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708" w:rsidRPr="00EC6708" w:rsidRDefault="00EC6708" w:rsidP="00EC6708">
      <w:pPr>
        <w:pStyle w:val="ConsPlusNormal"/>
        <w:ind w:left="6521"/>
        <w:jc w:val="both"/>
      </w:pPr>
      <w:r w:rsidRPr="00EC6708">
        <w:t>УТВЕРЖДЕН</w:t>
      </w:r>
      <w:r>
        <w:t>О</w:t>
      </w:r>
    </w:p>
    <w:p w:rsidR="00EC6708" w:rsidRDefault="00EC6708" w:rsidP="00EC6708">
      <w:pPr>
        <w:widowControl w:val="0"/>
        <w:ind w:left="6521"/>
        <w:jc w:val="both"/>
        <w:rPr>
          <w:sz w:val="26"/>
          <w:szCs w:val="26"/>
        </w:rPr>
      </w:pPr>
      <w:r>
        <w:rPr>
          <w:sz w:val="26"/>
          <w:szCs w:val="26"/>
        </w:rPr>
        <w:t>решением Череповецкой</w:t>
      </w:r>
    </w:p>
    <w:p w:rsidR="00EC6708" w:rsidRDefault="00EC6708" w:rsidP="00EC6708">
      <w:pPr>
        <w:widowControl w:val="0"/>
        <w:ind w:left="6521"/>
        <w:jc w:val="both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:rsidR="00A350AE" w:rsidRPr="00EC6708" w:rsidRDefault="00A350AE" w:rsidP="00EC6708">
      <w:pPr>
        <w:widowControl w:val="0"/>
        <w:ind w:left="6521"/>
        <w:jc w:val="both"/>
        <w:rPr>
          <w:sz w:val="26"/>
          <w:szCs w:val="26"/>
        </w:rPr>
      </w:pPr>
      <w:r>
        <w:rPr>
          <w:sz w:val="26"/>
          <w:szCs w:val="26"/>
        </w:rPr>
        <w:t>от 24.12.2025 № 226</w:t>
      </w:r>
    </w:p>
    <w:p w:rsidR="00EC6708" w:rsidRPr="00EC6708" w:rsidRDefault="00EC6708" w:rsidP="00EC6708">
      <w:pPr>
        <w:widowControl w:val="0"/>
        <w:jc w:val="both"/>
        <w:rPr>
          <w:sz w:val="26"/>
          <w:szCs w:val="26"/>
        </w:rPr>
      </w:pPr>
    </w:p>
    <w:p w:rsidR="00EC6708" w:rsidRPr="00EC6708" w:rsidRDefault="00EC6708" w:rsidP="00EC6708">
      <w:pPr>
        <w:widowControl w:val="0"/>
        <w:jc w:val="both"/>
        <w:rPr>
          <w:sz w:val="26"/>
          <w:szCs w:val="26"/>
        </w:rPr>
      </w:pPr>
    </w:p>
    <w:p w:rsidR="00EC6708" w:rsidRPr="00703393" w:rsidRDefault="00EC6708" w:rsidP="00EC670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03393">
        <w:rPr>
          <w:bCs/>
          <w:sz w:val="26"/>
          <w:szCs w:val="26"/>
        </w:rPr>
        <w:t>Положение</w:t>
      </w:r>
    </w:p>
    <w:p w:rsidR="00EC6708" w:rsidRPr="00703393" w:rsidRDefault="00EC6708" w:rsidP="00EC670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03393">
        <w:rPr>
          <w:bCs/>
          <w:sz w:val="26"/>
          <w:szCs w:val="26"/>
        </w:rPr>
        <w:t>о комиссии по соблюдению требований к служебному поведению</w:t>
      </w:r>
    </w:p>
    <w:p w:rsidR="00EC6708" w:rsidRPr="00703393" w:rsidRDefault="00EC6708" w:rsidP="00EC670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03393">
        <w:rPr>
          <w:bCs/>
          <w:sz w:val="26"/>
          <w:szCs w:val="26"/>
        </w:rPr>
        <w:t xml:space="preserve">муниципальных служащих и урегулированию конфликта интересов </w:t>
      </w:r>
    </w:p>
    <w:p w:rsidR="00EC6708" w:rsidRPr="00703393" w:rsidRDefault="00EC6708" w:rsidP="00EC670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03393">
        <w:rPr>
          <w:bCs/>
          <w:sz w:val="26"/>
          <w:szCs w:val="26"/>
        </w:rPr>
        <w:t>в Череповецкой городской Думе</w:t>
      </w:r>
    </w:p>
    <w:p w:rsidR="00EC6708" w:rsidRPr="00703393" w:rsidRDefault="00EC6708" w:rsidP="00EC6708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EC6708" w:rsidRPr="00703393" w:rsidRDefault="00EC6708" w:rsidP="00EC6708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703393">
        <w:rPr>
          <w:bCs/>
          <w:sz w:val="26"/>
          <w:szCs w:val="26"/>
        </w:rPr>
        <w:t>1. Общие положения</w:t>
      </w:r>
    </w:p>
    <w:p w:rsidR="00EC6708" w:rsidRPr="00EC6708" w:rsidRDefault="00EC6708" w:rsidP="00EC6708">
      <w:pPr>
        <w:autoSpaceDE w:val="0"/>
        <w:autoSpaceDN w:val="0"/>
        <w:adjustRightInd w:val="0"/>
        <w:rPr>
          <w:sz w:val="26"/>
          <w:szCs w:val="26"/>
        </w:rPr>
      </w:pP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1.1. Настоящим Положением определяется порядок формирования и деятельности комисси</w:t>
      </w:r>
      <w:r w:rsidR="00AF2391">
        <w:rPr>
          <w:sz w:val="26"/>
          <w:szCs w:val="26"/>
        </w:rPr>
        <w:t>и</w:t>
      </w:r>
      <w:r w:rsidRPr="00EC6708">
        <w:rPr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 </w:t>
      </w:r>
      <w:r>
        <w:rPr>
          <w:sz w:val="26"/>
          <w:szCs w:val="26"/>
        </w:rPr>
        <w:t xml:space="preserve">в Череповецкой городской Думе </w:t>
      </w:r>
      <w:r w:rsidRPr="00EC6708">
        <w:rPr>
          <w:sz w:val="26"/>
          <w:szCs w:val="26"/>
        </w:rPr>
        <w:t>(далее – комиссия).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1.2. Комиссия в своей деятельности руководствуется </w:t>
      </w:r>
      <w:hyperlink r:id="rId8" w:history="1">
        <w:r w:rsidRPr="00EC6708">
          <w:rPr>
            <w:sz w:val="26"/>
            <w:szCs w:val="26"/>
          </w:rPr>
          <w:t>Конституцией</w:t>
        </w:r>
      </w:hyperlink>
      <w:r w:rsidRPr="00EC6708">
        <w:rPr>
          <w:sz w:val="26"/>
          <w:szCs w:val="26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а также актами федеральных органов государственной власти и областным законодательством о муниципальной службе, муниципальными правовыми актами, настоящим Положением.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EC6708" w:rsidRPr="00703393" w:rsidRDefault="00EC6708" w:rsidP="00EC6708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703393">
        <w:rPr>
          <w:bCs/>
          <w:sz w:val="26"/>
          <w:szCs w:val="26"/>
        </w:rPr>
        <w:t>2. Задачи комиссии</w:t>
      </w:r>
    </w:p>
    <w:p w:rsidR="00EC6708" w:rsidRPr="00703393" w:rsidRDefault="00EC6708" w:rsidP="00EC6708">
      <w:pPr>
        <w:autoSpaceDE w:val="0"/>
        <w:autoSpaceDN w:val="0"/>
        <w:adjustRightInd w:val="0"/>
        <w:rPr>
          <w:sz w:val="26"/>
          <w:szCs w:val="26"/>
        </w:rPr>
      </w:pP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Основными задачами комиссии являются: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2.1. Обеспечение соблюдения муниципальными служащими Череповецкой городской Думы (далее соответственно – муниципальные служащие, городская Дума) ограничений и запретов, требований о предотвращении или об урегулировании конфликта интересов, исполнения обязанностей, установленных Федеральными законами от 25 декабря 2008 года </w:t>
      </w:r>
      <w:hyperlink r:id="rId9" w:history="1">
        <w:r w:rsidRPr="00EC6708">
          <w:rPr>
            <w:sz w:val="26"/>
            <w:szCs w:val="26"/>
          </w:rPr>
          <w:t>№ 273-ФЗ</w:t>
        </w:r>
      </w:hyperlink>
      <w:r w:rsidRPr="00EC6708">
        <w:rPr>
          <w:sz w:val="26"/>
          <w:szCs w:val="26"/>
        </w:rPr>
        <w:t xml:space="preserve"> «О противодействии коррупции», 2 марта 2007 года  </w:t>
      </w:r>
      <w:hyperlink r:id="rId10" w:history="1">
        <w:r w:rsidRPr="00EC6708">
          <w:rPr>
            <w:sz w:val="26"/>
            <w:szCs w:val="26"/>
          </w:rPr>
          <w:t>№ 25-ФЗ</w:t>
        </w:r>
      </w:hyperlink>
      <w:r w:rsidRPr="00EC6708">
        <w:rPr>
          <w:sz w:val="26"/>
          <w:szCs w:val="26"/>
        </w:rPr>
        <w:t xml:space="preserve"> «О муниципальной службе в Российской Федерации», другими правовыми актами в целях противодействия коррупции (далее – требования к служебному поведению и (или) требования об урегулировании конфликта интересов).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2.2. Осуществление мер по предупреждению коррупции в Череповецкой городской Думе.</w:t>
      </w:r>
    </w:p>
    <w:p w:rsidR="00EC6708" w:rsidRPr="00EC6708" w:rsidRDefault="00EC6708" w:rsidP="00EC6708">
      <w:pPr>
        <w:autoSpaceDE w:val="0"/>
        <w:autoSpaceDN w:val="0"/>
        <w:adjustRightInd w:val="0"/>
        <w:rPr>
          <w:sz w:val="26"/>
          <w:szCs w:val="26"/>
        </w:rPr>
      </w:pPr>
    </w:p>
    <w:p w:rsidR="00EC6708" w:rsidRPr="00703393" w:rsidRDefault="00EC6708" w:rsidP="00EC6708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703393">
        <w:rPr>
          <w:bCs/>
          <w:sz w:val="26"/>
          <w:szCs w:val="26"/>
        </w:rPr>
        <w:t>3. Порядок работы комиссии</w:t>
      </w:r>
    </w:p>
    <w:p w:rsidR="00EC6708" w:rsidRPr="00EC6708" w:rsidRDefault="00EC6708" w:rsidP="00EC6708">
      <w:pPr>
        <w:autoSpaceDE w:val="0"/>
        <w:autoSpaceDN w:val="0"/>
        <w:adjustRightInd w:val="0"/>
        <w:rPr>
          <w:sz w:val="26"/>
          <w:szCs w:val="26"/>
        </w:rPr>
      </w:pP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3.1. Комиссия образуется в количестве восьми человек в составе председателя комиссии, его заместителя, секретаря и членов комиссии в порядке, установленном </w:t>
      </w:r>
      <w:hyperlink r:id="rId11" w:history="1">
        <w:r w:rsidRPr="00EC6708">
          <w:rPr>
            <w:sz w:val="26"/>
            <w:szCs w:val="26"/>
          </w:rPr>
          <w:t>статьей 4.1</w:t>
        </w:r>
      </w:hyperlink>
      <w:r w:rsidRPr="00EC6708">
        <w:rPr>
          <w:sz w:val="26"/>
          <w:szCs w:val="26"/>
        </w:rPr>
        <w:t xml:space="preserve"> закона Вологодской области от 9 октября 2007 года № 1663-ОЗ «О регулировании некоторых вопросов муниципальной службы в Вологодской области».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lastRenderedPageBreak/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Число членов комиссии, не замещающих должности муниципальной службы в городской Думе, должно составлять не менее одной четверти от общего числа членов комиссии.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3.2. В заседаниях комиссии с правом совещательного голоса участвуют: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</w:t>
      </w:r>
      <w:r w:rsidR="00A033E6">
        <w:rPr>
          <w:sz w:val="26"/>
          <w:szCs w:val="26"/>
        </w:rPr>
        <w:t>двое</w:t>
      </w:r>
      <w:r w:rsidRPr="00EC6708">
        <w:rPr>
          <w:sz w:val="26"/>
          <w:szCs w:val="26"/>
        </w:rPr>
        <w:t xml:space="preserve"> муниципальных служащих, замещающих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23"/>
      <w:bookmarkEnd w:id="0"/>
      <w:r w:rsidRPr="00EC6708">
        <w:rPr>
          <w:sz w:val="26"/>
          <w:szCs w:val="26"/>
        </w:rPr>
        <w:t>другие муниципальные служащие, замещающие должности муниципальной службы;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городской Думе, недопустимо.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3.5. Основаниями для проведения заседания комиссии являются: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27"/>
      <w:bookmarkEnd w:id="1"/>
      <w:r w:rsidRPr="00EC6708">
        <w:rPr>
          <w:sz w:val="26"/>
          <w:szCs w:val="26"/>
        </w:rPr>
        <w:t xml:space="preserve">3.5.1. Представление председателем городской Думы в соответствии с </w:t>
      </w:r>
      <w:hyperlink r:id="rId12" w:history="1">
        <w:r w:rsidRPr="00EC6708">
          <w:rPr>
            <w:sz w:val="26"/>
            <w:szCs w:val="26"/>
          </w:rPr>
          <w:t>подпунктом «г» пункта 23</w:t>
        </w:r>
      </w:hyperlink>
      <w:r w:rsidRPr="00EC6708">
        <w:rPr>
          <w:sz w:val="26"/>
          <w:szCs w:val="26"/>
        </w:rPr>
        <w:t xml:space="preserve"> Положения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нормативными правовыми актами Российской Федерации, утвержденного постановлением Губернатора Вологодской области от 24 мая 2012 года № 284 (далее – Положение о порядке проведения проверки), материалов проверки о: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Par28"/>
      <w:bookmarkEnd w:id="2"/>
      <w:r w:rsidRPr="00EC6708">
        <w:rPr>
          <w:sz w:val="26"/>
          <w:szCs w:val="26"/>
        </w:rPr>
        <w:lastRenderedPageBreak/>
        <w:t xml:space="preserve">предоставлении муниципальным служащим, замещающим должность, включенную в соответствующий перечень, недостоверных или неполных сведений, предусмотренных </w:t>
      </w:r>
      <w:hyperlink r:id="rId13" w:history="1">
        <w:r w:rsidRPr="00EC6708">
          <w:rPr>
            <w:sz w:val="26"/>
            <w:szCs w:val="26"/>
          </w:rPr>
          <w:t>подпунктом «а» пункта 1</w:t>
        </w:r>
      </w:hyperlink>
      <w:r w:rsidRPr="00EC6708">
        <w:rPr>
          <w:sz w:val="26"/>
          <w:szCs w:val="26"/>
        </w:rPr>
        <w:t xml:space="preserve"> Положения о порядке проведения проверки;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" w:name="Par29"/>
      <w:bookmarkEnd w:id="3"/>
      <w:r w:rsidRPr="00EC6708">
        <w:rPr>
          <w:sz w:val="26"/>
          <w:szCs w:val="26"/>
        </w:rPr>
        <w:t>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4" w:name="Par30"/>
      <w:bookmarkEnd w:id="4"/>
      <w:r w:rsidRPr="00EC6708">
        <w:rPr>
          <w:sz w:val="26"/>
          <w:szCs w:val="26"/>
        </w:rPr>
        <w:t>3.5.2. Поступившее в управление по организации деятельности городской Думы: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5" w:name="Par31"/>
      <w:bookmarkEnd w:id="5"/>
      <w:r w:rsidRPr="00EC6708">
        <w:rPr>
          <w:sz w:val="26"/>
          <w:szCs w:val="26"/>
        </w:rPr>
        <w:t>обращение гражданина, замещавшего должность муниципальной службы в городской Думе, включенную в перечень должностей, утвержденный городской Думой, о даче согласия на замещение должности в коммерческой или некоммерческой организации либо на выполнение работы на условиях трудового или гражданско-правового договора на выполнение в данной организации работ (оказание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6" w:name="Par32"/>
      <w:bookmarkEnd w:id="6"/>
      <w:r w:rsidRPr="00EC6708">
        <w:rPr>
          <w:sz w:val="26"/>
          <w:szCs w:val="26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7" w:name="Par33"/>
      <w:bookmarkEnd w:id="7"/>
      <w:r w:rsidRPr="00EC6708">
        <w:rPr>
          <w:sz w:val="26"/>
          <w:szCs w:val="26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8" w:name="Par34"/>
      <w:bookmarkEnd w:id="8"/>
      <w:r w:rsidRPr="00EC6708">
        <w:rPr>
          <w:sz w:val="26"/>
          <w:szCs w:val="26"/>
        </w:rPr>
        <w:t>3.5.3. Представление председателя городской Думы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городской Думе мер по предупреждению коррупции.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9" w:name="Par35"/>
      <w:bookmarkEnd w:id="9"/>
      <w:r w:rsidRPr="00EC6708">
        <w:rPr>
          <w:sz w:val="26"/>
          <w:szCs w:val="26"/>
        </w:rPr>
        <w:t xml:space="preserve">3.5.4. Представление председателем городской Думы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4" w:history="1">
        <w:r w:rsidRPr="00EC6708">
          <w:rPr>
            <w:sz w:val="26"/>
            <w:szCs w:val="26"/>
          </w:rPr>
          <w:t>частью 1 статьи 3</w:t>
        </w:r>
      </w:hyperlink>
      <w:r w:rsidRPr="00EC6708">
        <w:rPr>
          <w:sz w:val="26"/>
          <w:szCs w:val="26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0" w:name="Par36"/>
      <w:bookmarkEnd w:id="10"/>
      <w:r w:rsidRPr="00EC6708">
        <w:rPr>
          <w:sz w:val="26"/>
          <w:szCs w:val="26"/>
        </w:rPr>
        <w:t xml:space="preserve">3.5.5. Поступившее в соответствии с </w:t>
      </w:r>
      <w:hyperlink r:id="rId15" w:history="1">
        <w:r w:rsidRPr="00EC6708">
          <w:rPr>
            <w:sz w:val="26"/>
            <w:szCs w:val="26"/>
          </w:rPr>
          <w:t>частью 4 статьи 12</w:t>
        </w:r>
      </w:hyperlink>
      <w:r w:rsidRPr="00EC6708">
        <w:rPr>
          <w:sz w:val="26"/>
          <w:szCs w:val="26"/>
        </w:rPr>
        <w:t xml:space="preserve"> Федерального закона от 25 декабря 2008 года № 273-ФЗ «О противодействии коррупции» и </w:t>
      </w:r>
      <w:hyperlink r:id="rId16" w:history="1">
        <w:r w:rsidRPr="00EC6708">
          <w:rPr>
            <w:sz w:val="26"/>
            <w:szCs w:val="26"/>
          </w:rPr>
          <w:t>статьей 64.1</w:t>
        </w:r>
      </w:hyperlink>
      <w:r w:rsidRPr="00EC6708">
        <w:rPr>
          <w:sz w:val="26"/>
          <w:szCs w:val="26"/>
        </w:rPr>
        <w:t xml:space="preserve"> Трудового кодекса Российской Федерации в городскую Думу сообщение работодателя о заключении с гражданином, замещавшим должность муниципальной службы в аппарате городской Думы,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 в аппарате городской Думы, при условии, что указанному гражданину комиссией ранее было отказано во вступлении в трудовые и гражданско-правовые отношен</w:t>
      </w:r>
      <w:r w:rsidR="00A033E6">
        <w:rPr>
          <w:sz w:val="26"/>
          <w:szCs w:val="26"/>
        </w:rPr>
        <w:t>ия с данной организацией или</w:t>
      </w:r>
      <w:bookmarkStart w:id="11" w:name="_GoBack"/>
      <w:bookmarkEnd w:id="11"/>
      <w:r w:rsidRPr="00EC6708">
        <w:rPr>
          <w:sz w:val="26"/>
          <w:szCs w:val="26"/>
        </w:rPr>
        <w:t xml:space="preserve"> вопрос о даче согласия такому гражданину на замещение им должности в организации либо на выполнение им работы на условиях гражданско-правового договора в организации комиссией не рассматривался.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2" w:name="Par37"/>
      <w:bookmarkEnd w:id="12"/>
      <w:r w:rsidRPr="00EC6708">
        <w:rPr>
          <w:sz w:val="26"/>
          <w:szCs w:val="26"/>
        </w:rPr>
        <w:t>3.5.6. Уведомление муниципального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lastRenderedPageBreak/>
        <w:t>3.6.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3" w:name="Par39"/>
      <w:bookmarkEnd w:id="13"/>
      <w:r w:rsidRPr="00EC6708">
        <w:rPr>
          <w:sz w:val="26"/>
          <w:szCs w:val="26"/>
        </w:rPr>
        <w:t xml:space="preserve">3.7. Обращение, указанное в </w:t>
      </w:r>
      <w:hyperlink w:anchor="Par31" w:history="1">
        <w:r w:rsidRPr="00EC6708">
          <w:rPr>
            <w:sz w:val="26"/>
            <w:szCs w:val="26"/>
          </w:rPr>
          <w:t>абзаце втором подпункта 3.5.2</w:t>
        </w:r>
      </w:hyperlink>
      <w:r w:rsidRPr="00EC6708">
        <w:rPr>
          <w:sz w:val="26"/>
          <w:szCs w:val="26"/>
        </w:rPr>
        <w:t xml:space="preserve"> настоящего Положения, подается гражданином, замещавшим должность муниципальной службы, лицу,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Лицо, ответственное за работу по профилактике коррупционных и иных правонарушений, осуществляет рассмотрение обращения, по результатам которого </w:t>
      </w:r>
      <w:r w:rsidR="007455DE">
        <w:rPr>
          <w:sz w:val="26"/>
          <w:szCs w:val="26"/>
        </w:rPr>
        <w:t>готовится</w:t>
      </w:r>
      <w:r w:rsidRPr="00EC6708">
        <w:rPr>
          <w:sz w:val="26"/>
          <w:szCs w:val="26"/>
        </w:rPr>
        <w:t xml:space="preserve"> мотивированное заключение по существу обращения с учетом требований </w:t>
      </w:r>
      <w:hyperlink r:id="rId17" w:history="1">
        <w:r w:rsidRPr="00EC6708">
          <w:rPr>
            <w:sz w:val="26"/>
            <w:szCs w:val="26"/>
          </w:rPr>
          <w:t>статьи 12</w:t>
        </w:r>
      </w:hyperlink>
      <w:r w:rsidRPr="00EC6708">
        <w:rPr>
          <w:sz w:val="26"/>
          <w:szCs w:val="26"/>
        </w:rPr>
        <w:t xml:space="preserve"> Федерального закона от 25 декабря 2008 года № 273-ФЗ «О противодействии коррупции».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Обращение, указанное в </w:t>
      </w:r>
      <w:hyperlink w:anchor="Par31" w:history="1">
        <w:r w:rsidRPr="00EC6708">
          <w:rPr>
            <w:sz w:val="26"/>
            <w:szCs w:val="26"/>
          </w:rPr>
          <w:t>абзаце втором подпункта 3.5.2</w:t>
        </w:r>
      </w:hyperlink>
      <w:r w:rsidRPr="00EC6708">
        <w:rPr>
          <w:sz w:val="26"/>
          <w:szCs w:val="26"/>
        </w:rPr>
        <w:t xml:space="preserve"> настоящего Положения, может быть подано муниципальным служащим, планирующим свое увольнение с муниципальной службы (отставку).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3.8. Сообщение, указанное в </w:t>
      </w:r>
      <w:hyperlink w:anchor="Par36" w:history="1">
        <w:r w:rsidRPr="00EC6708">
          <w:rPr>
            <w:sz w:val="26"/>
            <w:szCs w:val="26"/>
          </w:rPr>
          <w:t>подпункте 3.5.5</w:t>
        </w:r>
      </w:hyperlink>
      <w:r w:rsidRPr="00EC6708">
        <w:rPr>
          <w:sz w:val="26"/>
          <w:szCs w:val="26"/>
        </w:rPr>
        <w:t xml:space="preserve"> настоящего Положения, рассматривается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службы, требований </w:t>
      </w:r>
      <w:hyperlink r:id="rId18" w:history="1">
        <w:r w:rsidRPr="00EC6708">
          <w:rPr>
            <w:sz w:val="26"/>
            <w:szCs w:val="26"/>
          </w:rPr>
          <w:t>статьи 12</w:t>
        </w:r>
      </w:hyperlink>
      <w:r w:rsidRPr="00EC6708">
        <w:rPr>
          <w:sz w:val="26"/>
          <w:szCs w:val="26"/>
        </w:rPr>
        <w:t xml:space="preserve"> Федерального закона от 25 декабря 2008 года № 273-ФЗ «О противодействии коррупции».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4" w:name="Par42"/>
      <w:bookmarkEnd w:id="14"/>
      <w:r w:rsidRPr="00EC6708">
        <w:rPr>
          <w:sz w:val="26"/>
          <w:szCs w:val="26"/>
        </w:rPr>
        <w:t xml:space="preserve">3.9. Уведомления, указанные в </w:t>
      </w:r>
      <w:hyperlink w:anchor="Par33" w:history="1">
        <w:r w:rsidRPr="00EC6708">
          <w:rPr>
            <w:sz w:val="26"/>
            <w:szCs w:val="26"/>
          </w:rPr>
          <w:t>абзаце четвертом подпункта 3.5.2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подпункте 3.5.6</w:t>
        </w:r>
      </w:hyperlink>
      <w:r w:rsidRPr="00EC6708">
        <w:rPr>
          <w:sz w:val="26"/>
          <w:szCs w:val="26"/>
        </w:rPr>
        <w:t xml:space="preserve"> настоящего Положения, рассматриваются лицом,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3.10. При подготовке мотивированного заключения по результатам рассмотрения обращения, указанного в </w:t>
      </w:r>
      <w:hyperlink w:anchor="Par31" w:history="1">
        <w:r w:rsidRPr="00EC6708">
          <w:rPr>
            <w:sz w:val="26"/>
            <w:szCs w:val="26"/>
          </w:rPr>
          <w:t>абзаце втором подпункта 3.5.2</w:t>
        </w:r>
      </w:hyperlink>
      <w:r w:rsidRPr="00EC6708">
        <w:rPr>
          <w:sz w:val="26"/>
          <w:szCs w:val="26"/>
        </w:rPr>
        <w:t xml:space="preserve"> настоящего Положения, уведомления, указанного в </w:t>
      </w:r>
      <w:hyperlink w:anchor="Par33" w:history="1">
        <w:r w:rsidRPr="00EC6708">
          <w:rPr>
            <w:sz w:val="26"/>
            <w:szCs w:val="26"/>
          </w:rPr>
          <w:t>абзаце четвертом подпункта 3.5.2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подпункте 3.5.6</w:t>
        </w:r>
      </w:hyperlink>
      <w:r w:rsidRPr="00EC6708">
        <w:rPr>
          <w:sz w:val="26"/>
          <w:szCs w:val="26"/>
        </w:rPr>
        <w:t xml:space="preserve">, сообщения, указанного в </w:t>
      </w:r>
      <w:hyperlink w:anchor="Par36" w:history="1">
        <w:r w:rsidRPr="00EC6708">
          <w:rPr>
            <w:sz w:val="26"/>
            <w:szCs w:val="26"/>
          </w:rPr>
          <w:t>подпункте 3.5.5</w:t>
        </w:r>
      </w:hyperlink>
      <w:r w:rsidRPr="00EC6708">
        <w:rPr>
          <w:sz w:val="26"/>
          <w:szCs w:val="26"/>
        </w:rPr>
        <w:t xml:space="preserve"> настоящего Положения, лицо, ответственное за работу по профилактике коррупционных и иных правонарушений, имеет право проводить собеседование с муниципальным служащим, представившим обращение или уведомление, получать от него письменные пояснения, а председатель городской Думы может направлять в установленном порядке запросы в государственные органы, органы местного самоуправления и заинтересованные организации. Обращение, сообщение или уведомление, а также заключение и другие материалы в течение семи рабочих дней со дня поступления обращения, сообщения или уведомления представляются председателю комиссии. В случае направления запросов обращение, сообщение или уведомление, а также заключение и другие материалы представляются председателю комиссии в течение 45 дней со дня поступления обращения, сообщения или уведомления. Указанный срок может быть продлен, но не более чем на 30 дней.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lastRenderedPageBreak/>
        <w:t xml:space="preserve">3.11. Мотивированные заключения, предусмотренные </w:t>
      </w:r>
      <w:hyperlink w:anchor="Par39" w:history="1">
        <w:r w:rsidRPr="00EC6708">
          <w:rPr>
            <w:sz w:val="26"/>
            <w:szCs w:val="26"/>
          </w:rPr>
          <w:t>пунктами 3.7</w:t>
        </w:r>
      </w:hyperlink>
      <w:r w:rsidRPr="00EC6708">
        <w:rPr>
          <w:sz w:val="26"/>
          <w:szCs w:val="26"/>
        </w:rPr>
        <w:t>-</w:t>
      </w:r>
      <w:hyperlink w:anchor="Par42" w:history="1">
        <w:r w:rsidRPr="00EC6708">
          <w:rPr>
            <w:sz w:val="26"/>
            <w:szCs w:val="26"/>
          </w:rPr>
          <w:t>3.9</w:t>
        </w:r>
      </w:hyperlink>
      <w:r w:rsidRPr="00EC6708">
        <w:rPr>
          <w:sz w:val="26"/>
          <w:szCs w:val="26"/>
        </w:rPr>
        <w:t xml:space="preserve"> настоящего Положения, должны содержать: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информацию, изложенную в обращениях, сообщениях или уведомлениях, указанных в </w:t>
      </w:r>
      <w:hyperlink w:anchor="Par31" w:history="1">
        <w:r w:rsidRPr="00EC6708">
          <w:rPr>
            <w:sz w:val="26"/>
            <w:szCs w:val="26"/>
          </w:rPr>
          <w:t>абзацах втором</w:t>
        </w:r>
      </w:hyperlink>
      <w:r w:rsidRPr="00EC6708">
        <w:rPr>
          <w:sz w:val="26"/>
          <w:szCs w:val="26"/>
        </w:rPr>
        <w:t xml:space="preserve"> и </w:t>
      </w:r>
      <w:hyperlink w:anchor="Par33" w:history="1">
        <w:r w:rsidRPr="00EC6708">
          <w:rPr>
            <w:sz w:val="26"/>
            <w:szCs w:val="26"/>
          </w:rPr>
          <w:t>четвертом подпункта 3.5.2</w:t>
        </w:r>
      </w:hyperlink>
      <w:r w:rsidRPr="00EC6708">
        <w:rPr>
          <w:sz w:val="26"/>
          <w:szCs w:val="26"/>
        </w:rPr>
        <w:t xml:space="preserve">, </w:t>
      </w:r>
      <w:hyperlink w:anchor="Par36" w:history="1">
        <w:r w:rsidRPr="00EC6708">
          <w:rPr>
            <w:sz w:val="26"/>
            <w:szCs w:val="26"/>
          </w:rPr>
          <w:t>подпунктах 3.5.5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3.5.6</w:t>
        </w:r>
      </w:hyperlink>
      <w:r w:rsidRPr="00EC6708">
        <w:rPr>
          <w:sz w:val="26"/>
          <w:szCs w:val="26"/>
        </w:rPr>
        <w:t xml:space="preserve"> настоящего Положения;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мотивированный вывод по результатам предварительного рассмотрения обращений, сообщений и уведомлений, указанных в </w:t>
      </w:r>
      <w:hyperlink w:anchor="Par31" w:history="1">
        <w:r w:rsidRPr="00EC6708">
          <w:rPr>
            <w:sz w:val="26"/>
            <w:szCs w:val="26"/>
          </w:rPr>
          <w:t>абзацах втором</w:t>
        </w:r>
      </w:hyperlink>
      <w:r w:rsidRPr="00EC6708">
        <w:rPr>
          <w:sz w:val="26"/>
          <w:szCs w:val="26"/>
        </w:rPr>
        <w:t xml:space="preserve"> и </w:t>
      </w:r>
      <w:hyperlink w:anchor="Par33" w:history="1">
        <w:r w:rsidRPr="00EC6708">
          <w:rPr>
            <w:sz w:val="26"/>
            <w:szCs w:val="26"/>
          </w:rPr>
          <w:t>четвертом подпункта 3.5.2</w:t>
        </w:r>
      </w:hyperlink>
      <w:r w:rsidRPr="00EC6708">
        <w:rPr>
          <w:sz w:val="26"/>
          <w:szCs w:val="26"/>
        </w:rPr>
        <w:t xml:space="preserve">, </w:t>
      </w:r>
      <w:hyperlink w:anchor="Par36" w:history="1">
        <w:r w:rsidRPr="00EC6708">
          <w:rPr>
            <w:sz w:val="26"/>
            <w:szCs w:val="26"/>
          </w:rPr>
          <w:t>подпунктах 3.5.5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3.5.6</w:t>
        </w:r>
      </w:hyperlink>
      <w:r w:rsidRPr="00EC6708">
        <w:rPr>
          <w:sz w:val="26"/>
          <w:szCs w:val="26"/>
        </w:rPr>
        <w:t xml:space="preserve"> настоящего Положения, а также рекомендации для принятия одного из решений в соответствии с </w:t>
      </w:r>
      <w:hyperlink w:anchor="Par66" w:history="1">
        <w:r w:rsidRPr="00EC6708">
          <w:rPr>
            <w:sz w:val="26"/>
            <w:szCs w:val="26"/>
          </w:rPr>
          <w:t>пунктами 3.21</w:t>
        </w:r>
      </w:hyperlink>
      <w:r w:rsidRPr="00EC6708">
        <w:rPr>
          <w:sz w:val="26"/>
          <w:szCs w:val="26"/>
        </w:rPr>
        <w:t xml:space="preserve">, </w:t>
      </w:r>
      <w:hyperlink w:anchor="Par73" w:history="1">
        <w:r w:rsidRPr="00EC6708">
          <w:rPr>
            <w:sz w:val="26"/>
            <w:szCs w:val="26"/>
          </w:rPr>
          <w:t>3.23</w:t>
        </w:r>
      </w:hyperlink>
      <w:r w:rsidRPr="00EC6708">
        <w:rPr>
          <w:sz w:val="26"/>
          <w:szCs w:val="26"/>
        </w:rPr>
        <w:t xml:space="preserve">, </w:t>
      </w:r>
      <w:hyperlink w:anchor="Par84" w:history="1">
        <w:r w:rsidRPr="00EC6708">
          <w:rPr>
            <w:sz w:val="26"/>
            <w:szCs w:val="26"/>
          </w:rPr>
          <w:t>3.26</w:t>
        </w:r>
      </w:hyperlink>
      <w:r w:rsidRPr="00EC6708">
        <w:rPr>
          <w:sz w:val="26"/>
          <w:szCs w:val="26"/>
        </w:rPr>
        <w:t xml:space="preserve">, </w:t>
      </w:r>
      <w:hyperlink w:anchor="Par77" w:history="1">
        <w:r w:rsidRPr="00EC6708">
          <w:rPr>
            <w:sz w:val="26"/>
            <w:szCs w:val="26"/>
          </w:rPr>
          <w:t>подпунктом 3.23.1</w:t>
        </w:r>
      </w:hyperlink>
      <w:r w:rsidRPr="00EC6708">
        <w:rPr>
          <w:sz w:val="26"/>
          <w:szCs w:val="26"/>
        </w:rPr>
        <w:t xml:space="preserve"> настоящего Положения или иного решения.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3.12. 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52" w:history="1">
        <w:r w:rsidRPr="00EC6708">
          <w:rPr>
            <w:sz w:val="26"/>
            <w:szCs w:val="26"/>
          </w:rPr>
          <w:t>пунктами 3.13</w:t>
        </w:r>
      </w:hyperlink>
      <w:r w:rsidRPr="00EC6708">
        <w:rPr>
          <w:sz w:val="26"/>
          <w:szCs w:val="26"/>
        </w:rPr>
        <w:t xml:space="preserve"> и </w:t>
      </w:r>
      <w:hyperlink w:anchor="Par53" w:history="1">
        <w:r w:rsidRPr="00EC6708">
          <w:rPr>
            <w:sz w:val="26"/>
            <w:szCs w:val="26"/>
          </w:rPr>
          <w:t>3.14</w:t>
        </w:r>
      </w:hyperlink>
      <w:r w:rsidRPr="00EC6708">
        <w:rPr>
          <w:sz w:val="26"/>
          <w:szCs w:val="26"/>
        </w:rPr>
        <w:t xml:space="preserve"> настоящего Положения;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к лицу, ответственному за работу по профилактике коррупционных и иных правонарушений, и с результатами ее проверки;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в) рассматривает ходатайства о приглашении на заседание комиссии лиц, указанных в </w:t>
      </w:r>
      <w:hyperlink w:anchor="Par23" w:history="1">
        <w:r w:rsidRPr="00EC6708">
          <w:rPr>
            <w:sz w:val="26"/>
            <w:szCs w:val="26"/>
          </w:rPr>
          <w:t>абзаце третьем пункта 3.2</w:t>
        </w:r>
      </w:hyperlink>
      <w:r w:rsidRPr="00EC6708">
        <w:rPr>
          <w:sz w:val="26"/>
          <w:szCs w:val="26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5" w:name="Par52"/>
      <w:bookmarkEnd w:id="15"/>
      <w:r w:rsidRPr="00EC6708">
        <w:rPr>
          <w:sz w:val="26"/>
          <w:szCs w:val="26"/>
        </w:rPr>
        <w:t xml:space="preserve">3.13. Заседание комиссии по рассмотрению заявлений, указанных в </w:t>
      </w:r>
      <w:hyperlink w:anchor="Par32" w:history="1">
        <w:r w:rsidRPr="00EC6708">
          <w:rPr>
            <w:sz w:val="26"/>
            <w:szCs w:val="26"/>
          </w:rPr>
          <w:t>абзаце третьем подпункта 3.5.2</w:t>
        </w:r>
      </w:hyperlink>
      <w:r w:rsidRPr="00EC6708">
        <w:rPr>
          <w:sz w:val="26"/>
          <w:szCs w:val="26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6" w:name="Par53"/>
      <w:bookmarkEnd w:id="16"/>
      <w:r w:rsidRPr="00EC6708">
        <w:rPr>
          <w:sz w:val="26"/>
          <w:szCs w:val="26"/>
        </w:rPr>
        <w:t xml:space="preserve">3.14. Сообщения и уведомления, указанные в </w:t>
      </w:r>
      <w:hyperlink w:anchor="Par36" w:history="1">
        <w:r w:rsidRPr="00EC6708">
          <w:rPr>
            <w:sz w:val="26"/>
            <w:szCs w:val="26"/>
          </w:rPr>
          <w:t>подпунктах 3.5.5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3.5.6</w:t>
        </w:r>
      </w:hyperlink>
      <w:r w:rsidRPr="00EC6708">
        <w:rPr>
          <w:sz w:val="26"/>
          <w:szCs w:val="26"/>
        </w:rPr>
        <w:t xml:space="preserve"> настоящего Положения, как правило, рассматриваются на очередном (плановом) заседании комиссии.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3.15.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городской Думе.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представляемыми в соответствии с </w:t>
      </w:r>
      <w:hyperlink w:anchor="Par30" w:history="1">
        <w:r w:rsidRPr="00EC6708">
          <w:rPr>
            <w:sz w:val="26"/>
            <w:szCs w:val="26"/>
          </w:rPr>
          <w:t>подпунктами 3.5.2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3.5.6</w:t>
        </w:r>
      </w:hyperlink>
      <w:r w:rsidRPr="00EC6708">
        <w:rPr>
          <w:sz w:val="26"/>
          <w:szCs w:val="26"/>
        </w:rPr>
        <w:t xml:space="preserve"> настоящего Положения.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3.16. Заседания комиссии могут проводиться в отсутствие муниципального служащего или гражданина в случае: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а) если в обращении, заявлении или уведомлении, предусмотренными </w:t>
      </w:r>
      <w:hyperlink w:anchor="Par30" w:history="1">
        <w:r w:rsidRPr="00EC6708">
          <w:rPr>
            <w:sz w:val="26"/>
            <w:szCs w:val="26"/>
          </w:rPr>
          <w:t>подпунктами 3.5.2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3.5.6</w:t>
        </w:r>
      </w:hyperlink>
      <w:r w:rsidRPr="00EC6708">
        <w:rPr>
          <w:sz w:val="26"/>
          <w:szCs w:val="26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lastRenderedPageBreak/>
        <w:t>б) если муниципальный служащий или гражданин, нам</w:t>
      </w:r>
      <w:r w:rsidR="007455DE">
        <w:rPr>
          <w:sz w:val="26"/>
          <w:szCs w:val="26"/>
        </w:rPr>
        <w:t>еревающ</w:t>
      </w:r>
      <w:r w:rsidRPr="00EC6708">
        <w:rPr>
          <w:sz w:val="26"/>
          <w:szCs w:val="26"/>
        </w:rPr>
        <w:t>е</w:t>
      </w:r>
      <w:r w:rsidR="007455DE">
        <w:rPr>
          <w:sz w:val="26"/>
          <w:szCs w:val="26"/>
        </w:rPr>
        <w:t>й</w:t>
      </w:r>
      <w:r w:rsidRPr="00EC6708">
        <w:rPr>
          <w:sz w:val="26"/>
          <w:szCs w:val="26"/>
        </w:rPr>
        <w:t>ся лично присутствовать на заседании комиссии и надлежащим образом извещенны</w:t>
      </w:r>
      <w:r w:rsidR="007455DE">
        <w:rPr>
          <w:sz w:val="26"/>
          <w:szCs w:val="26"/>
        </w:rPr>
        <w:t>й</w:t>
      </w:r>
      <w:r w:rsidRPr="00EC6708">
        <w:rPr>
          <w:sz w:val="26"/>
          <w:szCs w:val="26"/>
        </w:rPr>
        <w:t xml:space="preserve"> о времени </w:t>
      </w:r>
      <w:r w:rsidR="007455DE">
        <w:rPr>
          <w:sz w:val="26"/>
          <w:szCs w:val="26"/>
        </w:rPr>
        <w:t>и месте его проведения, не явился</w:t>
      </w:r>
      <w:r w:rsidRPr="00EC6708">
        <w:rPr>
          <w:sz w:val="26"/>
          <w:szCs w:val="26"/>
        </w:rPr>
        <w:t xml:space="preserve"> на заседание комиссии.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3.17. На заседании комиссии заслушиваются пояснения муниципального служащего или гражданина, замещавшего должность муниципальн</w:t>
      </w:r>
      <w:r w:rsidR="007455DE">
        <w:rPr>
          <w:sz w:val="26"/>
          <w:szCs w:val="26"/>
        </w:rPr>
        <w:t>ой службы в городской Думе (с его</w:t>
      </w:r>
      <w:r w:rsidRPr="00EC6708">
        <w:rPr>
          <w:sz w:val="26"/>
          <w:szCs w:val="26"/>
        </w:rPr>
        <w:t xml:space="preserve">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7" w:name="Par60"/>
      <w:bookmarkEnd w:id="17"/>
      <w:r w:rsidRPr="00EC6708">
        <w:rPr>
          <w:sz w:val="26"/>
          <w:szCs w:val="26"/>
        </w:rPr>
        <w:t xml:space="preserve">3.19. По итогам рассмотрения вопроса, указанного в </w:t>
      </w:r>
      <w:hyperlink w:anchor="Par28" w:history="1">
        <w:r w:rsidRPr="00EC6708">
          <w:rPr>
            <w:sz w:val="26"/>
            <w:szCs w:val="26"/>
          </w:rPr>
          <w:t>абзаце втором подпункта 3.5.1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установить, что сведения, представленные муниципальным служащим, являются достоверными и полными;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председателю городской Думы применить к муниципальному служащему конкретную меру ответственности.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3.20. По итогам рассмотрения вопроса, указанного в </w:t>
      </w:r>
      <w:hyperlink w:anchor="Par29" w:history="1">
        <w:r w:rsidRPr="00EC6708">
          <w:rPr>
            <w:sz w:val="26"/>
            <w:szCs w:val="26"/>
          </w:rPr>
          <w:t>абзаце третьем подпункта 3.5.1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городской Думы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8" w:name="Par66"/>
      <w:bookmarkEnd w:id="18"/>
      <w:r w:rsidRPr="00EC6708">
        <w:rPr>
          <w:sz w:val="26"/>
          <w:szCs w:val="26"/>
        </w:rPr>
        <w:t xml:space="preserve">3.21. По итогам рассмотрения вопроса, указанного в </w:t>
      </w:r>
      <w:hyperlink w:anchor="Par31" w:history="1">
        <w:r w:rsidRPr="00EC6708">
          <w:rPr>
            <w:sz w:val="26"/>
            <w:szCs w:val="26"/>
          </w:rPr>
          <w:t>абзаце втором подпункта 3.5.2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3.22. По итогам рассмотрения вопроса, указанного в </w:t>
      </w:r>
      <w:hyperlink w:anchor="Par32" w:history="1">
        <w:r w:rsidRPr="00EC6708">
          <w:rPr>
            <w:sz w:val="26"/>
            <w:szCs w:val="26"/>
          </w:rPr>
          <w:t>абзаце третьем подпункта 3.5.2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</w:t>
      </w:r>
      <w:r w:rsidRPr="00EC6708">
        <w:rPr>
          <w:sz w:val="26"/>
          <w:szCs w:val="26"/>
        </w:rPr>
        <w:lastRenderedPageBreak/>
        <w:t>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городской Думы применить к муниципальному служащему конкретную меру ответственности.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9" w:name="Par73"/>
      <w:bookmarkEnd w:id="19"/>
      <w:r w:rsidRPr="00EC6708">
        <w:rPr>
          <w:sz w:val="26"/>
          <w:szCs w:val="26"/>
        </w:rPr>
        <w:t xml:space="preserve">3.23. По итогам рассмотрения вопроса, указанного в </w:t>
      </w:r>
      <w:hyperlink w:anchor="Par33" w:history="1">
        <w:r w:rsidRPr="00EC6708">
          <w:rPr>
            <w:sz w:val="26"/>
            <w:szCs w:val="26"/>
          </w:rPr>
          <w:t>абзаце четвертом подпункта 3.5.2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председателю городской Думы принять меры по урегулированию конфликта интересов или по недопущению его возникновения;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председателю городской Думы применить к муниципальному служащему конкретную меру ответственности.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0" w:name="Par77"/>
      <w:bookmarkEnd w:id="20"/>
      <w:r w:rsidRPr="00EC6708">
        <w:rPr>
          <w:sz w:val="26"/>
          <w:szCs w:val="26"/>
        </w:rPr>
        <w:t xml:space="preserve">3.23.1. По итогам рассмотрения вопроса, указанного в </w:t>
      </w:r>
      <w:hyperlink w:anchor="Par37" w:history="1">
        <w:r w:rsidRPr="00EC6708">
          <w:rPr>
            <w:sz w:val="26"/>
            <w:szCs w:val="26"/>
          </w:rPr>
          <w:t>подпункте 3.5.6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признать наличие причинно-следственно</w:t>
      </w:r>
      <w:r w:rsidR="007455DE">
        <w:rPr>
          <w:sz w:val="26"/>
          <w:szCs w:val="26"/>
        </w:rPr>
        <w:t>й связи между возникновением не</w:t>
      </w:r>
      <w:r w:rsidRPr="00EC6708">
        <w:rPr>
          <w:sz w:val="26"/>
          <w:szCs w:val="26"/>
        </w:rPr>
        <w:t>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признать отсутствие причинно-следственной связи между возникновением независящих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1" w:name="Par80"/>
      <w:bookmarkEnd w:id="21"/>
      <w:r w:rsidRPr="00EC6708">
        <w:rPr>
          <w:sz w:val="26"/>
          <w:szCs w:val="26"/>
        </w:rPr>
        <w:t xml:space="preserve">3.24. По итогам рассмотрения вопроса, указанного в </w:t>
      </w:r>
      <w:hyperlink w:anchor="Par35" w:history="1">
        <w:r w:rsidRPr="00EC6708">
          <w:rPr>
            <w:sz w:val="26"/>
            <w:szCs w:val="26"/>
          </w:rPr>
          <w:t>подпункте 3.5.4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а) признать, что сведения, представленные муниципальным служащим в соответствии с </w:t>
      </w:r>
      <w:hyperlink r:id="rId19" w:history="1">
        <w:r w:rsidRPr="00EC6708">
          <w:rPr>
            <w:sz w:val="26"/>
            <w:szCs w:val="26"/>
          </w:rPr>
          <w:t>частью 1 статьи 3</w:t>
        </w:r>
      </w:hyperlink>
      <w:r w:rsidRPr="00EC6708">
        <w:rPr>
          <w:sz w:val="26"/>
          <w:szCs w:val="26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б) признать, что сведения, представленные муниципальным служащим в соответствии с </w:t>
      </w:r>
      <w:hyperlink r:id="rId20" w:history="1">
        <w:r w:rsidRPr="00EC6708">
          <w:rPr>
            <w:sz w:val="26"/>
            <w:szCs w:val="26"/>
          </w:rPr>
          <w:t>частью 1 статьи 3</w:t>
        </w:r>
      </w:hyperlink>
      <w:r w:rsidRPr="00EC6708">
        <w:rPr>
          <w:sz w:val="26"/>
          <w:szCs w:val="26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председателю городской Думы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3.25. По итогам рассмотрения вопросов, указанных в </w:t>
      </w:r>
      <w:hyperlink w:anchor="Par27" w:history="1">
        <w:r w:rsidRPr="00EC6708">
          <w:rPr>
            <w:sz w:val="26"/>
            <w:szCs w:val="26"/>
          </w:rPr>
          <w:t>подпунктах 3.5.1</w:t>
        </w:r>
      </w:hyperlink>
      <w:r w:rsidRPr="00EC6708">
        <w:rPr>
          <w:sz w:val="26"/>
          <w:szCs w:val="26"/>
        </w:rPr>
        <w:t xml:space="preserve">, </w:t>
      </w:r>
      <w:hyperlink w:anchor="Par30" w:history="1">
        <w:r w:rsidRPr="00EC6708">
          <w:rPr>
            <w:sz w:val="26"/>
            <w:szCs w:val="26"/>
          </w:rPr>
          <w:t>3.5.2</w:t>
        </w:r>
      </w:hyperlink>
      <w:r w:rsidRPr="00EC6708">
        <w:rPr>
          <w:sz w:val="26"/>
          <w:szCs w:val="26"/>
        </w:rPr>
        <w:t xml:space="preserve">, </w:t>
      </w:r>
      <w:hyperlink w:anchor="Par35" w:history="1">
        <w:r w:rsidRPr="00EC6708">
          <w:rPr>
            <w:sz w:val="26"/>
            <w:szCs w:val="26"/>
          </w:rPr>
          <w:t>3.5.4</w:t>
        </w:r>
      </w:hyperlink>
      <w:r w:rsidRPr="00EC6708">
        <w:rPr>
          <w:sz w:val="26"/>
          <w:szCs w:val="26"/>
        </w:rPr>
        <w:t xml:space="preserve">, </w:t>
      </w:r>
      <w:hyperlink w:anchor="Par36" w:history="1">
        <w:r w:rsidRPr="00EC6708">
          <w:rPr>
            <w:sz w:val="26"/>
            <w:szCs w:val="26"/>
          </w:rPr>
          <w:t>3.5.5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3.5.6</w:t>
        </w:r>
      </w:hyperlink>
      <w:r w:rsidRPr="00EC6708">
        <w:rPr>
          <w:sz w:val="26"/>
          <w:szCs w:val="26"/>
        </w:rPr>
        <w:t xml:space="preserve"> настоящего Положения, и при наличии к тому оснований комиссия </w:t>
      </w:r>
      <w:r w:rsidRPr="00EC6708">
        <w:rPr>
          <w:sz w:val="26"/>
          <w:szCs w:val="26"/>
        </w:rPr>
        <w:lastRenderedPageBreak/>
        <w:t xml:space="preserve">может принять иное решение, чем это предусмотрено </w:t>
      </w:r>
      <w:hyperlink w:anchor="Par60" w:history="1">
        <w:r w:rsidRPr="00EC6708">
          <w:rPr>
            <w:sz w:val="26"/>
            <w:szCs w:val="26"/>
          </w:rPr>
          <w:t>пунктами 3.19</w:t>
        </w:r>
      </w:hyperlink>
      <w:r w:rsidRPr="00EC6708">
        <w:rPr>
          <w:sz w:val="26"/>
          <w:szCs w:val="26"/>
        </w:rPr>
        <w:t>-</w:t>
      </w:r>
      <w:hyperlink w:anchor="Par80" w:history="1">
        <w:r w:rsidRPr="00EC6708">
          <w:rPr>
            <w:sz w:val="26"/>
            <w:szCs w:val="26"/>
          </w:rPr>
          <w:t>3.24</w:t>
        </w:r>
      </w:hyperlink>
      <w:r w:rsidRPr="00EC6708">
        <w:rPr>
          <w:sz w:val="26"/>
          <w:szCs w:val="26"/>
        </w:rPr>
        <w:t xml:space="preserve">, </w:t>
      </w:r>
      <w:hyperlink w:anchor="Par84" w:history="1">
        <w:r w:rsidRPr="00EC6708">
          <w:rPr>
            <w:sz w:val="26"/>
            <w:szCs w:val="26"/>
          </w:rPr>
          <w:t>3.26</w:t>
        </w:r>
      </w:hyperlink>
      <w:r w:rsidRPr="00EC6708">
        <w:rPr>
          <w:sz w:val="26"/>
          <w:szCs w:val="26"/>
        </w:rPr>
        <w:t xml:space="preserve">, </w:t>
      </w:r>
      <w:hyperlink w:anchor="Par77" w:history="1">
        <w:r w:rsidRPr="00EC6708">
          <w:rPr>
            <w:sz w:val="26"/>
            <w:szCs w:val="26"/>
          </w:rPr>
          <w:t>подпунктом 3.23.1</w:t>
        </w:r>
      </w:hyperlink>
      <w:r w:rsidRPr="00EC6708">
        <w:rPr>
          <w:sz w:val="26"/>
          <w:szCs w:val="26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2" w:name="Par84"/>
      <w:bookmarkEnd w:id="22"/>
      <w:r w:rsidRPr="00EC6708">
        <w:rPr>
          <w:sz w:val="26"/>
          <w:szCs w:val="26"/>
        </w:rPr>
        <w:t xml:space="preserve">3.26. По итогам рассмотрения вопроса, указанного в </w:t>
      </w:r>
      <w:hyperlink w:anchor="Par36" w:history="1">
        <w:r w:rsidRPr="00EC6708">
          <w:rPr>
            <w:sz w:val="26"/>
            <w:szCs w:val="26"/>
          </w:rPr>
          <w:t>подпункте 3.5.5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в отношении гражданина, замещавшего должность муниципальной службы в городской Думе, одно из следующих решений: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1" w:history="1">
        <w:r w:rsidRPr="00EC6708">
          <w:rPr>
            <w:sz w:val="26"/>
            <w:szCs w:val="26"/>
          </w:rPr>
          <w:t>статьи 12</w:t>
        </w:r>
      </w:hyperlink>
      <w:r w:rsidRPr="00EC6708">
        <w:rPr>
          <w:sz w:val="26"/>
          <w:szCs w:val="26"/>
        </w:rPr>
        <w:t xml:space="preserve"> Федерального закона от 25 декабря 2008 г</w:t>
      </w:r>
      <w:r w:rsidR="004E7921">
        <w:rPr>
          <w:sz w:val="26"/>
          <w:szCs w:val="26"/>
        </w:rPr>
        <w:t>ода</w:t>
      </w:r>
      <w:r w:rsidRPr="00EC6708">
        <w:rPr>
          <w:sz w:val="26"/>
          <w:szCs w:val="26"/>
        </w:rPr>
        <w:t xml:space="preserve"> № 273-ФЗ «О противодействии коррупции». В этом случае комиссия рекомендует председателю городской Думы проинформировать об указанных обстоятельствах органы прокуратуры и уведомившую организацию.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3.27. По итогам рассмотрения вопроса, предусмотренного </w:t>
      </w:r>
      <w:hyperlink w:anchor="Par34" w:history="1">
        <w:r w:rsidRPr="00EC6708">
          <w:rPr>
            <w:sz w:val="26"/>
            <w:szCs w:val="26"/>
          </w:rPr>
          <w:t>подпунктом 3.5.3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соответствующее решение.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3.28. Решения комиссии по вопросам, указанным в </w:t>
      </w:r>
      <w:hyperlink w:anchor="Par27" w:history="1">
        <w:r w:rsidRPr="00EC6708">
          <w:rPr>
            <w:sz w:val="26"/>
            <w:szCs w:val="26"/>
          </w:rPr>
          <w:t>подпунктах 3.5.1</w:t>
        </w:r>
      </w:hyperlink>
      <w:r w:rsidR="004E7921">
        <w:rPr>
          <w:sz w:val="26"/>
          <w:szCs w:val="26"/>
        </w:rPr>
        <w:t>-</w:t>
      </w:r>
      <w:hyperlink w:anchor="Par36" w:history="1">
        <w:r w:rsidRPr="00EC6708">
          <w:rPr>
            <w:sz w:val="26"/>
            <w:szCs w:val="26"/>
          </w:rPr>
          <w:t>3.5.5</w:t>
        </w:r>
      </w:hyperlink>
      <w:r w:rsidRPr="00EC6708">
        <w:rPr>
          <w:sz w:val="26"/>
          <w:szCs w:val="26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31" w:history="1">
        <w:r w:rsidRPr="00EC6708">
          <w:rPr>
            <w:sz w:val="26"/>
            <w:szCs w:val="26"/>
          </w:rPr>
          <w:t>абзаце втором подпункта 3.5.2</w:t>
        </w:r>
      </w:hyperlink>
      <w:r w:rsidRPr="00EC6708">
        <w:rPr>
          <w:sz w:val="26"/>
          <w:szCs w:val="26"/>
        </w:rPr>
        <w:t xml:space="preserve"> настоящего Положения, для председателя городской Думы носят рекомендательный характер. Решение, принимаемое по итогам рассмотрения вопроса, указанного в </w:t>
      </w:r>
      <w:hyperlink w:anchor="Par31" w:history="1">
        <w:r w:rsidRPr="00EC6708">
          <w:rPr>
            <w:sz w:val="26"/>
            <w:szCs w:val="26"/>
          </w:rPr>
          <w:t>абзаце втором подпункта 3.5.2</w:t>
        </w:r>
      </w:hyperlink>
      <w:r w:rsidRPr="00EC6708">
        <w:rPr>
          <w:sz w:val="26"/>
          <w:szCs w:val="26"/>
        </w:rPr>
        <w:t xml:space="preserve"> настоящего Положения, носит обязательный характер.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3.30. В протоколе заседания комиссии указываются: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в) предъявляемые к муниципальному служащему претензии, материалы, на которых они основываются;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г) содержание пояснений муниципального служащего и других лиц по существу предъявляемых претензий;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д) фамилии, имена, отчества выступивших на заседании лиц и краткое изложение их выступлений;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е) источник информации, содержащей основания для проведения заседания комиссии, дата поступления информации в городскую Думу;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ж) другие сведения;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з) результаты голосования;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lastRenderedPageBreak/>
        <w:t>и) решение и обоснование его принятия.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3.32. Копии протокола заседания комиссии в 7-дневный срок со дня заседания направляются председателю городской Думы, полностью или в виде выписок из него – муниципальному служащему, а также по решению комиссии – иным заинтересованным лицам.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3.33. Председатель городской Думы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городской Думы в письменной форме уведомляет комиссию в месячный срок со дня поступления к нему протокола заседания комиссии. Решение председателя городской Думы оглашается на ближайшем заседании комиссии и принимается к сведению без обсуждения.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3.34.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председателю городской Думы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3.35.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3.36.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3.37. Выписка из решения комиссии, заверенная подписью секретаря комиссии и печатью, вручается гражданину, замещавшему должность муниципальной службы в городской Думе, в отношении которого рассматривался вопрос, указанный в </w:t>
      </w:r>
      <w:hyperlink w:anchor="Par31" w:history="1">
        <w:r w:rsidRPr="00EC6708">
          <w:rPr>
            <w:sz w:val="26"/>
            <w:szCs w:val="26"/>
          </w:rPr>
          <w:t>абзаце втором подпункта 3.5.2</w:t>
        </w:r>
      </w:hyperlink>
      <w:r w:rsidRPr="00EC6708">
        <w:rPr>
          <w:sz w:val="26"/>
          <w:szCs w:val="26"/>
        </w:rPr>
        <w:t xml:space="preserve"> настоящего Положения, под </w:t>
      </w:r>
      <w:r w:rsidR="006958F9">
        <w:rPr>
          <w:sz w:val="26"/>
          <w:szCs w:val="26"/>
        </w:rPr>
        <w:t>подпись</w:t>
      </w:r>
      <w:r w:rsidRPr="00EC6708">
        <w:rPr>
          <w:sz w:val="26"/>
          <w:szCs w:val="26"/>
        </w:rPr>
        <w:t xml:space="preserve">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 по организации деятельности городской Думы.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3.39. Для исполнения решений комиссии могут быть подготовлены проекты постановлений и распоряжений председателя городской Думы.</w:t>
      </w:r>
    </w:p>
    <w:p w:rsidR="00EC6708" w:rsidRPr="00EC6708" w:rsidRDefault="00EC6708" w:rsidP="00EC6708">
      <w:pPr>
        <w:pStyle w:val="ConsPlusNormal"/>
        <w:ind w:left="7088"/>
        <w:jc w:val="both"/>
        <w:sectPr w:rsidR="00EC6708" w:rsidRPr="00EC6708" w:rsidSect="00A350AE">
          <w:headerReference w:type="default" r:id="rId22"/>
          <w:pgSz w:w="11906" w:h="16838"/>
          <w:pgMar w:top="1134" w:right="567" w:bottom="1134" w:left="1701" w:header="142" w:footer="709" w:gutter="0"/>
          <w:pgNumType w:start="1"/>
          <w:cols w:space="708"/>
          <w:titlePg/>
          <w:docGrid w:linePitch="360"/>
        </w:sectPr>
      </w:pPr>
    </w:p>
    <w:p w:rsidR="00EC6708" w:rsidRPr="00A60F90" w:rsidRDefault="00EC6708" w:rsidP="00A60F90">
      <w:pPr>
        <w:pStyle w:val="ConsPlusNormal"/>
        <w:ind w:left="6804"/>
      </w:pPr>
      <w:r w:rsidRPr="00A60F90">
        <w:lastRenderedPageBreak/>
        <w:t>УТВЕРЖДЕН</w:t>
      </w:r>
    </w:p>
    <w:p w:rsidR="00EC6708" w:rsidRPr="00A60F90" w:rsidRDefault="00A60F90" w:rsidP="00A60F90">
      <w:pPr>
        <w:autoSpaceDE w:val="0"/>
        <w:autoSpaceDN w:val="0"/>
        <w:adjustRightInd w:val="0"/>
        <w:ind w:left="6804"/>
        <w:rPr>
          <w:bCs/>
          <w:sz w:val="26"/>
          <w:szCs w:val="26"/>
        </w:rPr>
      </w:pPr>
      <w:r>
        <w:rPr>
          <w:bCs/>
          <w:sz w:val="26"/>
          <w:szCs w:val="26"/>
        </w:rPr>
        <w:t>р</w:t>
      </w:r>
      <w:r w:rsidRPr="00A60F90">
        <w:rPr>
          <w:bCs/>
          <w:sz w:val="26"/>
          <w:szCs w:val="26"/>
        </w:rPr>
        <w:t xml:space="preserve">ешением Череповецкой </w:t>
      </w:r>
    </w:p>
    <w:p w:rsidR="00A60F90" w:rsidRDefault="00A60F90" w:rsidP="00A60F90">
      <w:pPr>
        <w:autoSpaceDE w:val="0"/>
        <w:autoSpaceDN w:val="0"/>
        <w:adjustRightInd w:val="0"/>
        <w:ind w:left="6804"/>
        <w:rPr>
          <w:bCs/>
          <w:sz w:val="26"/>
          <w:szCs w:val="26"/>
        </w:rPr>
      </w:pPr>
      <w:r>
        <w:rPr>
          <w:bCs/>
          <w:sz w:val="26"/>
          <w:szCs w:val="26"/>
        </w:rPr>
        <w:t>г</w:t>
      </w:r>
      <w:r w:rsidRPr="00A60F90">
        <w:rPr>
          <w:bCs/>
          <w:sz w:val="26"/>
          <w:szCs w:val="26"/>
        </w:rPr>
        <w:t>ородской Думы</w:t>
      </w:r>
    </w:p>
    <w:p w:rsidR="00B64FBF" w:rsidRPr="00A60F90" w:rsidRDefault="00B64FBF" w:rsidP="00A60F90">
      <w:pPr>
        <w:autoSpaceDE w:val="0"/>
        <w:autoSpaceDN w:val="0"/>
        <w:adjustRightInd w:val="0"/>
        <w:ind w:left="6804"/>
        <w:rPr>
          <w:bCs/>
          <w:sz w:val="26"/>
          <w:szCs w:val="26"/>
        </w:rPr>
      </w:pPr>
      <w:r>
        <w:rPr>
          <w:bCs/>
          <w:sz w:val="26"/>
          <w:szCs w:val="26"/>
        </w:rPr>
        <w:t>от 24.12.2025 № 226</w:t>
      </w:r>
    </w:p>
    <w:p w:rsidR="00EC6708" w:rsidRPr="00EC6708" w:rsidRDefault="00EC6708" w:rsidP="00EC670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EC6708" w:rsidRPr="00EC6708" w:rsidRDefault="00EC6708" w:rsidP="00EC670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E47AF3" w:rsidRDefault="00E47AF3" w:rsidP="00EC670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С</w:t>
      </w:r>
      <w:r w:rsidRPr="00703393">
        <w:rPr>
          <w:bCs/>
          <w:sz w:val="26"/>
          <w:szCs w:val="26"/>
        </w:rPr>
        <w:t>остав</w:t>
      </w:r>
      <w:r>
        <w:rPr>
          <w:bCs/>
          <w:sz w:val="26"/>
          <w:szCs w:val="26"/>
        </w:rPr>
        <w:t xml:space="preserve"> </w:t>
      </w:r>
      <w:r w:rsidRPr="00703393">
        <w:rPr>
          <w:bCs/>
          <w:sz w:val="26"/>
          <w:szCs w:val="26"/>
        </w:rPr>
        <w:t xml:space="preserve">комиссии </w:t>
      </w:r>
    </w:p>
    <w:p w:rsidR="00E47AF3" w:rsidRDefault="00E47AF3" w:rsidP="00EC670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03393">
        <w:rPr>
          <w:bCs/>
          <w:sz w:val="26"/>
          <w:szCs w:val="26"/>
        </w:rPr>
        <w:t>по соблюдению требований к служебному</w:t>
      </w:r>
      <w:r>
        <w:rPr>
          <w:bCs/>
          <w:sz w:val="26"/>
          <w:szCs w:val="26"/>
        </w:rPr>
        <w:t xml:space="preserve"> </w:t>
      </w:r>
      <w:r w:rsidRPr="00703393">
        <w:rPr>
          <w:bCs/>
          <w:sz w:val="26"/>
          <w:szCs w:val="26"/>
        </w:rPr>
        <w:t xml:space="preserve">поведению муниципальных служащих </w:t>
      </w:r>
    </w:p>
    <w:p w:rsidR="00EC6708" w:rsidRPr="00703393" w:rsidRDefault="00E47AF3" w:rsidP="00EC670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03393">
        <w:rPr>
          <w:bCs/>
          <w:sz w:val="26"/>
          <w:szCs w:val="26"/>
        </w:rPr>
        <w:t>и урегулированию</w:t>
      </w:r>
      <w:r>
        <w:rPr>
          <w:bCs/>
          <w:sz w:val="26"/>
          <w:szCs w:val="26"/>
        </w:rPr>
        <w:t xml:space="preserve"> </w:t>
      </w:r>
      <w:r w:rsidRPr="00703393">
        <w:rPr>
          <w:bCs/>
          <w:sz w:val="26"/>
          <w:szCs w:val="26"/>
        </w:rPr>
        <w:t>конфликта интересов</w:t>
      </w:r>
      <w:r>
        <w:rPr>
          <w:bCs/>
          <w:sz w:val="26"/>
          <w:szCs w:val="26"/>
        </w:rPr>
        <w:t xml:space="preserve"> в Череповецкой городской Думе</w:t>
      </w:r>
    </w:p>
    <w:p w:rsidR="00EC6708" w:rsidRPr="00EC6708" w:rsidRDefault="00EC6708" w:rsidP="00EC6708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tbl>
      <w:tblPr>
        <w:tblW w:w="10067" w:type="dxa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7"/>
        <w:gridCol w:w="6240"/>
      </w:tblGrid>
      <w:tr w:rsidR="00EC6708" w:rsidRPr="00EC6708" w:rsidTr="00B64FBF">
        <w:tc>
          <w:tcPr>
            <w:tcW w:w="3827" w:type="dxa"/>
          </w:tcPr>
          <w:p w:rsidR="00EC6708" w:rsidRPr="00EC6708" w:rsidRDefault="00B64FBF" w:rsidP="00B64FBF">
            <w:pPr>
              <w:autoSpaceDE w:val="0"/>
              <w:autoSpaceDN w:val="0"/>
              <w:adjustRightInd w:val="0"/>
              <w:ind w:left="-773" w:firstLine="7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Гуляев Андрей Дмитриевич</w:t>
            </w:r>
          </w:p>
        </w:tc>
        <w:tc>
          <w:tcPr>
            <w:tcW w:w="6240" w:type="dxa"/>
          </w:tcPr>
          <w:p w:rsidR="00EC6708" w:rsidRPr="00EC6708" w:rsidRDefault="00B64FBF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</w:t>
            </w:r>
            <w:r w:rsidR="00EC6708" w:rsidRPr="00EC6708">
              <w:rPr>
                <w:sz w:val="26"/>
                <w:szCs w:val="26"/>
              </w:rPr>
              <w:t xml:space="preserve"> Череповецкой городской Думы, председатель комиссии;</w:t>
            </w:r>
          </w:p>
        </w:tc>
      </w:tr>
      <w:tr w:rsidR="00EC6708" w:rsidRPr="00EC6708" w:rsidTr="00B64FBF">
        <w:tc>
          <w:tcPr>
            <w:tcW w:w="3827" w:type="dxa"/>
          </w:tcPr>
          <w:p w:rsidR="00EC6708" w:rsidRPr="00EC6708" w:rsidRDefault="00B64FBF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Буслаев Алексей Александрович</w:t>
            </w:r>
          </w:p>
        </w:tc>
        <w:tc>
          <w:tcPr>
            <w:tcW w:w="6240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депутат Череповецкой городской Думы, заместитель председателя комиссии;</w:t>
            </w:r>
          </w:p>
        </w:tc>
      </w:tr>
      <w:tr w:rsidR="00EC6708" w:rsidRPr="00EC6708" w:rsidTr="00B64FBF">
        <w:tc>
          <w:tcPr>
            <w:tcW w:w="3827" w:type="dxa"/>
          </w:tcPr>
          <w:p w:rsidR="00EC6708" w:rsidRPr="00EC6708" w:rsidRDefault="00B64FBF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Прозорова Анна Сергеевна</w:t>
            </w:r>
          </w:p>
        </w:tc>
        <w:tc>
          <w:tcPr>
            <w:tcW w:w="6240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начальник управления по организации деятельности Череповецкой городской Думы, секретарь комиссии;</w:t>
            </w:r>
          </w:p>
        </w:tc>
      </w:tr>
      <w:tr w:rsidR="00EC6708" w:rsidRPr="00EC6708" w:rsidTr="00B64FBF">
        <w:tc>
          <w:tcPr>
            <w:tcW w:w="3827" w:type="dxa"/>
          </w:tcPr>
          <w:p w:rsidR="00EC6708" w:rsidRPr="00EC6708" w:rsidRDefault="00B64FBF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Юлия Юрьевна</w:t>
            </w:r>
          </w:p>
        </w:tc>
        <w:tc>
          <w:tcPr>
            <w:tcW w:w="6240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начальник экспертно-правового управления</w:t>
            </w:r>
          </w:p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Череповецкой городской Думы;</w:t>
            </w:r>
          </w:p>
        </w:tc>
      </w:tr>
      <w:tr w:rsidR="00EC6708" w:rsidRPr="00EC6708" w:rsidTr="00B64FBF">
        <w:tc>
          <w:tcPr>
            <w:tcW w:w="3827" w:type="dxa"/>
          </w:tcPr>
          <w:p w:rsidR="00EC6708" w:rsidRPr="00EC6708" w:rsidRDefault="00B64FBF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Ельцына</w:t>
            </w:r>
            <w:proofErr w:type="spellEnd"/>
            <w:r>
              <w:rPr>
                <w:sz w:val="26"/>
                <w:szCs w:val="26"/>
              </w:rPr>
              <w:t xml:space="preserve"> Галина Владимировна</w:t>
            </w:r>
          </w:p>
        </w:tc>
        <w:tc>
          <w:tcPr>
            <w:tcW w:w="6240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член Городского общественного совета Череповца;</w:t>
            </w:r>
          </w:p>
        </w:tc>
      </w:tr>
      <w:tr w:rsidR="00EC6708" w:rsidRPr="00EC6708" w:rsidTr="00B64FBF">
        <w:tc>
          <w:tcPr>
            <w:tcW w:w="3827" w:type="dxa"/>
          </w:tcPr>
          <w:p w:rsidR="00EC6708" w:rsidRPr="00EC6708" w:rsidRDefault="00B64FBF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Беляев Сергей Сергеевич</w:t>
            </w:r>
          </w:p>
        </w:tc>
        <w:tc>
          <w:tcPr>
            <w:tcW w:w="6240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председатель Череповецкого городского Отделения Всероссийской Общественной Организации</w:t>
            </w:r>
          </w:p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Ветеранов (Пенсионеров) Войны, Труда,</w:t>
            </w:r>
          </w:p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Вооруженных Сил и Правоохранительных Органов, депутат Череповецкой городской Думы;</w:t>
            </w:r>
          </w:p>
        </w:tc>
      </w:tr>
      <w:tr w:rsidR="00EC6708" w:rsidRPr="00EC6708" w:rsidTr="00B64FBF">
        <w:tc>
          <w:tcPr>
            <w:tcW w:w="3827" w:type="dxa"/>
          </w:tcPr>
          <w:p w:rsidR="00EC6708" w:rsidRPr="00EC6708" w:rsidRDefault="00B64FBF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Тюлю Галина Михайловна</w:t>
            </w:r>
          </w:p>
        </w:tc>
        <w:tc>
          <w:tcPr>
            <w:tcW w:w="6240" w:type="dxa"/>
          </w:tcPr>
          <w:p w:rsidR="00EC6708" w:rsidRPr="00EC6708" w:rsidRDefault="00B64FBF" w:rsidP="00B64F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64FBF">
              <w:rPr>
                <w:sz w:val="26"/>
                <w:szCs w:val="26"/>
              </w:rPr>
              <w:t>руководитель образовательной программы «Государственное и муниципальное управление» Бизнес-школы (институт) ФГБОУ ВО «Череповецкий государственный университет»</w:t>
            </w:r>
            <w:r w:rsidR="00EC6708" w:rsidRPr="00EC6708">
              <w:rPr>
                <w:sz w:val="26"/>
                <w:szCs w:val="26"/>
              </w:rPr>
              <w:t>;</w:t>
            </w:r>
          </w:p>
        </w:tc>
      </w:tr>
      <w:tr w:rsidR="00EC6708" w:rsidRPr="00EC6708" w:rsidTr="00B64FBF">
        <w:tc>
          <w:tcPr>
            <w:tcW w:w="3827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240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представитель исполнительного органа Вологодской области, являющегося органом по профилактике</w:t>
            </w:r>
          </w:p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коррупционных и иных правонарушений.</w:t>
            </w:r>
          </w:p>
        </w:tc>
      </w:tr>
    </w:tbl>
    <w:p w:rsidR="00EC6708" w:rsidRPr="00EC6708" w:rsidRDefault="00EC6708" w:rsidP="00EC6708">
      <w:pPr>
        <w:pStyle w:val="1"/>
        <w:spacing w:line="0" w:lineRule="atLeast"/>
        <w:ind w:left="6118"/>
        <w:jc w:val="both"/>
        <w:rPr>
          <w:sz w:val="26"/>
          <w:szCs w:val="26"/>
        </w:rPr>
      </w:pPr>
    </w:p>
    <w:sectPr w:rsidR="00EC6708" w:rsidRPr="00EC6708" w:rsidSect="00EC6708">
      <w:headerReference w:type="default" r:id="rId23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81E" w:rsidRDefault="0051781E" w:rsidP="00EB095B">
      <w:r>
        <w:separator/>
      </w:r>
    </w:p>
  </w:endnote>
  <w:endnote w:type="continuationSeparator" w:id="0">
    <w:p w:rsidR="0051781E" w:rsidRDefault="0051781E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81E" w:rsidRDefault="0051781E" w:rsidP="00EB095B">
      <w:r>
        <w:separator/>
      </w:r>
    </w:p>
  </w:footnote>
  <w:footnote w:type="continuationSeparator" w:id="0">
    <w:p w:rsidR="0051781E" w:rsidRDefault="0051781E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362091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1521C" w:rsidRDefault="00F1521C">
        <w:pPr>
          <w:pStyle w:val="a9"/>
          <w:jc w:val="center"/>
        </w:pPr>
      </w:p>
      <w:p w:rsidR="00EC6708" w:rsidRPr="005A5F6B" w:rsidRDefault="00EC6708">
        <w:pPr>
          <w:pStyle w:val="a9"/>
          <w:jc w:val="center"/>
          <w:rPr>
            <w:sz w:val="26"/>
            <w:szCs w:val="26"/>
          </w:rPr>
        </w:pPr>
        <w:r w:rsidRPr="005A5F6B">
          <w:rPr>
            <w:sz w:val="26"/>
            <w:szCs w:val="26"/>
          </w:rPr>
          <w:fldChar w:fldCharType="begin"/>
        </w:r>
        <w:r w:rsidRPr="005A5F6B">
          <w:rPr>
            <w:sz w:val="26"/>
            <w:szCs w:val="26"/>
          </w:rPr>
          <w:instrText>PAGE   \* MERGEFORMAT</w:instrText>
        </w:r>
        <w:r w:rsidRPr="005A5F6B">
          <w:rPr>
            <w:sz w:val="26"/>
            <w:szCs w:val="26"/>
          </w:rPr>
          <w:fldChar w:fldCharType="separate"/>
        </w:r>
        <w:r w:rsidR="00A033E6">
          <w:rPr>
            <w:noProof/>
            <w:sz w:val="26"/>
            <w:szCs w:val="26"/>
          </w:rPr>
          <w:t>9</w:t>
        </w:r>
        <w:r w:rsidRPr="005A5F6B">
          <w:rPr>
            <w:sz w:val="26"/>
            <w:szCs w:val="26"/>
          </w:rPr>
          <w:fldChar w:fldCharType="end"/>
        </w:r>
      </w:p>
    </w:sdtContent>
  </w:sdt>
  <w:p w:rsidR="00EC6708" w:rsidRDefault="00EC670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B64FBF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9DD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1B25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B7F62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6E9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230"/>
    <w:rsid w:val="000E42C7"/>
    <w:rsid w:val="000E46A4"/>
    <w:rsid w:val="000E4A75"/>
    <w:rsid w:val="000E577E"/>
    <w:rsid w:val="000E6077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67AE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47B0F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34FB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470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4D88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106D"/>
    <w:rsid w:val="00212037"/>
    <w:rsid w:val="00213761"/>
    <w:rsid w:val="0021400E"/>
    <w:rsid w:val="002148C4"/>
    <w:rsid w:val="002179DB"/>
    <w:rsid w:val="002203C5"/>
    <w:rsid w:val="00222561"/>
    <w:rsid w:val="00222EE5"/>
    <w:rsid w:val="00222F7C"/>
    <w:rsid w:val="0022347A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20B"/>
    <w:rsid w:val="00257429"/>
    <w:rsid w:val="002574B0"/>
    <w:rsid w:val="00260469"/>
    <w:rsid w:val="0026203E"/>
    <w:rsid w:val="002627BF"/>
    <w:rsid w:val="00262CD1"/>
    <w:rsid w:val="00264D1C"/>
    <w:rsid w:val="00264EED"/>
    <w:rsid w:val="0026651B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A4D71"/>
    <w:rsid w:val="002B0C51"/>
    <w:rsid w:val="002B0F20"/>
    <w:rsid w:val="002B1071"/>
    <w:rsid w:val="002B1075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1069"/>
    <w:rsid w:val="00302427"/>
    <w:rsid w:val="0030309C"/>
    <w:rsid w:val="00303BB8"/>
    <w:rsid w:val="003056DF"/>
    <w:rsid w:val="00305DE1"/>
    <w:rsid w:val="0031000C"/>
    <w:rsid w:val="00310819"/>
    <w:rsid w:val="00317304"/>
    <w:rsid w:val="00317ED5"/>
    <w:rsid w:val="00320ADC"/>
    <w:rsid w:val="0032107E"/>
    <w:rsid w:val="003210B9"/>
    <w:rsid w:val="00321A1F"/>
    <w:rsid w:val="00322BAD"/>
    <w:rsid w:val="003238B9"/>
    <w:rsid w:val="0032408C"/>
    <w:rsid w:val="003247DC"/>
    <w:rsid w:val="003248A7"/>
    <w:rsid w:val="00324A9A"/>
    <w:rsid w:val="00324DC5"/>
    <w:rsid w:val="0033012C"/>
    <w:rsid w:val="00330268"/>
    <w:rsid w:val="00330B6F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0B89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5B6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075"/>
    <w:rsid w:val="003B259E"/>
    <w:rsid w:val="003B2635"/>
    <w:rsid w:val="003B3C9A"/>
    <w:rsid w:val="003B655E"/>
    <w:rsid w:val="003B76FC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15DD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6ADE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485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CB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1BEC"/>
    <w:rsid w:val="004A1DFB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C63B7"/>
    <w:rsid w:val="004D049B"/>
    <w:rsid w:val="004D1FAE"/>
    <w:rsid w:val="004D273C"/>
    <w:rsid w:val="004D2A4F"/>
    <w:rsid w:val="004D35D5"/>
    <w:rsid w:val="004D6B0B"/>
    <w:rsid w:val="004D6F66"/>
    <w:rsid w:val="004E0251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E7921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1781E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27E"/>
    <w:rsid w:val="00540CA4"/>
    <w:rsid w:val="00541A6D"/>
    <w:rsid w:val="005423DF"/>
    <w:rsid w:val="0054286F"/>
    <w:rsid w:val="005436E6"/>
    <w:rsid w:val="00544D15"/>
    <w:rsid w:val="00546B4A"/>
    <w:rsid w:val="005507F4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3EC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D6743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A8B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5F8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578B4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5BE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8F9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492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0F33"/>
    <w:rsid w:val="006F2AC3"/>
    <w:rsid w:val="006F734C"/>
    <w:rsid w:val="007003DD"/>
    <w:rsid w:val="00700833"/>
    <w:rsid w:val="00701407"/>
    <w:rsid w:val="00701D47"/>
    <w:rsid w:val="00703245"/>
    <w:rsid w:val="00703393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2C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0CEB"/>
    <w:rsid w:val="0074168B"/>
    <w:rsid w:val="00742CF0"/>
    <w:rsid w:val="00743898"/>
    <w:rsid w:val="00744CCF"/>
    <w:rsid w:val="007455DE"/>
    <w:rsid w:val="007502AC"/>
    <w:rsid w:val="007505A8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07D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A4A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17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4E0D"/>
    <w:rsid w:val="00817D18"/>
    <w:rsid w:val="00820019"/>
    <w:rsid w:val="00820244"/>
    <w:rsid w:val="0082176F"/>
    <w:rsid w:val="00822A5E"/>
    <w:rsid w:val="00823EDC"/>
    <w:rsid w:val="008241AA"/>
    <w:rsid w:val="008244F5"/>
    <w:rsid w:val="0082475F"/>
    <w:rsid w:val="00826552"/>
    <w:rsid w:val="00833E45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1CB0"/>
    <w:rsid w:val="00862210"/>
    <w:rsid w:val="00865966"/>
    <w:rsid w:val="00865B72"/>
    <w:rsid w:val="00865EFE"/>
    <w:rsid w:val="00873A8E"/>
    <w:rsid w:val="0087550B"/>
    <w:rsid w:val="008773E6"/>
    <w:rsid w:val="008778BD"/>
    <w:rsid w:val="00877F70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155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415F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4435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611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784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478C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18F7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4F98"/>
    <w:rsid w:val="00957114"/>
    <w:rsid w:val="009605DB"/>
    <w:rsid w:val="009608A8"/>
    <w:rsid w:val="00960AFB"/>
    <w:rsid w:val="00962E25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1646"/>
    <w:rsid w:val="00983455"/>
    <w:rsid w:val="0098403E"/>
    <w:rsid w:val="00984CCC"/>
    <w:rsid w:val="00985516"/>
    <w:rsid w:val="009876A9"/>
    <w:rsid w:val="009901F8"/>
    <w:rsid w:val="00990F5E"/>
    <w:rsid w:val="00991050"/>
    <w:rsid w:val="009911A0"/>
    <w:rsid w:val="009959D0"/>
    <w:rsid w:val="00995B34"/>
    <w:rsid w:val="00995EF5"/>
    <w:rsid w:val="009A0465"/>
    <w:rsid w:val="009A13F3"/>
    <w:rsid w:val="009A1F81"/>
    <w:rsid w:val="009A524F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090"/>
    <w:rsid w:val="009B5171"/>
    <w:rsid w:val="009B60B4"/>
    <w:rsid w:val="009B6AF2"/>
    <w:rsid w:val="009B74DA"/>
    <w:rsid w:val="009C09CB"/>
    <w:rsid w:val="009C113B"/>
    <w:rsid w:val="009C12AC"/>
    <w:rsid w:val="009C1334"/>
    <w:rsid w:val="009C1420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4DE6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4AC5"/>
    <w:rsid w:val="009F5A4A"/>
    <w:rsid w:val="009F63F6"/>
    <w:rsid w:val="009F66E2"/>
    <w:rsid w:val="00A007EA"/>
    <w:rsid w:val="00A026E8"/>
    <w:rsid w:val="00A033E6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191F"/>
    <w:rsid w:val="00A22834"/>
    <w:rsid w:val="00A23F7A"/>
    <w:rsid w:val="00A24D57"/>
    <w:rsid w:val="00A25BD1"/>
    <w:rsid w:val="00A26CB5"/>
    <w:rsid w:val="00A2725C"/>
    <w:rsid w:val="00A31B55"/>
    <w:rsid w:val="00A3242D"/>
    <w:rsid w:val="00A329F7"/>
    <w:rsid w:val="00A350AE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3C2C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57003"/>
    <w:rsid w:val="00A600A0"/>
    <w:rsid w:val="00A60F89"/>
    <w:rsid w:val="00A60F90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402"/>
    <w:rsid w:val="00A936C3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1D3A"/>
    <w:rsid w:val="00AB1D44"/>
    <w:rsid w:val="00AB27A2"/>
    <w:rsid w:val="00AB29A0"/>
    <w:rsid w:val="00AB2A80"/>
    <w:rsid w:val="00AB32C6"/>
    <w:rsid w:val="00AB3916"/>
    <w:rsid w:val="00AB66C3"/>
    <w:rsid w:val="00AB6A8D"/>
    <w:rsid w:val="00AB7C19"/>
    <w:rsid w:val="00AC058D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5F33"/>
    <w:rsid w:val="00AD6145"/>
    <w:rsid w:val="00AE19F0"/>
    <w:rsid w:val="00AE1D18"/>
    <w:rsid w:val="00AE31DC"/>
    <w:rsid w:val="00AE3475"/>
    <w:rsid w:val="00AE3894"/>
    <w:rsid w:val="00AE501C"/>
    <w:rsid w:val="00AE607F"/>
    <w:rsid w:val="00AE7137"/>
    <w:rsid w:val="00AE7C5B"/>
    <w:rsid w:val="00AF06DE"/>
    <w:rsid w:val="00AF20F6"/>
    <w:rsid w:val="00AF2391"/>
    <w:rsid w:val="00AF3768"/>
    <w:rsid w:val="00AF46ED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C6D"/>
    <w:rsid w:val="00B1480A"/>
    <w:rsid w:val="00B14A92"/>
    <w:rsid w:val="00B14CA9"/>
    <w:rsid w:val="00B16792"/>
    <w:rsid w:val="00B16A4D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6B6"/>
    <w:rsid w:val="00B43EAD"/>
    <w:rsid w:val="00B464DC"/>
    <w:rsid w:val="00B46908"/>
    <w:rsid w:val="00B469A9"/>
    <w:rsid w:val="00B50B5E"/>
    <w:rsid w:val="00B52360"/>
    <w:rsid w:val="00B55053"/>
    <w:rsid w:val="00B55561"/>
    <w:rsid w:val="00B56340"/>
    <w:rsid w:val="00B620B4"/>
    <w:rsid w:val="00B62EA6"/>
    <w:rsid w:val="00B63D2C"/>
    <w:rsid w:val="00B645C3"/>
    <w:rsid w:val="00B64FBF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74C40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422"/>
    <w:rsid w:val="00BA666D"/>
    <w:rsid w:val="00BB0DFC"/>
    <w:rsid w:val="00BB256A"/>
    <w:rsid w:val="00BB4D1C"/>
    <w:rsid w:val="00BB4E50"/>
    <w:rsid w:val="00BB629D"/>
    <w:rsid w:val="00BC001F"/>
    <w:rsid w:val="00BC0595"/>
    <w:rsid w:val="00BC2A23"/>
    <w:rsid w:val="00BC5A39"/>
    <w:rsid w:val="00BC5E9F"/>
    <w:rsid w:val="00BC5ED1"/>
    <w:rsid w:val="00BC62A0"/>
    <w:rsid w:val="00BD0C64"/>
    <w:rsid w:val="00BD1186"/>
    <w:rsid w:val="00BD1234"/>
    <w:rsid w:val="00BD25B2"/>
    <w:rsid w:val="00BD389F"/>
    <w:rsid w:val="00BD5D6C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0F7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3E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253"/>
    <w:rsid w:val="00C26D24"/>
    <w:rsid w:val="00C27835"/>
    <w:rsid w:val="00C3122C"/>
    <w:rsid w:val="00C32469"/>
    <w:rsid w:val="00C3284E"/>
    <w:rsid w:val="00C32EBA"/>
    <w:rsid w:val="00C347AE"/>
    <w:rsid w:val="00C35F8F"/>
    <w:rsid w:val="00C36814"/>
    <w:rsid w:val="00C3766E"/>
    <w:rsid w:val="00C4023B"/>
    <w:rsid w:val="00C4206A"/>
    <w:rsid w:val="00C4350E"/>
    <w:rsid w:val="00C4540E"/>
    <w:rsid w:val="00C47432"/>
    <w:rsid w:val="00C50318"/>
    <w:rsid w:val="00C50998"/>
    <w:rsid w:val="00C50F3A"/>
    <w:rsid w:val="00C517C0"/>
    <w:rsid w:val="00C51EDA"/>
    <w:rsid w:val="00C52505"/>
    <w:rsid w:val="00C53217"/>
    <w:rsid w:val="00C54E63"/>
    <w:rsid w:val="00C55552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75E"/>
    <w:rsid w:val="00CD1FF6"/>
    <w:rsid w:val="00CD3262"/>
    <w:rsid w:val="00CD3DCC"/>
    <w:rsid w:val="00CD4A8A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0DA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57498"/>
    <w:rsid w:val="00D6036E"/>
    <w:rsid w:val="00D60A77"/>
    <w:rsid w:val="00D60F63"/>
    <w:rsid w:val="00D612C2"/>
    <w:rsid w:val="00D61976"/>
    <w:rsid w:val="00D62CAA"/>
    <w:rsid w:val="00D63EE8"/>
    <w:rsid w:val="00D646DB"/>
    <w:rsid w:val="00D64725"/>
    <w:rsid w:val="00D6532E"/>
    <w:rsid w:val="00D65D03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2E9B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037"/>
    <w:rsid w:val="00DC0621"/>
    <w:rsid w:val="00DC1176"/>
    <w:rsid w:val="00DC2034"/>
    <w:rsid w:val="00DC20B6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347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0F0A"/>
    <w:rsid w:val="00E11844"/>
    <w:rsid w:val="00E12018"/>
    <w:rsid w:val="00E13EC8"/>
    <w:rsid w:val="00E1469E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2675E"/>
    <w:rsid w:val="00E34CDC"/>
    <w:rsid w:val="00E353D5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47AF3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1AE5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0F35"/>
    <w:rsid w:val="00E81A40"/>
    <w:rsid w:val="00E8205A"/>
    <w:rsid w:val="00E82709"/>
    <w:rsid w:val="00E846EE"/>
    <w:rsid w:val="00E84C3B"/>
    <w:rsid w:val="00E85030"/>
    <w:rsid w:val="00E86E7A"/>
    <w:rsid w:val="00E87A6D"/>
    <w:rsid w:val="00E91659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07C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1268"/>
    <w:rsid w:val="00EC1B14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6708"/>
    <w:rsid w:val="00EC71EC"/>
    <w:rsid w:val="00EC7B08"/>
    <w:rsid w:val="00EC7E83"/>
    <w:rsid w:val="00ED184D"/>
    <w:rsid w:val="00ED1EF7"/>
    <w:rsid w:val="00ED3A26"/>
    <w:rsid w:val="00ED43D7"/>
    <w:rsid w:val="00ED4E1A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521C"/>
    <w:rsid w:val="00F174A1"/>
    <w:rsid w:val="00F177F5"/>
    <w:rsid w:val="00F20400"/>
    <w:rsid w:val="00F20EEE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0F01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6E2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463E"/>
    <w:rsid w:val="00FC5811"/>
    <w:rsid w:val="00FC5966"/>
    <w:rsid w:val="00FC5F09"/>
    <w:rsid w:val="00FC659C"/>
    <w:rsid w:val="00FD0CFF"/>
    <w:rsid w:val="00FD11EA"/>
    <w:rsid w:val="00FD33E5"/>
    <w:rsid w:val="00FD4D18"/>
    <w:rsid w:val="00FD5BD1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4B3EEB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DFB"/>
  </w:style>
  <w:style w:type="paragraph" w:styleId="1">
    <w:name w:val="heading 1"/>
    <w:basedOn w:val="a"/>
    <w:next w:val="a"/>
    <w:link w:val="10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1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10">
    <w:name w:val="Заголовок 1 Знак"/>
    <w:basedOn w:val="a0"/>
    <w:link w:val="1"/>
    <w:rsid w:val="00EC6708"/>
    <w:rPr>
      <w:b/>
      <w:spacing w:val="6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RLAW095&amp;n=248590&amp;dst=100097" TargetMode="External"/><Relationship Id="rId18" Type="http://schemas.openxmlformats.org/officeDocument/2006/relationships/hyperlink" Target="https://login.consultant.ru/link/?req=doc&amp;base=LAW&amp;n=495137&amp;dst=2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137&amp;dst=2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48590&amp;dst=100083" TargetMode="External"/><Relationship Id="rId17" Type="http://schemas.openxmlformats.org/officeDocument/2006/relationships/hyperlink" Target="https://login.consultant.ru/link/?req=doc&amp;base=LAW&amp;n=495137&amp;dst=2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2632&amp;dst=1713" TargetMode="External"/><Relationship Id="rId20" Type="http://schemas.openxmlformats.org/officeDocument/2006/relationships/hyperlink" Target="https://login.consultant.ru/link/?req=doc&amp;base=LAW&amp;n=442435&amp;dst=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37160&amp;dst=10075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37&amp;dst=33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87004" TargetMode="External"/><Relationship Id="rId19" Type="http://schemas.openxmlformats.org/officeDocument/2006/relationships/hyperlink" Target="https://login.consultant.ru/link/?req=doc&amp;base=LAW&amp;n=442435&amp;dst=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37" TargetMode="External"/><Relationship Id="rId14" Type="http://schemas.openxmlformats.org/officeDocument/2006/relationships/hyperlink" Target="https://login.consultant.ru/link/?req=doc&amp;base=LAW&amp;n=442435&amp;dst=6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3C36-AD70-4BCE-AB12-21695DEE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4758</Words>
  <Characters>27123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31818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21</cp:revision>
  <cp:lastPrinted>2025-12-26T07:53:00Z</cp:lastPrinted>
  <dcterms:created xsi:type="dcterms:W3CDTF">2025-12-12T08:03:00Z</dcterms:created>
  <dcterms:modified xsi:type="dcterms:W3CDTF">2025-12-26T07:55:00Z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-1368483619</vt:i4>
  </property>
  <property fmtid="{D5CDD505-2E9C-101B-9397-08002B2CF9AE}" pid="3" name="_NewReviewCycle">
    <vt:lpwstr/>
  </property>
  <property fmtid="{D5CDD505-2E9C-101B-9397-08002B2CF9AE}" pid="4" name="_EmailSubject">
    <vt:lpwstr>Здравствуйте, решение передано на подпись главе города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