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8778C" w14:textId="77777777" w:rsidR="005954A0" w:rsidRPr="005954A0" w:rsidRDefault="005954A0" w:rsidP="005954A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5954A0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29DA4C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6" o:title=""/>
          </v:shape>
          <o:OLEObject Type="Embed" ProgID="CorelDRAW.Graphic.9" ShapeID="_x0000_i1027" DrawAspect="Content" ObjectID="_1828009160" r:id="rId7"/>
        </w:object>
      </w:r>
    </w:p>
    <w:p w14:paraId="5DCF0F06" w14:textId="77777777" w:rsidR="005954A0" w:rsidRPr="005954A0" w:rsidRDefault="005954A0" w:rsidP="005954A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954A0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6B8038DC" w14:textId="77777777" w:rsidR="005954A0" w:rsidRPr="005954A0" w:rsidRDefault="005954A0" w:rsidP="005954A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31124E67" w14:textId="77777777" w:rsidR="005954A0" w:rsidRPr="005954A0" w:rsidRDefault="005954A0" w:rsidP="005954A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954A0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26569046" w14:textId="77777777" w:rsidR="005954A0" w:rsidRPr="005954A0" w:rsidRDefault="005954A0" w:rsidP="005954A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61E99283" w14:textId="77777777" w:rsidR="005954A0" w:rsidRPr="005954A0" w:rsidRDefault="005954A0" w:rsidP="005954A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954A0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414DCE45" w14:textId="77777777" w:rsidR="00B34569" w:rsidRPr="00B34569" w:rsidRDefault="00B3456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EF09C0" w14:textId="77777777" w:rsidR="00B34569" w:rsidRDefault="00B3456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A01682" w14:textId="77777777" w:rsidR="00B33489" w:rsidRDefault="00B3348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867767" w14:textId="77777777" w:rsidR="00B33489" w:rsidRDefault="00B3348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B3F3D0" w14:textId="77777777" w:rsidR="00B33489" w:rsidRPr="00B34569" w:rsidRDefault="00B3348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DC6740" w14:textId="77777777" w:rsidR="00BE0372" w:rsidRPr="00BE0372" w:rsidRDefault="00BE0372" w:rsidP="00BE0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решение Череповецкой городской Думы</w:t>
      </w:r>
    </w:p>
    <w:p w14:paraId="1E71D486" w14:textId="77777777" w:rsidR="00BE0372" w:rsidRPr="00BE0372" w:rsidRDefault="00BE0372" w:rsidP="00BE0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03.12.2024 № 152 «О городском бюджете на 2025 год</w:t>
      </w:r>
    </w:p>
    <w:p w14:paraId="7C9B67F8" w14:textId="32CDD0C9" w:rsidR="00B34569" w:rsidRPr="00B34569" w:rsidRDefault="00BE0372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плановый период 2026 и 2027 годов»</w:t>
      </w:r>
    </w:p>
    <w:p w14:paraId="70F08EB3" w14:textId="77777777" w:rsidR="00B34569" w:rsidRDefault="00B34569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4126D2" w14:textId="77777777" w:rsidR="00B33489" w:rsidRPr="00B34569" w:rsidRDefault="00B33489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755B1E" w14:textId="0A113F57" w:rsidR="00B34569" w:rsidRDefault="00B34569" w:rsidP="005954A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Принято Череповецкой городской Думой </w:t>
      </w:r>
    </w:p>
    <w:p w14:paraId="52B79FC8" w14:textId="795BB396" w:rsidR="005954A0" w:rsidRDefault="005954A0" w:rsidP="005954A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23.12.2025</w:t>
      </w:r>
    </w:p>
    <w:p w14:paraId="69353E00" w14:textId="6F6C8B37" w:rsidR="00B41DFF" w:rsidRPr="00B34569" w:rsidRDefault="00B41DFF" w:rsidP="00B41DFF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iCs/>
          <w:sz w:val="26"/>
          <w:szCs w:val="20"/>
          <w:lang w:eastAsia="ru-RU"/>
        </w:rPr>
      </w:pPr>
    </w:p>
    <w:p w14:paraId="17D3B806" w14:textId="77777777" w:rsidR="00B33489" w:rsidRDefault="00B33489" w:rsidP="00B41D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854519" w14:textId="77777777" w:rsidR="00BE0372" w:rsidRPr="00C36D41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представленные мэрией города материалы по уточнению городского бюджета на 2025 год и плановый период 2026 и 2027 годов, Череповецкая городская Дума</w:t>
      </w:r>
    </w:p>
    <w:p w14:paraId="18B8AA39" w14:textId="77777777" w:rsidR="00BE0372" w:rsidRPr="00C36D41" w:rsidRDefault="00BE0372" w:rsidP="005823F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7F6713E3" w14:textId="77777777" w:rsidR="00BE0372" w:rsidRPr="00C36D41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"/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решение Череповецкой городской Думы от 03.12.2024 № 152 «О городском бюджете на 2025 год и плановый период 2026 и 2027 годов» следующие изменения:</w:t>
      </w:r>
      <w:bookmarkStart w:id="1" w:name="sub_2143"/>
      <w:bookmarkStart w:id="2" w:name="_Hlk201433158"/>
      <w:bookmarkEnd w:id="0"/>
    </w:p>
    <w:bookmarkEnd w:id="1"/>
    <w:p w14:paraId="3072DABC" w14:textId="07D4A3CF" w:rsidR="00BE0372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пункте 1 цифры «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21 734 754,6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250833" w:rsidRP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50833" w:rsidRP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569</w:t>
      </w:r>
      <w:r w:rsidR="00250833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50833" w:rsidRP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649,1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», цифры «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24 719 521,3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250833" w:rsidRP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50833" w:rsidRP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310</w:t>
      </w:r>
      <w:r w:rsidR="00250833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50833" w:rsidRP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780,0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», цифры «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2 984 766,7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250833" w:rsidRP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50833" w:rsidRP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741</w:t>
      </w:r>
      <w:r w:rsidR="00250833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50833" w:rsidRP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130,9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50,1</w:t>
      </w:r>
      <w:r w:rsidR="00250833" w:rsidRP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процента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заменить </w:t>
      </w:r>
      <w:r w:rsidR="005954A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словами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46 </w:t>
      </w:r>
      <w:r w:rsidR="00250833" w:rsidRP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процентов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A4BC4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D4B7036" w14:textId="070C95C4" w:rsidR="00250833" w:rsidRPr="00E04B96" w:rsidRDefault="00250833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цифры «</w:t>
      </w:r>
      <w:r w:rsidRP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047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845,6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780844" w:rsidRPr="00780844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5510A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80844" w:rsidRPr="00780844">
        <w:rPr>
          <w:rFonts w:ascii="Times New Roman" w:eastAsia="Times New Roman" w:hAnsi="Times New Roman" w:cs="Times New Roman"/>
          <w:sz w:val="26"/>
          <w:szCs w:val="26"/>
          <w:lang w:eastAsia="ru-RU"/>
        </w:rPr>
        <w:t>867</w:t>
      </w:r>
      <w:r w:rsidR="005510A0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80844" w:rsidRPr="00780844">
        <w:rPr>
          <w:rFonts w:ascii="Times New Roman" w:eastAsia="Times New Roman" w:hAnsi="Times New Roman" w:cs="Times New Roman"/>
          <w:sz w:val="26"/>
          <w:szCs w:val="26"/>
          <w:lang w:eastAsia="ru-RU"/>
        </w:rPr>
        <w:t>280,2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», цифры «</w:t>
      </w:r>
      <w:r w:rsidRP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18 359 050,9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780844" w:rsidRPr="00780844">
        <w:rPr>
          <w:rFonts w:ascii="Times New Roman" w:eastAsia="Times New Roman" w:hAnsi="Times New Roman" w:cs="Times New Roman"/>
          <w:sz w:val="26"/>
          <w:szCs w:val="26"/>
          <w:lang w:eastAsia="ru-RU"/>
        </w:rPr>
        <w:t>18 178 485,5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4030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2E1642" w14:textId="45A53297" w:rsidR="009B6F5B" w:rsidRPr="00E04B96" w:rsidRDefault="00BE0372" w:rsidP="009B6F5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82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E31D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B6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B6F5B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</w:t>
      </w:r>
      <w:r w:rsid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B6F5B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цифры «</w:t>
      </w:r>
      <w:r w:rsidR="009B6F5B" w:rsidRP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261 672,3</w:t>
      </w:r>
      <w:r w:rsidR="009B6F5B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3E31D7" w:rsidRPr="003E31D7">
        <w:rPr>
          <w:rFonts w:ascii="Times New Roman" w:eastAsia="Times New Roman" w:hAnsi="Times New Roman" w:cs="Times New Roman"/>
          <w:sz w:val="26"/>
          <w:szCs w:val="26"/>
          <w:lang w:eastAsia="ru-RU"/>
        </w:rPr>
        <w:t>99</w:t>
      </w:r>
      <w:r w:rsidR="003E31D7" w:rsidRP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E31D7" w:rsidRPr="003E31D7">
        <w:rPr>
          <w:rFonts w:ascii="Times New Roman" w:eastAsia="Times New Roman" w:hAnsi="Times New Roman" w:cs="Times New Roman"/>
          <w:sz w:val="26"/>
          <w:szCs w:val="26"/>
          <w:lang w:eastAsia="ru-RU"/>
        </w:rPr>
        <w:t>644,9</w:t>
      </w:r>
      <w:r w:rsidR="009B6F5B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», цифры «</w:t>
      </w:r>
      <w:r w:rsidR="009B6F5B" w:rsidRP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572 877,6</w:t>
      </w:r>
      <w:r w:rsidR="009B6F5B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3E31D7" w:rsidRPr="003E31D7">
        <w:rPr>
          <w:rFonts w:ascii="Times New Roman" w:eastAsia="Times New Roman" w:hAnsi="Times New Roman" w:cs="Times New Roman"/>
          <w:sz w:val="26"/>
          <w:szCs w:val="26"/>
          <w:lang w:eastAsia="ru-RU"/>
        </w:rPr>
        <w:t>410</w:t>
      </w:r>
      <w:r w:rsidR="003E31D7" w:rsidRP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E31D7" w:rsidRPr="003E31D7">
        <w:rPr>
          <w:rFonts w:ascii="Times New Roman" w:eastAsia="Times New Roman" w:hAnsi="Times New Roman" w:cs="Times New Roman"/>
          <w:sz w:val="26"/>
          <w:szCs w:val="26"/>
          <w:lang w:eastAsia="ru-RU"/>
        </w:rPr>
        <w:t>850,2</w:t>
      </w:r>
      <w:r w:rsidR="009B6F5B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», цифры «</w:t>
      </w:r>
      <w:r w:rsidR="009B6F5B" w:rsidRP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898 171,6</w:t>
      </w:r>
      <w:r w:rsidR="009B6F5B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3E31D7" w:rsidRPr="003E31D7">
        <w:rPr>
          <w:rFonts w:ascii="Times New Roman" w:eastAsia="Times New Roman" w:hAnsi="Times New Roman" w:cs="Times New Roman"/>
          <w:sz w:val="26"/>
          <w:szCs w:val="26"/>
          <w:lang w:eastAsia="ru-RU"/>
        </w:rPr>
        <w:t>736</w:t>
      </w:r>
      <w:r w:rsidR="003E31D7" w:rsidRP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E31D7" w:rsidRPr="003E31D7">
        <w:rPr>
          <w:rFonts w:ascii="Times New Roman" w:eastAsia="Times New Roman" w:hAnsi="Times New Roman" w:cs="Times New Roman"/>
          <w:sz w:val="26"/>
          <w:szCs w:val="26"/>
          <w:lang w:eastAsia="ru-RU"/>
        </w:rPr>
        <w:t>144,2</w:t>
      </w:r>
      <w:r w:rsidR="009B6F5B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2466D19" w14:textId="070997EA" w:rsidR="00FB6827" w:rsidRPr="00FB6827" w:rsidRDefault="009B6F5B" w:rsidP="00FB682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E31D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B6827" w:rsidRPr="00FB6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6 </w:t>
      </w:r>
      <w:r w:rsidR="00E95278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цифры «</w:t>
      </w:r>
      <w:r w:rsidR="00E95278" w:rsidRPr="00E95278">
        <w:rPr>
          <w:rFonts w:ascii="Times New Roman" w:eastAsia="Times New Roman" w:hAnsi="Times New Roman" w:cs="Times New Roman"/>
          <w:sz w:val="26"/>
          <w:szCs w:val="26"/>
          <w:lang w:eastAsia="ru-RU"/>
        </w:rPr>
        <w:t>7 269,1</w:t>
      </w:r>
      <w:r w:rsidR="00E95278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E95278">
        <w:rPr>
          <w:rFonts w:ascii="Times New Roman" w:eastAsia="Times New Roman" w:hAnsi="Times New Roman" w:cs="Times New Roman"/>
          <w:sz w:val="26"/>
          <w:szCs w:val="26"/>
          <w:lang w:eastAsia="ru-RU"/>
        </w:rPr>
        <w:t>0,0</w:t>
      </w:r>
      <w:r w:rsidR="00E95278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B682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13E2E19" w14:textId="11917D17" w:rsidR="00BE0372" w:rsidRDefault="00FB6827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E31D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E0372"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7 цифры «</w:t>
      </w:r>
      <w:r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>2 984 766,7</w:t>
      </w:r>
      <w:r w:rsidR="00BE0372"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bookmarkStart w:id="3" w:name="_Hlk217328261"/>
      <w:r w:rsidR="00F4030A" w:rsidRP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4030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F4030A" w:rsidRP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741</w:t>
      </w:r>
      <w:r w:rsidR="00F4030A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F4030A" w:rsidRPr="00250833">
        <w:rPr>
          <w:rFonts w:ascii="Times New Roman" w:eastAsia="Times New Roman" w:hAnsi="Times New Roman" w:cs="Times New Roman"/>
          <w:sz w:val="26"/>
          <w:szCs w:val="26"/>
          <w:lang w:eastAsia="ru-RU"/>
        </w:rPr>
        <w:t>130,9</w:t>
      </w:r>
      <w:bookmarkEnd w:id="3"/>
      <w:r w:rsidR="00BE0372"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14637F36" w14:textId="3ED2C3D4" w:rsidR="00F4030A" w:rsidRPr="00E04B96" w:rsidRDefault="00F4030A" w:rsidP="00F4030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1.6. 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цифры «</w:t>
      </w:r>
      <w:r w:rsidRPr="00F4030A">
        <w:rPr>
          <w:rFonts w:ascii="Times New Roman" w:eastAsia="Times New Roman" w:hAnsi="Times New Roman" w:cs="Times New Roman"/>
          <w:sz w:val="26"/>
          <w:szCs w:val="26"/>
          <w:lang w:eastAsia="ru-RU"/>
        </w:rPr>
        <w:t>15 739 024,3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bookmarkStart w:id="4" w:name="_Hlk217328396"/>
      <w:r w:rsidRPr="00F4030A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4030A">
        <w:rPr>
          <w:rFonts w:ascii="Times New Roman" w:eastAsia="Times New Roman" w:hAnsi="Times New Roman" w:cs="Times New Roman"/>
          <w:sz w:val="26"/>
          <w:szCs w:val="26"/>
          <w:lang w:eastAsia="ru-RU"/>
        </w:rPr>
        <w:t>572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4030A">
        <w:rPr>
          <w:rFonts w:ascii="Times New Roman" w:eastAsia="Times New Roman" w:hAnsi="Times New Roman" w:cs="Times New Roman"/>
          <w:sz w:val="26"/>
          <w:szCs w:val="26"/>
          <w:lang w:eastAsia="ru-RU"/>
        </w:rPr>
        <w:t>886,6</w:t>
      </w:r>
      <w:bookmarkEnd w:id="4"/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», цифры «</w:t>
      </w:r>
      <w:r w:rsidRPr="00F4030A">
        <w:rPr>
          <w:rFonts w:ascii="Times New Roman" w:eastAsia="Times New Roman" w:hAnsi="Times New Roman" w:cs="Times New Roman"/>
          <w:sz w:val="26"/>
          <w:szCs w:val="26"/>
          <w:lang w:eastAsia="ru-RU"/>
        </w:rPr>
        <w:t>11 702 820,7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780844" w:rsidRPr="00780844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5510A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80844" w:rsidRPr="00780844">
        <w:rPr>
          <w:rFonts w:ascii="Times New Roman" w:eastAsia="Times New Roman" w:hAnsi="Times New Roman" w:cs="Times New Roman"/>
          <w:sz w:val="26"/>
          <w:szCs w:val="26"/>
          <w:lang w:eastAsia="ru-RU"/>
        </w:rPr>
        <w:t>522</w:t>
      </w:r>
      <w:r w:rsidR="005510A0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80844" w:rsidRPr="00780844">
        <w:rPr>
          <w:rFonts w:ascii="Times New Roman" w:eastAsia="Times New Roman" w:hAnsi="Times New Roman" w:cs="Times New Roman"/>
          <w:sz w:val="26"/>
          <w:szCs w:val="26"/>
          <w:lang w:eastAsia="ru-RU"/>
        </w:rPr>
        <w:t>255,3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3FA1CC8" w14:textId="3A514CFB" w:rsidR="00F4030A" w:rsidRPr="00FB6827" w:rsidRDefault="00F4030A" w:rsidP="00F4030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1.7. </w:t>
      </w:r>
      <w:r w:rsidRPr="00FB6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FB6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цифры «</w:t>
      </w:r>
      <w:r w:rsidR="00F7083E" w:rsidRPr="00F7083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708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F7083E" w:rsidRPr="00F7083E">
        <w:rPr>
          <w:rFonts w:ascii="Times New Roman" w:eastAsia="Times New Roman" w:hAnsi="Times New Roman" w:cs="Times New Roman"/>
          <w:sz w:val="26"/>
          <w:szCs w:val="26"/>
          <w:lang w:eastAsia="ru-RU"/>
        </w:rPr>
        <w:t>971</w:t>
      </w:r>
      <w:r w:rsidR="00F7083E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F7083E" w:rsidRPr="00F7083E">
        <w:rPr>
          <w:rFonts w:ascii="Times New Roman" w:eastAsia="Times New Roman" w:hAnsi="Times New Roman" w:cs="Times New Roman"/>
          <w:sz w:val="26"/>
          <w:szCs w:val="26"/>
          <w:lang w:eastAsia="ru-RU"/>
        </w:rPr>
        <w:t>030,2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bookmarkStart w:id="5" w:name="_Hlk217328506"/>
      <w:r w:rsidR="00F7083E" w:rsidRPr="00F7083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708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F7083E" w:rsidRPr="00F7083E">
        <w:rPr>
          <w:rFonts w:ascii="Times New Roman" w:eastAsia="Times New Roman" w:hAnsi="Times New Roman" w:cs="Times New Roman"/>
          <w:sz w:val="26"/>
          <w:szCs w:val="26"/>
          <w:lang w:eastAsia="ru-RU"/>
        </w:rPr>
        <w:t>961</w:t>
      </w:r>
      <w:r w:rsidR="00F7083E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F7083E" w:rsidRPr="00F7083E">
        <w:rPr>
          <w:rFonts w:ascii="Times New Roman" w:eastAsia="Times New Roman" w:hAnsi="Times New Roman" w:cs="Times New Roman"/>
          <w:sz w:val="26"/>
          <w:szCs w:val="26"/>
          <w:lang w:eastAsia="ru-RU"/>
        </w:rPr>
        <w:t>586,4</w:t>
      </w:r>
      <w:bookmarkEnd w:id="5"/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D6BA6BA" w14:textId="6974279F" w:rsidR="00BC568D" w:rsidRPr="00BC568D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C269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C568D"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</w:t>
      </w:r>
      <w:r w:rsid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BC568D"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цифры «</w:t>
      </w:r>
      <w:r w:rsidR="00BC568D"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660</w:t>
      </w:r>
      <w:r w:rsidR="00BC568D"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BC568D"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109,6</w:t>
      </w:r>
      <w:r w:rsidR="00BC568D"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bookmarkStart w:id="6" w:name="_Hlk216180419"/>
      <w:r w:rsidR="00BC568D"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656</w:t>
      </w:r>
      <w:r w:rsidR="00BC568D"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BC568D"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779,1</w:t>
      </w:r>
      <w:bookmarkEnd w:id="6"/>
      <w:r w:rsidR="00BC568D"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97B39B8" w14:textId="29B9C880" w:rsidR="00BE0372" w:rsidRPr="00BC568D" w:rsidRDefault="00BC568D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C269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E0372"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17 цифры «</w:t>
      </w:r>
      <w:r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1 327 633,3</w:t>
      </w:r>
      <w:r w:rsidR="00BE0372"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bookmarkStart w:id="7" w:name="_Hlk217371913"/>
      <w:r w:rsidR="009561DB" w:rsidRPr="009561D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561D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561DB" w:rsidRPr="009561DB">
        <w:rPr>
          <w:rFonts w:ascii="Times New Roman" w:eastAsia="Times New Roman" w:hAnsi="Times New Roman" w:cs="Times New Roman"/>
          <w:sz w:val="26"/>
          <w:szCs w:val="26"/>
          <w:lang w:eastAsia="ru-RU"/>
        </w:rPr>
        <w:t>140</w:t>
      </w:r>
      <w:r w:rsidR="009561DB"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561DB" w:rsidRPr="009561DB">
        <w:rPr>
          <w:rFonts w:ascii="Times New Roman" w:eastAsia="Times New Roman" w:hAnsi="Times New Roman" w:cs="Times New Roman"/>
          <w:sz w:val="26"/>
          <w:szCs w:val="26"/>
          <w:lang w:eastAsia="ru-RU"/>
        </w:rPr>
        <w:t>092,8</w:t>
      </w:r>
      <w:bookmarkEnd w:id="7"/>
      <w:r w:rsidR="00BE0372"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1BF6A16" w14:textId="55768F79" w:rsidR="00566409" w:rsidRPr="00566409" w:rsidRDefault="00BE0372" w:rsidP="00922FC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40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C2694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6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B4761" w:rsidRPr="001B4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18 дополнить новым абзацем </w:t>
      </w:r>
      <w:r w:rsidR="001B4761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пятнадцат</w:t>
      </w:r>
      <w:r w:rsidR="001B4761" w:rsidRPr="001B4761">
        <w:rPr>
          <w:rFonts w:ascii="Times New Roman" w:eastAsia="Times New Roman" w:hAnsi="Times New Roman" w:cs="Times New Roman"/>
          <w:sz w:val="26"/>
          <w:szCs w:val="26"/>
          <w:lang w:eastAsia="ru-RU"/>
        </w:rPr>
        <w:t>ым следующего содержания:</w:t>
      </w:r>
    </w:p>
    <w:bookmarkEnd w:id="2"/>
    <w:p w14:paraId="00902605" w14:textId="48E8BB19" w:rsidR="00CD34D0" w:rsidRDefault="00CD34D0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bookmarkStart w:id="8" w:name="_Hlk216181195"/>
      <w:r w:rsidRPr="00CD34D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МУП «Автоколонна № 1456» по оплате лизинговых платежей по договору финансовой аренды (лизинга) приобретения автобусов в 2025 году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bookmarkEnd w:id="8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D95189E" w14:textId="207BBD2A" w:rsidR="00B33489" w:rsidRPr="00CD34D0" w:rsidRDefault="00B33489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48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C2694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B33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</w:t>
      </w:r>
      <w:r w:rsidR="005954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абзаце пятом пункта </w:t>
      </w:r>
      <w:r w:rsidRPr="00B33489">
        <w:rPr>
          <w:rFonts w:ascii="Times New Roman" w:eastAsia="Times New Roman" w:hAnsi="Times New Roman" w:cs="Times New Roman"/>
          <w:sz w:val="26"/>
          <w:szCs w:val="26"/>
          <w:lang w:eastAsia="ru-RU"/>
        </w:rPr>
        <w:t>23.1 после слов «(муниципальным контрактам)» дополнить словами «</w:t>
      </w:r>
      <w:bookmarkStart w:id="9" w:name="_Hlk216193785"/>
      <w:r w:rsidRPr="00B33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выполнение работ</w:t>
      </w:r>
      <w:bookmarkEnd w:id="9"/>
      <w:r w:rsidRPr="00B3348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2657CD3" w14:textId="65ABCBC1" w:rsidR="00BE0372" w:rsidRPr="00C36D41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DC3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C2694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123BAC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Приложения 1-9 изложить в новой редакции согласно приложениям 1-</w:t>
      </w:r>
      <w:r w:rsidR="009C269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123BAC" w:rsidRPr="00123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3BAC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решению.</w:t>
      </w:r>
      <w:bookmarkStart w:id="10" w:name="_GoBack"/>
      <w:bookmarkEnd w:id="10"/>
    </w:p>
    <w:p w14:paraId="1A729BF2" w14:textId="77777777" w:rsidR="00BE0372" w:rsidRPr="00C36D41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156D4F29" w14:textId="5E418431" w:rsidR="00B34569" w:rsidRPr="00C36D41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решение вступает в силу со дня его официального опубликования</w:t>
      </w:r>
      <w:r w:rsidR="00B3348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подпункт 1.8 настоящего решения распространяется на правоотношения, возникшие с 27.11.2025</w:t>
      </w: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14829C4" w14:textId="77777777" w:rsidR="00482A39" w:rsidRDefault="00482A39" w:rsidP="00B41DF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2D8F45" w14:textId="77777777" w:rsidR="00B33489" w:rsidRPr="00C36D41" w:rsidRDefault="00B33489" w:rsidP="00B41DF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E2700B" w14:textId="77777777" w:rsidR="00B41DFF" w:rsidRPr="00C36D41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Череповецкой                                     Глава города Череповца</w:t>
      </w:r>
    </w:p>
    <w:p w14:paraId="0AF1590D" w14:textId="77777777" w:rsidR="00B41DFF" w:rsidRPr="00C36D41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14:paraId="67F1EF5C" w14:textId="77777777"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7879A2" w14:textId="2CF2737A"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И.Ю. Ивашов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A84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Р.Э. Маслов</w:t>
      </w:r>
    </w:p>
    <w:p w14:paraId="73DF1430" w14:textId="4876E219" w:rsidR="00B41DFF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CCC522" w14:textId="77777777" w:rsidR="00482A39" w:rsidRDefault="00482A39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3162AE" w14:textId="77777777" w:rsidR="00B33489" w:rsidRPr="00962982" w:rsidRDefault="00B33489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E84C1" w14:textId="4297F251" w:rsidR="00482A39" w:rsidRDefault="00B41DFF" w:rsidP="000836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 главой города Череповца</w:t>
      </w:r>
    </w:p>
    <w:p w14:paraId="5A37DC2D" w14:textId="73E99131" w:rsidR="005954A0" w:rsidRDefault="005954A0" w:rsidP="000836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23.12.2025</w:t>
      </w:r>
    </w:p>
    <w:p w14:paraId="6273F4F7" w14:textId="051B432D" w:rsidR="005954A0" w:rsidRPr="00482A39" w:rsidRDefault="005954A0" w:rsidP="000836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209</w:t>
      </w:r>
    </w:p>
    <w:sectPr w:rsidR="005954A0" w:rsidRPr="00482A39" w:rsidSect="005954A0">
      <w:headerReference w:type="default" r:id="rId8"/>
      <w:pgSz w:w="11906" w:h="16838"/>
      <w:pgMar w:top="426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D965F" w14:textId="77777777" w:rsidR="00B64C1C" w:rsidRDefault="00B64C1C" w:rsidP="005954A0">
      <w:pPr>
        <w:spacing w:after="0" w:line="240" w:lineRule="auto"/>
      </w:pPr>
      <w:r>
        <w:separator/>
      </w:r>
    </w:p>
  </w:endnote>
  <w:endnote w:type="continuationSeparator" w:id="0">
    <w:p w14:paraId="39D88EB1" w14:textId="77777777" w:rsidR="00B64C1C" w:rsidRDefault="00B64C1C" w:rsidP="0059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6EB88" w14:textId="77777777" w:rsidR="00B64C1C" w:rsidRDefault="00B64C1C" w:rsidP="005954A0">
      <w:pPr>
        <w:spacing w:after="0" w:line="240" w:lineRule="auto"/>
      </w:pPr>
      <w:r>
        <w:separator/>
      </w:r>
    </w:p>
  </w:footnote>
  <w:footnote w:type="continuationSeparator" w:id="0">
    <w:p w14:paraId="58693377" w14:textId="77777777" w:rsidR="00B64C1C" w:rsidRDefault="00B64C1C" w:rsidP="00595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460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04F308E8" w14:textId="6F67DC1D" w:rsidR="005954A0" w:rsidRPr="005954A0" w:rsidRDefault="005954A0">
        <w:pPr>
          <w:pStyle w:val="a5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5954A0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5954A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5954A0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5954A0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15C4243" w14:textId="77777777" w:rsidR="005954A0" w:rsidRDefault="005954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0292A"/>
    <w:rsid w:val="000836E4"/>
    <w:rsid w:val="00123BAC"/>
    <w:rsid w:val="001B4761"/>
    <w:rsid w:val="00220578"/>
    <w:rsid w:val="00250833"/>
    <w:rsid w:val="00291F98"/>
    <w:rsid w:val="002E4889"/>
    <w:rsid w:val="00322B85"/>
    <w:rsid w:val="0036596D"/>
    <w:rsid w:val="003E31D7"/>
    <w:rsid w:val="004415DA"/>
    <w:rsid w:val="00482A39"/>
    <w:rsid w:val="00542DE2"/>
    <w:rsid w:val="005510A0"/>
    <w:rsid w:val="00566409"/>
    <w:rsid w:val="005823FD"/>
    <w:rsid w:val="005954A0"/>
    <w:rsid w:val="00630C91"/>
    <w:rsid w:val="00637A53"/>
    <w:rsid w:val="006570B6"/>
    <w:rsid w:val="006D0D15"/>
    <w:rsid w:val="006F5EF9"/>
    <w:rsid w:val="00706CE4"/>
    <w:rsid w:val="00780844"/>
    <w:rsid w:val="007A6164"/>
    <w:rsid w:val="007F17D1"/>
    <w:rsid w:val="008300C2"/>
    <w:rsid w:val="00901B6B"/>
    <w:rsid w:val="00922FC6"/>
    <w:rsid w:val="009561DB"/>
    <w:rsid w:val="009B6F5B"/>
    <w:rsid w:val="009C2694"/>
    <w:rsid w:val="00A130AA"/>
    <w:rsid w:val="00A84642"/>
    <w:rsid w:val="00AA4BC4"/>
    <w:rsid w:val="00AC0DCD"/>
    <w:rsid w:val="00B154AE"/>
    <w:rsid w:val="00B33489"/>
    <w:rsid w:val="00B34569"/>
    <w:rsid w:val="00B40A52"/>
    <w:rsid w:val="00B41DFF"/>
    <w:rsid w:val="00B64C1C"/>
    <w:rsid w:val="00BB6162"/>
    <w:rsid w:val="00BC568D"/>
    <w:rsid w:val="00BE0372"/>
    <w:rsid w:val="00C36D41"/>
    <w:rsid w:val="00C548D9"/>
    <w:rsid w:val="00C56675"/>
    <w:rsid w:val="00CD34D0"/>
    <w:rsid w:val="00E04B96"/>
    <w:rsid w:val="00E95278"/>
    <w:rsid w:val="00EA6DC3"/>
    <w:rsid w:val="00EB760C"/>
    <w:rsid w:val="00F341C0"/>
    <w:rsid w:val="00F4030A"/>
    <w:rsid w:val="00F7083E"/>
    <w:rsid w:val="00FB0985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4D3F"/>
  <w15:chartTrackingRefBased/>
  <w15:docId w15:val="{0D801823-C2A7-4E24-A40F-C91EE8BA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1DF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5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54A0"/>
  </w:style>
  <w:style w:type="paragraph" w:styleId="a7">
    <w:name w:val="footer"/>
    <w:basedOn w:val="a"/>
    <w:link w:val="a8"/>
    <w:uiPriority w:val="99"/>
    <w:unhideWhenUsed/>
    <w:rsid w:val="00595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5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54</cp:revision>
  <cp:lastPrinted>2025-12-23T12:33:00Z</cp:lastPrinted>
  <dcterms:created xsi:type="dcterms:W3CDTF">2025-11-19T11:37:00Z</dcterms:created>
  <dcterms:modified xsi:type="dcterms:W3CDTF">2025-12-23T12:33:00Z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-711048101</vt:i4>
  </property>
  <property fmtid="{D5CDD505-2E9C-101B-9397-08002B2CF9AE}" pid="3" name="_NewReviewCycle">
    <vt:lpwstr/>
  </property>
  <property fmtid="{D5CDD505-2E9C-101B-9397-08002B2CF9AE}" pid="4" name="_EmailSubject">
    <vt:lpwstr>Надо опубликовать сегодня!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2005227521</vt:i4>
  </property>
</Properties>
</file>