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/>
        <w:jc w:val="center"/>
        <w:rPr>
          <w:sz w:val="2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000000">
                            <w:pPr>
                              <w:pStyle w:val="Style_3"/>
                              <w:rPr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</w:rPr>
                              <w:drawing>
                                <wp:inline>
                                  <wp:extent cx="504825" cy="619125"/>
                                  <wp:effectExtent b="0" l="0" r="0" t="0"/>
                                  <wp:docPr hidden="false" id="2" name="Picture 2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hidden="false" id="3" name="Picture 3"/>
                                          <pic:cNvPicPr preferRelativeResize="true"/>
                                        </pic:nvPicPr>
                                        <pic:blipFill>
                                          <a:blip r:embed="rId3"/>
                                          <a:srcRect b="0" l="0" r="0" t="0"/>
                                          <a:stretch/>
                                        </pic:blipFill>
                                        <pic:spPr>
                                          <a:xfrm flipH="false" flipV="false" rot="0">
                                            <a:ext cx="504825" cy="619125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pStyle w:val="Style_4"/>
        <w:rPr>
          <w:spacing w:val="20"/>
          <w:sz w:val="2"/>
        </w:rPr>
      </w:pPr>
    </w:p>
    <w:p w14:paraId="08000000">
      <w:pPr>
        <w:pStyle w:val="Style_4"/>
        <w:widowControl w:val="1"/>
        <w:ind/>
        <w:jc w:val="right"/>
        <w:rPr>
          <w:spacing w:val="20"/>
          <w:sz w:val="22"/>
        </w:rPr>
      </w:pPr>
      <w:r>
        <w:rPr>
          <w:spacing w:val="20"/>
          <w:sz w:val="22"/>
        </w:rPr>
        <w:t>ПРОЕКТ</w:t>
      </w:r>
    </w:p>
    <w:p w14:paraId="09000000">
      <w:pPr>
        <w:pStyle w:val="Style_4"/>
        <w:rPr>
          <w:spacing w:val="20"/>
          <w:sz w:val="22"/>
        </w:rPr>
      </w:pPr>
    </w:p>
    <w:p w14:paraId="0A000000">
      <w:pPr>
        <w:pStyle w:val="Style_4"/>
        <w:rPr>
          <w:spacing w:val="20"/>
        </w:rPr>
      </w:pPr>
    </w:p>
    <w:p w14:paraId="0B000000">
      <w:pPr>
        <w:pStyle w:val="Style_4"/>
        <w:rPr>
          <w:spacing w:val="20"/>
        </w:rPr>
      </w:pPr>
    </w:p>
    <w:p w14:paraId="0C000000">
      <w:pPr>
        <w:pStyle w:val="Style_4"/>
        <w:rPr>
          <w:spacing w:val="20"/>
        </w:rPr>
      </w:pPr>
    </w:p>
    <w:p w14:paraId="0D000000">
      <w:pPr>
        <w:pStyle w:val="Style_4"/>
        <w:rPr>
          <w:spacing w:val="20"/>
          <w:sz w:val="6"/>
        </w:rPr>
      </w:pPr>
    </w:p>
    <w:p w14:paraId="0E000000">
      <w:pPr>
        <w:pStyle w:val="Style_4"/>
        <w:rPr>
          <w:spacing w:val="34"/>
          <w:sz w:val="24"/>
        </w:rPr>
      </w:pPr>
      <w:r>
        <w:rPr>
          <w:spacing w:val="34"/>
          <w:sz w:val="24"/>
        </w:rPr>
        <w:t>ВОЛОГОДСКАЯ ОБЛАСТЬ</w:t>
      </w:r>
    </w:p>
    <w:p w14:paraId="0F000000">
      <w:pPr>
        <w:pStyle w:val="Style_5"/>
        <w:rPr>
          <w:spacing w:val="0"/>
          <w:sz w:val="8"/>
        </w:rPr>
      </w:pPr>
    </w:p>
    <w:p w14:paraId="10000000">
      <w:pPr>
        <w:pStyle w:val="Style_5"/>
        <w:rPr>
          <w:spacing w:val="16"/>
          <w:sz w:val="24"/>
        </w:rPr>
      </w:pPr>
      <w:r>
        <w:rPr>
          <w:spacing w:val="16"/>
          <w:sz w:val="24"/>
        </w:rPr>
        <w:t>ЧЕРЕПОВЕЦКАЯ ГОРОДСКАЯ ДУМА</w:t>
      </w:r>
    </w:p>
    <w:p w14:paraId="11000000">
      <w:pPr>
        <w:pStyle w:val="Style_4"/>
        <w:rPr>
          <w:spacing w:val="20"/>
          <w:sz w:val="20"/>
        </w:rPr>
      </w:pPr>
    </w:p>
    <w:p w14:paraId="12000000">
      <w:pPr>
        <w:pStyle w:val="Style_6"/>
        <w:rPr>
          <w:spacing w:val="76"/>
        </w:rPr>
      </w:pPr>
      <w:r>
        <w:rPr>
          <w:spacing w:val="76"/>
        </w:rPr>
        <w:t>РЕШЕНИЕ</w:t>
      </w:r>
    </w:p>
    <w:p w14:paraId="13000000">
      <w:pPr>
        <w:pStyle w:val="Style_5"/>
        <w:rPr>
          <w:spacing w:val="12"/>
          <w:sz w:val="12"/>
        </w:rPr>
      </w:pPr>
    </w:p>
    <w:p w14:paraId="14000000">
      <w:pPr>
        <w:rPr>
          <w:sz w:val="6"/>
        </w:rPr>
      </w:pPr>
    </w:p>
    <w:p w14:paraId="15000000">
      <w:pPr>
        <w:widowControl w:val="1"/>
        <w:ind/>
        <w:jc w:val="center"/>
        <w:rPr>
          <w:b w:val="1"/>
          <w:i w:val="1"/>
          <w:sz w:val="28"/>
        </w:rPr>
      </w:pPr>
    </w:p>
    <w:p w14:paraId="16000000">
      <w:pPr>
        <w:widowControl w:val="1"/>
        <w:ind/>
        <w:jc w:val="center"/>
        <w:rPr>
          <w:b w:val="0"/>
        </w:rPr>
      </w:pPr>
      <w:r>
        <w:rPr>
          <w:b w:val="1"/>
          <w:sz w:val="28"/>
        </w:rPr>
        <w:t>О внесении изменений</w:t>
      </w:r>
      <w:r>
        <w:rPr>
          <w:b w:val="1"/>
          <w:sz w:val="28"/>
        </w:rPr>
        <w:t xml:space="preserve"> в </w:t>
      </w:r>
      <w:r>
        <w:rPr>
          <w:b w:val="1"/>
          <w:sz w:val="28"/>
        </w:rPr>
        <w:t xml:space="preserve">Положение </w:t>
      </w:r>
      <w:r>
        <w:rPr>
          <w:b w:val="1"/>
          <w:sz w:val="28"/>
        </w:rPr>
        <w:t>о территориальном общественном самоуправлении в городе Череповце</w:t>
      </w:r>
      <w:r>
        <w:br/>
      </w:r>
    </w:p>
    <w:p w14:paraId="17000000">
      <w:pPr>
        <w:widowControl w:val="1"/>
        <w:ind/>
        <w:jc w:val="center"/>
        <w:rPr>
          <w:b w:val="0"/>
        </w:rPr>
      </w:pPr>
      <w:r>
        <w:br/>
      </w:r>
    </w:p>
    <w:p w14:paraId="18000000"/>
    <w:p w14:paraId="19000000">
      <w:pPr>
        <w:widowControl w:val="1"/>
        <w:ind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>В соответствии с Федеральн</w:t>
      </w:r>
      <w:r>
        <w:rPr>
          <w:color w:val="000000"/>
          <w:sz w:val="28"/>
        </w:rPr>
        <w:t xml:space="preserve">ым </w:t>
      </w:r>
      <w:r>
        <w:rPr>
          <w:color w:val="000000"/>
          <w:sz w:val="28"/>
        </w:rPr>
        <w:t xml:space="preserve">законом от </w:t>
      </w:r>
      <w:r>
        <w:rPr>
          <w:b w:val="0"/>
          <w:color w:val="000000"/>
          <w:sz w:val="28"/>
        </w:rPr>
        <w:t>20 марта 2025 года № 33-ФЗ</w:t>
      </w:r>
      <w:r>
        <w:rPr>
          <w:color w:val="000000"/>
          <w:sz w:val="28"/>
        </w:rPr>
        <w:br/>
      </w:r>
      <w:r>
        <w:rPr>
          <w:b w:val="0"/>
          <w:color w:val="000000"/>
          <w:sz w:val="28"/>
        </w:rPr>
        <w:t>«Об общих принципах организации местного самоуправления в единой системе публичной власти»</w:t>
      </w:r>
      <w:r>
        <w:rPr>
          <w:color w:val="000000"/>
          <w:sz w:val="28"/>
        </w:rPr>
        <w:t>, Уставом город</w:t>
      </w:r>
      <w:r>
        <w:rPr>
          <w:color w:val="000000"/>
          <w:sz w:val="28"/>
        </w:rPr>
        <w:t>ского округа город</w:t>
      </w:r>
      <w:r>
        <w:rPr>
          <w:color w:val="000000"/>
          <w:sz w:val="28"/>
        </w:rPr>
        <w:t xml:space="preserve"> Черепов</w:t>
      </w:r>
      <w:r>
        <w:rPr>
          <w:color w:val="000000"/>
          <w:sz w:val="28"/>
        </w:rPr>
        <w:t>ец Вологодской облас</w:t>
      </w:r>
      <w:r>
        <w:rPr>
          <w:color w:val="000000"/>
          <w:sz w:val="28"/>
          <w:u w:val="none"/>
        </w:rPr>
        <w:t>ти</w:t>
      </w:r>
      <w:r>
        <w:rPr>
          <w:color w:val="000000"/>
          <w:sz w:val="28"/>
          <w:u w:val="none"/>
        </w:rPr>
        <w:t xml:space="preserve"> Череповецкая городская Дума решила:</w:t>
      </w:r>
    </w:p>
    <w:p w14:paraId="1A000000">
      <w:pPr>
        <w:widowControl w:val="1"/>
        <w:ind/>
        <w:jc w:val="both"/>
        <w:rPr>
          <w:color w:val="000000"/>
          <w:sz w:val="28"/>
          <w:u w:val="none"/>
        </w:rPr>
      </w:pPr>
    </w:p>
    <w:p w14:paraId="1B000000">
      <w:pPr>
        <w:widowControl w:val="1"/>
        <w:ind w:firstLine="709" w:lef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>1. П</w:t>
      </w:r>
      <w:r>
        <w:rPr>
          <w:b w:val="0"/>
          <w:strike w:val="0"/>
          <w:color w:val="000000"/>
          <w:sz w:val="28"/>
          <w:u w:color="000000" w:val="none"/>
        </w:rPr>
        <w:t>реам</w:t>
      </w:r>
      <w:r>
        <w:rPr>
          <w:b w:val="0"/>
          <w:strike w:val="0"/>
          <w:color w:val="000000"/>
          <w:sz w:val="28"/>
          <w:u w:color="000000" w:val="none"/>
        </w:rPr>
        <w:t>булу</w:t>
      </w:r>
      <w:r>
        <w:rPr>
          <w:b w:val="0"/>
          <w:color w:val="000000"/>
          <w:sz w:val="28"/>
          <w:u w:val="none"/>
        </w:rPr>
        <w:t xml:space="preserve"> р</w:t>
      </w:r>
      <w:r>
        <w:rPr>
          <w:b w:val="0"/>
          <w:color w:val="000000"/>
          <w:sz w:val="28"/>
        </w:rPr>
        <w:t>ешения Череповецкой городской Думы от 26.11.2020 №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b w:val="0"/>
          <w:color w:val="000000"/>
          <w:sz w:val="28"/>
        </w:rPr>
        <w:t>152</w:t>
      </w:r>
      <w:r>
        <w:rPr>
          <w:b w:val="0"/>
          <w:color w:val="000000"/>
          <w:sz w:val="28"/>
        </w:rPr>
        <w:t xml:space="preserve"> «</w:t>
      </w:r>
      <w:r>
        <w:rPr>
          <w:b w:val="0"/>
          <w:color w:val="000000"/>
          <w:sz w:val="28"/>
        </w:rPr>
        <w:t>Об утверждении Положения о территориальном общественном самоуправлении в городе Череповце</w:t>
      </w:r>
      <w:r>
        <w:rPr>
          <w:b w:val="0"/>
          <w:color w:val="000000"/>
          <w:sz w:val="28"/>
          <w:u w:val="none"/>
        </w:rPr>
        <w:t>» изложить в следующей редакции:</w:t>
      </w:r>
    </w:p>
    <w:p w14:paraId="1C000000">
      <w:pPr>
        <w:widowControl w:val="1"/>
        <w:ind w:firstLine="709" w:left="0"/>
        <w:jc w:val="both"/>
        <w:rPr>
          <w:b w:val="0"/>
          <w:color w:val="000000"/>
        </w:rPr>
      </w:pPr>
      <w:r>
        <w:rPr>
          <w:b w:val="0"/>
          <w:color w:val="000000"/>
          <w:sz w:val="28"/>
          <w:u w:val="none"/>
        </w:rPr>
        <w:t>«</w:t>
      </w:r>
      <w:r>
        <w:rPr>
          <w:b w:val="0"/>
          <w:color w:val="000000"/>
          <w:sz w:val="28"/>
          <w:u w:val="none"/>
        </w:rPr>
        <w:t>В соответствии с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Федеральным законом от 2</w:t>
      </w:r>
      <w:r>
        <w:rPr>
          <w:b w:val="0"/>
          <w:color w:val="000000"/>
          <w:sz w:val="28"/>
          <w:u w:val="none"/>
        </w:rPr>
        <w:t>0 марта 2</w:t>
      </w:r>
      <w:r>
        <w:rPr>
          <w:b w:val="0"/>
          <w:color w:val="000000"/>
          <w:sz w:val="28"/>
          <w:u w:val="none"/>
        </w:rPr>
        <w:t>025 года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№ 33-ФЗ</w:t>
      </w:r>
      <w:r>
        <w:rPr>
          <w:b w:val="0"/>
          <w:color w:val="000000"/>
          <w:sz w:val="28"/>
          <w:u w:val="none"/>
        </w:rPr>
        <w:t xml:space="preserve"> «</w:t>
      </w:r>
      <w:r>
        <w:rPr>
          <w:b w:val="0"/>
          <w:color w:val="000000"/>
          <w:sz w:val="28"/>
          <w:u w:val="none"/>
        </w:rPr>
        <w:t>Об общих принципах организации местного самоуправления в единой системе публичной власти»</w:t>
      </w:r>
      <w:r>
        <w:rPr>
          <w:b w:val="0"/>
          <w:color w:val="000000"/>
          <w:sz w:val="28"/>
          <w:u w:val="none"/>
        </w:rPr>
        <w:t>,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У</w:t>
      </w:r>
      <w:r>
        <w:rPr>
          <w:b w:val="0"/>
          <w:color w:val="000000"/>
          <w:sz w:val="28"/>
          <w:u w:val="none"/>
        </w:rPr>
        <w:t>ставом городского округа город Череповец Вологодской области решила:».</w:t>
      </w:r>
    </w:p>
    <w:p w14:paraId="1D000000">
      <w:pPr>
        <w:widowControl w:val="1"/>
        <w:ind w:firstLine="709" w:left="0"/>
        <w:jc w:val="both"/>
        <w:rPr>
          <w:b w:val="0"/>
          <w:color w:val="000000"/>
        </w:rPr>
      </w:pPr>
      <w:r>
        <w:rPr>
          <w:color w:val="000000"/>
        </w:rPr>
        <w:br/>
      </w:r>
      <w:r>
        <w:rPr>
          <w:b w:val="0"/>
          <w:color w:val="000000"/>
          <w:sz w:val="28"/>
          <w:u w:val="none"/>
        </w:rPr>
        <w:tab/>
      </w:r>
      <w:r>
        <w:rPr>
          <w:b w:val="0"/>
          <w:color w:val="000000"/>
          <w:sz w:val="28"/>
          <w:u w:val="none"/>
        </w:rPr>
        <w:t xml:space="preserve">1.1. Внести </w:t>
      </w:r>
      <w:r>
        <w:rPr>
          <w:b w:val="0"/>
          <w:color w:val="000000"/>
          <w:sz w:val="28"/>
          <w:u w:val="none"/>
        </w:rPr>
        <w:t>в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Положение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о</w:t>
      </w:r>
      <w:r>
        <w:rPr>
          <w:b w:val="0"/>
          <w:color w:val="000000"/>
          <w:sz w:val="28"/>
        </w:rPr>
        <w:t xml:space="preserve"> территориальном общественном самоуправлении в городе Череповце</w:t>
      </w:r>
      <w:r>
        <w:rPr>
          <w:b w:val="0"/>
          <w:color w:val="000000"/>
          <w:sz w:val="28"/>
          <w:u w:val="none"/>
        </w:rPr>
        <w:t>, утвержденное решением</w:t>
      </w:r>
      <w:r>
        <w:rPr>
          <w:b w:val="0"/>
          <w:color w:val="000000"/>
          <w:sz w:val="28"/>
          <w:u w:val="none"/>
        </w:rPr>
        <w:t xml:space="preserve"> Череповецкой городской Думы от</w:t>
      </w:r>
      <w:r>
        <w:rPr>
          <w:b w:val="0"/>
          <w:color w:val="000000"/>
          <w:sz w:val="28"/>
        </w:rPr>
        <w:t xml:space="preserve"> 26.11.2020 № 152</w:t>
      </w:r>
      <w:r>
        <w:rPr>
          <w:b w:val="0"/>
          <w:color w:val="000000"/>
          <w:sz w:val="28"/>
          <w:u w:val="none"/>
        </w:rPr>
        <w:t>, следующие изменения:</w:t>
      </w:r>
    </w:p>
    <w:p w14:paraId="1E000000">
      <w:pPr>
        <w:widowControl w:val="1"/>
        <w:ind w:firstLine="709" w:left="0"/>
        <w:jc w:val="both"/>
        <w:rPr>
          <w:b w:val="0"/>
          <w:color w:val="000000"/>
          <w:sz w:val="28"/>
          <w:u w:val="none"/>
        </w:rPr>
      </w:pPr>
    </w:p>
    <w:p w14:paraId="1F000000">
      <w:pPr>
        <w:widowControl w:val="1"/>
        <w:ind w:firstLine="709" w:left="0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 xml:space="preserve">1.1.1. Пункт 2.1.1 </w:t>
      </w:r>
      <w:r>
        <w:rPr>
          <w:b w:val="0"/>
          <w:color w:val="000000"/>
          <w:sz w:val="28"/>
          <w:u w:val="none"/>
        </w:rPr>
        <w:t>изложить в следующей редакции:</w:t>
      </w:r>
    </w:p>
    <w:p w14:paraId="20000000">
      <w:pPr>
        <w:widowControl w:val="1"/>
        <w:spacing w:after="0" w:before="0"/>
        <w:ind w:firstLine="709" w:left="0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  <w:u w:val="none"/>
        </w:rPr>
        <w:t>«</w:t>
      </w:r>
      <w:r>
        <w:rPr>
          <w:b w:val="0"/>
          <w:color w:val="000000"/>
          <w:sz w:val="28"/>
          <w:u w:val="none"/>
        </w:rPr>
        <w:t>2.1.1. ТОС</w:t>
      </w:r>
      <w:r>
        <w:rPr>
          <w:b w:val="0"/>
          <w:color w:val="000000"/>
          <w:sz w:val="28"/>
        </w:rPr>
        <w:t xml:space="preserve"> –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</w:t>
      </w:r>
      <w:r>
        <w:rPr>
          <w:b w:val="0"/>
          <w:color w:val="000000"/>
          <w:sz w:val="28"/>
        </w:rPr>
        <w:t xml:space="preserve">еятельности населения.  </w:t>
      </w:r>
      <w:r>
        <w:rPr>
          <w:b w:val="0"/>
          <w:color w:val="000000"/>
          <w:sz w:val="28"/>
        </w:rPr>
        <w:t>непосредственно,</w:t>
      </w:r>
      <w:r>
        <w:rPr>
          <w:b w:val="0"/>
          <w:color w:val="000000"/>
          <w:sz w:val="28"/>
        </w:rPr>
        <w:t xml:space="preserve"> а также посредством создания органов ТОС</w:t>
      </w:r>
      <w:r>
        <w:rPr>
          <w:b w:val="0"/>
          <w:color w:val="000000"/>
          <w:sz w:val="28"/>
        </w:rPr>
        <w:t xml:space="preserve">. </w:t>
      </w:r>
    </w:p>
    <w:p w14:paraId="21000000">
      <w:pPr>
        <w:widowControl w:val="1"/>
        <w:spacing w:after="0" w:before="0"/>
        <w:ind w:firstLine="709" w:left="0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ТОС</w:t>
      </w:r>
      <w:r>
        <w:rPr>
          <w:b w:val="0"/>
          <w:color w:val="000000"/>
          <w:sz w:val="28"/>
        </w:rPr>
        <w:t xml:space="preserve"> осуществляется непосредственно населением посредством проведения со</w:t>
      </w:r>
      <w:r>
        <w:rPr>
          <w:b w:val="0"/>
          <w:color w:val="000000"/>
          <w:sz w:val="28"/>
        </w:rPr>
        <w:t>браний (конференций) граждан, а также посредством создания органов ТОС.</w:t>
      </w:r>
      <w:r>
        <w:rPr>
          <w:b w:val="0"/>
          <w:color w:val="000000"/>
          <w:sz w:val="28"/>
        </w:rPr>
        <w:t>».</w:t>
      </w:r>
    </w:p>
    <w:p w14:paraId="22000000">
      <w:pPr>
        <w:widowControl w:val="1"/>
        <w:spacing w:after="0" w:before="0"/>
        <w:ind w:firstLine="709" w:lef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>1.1.2. В пункте 2.1.3 слово «шестнадцатилетнего» заменить словом «восемнадцатилетнего».</w:t>
      </w:r>
    </w:p>
    <w:p w14:paraId="23000000">
      <w:pPr>
        <w:widowControl w:val="1"/>
        <w:spacing w:after="0" w:before="0"/>
        <w:ind w:firstLine="709" w:lef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>1.1.3</w:t>
      </w:r>
      <w:r>
        <w:rPr>
          <w:b w:val="0"/>
          <w:color w:val="000000"/>
          <w:sz w:val="28"/>
          <w:u w:val="none"/>
        </w:rPr>
        <w:t>. Пункт 3.1.1 изложить в следующей редакции:</w:t>
      </w:r>
    </w:p>
    <w:p w14:paraId="24000000">
      <w:pPr>
        <w:widowControl w:val="1"/>
        <w:spacing w:after="0" w:before="0"/>
        <w:ind w:firstLine="709" w:left="0"/>
        <w:jc w:val="both"/>
        <w:rPr>
          <w:color w:val="000000"/>
          <w:sz w:val="28"/>
        </w:rPr>
      </w:pPr>
      <w:r>
        <w:rPr>
          <w:b w:val="0"/>
          <w:color w:val="000000"/>
          <w:sz w:val="28"/>
          <w:u w:val="none"/>
        </w:rPr>
        <w:t>«3.1.1.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color w:val="000000"/>
          <w:sz w:val="28"/>
        </w:rPr>
        <w:t>ТОС учреждается по инициативе граждан, проживающих на части территории города Череповца, где предполагается осуществлять ТОС.</w:t>
      </w:r>
    </w:p>
    <w:p w14:paraId="25000000">
      <w:pPr>
        <w:widowControl w:val="1"/>
        <w:spacing w:after="0" w:before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ТОС может </w:t>
      </w:r>
      <w:r>
        <w:rPr>
          <w:color w:val="000000"/>
          <w:sz w:val="28"/>
        </w:rPr>
        <w:t xml:space="preserve">осуществляться в пределах территорий проживания граждан, предусмотренных 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"https://login.consultant.ru/link/?req=doc&amp;base=LAW&amp;n=501480&amp;dst=100298"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частью 4 статьи 50</w:t>
      </w:r>
      <w:r>
        <w:rPr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 Федерального закона о</w:t>
      </w:r>
      <w:r>
        <w:rPr>
          <w:b w:val="0"/>
          <w:color w:val="000000"/>
          <w:sz w:val="28"/>
          <w:u w:val="none"/>
        </w:rPr>
        <w:t>т 2</w:t>
      </w:r>
      <w:r>
        <w:rPr>
          <w:b w:val="0"/>
          <w:color w:val="000000"/>
          <w:sz w:val="28"/>
          <w:u w:val="none"/>
        </w:rPr>
        <w:t>0 марта 2</w:t>
      </w:r>
      <w:r>
        <w:rPr>
          <w:b w:val="0"/>
          <w:color w:val="000000"/>
          <w:sz w:val="28"/>
          <w:u w:val="none"/>
        </w:rPr>
        <w:t>025 года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№ 33-ФЗ</w:t>
      </w:r>
      <w:r>
        <w:rPr>
          <w:b w:val="0"/>
          <w:color w:val="000000"/>
          <w:sz w:val="28"/>
          <w:u w:val="none"/>
        </w:rPr>
        <w:t xml:space="preserve"> «</w:t>
      </w:r>
      <w:r>
        <w:rPr>
          <w:b w:val="0"/>
          <w:color w:val="000000"/>
          <w:sz w:val="28"/>
          <w:u w:val="none"/>
        </w:rPr>
        <w:t>Об общих принципах организации местного самоуправления в единой системе публич</w:t>
      </w:r>
      <w:r>
        <w:rPr>
          <w:b w:val="0"/>
          <w:color w:val="000000"/>
          <w:sz w:val="28"/>
          <w:u w:val="none"/>
        </w:rPr>
        <w:t>ной власти»</w:t>
      </w:r>
      <w:r>
        <w:rPr>
          <w:color w:val="000000"/>
          <w:sz w:val="28"/>
        </w:rPr>
        <w:t>:</w:t>
      </w:r>
    </w:p>
    <w:p w14:paraId="26000000">
      <w:pPr>
        <w:spacing w:after="0" w:before="0"/>
        <w:ind w:firstLine="540" w:left="0" w:right="0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многоквартирный жилой дом;</w:t>
      </w:r>
    </w:p>
    <w:p w14:paraId="27000000">
      <w:pPr>
        <w:spacing w:after="0" w:before="0"/>
        <w:ind w:firstLine="540" w:left="0" w:right="0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 xml:space="preserve">группа жилых домов; </w:t>
      </w:r>
    </w:p>
    <w:p w14:paraId="28000000">
      <w:pPr>
        <w:spacing w:after="0" w:before="0"/>
        <w:ind w:firstLine="540" w:left="0" w:right="0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 xml:space="preserve">жилой микрорайон; </w:t>
      </w:r>
    </w:p>
    <w:p w14:paraId="29000000">
      <w:pPr>
        <w:spacing w:after="0" w:before="0"/>
        <w:ind w:firstLine="540" w:left="0" w:right="0"/>
        <w:jc w:val="both"/>
        <w:rPr>
          <w:b w:val="0"/>
          <w:color w:val="000000"/>
        </w:rPr>
      </w:pPr>
      <w:r>
        <w:rPr>
          <w:b w:val="0"/>
          <w:color w:val="000000"/>
          <w:sz w:val="28"/>
        </w:rPr>
        <w:t>и</w:t>
      </w:r>
      <w:r>
        <w:rPr>
          <w:b w:val="0"/>
          <w:color w:val="000000"/>
          <w:sz w:val="28"/>
        </w:rPr>
        <w:t xml:space="preserve">ные территории проживания граждан. </w:t>
      </w:r>
    </w:p>
    <w:p w14:paraId="2A000000">
      <w:pPr>
        <w:spacing w:after="0" w:before="0"/>
        <w:ind w:firstLine="540" w:left="0" w:right="0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Каждая из указанных территорий проживания граждан может входить только в одно ТОС.</w:t>
      </w:r>
    </w:p>
    <w:p w14:paraId="2B000000">
      <w:pPr>
        <w:spacing w:after="0" w:before="0"/>
        <w:ind w:firstLine="540" w:left="0" w:right="0"/>
        <w:jc w:val="both"/>
        <w:rPr>
          <w:b w:val="0"/>
          <w:color w:val="000000"/>
          <w:sz w:val="28"/>
        </w:rPr>
      </w:pPr>
      <w:r>
        <w:rPr>
          <w:color w:val="000000"/>
          <w:sz w:val="28"/>
        </w:rPr>
        <w:t>Граница территории, на которой осуществляется ТОС, не может выходить за границы городского округа.</w:t>
      </w:r>
    </w:p>
    <w:p w14:paraId="2C000000">
      <w:pPr>
        <w:widowControl w:val="1"/>
        <w:spacing w:after="0" w:before="0" w:line="240" w:lineRule="auto"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ТОС многоквартирного жилого дома и группы жилых домов осуществляется в границах территории кварталов, улиц и их частей. Под группой жилых домов понимается не менее двух жилых домов.</w:t>
      </w:r>
    </w:p>
    <w:p w14:paraId="2D000000">
      <w:pPr>
        <w:widowControl w:val="1"/>
        <w:spacing w:after="0" w:before="0" w:line="240" w:lineRule="auto"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ТОС жилого микрорайона осуществляется в границах территории жилого микрорайона.</w:t>
      </w:r>
    </w:p>
    <w:p w14:paraId="2E000000">
      <w:pPr>
        <w:widowControl w:val="1"/>
        <w:spacing w:after="0" w:before="0" w:line="240" w:lineRule="auto"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Границы территории ТОС домов, микрорайона могут устанавливаться по линиям улиц, магистралей, проездов, разделяющим транспортные потоки противоположных направлений, границам земельных участков, границам города, естественным границам пр</w:t>
      </w:r>
      <w:r>
        <w:rPr>
          <w:color w:val="000000"/>
          <w:sz w:val="28"/>
        </w:rPr>
        <w:t>иродных объектов, иным границам.</w:t>
      </w:r>
      <w:r>
        <w:rPr>
          <w:color w:val="000000"/>
          <w:sz w:val="28"/>
        </w:rPr>
        <w:t>».</w:t>
      </w:r>
    </w:p>
    <w:p w14:paraId="2F000000">
      <w:pPr>
        <w:widowControl w:val="1"/>
        <w:spacing w:after="0" w:before="0"/>
        <w:ind w:firstLine="709" w:left="0"/>
        <w:jc w:val="both"/>
        <w:rPr>
          <w:b w:val="0"/>
          <w:color w:val="000000"/>
        </w:rPr>
      </w:pPr>
      <w:r>
        <w:rPr>
          <w:color w:val="000000"/>
          <w:sz w:val="28"/>
        </w:rPr>
        <w:t xml:space="preserve">1.1.4. В абзаце третьем пункта 3.1.7 </w:t>
      </w:r>
      <w:r>
        <w:rPr>
          <w:b w:val="0"/>
          <w:color w:val="000000"/>
          <w:sz w:val="28"/>
          <w:u w:val="none"/>
        </w:rPr>
        <w:t>слово «шестнадцатилетнего» заменить словом «восемнадцатилетнего».</w:t>
      </w:r>
      <w:r>
        <w:rPr>
          <w:color w:val="000000"/>
          <w:sz w:val="28"/>
        </w:rPr>
        <w:t xml:space="preserve"> </w:t>
      </w:r>
    </w:p>
    <w:p w14:paraId="30000000">
      <w:pPr>
        <w:widowControl w:val="1"/>
        <w:spacing w:after="0" w:before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1.1.5 В пункте 3.2.1 сл</w:t>
      </w:r>
      <w:r>
        <w:rPr>
          <w:color w:val="000000"/>
          <w:sz w:val="28"/>
        </w:rPr>
        <w:t>ова</w:t>
      </w:r>
      <w:r>
        <w:rPr>
          <w:color w:val="000000"/>
          <w:sz w:val="28"/>
        </w:rPr>
        <w:t xml:space="preserve"> «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"https://login.consultant.ru/link/?req=doc&amp;base=LAW&amp;n=501480&amp;dst=100316"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частью 9 статьи 27</w:t>
      </w:r>
      <w:r>
        <w:rPr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заменить словами «частью 14 статьи 50 </w:t>
      </w:r>
      <w:r>
        <w:rPr>
          <w:color w:val="000000"/>
          <w:sz w:val="28"/>
        </w:rPr>
        <w:t>Федерального закона о</w:t>
      </w:r>
      <w:r>
        <w:rPr>
          <w:b w:val="0"/>
          <w:color w:val="000000"/>
          <w:sz w:val="28"/>
          <w:u w:val="none"/>
        </w:rPr>
        <w:t>т 2</w:t>
      </w:r>
      <w:r>
        <w:rPr>
          <w:b w:val="0"/>
          <w:color w:val="000000"/>
          <w:sz w:val="28"/>
          <w:u w:val="none"/>
        </w:rPr>
        <w:t>0 марта 2</w:t>
      </w:r>
      <w:r>
        <w:rPr>
          <w:b w:val="0"/>
          <w:color w:val="000000"/>
          <w:sz w:val="28"/>
          <w:u w:val="none"/>
        </w:rPr>
        <w:t>025 года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№ 33-ФЗ</w:t>
      </w:r>
      <w:r>
        <w:rPr>
          <w:b w:val="0"/>
          <w:color w:val="000000"/>
          <w:sz w:val="28"/>
          <w:u w:val="none"/>
        </w:rPr>
        <w:t xml:space="preserve"> «</w:t>
      </w:r>
      <w:r>
        <w:rPr>
          <w:b w:val="0"/>
          <w:color w:val="000000"/>
          <w:sz w:val="28"/>
          <w:u w:val="none"/>
        </w:rPr>
        <w:t>Об общих принципах организации</w:t>
      </w:r>
      <w:r>
        <w:rPr>
          <w:b w:val="0"/>
          <w:color w:val="000000"/>
          <w:sz w:val="28"/>
          <w:u w:val="none"/>
        </w:rPr>
        <w:t xml:space="preserve"> местного самоуправления в единой системе публич</w:t>
      </w:r>
      <w:r>
        <w:rPr>
          <w:b w:val="0"/>
          <w:color w:val="000000"/>
          <w:sz w:val="28"/>
          <w:u w:val="none"/>
        </w:rPr>
        <w:t>ной власти».</w:t>
      </w:r>
    </w:p>
    <w:p w14:paraId="31000000">
      <w:pPr>
        <w:widowControl w:val="1"/>
        <w:spacing w:after="0" w:before="0"/>
        <w:ind w:firstLine="709" w:left="0"/>
        <w:jc w:val="both"/>
        <w:rPr>
          <w:color w:val="000000"/>
          <w:sz w:val="28"/>
        </w:rPr>
      </w:pPr>
      <w:r>
        <w:rPr>
          <w:b w:val="0"/>
          <w:color w:val="000000"/>
          <w:sz w:val="28"/>
          <w:u w:val="none"/>
        </w:rPr>
        <w:t>1.1.6. В</w:t>
      </w:r>
      <w:r>
        <w:rPr>
          <w:b w:val="0"/>
          <w:color w:val="000000"/>
          <w:sz w:val="28"/>
          <w:u w:val="none"/>
        </w:rPr>
        <w:t xml:space="preserve"> пункте 5.3 слова «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"https://login.consultant.ru/link/?req=doc&amp;base=LAW&amp;n=501480&amp;dst=100304"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частью 7 статьи 27</w:t>
      </w:r>
      <w:r>
        <w:rPr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</w:t>
      </w:r>
      <w:r>
        <w:rPr>
          <w:color w:val="000000"/>
          <w:sz w:val="28"/>
        </w:rPr>
        <w:t xml:space="preserve">Федерации» </w:t>
      </w:r>
      <w:r>
        <w:rPr>
          <w:color w:val="000000"/>
          <w:sz w:val="28"/>
        </w:rPr>
        <w:t xml:space="preserve"> заменить словами «частью 11 статьи 50 </w:t>
      </w:r>
      <w:r>
        <w:rPr>
          <w:color w:val="000000"/>
          <w:sz w:val="28"/>
        </w:rPr>
        <w:t>Федерального закона о</w:t>
      </w:r>
      <w:r>
        <w:rPr>
          <w:b w:val="0"/>
          <w:color w:val="000000"/>
          <w:sz w:val="28"/>
          <w:u w:val="none"/>
        </w:rPr>
        <w:t>т 2</w:t>
      </w:r>
      <w:r>
        <w:rPr>
          <w:b w:val="0"/>
          <w:color w:val="000000"/>
          <w:sz w:val="28"/>
          <w:u w:val="none"/>
        </w:rPr>
        <w:t>0 марта 2</w:t>
      </w:r>
      <w:r>
        <w:rPr>
          <w:b w:val="0"/>
          <w:color w:val="000000"/>
          <w:sz w:val="28"/>
          <w:u w:val="none"/>
        </w:rPr>
        <w:t>025 года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№ 33-ФЗ</w:t>
      </w:r>
      <w:r>
        <w:rPr>
          <w:b w:val="0"/>
          <w:color w:val="000000"/>
          <w:sz w:val="28"/>
          <w:u w:val="none"/>
        </w:rPr>
        <w:t xml:space="preserve"> «</w:t>
      </w:r>
      <w:r>
        <w:rPr>
          <w:b w:val="0"/>
          <w:color w:val="000000"/>
          <w:sz w:val="28"/>
          <w:u w:val="none"/>
        </w:rPr>
        <w:t>Об общих принципах организации</w:t>
      </w:r>
      <w:r>
        <w:rPr>
          <w:b w:val="0"/>
          <w:color w:val="000000"/>
          <w:sz w:val="28"/>
          <w:u w:val="none"/>
        </w:rPr>
        <w:t xml:space="preserve"> местного самоуправления в единой системе публич</w:t>
      </w:r>
      <w:r>
        <w:rPr>
          <w:b w:val="0"/>
          <w:color w:val="000000"/>
          <w:sz w:val="28"/>
          <w:u w:val="none"/>
        </w:rPr>
        <w:t>ной власти».</w:t>
      </w:r>
    </w:p>
    <w:p w14:paraId="32000000">
      <w:pPr>
        <w:widowControl w:val="1"/>
        <w:spacing w:after="0" w:before="0"/>
        <w:ind w:firstLine="709" w:lef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 xml:space="preserve">1.1.7. </w:t>
      </w:r>
      <w:r>
        <w:rPr>
          <w:b w:val="0"/>
          <w:color w:val="000000"/>
          <w:sz w:val="28"/>
          <w:u w:val="none"/>
        </w:rPr>
        <w:t>В пункте 5.4.1 слово «шестнадцатилетнего» заменить словом «восемнадцатилетнего».</w:t>
      </w:r>
    </w:p>
    <w:p w14:paraId="33000000">
      <w:pPr>
        <w:widowControl w:val="1"/>
        <w:spacing w:after="0" w:before="0"/>
        <w:ind w:firstLine="709" w:left="0"/>
        <w:jc w:val="both"/>
        <w:rPr>
          <w:b w:val="0"/>
          <w:color w:val="000000"/>
        </w:rPr>
      </w:pPr>
      <w:r>
        <w:rPr>
          <w:color w:val="000000"/>
          <w:sz w:val="28"/>
        </w:rPr>
        <w:t xml:space="preserve">1.1.8. В абзацах втором и пятом пункта 5.4.2 </w:t>
      </w:r>
      <w:r>
        <w:rPr>
          <w:b w:val="0"/>
          <w:color w:val="000000"/>
          <w:sz w:val="28"/>
          <w:u w:val="none"/>
        </w:rPr>
        <w:t>слово «шестнадцатилетнего» заменить словом «восемнадцатилетнего».</w:t>
      </w:r>
      <w:r>
        <w:rPr>
          <w:color w:val="000000"/>
          <w:sz w:val="28"/>
        </w:rPr>
        <w:t xml:space="preserve"> </w:t>
      </w:r>
    </w:p>
    <w:p w14:paraId="34000000">
      <w:pPr>
        <w:widowControl w:val="1"/>
        <w:spacing w:after="0" w:before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1.1.9. В пункте 5.4.3 </w:t>
      </w:r>
      <w:r>
        <w:rPr>
          <w:b w:val="0"/>
          <w:color w:val="000000"/>
          <w:sz w:val="28"/>
          <w:u w:val="none"/>
        </w:rPr>
        <w:t>слово «шестнадцатилетнего» заменить словом «восемнадцатилетнего».</w:t>
      </w:r>
      <w:r>
        <w:rPr>
          <w:color w:val="000000"/>
          <w:sz w:val="28"/>
        </w:rPr>
        <w:t xml:space="preserve"> </w:t>
      </w:r>
    </w:p>
    <w:p w14:paraId="35000000">
      <w:pPr>
        <w:widowControl w:val="1"/>
        <w:spacing w:after="0" w:before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1.1.10. В пункте 5.4.4 </w:t>
      </w:r>
      <w:r>
        <w:rPr>
          <w:b w:val="0"/>
          <w:color w:val="000000"/>
          <w:sz w:val="28"/>
          <w:u w:val="none"/>
        </w:rPr>
        <w:t>слово «шестнадцатилетнего» заменить словом «восемнадцатилетнего».</w:t>
      </w:r>
    </w:p>
    <w:p w14:paraId="36000000">
      <w:pPr>
        <w:widowControl w:val="1"/>
        <w:spacing w:after="0" w:before="0"/>
        <w:ind w:firstLine="709" w:left="0"/>
        <w:jc w:val="both"/>
        <w:rPr>
          <w:b w:val="0"/>
          <w:color w:val="000000"/>
          <w:sz w:val="28"/>
        </w:rPr>
      </w:pPr>
      <w:r>
        <w:rPr>
          <w:color w:val="000000"/>
          <w:sz w:val="28"/>
        </w:rPr>
        <w:t xml:space="preserve">1.1.11. В абзаце третьем пункта 5.4.5 </w:t>
      </w:r>
      <w:r>
        <w:rPr>
          <w:b w:val="0"/>
          <w:color w:val="000000"/>
          <w:sz w:val="28"/>
          <w:u w:val="none"/>
        </w:rPr>
        <w:t>слово «шестнадцатилетнего» за</w:t>
      </w:r>
      <w:r>
        <w:rPr>
          <w:b w:val="0"/>
          <w:color w:val="000000"/>
          <w:sz w:val="28"/>
          <w:u w:val="none"/>
        </w:rPr>
        <w:t>менить словом «восемнадцатилетнего».</w:t>
      </w:r>
      <w:r>
        <w:rPr>
          <w:color w:val="000000"/>
          <w:sz w:val="28"/>
        </w:rPr>
        <w:t xml:space="preserve"> </w:t>
      </w:r>
    </w:p>
    <w:p w14:paraId="37000000">
      <w:pPr>
        <w:widowControl w:val="1"/>
        <w:spacing w:after="0" w:before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1.1.12. Пункт 5.9 изложить в следующей редакции:</w:t>
      </w:r>
    </w:p>
    <w:p w14:paraId="38000000">
      <w:pPr>
        <w:widowControl w:val="1"/>
        <w:spacing w:after="0" w:before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«Органы ТОС:</w:t>
      </w:r>
    </w:p>
    <w:p w14:paraId="39000000">
      <w:pPr>
        <w:widowControl w:val="1"/>
        <w:spacing w:after="0" w:before="0"/>
        <w:ind w:firstLine="709" w:left="0"/>
        <w:jc w:val="both"/>
        <w:rPr>
          <w:b w:val="0"/>
          <w:color w:val="000000"/>
          <w:sz w:val="28"/>
        </w:rPr>
      </w:pPr>
      <w:r>
        <w:rPr>
          <w:color w:val="000000"/>
          <w:sz w:val="28"/>
        </w:rPr>
        <w:t>5.9.1. Д</w:t>
      </w:r>
      <w:r>
        <w:rPr>
          <w:b w:val="0"/>
          <w:color w:val="000000"/>
          <w:sz w:val="28"/>
        </w:rPr>
        <w:t>ействуют в интересах населения, проживающего на соответствующей территории.</w:t>
      </w:r>
    </w:p>
    <w:p w14:paraId="3A000000">
      <w:pPr>
        <w:widowControl w:val="1"/>
        <w:spacing w:after="0" w:before="0"/>
        <w:ind w:firstLine="709" w:left="0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5.9.2. М</w:t>
      </w:r>
      <w:r>
        <w:rPr>
          <w:b w:val="0"/>
          <w:color w:val="000000"/>
          <w:sz w:val="28"/>
        </w:rPr>
        <w:t>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ТОС и органами местного самоуправления с использованием средств местного бюджета.</w:t>
      </w:r>
    </w:p>
    <w:p w14:paraId="3B000000">
      <w:pPr>
        <w:widowControl w:val="1"/>
        <w:spacing w:after="0" w:before="0"/>
        <w:ind w:firstLine="709" w:left="0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 xml:space="preserve">5.9.3. </w:t>
      </w:r>
      <w:r>
        <w:rPr>
          <w:b w:val="0"/>
          <w:color w:val="000000"/>
          <w:sz w:val="28"/>
        </w:rPr>
        <w:t>обеспечивают исполнение иных принятых на собраниях (конференциях) граждан решений по вопросам непосредственного обеспечения жизнедеятельности населения соответствующей территории.</w:t>
      </w:r>
    </w:p>
    <w:p w14:paraId="3C000000">
      <w:pPr>
        <w:widowControl w:val="1"/>
        <w:spacing w:after="0" w:before="0"/>
        <w:ind w:firstLine="709" w:left="0"/>
        <w:jc w:val="both"/>
        <w:rPr>
          <w:b w:val="0"/>
          <w:color w:val="000000"/>
        </w:rPr>
      </w:pPr>
      <w:r>
        <w:rPr>
          <w:b w:val="0"/>
          <w:color w:val="000000"/>
          <w:sz w:val="28"/>
        </w:rPr>
        <w:t>5.9.4.</w:t>
      </w:r>
      <w:r>
        <w:rPr>
          <w:b w:val="0"/>
          <w:color w:val="000000"/>
          <w:sz w:val="28"/>
        </w:rPr>
        <w:t xml:space="preserve">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актов.».</w:t>
      </w:r>
    </w:p>
    <w:p w14:paraId="3D000000">
      <w:pPr>
        <w:widowControl w:val="1"/>
        <w:spacing w:after="0" w:before="0"/>
        <w:ind w:firstLine="540" w:left="0" w:right="0"/>
        <w:jc w:val="both"/>
        <w:rPr>
          <w:b w:val="0"/>
          <w:sz w:val="28"/>
        </w:rPr>
      </w:pPr>
    </w:p>
    <w:p w14:paraId="3E000000">
      <w:pPr>
        <w:widowControl w:val="1"/>
        <w:spacing w:after="0" w:before="0"/>
        <w:ind w:firstLine="540" w:left="0" w:right="0"/>
        <w:jc w:val="both"/>
        <w:rPr>
          <w:b w:val="0"/>
          <w:sz w:val="28"/>
        </w:rPr>
      </w:pPr>
      <w:r>
        <w:rPr>
          <w:b w:val="0"/>
          <w:sz w:val="28"/>
        </w:rPr>
        <w:t xml:space="preserve">2. </w:t>
      </w:r>
      <w:r>
        <w:rPr>
          <w:b w:val="0"/>
          <w:sz w:val="28"/>
        </w:rPr>
        <w:t>Настоящее решение вступает в силу со дня его официального опубликования.</w:t>
      </w:r>
      <w:r>
        <w:rPr>
          <w:sz w:val="28"/>
        </w:rPr>
        <w:br/>
      </w:r>
    </w:p>
    <w:p w14:paraId="3F000000">
      <w:pPr>
        <w:widowControl w:val="1"/>
        <w:spacing w:after="0" w:before="0"/>
        <w:ind w:firstLine="0" w:left="0" w:right="0"/>
        <w:rPr>
          <w:sz w:val="28"/>
        </w:rPr>
      </w:pPr>
      <w:r>
        <w:rPr>
          <w:sz w:val="28"/>
        </w:rPr>
        <w:t> </w:t>
      </w:r>
    </w:p>
    <w:p w14:paraId="40000000">
      <w:pPr>
        <w:widowControl w:val="1"/>
        <w:spacing w:after="0" w:before="0"/>
        <w:ind w:firstLine="540" w:left="0" w:right="0"/>
        <w:jc w:val="both"/>
        <w:rPr>
          <w:b w:val="0"/>
          <w:color w:val="000000"/>
          <w:sz w:val="28"/>
          <w:u w:val="none"/>
        </w:rPr>
      </w:pPr>
    </w:p>
    <w:sectPr>
      <w:footerReference r:id="rId1" w:type="default"/>
      <w:footerReference r:id="rId2" w:type="even"/>
      <w:pgSz w:h="16838" w:orient="portrait" w:w="11906"/>
      <w:pgMar w:bottom="567" w:footer="0" w:gutter="0" w:header="0" w:left="1701" w:right="707" w:top="39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right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  <w:widowControl w:val="1"/>
      <w:ind w:right="360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right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  <w:widowControl w:val="1"/>
      <w:ind w:right="360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default="1" w:styleId="Style_3_ch" w:type="character">
    <w:name w:val="Normal"/>
    <w:link w:val="Style_3"/>
    <w:rPr>
      <w:rFonts w:ascii="Times New Roman" w:hAnsi="Times New Roman"/>
      <w:sz w:val="20"/>
    </w:rPr>
  </w:style>
  <w:style w:styleId="Style_7" w:type="paragraph">
    <w:name w:val="toc 2"/>
    <w:next w:val="Style_3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3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3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2" w:type="paragraph">
    <w:name w:val="page number"/>
    <w:basedOn w:val="Style_13"/>
    <w:link w:val="Style_2_ch"/>
  </w:style>
  <w:style w:styleId="Style_2_ch" w:type="character">
    <w:name w:val="page number"/>
    <w:basedOn w:val="Style_13_ch"/>
    <w:link w:val="Style_2"/>
  </w:style>
  <w:style w:styleId="Style_5" w:type="paragraph">
    <w:name w:val="заголовок 2"/>
    <w:basedOn w:val="Style_3"/>
    <w:next w:val="Style_3"/>
    <w:link w:val="Style_5_ch"/>
    <w:pPr>
      <w:keepNext w:val="1"/>
      <w:widowControl w:val="1"/>
      <w:ind/>
      <w:jc w:val="center"/>
      <w:outlineLvl w:val="1"/>
    </w:pPr>
    <w:rPr>
      <w:b w:val="1"/>
      <w:spacing w:val="80"/>
      <w:sz w:val="28"/>
    </w:rPr>
  </w:style>
  <w:style w:styleId="Style_5_ch" w:type="character">
    <w:name w:val="заголовок 2"/>
    <w:basedOn w:val="Style_3_ch"/>
    <w:link w:val="Style_5"/>
    <w:rPr>
      <w:b w:val="1"/>
      <w:spacing w:val="80"/>
      <w:sz w:val="28"/>
    </w:rPr>
  </w:style>
  <w:style w:styleId="Style_14" w:type="paragraph">
    <w:name w:val="toc 3"/>
    <w:next w:val="Style_3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5" w:type="paragraph">
    <w:name w:val="heading 5"/>
    <w:next w:val="Style_3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6" w:type="paragraph">
    <w:name w:val="heading 1"/>
    <w:basedOn w:val="Style_3"/>
    <w:next w:val="Style_3"/>
    <w:link w:val="Style_6_ch"/>
    <w:uiPriority w:val="9"/>
    <w:qFormat/>
    <w:pPr>
      <w:keepNext w:val="1"/>
      <w:widowControl w:val="1"/>
      <w:ind/>
      <w:jc w:val="center"/>
      <w:outlineLvl w:val="0"/>
    </w:pPr>
    <w:rPr>
      <w:b w:val="1"/>
      <w:spacing w:val="48"/>
      <w:sz w:val="36"/>
    </w:rPr>
  </w:style>
  <w:style w:styleId="Style_6_ch" w:type="character">
    <w:name w:val="heading 1"/>
    <w:basedOn w:val="Style_3_ch"/>
    <w:link w:val="Style_6"/>
    <w:rPr>
      <w:b w:val="1"/>
      <w:spacing w:val="48"/>
      <w:sz w:val="36"/>
    </w:rPr>
  </w:style>
  <w:style w:styleId="Style_4" w:type="paragraph">
    <w:name w:val="заголовок 1"/>
    <w:basedOn w:val="Style_3"/>
    <w:next w:val="Style_3"/>
    <w:link w:val="Style_4_ch"/>
    <w:pPr>
      <w:keepNext w:val="1"/>
      <w:widowControl w:val="1"/>
      <w:ind/>
      <w:jc w:val="center"/>
      <w:outlineLvl w:val="0"/>
    </w:pPr>
    <w:rPr>
      <w:b w:val="1"/>
      <w:spacing w:val="60"/>
      <w:sz w:val="18"/>
    </w:rPr>
  </w:style>
  <w:style w:styleId="Style_4_ch" w:type="character">
    <w:name w:val="заголовок 1"/>
    <w:basedOn w:val="Style_3_ch"/>
    <w:link w:val="Style_4"/>
    <w:rPr>
      <w:b w:val="1"/>
      <w:spacing w:val="60"/>
      <w:sz w:val="18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media/1.wmf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2024-02-22T12:16:00Z</dcterms:created>
  <dcterms:modified xsi:type="dcterms:W3CDTF">2025-12-11T19:35:02Z</dcterms:modified>
</cp:coreProperties>
</file>