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969" w:rsidRPr="006E71E7" w:rsidRDefault="00936969" w:rsidP="00936969">
      <w:pPr>
        <w:jc w:val="center"/>
      </w:pPr>
      <w:r w:rsidRPr="006E71E7">
        <w:object w:dxaOrig="733" w:dyaOrig="910" w14:anchorId="41DF6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0.1pt" o:ole="">
            <v:imagedata r:id="rId8" o:title=""/>
          </v:shape>
          <o:OLEObject Type="Embed" ProgID="CorelDRAW.Graphic.14" ShapeID="_x0000_i1025" DrawAspect="Content" ObjectID="_1826348413" r:id="rId9"/>
        </w:object>
      </w:r>
    </w:p>
    <w:p w:rsidR="00936969" w:rsidRPr="006E71E7" w:rsidRDefault="00936969" w:rsidP="00936969">
      <w:pPr>
        <w:jc w:val="center"/>
        <w:rPr>
          <w:sz w:val="4"/>
          <w:szCs w:val="4"/>
        </w:rPr>
      </w:pPr>
    </w:p>
    <w:p w:rsidR="00936969" w:rsidRPr="006E71E7" w:rsidRDefault="00A33E4E" w:rsidP="00936969">
      <w:pPr>
        <w:spacing w:line="300" w:lineRule="exact"/>
        <w:jc w:val="center"/>
        <w:rPr>
          <w:b/>
          <w:spacing w:val="14"/>
          <w:sz w:val="20"/>
          <w:szCs w:val="20"/>
        </w:rPr>
      </w:pPr>
      <w:r w:rsidRPr="006E71E7">
        <w:rPr>
          <w:b/>
          <w:spacing w:val="14"/>
          <w:sz w:val="20"/>
          <w:szCs w:val="20"/>
        </w:rPr>
        <w:t>ВОЛОГОДСКАЯ ОБЛАСТЬ</w:t>
      </w:r>
    </w:p>
    <w:p w:rsidR="00936969" w:rsidRPr="006E71E7" w:rsidRDefault="00936969" w:rsidP="00936969">
      <w:pPr>
        <w:spacing w:line="300" w:lineRule="exact"/>
        <w:jc w:val="center"/>
        <w:rPr>
          <w:b/>
          <w:spacing w:val="14"/>
          <w:sz w:val="20"/>
          <w:szCs w:val="20"/>
        </w:rPr>
      </w:pPr>
      <w:r w:rsidRPr="006E71E7">
        <w:rPr>
          <w:b/>
          <w:spacing w:val="14"/>
          <w:sz w:val="20"/>
          <w:szCs w:val="20"/>
        </w:rPr>
        <w:t xml:space="preserve"> ГОРОД ЧЕРЕПОВЕЦ</w:t>
      </w:r>
    </w:p>
    <w:p w:rsidR="00936969" w:rsidRPr="006E71E7" w:rsidRDefault="00936969" w:rsidP="00936969">
      <w:pPr>
        <w:jc w:val="center"/>
        <w:rPr>
          <w:sz w:val="8"/>
          <w:szCs w:val="8"/>
        </w:rPr>
      </w:pPr>
    </w:p>
    <w:p w:rsidR="00936969" w:rsidRPr="006E71E7" w:rsidRDefault="00936969" w:rsidP="00936969">
      <w:pPr>
        <w:jc w:val="center"/>
        <w:rPr>
          <w:b/>
          <w:spacing w:val="60"/>
          <w:sz w:val="14"/>
          <w:szCs w:val="14"/>
        </w:rPr>
      </w:pPr>
      <w:r w:rsidRPr="006E71E7">
        <w:rPr>
          <w:b/>
          <w:spacing w:val="60"/>
          <w:sz w:val="28"/>
          <w:szCs w:val="28"/>
        </w:rPr>
        <w:t>МЭРИЯ</w:t>
      </w:r>
    </w:p>
    <w:p w:rsidR="00936969" w:rsidRPr="006E71E7" w:rsidRDefault="00936969" w:rsidP="00936969">
      <w:pPr>
        <w:jc w:val="center"/>
        <w:rPr>
          <w:b/>
          <w:spacing w:val="60"/>
          <w:sz w:val="36"/>
          <w:szCs w:val="36"/>
        </w:rPr>
      </w:pPr>
      <w:r w:rsidRPr="006E71E7">
        <w:rPr>
          <w:b/>
          <w:spacing w:val="60"/>
          <w:sz w:val="36"/>
          <w:szCs w:val="36"/>
        </w:rPr>
        <w:t>ПОСТАНОВЛЕНИЕ</w:t>
      </w:r>
    </w:p>
    <w:p w:rsidR="00134620" w:rsidRPr="006E71E7" w:rsidRDefault="00134620" w:rsidP="00134620">
      <w:pPr>
        <w:pStyle w:val="ConsPlusNormal"/>
        <w:widowControl/>
        <w:ind w:firstLine="0"/>
        <w:jc w:val="both"/>
        <w:rPr>
          <w:rFonts w:ascii="Times New Roman" w:hAnsi="Times New Roman" w:cs="Times New Roman"/>
          <w:sz w:val="26"/>
          <w:szCs w:val="26"/>
        </w:rPr>
      </w:pPr>
    </w:p>
    <w:p w:rsidR="00591EF0" w:rsidRPr="006E71E7" w:rsidRDefault="00591EF0" w:rsidP="00134620">
      <w:pPr>
        <w:pStyle w:val="ConsPlusNormal"/>
        <w:widowControl/>
        <w:ind w:firstLine="0"/>
        <w:jc w:val="both"/>
        <w:rPr>
          <w:rFonts w:ascii="Times New Roman" w:hAnsi="Times New Roman" w:cs="Times New Roman"/>
          <w:sz w:val="26"/>
          <w:szCs w:val="26"/>
        </w:rPr>
      </w:pPr>
    </w:p>
    <w:p w:rsidR="00EC7FA7" w:rsidRPr="006E71E7" w:rsidRDefault="00EC7FA7" w:rsidP="00134620">
      <w:pPr>
        <w:pStyle w:val="ConsPlusNormal"/>
        <w:widowControl/>
        <w:ind w:firstLine="0"/>
        <w:jc w:val="both"/>
        <w:rPr>
          <w:rFonts w:ascii="Times New Roman" w:hAnsi="Times New Roman" w:cs="Times New Roman"/>
          <w:sz w:val="26"/>
          <w:szCs w:val="26"/>
        </w:rPr>
      </w:pPr>
    </w:p>
    <w:p w:rsidR="005E4EAC" w:rsidRPr="006E71E7" w:rsidRDefault="005E4EAC" w:rsidP="00134620">
      <w:pPr>
        <w:pStyle w:val="ConsPlusNormal"/>
        <w:widowControl/>
        <w:ind w:firstLine="0"/>
        <w:jc w:val="both"/>
        <w:rPr>
          <w:rFonts w:ascii="Times New Roman" w:hAnsi="Times New Roman" w:cs="Times New Roman"/>
          <w:sz w:val="26"/>
          <w:szCs w:val="26"/>
        </w:rPr>
      </w:pPr>
    </w:p>
    <w:p w:rsidR="002D7CEF" w:rsidRDefault="005E4C90" w:rsidP="00134620">
      <w:pPr>
        <w:pStyle w:val="ConsPlusNormal"/>
        <w:widowControl/>
        <w:ind w:firstLine="0"/>
        <w:jc w:val="both"/>
        <w:rPr>
          <w:rFonts w:ascii="Times New Roman" w:hAnsi="Times New Roman" w:cs="Times New Roman"/>
          <w:sz w:val="26"/>
          <w:szCs w:val="26"/>
        </w:rPr>
      </w:pPr>
      <w:r w:rsidRPr="005E4C90">
        <w:rPr>
          <w:rFonts w:ascii="Times New Roman" w:hAnsi="Times New Roman" w:cs="Times New Roman"/>
          <w:sz w:val="26"/>
          <w:szCs w:val="26"/>
        </w:rPr>
        <w:t>04.12.2025 № 3113</w:t>
      </w:r>
    </w:p>
    <w:p w:rsidR="002F27E9" w:rsidRPr="006E71E7" w:rsidRDefault="002F27E9" w:rsidP="00134620">
      <w:pPr>
        <w:pStyle w:val="ConsPlusNormal"/>
        <w:widowControl/>
        <w:ind w:firstLine="0"/>
        <w:jc w:val="both"/>
        <w:rPr>
          <w:rFonts w:ascii="Times New Roman" w:hAnsi="Times New Roman" w:cs="Times New Roman"/>
          <w:sz w:val="26"/>
          <w:szCs w:val="26"/>
        </w:rPr>
      </w:pPr>
    </w:p>
    <w:p w:rsidR="007B1E56" w:rsidRDefault="007B1E56" w:rsidP="002E549B">
      <w:pPr>
        <w:rPr>
          <w:sz w:val="26"/>
          <w:szCs w:val="26"/>
        </w:rPr>
      </w:pPr>
    </w:p>
    <w:p w:rsidR="002E549B" w:rsidRPr="00432849" w:rsidRDefault="002E549B" w:rsidP="002E549B">
      <w:pPr>
        <w:rPr>
          <w:sz w:val="26"/>
          <w:szCs w:val="26"/>
        </w:rPr>
      </w:pPr>
      <w:r w:rsidRPr="00432849">
        <w:rPr>
          <w:sz w:val="26"/>
          <w:szCs w:val="26"/>
        </w:rPr>
        <w:t>О внесении изменений</w:t>
      </w:r>
    </w:p>
    <w:p w:rsidR="002E549B" w:rsidRPr="00432849" w:rsidRDefault="002E549B" w:rsidP="002E549B">
      <w:pPr>
        <w:tabs>
          <w:tab w:val="left" w:pos="5288"/>
        </w:tabs>
        <w:rPr>
          <w:sz w:val="26"/>
          <w:szCs w:val="26"/>
        </w:rPr>
      </w:pPr>
      <w:r w:rsidRPr="00432849">
        <w:rPr>
          <w:sz w:val="26"/>
          <w:szCs w:val="26"/>
        </w:rPr>
        <w:t>в постановление мэрии города</w:t>
      </w:r>
    </w:p>
    <w:p w:rsidR="002E549B" w:rsidRPr="00432849" w:rsidRDefault="002E549B" w:rsidP="002E549B">
      <w:pPr>
        <w:rPr>
          <w:sz w:val="26"/>
          <w:szCs w:val="26"/>
        </w:rPr>
      </w:pPr>
      <w:r w:rsidRPr="00432849">
        <w:rPr>
          <w:sz w:val="26"/>
          <w:szCs w:val="26"/>
        </w:rPr>
        <w:t xml:space="preserve">от </w:t>
      </w:r>
      <w:r w:rsidR="002F27E9" w:rsidRPr="00C7334E">
        <w:rPr>
          <w:sz w:val="26"/>
          <w:szCs w:val="26"/>
        </w:rPr>
        <w:t>30.09.2024 № 2600</w:t>
      </w:r>
    </w:p>
    <w:p w:rsidR="004A5C83" w:rsidRDefault="004A5C83" w:rsidP="00A33E4E">
      <w:pPr>
        <w:jc w:val="both"/>
        <w:rPr>
          <w:spacing w:val="-4"/>
          <w:sz w:val="26"/>
          <w:szCs w:val="26"/>
        </w:rPr>
      </w:pPr>
    </w:p>
    <w:p w:rsidR="007B1E56" w:rsidRPr="0004587A" w:rsidRDefault="007B1E56" w:rsidP="00A33E4E">
      <w:pPr>
        <w:jc w:val="both"/>
        <w:rPr>
          <w:spacing w:val="-4"/>
          <w:sz w:val="26"/>
          <w:szCs w:val="26"/>
        </w:rPr>
      </w:pPr>
    </w:p>
    <w:p w:rsidR="000F114A" w:rsidRPr="00F64DE5" w:rsidRDefault="000F114A" w:rsidP="001A7D61">
      <w:pPr>
        <w:ind w:firstLine="720"/>
        <w:jc w:val="both"/>
        <w:rPr>
          <w:spacing w:val="2"/>
          <w:sz w:val="26"/>
          <w:szCs w:val="26"/>
        </w:rPr>
      </w:pPr>
      <w:r w:rsidRPr="00870F45">
        <w:rPr>
          <w:spacing w:val="2"/>
          <w:sz w:val="26"/>
          <w:szCs w:val="26"/>
        </w:rPr>
        <w:t>В соответствии с Федеральным</w:t>
      </w:r>
      <w:r w:rsidR="00A245BF">
        <w:rPr>
          <w:spacing w:val="2"/>
          <w:sz w:val="26"/>
          <w:szCs w:val="26"/>
        </w:rPr>
        <w:t>и закона</w:t>
      </w:r>
      <w:r w:rsidRPr="00870F45">
        <w:rPr>
          <w:spacing w:val="2"/>
          <w:sz w:val="26"/>
          <w:szCs w:val="26"/>
        </w:rPr>
        <w:t>м</w:t>
      </w:r>
      <w:r w:rsidR="00A245BF">
        <w:rPr>
          <w:spacing w:val="2"/>
          <w:sz w:val="26"/>
          <w:szCs w:val="26"/>
        </w:rPr>
        <w:t>и</w:t>
      </w:r>
      <w:r w:rsidRPr="00870F45">
        <w:rPr>
          <w:spacing w:val="2"/>
          <w:sz w:val="26"/>
          <w:szCs w:val="26"/>
        </w:rPr>
        <w:t xml:space="preserve"> от 06.10.2003 №</w:t>
      </w:r>
      <w:r w:rsidR="00BC00AC" w:rsidRPr="00870F45">
        <w:rPr>
          <w:spacing w:val="2"/>
          <w:sz w:val="26"/>
          <w:szCs w:val="26"/>
        </w:rPr>
        <w:t xml:space="preserve"> </w:t>
      </w:r>
      <w:r w:rsidRPr="00870F45">
        <w:rPr>
          <w:spacing w:val="2"/>
          <w:sz w:val="26"/>
          <w:szCs w:val="26"/>
        </w:rPr>
        <w:t>131-ФЗ «Об общих принципах организации местного самоуправления в Российской Федерации</w:t>
      </w:r>
      <w:r w:rsidRPr="00A15129">
        <w:rPr>
          <w:spacing w:val="2"/>
          <w:sz w:val="26"/>
          <w:szCs w:val="26"/>
        </w:rPr>
        <w:t>»</w:t>
      </w:r>
      <w:r w:rsidR="001A7D61">
        <w:rPr>
          <w:spacing w:val="2"/>
          <w:sz w:val="26"/>
          <w:szCs w:val="26"/>
        </w:rPr>
        <w:t xml:space="preserve"> и </w:t>
      </w:r>
      <w:r w:rsidR="001A7D61" w:rsidRPr="001A7D61">
        <w:rPr>
          <w:spacing w:val="2"/>
          <w:sz w:val="26"/>
          <w:szCs w:val="26"/>
        </w:rPr>
        <w:t xml:space="preserve"> 20</w:t>
      </w:r>
      <w:r w:rsidR="001A7D61">
        <w:rPr>
          <w:spacing w:val="2"/>
          <w:sz w:val="26"/>
          <w:szCs w:val="26"/>
        </w:rPr>
        <w:t>.03.</w:t>
      </w:r>
      <w:r w:rsidR="001A7D61" w:rsidRPr="001A7D61">
        <w:rPr>
          <w:spacing w:val="2"/>
          <w:sz w:val="26"/>
          <w:szCs w:val="26"/>
        </w:rPr>
        <w:t>2025</w:t>
      </w:r>
      <w:r w:rsidR="001A7D61">
        <w:rPr>
          <w:spacing w:val="2"/>
          <w:sz w:val="26"/>
          <w:szCs w:val="26"/>
        </w:rPr>
        <w:t xml:space="preserve"> №</w:t>
      </w:r>
      <w:r w:rsidR="001A7D61" w:rsidRPr="001A7D61">
        <w:rPr>
          <w:spacing w:val="2"/>
          <w:sz w:val="26"/>
          <w:szCs w:val="26"/>
        </w:rPr>
        <w:t xml:space="preserve"> 33-ФЗ </w:t>
      </w:r>
      <w:r w:rsidR="001A7D61">
        <w:rPr>
          <w:spacing w:val="2"/>
          <w:sz w:val="26"/>
          <w:szCs w:val="26"/>
        </w:rPr>
        <w:t>«</w:t>
      </w:r>
      <w:r w:rsidR="001A7D61" w:rsidRPr="001A7D61">
        <w:rPr>
          <w:spacing w:val="2"/>
          <w:sz w:val="26"/>
          <w:szCs w:val="26"/>
        </w:rPr>
        <w:t>Об общих принципах организации местного самоуправления в единой системе публичной власти</w:t>
      </w:r>
      <w:r w:rsidR="001A7D61">
        <w:rPr>
          <w:spacing w:val="2"/>
          <w:sz w:val="26"/>
          <w:szCs w:val="26"/>
        </w:rPr>
        <w:t>»</w:t>
      </w:r>
      <w:r w:rsidRPr="00A15129">
        <w:rPr>
          <w:spacing w:val="2"/>
          <w:sz w:val="26"/>
          <w:szCs w:val="26"/>
        </w:rPr>
        <w:t>,</w:t>
      </w:r>
      <w:r w:rsidR="00F40B92" w:rsidRPr="00A15129">
        <w:rPr>
          <w:spacing w:val="2"/>
          <w:sz w:val="26"/>
          <w:szCs w:val="26"/>
        </w:rPr>
        <w:t xml:space="preserve"> </w:t>
      </w:r>
      <w:r w:rsidRPr="00F64DE5">
        <w:rPr>
          <w:spacing w:val="2"/>
          <w:sz w:val="26"/>
          <w:szCs w:val="26"/>
        </w:rPr>
        <w:t>п</w:t>
      </w:r>
      <w:r w:rsidR="002D28AB" w:rsidRPr="00F64DE5">
        <w:rPr>
          <w:spacing w:val="2"/>
          <w:sz w:val="26"/>
          <w:szCs w:val="26"/>
        </w:rPr>
        <w:t>остановлением мэрии города от 31.05.2024</w:t>
      </w:r>
      <w:r w:rsidRPr="00F64DE5">
        <w:rPr>
          <w:spacing w:val="2"/>
          <w:sz w:val="26"/>
          <w:szCs w:val="26"/>
        </w:rPr>
        <w:t xml:space="preserve"> №</w:t>
      </w:r>
      <w:r w:rsidR="00BC00AC" w:rsidRPr="00F64DE5">
        <w:rPr>
          <w:spacing w:val="2"/>
          <w:sz w:val="26"/>
          <w:szCs w:val="26"/>
        </w:rPr>
        <w:t xml:space="preserve"> </w:t>
      </w:r>
      <w:r w:rsidR="002D28AB" w:rsidRPr="00F64DE5">
        <w:rPr>
          <w:spacing w:val="2"/>
          <w:sz w:val="26"/>
          <w:szCs w:val="26"/>
        </w:rPr>
        <w:t>1456</w:t>
      </w:r>
      <w:r w:rsidRPr="00F64DE5">
        <w:rPr>
          <w:spacing w:val="2"/>
          <w:sz w:val="26"/>
          <w:szCs w:val="26"/>
        </w:rPr>
        <w:t xml:space="preserve"> «О Порядк</w:t>
      </w:r>
      <w:r w:rsidR="002D28AB" w:rsidRPr="00F64DE5">
        <w:rPr>
          <w:spacing w:val="2"/>
          <w:sz w:val="26"/>
          <w:szCs w:val="26"/>
        </w:rPr>
        <w:t>е</w:t>
      </w:r>
      <w:r w:rsidRPr="00F64DE5">
        <w:rPr>
          <w:spacing w:val="2"/>
          <w:sz w:val="26"/>
          <w:szCs w:val="26"/>
        </w:rPr>
        <w:t xml:space="preserve"> разработки, реализации и оценки эффективности муниципальных программ города</w:t>
      </w:r>
      <w:r w:rsidR="002D28AB" w:rsidRPr="00F64DE5">
        <w:rPr>
          <w:spacing w:val="2"/>
          <w:sz w:val="26"/>
          <w:szCs w:val="26"/>
        </w:rPr>
        <w:t>»</w:t>
      </w:r>
    </w:p>
    <w:p w:rsidR="000F114A" w:rsidRPr="00F64DE5" w:rsidRDefault="000F114A" w:rsidP="00A80D08">
      <w:pPr>
        <w:jc w:val="both"/>
        <w:rPr>
          <w:spacing w:val="-4"/>
          <w:sz w:val="26"/>
          <w:szCs w:val="26"/>
        </w:rPr>
      </w:pPr>
      <w:r w:rsidRPr="00F64DE5">
        <w:rPr>
          <w:spacing w:val="-4"/>
          <w:sz w:val="26"/>
          <w:szCs w:val="26"/>
        </w:rPr>
        <w:t>ПОСТАНОВЛЯЮ:</w:t>
      </w:r>
    </w:p>
    <w:p w:rsidR="000F114A" w:rsidRPr="00F64DE5" w:rsidRDefault="000F114A" w:rsidP="002E549B">
      <w:pPr>
        <w:ind w:firstLine="720"/>
        <w:jc w:val="both"/>
        <w:rPr>
          <w:sz w:val="26"/>
          <w:szCs w:val="26"/>
        </w:rPr>
      </w:pPr>
      <w:r w:rsidRPr="00F64DE5">
        <w:rPr>
          <w:spacing w:val="2"/>
          <w:sz w:val="26"/>
          <w:szCs w:val="26"/>
        </w:rPr>
        <w:t xml:space="preserve">1. </w:t>
      </w:r>
      <w:r w:rsidR="002E549B" w:rsidRPr="00F64DE5">
        <w:rPr>
          <w:sz w:val="26"/>
          <w:szCs w:val="26"/>
        </w:rPr>
        <w:t>Внести в муниципальную программу</w:t>
      </w:r>
      <w:r w:rsidRPr="00F64DE5">
        <w:rPr>
          <w:spacing w:val="2"/>
          <w:sz w:val="26"/>
          <w:szCs w:val="26"/>
        </w:rPr>
        <w:t xml:space="preserve"> «</w:t>
      </w:r>
      <w:r w:rsidR="00FE3998" w:rsidRPr="00F64DE5">
        <w:rPr>
          <w:spacing w:val="2"/>
          <w:sz w:val="26"/>
          <w:szCs w:val="26"/>
        </w:rPr>
        <w:t>Развитие земельно-имущественного комплекса города Череповца</w:t>
      </w:r>
      <w:r w:rsidRPr="00F64DE5">
        <w:rPr>
          <w:spacing w:val="2"/>
          <w:sz w:val="26"/>
          <w:szCs w:val="26"/>
        </w:rPr>
        <w:t>»</w:t>
      </w:r>
      <w:r w:rsidR="002E549B" w:rsidRPr="00F64DE5">
        <w:rPr>
          <w:spacing w:val="2"/>
          <w:sz w:val="26"/>
          <w:szCs w:val="26"/>
        </w:rPr>
        <w:t>, утвержденную постановлением мэрии города от</w:t>
      </w:r>
      <w:r w:rsidR="00B97B9F" w:rsidRPr="00F64DE5">
        <w:rPr>
          <w:spacing w:val="2"/>
          <w:sz w:val="26"/>
          <w:szCs w:val="26"/>
        </w:rPr>
        <w:t xml:space="preserve"> </w:t>
      </w:r>
      <w:r w:rsidR="002E549B" w:rsidRPr="00F64DE5">
        <w:rPr>
          <w:sz w:val="26"/>
          <w:szCs w:val="26"/>
        </w:rPr>
        <w:t>30.09.2024 № 2600</w:t>
      </w:r>
      <w:r w:rsidR="00585675" w:rsidRPr="00F64DE5">
        <w:rPr>
          <w:sz w:val="26"/>
          <w:szCs w:val="26"/>
        </w:rPr>
        <w:t xml:space="preserve"> (в редакции постановления мэрии города </w:t>
      </w:r>
      <w:r w:rsidR="00585675" w:rsidRPr="000D65AF">
        <w:rPr>
          <w:sz w:val="26"/>
          <w:szCs w:val="26"/>
        </w:rPr>
        <w:t>от 0</w:t>
      </w:r>
      <w:r w:rsidR="000D65AF" w:rsidRPr="000D65AF">
        <w:rPr>
          <w:sz w:val="26"/>
          <w:szCs w:val="26"/>
        </w:rPr>
        <w:t>4</w:t>
      </w:r>
      <w:r w:rsidR="00585675" w:rsidRPr="000D65AF">
        <w:rPr>
          <w:sz w:val="26"/>
          <w:szCs w:val="26"/>
        </w:rPr>
        <w:t>.0</w:t>
      </w:r>
      <w:r w:rsidR="000D65AF" w:rsidRPr="000D65AF">
        <w:rPr>
          <w:sz w:val="26"/>
          <w:szCs w:val="26"/>
        </w:rPr>
        <w:t>9</w:t>
      </w:r>
      <w:r w:rsidR="00585675" w:rsidRPr="000D65AF">
        <w:rPr>
          <w:sz w:val="26"/>
          <w:szCs w:val="26"/>
        </w:rPr>
        <w:t xml:space="preserve">.2025 № </w:t>
      </w:r>
      <w:r w:rsidR="000D65AF" w:rsidRPr="000D65AF">
        <w:rPr>
          <w:sz w:val="26"/>
          <w:szCs w:val="26"/>
        </w:rPr>
        <w:t>2270</w:t>
      </w:r>
      <w:r w:rsidR="00585675" w:rsidRPr="000D65AF">
        <w:rPr>
          <w:sz w:val="26"/>
          <w:szCs w:val="26"/>
        </w:rPr>
        <w:t>)</w:t>
      </w:r>
      <w:r w:rsidR="002E549B" w:rsidRPr="000D65AF">
        <w:rPr>
          <w:sz w:val="26"/>
          <w:szCs w:val="26"/>
        </w:rPr>
        <w:t xml:space="preserve">, </w:t>
      </w:r>
      <w:r w:rsidR="002E549B" w:rsidRPr="00F64DE5">
        <w:rPr>
          <w:sz w:val="26"/>
          <w:szCs w:val="26"/>
        </w:rPr>
        <w:t xml:space="preserve">следующие изменения: </w:t>
      </w:r>
    </w:p>
    <w:p w:rsidR="00C86FB6" w:rsidRPr="00C86FB6" w:rsidRDefault="007B1E56" w:rsidP="00C86FB6">
      <w:pPr>
        <w:ind w:firstLine="720"/>
        <w:jc w:val="both"/>
        <w:rPr>
          <w:spacing w:val="2"/>
          <w:sz w:val="26"/>
          <w:szCs w:val="26"/>
        </w:rPr>
      </w:pPr>
      <w:r>
        <w:rPr>
          <w:kern w:val="32"/>
          <w:sz w:val="26"/>
          <w:szCs w:val="26"/>
        </w:rPr>
        <w:t>в</w:t>
      </w:r>
      <w:r w:rsidR="00BF0E37">
        <w:rPr>
          <w:kern w:val="32"/>
          <w:sz w:val="26"/>
          <w:szCs w:val="26"/>
        </w:rPr>
        <w:t xml:space="preserve"> разделе 5</w:t>
      </w:r>
      <w:r w:rsidR="00BF0E37" w:rsidRPr="007706E2">
        <w:rPr>
          <w:sz w:val="26"/>
          <w:szCs w:val="26"/>
        </w:rPr>
        <w:t xml:space="preserve"> </w:t>
      </w:r>
      <w:r w:rsidR="00BF0E37">
        <w:rPr>
          <w:sz w:val="26"/>
          <w:szCs w:val="26"/>
        </w:rPr>
        <w:t>муниципальной программы</w:t>
      </w:r>
      <w:r w:rsidR="00BF0E37" w:rsidRPr="007706E2">
        <w:rPr>
          <w:kern w:val="32"/>
          <w:sz w:val="26"/>
          <w:szCs w:val="26"/>
        </w:rPr>
        <w:t xml:space="preserve"> </w:t>
      </w:r>
      <w:r w:rsidR="00BF0E37">
        <w:rPr>
          <w:kern w:val="32"/>
          <w:sz w:val="26"/>
          <w:szCs w:val="26"/>
        </w:rPr>
        <w:t>«</w:t>
      </w:r>
      <w:r w:rsidR="00BF0E37" w:rsidRPr="007706E2">
        <w:rPr>
          <w:kern w:val="32"/>
          <w:sz w:val="26"/>
          <w:szCs w:val="26"/>
        </w:rPr>
        <w:t xml:space="preserve">Паспорт муниципальной программы </w:t>
      </w:r>
      <w:r w:rsidR="00BF0E37">
        <w:rPr>
          <w:kern w:val="32"/>
          <w:sz w:val="26"/>
          <w:szCs w:val="26"/>
        </w:rPr>
        <w:t>«</w:t>
      </w:r>
      <w:r w:rsidR="00BF0E37" w:rsidRPr="007706E2">
        <w:rPr>
          <w:kern w:val="32"/>
          <w:sz w:val="26"/>
          <w:szCs w:val="26"/>
        </w:rPr>
        <w:t>Развитие земельно-имущественного комплекса города Череповца</w:t>
      </w:r>
      <w:r w:rsidR="00BF0E37">
        <w:rPr>
          <w:kern w:val="32"/>
          <w:sz w:val="26"/>
          <w:szCs w:val="26"/>
        </w:rPr>
        <w:t>»</w:t>
      </w:r>
      <w:r w:rsidR="00BF0E37">
        <w:rPr>
          <w:sz w:val="26"/>
          <w:szCs w:val="26"/>
        </w:rPr>
        <w:t>:</w:t>
      </w:r>
    </w:p>
    <w:p w:rsidR="00BE388B" w:rsidRDefault="00BF0E37" w:rsidP="0027049D">
      <w:pPr>
        <w:ind w:firstLine="720"/>
        <w:jc w:val="both"/>
        <w:rPr>
          <w:sz w:val="26"/>
          <w:szCs w:val="26"/>
        </w:rPr>
      </w:pPr>
      <w:r>
        <w:rPr>
          <w:sz w:val="26"/>
          <w:szCs w:val="26"/>
        </w:rPr>
        <w:t>1</w:t>
      </w:r>
      <w:r w:rsidR="00BE388B">
        <w:rPr>
          <w:sz w:val="26"/>
          <w:szCs w:val="26"/>
        </w:rPr>
        <w:t xml:space="preserve">.1. </w:t>
      </w:r>
      <w:bookmarkStart w:id="0" w:name="_Hlk181891181"/>
      <w:r w:rsidR="00642429">
        <w:rPr>
          <w:sz w:val="26"/>
          <w:szCs w:val="26"/>
        </w:rPr>
        <w:t>Р</w:t>
      </w:r>
      <w:r w:rsidR="007706E2">
        <w:rPr>
          <w:sz w:val="26"/>
          <w:szCs w:val="26"/>
        </w:rPr>
        <w:t>аздел</w:t>
      </w:r>
      <w:r w:rsidR="002E549B">
        <w:rPr>
          <w:sz w:val="26"/>
          <w:szCs w:val="26"/>
        </w:rPr>
        <w:t xml:space="preserve"> 1</w:t>
      </w:r>
      <w:r w:rsidR="007706E2">
        <w:rPr>
          <w:sz w:val="26"/>
          <w:szCs w:val="26"/>
        </w:rPr>
        <w:t xml:space="preserve"> </w:t>
      </w:r>
      <w:r w:rsidR="00E03A0C">
        <w:rPr>
          <w:sz w:val="26"/>
          <w:szCs w:val="26"/>
        </w:rPr>
        <w:t>«Основные положения»</w:t>
      </w:r>
      <w:r w:rsidR="00642429">
        <w:rPr>
          <w:sz w:val="26"/>
          <w:szCs w:val="26"/>
        </w:rPr>
        <w:t xml:space="preserve"> изложить в новой редакции</w:t>
      </w:r>
      <w:bookmarkEnd w:id="0"/>
      <w:r w:rsidR="00656693">
        <w:rPr>
          <w:sz w:val="26"/>
          <w:szCs w:val="26"/>
        </w:rPr>
        <w:t xml:space="preserve"> соглас</w:t>
      </w:r>
      <w:r w:rsidR="00B61BC6">
        <w:rPr>
          <w:sz w:val="26"/>
          <w:szCs w:val="26"/>
        </w:rPr>
        <w:t>но приложению 1 к постановлению.</w:t>
      </w:r>
    </w:p>
    <w:p w:rsidR="00E43828" w:rsidRDefault="002F2AFA" w:rsidP="00007CD2">
      <w:pPr>
        <w:ind w:firstLine="720"/>
        <w:jc w:val="both"/>
        <w:rPr>
          <w:sz w:val="26"/>
          <w:szCs w:val="26"/>
        </w:rPr>
      </w:pPr>
      <w:r>
        <w:rPr>
          <w:sz w:val="26"/>
          <w:szCs w:val="26"/>
        </w:rPr>
        <w:t>1</w:t>
      </w:r>
      <w:r w:rsidR="00AB0EA2">
        <w:rPr>
          <w:sz w:val="26"/>
          <w:szCs w:val="26"/>
        </w:rPr>
        <w:t>.2.</w:t>
      </w:r>
      <w:r w:rsidR="00B61BC6">
        <w:rPr>
          <w:sz w:val="26"/>
          <w:szCs w:val="26"/>
        </w:rPr>
        <w:t xml:space="preserve"> </w:t>
      </w:r>
      <w:r w:rsidR="00E43828">
        <w:rPr>
          <w:sz w:val="26"/>
          <w:szCs w:val="26"/>
        </w:rPr>
        <w:t>В</w:t>
      </w:r>
      <w:r w:rsidR="00B61BC6">
        <w:rPr>
          <w:sz w:val="26"/>
          <w:szCs w:val="26"/>
        </w:rPr>
        <w:t xml:space="preserve"> р</w:t>
      </w:r>
      <w:r w:rsidR="00AB0EA2">
        <w:rPr>
          <w:sz w:val="26"/>
          <w:szCs w:val="26"/>
        </w:rPr>
        <w:t>аздел</w:t>
      </w:r>
      <w:r w:rsidR="00B61BC6">
        <w:rPr>
          <w:sz w:val="26"/>
          <w:szCs w:val="26"/>
        </w:rPr>
        <w:t>е</w:t>
      </w:r>
      <w:r w:rsidR="00AB0EA2">
        <w:rPr>
          <w:sz w:val="26"/>
          <w:szCs w:val="26"/>
        </w:rPr>
        <w:t xml:space="preserve"> 2 «Показатели муниципальной программы»</w:t>
      </w:r>
      <w:r w:rsidR="00E43828">
        <w:rPr>
          <w:sz w:val="26"/>
          <w:szCs w:val="26"/>
        </w:rPr>
        <w:t>:</w:t>
      </w:r>
    </w:p>
    <w:p w:rsidR="009A4C4F" w:rsidRDefault="00967F3E" w:rsidP="00007CD2">
      <w:pPr>
        <w:ind w:firstLine="720"/>
        <w:jc w:val="both"/>
        <w:rPr>
          <w:sz w:val="26"/>
          <w:szCs w:val="26"/>
        </w:rPr>
      </w:pPr>
      <w:r>
        <w:rPr>
          <w:sz w:val="26"/>
          <w:szCs w:val="26"/>
        </w:rPr>
        <w:t>п</w:t>
      </w:r>
      <w:r w:rsidR="00E43828" w:rsidRPr="0047176E">
        <w:rPr>
          <w:sz w:val="26"/>
          <w:szCs w:val="26"/>
        </w:rPr>
        <w:t>ункт 1</w:t>
      </w:r>
      <w:r w:rsidR="00E43828">
        <w:rPr>
          <w:sz w:val="26"/>
          <w:szCs w:val="26"/>
        </w:rPr>
        <w:t xml:space="preserve"> </w:t>
      </w:r>
      <w:r w:rsidR="00BE07A5" w:rsidRPr="0047176E">
        <w:rPr>
          <w:sz w:val="26"/>
          <w:szCs w:val="26"/>
        </w:rPr>
        <w:t>изложить в новой редакции:</w:t>
      </w:r>
      <w:r w:rsidR="00E43828" w:rsidRPr="00E43828">
        <w:rPr>
          <w:sz w:val="26"/>
          <w:szCs w:val="26"/>
        </w:rPr>
        <w:t xml:space="preserve"> </w:t>
      </w:r>
    </w:p>
    <w:p w:rsidR="001076B1" w:rsidRDefault="001076B1" w:rsidP="007B1E56">
      <w:pPr>
        <w:jc w:val="both"/>
        <w:rPr>
          <w:sz w:val="26"/>
          <w:szCs w:val="26"/>
        </w:rPr>
      </w:pPr>
      <w:r>
        <w:rPr>
          <w:sz w:val="26"/>
          <w:szCs w:val="26"/>
        </w:rPr>
        <w:t>«</w:t>
      </w:r>
    </w:p>
    <w:tbl>
      <w:tblPr>
        <w:tblW w:w="963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9"/>
        <w:gridCol w:w="1701"/>
        <w:gridCol w:w="567"/>
        <w:gridCol w:w="850"/>
        <w:gridCol w:w="709"/>
        <w:gridCol w:w="709"/>
        <w:gridCol w:w="676"/>
        <w:gridCol w:w="624"/>
        <w:gridCol w:w="624"/>
        <w:gridCol w:w="624"/>
        <w:gridCol w:w="571"/>
        <w:gridCol w:w="709"/>
        <w:gridCol w:w="708"/>
      </w:tblGrid>
      <w:tr w:rsidR="00DF0EE8" w:rsidRPr="008F4435" w:rsidTr="000655DB">
        <w:tc>
          <w:tcPr>
            <w:tcW w:w="559" w:type="dxa"/>
            <w:vMerge w:val="restart"/>
            <w:tcBorders>
              <w:top w:val="single" w:sz="6" w:space="0" w:color="000000"/>
              <w:left w:val="single" w:sz="6" w:space="0" w:color="000000"/>
              <w:right w:val="single" w:sz="6" w:space="0" w:color="000000"/>
            </w:tcBorders>
            <w:shd w:val="clear" w:color="auto" w:fill="FFFFFF"/>
            <w:vAlign w:val="center"/>
          </w:tcPr>
          <w:p w:rsidR="000655DB" w:rsidRDefault="00DF0EE8" w:rsidP="000655DB">
            <w:pPr>
              <w:ind w:left="-120" w:right="-176"/>
              <w:jc w:val="center"/>
              <w:rPr>
                <w:color w:val="000000"/>
              </w:rPr>
            </w:pPr>
            <w:r>
              <w:rPr>
                <w:color w:val="000000"/>
              </w:rPr>
              <w:t>№</w:t>
            </w:r>
          </w:p>
          <w:p w:rsidR="00DF0EE8" w:rsidRPr="008F4435" w:rsidRDefault="00DF0EE8" w:rsidP="000655DB">
            <w:pPr>
              <w:ind w:left="-120" w:right="-176"/>
              <w:jc w:val="center"/>
              <w:rPr>
                <w:sz w:val="26"/>
                <w:szCs w:val="26"/>
              </w:rPr>
            </w:pPr>
            <w:r w:rsidRPr="00303DA3">
              <w:rPr>
                <w:color w:val="000000"/>
              </w:rPr>
              <w:t>п/п</w:t>
            </w:r>
          </w:p>
        </w:tc>
        <w:tc>
          <w:tcPr>
            <w:tcW w:w="1701" w:type="dxa"/>
            <w:vMerge w:val="restart"/>
            <w:tcBorders>
              <w:top w:val="single" w:sz="6" w:space="0" w:color="000000"/>
              <w:left w:val="single" w:sz="6" w:space="0" w:color="000000"/>
              <w:right w:val="single" w:sz="6" w:space="0" w:color="000000"/>
            </w:tcBorders>
            <w:shd w:val="clear" w:color="auto" w:fill="FFFFFF"/>
            <w:vAlign w:val="center"/>
          </w:tcPr>
          <w:p w:rsidR="00DF0EE8" w:rsidRPr="008F4435" w:rsidRDefault="00DF0EE8" w:rsidP="00EC6DFC">
            <w:pPr>
              <w:jc w:val="both"/>
              <w:rPr>
                <w:sz w:val="26"/>
                <w:szCs w:val="26"/>
              </w:rPr>
            </w:pPr>
            <w:r w:rsidRPr="00303DA3">
              <w:rPr>
                <w:color w:val="000000"/>
              </w:rPr>
              <w:t>Наименование задачи, показателя</w:t>
            </w:r>
          </w:p>
        </w:tc>
        <w:tc>
          <w:tcPr>
            <w:tcW w:w="567" w:type="dxa"/>
            <w:vMerge w:val="restart"/>
            <w:tcBorders>
              <w:top w:val="single" w:sz="6" w:space="0" w:color="000000"/>
              <w:left w:val="single" w:sz="6" w:space="0" w:color="000000"/>
              <w:right w:val="single" w:sz="6" w:space="0" w:color="000000"/>
            </w:tcBorders>
            <w:shd w:val="clear" w:color="auto" w:fill="FFFFFF"/>
            <w:vAlign w:val="center"/>
          </w:tcPr>
          <w:p w:rsidR="00DF0EE8" w:rsidRPr="008F4435" w:rsidRDefault="00DF0EE8" w:rsidP="00EC6DFC">
            <w:pPr>
              <w:jc w:val="both"/>
              <w:rPr>
                <w:sz w:val="26"/>
                <w:szCs w:val="26"/>
              </w:rPr>
            </w:pPr>
            <w:r w:rsidRPr="00303DA3">
              <w:rPr>
                <w:color w:val="000000"/>
              </w:rPr>
              <w:t>Единица измерения (по ОКЕИ)</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C6DFC">
            <w:pPr>
              <w:ind w:left="-50" w:right="-44"/>
              <w:jc w:val="center"/>
              <w:rPr>
                <w:color w:val="000000"/>
              </w:rPr>
            </w:pPr>
            <w:r>
              <w:rPr>
                <w:color w:val="000000"/>
              </w:rPr>
              <w:t>Базовое</w:t>
            </w:r>
          </w:p>
          <w:p w:rsidR="00DF0EE8" w:rsidRPr="001974F9" w:rsidRDefault="00DF0EE8" w:rsidP="00EC6DFC">
            <w:pPr>
              <w:jc w:val="center"/>
              <w:rPr>
                <w:sz w:val="26"/>
                <w:szCs w:val="26"/>
                <w:highlight w:val="yellow"/>
              </w:rPr>
            </w:pPr>
            <w:r w:rsidRPr="00303DA3">
              <w:rPr>
                <w:color w:val="000000"/>
              </w:rPr>
              <w:t>значение</w:t>
            </w:r>
          </w:p>
        </w:tc>
        <w:tc>
          <w:tcPr>
            <w:tcW w:w="3828"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1974F9" w:rsidRDefault="00DF0EE8" w:rsidP="00EC6DFC">
            <w:pPr>
              <w:jc w:val="center"/>
              <w:rPr>
                <w:sz w:val="26"/>
                <w:szCs w:val="26"/>
                <w:highlight w:val="yellow"/>
              </w:rPr>
            </w:pPr>
            <w:r w:rsidRPr="00303DA3">
              <w:rPr>
                <w:color w:val="000000"/>
              </w:rPr>
              <w:t>Значение показателя по годам</w:t>
            </w:r>
          </w:p>
        </w:tc>
        <w:tc>
          <w:tcPr>
            <w:tcW w:w="709" w:type="dxa"/>
            <w:vMerge w:val="restart"/>
            <w:tcBorders>
              <w:top w:val="single" w:sz="6" w:space="0" w:color="000000"/>
              <w:left w:val="single" w:sz="6" w:space="0" w:color="000000"/>
              <w:right w:val="single" w:sz="6" w:space="0" w:color="000000"/>
            </w:tcBorders>
            <w:shd w:val="clear" w:color="auto" w:fill="FFFFFF"/>
            <w:vAlign w:val="center"/>
          </w:tcPr>
          <w:p w:rsidR="00DF0EE8" w:rsidRPr="008F4435" w:rsidRDefault="00DF0EE8" w:rsidP="00EC6DFC">
            <w:pPr>
              <w:jc w:val="center"/>
              <w:rPr>
                <w:sz w:val="26"/>
                <w:szCs w:val="26"/>
              </w:rPr>
            </w:pPr>
            <w:r w:rsidRPr="00303DA3">
              <w:rPr>
                <w:color w:val="000000"/>
              </w:rPr>
              <w:t>Ответственный за достижение показателя</w:t>
            </w:r>
          </w:p>
        </w:tc>
        <w:tc>
          <w:tcPr>
            <w:tcW w:w="708" w:type="dxa"/>
            <w:vMerge w:val="restart"/>
            <w:tcBorders>
              <w:top w:val="single" w:sz="6" w:space="0" w:color="000000"/>
              <w:left w:val="single" w:sz="6" w:space="0" w:color="000000"/>
              <w:right w:val="single" w:sz="6" w:space="0" w:color="000000"/>
            </w:tcBorders>
            <w:shd w:val="clear" w:color="auto" w:fill="FFFFFF"/>
            <w:vAlign w:val="center"/>
          </w:tcPr>
          <w:p w:rsidR="00DF0EE8" w:rsidRPr="008F4435" w:rsidRDefault="00DF0EE8" w:rsidP="00EC6DFC">
            <w:pPr>
              <w:ind w:hanging="9"/>
              <w:jc w:val="center"/>
              <w:rPr>
                <w:sz w:val="26"/>
                <w:szCs w:val="26"/>
              </w:rPr>
            </w:pPr>
            <w:r>
              <w:t>Связь с показателями национальных целей</w:t>
            </w:r>
          </w:p>
        </w:tc>
      </w:tr>
      <w:tr w:rsidR="00DF0EE8" w:rsidRPr="008F4435" w:rsidTr="000655DB">
        <w:tc>
          <w:tcPr>
            <w:tcW w:w="559" w:type="dxa"/>
            <w:vMerge/>
            <w:tcBorders>
              <w:left w:val="single" w:sz="6" w:space="0" w:color="000000"/>
              <w:bottom w:val="single" w:sz="6" w:space="0" w:color="000000"/>
              <w:right w:val="single" w:sz="6" w:space="0" w:color="000000"/>
            </w:tcBorders>
            <w:shd w:val="clear" w:color="auto" w:fill="FFFFFF"/>
            <w:vAlign w:val="center"/>
          </w:tcPr>
          <w:p w:rsidR="00DF0EE8" w:rsidRDefault="00DF0EE8" w:rsidP="00EC6DFC">
            <w:pPr>
              <w:ind w:left="-120" w:right="-169"/>
              <w:jc w:val="center"/>
              <w:rPr>
                <w:color w:val="000000"/>
              </w:rPr>
            </w:pPr>
          </w:p>
        </w:tc>
        <w:tc>
          <w:tcPr>
            <w:tcW w:w="1701" w:type="dxa"/>
            <w:vMerge/>
            <w:tcBorders>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both"/>
              <w:rPr>
                <w:color w:val="000000"/>
              </w:rPr>
            </w:pPr>
          </w:p>
        </w:tc>
        <w:tc>
          <w:tcPr>
            <w:tcW w:w="567" w:type="dxa"/>
            <w:vMerge/>
            <w:tcBorders>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both"/>
              <w:rPr>
                <w:color w:val="00000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C6DFC">
            <w:pPr>
              <w:ind w:left="-50" w:right="-44"/>
              <w:jc w:val="center"/>
              <w:rPr>
                <w:color w:val="000000"/>
              </w:rPr>
            </w:pPr>
            <w:r>
              <w:rPr>
                <w:color w:val="000000"/>
              </w:rPr>
              <w:t>значение</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center"/>
              <w:rPr>
                <w:color w:val="000000"/>
              </w:rPr>
            </w:pPr>
            <w:r>
              <w:rPr>
                <w:color w:val="000000"/>
              </w:rPr>
              <w:t>год</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center"/>
              <w:rPr>
                <w:color w:val="000000"/>
              </w:rPr>
            </w:pPr>
            <w:r>
              <w:rPr>
                <w:color w:val="000000"/>
              </w:rPr>
              <w:t>2025</w:t>
            </w:r>
          </w:p>
        </w:tc>
        <w:tc>
          <w:tcPr>
            <w:tcW w:w="6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C6DFC">
            <w:pPr>
              <w:ind w:left="-120" w:right="-169"/>
              <w:jc w:val="center"/>
              <w:rPr>
                <w:color w:val="000000"/>
              </w:rPr>
            </w:pPr>
            <w:r>
              <w:rPr>
                <w:color w:val="000000"/>
              </w:rPr>
              <w:t>2026</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center"/>
              <w:rPr>
                <w:color w:val="000000"/>
              </w:rPr>
            </w:pPr>
            <w:r>
              <w:rPr>
                <w:color w:val="000000"/>
              </w:rPr>
              <w:t>2027</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center"/>
              <w:rPr>
                <w:color w:val="000000"/>
              </w:rPr>
            </w:pPr>
            <w:r>
              <w:rPr>
                <w:color w:val="000000"/>
              </w:rPr>
              <w:t>2028</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C6DFC">
            <w:pPr>
              <w:ind w:left="-50" w:right="-44"/>
              <w:jc w:val="center"/>
              <w:rPr>
                <w:color w:val="000000"/>
              </w:rPr>
            </w:pPr>
            <w:r>
              <w:rPr>
                <w:color w:val="000000"/>
              </w:rPr>
              <w:t>2029</w:t>
            </w:r>
          </w:p>
        </w:tc>
        <w:tc>
          <w:tcPr>
            <w:tcW w:w="57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center"/>
              <w:rPr>
                <w:color w:val="000000"/>
              </w:rPr>
            </w:pPr>
            <w:r>
              <w:rPr>
                <w:color w:val="000000"/>
              </w:rPr>
              <w:t>2030</w:t>
            </w:r>
          </w:p>
        </w:tc>
        <w:tc>
          <w:tcPr>
            <w:tcW w:w="709" w:type="dxa"/>
            <w:vMerge/>
            <w:tcBorders>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center"/>
              <w:rPr>
                <w:color w:val="000000"/>
              </w:rPr>
            </w:pPr>
          </w:p>
        </w:tc>
        <w:tc>
          <w:tcPr>
            <w:tcW w:w="708" w:type="dxa"/>
            <w:vMerge/>
            <w:tcBorders>
              <w:left w:val="single" w:sz="6" w:space="0" w:color="000000"/>
              <w:bottom w:val="single" w:sz="6" w:space="0" w:color="000000"/>
              <w:right w:val="single" w:sz="6" w:space="0" w:color="000000"/>
            </w:tcBorders>
            <w:shd w:val="clear" w:color="auto" w:fill="FFFFFF"/>
            <w:vAlign w:val="center"/>
          </w:tcPr>
          <w:p w:rsidR="00DF0EE8" w:rsidRDefault="00DF0EE8" w:rsidP="00EC6DFC">
            <w:pPr>
              <w:ind w:hanging="9"/>
              <w:jc w:val="center"/>
            </w:pPr>
          </w:p>
        </w:tc>
      </w:tr>
      <w:tr w:rsidR="00EC6DFC" w:rsidRPr="008F4435" w:rsidTr="000655DB">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Default="00EC6DFC" w:rsidP="00EC6DFC">
            <w:pPr>
              <w:ind w:left="-120" w:right="-169"/>
              <w:jc w:val="center"/>
              <w:rPr>
                <w:color w:val="000000"/>
              </w:rPr>
            </w:pPr>
            <w:r>
              <w:rPr>
                <w:color w:val="000000"/>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2</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3</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Default="00EC6DFC" w:rsidP="00EC6DFC">
            <w:pPr>
              <w:ind w:left="-50" w:right="-44"/>
              <w:jc w:val="center"/>
              <w:rPr>
                <w:color w:val="000000"/>
              </w:rPr>
            </w:pPr>
            <w:r>
              <w:rPr>
                <w:color w:val="000000"/>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6</w:t>
            </w:r>
          </w:p>
        </w:tc>
        <w:tc>
          <w:tcPr>
            <w:tcW w:w="6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Default="00EC6DFC" w:rsidP="00EC6DFC">
            <w:pPr>
              <w:ind w:left="-120" w:right="-169"/>
              <w:jc w:val="center"/>
              <w:rPr>
                <w:color w:val="000000"/>
              </w:rPr>
            </w:pPr>
            <w:r>
              <w:rPr>
                <w:color w:val="000000"/>
              </w:rPr>
              <w:t>7</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8</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9</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Default="00EC6DFC" w:rsidP="00EC6DFC">
            <w:pPr>
              <w:ind w:left="-50" w:right="-44"/>
              <w:jc w:val="center"/>
              <w:rPr>
                <w:color w:val="000000"/>
              </w:rPr>
            </w:pPr>
            <w:r>
              <w:rPr>
                <w:color w:val="000000"/>
              </w:rPr>
              <w:t>10</w:t>
            </w:r>
          </w:p>
        </w:tc>
        <w:tc>
          <w:tcPr>
            <w:tcW w:w="57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12</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Default="00EC6DFC" w:rsidP="00EC6DFC">
            <w:pPr>
              <w:ind w:left="-120" w:right="-169"/>
              <w:jc w:val="center"/>
              <w:rPr>
                <w:color w:val="000000"/>
              </w:rPr>
            </w:pPr>
            <w:r>
              <w:rPr>
                <w:color w:val="000000"/>
              </w:rPr>
              <w:t>13</w:t>
            </w:r>
          </w:p>
        </w:tc>
      </w:tr>
      <w:tr w:rsidR="007039E7" w:rsidRPr="008F4435" w:rsidTr="000655DB">
        <w:tc>
          <w:tcPr>
            <w:tcW w:w="559" w:type="dxa"/>
            <w:tcBorders>
              <w:top w:val="single" w:sz="6" w:space="0" w:color="000000"/>
              <w:left w:val="single" w:sz="6" w:space="0" w:color="000000"/>
              <w:bottom w:val="single" w:sz="6" w:space="0" w:color="000000"/>
              <w:right w:val="single" w:sz="6" w:space="0" w:color="000000"/>
            </w:tcBorders>
            <w:shd w:val="clear" w:color="auto" w:fill="FFFFFF"/>
          </w:tcPr>
          <w:p w:rsidR="007039E7" w:rsidRPr="00183760" w:rsidRDefault="007039E7" w:rsidP="007039E7">
            <w:pPr>
              <w:jc w:val="center"/>
            </w:pPr>
            <w:r w:rsidRPr="00183760">
              <w:t>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7039E7" w:rsidRPr="00183760" w:rsidRDefault="007039E7" w:rsidP="007039E7">
            <w:pPr>
              <w:jc w:val="both"/>
            </w:pPr>
            <w:r w:rsidRPr="00183760">
              <w:t>Поступления в бюджет по до</w:t>
            </w:r>
            <w:r w:rsidRPr="00183760">
              <w:lastRenderedPageBreak/>
              <w:t>ходам, администрируемым комитетом</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039E7" w:rsidRPr="0047176E" w:rsidRDefault="007039E7" w:rsidP="007039E7">
            <w:pPr>
              <w:jc w:val="both"/>
            </w:pPr>
            <w:r w:rsidRPr="0047176E">
              <w:lastRenderedPageBreak/>
              <w:t>тыс. руб.</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7039E7" w:rsidRPr="0047176E" w:rsidRDefault="007039E7" w:rsidP="007039E7">
            <w:pPr>
              <w:jc w:val="center"/>
            </w:pPr>
            <w:r w:rsidRPr="0047176E">
              <w:t>549906,95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039E7" w:rsidRPr="007039E7" w:rsidRDefault="007039E7" w:rsidP="007039E7">
            <w:pPr>
              <w:jc w:val="center"/>
            </w:pPr>
            <w:r w:rsidRPr="007039E7">
              <w:t>2023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039E7" w:rsidRPr="007039E7" w:rsidRDefault="007039E7" w:rsidP="007039E7">
            <w:pPr>
              <w:jc w:val="center"/>
            </w:pPr>
            <w:r w:rsidRPr="007039E7">
              <w:t>531054,4</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Pr>
          <w:p w:rsidR="007039E7" w:rsidRPr="007039E7" w:rsidRDefault="007039E7" w:rsidP="007039E7">
            <w:r w:rsidRPr="007039E7">
              <w:t>579 459,9</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Pr>
          <w:p w:rsidR="007039E7" w:rsidRPr="008111B4" w:rsidRDefault="007039E7" w:rsidP="007039E7">
            <w:r w:rsidRPr="008111B4">
              <w:t>600 975,2</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Pr>
          <w:p w:rsidR="007039E7" w:rsidRPr="008111B4" w:rsidRDefault="007039E7" w:rsidP="007039E7">
            <w:r w:rsidRPr="008111B4">
              <w:t>610 345,3</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Pr>
          <w:p w:rsidR="007039E7" w:rsidRPr="008111B4" w:rsidRDefault="007039E7" w:rsidP="007039E7">
            <w:r w:rsidRPr="008111B4">
              <w:t>466 334,4</w:t>
            </w:r>
          </w:p>
        </w:tc>
        <w:tc>
          <w:tcPr>
            <w:tcW w:w="571" w:type="dxa"/>
            <w:tcBorders>
              <w:top w:val="single" w:sz="6" w:space="0" w:color="000000"/>
              <w:left w:val="single" w:sz="6" w:space="0" w:color="000000"/>
              <w:bottom w:val="single" w:sz="6" w:space="0" w:color="000000"/>
              <w:right w:val="single" w:sz="6" w:space="0" w:color="000000"/>
            </w:tcBorders>
            <w:shd w:val="clear" w:color="auto" w:fill="FFFFFF"/>
          </w:tcPr>
          <w:p w:rsidR="007039E7" w:rsidRDefault="007039E7" w:rsidP="007039E7">
            <w:r w:rsidRPr="008111B4">
              <w:t>428 030,5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039E7" w:rsidRPr="00183760" w:rsidRDefault="007039E7" w:rsidP="007039E7">
            <w:pPr>
              <w:jc w:val="center"/>
            </w:pPr>
            <w:r w:rsidRPr="00183760">
              <w:t>КУИ</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7039E7" w:rsidRPr="00183760" w:rsidRDefault="007039E7" w:rsidP="007039E7">
            <w:pPr>
              <w:ind w:hanging="9"/>
              <w:jc w:val="center"/>
            </w:pPr>
            <w:r w:rsidRPr="00183760">
              <w:t>-</w:t>
            </w:r>
          </w:p>
        </w:tc>
      </w:tr>
    </w:tbl>
    <w:p w:rsidR="001076B1" w:rsidRDefault="00BE07A5" w:rsidP="007B1E56">
      <w:pPr>
        <w:ind w:firstLine="720"/>
        <w:rPr>
          <w:sz w:val="26"/>
          <w:szCs w:val="26"/>
        </w:rPr>
      </w:pPr>
      <w:r>
        <w:rPr>
          <w:sz w:val="26"/>
          <w:szCs w:val="26"/>
        </w:rPr>
        <w:t xml:space="preserve">             </w:t>
      </w:r>
      <w:r w:rsidR="001977AB">
        <w:rPr>
          <w:sz w:val="26"/>
          <w:szCs w:val="26"/>
        </w:rPr>
        <w:t xml:space="preserve">    </w:t>
      </w:r>
      <w:r>
        <w:rPr>
          <w:sz w:val="26"/>
          <w:szCs w:val="26"/>
        </w:rPr>
        <w:t xml:space="preserve">                                                                              </w:t>
      </w:r>
      <w:r w:rsidR="00C004AC">
        <w:rPr>
          <w:sz w:val="26"/>
          <w:szCs w:val="26"/>
        </w:rPr>
        <w:t xml:space="preserve">                          </w:t>
      </w:r>
      <w:r w:rsidR="007B1E56">
        <w:rPr>
          <w:sz w:val="26"/>
          <w:szCs w:val="26"/>
        </w:rPr>
        <w:t xml:space="preserve">     </w:t>
      </w:r>
      <w:r w:rsidR="00374537">
        <w:rPr>
          <w:sz w:val="26"/>
          <w:szCs w:val="26"/>
        </w:rPr>
        <w:t xml:space="preserve">   </w:t>
      </w:r>
      <w:r w:rsidR="007B1E56">
        <w:rPr>
          <w:sz w:val="26"/>
          <w:szCs w:val="26"/>
        </w:rPr>
        <w:t xml:space="preserve">     </w:t>
      </w:r>
      <w:r w:rsidR="001076B1">
        <w:rPr>
          <w:sz w:val="26"/>
          <w:szCs w:val="26"/>
        </w:rPr>
        <w:t>»</w:t>
      </w:r>
      <w:r w:rsidR="00B743AE">
        <w:rPr>
          <w:sz w:val="26"/>
          <w:szCs w:val="26"/>
        </w:rPr>
        <w:t>.</w:t>
      </w:r>
    </w:p>
    <w:p w:rsidR="002E549B" w:rsidRDefault="002F2AFA" w:rsidP="0027049D">
      <w:pPr>
        <w:ind w:firstLine="720"/>
        <w:jc w:val="both"/>
        <w:rPr>
          <w:sz w:val="26"/>
          <w:szCs w:val="26"/>
        </w:rPr>
      </w:pPr>
      <w:r>
        <w:rPr>
          <w:sz w:val="26"/>
          <w:szCs w:val="26"/>
        </w:rPr>
        <w:t>1</w:t>
      </w:r>
      <w:r w:rsidR="0027049D">
        <w:rPr>
          <w:sz w:val="26"/>
          <w:szCs w:val="26"/>
        </w:rPr>
        <w:t>.</w:t>
      </w:r>
      <w:r w:rsidR="00F6162F">
        <w:rPr>
          <w:sz w:val="26"/>
          <w:szCs w:val="26"/>
        </w:rPr>
        <w:t>3</w:t>
      </w:r>
      <w:r w:rsidR="00A83165">
        <w:rPr>
          <w:sz w:val="26"/>
          <w:szCs w:val="26"/>
        </w:rPr>
        <w:t xml:space="preserve">. </w:t>
      </w:r>
      <w:r w:rsidR="001076B1">
        <w:rPr>
          <w:sz w:val="26"/>
          <w:szCs w:val="26"/>
        </w:rPr>
        <w:t xml:space="preserve"> </w:t>
      </w:r>
      <w:r w:rsidR="0027049D">
        <w:rPr>
          <w:sz w:val="26"/>
          <w:szCs w:val="26"/>
        </w:rPr>
        <w:t>Р</w:t>
      </w:r>
      <w:r w:rsidR="00E03A0C">
        <w:rPr>
          <w:sz w:val="26"/>
          <w:szCs w:val="26"/>
        </w:rPr>
        <w:t>аздел</w:t>
      </w:r>
      <w:r w:rsidR="002E549B">
        <w:rPr>
          <w:sz w:val="26"/>
          <w:szCs w:val="26"/>
        </w:rPr>
        <w:t xml:space="preserve"> 4 «Финансовое обеспечение муниципальной программы» изложить в новой редакции согласно приложению</w:t>
      </w:r>
      <w:r w:rsidR="000B60D9">
        <w:rPr>
          <w:sz w:val="26"/>
          <w:szCs w:val="26"/>
        </w:rPr>
        <w:t xml:space="preserve"> </w:t>
      </w:r>
      <w:r w:rsidR="0036296A">
        <w:rPr>
          <w:sz w:val="26"/>
          <w:szCs w:val="26"/>
        </w:rPr>
        <w:t>2</w:t>
      </w:r>
      <w:r w:rsidR="000B60D9">
        <w:rPr>
          <w:sz w:val="26"/>
          <w:szCs w:val="26"/>
        </w:rPr>
        <w:t xml:space="preserve"> </w:t>
      </w:r>
      <w:r w:rsidR="002E549B">
        <w:rPr>
          <w:sz w:val="26"/>
          <w:szCs w:val="26"/>
        </w:rPr>
        <w:t>к постановлению</w:t>
      </w:r>
      <w:r w:rsidR="00992F00">
        <w:rPr>
          <w:sz w:val="26"/>
          <w:szCs w:val="26"/>
        </w:rPr>
        <w:t>.</w:t>
      </w:r>
    </w:p>
    <w:p w:rsidR="002C208B" w:rsidRDefault="002C208B" w:rsidP="0027049D">
      <w:pPr>
        <w:ind w:firstLine="720"/>
        <w:jc w:val="both"/>
        <w:rPr>
          <w:spacing w:val="2"/>
          <w:sz w:val="26"/>
          <w:szCs w:val="26"/>
        </w:rPr>
      </w:pPr>
      <w:r>
        <w:rPr>
          <w:spacing w:val="2"/>
          <w:sz w:val="26"/>
          <w:szCs w:val="26"/>
        </w:rPr>
        <w:t xml:space="preserve">2. </w:t>
      </w:r>
      <w:r w:rsidRPr="002C208B">
        <w:rPr>
          <w:spacing w:val="2"/>
          <w:sz w:val="26"/>
          <w:szCs w:val="26"/>
        </w:rPr>
        <w:t xml:space="preserve">Положения муниципальной программы в части финансового обеспечения расходов и </w:t>
      </w:r>
      <w:r>
        <w:rPr>
          <w:spacing w:val="2"/>
          <w:sz w:val="26"/>
          <w:szCs w:val="26"/>
        </w:rPr>
        <w:t xml:space="preserve">показателя 1 муниципальной программы </w:t>
      </w:r>
      <w:r w:rsidRPr="002C208B">
        <w:rPr>
          <w:spacing w:val="2"/>
          <w:sz w:val="26"/>
          <w:szCs w:val="26"/>
        </w:rPr>
        <w:t>на 2026-2030 годы вступают в силу с 01.01.2026 и применяются к правоотношениям, возникшим при формировании городского бюджета на 2026 год и плановый период 2027 и 2028 годов.</w:t>
      </w:r>
    </w:p>
    <w:p w:rsidR="000B5CE9" w:rsidRPr="00A80D08" w:rsidRDefault="000B5CE9" w:rsidP="0027049D">
      <w:pPr>
        <w:ind w:firstLine="720"/>
        <w:jc w:val="both"/>
        <w:rPr>
          <w:spacing w:val="2"/>
          <w:sz w:val="26"/>
          <w:szCs w:val="26"/>
        </w:rPr>
      </w:pPr>
      <w:r>
        <w:rPr>
          <w:spacing w:val="2"/>
          <w:sz w:val="26"/>
          <w:szCs w:val="26"/>
        </w:rPr>
        <w:t>3.</w:t>
      </w:r>
      <w:r w:rsidRPr="000B5CE9">
        <w:t xml:space="preserve"> </w:t>
      </w:r>
      <w:r w:rsidRPr="000B5CE9">
        <w:rPr>
          <w:spacing w:val="2"/>
          <w:sz w:val="26"/>
          <w:szCs w:val="26"/>
        </w:rPr>
        <w:t>Контроль за исполнением постановления возложить на заместителя мэра города, курирующ</w:t>
      </w:r>
      <w:r>
        <w:rPr>
          <w:spacing w:val="2"/>
          <w:sz w:val="26"/>
          <w:szCs w:val="26"/>
        </w:rPr>
        <w:t>его</w:t>
      </w:r>
      <w:r w:rsidRPr="000B5CE9">
        <w:rPr>
          <w:spacing w:val="2"/>
          <w:sz w:val="26"/>
          <w:szCs w:val="26"/>
        </w:rPr>
        <w:t xml:space="preserve"> вопросы архитектуры и имущественных отношений.</w:t>
      </w:r>
    </w:p>
    <w:p w:rsidR="00EF1183" w:rsidRDefault="000B5CE9" w:rsidP="00EF1183">
      <w:pPr>
        <w:ind w:firstLine="720"/>
        <w:jc w:val="both"/>
        <w:rPr>
          <w:spacing w:val="-4"/>
          <w:sz w:val="26"/>
          <w:szCs w:val="26"/>
        </w:rPr>
      </w:pPr>
      <w:r>
        <w:rPr>
          <w:spacing w:val="-4"/>
          <w:sz w:val="26"/>
          <w:szCs w:val="26"/>
        </w:rPr>
        <w:t>4.</w:t>
      </w:r>
      <w:r w:rsidR="00F95120">
        <w:rPr>
          <w:spacing w:val="-4"/>
          <w:sz w:val="26"/>
          <w:szCs w:val="26"/>
        </w:rPr>
        <w:t xml:space="preserve"> </w:t>
      </w:r>
      <w:r w:rsidR="000F114A" w:rsidRPr="000F114A">
        <w:rPr>
          <w:spacing w:val="-4"/>
          <w:sz w:val="26"/>
          <w:szCs w:val="26"/>
        </w:rPr>
        <w:t xml:space="preserve">Постановление подлежит </w:t>
      </w:r>
      <w:r w:rsidR="00F95120">
        <w:rPr>
          <w:spacing w:val="-4"/>
          <w:sz w:val="26"/>
          <w:szCs w:val="26"/>
        </w:rPr>
        <w:t xml:space="preserve">опубликованию </w:t>
      </w:r>
      <w:r w:rsidR="000F114A" w:rsidRPr="000F114A">
        <w:rPr>
          <w:spacing w:val="-4"/>
          <w:sz w:val="26"/>
          <w:szCs w:val="26"/>
        </w:rPr>
        <w:t>на официальном интернет-портале правовой информации г. Череповца.</w:t>
      </w:r>
    </w:p>
    <w:p w:rsidR="00EF1183" w:rsidRDefault="00EF1183" w:rsidP="00EF1183">
      <w:pPr>
        <w:ind w:firstLine="720"/>
        <w:jc w:val="both"/>
        <w:rPr>
          <w:spacing w:val="-4"/>
          <w:sz w:val="26"/>
          <w:szCs w:val="26"/>
        </w:rPr>
      </w:pPr>
    </w:p>
    <w:p w:rsidR="00EF1183" w:rsidRDefault="00EF1183" w:rsidP="00EF1183">
      <w:pPr>
        <w:ind w:firstLine="720"/>
        <w:jc w:val="both"/>
        <w:rPr>
          <w:spacing w:val="-4"/>
          <w:sz w:val="26"/>
          <w:szCs w:val="26"/>
        </w:rPr>
      </w:pPr>
    </w:p>
    <w:p w:rsidR="00EF1183" w:rsidRDefault="00EF1183" w:rsidP="00EF1183">
      <w:pPr>
        <w:ind w:firstLine="720"/>
        <w:jc w:val="both"/>
        <w:rPr>
          <w:spacing w:val="-4"/>
          <w:sz w:val="26"/>
          <w:szCs w:val="26"/>
        </w:rPr>
      </w:pPr>
    </w:p>
    <w:p w:rsidR="00BD6561" w:rsidRDefault="00247FF7" w:rsidP="00C86FB6">
      <w:pPr>
        <w:widowControl w:val="0"/>
        <w:tabs>
          <w:tab w:val="right" w:pos="9498"/>
        </w:tabs>
        <w:rPr>
          <w:sz w:val="26"/>
          <w:szCs w:val="26"/>
        </w:rPr>
      </w:pPr>
      <w:r>
        <w:rPr>
          <w:sz w:val="26"/>
        </w:rPr>
        <w:t>Глава</w:t>
      </w:r>
      <w:r w:rsidR="00B70E28" w:rsidRPr="00B2591A">
        <w:rPr>
          <w:sz w:val="26"/>
        </w:rPr>
        <w:t xml:space="preserve"> города</w:t>
      </w:r>
      <w:r w:rsidR="00B70E28" w:rsidRPr="00B2591A">
        <w:rPr>
          <w:sz w:val="26"/>
        </w:rPr>
        <w:tab/>
      </w:r>
      <w:bookmarkStart w:id="1" w:name="sub_1000"/>
      <w:r w:rsidR="0026152B">
        <w:rPr>
          <w:sz w:val="26"/>
        </w:rPr>
        <w:t>Р.Э. Маслов</w:t>
      </w:r>
    </w:p>
    <w:p w:rsidR="00135EFD" w:rsidRDefault="00135EFD" w:rsidP="00135EFD">
      <w:pPr>
        <w:rPr>
          <w:sz w:val="26"/>
          <w:szCs w:val="26"/>
        </w:rPr>
      </w:pPr>
      <w:bookmarkStart w:id="2" w:name="sub_37108"/>
      <w:bookmarkStart w:id="3" w:name="_Hlk117860739"/>
      <w:bookmarkEnd w:id="1"/>
    </w:p>
    <w:p w:rsidR="00135EFD" w:rsidRDefault="00135EFD" w:rsidP="002A6F91">
      <w:pPr>
        <w:ind w:left="5216"/>
        <w:rPr>
          <w:sz w:val="26"/>
          <w:szCs w:val="26"/>
        </w:rPr>
      </w:pPr>
    </w:p>
    <w:p w:rsidR="00135EFD" w:rsidRDefault="00135EFD" w:rsidP="002A6F91">
      <w:pPr>
        <w:ind w:left="5216"/>
        <w:rPr>
          <w:sz w:val="26"/>
          <w:szCs w:val="26"/>
        </w:rPr>
      </w:pPr>
    </w:p>
    <w:p w:rsidR="00135EFD" w:rsidRDefault="00135EFD" w:rsidP="002A6F91">
      <w:pPr>
        <w:ind w:left="5216"/>
        <w:rPr>
          <w:sz w:val="26"/>
          <w:szCs w:val="26"/>
        </w:rPr>
        <w:sectPr w:rsidR="00135EFD" w:rsidSect="00BC70B5">
          <w:headerReference w:type="default" r:id="rId10"/>
          <w:pgSz w:w="11906" w:h="16838"/>
          <w:pgMar w:top="567" w:right="567" w:bottom="567" w:left="1701" w:header="709" w:footer="709" w:gutter="0"/>
          <w:pgNumType w:start="1"/>
          <w:cols w:space="708"/>
          <w:titlePg/>
          <w:docGrid w:linePitch="360"/>
        </w:sectPr>
      </w:pPr>
    </w:p>
    <w:p w:rsidR="002A6F91" w:rsidRPr="0028453C" w:rsidRDefault="002A6F91" w:rsidP="000655DB">
      <w:pPr>
        <w:ind w:left="5812"/>
        <w:rPr>
          <w:sz w:val="26"/>
          <w:szCs w:val="26"/>
        </w:rPr>
      </w:pPr>
      <w:r>
        <w:rPr>
          <w:sz w:val="26"/>
          <w:szCs w:val="26"/>
        </w:rPr>
        <w:lastRenderedPageBreak/>
        <w:t>П</w:t>
      </w:r>
      <w:r w:rsidRPr="0028453C">
        <w:rPr>
          <w:sz w:val="26"/>
          <w:szCs w:val="26"/>
        </w:rPr>
        <w:t xml:space="preserve">риложение </w:t>
      </w:r>
      <w:r>
        <w:rPr>
          <w:sz w:val="26"/>
          <w:szCs w:val="26"/>
        </w:rPr>
        <w:t>1</w:t>
      </w:r>
    </w:p>
    <w:p w:rsidR="002A6F91" w:rsidRDefault="002A6F91" w:rsidP="000655DB">
      <w:pPr>
        <w:ind w:left="5812" w:right="-173"/>
        <w:rPr>
          <w:sz w:val="26"/>
          <w:szCs w:val="26"/>
        </w:rPr>
      </w:pPr>
      <w:r w:rsidRPr="0028453C">
        <w:rPr>
          <w:sz w:val="26"/>
          <w:szCs w:val="26"/>
        </w:rPr>
        <w:t>к постановлению мэрии города</w:t>
      </w:r>
    </w:p>
    <w:p w:rsidR="002A6F91" w:rsidRDefault="002A6F91" w:rsidP="005E4C90">
      <w:pPr>
        <w:ind w:left="5812" w:right="-173"/>
        <w:rPr>
          <w:sz w:val="26"/>
          <w:szCs w:val="26"/>
        </w:rPr>
      </w:pPr>
      <w:r>
        <w:rPr>
          <w:sz w:val="26"/>
          <w:szCs w:val="26"/>
        </w:rPr>
        <w:t xml:space="preserve">от </w:t>
      </w:r>
      <w:r w:rsidR="005E4C90" w:rsidRPr="005E4C90">
        <w:rPr>
          <w:sz w:val="26"/>
          <w:szCs w:val="26"/>
        </w:rPr>
        <w:t>04.12.2025 № 3113</w:t>
      </w:r>
    </w:p>
    <w:p w:rsidR="005E4C90" w:rsidRDefault="005E4C90" w:rsidP="005E4C90">
      <w:pPr>
        <w:ind w:left="5812" w:right="-173"/>
        <w:rPr>
          <w:sz w:val="26"/>
          <w:szCs w:val="26"/>
        </w:rPr>
      </w:pPr>
    </w:p>
    <w:p w:rsidR="000655DB" w:rsidRDefault="000655DB" w:rsidP="002A6F91">
      <w:pPr>
        <w:jc w:val="center"/>
        <w:rPr>
          <w:sz w:val="26"/>
          <w:szCs w:val="26"/>
        </w:rPr>
      </w:pPr>
    </w:p>
    <w:p w:rsidR="000655DB" w:rsidRDefault="000655DB" w:rsidP="002A6F91">
      <w:pPr>
        <w:jc w:val="center"/>
        <w:rPr>
          <w:sz w:val="26"/>
          <w:szCs w:val="26"/>
        </w:rPr>
      </w:pPr>
    </w:p>
    <w:p w:rsidR="000655DB" w:rsidRPr="00642540" w:rsidRDefault="000655DB" w:rsidP="002A6F91">
      <w:pPr>
        <w:jc w:val="center"/>
        <w:rPr>
          <w:sz w:val="26"/>
          <w:szCs w:val="26"/>
        </w:rPr>
      </w:pPr>
    </w:p>
    <w:p w:rsidR="002A6F91" w:rsidRPr="00642540" w:rsidRDefault="002A6F91" w:rsidP="002A6F91">
      <w:pPr>
        <w:jc w:val="center"/>
        <w:rPr>
          <w:sz w:val="26"/>
          <w:szCs w:val="26"/>
        </w:rPr>
      </w:pPr>
      <w:bookmarkStart w:id="4" w:name="sub_37106"/>
      <w:r w:rsidRPr="00642540">
        <w:rPr>
          <w:sz w:val="26"/>
          <w:szCs w:val="26"/>
        </w:rPr>
        <w:t>1. Основные положения</w:t>
      </w:r>
    </w:p>
    <w:bookmarkEnd w:id="4"/>
    <w:p w:rsidR="002A6F91" w:rsidRDefault="002A6F91" w:rsidP="002A6F91"/>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0"/>
        <w:gridCol w:w="5244"/>
      </w:tblGrid>
      <w:tr w:rsidR="00ED28E8" w:rsidRPr="00ED28E8" w:rsidTr="007244AE">
        <w:trPr>
          <w:trHeight w:val="20"/>
          <w:jc w:val="center"/>
        </w:trPr>
        <w:tc>
          <w:tcPr>
            <w:tcW w:w="4390" w:type="dxa"/>
            <w:tcBorders>
              <w:top w:val="single" w:sz="4" w:space="0" w:color="auto"/>
              <w:bottom w:val="single" w:sz="4" w:space="0" w:color="auto"/>
              <w:right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 xml:space="preserve">Куратор муниципальной программы  </w:t>
            </w:r>
          </w:p>
        </w:tc>
        <w:tc>
          <w:tcPr>
            <w:tcW w:w="5244" w:type="dxa"/>
            <w:tcBorders>
              <w:top w:val="single" w:sz="4" w:space="0" w:color="auto"/>
              <w:left w:val="single" w:sz="4" w:space="0" w:color="auto"/>
              <w:bottom w:val="single" w:sz="4" w:space="0" w:color="auto"/>
            </w:tcBorders>
            <w:shd w:val="clear" w:color="auto" w:fill="auto"/>
          </w:tcPr>
          <w:p w:rsidR="002A6F91" w:rsidRPr="00ED28E8" w:rsidRDefault="00017D45" w:rsidP="00017D45">
            <w:pPr>
              <w:pStyle w:val="afd"/>
              <w:rPr>
                <w:rFonts w:ascii="Times New Roman" w:hAnsi="Times New Roman" w:cs="Times New Roman"/>
              </w:rPr>
            </w:pPr>
            <w:r>
              <w:rPr>
                <w:rFonts w:ascii="Times New Roman" w:hAnsi="Times New Roman" w:cs="Times New Roman"/>
              </w:rPr>
              <w:t>Рогова Светлана Александровна</w:t>
            </w:r>
            <w:r w:rsidR="002A6F91" w:rsidRPr="00ED28E8">
              <w:rPr>
                <w:rFonts w:ascii="Times New Roman" w:hAnsi="Times New Roman" w:cs="Times New Roman"/>
              </w:rPr>
              <w:t>, заместитель мэра города</w:t>
            </w:r>
          </w:p>
        </w:tc>
      </w:tr>
      <w:tr w:rsidR="00ED28E8" w:rsidRPr="00ED28E8"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Ответственный исполнитель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Комитет по управлению имуществом города (далее - КУИ)</w:t>
            </w:r>
          </w:p>
        </w:tc>
      </w:tr>
      <w:tr w:rsidR="00ED28E8" w:rsidRPr="00ED28E8"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vertAlign w:val="superscript"/>
              </w:rPr>
            </w:pPr>
            <w:r w:rsidRPr="00ED28E8">
              <w:rPr>
                <w:rFonts w:ascii="Times New Roman" w:hAnsi="Times New Roman" w:cs="Times New Roman"/>
              </w:rPr>
              <w:t>Соисполнители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s16"/>
              <w:spacing w:before="0" w:beforeAutospacing="0" w:after="0" w:afterAutospacing="0"/>
            </w:pPr>
            <w:r w:rsidRPr="00ED28E8">
              <w:t>1. МАУ «Центр комплексного обслуживания» (далее – МАУ «ЦКО»)</w:t>
            </w:r>
          </w:p>
          <w:p w:rsidR="002A6F91" w:rsidRPr="00ED28E8" w:rsidRDefault="002A6F91" w:rsidP="00ED28E8">
            <w:pPr>
              <w:pStyle w:val="s16"/>
              <w:spacing w:before="0" w:beforeAutospacing="0" w:after="0" w:afterAutospacing="0"/>
            </w:pPr>
            <w:r w:rsidRPr="00ED28E8">
              <w:t>2. МАУ «Центр муниципальных информационных ресурсов и технологий» (далее - МАУ «ЦМИРиТ»)</w:t>
            </w:r>
          </w:p>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3. Мэрия города (Жилищное управление) (далее - ЖУ)</w:t>
            </w:r>
          </w:p>
        </w:tc>
      </w:tr>
      <w:tr w:rsidR="00ED28E8" w:rsidRPr="00ED28E8"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Участники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нет</w:t>
            </w:r>
          </w:p>
        </w:tc>
      </w:tr>
      <w:tr w:rsidR="00ED28E8" w:rsidRPr="00ED28E8" w:rsidTr="007244AE">
        <w:trPr>
          <w:trHeight w:val="20"/>
          <w:jc w:val="center"/>
        </w:trPr>
        <w:tc>
          <w:tcPr>
            <w:tcW w:w="4390" w:type="dxa"/>
            <w:tcBorders>
              <w:top w:val="single" w:sz="4" w:space="0" w:color="auto"/>
              <w:bottom w:val="single" w:sz="4" w:space="0" w:color="auto"/>
              <w:right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 xml:space="preserve">Период реализации муниципальной программы </w:t>
            </w:r>
          </w:p>
        </w:tc>
        <w:tc>
          <w:tcPr>
            <w:tcW w:w="5244" w:type="dxa"/>
            <w:tcBorders>
              <w:top w:val="single" w:sz="4" w:space="0" w:color="auto"/>
              <w:left w:val="single" w:sz="4" w:space="0" w:color="auto"/>
              <w:bottom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2025-2030 годы</w:t>
            </w:r>
          </w:p>
        </w:tc>
      </w:tr>
      <w:tr w:rsidR="00ED28E8" w:rsidRPr="00ED28E8" w:rsidTr="007244AE">
        <w:trPr>
          <w:trHeight w:val="20"/>
          <w:jc w:val="center"/>
        </w:trPr>
        <w:tc>
          <w:tcPr>
            <w:tcW w:w="4390" w:type="dxa"/>
            <w:tcBorders>
              <w:top w:val="single" w:sz="4" w:space="0" w:color="auto"/>
              <w:bottom w:val="single" w:sz="4" w:space="0" w:color="auto"/>
              <w:right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Цели муниципальной программы</w:t>
            </w:r>
          </w:p>
        </w:tc>
        <w:tc>
          <w:tcPr>
            <w:tcW w:w="5244" w:type="dxa"/>
            <w:tcBorders>
              <w:top w:val="single" w:sz="4" w:space="0" w:color="auto"/>
              <w:left w:val="single" w:sz="4" w:space="0" w:color="auto"/>
              <w:bottom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Развитие земельно-имущественного комплекса города Череповца с целью создания условий для пополнения городского бюджета и исполнения социальных обязательств города</w:t>
            </w:r>
          </w:p>
        </w:tc>
      </w:tr>
      <w:tr w:rsidR="00ED28E8" w:rsidRPr="00ED28E8"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Направления (подпрограммы)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нет</w:t>
            </w:r>
          </w:p>
        </w:tc>
      </w:tr>
      <w:tr w:rsidR="00ED28E8" w:rsidRPr="00ED28E8" w:rsidTr="007244AE">
        <w:trPr>
          <w:trHeight w:val="20"/>
          <w:jc w:val="center"/>
        </w:trPr>
        <w:tc>
          <w:tcPr>
            <w:tcW w:w="4390" w:type="dxa"/>
            <w:tcBorders>
              <w:top w:val="single" w:sz="4" w:space="0" w:color="auto"/>
              <w:bottom w:val="single" w:sz="4" w:space="0" w:color="auto"/>
              <w:right w:val="single" w:sz="4" w:space="0" w:color="auto"/>
            </w:tcBorders>
            <w:shd w:val="clear" w:color="auto" w:fill="auto"/>
          </w:tcPr>
          <w:p w:rsidR="002A6F91" w:rsidRPr="000948ED" w:rsidRDefault="002A6F91" w:rsidP="00ED28E8">
            <w:pPr>
              <w:pStyle w:val="afd"/>
              <w:rPr>
                <w:rFonts w:ascii="Times New Roman" w:hAnsi="Times New Roman" w:cs="Times New Roman"/>
              </w:rPr>
            </w:pPr>
            <w:r w:rsidRPr="000948ED">
              <w:rPr>
                <w:rFonts w:ascii="Times New Roman" w:hAnsi="Times New Roman" w:cs="Times New Roman"/>
              </w:rPr>
              <w:t>Объемы финансового обеспечения за весь период реализации (тыс. руб.)</w:t>
            </w:r>
          </w:p>
        </w:tc>
        <w:tc>
          <w:tcPr>
            <w:tcW w:w="5244" w:type="dxa"/>
            <w:tcBorders>
              <w:top w:val="single" w:sz="4" w:space="0" w:color="auto"/>
              <w:left w:val="single" w:sz="4" w:space="0" w:color="auto"/>
              <w:bottom w:val="single" w:sz="4" w:space="0" w:color="auto"/>
            </w:tcBorders>
            <w:shd w:val="clear" w:color="auto" w:fill="auto"/>
          </w:tcPr>
          <w:p w:rsidR="002A6F91" w:rsidRPr="000948ED" w:rsidRDefault="00D96421" w:rsidP="00736921">
            <w:pPr>
              <w:pStyle w:val="afd"/>
              <w:rPr>
                <w:rFonts w:ascii="Times New Roman" w:hAnsi="Times New Roman" w:cs="Times New Roman"/>
              </w:rPr>
            </w:pPr>
            <w:r w:rsidRPr="00D96421">
              <w:rPr>
                <w:rFonts w:ascii="Times New Roman" w:hAnsi="Times New Roman" w:cs="Times New Roman"/>
              </w:rPr>
              <w:t>506 208,</w:t>
            </w:r>
            <w:r w:rsidR="007A2D73">
              <w:rPr>
                <w:rFonts w:ascii="Times New Roman" w:hAnsi="Times New Roman" w:cs="Times New Roman"/>
              </w:rPr>
              <w:t>7</w:t>
            </w:r>
          </w:p>
        </w:tc>
      </w:tr>
      <w:tr w:rsidR="00ED28E8" w:rsidRPr="00ED28E8" w:rsidTr="00EE49D6">
        <w:trPr>
          <w:trHeight w:val="20"/>
          <w:jc w:val="center"/>
        </w:trPr>
        <w:tc>
          <w:tcPr>
            <w:tcW w:w="4390" w:type="dxa"/>
            <w:tcBorders>
              <w:top w:val="single" w:sz="4" w:space="0" w:color="auto"/>
              <w:bottom w:val="single" w:sz="4" w:space="0" w:color="auto"/>
              <w:right w:val="single" w:sz="4" w:space="0" w:color="auto"/>
            </w:tcBorders>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Связь с национальными целями развития Российской Федерации/ государственной программой Вологодской области</w:t>
            </w:r>
          </w:p>
        </w:tc>
        <w:tc>
          <w:tcPr>
            <w:tcW w:w="5244" w:type="dxa"/>
            <w:tcBorders>
              <w:top w:val="single" w:sz="4" w:space="0" w:color="auto"/>
              <w:left w:val="single" w:sz="4" w:space="0" w:color="auto"/>
              <w:bottom w:val="single" w:sz="4" w:space="0" w:color="auto"/>
            </w:tcBorders>
          </w:tcPr>
          <w:p w:rsidR="002A6F91" w:rsidRPr="00ED28E8" w:rsidRDefault="002A6F91" w:rsidP="00F624D8">
            <w:r w:rsidRPr="00ED28E8">
              <w:t>Государственная программа «Экономическое развитие Вологодской области»</w:t>
            </w:r>
          </w:p>
        </w:tc>
      </w:tr>
      <w:bookmarkEnd w:id="2"/>
      <w:bookmarkEnd w:id="3"/>
    </w:tbl>
    <w:p w:rsidR="00ED28E8" w:rsidRDefault="00ED28E8" w:rsidP="00ED28E8">
      <w:pPr>
        <w:rPr>
          <w:sz w:val="26"/>
          <w:szCs w:val="26"/>
        </w:rPr>
        <w:sectPr w:rsidR="00ED28E8" w:rsidSect="000655DB">
          <w:pgSz w:w="11906" w:h="16838"/>
          <w:pgMar w:top="1134" w:right="567" w:bottom="567" w:left="1701" w:header="709" w:footer="709" w:gutter="0"/>
          <w:pgNumType w:start="1"/>
          <w:cols w:space="708"/>
          <w:titlePg/>
          <w:docGrid w:linePitch="360"/>
        </w:sectPr>
      </w:pPr>
    </w:p>
    <w:p w:rsidR="00ED28E8" w:rsidRPr="0028453C" w:rsidRDefault="00ED28E8" w:rsidP="00ED28E8">
      <w:pPr>
        <w:ind w:left="5245" w:firstLine="6095"/>
        <w:rPr>
          <w:sz w:val="26"/>
          <w:szCs w:val="26"/>
        </w:rPr>
      </w:pPr>
      <w:r w:rsidRPr="0028453C">
        <w:rPr>
          <w:sz w:val="26"/>
          <w:szCs w:val="26"/>
        </w:rPr>
        <w:lastRenderedPageBreak/>
        <w:t>Приложение</w:t>
      </w:r>
      <w:r w:rsidR="002F2AFA">
        <w:rPr>
          <w:sz w:val="26"/>
          <w:szCs w:val="26"/>
        </w:rPr>
        <w:t xml:space="preserve"> 2</w:t>
      </w:r>
    </w:p>
    <w:p w:rsidR="00ED28E8" w:rsidRPr="0028453C" w:rsidRDefault="00ED28E8" w:rsidP="00ED28E8">
      <w:pPr>
        <w:ind w:left="5245" w:right="-173" w:firstLine="6095"/>
        <w:rPr>
          <w:sz w:val="26"/>
          <w:szCs w:val="26"/>
        </w:rPr>
      </w:pPr>
      <w:r w:rsidRPr="0028453C">
        <w:rPr>
          <w:sz w:val="26"/>
          <w:szCs w:val="26"/>
        </w:rPr>
        <w:t>к постановлению мэрии города</w:t>
      </w:r>
    </w:p>
    <w:p w:rsidR="00ED28E8" w:rsidRDefault="00ED28E8" w:rsidP="00ED28E8">
      <w:pPr>
        <w:ind w:left="12333" w:hanging="993"/>
        <w:rPr>
          <w:sz w:val="26"/>
          <w:szCs w:val="26"/>
        </w:rPr>
      </w:pPr>
      <w:r w:rsidRPr="0028453C">
        <w:rPr>
          <w:sz w:val="26"/>
          <w:szCs w:val="26"/>
        </w:rPr>
        <w:t xml:space="preserve">от </w:t>
      </w:r>
      <w:bookmarkStart w:id="5" w:name="_GoBack"/>
      <w:bookmarkEnd w:id="5"/>
      <w:r w:rsidR="005E4C90" w:rsidRPr="005E4C90">
        <w:rPr>
          <w:sz w:val="26"/>
          <w:szCs w:val="26"/>
        </w:rPr>
        <w:t>04.12.2025 № 3113</w:t>
      </w:r>
      <w:r>
        <w:rPr>
          <w:sz w:val="26"/>
          <w:szCs w:val="26"/>
        </w:rPr>
        <w:t xml:space="preserve"> </w:t>
      </w:r>
    </w:p>
    <w:p w:rsidR="00ED28E8" w:rsidRDefault="00ED28E8" w:rsidP="00ED28E8">
      <w:pPr>
        <w:ind w:left="12333" w:hanging="993"/>
        <w:jc w:val="both"/>
        <w:rPr>
          <w:sz w:val="26"/>
          <w:szCs w:val="26"/>
        </w:rPr>
      </w:pPr>
    </w:p>
    <w:p w:rsidR="001076B1" w:rsidRDefault="001076B1" w:rsidP="001076B1">
      <w:pPr>
        <w:rPr>
          <w:sz w:val="14"/>
          <w:szCs w:val="26"/>
        </w:rPr>
      </w:pPr>
    </w:p>
    <w:p w:rsidR="001076B1" w:rsidRDefault="001076B1" w:rsidP="00ED28E8">
      <w:pPr>
        <w:jc w:val="center"/>
        <w:rPr>
          <w:sz w:val="14"/>
          <w:szCs w:val="26"/>
        </w:rPr>
      </w:pPr>
    </w:p>
    <w:p w:rsidR="001076B1" w:rsidRPr="002F27E9" w:rsidRDefault="001076B1" w:rsidP="00ED28E8">
      <w:pPr>
        <w:jc w:val="center"/>
        <w:rPr>
          <w:sz w:val="14"/>
          <w:szCs w:val="26"/>
        </w:rPr>
      </w:pPr>
    </w:p>
    <w:p w:rsidR="00ED28E8" w:rsidRDefault="00ED28E8" w:rsidP="00ED28E8">
      <w:pPr>
        <w:jc w:val="center"/>
        <w:rPr>
          <w:sz w:val="26"/>
          <w:szCs w:val="26"/>
        </w:rPr>
      </w:pPr>
      <w:bookmarkStart w:id="6" w:name="sub_37109"/>
      <w:r w:rsidRPr="00712410">
        <w:rPr>
          <w:sz w:val="26"/>
          <w:szCs w:val="26"/>
        </w:rPr>
        <w:t xml:space="preserve">4. </w:t>
      </w:r>
      <w:bookmarkStart w:id="7" w:name="_Hlk181891772"/>
      <w:r w:rsidRPr="00712410">
        <w:rPr>
          <w:sz w:val="26"/>
          <w:szCs w:val="26"/>
        </w:rPr>
        <w:t>Финансовое обеспечение муниципальной программы</w:t>
      </w:r>
    </w:p>
    <w:p w:rsidR="0036071E" w:rsidRDefault="0036071E" w:rsidP="00ED28E8">
      <w:pPr>
        <w:jc w:val="center"/>
        <w:rPr>
          <w:sz w:val="26"/>
          <w:szCs w:val="26"/>
        </w:rPr>
      </w:pPr>
    </w:p>
    <w:tbl>
      <w:tblPr>
        <w:tblStyle w:val="a6"/>
        <w:tblW w:w="5000" w:type="pct"/>
        <w:tblLook w:val="04A0" w:firstRow="1" w:lastRow="0" w:firstColumn="1" w:lastColumn="0" w:noHBand="0" w:noVBand="1"/>
      </w:tblPr>
      <w:tblGrid>
        <w:gridCol w:w="5965"/>
        <w:gridCol w:w="1905"/>
        <w:gridCol w:w="1456"/>
        <w:gridCol w:w="1312"/>
        <w:gridCol w:w="1230"/>
        <w:gridCol w:w="1312"/>
        <w:gridCol w:w="1180"/>
        <w:gridCol w:w="1334"/>
      </w:tblGrid>
      <w:tr w:rsidR="007B021F" w:rsidRPr="0036071E" w:rsidTr="000655DB">
        <w:trPr>
          <w:trHeight w:val="1390"/>
          <w:tblHeader/>
        </w:trPr>
        <w:tc>
          <w:tcPr>
            <w:tcW w:w="1900" w:type="pct"/>
            <w:vMerge w:val="restart"/>
            <w:tcBorders>
              <w:bottom w:val="single" w:sz="4" w:space="0" w:color="auto"/>
            </w:tcBorders>
            <w:hideMark/>
          </w:tcPr>
          <w:p w:rsidR="007B021F" w:rsidRPr="0036071E" w:rsidRDefault="007B021F">
            <w:pPr>
              <w:jc w:val="center"/>
              <w:rPr>
                <w:color w:val="000000"/>
              </w:rPr>
            </w:pPr>
            <w:r w:rsidRPr="0036071E">
              <w:rPr>
                <w:color w:val="000000"/>
              </w:rPr>
              <w:t>Источник финансового обеспечения, ответственный исполнитель, соисполнитель, участник, направление (подпрограмма), структурный элемент, мероприятие (результат)</w:t>
            </w:r>
          </w:p>
          <w:p w:rsidR="007B021F" w:rsidRPr="0036071E" w:rsidRDefault="007B021F" w:rsidP="007B021F">
            <w:pPr>
              <w:jc w:val="center"/>
              <w:rPr>
                <w:color w:val="000000"/>
              </w:rPr>
            </w:pPr>
          </w:p>
        </w:tc>
        <w:tc>
          <w:tcPr>
            <w:tcW w:w="3100" w:type="pct"/>
            <w:gridSpan w:val="7"/>
            <w:tcBorders>
              <w:bottom w:val="single" w:sz="4" w:space="0" w:color="auto"/>
            </w:tcBorders>
            <w:hideMark/>
          </w:tcPr>
          <w:p w:rsidR="007B021F" w:rsidRPr="0036071E" w:rsidRDefault="007B021F">
            <w:pPr>
              <w:jc w:val="center"/>
              <w:rPr>
                <w:color w:val="000000"/>
              </w:rPr>
            </w:pPr>
            <w:r w:rsidRPr="0036071E">
              <w:rPr>
                <w:color w:val="000000"/>
              </w:rPr>
              <w:t>Объем финансового обеспечения по годам, тыс. руб.</w:t>
            </w:r>
          </w:p>
        </w:tc>
      </w:tr>
      <w:tr w:rsidR="007B021F" w:rsidRPr="0036071E" w:rsidTr="000655DB">
        <w:trPr>
          <w:trHeight w:val="20"/>
          <w:tblHeader/>
        </w:trPr>
        <w:tc>
          <w:tcPr>
            <w:tcW w:w="1900" w:type="pct"/>
            <w:vMerge/>
            <w:hideMark/>
          </w:tcPr>
          <w:p w:rsidR="007B021F" w:rsidRPr="0036071E" w:rsidRDefault="007B021F" w:rsidP="007B021F">
            <w:pPr>
              <w:jc w:val="center"/>
              <w:rPr>
                <w:color w:val="000000"/>
              </w:rPr>
            </w:pPr>
          </w:p>
        </w:tc>
        <w:tc>
          <w:tcPr>
            <w:tcW w:w="607" w:type="pct"/>
            <w:hideMark/>
          </w:tcPr>
          <w:p w:rsidR="007B021F" w:rsidRPr="0036071E" w:rsidRDefault="007B021F">
            <w:pPr>
              <w:jc w:val="center"/>
              <w:rPr>
                <w:color w:val="000000"/>
              </w:rPr>
            </w:pPr>
            <w:r w:rsidRPr="0036071E">
              <w:rPr>
                <w:color w:val="000000"/>
              </w:rPr>
              <w:t>2025</w:t>
            </w:r>
          </w:p>
        </w:tc>
        <w:tc>
          <w:tcPr>
            <w:tcW w:w="464" w:type="pct"/>
            <w:hideMark/>
          </w:tcPr>
          <w:p w:rsidR="007B021F" w:rsidRPr="0036071E" w:rsidRDefault="007B021F">
            <w:pPr>
              <w:jc w:val="center"/>
              <w:rPr>
                <w:color w:val="000000"/>
              </w:rPr>
            </w:pPr>
            <w:r w:rsidRPr="0036071E">
              <w:rPr>
                <w:color w:val="000000"/>
              </w:rPr>
              <w:t>2026</w:t>
            </w:r>
          </w:p>
        </w:tc>
        <w:tc>
          <w:tcPr>
            <w:tcW w:w="418" w:type="pct"/>
            <w:hideMark/>
          </w:tcPr>
          <w:p w:rsidR="007B021F" w:rsidRPr="0036071E" w:rsidRDefault="007B021F">
            <w:pPr>
              <w:jc w:val="center"/>
              <w:rPr>
                <w:color w:val="000000"/>
              </w:rPr>
            </w:pPr>
            <w:r w:rsidRPr="0036071E">
              <w:rPr>
                <w:color w:val="000000"/>
              </w:rPr>
              <w:t>2027</w:t>
            </w:r>
          </w:p>
        </w:tc>
        <w:tc>
          <w:tcPr>
            <w:tcW w:w="392" w:type="pct"/>
            <w:hideMark/>
          </w:tcPr>
          <w:p w:rsidR="007B021F" w:rsidRPr="0036071E" w:rsidRDefault="007B021F">
            <w:pPr>
              <w:jc w:val="center"/>
              <w:rPr>
                <w:color w:val="000000"/>
              </w:rPr>
            </w:pPr>
            <w:r w:rsidRPr="0036071E">
              <w:rPr>
                <w:color w:val="000000"/>
              </w:rPr>
              <w:t>2028</w:t>
            </w:r>
          </w:p>
        </w:tc>
        <w:tc>
          <w:tcPr>
            <w:tcW w:w="418" w:type="pct"/>
            <w:noWrap/>
            <w:hideMark/>
          </w:tcPr>
          <w:p w:rsidR="007B021F" w:rsidRPr="0036071E" w:rsidRDefault="007B021F">
            <w:pPr>
              <w:jc w:val="center"/>
              <w:rPr>
                <w:color w:val="000000"/>
              </w:rPr>
            </w:pPr>
            <w:r w:rsidRPr="0036071E">
              <w:rPr>
                <w:color w:val="000000"/>
              </w:rPr>
              <w:t>2029</w:t>
            </w:r>
          </w:p>
        </w:tc>
        <w:tc>
          <w:tcPr>
            <w:tcW w:w="376" w:type="pct"/>
            <w:noWrap/>
            <w:hideMark/>
          </w:tcPr>
          <w:p w:rsidR="007B021F" w:rsidRPr="0036071E" w:rsidRDefault="007B021F">
            <w:pPr>
              <w:jc w:val="center"/>
              <w:rPr>
                <w:color w:val="000000"/>
              </w:rPr>
            </w:pPr>
            <w:r w:rsidRPr="0036071E">
              <w:rPr>
                <w:color w:val="000000"/>
              </w:rPr>
              <w:t>2030</w:t>
            </w:r>
          </w:p>
        </w:tc>
        <w:tc>
          <w:tcPr>
            <w:tcW w:w="425" w:type="pct"/>
            <w:noWrap/>
            <w:hideMark/>
          </w:tcPr>
          <w:p w:rsidR="007B021F" w:rsidRPr="0036071E" w:rsidRDefault="007B021F">
            <w:pPr>
              <w:jc w:val="center"/>
              <w:rPr>
                <w:color w:val="000000"/>
              </w:rPr>
            </w:pPr>
            <w:r w:rsidRPr="0036071E">
              <w:rPr>
                <w:color w:val="000000"/>
              </w:rPr>
              <w:t>Всего:</w:t>
            </w:r>
          </w:p>
        </w:tc>
      </w:tr>
      <w:tr w:rsidR="007B021F" w:rsidRPr="0036071E" w:rsidTr="000655DB">
        <w:trPr>
          <w:trHeight w:val="20"/>
          <w:tblHeader/>
        </w:trPr>
        <w:tc>
          <w:tcPr>
            <w:tcW w:w="1900" w:type="pct"/>
            <w:hideMark/>
          </w:tcPr>
          <w:p w:rsidR="007B021F" w:rsidRPr="0036071E" w:rsidRDefault="007B021F" w:rsidP="007B021F">
            <w:pPr>
              <w:jc w:val="center"/>
              <w:rPr>
                <w:color w:val="000000"/>
              </w:rPr>
            </w:pPr>
            <w:r w:rsidRPr="0036071E">
              <w:rPr>
                <w:color w:val="000000"/>
              </w:rPr>
              <w:t>1</w:t>
            </w:r>
          </w:p>
        </w:tc>
        <w:tc>
          <w:tcPr>
            <w:tcW w:w="607" w:type="pct"/>
            <w:hideMark/>
          </w:tcPr>
          <w:p w:rsidR="007B021F" w:rsidRPr="0036071E" w:rsidRDefault="007B021F" w:rsidP="007B021F">
            <w:pPr>
              <w:jc w:val="center"/>
              <w:rPr>
                <w:color w:val="000000"/>
              </w:rPr>
            </w:pPr>
            <w:r w:rsidRPr="0036071E">
              <w:rPr>
                <w:color w:val="000000"/>
              </w:rPr>
              <w:t>2</w:t>
            </w:r>
          </w:p>
        </w:tc>
        <w:tc>
          <w:tcPr>
            <w:tcW w:w="464" w:type="pct"/>
            <w:hideMark/>
          </w:tcPr>
          <w:p w:rsidR="007B021F" w:rsidRPr="0036071E" w:rsidRDefault="007B021F" w:rsidP="007B021F">
            <w:pPr>
              <w:jc w:val="center"/>
              <w:rPr>
                <w:color w:val="000000"/>
              </w:rPr>
            </w:pPr>
            <w:r w:rsidRPr="0036071E">
              <w:rPr>
                <w:color w:val="000000"/>
              </w:rPr>
              <w:t>3</w:t>
            </w:r>
          </w:p>
        </w:tc>
        <w:tc>
          <w:tcPr>
            <w:tcW w:w="418" w:type="pct"/>
            <w:hideMark/>
          </w:tcPr>
          <w:p w:rsidR="007B021F" w:rsidRPr="0036071E" w:rsidRDefault="007B021F" w:rsidP="007B021F">
            <w:pPr>
              <w:jc w:val="center"/>
              <w:rPr>
                <w:color w:val="000000"/>
              </w:rPr>
            </w:pPr>
            <w:r w:rsidRPr="0036071E">
              <w:rPr>
                <w:color w:val="000000"/>
              </w:rPr>
              <w:t>4</w:t>
            </w:r>
          </w:p>
        </w:tc>
        <w:tc>
          <w:tcPr>
            <w:tcW w:w="392" w:type="pct"/>
            <w:hideMark/>
          </w:tcPr>
          <w:p w:rsidR="007B021F" w:rsidRPr="0036071E" w:rsidRDefault="007B021F" w:rsidP="007B021F">
            <w:pPr>
              <w:jc w:val="center"/>
              <w:rPr>
                <w:color w:val="000000"/>
              </w:rPr>
            </w:pPr>
            <w:r w:rsidRPr="0036071E">
              <w:rPr>
                <w:color w:val="000000"/>
              </w:rPr>
              <w:t>5</w:t>
            </w:r>
          </w:p>
        </w:tc>
        <w:tc>
          <w:tcPr>
            <w:tcW w:w="418" w:type="pct"/>
            <w:hideMark/>
          </w:tcPr>
          <w:p w:rsidR="007B021F" w:rsidRPr="0036071E" w:rsidRDefault="007B021F" w:rsidP="007B021F">
            <w:pPr>
              <w:jc w:val="center"/>
              <w:rPr>
                <w:color w:val="000000"/>
              </w:rPr>
            </w:pPr>
            <w:r w:rsidRPr="0036071E">
              <w:rPr>
                <w:color w:val="000000"/>
              </w:rPr>
              <w:t>6</w:t>
            </w:r>
          </w:p>
        </w:tc>
        <w:tc>
          <w:tcPr>
            <w:tcW w:w="376" w:type="pct"/>
            <w:hideMark/>
          </w:tcPr>
          <w:p w:rsidR="007B021F" w:rsidRPr="0036071E" w:rsidRDefault="007B021F" w:rsidP="007B021F">
            <w:pPr>
              <w:jc w:val="center"/>
              <w:rPr>
                <w:color w:val="000000"/>
              </w:rPr>
            </w:pPr>
            <w:r w:rsidRPr="0036071E">
              <w:rPr>
                <w:color w:val="000000"/>
              </w:rPr>
              <w:t>7</w:t>
            </w:r>
          </w:p>
        </w:tc>
        <w:tc>
          <w:tcPr>
            <w:tcW w:w="425" w:type="pct"/>
            <w:hideMark/>
          </w:tcPr>
          <w:p w:rsidR="007B021F" w:rsidRPr="0036071E" w:rsidRDefault="007B021F" w:rsidP="007B021F">
            <w:pPr>
              <w:jc w:val="center"/>
              <w:rPr>
                <w:color w:val="000000"/>
              </w:rPr>
            </w:pPr>
            <w:r w:rsidRPr="0036071E">
              <w:rPr>
                <w:color w:val="000000"/>
              </w:rPr>
              <w:t>8</w:t>
            </w:r>
          </w:p>
        </w:tc>
      </w:tr>
      <w:tr w:rsidR="00A149C2" w:rsidRPr="0036071E" w:rsidTr="003C4CA5">
        <w:trPr>
          <w:trHeight w:val="20"/>
        </w:trPr>
        <w:tc>
          <w:tcPr>
            <w:tcW w:w="19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49C2" w:rsidRDefault="00A149C2" w:rsidP="00A149C2">
            <w:pPr>
              <w:rPr>
                <w:color w:val="000000"/>
              </w:rPr>
            </w:pPr>
            <w:r>
              <w:rPr>
                <w:color w:val="000000"/>
              </w:rPr>
              <w:t>Всего, в том числе:</w:t>
            </w:r>
          </w:p>
        </w:tc>
        <w:tc>
          <w:tcPr>
            <w:tcW w:w="607" w:type="pct"/>
            <w:tcBorders>
              <w:top w:val="single" w:sz="4" w:space="0" w:color="auto"/>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198 059,</w:t>
            </w:r>
            <w:r w:rsidR="007A2D73">
              <w:rPr>
                <w:color w:val="000000"/>
              </w:rPr>
              <w:t>6</w:t>
            </w:r>
          </w:p>
        </w:tc>
        <w:tc>
          <w:tcPr>
            <w:tcW w:w="464" w:type="pct"/>
            <w:tcBorders>
              <w:top w:val="single" w:sz="4" w:space="0" w:color="auto"/>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71 345,5</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59 200,9</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59 200,9</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59 200,9</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59 200,9</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A149C2" w:rsidRDefault="00A149C2" w:rsidP="00A149C2">
            <w:pPr>
              <w:jc w:val="center"/>
              <w:rPr>
                <w:color w:val="000000"/>
              </w:rPr>
            </w:pPr>
            <w:r>
              <w:rPr>
                <w:color w:val="000000"/>
              </w:rPr>
              <w:t>506 208,</w:t>
            </w:r>
            <w:r w:rsidR="007A2D73">
              <w:rPr>
                <w:color w:val="000000"/>
              </w:rPr>
              <w:t>7</w:t>
            </w:r>
          </w:p>
        </w:tc>
      </w:tr>
      <w:tr w:rsidR="00A149C2" w:rsidRPr="0036071E" w:rsidTr="003C4CA5">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A149C2" w:rsidRDefault="00A149C2" w:rsidP="00A149C2">
            <w:pPr>
              <w:rPr>
                <w:color w:val="000000"/>
              </w:rPr>
            </w:pPr>
            <w:r>
              <w:rPr>
                <w:color w:val="000000"/>
              </w:rPr>
              <w:t>Бюджетные источники. в том числе:</w:t>
            </w:r>
          </w:p>
        </w:tc>
        <w:tc>
          <w:tcPr>
            <w:tcW w:w="607"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198 059,</w:t>
            </w:r>
            <w:r w:rsidR="007A2D73">
              <w:rPr>
                <w:color w:val="000000"/>
              </w:rPr>
              <w:t>6</w:t>
            </w:r>
          </w:p>
        </w:tc>
        <w:tc>
          <w:tcPr>
            <w:tcW w:w="464"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71 345,5</w:t>
            </w:r>
          </w:p>
        </w:tc>
        <w:tc>
          <w:tcPr>
            <w:tcW w:w="418"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59 200,9</w:t>
            </w:r>
          </w:p>
        </w:tc>
        <w:tc>
          <w:tcPr>
            <w:tcW w:w="392"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59 200,9</w:t>
            </w:r>
          </w:p>
        </w:tc>
        <w:tc>
          <w:tcPr>
            <w:tcW w:w="418"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59 200,9</w:t>
            </w:r>
          </w:p>
        </w:tc>
        <w:tc>
          <w:tcPr>
            <w:tcW w:w="376"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59 200,9</w:t>
            </w:r>
          </w:p>
        </w:tc>
        <w:tc>
          <w:tcPr>
            <w:tcW w:w="425" w:type="pct"/>
            <w:tcBorders>
              <w:top w:val="nil"/>
              <w:left w:val="nil"/>
              <w:bottom w:val="single" w:sz="4" w:space="0" w:color="auto"/>
              <w:right w:val="single" w:sz="4" w:space="0" w:color="auto"/>
            </w:tcBorders>
            <w:shd w:val="clear" w:color="auto" w:fill="auto"/>
            <w:noWrap/>
            <w:vAlign w:val="center"/>
            <w:hideMark/>
          </w:tcPr>
          <w:p w:rsidR="00A149C2" w:rsidRDefault="00A149C2" w:rsidP="00A149C2">
            <w:pPr>
              <w:jc w:val="center"/>
              <w:rPr>
                <w:color w:val="000000"/>
              </w:rPr>
            </w:pPr>
            <w:r>
              <w:rPr>
                <w:color w:val="000000"/>
              </w:rPr>
              <w:t>506 208,</w:t>
            </w:r>
            <w:r w:rsidR="007A2D73">
              <w:rPr>
                <w:color w:val="000000"/>
              </w:rPr>
              <w:t>7</w:t>
            </w:r>
          </w:p>
        </w:tc>
      </w:tr>
      <w:tr w:rsidR="00A149C2" w:rsidRPr="0036071E" w:rsidTr="003C4CA5">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A149C2" w:rsidRDefault="00A149C2" w:rsidP="00A149C2">
            <w:pPr>
              <w:rPr>
                <w:color w:val="000000"/>
              </w:rPr>
            </w:pPr>
            <w:r>
              <w:rPr>
                <w:color w:val="000000"/>
              </w:rPr>
              <w:t xml:space="preserve">- городской бюджет </w:t>
            </w:r>
          </w:p>
        </w:tc>
        <w:tc>
          <w:tcPr>
            <w:tcW w:w="607"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197 326,</w:t>
            </w:r>
            <w:r w:rsidR="007A2D73">
              <w:rPr>
                <w:color w:val="000000"/>
              </w:rPr>
              <w:t>4</w:t>
            </w:r>
          </w:p>
        </w:tc>
        <w:tc>
          <w:tcPr>
            <w:tcW w:w="464"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71 345,5</w:t>
            </w:r>
          </w:p>
        </w:tc>
        <w:tc>
          <w:tcPr>
            <w:tcW w:w="418"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59 200,9</w:t>
            </w:r>
          </w:p>
        </w:tc>
        <w:tc>
          <w:tcPr>
            <w:tcW w:w="392"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59 200,9</w:t>
            </w:r>
          </w:p>
        </w:tc>
        <w:tc>
          <w:tcPr>
            <w:tcW w:w="418"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59 200,9</w:t>
            </w:r>
          </w:p>
        </w:tc>
        <w:tc>
          <w:tcPr>
            <w:tcW w:w="376"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59 200,9</w:t>
            </w:r>
          </w:p>
        </w:tc>
        <w:tc>
          <w:tcPr>
            <w:tcW w:w="425" w:type="pct"/>
            <w:tcBorders>
              <w:top w:val="nil"/>
              <w:left w:val="nil"/>
              <w:bottom w:val="single" w:sz="4" w:space="0" w:color="auto"/>
              <w:right w:val="single" w:sz="4" w:space="0" w:color="auto"/>
            </w:tcBorders>
            <w:shd w:val="clear" w:color="auto" w:fill="auto"/>
            <w:noWrap/>
            <w:vAlign w:val="center"/>
            <w:hideMark/>
          </w:tcPr>
          <w:p w:rsidR="00A149C2" w:rsidRDefault="00A149C2" w:rsidP="00A149C2">
            <w:pPr>
              <w:jc w:val="center"/>
              <w:rPr>
                <w:color w:val="000000"/>
              </w:rPr>
            </w:pPr>
            <w:r>
              <w:rPr>
                <w:color w:val="000000"/>
              </w:rPr>
              <w:t>505 475,</w:t>
            </w:r>
            <w:r w:rsidR="007A2D73">
              <w:rPr>
                <w:color w:val="000000"/>
              </w:rPr>
              <w:t>5</w:t>
            </w:r>
          </w:p>
        </w:tc>
      </w:tr>
      <w:tr w:rsidR="00A149C2" w:rsidRPr="0036071E" w:rsidTr="003C4CA5">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A149C2" w:rsidRDefault="00A149C2" w:rsidP="00A149C2">
            <w:pPr>
              <w:rPr>
                <w:color w:val="000000"/>
              </w:rPr>
            </w:pPr>
            <w:r>
              <w:rPr>
                <w:color w:val="000000"/>
              </w:rPr>
              <w:t>- областной бюджет</w:t>
            </w:r>
          </w:p>
        </w:tc>
        <w:tc>
          <w:tcPr>
            <w:tcW w:w="607"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533,2</w:t>
            </w:r>
          </w:p>
        </w:tc>
        <w:tc>
          <w:tcPr>
            <w:tcW w:w="464"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0,0</w:t>
            </w:r>
          </w:p>
        </w:tc>
        <w:tc>
          <w:tcPr>
            <w:tcW w:w="418"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0,0</w:t>
            </w:r>
          </w:p>
        </w:tc>
        <w:tc>
          <w:tcPr>
            <w:tcW w:w="392"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0,0</w:t>
            </w:r>
          </w:p>
        </w:tc>
        <w:tc>
          <w:tcPr>
            <w:tcW w:w="418"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0,0</w:t>
            </w:r>
          </w:p>
        </w:tc>
        <w:tc>
          <w:tcPr>
            <w:tcW w:w="376"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0,0</w:t>
            </w:r>
          </w:p>
        </w:tc>
        <w:tc>
          <w:tcPr>
            <w:tcW w:w="425" w:type="pct"/>
            <w:tcBorders>
              <w:top w:val="nil"/>
              <w:left w:val="nil"/>
              <w:bottom w:val="single" w:sz="4" w:space="0" w:color="auto"/>
              <w:right w:val="single" w:sz="4" w:space="0" w:color="auto"/>
            </w:tcBorders>
            <w:shd w:val="clear" w:color="auto" w:fill="auto"/>
            <w:noWrap/>
            <w:vAlign w:val="center"/>
            <w:hideMark/>
          </w:tcPr>
          <w:p w:rsidR="00A149C2" w:rsidRDefault="00A149C2" w:rsidP="00A149C2">
            <w:pPr>
              <w:jc w:val="center"/>
              <w:rPr>
                <w:color w:val="000000"/>
              </w:rPr>
            </w:pPr>
            <w:r>
              <w:rPr>
                <w:color w:val="000000"/>
              </w:rPr>
              <w:t>533,2</w:t>
            </w:r>
          </w:p>
        </w:tc>
      </w:tr>
      <w:tr w:rsidR="00A149C2" w:rsidRPr="0036071E" w:rsidTr="003C4CA5">
        <w:trPr>
          <w:trHeight w:val="20"/>
        </w:trPr>
        <w:tc>
          <w:tcPr>
            <w:tcW w:w="1900" w:type="pct"/>
            <w:tcBorders>
              <w:top w:val="nil"/>
              <w:left w:val="single" w:sz="4" w:space="0" w:color="auto"/>
              <w:bottom w:val="single" w:sz="4" w:space="0" w:color="auto"/>
              <w:right w:val="single" w:sz="4" w:space="0" w:color="auto"/>
            </w:tcBorders>
            <w:shd w:val="clear" w:color="auto" w:fill="auto"/>
            <w:vAlign w:val="center"/>
          </w:tcPr>
          <w:p w:rsidR="00A149C2" w:rsidRDefault="00A149C2" w:rsidP="00A149C2">
            <w:pPr>
              <w:rPr>
                <w:color w:val="000000"/>
              </w:rPr>
            </w:pPr>
            <w:r>
              <w:rPr>
                <w:color w:val="000000"/>
              </w:rPr>
              <w:t>- федеральный бюджет</w:t>
            </w:r>
          </w:p>
        </w:tc>
        <w:tc>
          <w:tcPr>
            <w:tcW w:w="607"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200,0</w:t>
            </w:r>
          </w:p>
        </w:tc>
        <w:tc>
          <w:tcPr>
            <w:tcW w:w="464"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0,0</w:t>
            </w:r>
          </w:p>
        </w:tc>
        <w:tc>
          <w:tcPr>
            <w:tcW w:w="418"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0,0</w:t>
            </w:r>
          </w:p>
        </w:tc>
        <w:tc>
          <w:tcPr>
            <w:tcW w:w="392"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0,0</w:t>
            </w:r>
          </w:p>
        </w:tc>
        <w:tc>
          <w:tcPr>
            <w:tcW w:w="418"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0,0</w:t>
            </w:r>
          </w:p>
        </w:tc>
        <w:tc>
          <w:tcPr>
            <w:tcW w:w="376"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0,0</w:t>
            </w:r>
          </w:p>
        </w:tc>
        <w:tc>
          <w:tcPr>
            <w:tcW w:w="425" w:type="pct"/>
            <w:tcBorders>
              <w:top w:val="nil"/>
              <w:left w:val="nil"/>
              <w:bottom w:val="single" w:sz="4" w:space="0" w:color="auto"/>
              <w:right w:val="single" w:sz="4" w:space="0" w:color="auto"/>
            </w:tcBorders>
            <w:shd w:val="clear" w:color="auto" w:fill="auto"/>
            <w:noWrap/>
            <w:vAlign w:val="center"/>
          </w:tcPr>
          <w:p w:rsidR="00A149C2" w:rsidRDefault="00A149C2" w:rsidP="00A149C2">
            <w:pPr>
              <w:jc w:val="center"/>
              <w:rPr>
                <w:color w:val="000000"/>
              </w:rPr>
            </w:pPr>
            <w:r>
              <w:rPr>
                <w:color w:val="000000"/>
              </w:rPr>
              <w:t>200,0</w:t>
            </w:r>
          </w:p>
        </w:tc>
      </w:tr>
      <w:tr w:rsidR="0036071E" w:rsidRPr="0036071E" w:rsidTr="007B021F">
        <w:trPr>
          <w:trHeight w:val="20"/>
        </w:trPr>
        <w:tc>
          <w:tcPr>
            <w:tcW w:w="5000" w:type="pct"/>
            <w:gridSpan w:val="8"/>
            <w:hideMark/>
          </w:tcPr>
          <w:p w:rsidR="0036071E" w:rsidRPr="0047176E" w:rsidRDefault="0047176E" w:rsidP="0047176E">
            <w:pPr>
              <w:jc w:val="center"/>
              <w:rPr>
                <w:color w:val="000000"/>
              </w:rPr>
            </w:pPr>
            <w:r>
              <w:rPr>
                <w:color w:val="000000"/>
              </w:rPr>
              <w:t xml:space="preserve">1. </w:t>
            </w:r>
            <w:r w:rsidR="0036071E" w:rsidRPr="0047176E">
              <w:rPr>
                <w:color w:val="000000"/>
              </w:rPr>
              <w:t>Ведомственный проект, связанный с реали</w:t>
            </w:r>
            <w:r>
              <w:rPr>
                <w:color w:val="000000"/>
              </w:rPr>
              <w:t xml:space="preserve">зацией стратегического проекта, </w:t>
            </w:r>
            <w:r w:rsidR="0036071E" w:rsidRPr="0047176E">
              <w:rPr>
                <w:color w:val="000000"/>
              </w:rPr>
              <w:t>«Управление объектами жилищного фонда»</w:t>
            </w:r>
          </w:p>
        </w:tc>
      </w:tr>
      <w:tr w:rsidR="00D96421" w:rsidRPr="0036071E" w:rsidTr="00920A28">
        <w:trPr>
          <w:trHeight w:val="20"/>
        </w:trPr>
        <w:tc>
          <w:tcPr>
            <w:tcW w:w="19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6421" w:rsidRPr="00CD3B30" w:rsidRDefault="00D96421" w:rsidP="00D96421">
            <w:pPr>
              <w:rPr>
                <w:color w:val="000000"/>
              </w:rPr>
            </w:pPr>
            <w:r w:rsidRPr="00CD3B30">
              <w:rPr>
                <w:color w:val="000000"/>
              </w:rPr>
              <w:t>Всего, в том числе:</w:t>
            </w:r>
          </w:p>
        </w:tc>
        <w:tc>
          <w:tcPr>
            <w:tcW w:w="607" w:type="pct"/>
            <w:tcBorders>
              <w:top w:val="single" w:sz="4" w:space="0" w:color="auto"/>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101,3</w:t>
            </w:r>
          </w:p>
        </w:tc>
        <w:tc>
          <w:tcPr>
            <w:tcW w:w="464" w:type="pct"/>
            <w:tcBorders>
              <w:top w:val="single" w:sz="4" w:space="0" w:color="auto"/>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2840,3</w:t>
            </w:r>
          </w:p>
        </w:tc>
        <w:tc>
          <w:tcPr>
            <w:tcW w:w="418" w:type="pct"/>
            <w:tcBorders>
              <w:top w:val="single" w:sz="4" w:space="0" w:color="auto"/>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392" w:type="pct"/>
            <w:tcBorders>
              <w:top w:val="single" w:sz="4" w:space="0" w:color="auto"/>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418" w:type="pct"/>
            <w:tcBorders>
              <w:top w:val="single" w:sz="4" w:space="0" w:color="auto"/>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376" w:type="pct"/>
            <w:tcBorders>
              <w:top w:val="single" w:sz="4" w:space="0" w:color="auto"/>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425" w:type="pct"/>
            <w:tcBorders>
              <w:top w:val="single" w:sz="4" w:space="0" w:color="auto"/>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3262,8</w:t>
            </w:r>
          </w:p>
        </w:tc>
      </w:tr>
      <w:tr w:rsidR="00D96421" w:rsidRPr="0036071E" w:rsidTr="00920A28">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D96421" w:rsidRPr="00CD3B30" w:rsidRDefault="00D96421" w:rsidP="00D96421">
            <w:pPr>
              <w:rPr>
                <w:color w:val="000000"/>
              </w:rPr>
            </w:pPr>
            <w:r w:rsidRPr="00CD3B30">
              <w:rPr>
                <w:color w:val="000000"/>
              </w:rPr>
              <w:t>Бюджетные источники, в том числе:</w:t>
            </w:r>
          </w:p>
        </w:tc>
        <w:tc>
          <w:tcPr>
            <w:tcW w:w="607"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101,3</w:t>
            </w:r>
          </w:p>
        </w:tc>
        <w:tc>
          <w:tcPr>
            <w:tcW w:w="464"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2840,3</w:t>
            </w:r>
          </w:p>
        </w:tc>
        <w:tc>
          <w:tcPr>
            <w:tcW w:w="418"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392"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418"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376"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425"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3262,8</w:t>
            </w:r>
          </w:p>
        </w:tc>
      </w:tr>
      <w:tr w:rsidR="00D96421" w:rsidRPr="0036071E" w:rsidTr="00920A28">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D96421" w:rsidRPr="00CD3B30" w:rsidRDefault="00D96421" w:rsidP="00D96421">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101,3</w:t>
            </w:r>
          </w:p>
        </w:tc>
        <w:tc>
          <w:tcPr>
            <w:tcW w:w="464"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2840,3</w:t>
            </w:r>
          </w:p>
        </w:tc>
        <w:tc>
          <w:tcPr>
            <w:tcW w:w="418"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392"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418"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376"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425"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3262,8</w:t>
            </w:r>
          </w:p>
        </w:tc>
      </w:tr>
      <w:tr w:rsidR="00D96421" w:rsidRPr="0036071E" w:rsidTr="00920A28">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D96421" w:rsidRPr="00CD3B30" w:rsidRDefault="00D96421" w:rsidP="00D96421">
            <w:pPr>
              <w:rPr>
                <w:color w:val="000000"/>
              </w:rPr>
            </w:pPr>
            <w:r w:rsidRPr="00CD3B30">
              <w:rPr>
                <w:color w:val="000000"/>
              </w:rPr>
              <w:t>1.1.Проведены кадастровые работы и техническая инвентаризация объектов недвижимости.</w:t>
            </w:r>
          </w:p>
        </w:tc>
        <w:tc>
          <w:tcPr>
            <w:tcW w:w="607"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464"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2840,3</w:t>
            </w:r>
          </w:p>
        </w:tc>
        <w:tc>
          <w:tcPr>
            <w:tcW w:w="418"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392"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418"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376"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425"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3241,8</w:t>
            </w:r>
          </w:p>
        </w:tc>
      </w:tr>
      <w:tr w:rsidR="00D96421" w:rsidRPr="0036071E" w:rsidTr="00920A28">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D96421" w:rsidRPr="00CD3B30" w:rsidRDefault="00D96421" w:rsidP="00D96421">
            <w:pPr>
              <w:rPr>
                <w:color w:val="000000"/>
              </w:rPr>
            </w:pPr>
            <w:r w:rsidRPr="00CD3B30">
              <w:rPr>
                <w:color w:val="000000"/>
              </w:rPr>
              <w:t>Бюджетные источники (ЖУ), в том числе:</w:t>
            </w:r>
          </w:p>
        </w:tc>
        <w:tc>
          <w:tcPr>
            <w:tcW w:w="607"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464"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2840,3</w:t>
            </w:r>
          </w:p>
        </w:tc>
        <w:tc>
          <w:tcPr>
            <w:tcW w:w="418"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392"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418"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376"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425"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3241,8</w:t>
            </w:r>
          </w:p>
        </w:tc>
      </w:tr>
      <w:tr w:rsidR="00D96421" w:rsidRPr="0036071E" w:rsidTr="00920A28">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D96421" w:rsidRPr="00CD3B30" w:rsidRDefault="00D96421" w:rsidP="00D96421">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464"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2840,3</w:t>
            </w:r>
          </w:p>
        </w:tc>
        <w:tc>
          <w:tcPr>
            <w:tcW w:w="418"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392"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418"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376"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80,3</w:t>
            </w:r>
          </w:p>
        </w:tc>
        <w:tc>
          <w:tcPr>
            <w:tcW w:w="425" w:type="pct"/>
            <w:tcBorders>
              <w:top w:val="nil"/>
              <w:left w:val="nil"/>
              <w:bottom w:val="single" w:sz="4" w:space="0" w:color="auto"/>
              <w:right w:val="single" w:sz="4" w:space="0" w:color="auto"/>
            </w:tcBorders>
            <w:shd w:val="clear" w:color="auto" w:fill="auto"/>
            <w:hideMark/>
          </w:tcPr>
          <w:p w:rsidR="00D96421" w:rsidRPr="002633BB" w:rsidRDefault="00D96421" w:rsidP="00D96421">
            <w:pPr>
              <w:jc w:val="center"/>
            </w:pPr>
            <w:r w:rsidRPr="002633BB">
              <w:t>3241,8</w:t>
            </w:r>
          </w:p>
        </w:tc>
      </w:tr>
      <w:tr w:rsidR="00D96421" w:rsidRPr="0036071E" w:rsidTr="00920A28">
        <w:trPr>
          <w:trHeight w:val="20"/>
        </w:trPr>
        <w:tc>
          <w:tcPr>
            <w:tcW w:w="1900" w:type="pct"/>
            <w:tcBorders>
              <w:top w:val="nil"/>
              <w:left w:val="single" w:sz="4" w:space="0" w:color="auto"/>
              <w:bottom w:val="single" w:sz="4" w:space="0" w:color="auto"/>
              <w:right w:val="single" w:sz="4" w:space="0" w:color="auto"/>
            </w:tcBorders>
            <w:shd w:val="clear" w:color="auto" w:fill="auto"/>
            <w:vAlign w:val="center"/>
          </w:tcPr>
          <w:p w:rsidR="00D96421" w:rsidRPr="00CD3B30" w:rsidRDefault="00D96421" w:rsidP="00D96421">
            <w:pPr>
              <w:rPr>
                <w:color w:val="000000"/>
              </w:rPr>
            </w:pPr>
            <w:r w:rsidRPr="00CD3B30">
              <w:rPr>
                <w:color w:val="000000"/>
              </w:rPr>
              <w:t xml:space="preserve">1.2. Проведена оценка </w:t>
            </w:r>
            <w:r>
              <w:rPr>
                <w:color w:val="000000"/>
              </w:rPr>
              <w:t xml:space="preserve">рыночной стоимости </w:t>
            </w:r>
            <w:r w:rsidRPr="00CD3B30">
              <w:rPr>
                <w:color w:val="000000"/>
              </w:rPr>
              <w:t xml:space="preserve">объектов недвижимости </w:t>
            </w:r>
          </w:p>
        </w:tc>
        <w:tc>
          <w:tcPr>
            <w:tcW w:w="607"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21,0</w:t>
            </w:r>
          </w:p>
        </w:tc>
        <w:tc>
          <w:tcPr>
            <w:tcW w:w="464"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0,0</w:t>
            </w:r>
          </w:p>
        </w:tc>
        <w:tc>
          <w:tcPr>
            <w:tcW w:w="418"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0,0</w:t>
            </w:r>
          </w:p>
        </w:tc>
        <w:tc>
          <w:tcPr>
            <w:tcW w:w="392"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0,0</w:t>
            </w:r>
          </w:p>
        </w:tc>
        <w:tc>
          <w:tcPr>
            <w:tcW w:w="418"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0,0</w:t>
            </w:r>
          </w:p>
        </w:tc>
        <w:tc>
          <w:tcPr>
            <w:tcW w:w="376"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0,0</w:t>
            </w:r>
          </w:p>
        </w:tc>
        <w:tc>
          <w:tcPr>
            <w:tcW w:w="425"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21,0</w:t>
            </w:r>
          </w:p>
        </w:tc>
      </w:tr>
      <w:tr w:rsidR="00D96421" w:rsidRPr="0036071E" w:rsidTr="00920A28">
        <w:trPr>
          <w:trHeight w:val="20"/>
        </w:trPr>
        <w:tc>
          <w:tcPr>
            <w:tcW w:w="1900" w:type="pct"/>
            <w:tcBorders>
              <w:top w:val="nil"/>
              <w:left w:val="single" w:sz="4" w:space="0" w:color="auto"/>
              <w:bottom w:val="single" w:sz="4" w:space="0" w:color="auto"/>
              <w:right w:val="single" w:sz="4" w:space="0" w:color="auto"/>
            </w:tcBorders>
            <w:shd w:val="clear" w:color="auto" w:fill="auto"/>
            <w:vAlign w:val="center"/>
          </w:tcPr>
          <w:p w:rsidR="00D96421" w:rsidRPr="00CD3B30" w:rsidRDefault="00D96421" w:rsidP="00D96421">
            <w:pPr>
              <w:rPr>
                <w:color w:val="000000"/>
              </w:rPr>
            </w:pPr>
            <w:r w:rsidRPr="00CD3B30">
              <w:rPr>
                <w:color w:val="000000"/>
              </w:rPr>
              <w:t>Бюджетные источники (ЖУ), в том числе:</w:t>
            </w:r>
          </w:p>
        </w:tc>
        <w:tc>
          <w:tcPr>
            <w:tcW w:w="607"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21,0</w:t>
            </w:r>
          </w:p>
        </w:tc>
        <w:tc>
          <w:tcPr>
            <w:tcW w:w="464"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0,0</w:t>
            </w:r>
          </w:p>
        </w:tc>
        <w:tc>
          <w:tcPr>
            <w:tcW w:w="418"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0,0</w:t>
            </w:r>
          </w:p>
        </w:tc>
        <w:tc>
          <w:tcPr>
            <w:tcW w:w="392"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0,0</w:t>
            </w:r>
          </w:p>
        </w:tc>
        <w:tc>
          <w:tcPr>
            <w:tcW w:w="418"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0,0</w:t>
            </w:r>
          </w:p>
        </w:tc>
        <w:tc>
          <w:tcPr>
            <w:tcW w:w="376"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0,0</w:t>
            </w:r>
          </w:p>
        </w:tc>
        <w:tc>
          <w:tcPr>
            <w:tcW w:w="425"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21,0</w:t>
            </w:r>
          </w:p>
        </w:tc>
      </w:tr>
      <w:tr w:rsidR="00D96421" w:rsidRPr="0036071E" w:rsidTr="00920A28">
        <w:trPr>
          <w:trHeight w:val="20"/>
        </w:trPr>
        <w:tc>
          <w:tcPr>
            <w:tcW w:w="1900" w:type="pct"/>
            <w:tcBorders>
              <w:top w:val="nil"/>
              <w:left w:val="single" w:sz="4" w:space="0" w:color="auto"/>
              <w:bottom w:val="single" w:sz="4" w:space="0" w:color="auto"/>
              <w:right w:val="single" w:sz="4" w:space="0" w:color="auto"/>
            </w:tcBorders>
            <w:shd w:val="clear" w:color="auto" w:fill="auto"/>
            <w:vAlign w:val="center"/>
          </w:tcPr>
          <w:p w:rsidR="00D96421" w:rsidRPr="00CD3B30" w:rsidRDefault="00D96421" w:rsidP="00D96421">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21,0</w:t>
            </w:r>
          </w:p>
        </w:tc>
        <w:tc>
          <w:tcPr>
            <w:tcW w:w="464"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0,0</w:t>
            </w:r>
          </w:p>
        </w:tc>
        <w:tc>
          <w:tcPr>
            <w:tcW w:w="418"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0,0</w:t>
            </w:r>
          </w:p>
        </w:tc>
        <w:tc>
          <w:tcPr>
            <w:tcW w:w="392"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0,0</w:t>
            </w:r>
          </w:p>
        </w:tc>
        <w:tc>
          <w:tcPr>
            <w:tcW w:w="418"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0,0</w:t>
            </w:r>
          </w:p>
        </w:tc>
        <w:tc>
          <w:tcPr>
            <w:tcW w:w="376" w:type="pct"/>
            <w:tcBorders>
              <w:top w:val="nil"/>
              <w:left w:val="nil"/>
              <w:bottom w:val="single" w:sz="4" w:space="0" w:color="auto"/>
              <w:right w:val="single" w:sz="4" w:space="0" w:color="auto"/>
            </w:tcBorders>
            <w:shd w:val="clear" w:color="auto" w:fill="auto"/>
          </w:tcPr>
          <w:p w:rsidR="00D96421" w:rsidRPr="002633BB" w:rsidRDefault="00D96421" w:rsidP="00D96421">
            <w:pPr>
              <w:jc w:val="center"/>
            </w:pPr>
            <w:r w:rsidRPr="002633BB">
              <w:t>0,0</w:t>
            </w:r>
          </w:p>
        </w:tc>
        <w:tc>
          <w:tcPr>
            <w:tcW w:w="425" w:type="pct"/>
            <w:tcBorders>
              <w:top w:val="nil"/>
              <w:left w:val="nil"/>
              <w:bottom w:val="single" w:sz="4" w:space="0" w:color="auto"/>
              <w:right w:val="single" w:sz="4" w:space="0" w:color="auto"/>
            </w:tcBorders>
            <w:shd w:val="clear" w:color="auto" w:fill="auto"/>
          </w:tcPr>
          <w:p w:rsidR="00D96421" w:rsidRDefault="00D96421" w:rsidP="00D96421">
            <w:pPr>
              <w:jc w:val="center"/>
            </w:pPr>
            <w:r w:rsidRPr="002633BB">
              <w:t>21,0</w:t>
            </w:r>
          </w:p>
        </w:tc>
      </w:tr>
      <w:tr w:rsidR="007244AE" w:rsidRPr="0036071E" w:rsidTr="009653CC">
        <w:trPr>
          <w:trHeight w:val="562"/>
        </w:trPr>
        <w:tc>
          <w:tcPr>
            <w:tcW w:w="5000" w:type="pct"/>
            <w:gridSpan w:val="8"/>
            <w:hideMark/>
          </w:tcPr>
          <w:p w:rsidR="007244AE" w:rsidRPr="0036071E" w:rsidRDefault="007244AE">
            <w:pPr>
              <w:jc w:val="center"/>
              <w:rPr>
                <w:color w:val="000000"/>
              </w:rPr>
            </w:pPr>
            <w:r w:rsidRPr="0036071E">
              <w:rPr>
                <w:color w:val="000000"/>
              </w:rPr>
              <w:lastRenderedPageBreak/>
              <w:t>2.</w:t>
            </w:r>
            <w:r w:rsidR="0047176E">
              <w:rPr>
                <w:color w:val="000000"/>
              </w:rPr>
              <w:t xml:space="preserve"> </w:t>
            </w:r>
            <w:r w:rsidRPr="0036071E">
              <w:rPr>
                <w:color w:val="000000"/>
              </w:rPr>
              <w:t>Ведомственный проект, не связанный с реализацией стратегического проекта, «Организация проведения комплексных кадастровых работ</w:t>
            </w:r>
          </w:p>
          <w:p w:rsidR="007244AE" w:rsidRPr="0036071E" w:rsidRDefault="007244AE" w:rsidP="009653CC">
            <w:pPr>
              <w:jc w:val="center"/>
              <w:rPr>
                <w:color w:val="000000"/>
              </w:rPr>
            </w:pPr>
            <w:r w:rsidRPr="0036071E">
              <w:rPr>
                <w:color w:val="000000"/>
              </w:rPr>
              <w:t>в городе Череповце»</w:t>
            </w:r>
          </w:p>
        </w:tc>
      </w:tr>
      <w:tr w:rsidR="00A149C2" w:rsidRPr="0036071E" w:rsidTr="007B021F">
        <w:trPr>
          <w:trHeight w:val="20"/>
        </w:trPr>
        <w:tc>
          <w:tcPr>
            <w:tcW w:w="1900" w:type="pct"/>
            <w:hideMark/>
          </w:tcPr>
          <w:p w:rsidR="00A149C2" w:rsidRPr="0036071E" w:rsidRDefault="00A149C2" w:rsidP="00A149C2">
            <w:pPr>
              <w:rPr>
                <w:color w:val="000000"/>
              </w:rPr>
            </w:pPr>
            <w:r w:rsidRPr="0036071E">
              <w:rPr>
                <w:color w:val="000000"/>
              </w:rPr>
              <w:t>Всего, в том числе:</w:t>
            </w:r>
          </w:p>
        </w:tc>
        <w:tc>
          <w:tcPr>
            <w:tcW w:w="607" w:type="pct"/>
            <w:hideMark/>
          </w:tcPr>
          <w:p w:rsidR="00A149C2" w:rsidRPr="00F924EE" w:rsidRDefault="00A149C2" w:rsidP="00A149C2">
            <w:pPr>
              <w:jc w:val="center"/>
            </w:pPr>
            <w:r w:rsidRPr="00F924EE">
              <w:t>598,7</w:t>
            </w:r>
          </w:p>
        </w:tc>
        <w:tc>
          <w:tcPr>
            <w:tcW w:w="464" w:type="pct"/>
            <w:hideMark/>
          </w:tcPr>
          <w:p w:rsidR="00A149C2" w:rsidRDefault="00A149C2" w:rsidP="00A149C2">
            <w:pPr>
              <w:jc w:val="center"/>
            </w:pPr>
            <w:r w:rsidRPr="00B33C63">
              <w:t>0,0</w:t>
            </w:r>
          </w:p>
        </w:tc>
        <w:tc>
          <w:tcPr>
            <w:tcW w:w="418" w:type="pct"/>
            <w:hideMark/>
          </w:tcPr>
          <w:p w:rsidR="00A149C2" w:rsidRDefault="00A149C2" w:rsidP="00A149C2">
            <w:pPr>
              <w:jc w:val="center"/>
            </w:pPr>
            <w:r w:rsidRPr="00B33C63">
              <w:t>0,0</w:t>
            </w:r>
          </w:p>
        </w:tc>
        <w:tc>
          <w:tcPr>
            <w:tcW w:w="392" w:type="pct"/>
            <w:hideMark/>
          </w:tcPr>
          <w:p w:rsidR="00A149C2" w:rsidRDefault="00A149C2" w:rsidP="00A149C2">
            <w:pPr>
              <w:jc w:val="center"/>
            </w:pPr>
            <w:r w:rsidRPr="00B33C63">
              <w:t>0,0</w:t>
            </w:r>
          </w:p>
        </w:tc>
        <w:tc>
          <w:tcPr>
            <w:tcW w:w="418" w:type="pct"/>
            <w:hideMark/>
          </w:tcPr>
          <w:p w:rsidR="00A149C2" w:rsidRDefault="00A149C2" w:rsidP="00A149C2">
            <w:pPr>
              <w:jc w:val="center"/>
            </w:pPr>
            <w:r w:rsidRPr="00B33C63">
              <w:t>0,0</w:t>
            </w:r>
          </w:p>
        </w:tc>
        <w:tc>
          <w:tcPr>
            <w:tcW w:w="376" w:type="pct"/>
            <w:hideMark/>
          </w:tcPr>
          <w:p w:rsidR="00A149C2" w:rsidRDefault="00A149C2" w:rsidP="00A149C2">
            <w:pPr>
              <w:jc w:val="center"/>
            </w:pPr>
            <w:r w:rsidRPr="00B33C63">
              <w:t>0,0</w:t>
            </w:r>
          </w:p>
        </w:tc>
        <w:tc>
          <w:tcPr>
            <w:tcW w:w="425" w:type="pct"/>
            <w:hideMark/>
          </w:tcPr>
          <w:p w:rsidR="00A149C2" w:rsidRPr="00F924EE" w:rsidRDefault="00A149C2" w:rsidP="00A149C2">
            <w:pPr>
              <w:jc w:val="center"/>
            </w:pPr>
            <w:r w:rsidRPr="00F924EE">
              <w:t>598,7</w:t>
            </w:r>
          </w:p>
        </w:tc>
      </w:tr>
      <w:tr w:rsidR="00A149C2" w:rsidRPr="0036071E" w:rsidTr="007B021F">
        <w:trPr>
          <w:trHeight w:val="20"/>
        </w:trPr>
        <w:tc>
          <w:tcPr>
            <w:tcW w:w="1900" w:type="pct"/>
            <w:hideMark/>
          </w:tcPr>
          <w:p w:rsidR="00A149C2" w:rsidRPr="0036071E" w:rsidRDefault="00A149C2" w:rsidP="00A149C2">
            <w:pPr>
              <w:rPr>
                <w:color w:val="000000"/>
              </w:rPr>
            </w:pPr>
            <w:r w:rsidRPr="0036071E">
              <w:rPr>
                <w:color w:val="000000"/>
              </w:rPr>
              <w:t>Бюджетные источники, в том числе:</w:t>
            </w:r>
          </w:p>
        </w:tc>
        <w:tc>
          <w:tcPr>
            <w:tcW w:w="607" w:type="pct"/>
            <w:hideMark/>
          </w:tcPr>
          <w:p w:rsidR="00A149C2" w:rsidRPr="00F924EE" w:rsidRDefault="00A149C2" w:rsidP="00A149C2">
            <w:pPr>
              <w:jc w:val="center"/>
            </w:pPr>
            <w:r w:rsidRPr="00F924EE">
              <w:t>598,7</w:t>
            </w:r>
          </w:p>
        </w:tc>
        <w:tc>
          <w:tcPr>
            <w:tcW w:w="464" w:type="pct"/>
            <w:hideMark/>
          </w:tcPr>
          <w:p w:rsidR="00A149C2" w:rsidRDefault="00A149C2" w:rsidP="00A149C2">
            <w:pPr>
              <w:jc w:val="center"/>
            </w:pPr>
            <w:r w:rsidRPr="00B33C63">
              <w:t>0,0</w:t>
            </w:r>
          </w:p>
        </w:tc>
        <w:tc>
          <w:tcPr>
            <w:tcW w:w="418" w:type="pct"/>
            <w:hideMark/>
          </w:tcPr>
          <w:p w:rsidR="00A149C2" w:rsidRDefault="00A149C2" w:rsidP="00A149C2">
            <w:pPr>
              <w:jc w:val="center"/>
            </w:pPr>
            <w:r w:rsidRPr="00B33C63">
              <w:t>0,0</w:t>
            </w:r>
          </w:p>
        </w:tc>
        <w:tc>
          <w:tcPr>
            <w:tcW w:w="392" w:type="pct"/>
            <w:hideMark/>
          </w:tcPr>
          <w:p w:rsidR="00A149C2" w:rsidRDefault="00A149C2" w:rsidP="00A149C2">
            <w:pPr>
              <w:jc w:val="center"/>
            </w:pPr>
            <w:r w:rsidRPr="00B33C63">
              <w:t>0,0</w:t>
            </w:r>
          </w:p>
        </w:tc>
        <w:tc>
          <w:tcPr>
            <w:tcW w:w="418" w:type="pct"/>
            <w:hideMark/>
          </w:tcPr>
          <w:p w:rsidR="00A149C2" w:rsidRDefault="00A149C2" w:rsidP="00A149C2">
            <w:pPr>
              <w:jc w:val="center"/>
            </w:pPr>
            <w:r w:rsidRPr="00B33C63">
              <w:t>0,0</w:t>
            </w:r>
          </w:p>
        </w:tc>
        <w:tc>
          <w:tcPr>
            <w:tcW w:w="376" w:type="pct"/>
            <w:hideMark/>
          </w:tcPr>
          <w:p w:rsidR="00A149C2" w:rsidRDefault="00A149C2" w:rsidP="00A149C2">
            <w:pPr>
              <w:jc w:val="center"/>
            </w:pPr>
            <w:r w:rsidRPr="00B33C63">
              <w:t>0,0</w:t>
            </w:r>
          </w:p>
        </w:tc>
        <w:tc>
          <w:tcPr>
            <w:tcW w:w="425" w:type="pct"/>
            <w:hideMark/>
          </w:tcPr>
          <w:p w:rsidR="00A149C2" w:rsidRPr="00F924EE" w:rsidRDefault="00A149C2" w:rsidP="00A149C2">
            <w:pPr>
              <w:jc w:val="center"/>
            </w:pPr>
            <w:r w:rsidRPr="00F924EE">
              <w:t>598,7</w:t>
            </w:r>
          </w:p>
        </w:tc>
      </w:tr>
      <w:tr w:rsidR="00A149C2" w:rsidRPr="0036071E" w:rsidTr="007B021F">
        <w:trPr>
          <w:trHeight w:val="20"/>
        </w:trPr>
        <w:tc>
          <w:tcPr>
            <w:tcW w:w="1900" w:type="pct"/>
            <w:hideMark/>
          </w:tcPr>
          <w:p w:rsidR="00A149C2" w:rsidRPr="0036071E" w:rsidRDefault="00A149C2" w:rsidP="00A149C2">
            <w:pPr>
              <w:rPr>
                <w:color w:val="000000"/>
              </w:rPr>
            </w:pPr>
            <w:r w:rsidRPr="0036071E">
              <w:rPr>
                <w:color w:val="000000"/>
              </w:rPr>
              <w:t>- городской бюджет</w:t>
            </w:r>
          </w:p>
        </w:tc>
        <w:tc>
          <w:tcPr>
            <w:tcW w:w="607" w:type="pct"/>
            <w:hideMark/>
          </w:tcPr>
          <w:p w:rsidR="00A149C2" w:rsidRPr="00F924EE" w:rsidRDefault="00A149C2" w:rsidP="00A149C2">
            <w:pPr>
              <w:jc w:val="center"/>
            </w:pPr>
            <w:r w:rsidRPr="00F924EE">
              <w:t>65,5</w:t>
            </w:r>
          </w:p>
        </w:tc>
        <w:tc>
          <w:tcPr>
            <w:tcW w:w="464" w:type="pct"/>
            <w:hideMark/>
          </w:tcPr>
          <w:p w:rsidR="00A149C2" w:rsidRDefault="00A149C2" w:rsidP="00A149C2">
            <w:pPr>
              <w:jc w:val="center"/>
            </w:pPr>
            <w:r w:rsidRPr="00B33C63">
              <w:t>0,0</w:t>
            </w:r>
          </w:p>
        </w:tc>
        <w:tc>
          <w:tcPr>
            <w:tcW w:w="418" w:type="pct"/>
            <w:hideMark/>
          </w:tcPr>
          <w:p w:rsidR="00A149C2" w:rsidRDefault="00A149C2" w:rsidP="00A149C2">
            <w:pPr>
              <w:jc w:val="center"/>
            </w:pPr>
            <w:r w:rsidRPr="00B33C63">
              <w:t>0,0</w:t>
            </w:r>
          </w:p>
        </w:tc>
        <w:tc>
          <w:tcPr>
            <w:tcW w:w="392" w:type="pct"/>
            <w:hideMark/>
          </w:tcPr>
          <w:p w:rsidR="00A149C2" w:rsidRDefault="00A149C2" w:rsidP="00A149C2">
            <w:pPr>
              <w:jc w:val="center"/>
            </w:pPr>
            <w:r w:rsidRPr="00B33C63">
              <w:t>0,0</w:t>
            </w:r>
          </w:p>
        </w:tc>
        <w:tc>
          <w:tcPr>
            <w:tcW w:w="418" w:type="pct"/>
            <w:hideMark/>
          </w:tcPr>
          <w:p w:rsidR="00A149C2" w:rsidRDefault="00A149C2" w:rsidP="00A149C2">
            <w:pPr>
              <w:jc w:val="center"/>
            </w:pPr>
            <w:r w:rsidRPr="00B33C63">
              <w:t>0,0</w:t>
            </w:r>
          </w:p>
        </w:tc>
        <w:tc>
          <w:tcPr>
            <w:tcW w:w="376" w:type="pct"/>
            <w:hideMark/>
          </w:tcPr>
          <w:p w:rsidR="00A149C2" w:rsidRDefault="00A149C2" w:rsidP="00A149C2">
            <w:pPr>
              <w:jc w:val="center"/>
            </w:pPr>
            <w:r w:rsidRPr="00B33C63">
              <w:t>0,0</w:t>
            </w:r>
          </w:p>
        </w:tc>
        <w:tc>
          <w:tcPr>
            <w:tcW w:w="425" w:type="pct"/>
            <w:hideMark/>
          </w:tcPr>
          <w:p w:rsidR="00A149C2" w:rsidRPr="00F924EE" w:rsidRDefault="00A149C2" w:rsidP="00A149C2">
            <w:pPr>
              <w:jc w:val="center"/>
            </w:pPr>
            <w:r w:rsidRPr="00F924EE">
              <w:t>65,5</w:t>
            </w:r>
          </w:p>
        </w:tc>
      </w:tr>
      <w:tr w:rsidR="00A149C2" w:rsidRPr="0036071E" w:rsidTr="007B021F">
        <w:trPr>
          <w:trHeight w:val="20"/>
        </w:trPr>
        <w:tc>
          <w:tcPr>
            <w:tcW w:w="1900" w:type="pct"/>
            <w:hideMark/>
          </w:tcPr>
          <w:p w:rsidR="00A149C2" w:rsidRPr="0036071E" w:rsidRDefault="00A149C2" w:rsidP="00A149C2">
            <w:pPr>
              <w:rPr>
                <w:color w:val="000000"/>
              </w:rPr>
            </w:pPr>
            <w:r w:rsidRPr="0036071E">
              <w:rPr>
                <w:color w:val="000000"/>
              </w:rPr>
              <w:t>- областной бюджет</w:t>
            </w:r>
          </w:p>
        </w:tc>
        <w:tc>
          <w:tcPr>
            <w:tcW w:w="607" w:type="pct"/>
            <w:hideMark/>
          </w:tcPr>
          <w:p w:rsidR="00A149C2" w:rsidRPr="00F924EE" w:rsidRDefault="00A149C2" w:rsidP="00A149C2">
            <w:pPr>
              <w:jc w:val="center"/>
            </w:pPr>
            <w:r w:rsidRPr="00F924EE">
              <w:t>533,2</w:t>
            </w:r>
          </w:p>
        </w:tc>
        <w:tc>
          <w:tcPr>
            <w:tcW w:w="464" w:type="pct"/>
            <w:hideMark/>
          </w:tcPr>
          <w:p w:rsidR="00A149C2" w:rsidRDefault="00A149C2" w:rsidP="00A149C2">
            <w:pPr>
              <w:jc w:val="center"/>
            </w:pPr>
            <w:r w:rsidRPr="00B33C63">
              <w:t>0,0</w:t>
            </w:r>
          </w:p>
        </w:tc>
        <w:tc>
          <w:tcPr>
            <w:tcW w:w="418" w:type="pct"/>
            <w:hideMark/>
          </w:tcPr>
          <w:p w:rsidR="00A149C2" w:rsidRDefault="00A149C2" w:rsidP="00A149C2">
            <w:pPr>
              <w:jc w:val="center"/>
            </w:pPr>
            <w:r w:rsidRPr="00B33C63">
              <w:t>0,0</w:t>
            </w:r>
          </w:p>
        </w:tc>
        <w:tc>
          <w:tcPr>
            <w:tcW w:w="392" w:type="pct"/>
            <w:hideMark/>
          </w:tcPr>
          <w:p w:rsidR="00A149C2" w:rsidRDefault="00A149C2" w:rsidP="00A149C2">
            <w:pPr>
              <w:jc w:val="center"/>
            </w:pPr>
            <w:r w:rsidRPr="00B33C63">
              <w:t>0,0</w:t>
            </w:r>
          </w:p>
        </w:tc>
        <w:tc>
          <w:tcPr>
            <w:tcW w:w="418" w:type="pct"/>
            <w:hideMark/>
          </w:tcPr>
          <w:p w:rsidR="00A149C2" w:rsidRDefault="00A149C2" w:rsidP="00A149C2">
            <w:pPr>
              <w:jc w:val="center"/>
            </w:pPr>
            <w:r w:rsidRPr="00B33C63">
              <w:t>0,0</w:t>
            </w:r>
          </w:p>
        </w:tc>
        <w:tc>
          <w:tcPr>
            <w:tcW w:w="376" w:type="pct"/>
            <w:hideMark/>
          </w:tcPr>
          <w:p w:rsidR="00A149C2" w:rsidRDefault="00A149C2" w:rsidP="00A149C2">
            <w:pPr>
              <w:jc w:val="center"/>
            </w:pPr>
            <w:r w:rsidRPr="00B33C63">
              <w:t>0,0</w:t>
            </w:r>
          </w:p>
        </w:tc>
        <w:tc>
          <w:tcPr>
            <w:tcW w:w="425" w:type="pct"/>
            <w:hideMark/>
          </w:tcPr>
          <w:p w:rsidR="00A149C2" w:rsidRPr="00F924EE" w:rsidRDefault="00A149C2" w:rsidP="00A149C2">
            <w:pPr>
              <w:jc w:val="center"/>
            </w:pPr>
            <w:r w:rsidRPr="00F924EE">
              <w:t>533,2</w:t>
            </w:r>
          </w:p>
        </w:tc>
      </w:tr>
      <w:tr w:rsidR="00A149C2" w:rsidRPr="0036071E" w:rsidTr="007B021F">
        <w:trPr>
          <w:trHeight w:val="20"/>
        </w:trPr>
        <w:tc>
          <w:tcPr>
            <w:tcW w:w="1900" w:type="pct"/>
            <w:hideMark/>
          </w:tcPr>
          <w:p w:rsidR="00A149C2" w:rsidRPr="0036071E" w:rsidRDefault="00A149C2" w:rsidP="00A149C2">
            <w:pPr>
              <w:rPr>
                <w:color w:val="000000"/>
              </w:rPr>
            </w:pPr>
            <w:r w:rsidRPr="0036071E">
              <w:rPr>
                <w:color w:val="000000"/>
              </w:rPr>
              <w:t>2.1.</w:t>
            </w:r>
            <w:r>
              <w:rPr>
                <w:color w:val="000000"/>
              </w:rPr>
              <w:t xml:space="preserve"> </w:t>
            </w:r>
            <w:r w:rsidRPr="0036071E">
              <w:rPr>
                <w:color w:val="000000"/>
              </w:rPr>
              <w:t>Проведены комплексные кадастровые работы</w:t>
            </w:r>
          </w:p>
        </w:tc>
        <w:tc>
          <w:tcPr>
            <w:tcW w:w="607" w:type="pct"/>
            <w:hideMark/>
          </w:tcPr>
          <w:p w:rsidR="00A149C2" w:rsidRPr="00F924EE" w:rsidRDefault="00A149C2" w:rsidP="00A149C2">
            <w:pPr>
              <w:jc w:val="center"/>
            </w:pPr>
            <w:r w:rsidRPr="00F924EE">
              <w:t>598,7</w:t>
            </w:r>
          </w:p>
        </w:tc>
        <w:tc>
          <w:tcPr>
            <w:tcW w:w="464" w:type="pct"/>
            <w:hideMark/>
          </w:tcPr>
          <w:p w:rsidR="00A149C2" w:rsidRDefault="00A149C2" w:rsidP="00A149C2">
            <w:pPr>
              <w:jc w:val="center"/>
            </w:pPr>
            <w:r w:rsidRPr="00B33C63">
              <w:t>0,0</w:t>
            </w:r>
          </w:p>
        </w:tc>
        <w:tc>
          <w:tcPr>
            <w:tcW w:w="418" w:type="pct"/>
            <w:hideMark/>
          </w:tcPr>
          <w:p w:rsidR="00A149C2" w:rsidRDefault="00A149C2" w:rsidP="00A149C2">
            <w:pPr>
              <w:jc w:val="center"/>
            </w:pPr>
            <w:r w:rsidRPr="00B33C63">
              <w:t>0,0</w:t>
            </w:r>
          </w:p>
        </w:tc>
        <w:tc>
          <w:tcPr>
            <w:tcW w:w="392" w:type="pct"/>
            <w:hideMark/>
          </w:tcPr>
          <w:p w:rsidR="00A149C2" w:rsidRDefault="00A149C2" w:rsidP="00A149C2">
            <w:pPr>
              <w:jc w:val="center"/>
            </w:pPr>
            <w:r w:rsidRPr="00B33C63">
              <w:t>0,0</w:t>
            </w:r>
          </w:p>
        </w:tc>
        <w:tc>
          <w:tcPr>
            <w:tcW w:w="418" w:type="pct"/>
            <w:hideMark/>
          </w:tcPr>
          <w:p w:rsidR="00A149C2" w:rsidRDefault="00A149C2" w:rsidP="00A149C2">
            <w:pPr>
              <w:jc w:val="center"/>
            </w:pPr>
            <w:r w:rsidRPr="00B33C63">
              <w:t>0,0</w:t>
            </w:r>
          </w:p>
        </w:tc>
        <w:tc>
          <w:tcPr>
            <w:tcW w:w="376" w:type="pct"/>
            <w:hideMark/>
          </w:tcPr>
          <w:p w:rsidR="00A149C2" w:rsidRDefault="00A149C2" w:rsidP="00A149C2">
            <w:pPr>
              <w:jc w:val="center"/>
            </w:pPr>
            <w:r w:rsidRPr="00B33C63">
              <w:t>0,0</w:t>
            </w:r>
          </w:p>
        </w:tc>
        <w:tc>
          <w:tcPr>
            <w:tcW w:w="425" w:type="pct"/>
            <w:hideMark/>
          </w:tcPr>
          <w:p w:rsidR="00A149C2" w:rsidRPr="00F924EE" w:rsidRDefault="00A149C2" w:rsidP="00A149C2">
            <w:pPr>
              <w:jc w:val="center"/>
            </w:pPr>
            <w:r w:rsidRPr="00F924EE">
              <w:t>598,7</w:t>
            </w:r>
          </w:p>
        </w:tc>
      </w:tr>
      <w:tr w:rsidR="00A149C2" w:rsidRPr="0036071E" w:rsidTr="007B021F">
        <w:trPr>
          <w:trHeight w:val="20"/>
        </w:trPr>
        <w:tc>
          <w:tcPr>
            <w:tcW w:w="1900" w:type="pct"/>
            <w:hideMark/>
          </w:tcPr>
          <w:p w:rsidR="00A149C2" w:rsidRPr="0036071E" w:rsidRDefault="00A149C2" w:rsidP="00A149C2">
            <w:pPr>
              <w:rPr>
                <w:color w:val="000000"/>
              </w:rPr>
            </w:pPr>
            <w:r w:rsidRPr="0036071E">
              <w:rPr>
                <w:color w:val="000000"/>
              </w:rPr>
              <w:t>Бюджетные источники (КУИ), в том числе:</w:t>
            </w:r>
          </w:p>
        </w:tc>
        <w:tc>
          <w:tcPr>
            <w:tcW w:w="607" w:type="pct"/>
            <w:hideMark/>
          </w:tcPr>
          <w:p w:rsidR="00A149C2" w:rsidRPr="00F924EE" w:rsidRDefault="00A149C2" w:rsidP="00A149C2">
            <w:pPr>
              <w:jc w:val="center"/>
            </w:pPr>
            <w:r w:rsidRPr="00F924EE">
              <w:t>598,7</w:t>
            </w:r>
          </w:p>
        </w:tc>
        <w:tc>
          <w:tcPr>
            <w:tcW w:w="464" w:type="pct"/>
            <w:hideMark/>
          </w:tcPr>
          <w:p w:rsidR="00A149C2" w:rsidRDefault="00A149C2" w:rsidP="00A149C2">
            <w:pPr>
              <w:jc w:val="center"/>
            </w:pPr>
            <w:r w:rsidRPr="00B33C63">
              <w:t>0,0</w:t>
            </w:r>
          </w:p>
        </w:tc>
        <w:tc>
          <w:tcPr>
            <w:tcW w:w="418" w:type="pct"/>
            <w:hideMark/>
          </w:tcPr>
          <w:p w:rsidR="00A149C2" w:rsidRDefault="00A149C2" w:rsidP="00A149C2">
            <w:pPr>
              <w:jc w:val="center"/>
            </w:pPr>
            <w:r w:rsidRPr="00B33C63">
              <w:t>0,0</w:t>
            </w:r>
          </w:p>
        </w:tc>
        <w:tc>
          <w:tcPr>
            <w:tcW w:w="392" w:type="pct"/>
            <w:hideMark/>
          </w:tcPr>
          <w:p w:rsidR="00A149C2" w:rsidRDefault="00A149C2" w:rsidP="00A149C2">
            <w:pPr>
              <w:jc w:val="center"/>
            </w:pPr>
            <w:r w:rsidRPr="00B33C63">
              <w:t>0,0</w:t>
            </w:r>
          </w:p>
        </w:tc>
        <w:tc>
          <w:tcPr>
            <w:tcW w:w="418" w:type="pct"/>
            <w:noWrap/>
            <w:hideMark/>
          </w:tcPr>
          <w:p w:rsidR="00A149C2" w:rsidRDefault="00A149C2" w:rsidP="00A149C2">
            <w:pPr>
              <w:jc w:val="center"/>
            </w:pPr>
            <w:r w:rsidRPr="00B33C63">
              <w:t>0,0</w:t>
            </w:r>
          </w:p>
        </w:tc>
        <w:tc>
          <w:tcPr>
            <w:tcW w:w="376" w:type="pct"/>
            <w:noWrap/>
            <w:hideMark/>
          </w:tcPr>
          <w:p w:rsidR="00A149C2" w:rsidRDefault="00A149C2" w:rsidP="00A149C2">
            <w:pPr>
              <w:jc w:val="center"/>
            </w:pPr>
            <w:r w:rsidRPr="00B33C63">
              <w:t>0,0</w:t>
            </w:r>
          </w:p>
        </w:tc>
        <w:tc>
          <w:tcPr>
            <w:tcW w:w="425" w:type="pct"/>
            <w:hideMark/>
          </w:tcPr>
          <w:p w:rsidR="00A149C2" w:rsidRPr="00F924EE" w:rsidRDefault="00A149C2" w:rsidP="00A149C2">
            <w:pPr>
              <w:jc w:val="center"/>
            </w:pPr>
            <w:r w:rsidRPr="00F924EE">
              <w:t>598,7</w:t>
            </w:r>
          </w:p>
        </w:tc>
      </w:tr>
      <w:tr w:rsidR="00A149C2" w:rsidRPr="0036071E" w:rsidTr="007B021F">
        <w:trPr>
          <w:trHeight w:val="20"/>
        </w:trPr>
        <w:tc>
          <w:tcPr>
            <w:tcW w:w="1900" w:type="pct"/>
            <w:hideMark/>
          </w:tcPr>
          <w:p w:rsidR="00A149C2" w:rsidRPr="0036071E" w:rsidRDefault="00A149C2" w:rsidP="00A149C2">
            <w:pPr>
              <w:rPr>
                <w:color w:val="000000"/>
              </w:rPr>
            </w:pPr>
            <w:r w:rsidRPr="0036071E">
              <w:rPr>
                <w:color w:val="000000"/>
              </w:rPr>
              <w:t>- городской бюджет</w:t>
            </w:r>
          </w:p>
        </w:tc>
        <w:tc>
          <w:tcPr>
            <w:tcW w:w="607" w:type="pct"/>
            <w:hideMark/>
          </w:tcPr>
          <w:p w:rsidR="00A149C2" w:rsidRPr="00F924EE" w:rsidRDefault="00A149C2" w:rsidP="00A149C2">
            <w:pPr>
              <w:jc w:val="center"/>
            </w:pPr>
            <w:r w:rsidRPr="00F924EE">
              <w:t>65,5</w:t>
            </w:r>
          </w:p>
        </w:tc>
        <w:tc>
          <w:tcPr>
            <w:tcW w:w="464" w:type="pct"/>
            <w:hideMark/>
          </w:tcPr>
          <w:p w:rsidR="00A149C2" w:rsidRDefault="00A149C2" w:rsidP="00A149C2">
            <w:pPr>
              <w:jc w:val="center"/>
            </w:pPr>
            <w:r w:rsidRPr="00B33C63">
              <w:t>0,0</w:t>
            </w:r>
          </w:p>
        </w:tc>
        <w:tc>
          <w:tcPr>
            <w:tcW w:w="418" w:type="pct"/>
            <w:hideMark/>
          </w:tcPr>
          <w:p w:rsidR="00A149C2" w:rsidRDefault="00A149C2" w:rsidP="00A149C2">
            <w:pPr>
              <w:jc w:val="center"/>
            </w:pPr>
            <w:r w:rsidRPr="00B33C63">
              <w:t>0,0</w:t>
            </w:r>
          </w:p>
        </w:tc>
        <w:tc>
          <w:tcPr>
            <w:tcW w:w="392" w:type="pct"/>
            <w:hideMark/>
          </w:tcPr>
          <w:p w:rsidR="00A149C2" w:rsidRDefault="00A149C2" w:rsidP="00A149C2">
            <w:pPr>
              <w:jc w:val="center"/>
            </w:pPr>
            <w:r w:rsidRPr="00B33C63">
              <w:t>0,0</w:t>
            </w:r>
          </w:p>
        </w:tc>
        <w:tc>
          <w:tcPr>
            <w:tcW w:w="418" w:type="pct"/>
            <w:noWrap/>
            <w:hideMark/>
          </w:tcPr>
          <w:p w:rsidR="00A149C2" w:rsidRDefault="00A149C2" w:rsidP="00A149C2">
            <w:pPr>
              <w:jc w:val="center"/>
            </w:pPr>
            <w:r w:rsidRPr="00B33C63">
              <w:t>0,0</w:t>
            </w:r>
          </w:p>
        </w:tc>
        <w:tc>
          <w:tcPr>
            <w:tcW w:w="376" w:type="pct"/>
            <w:noWrap/>
            <w:hideMark/>
          </w:tcPr>
          <w:p w:rsidR="00A149C2" w:rsidRDefault="00A149C2" w:rsidP="00A149C2">
            <w:pPr>
              <w:jc w:val="center"/>
            </w:pPr>
            <w:r w:rsidRPr="00B33C63">
              <w:t>0,0</w:t>
            </w:r>
          </w:p>
        </w:tc>
        <w:tc>
          <w:tcPr>
            <w:tcW w:w="425" w:type="pct"/>
            <w:hideMark/>
          </w:tcPr>
          <w:p w:rsidR="00A149C2" w:rsidRPr="00F924EE" w:rsidRDefault="00A149C2" w:rsidP="00A149C2">
            <w:pPr>
              <w:jc w:val="center"/>
            </w:pPr>
            <w:r w:rsidRPr="00F924EE">
              <w:t>65,5</w:t>
            </w:r>
          </w:p>
        </w:tc>
      </w:tr>
      <w:tr w:rsidR="00A149C2" w:rsidRPr="0036071E" w:rsidTr="007B021F">
        <w:trPr>
          <w:trHeight w:val="20"/>
        </w:trPr>
        <w:tc>
          <w:tcPr>
            <w:tcW w:w="1900" w:type="pct"/>
            <w:hideMark/>
          </w:tcPr>
          <w:p w:rsidR="00A149C2" w:rsidRPr="0036071E" w:rsidRDefault="00A149C2" w:rsidP="00A149C2">
            <w:pPr>
              <w:rPr>
                <w:color w:val="000000"/>
              </w:rPr>
            </w:pPr>
            <w:r w:rsidRPr="0036071E">
              <w:rPr>
                <w:color w:val="000000"/>
              </w:rPr>
              <w:t>- областной бюджет</w:t>
            </w:r>
          </w:p>
        </w:tc>
        <w:tc>
          <w:tcPr>
            <w:tcW w:w="607" w:type="pct"/>
            <w:hideMark/>
          </w:tcPr>
          <w:p w:rsidR="00A149C2" w:rsidRDefault="00A149C2" w:rsidP="00A149C2">
            <w:pPr>
              <w:jc w:val="center"/>
            </w:pPr>
            <w:r w:rsidRPr="00F924EE">
              <w:t>533,2</w:t>
            </w:r>
          </w:p>
        </w:tc>
        <w:tc>
          <w:tcPr>
            <w:tcW w:w="464" w:type="pct"/>
            <w:hideMark/>
          </w:tcPr>
          <w:p w:rsidR="00A149C2" w:rsidRDefault="00A149C2" w:rsidP="00A149C2">
            <w:pPr>
              <w:jc w:val="center"/>
            </w:pPr>
            <w:r w:rsidRPr="00B33C63">
              <w:t>0,0</w:t>
            </w:r>
          </w:p>
        </w:tc>
        <w:tc>
          <w:tcPr>
            <w:tcW w:w="418" w:type="pct"/>
            <w:hideMark/>
          </w:tcPr>
          <w:p w:rsidR="00A149C2" w:rsidRDefault="00A149C2" w:rsidP="00A149C2">
            <w:pPr>
              <w:jc w:val="center"/>
            </w:pPr>
            <w:r w:rsidRPr="00B33C63">
              <w:t>0,0</w:t>
            </w:r>
          </w:p>
        </w:tc>
        <w:tc>
          <w:tcPr>
            <w:tcW w:w="392" w:type="pct"/>
            <w:hideMark/>
          </w:tcPr>
          <w:p w:rsidR="00A149C2" w:rsidRDefault="00A149C2" w:rsidP="00A149C2">
            <w:pPr>
              <w:jc w:val="center"/>
            </w:pPr>
            <w:r w:rsidRPr="00B33C63">
              <w:t>0,0</w:t>
            </w:r>
          </w:p>
        </w:tc>
        <w:tc>
          <w:tcPr>
            <w:tcW w:w="418" w:type="pct"/>
            <w:noWrap/>
            <w:hideMark/>
          </w:tcPr>
          <w:p w:rsidR="00A149C2" w:rsidRDefault="00A149C2" w:rsidP="00A149C2">
            <w:pPr>
              <w:jc w:val="center"/>
            </w:pPr>
            <w:r w:rsidRPr="00B33C63">
              <w:t>0,0</w:t>
            </w:r>
          </w:p>
        </w:tc>
        <w:tc>
          <w:tcPr>
            <w:tcW w:w="376" w:type="pct"/>
            <w:noWrap/>
            <w:hideMark/>
          </w:tcPr>
          <w:p w:rsidR="00A149C2" w:rsidRDefault="00A149C2" w:rsidP="00A149C2">
            <w:pPr>
              <w:jc w:val="center"/>
            </w:pPr>
            <w:r w:rsidRPr="00B33C63">
              <w:t>0,0</w:t>
            </w:r>
          </w:p>
        </w:tc>
        <w:tc>
          <w:tcPr>
            <w:tcW w:w="425" w:type="pct"/>
            <w:hideMark/>
          </w:tcPr>
          <w:p w:rsidR="00A149C2" w:rsidRDefault="00A149C2" w:rsidP="00A149C2">
            <w:pPr>
              <w:jc w:val="center"/>
            </w:pPr>
            <w:r w:rsidRPr="00F924EE">
              <w:t>533,2</w:t>
            </w:r>
          </w:p>
        </w:tc>
      </w:tr>
      <w:tr w:rsidR="0036071E" w:rsidRPr="0036071E" w:rsidTr="007B021F">
        <w:trPr>
          <w:trHeight w:val="20"/>
        </w:trPr>
        <w:tc>
          <w:tcPr>
            <w:tcW w:w="5000" w:type="pct"/>
            <w:gridSpan w:val="8"/>
            <w:hideMark/>
          </w:tcPr>
          <w:p w:rsidR="0036071E" w:rsidRPr="0036071E" w:rsidRDefault="0036071E" w:rsidP="00396205">
            <w:pPr>
              <w:jc w:val="center"/>
              <w:rPr>
                <w:color w:val="000000"/>
              </w:rPr>
            </w:pPr>
            <w:r w:rsidRPr="0036071E">
              <w:rPr>
                <w:color w:val="000000"/>
              </w:rPr>
              <w:t>3.</w:t>
            </w:r>
            <w:r w:rsidR="0047176E">
              <w:rPr>
                <w:color w:val="000000"/>
              </w:rPr>
              <w:t xml:space="preserve"> </w:t>
            </w:r>
            <w:r w:rsidRPr="0036071E">
              <w:rPr>
                <w:color w:val="000000"/>
              </w:rPr>
              <w:t>Комплекс процессных мероприятий «Обеспечение выполнения функций комитета по управлению имуществом города»</w:t>
            </w:r>
          </w:p>
        </w:tc>
      </w:tr>
      <w:tr w:rsidR="00A149C2" w:rsidRPr="0036071E" w:rsidTr="00A149C2">
        <w:trPr>
          <w:trHeight w:val="20"/>
        </w:trPr>
        <w:tc>
          <w:tcPr>
            <w:tcW w:w="19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49C2" w:rsidRDefault="00A149C2" w:rsidP="00A149C2">
            <w:pPr>
              <w:rPr>
                <w:color w:val="000000"/>
              </w:rPr>
            </w:pPr>
            <w:r>
              <w:rPr>
                <w:color w:val="000000"/>
              </w:rPr>
              <w:t>Всего, в том числе:</w:t>
            </w:r>
          </w:p>
        </w:tc>
        <w:tc>
          <w:tcPr>
            <w:tcW w:w="607" w:type="pct"/>
            <w:tcBorders>
              <w:top w:val="single" w:sz="4" w:space="0" w:color="auto"/>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47 860,</w:t>
            </w:r>
            <w:r w:rsidR="007A2D73">
              <w:rPr>
                <w:color w:val="000000"/>
              </w:rPr>
              <w:t>6</w:t>
            </w:r>
          </w:p>
        </w:tc>
        <w:tc>
          <w:tcPr>
            <w:tcW w:w="464" w:type="pct"/>
            <w:tcBorders>
              <w:top w:val="single" w:sz="4" w:space="0" w:color="auto"/>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39 238,0</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38 176,0</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38 176,0</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A149C2" w:rsidRDefault="00A149C2" w:rsidP="00A149C2">
            <w:pPr>
              <w:jc w:val="center"/>
              <w:rPr>
                <w:color w:val="000000"/>
              </w:rPr>
            </w:pPr>
            <w:r>
              <w:rPr>
                <w:color w:val="000000"/>
              </w:rPr>
              <w:t>38 176,0</w:t>
            </w:r>
          </w:p>
        </w:tc>
        <w:tc>
          <w:tcPr>
            <w:tcW w:w="376" w:type="pct"/>
            <w:tcBorders>
              <w:top w:val="single" w:sz="4" w:space="0" w:color="auto"/>
              <w:left w:val="nil"/>
              <w:bottom w:val="single" w:sz="4" w:space="0" w:color="auto"/>
              <w:right w:val="single" w:sz="4" w:space="0" w:color="auto"/>
            </w:tcBorders>
            <w:shd w:val="clear" w:color="auto" w:fill="auto"/>
            <w:noWrap/>
            <w:vAlign w:val="center"/>
            <w:hideMark/>
          </w:tcPr>
          <w:p w:rsidR="00A149C2" w:rsidRDefault="00A149C2" w:rsidP="00A149C2">
            <w:pPr>
              <w:jc w:val="center"/>
              <w:rPr>
                <w:color w:val="000000"/>
              </w:rPr>
            </w:pPr>
            <w:r>
              <w:rPr>
                <w:color w:val="000000"/>
              </w:rPr>
              <w:t>38 176,0</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A149C2" w:rsidRDefault="00A149C2" w:rsidP="00A149C2">
            <w:pPr>
              <w:jc w:val="center"/>
              <w:rPr>
                <w:color w:val="000000"/>
              </w:rPr>
            </w:pPr>
            <w:r>
              <w:rPr>
                <w:color w:val="000000"/>
              </w:rPr>
              <w:t>239 802,</w:t>
            </w:r>
            <w:r w:rsidR="007A2D73">
              <w:rPr>
                <w:color w:val="000000"/>
              </w:rPr>
              <w:t>6</w:t>
            </w:r>
          </w:p>
        </w:tc>
      </w:tr>
      <w:tr w:rsidR="00A149C2" w:rsidRPr="0036071E" w:rsidTr="00A149C2">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A149C2" w:rsidRDefault="00A149C2" w:rsidP="00A149C2">
            <w:pPr>
              <w:rPr>
                <w:color w:val="000000"/>
              </w:rPr>
            </w:pPr>
            <w:r>
              <w:rPr>
                <w:color w:val="000000"/>
              </w:rPr>
              <w:t>Бюджетные источники, в том числе:</w:t>
            </w:r>
          </w:p>
        </w:tc>
        <w:tc>
          <w:tcPr>
            <w:tcW w:w="607"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47 860,</w:t>
            </w:r>
            <w:r w:rsidR="007A2D73">
              <w:rPr>
                <w:color w:val="000000"/>
              </w:rPr>
              <w:t>6</w:t>
            </w:r>
          </w:p>
        </w:tc>
        <w:tc>
          <w:tcPr>
            <w:tcW w:w="464"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39 238,0</w:t>
            </w:r>
          </w:p>
        </w:tc>
        <w:tc>
          <w:tcPr>
            <w:tcW w:w="418"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38 176,0</w:t>
            </w:r>
          </w:p>
        </w:tc>
        <w:tc>
          <w:tcPr>
            <w:tcW w:w="392"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38 176,0</w:t>
            </w:r>
          </w:p>
        </w:tc>
        <w:tc>
          <w:tcPr>
            <w:tcW w:w="418" w:type="pct"/>
            <w:tcBorders>
              <w:top w:val="nil"/>
              <w:left w:val="nil"/>
              <w:bottom w:val="single" w:sz="4" w:space="0" w:color="auto"/>
              <w:right w:val="single" w:sz="4" w:space="0" w:color="auto"/>
            </w:tcBorders>
            <w:shd w:val="clear" w:color="auto" w:fill="auto"/>
            <w:noWrap/>
            <w:vAlign w:val="center"/>
            <w:hideMark/>
          </w:tcPr>
          <w:p w:rsidR="00A149C2" w:rsidRDefault="00A149C2" w:rsidP="00A149C2">
            <w:pPr>
              <w:jc w:val="center"/>
              <w:rPr>
                <w:color w:val="000000"/>
              </w:rPr>
            </w:pPr>
            <w:r>
              <w:rPr>
                <w:color w:val="000000"/>
              </w:rPr>
              <w:t>38 176,0</w:t>
            </w:r>
          </w:p>
        </w:tc>
        <w:tc>
          <w:tcPr>
            <w:tcW w:w="376" w:type="pct"/>
            <w:tcBorders>
              <w:top w:val="nil"/>
              <w:left w:val="nil"/>
              <w:bottom w:val="single" w:sz="4" w:space="0" w:color="auto"/>
              <w:right w:val="single" w:sz="4" w:space="0" w:color="auto"/>
            </w:tcBorders>
            <w:shd w:val="clear" w:color="auto" w:fill="auto"/>
            <w:noWrap/>
            <w:vAlign w:val="center"/>
            <w:hideMark/>
          </w:tcPr>
          <w:p w:rsidR="00A149C2" w:rsidRDefault="00A149C2" w:rsidP="00A149C2">
            <w:pPr>
              <w:jc w:val="center"/>
              <w:rPr>
                <w:color w:val="000000"/>
              </w:rPr>
            </w:pPr>
            <w:r>
              <w:rPr>
                <w:color w:val="000000"/>
              </w:rPr>
              <w:t>38 176,0</w:t>
            </w:r>
          </w:p>
        </w:tc>
        <w:tc>
          <w:tcPr>
            <w:tcW w:w="425" w:type="pct"/>
            <w:tcBorders>
              <w:top w:val="nil"/>
              <w:left w:val="nil"/>
              <w:bottom w:val="single" w:sz="4" w:space="0" w:color="auto"/>
              <w:right w:val="single" w:sz="4" w:space="0" w:color="auto"/>
            </w:tcBorders>
            <w:shd w:val="clear" w:color="auto" w:fill="auto"/>
            <w:noWrap/>
            <w:vAlign w:val="center"/>
            <w:hideMark/>
          </w:tcPr>
          <w:p w:rsidR="00A149C2" w:rsidRDefault="00A149C2" w:rsidP="00A149C2">
            <w:pPr>
              <w:jc w:val="center"/>
              <w:rPr>
                <w:color w:val="000000"/>
              </w:rPr>
            </w:pPr>
            <w:r>
              <w:rPr>
                <w:color w:val="000000"/>
              </w:rPr>
              <w:t>239 802,</w:t>
            </w:r>
            <w:r w:rsidR="007A2D73">
              <w:rPr>
                <w:color w:val="000000"/>
              </w:rPr>
              <w:t>6</w:t>
            </w:r>
          </w:p>
        </w:tc>
      </w:tr>
      <w:tr w:rsidR="00A149C2" w:rsidRPr="0036071E" w:rsidTr="00A149C2">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A149C2" w:rsidRDefault="00A149C2" w:rsidP="00A149C2">
            <w:pPr>
              <w:rPr>
                <w:color w:val="000000"/>
              </w:rPr>
            </w:pPr>
            <w:r>
              <w:rPr>
                <w:color w:val="000000"/>
              </w:rPr>
              <w:t>- городской бюджет</w:t>
            </w:r>
          </w:p>
        </w:tc>
        <w:tc>
          <w:tcPr>
            <w:tcW w:w="607"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47 660,</w:t>
            </w:r>
            <w:r w:rsidR="007A2D73">
              <w:rPr>
                <w:color w:val="000000"/>
              </w:rPr>
              <w:t>6</w:t>
            </w:r>
          </w:p>
        </w:tc>
        <w:tc>
          <w:tcPr>
            <w:tcW w:w="464"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39 238,0</w:t>
            </w:r>
          </w:p>
        </w:tc>
        <w:tc>
          <w:tcPr>
            <w:tcW w:w="418"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38 176,0</w:t>
            </w:r>
          </w:p>
        </w:tc>
        <w:tc>
          <w:tcPr>
            <w:tcW w:w="392"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38 176,0</w:t>
            </w:r>
          </w:p>
        </w:tc>
        <w:tc>
          <w:tcPr>
            <w:tcW w:w="418" w:type="pct"/>
            <w:tcBorders>
              <w:top w:val="nil"/>
              <w:left w:val="nil"/>
              <w:bottom w:val="single" w:sz="4" w:space="0" w:color="auto"/>
              <w:right w:val="single" w:sz="4" w:space="0" w:color="auto"/>
            </w:tcBorders>
            <w:shd w:val="clear" w:color="auto" w:fill="auto"/>
            <w:noWrap/>
            <w:vAlign w:val="center"/>
            <w:hideMark/>
          </w:tcPr>
          <w:p w:rsidR="00A149C2" w:rsidRDefault="00A149C2" w:rsidP="00A149C2">
            <w:pPr>
              <w:jc w:val="center"/>
              <w:rPr>
                <w:color w:val="000000"/>
              </w:rPr>
            </w:pPr>
            <w:r>
              <w:rPr>
                <w:color w:val="000000"/>
              </w:rPr>
              <w:t>38 176,0</w:t>
            </w:r>
          </w:p>
        </w:tc>
        <w:tc>
          <w:tcPr>
            <w:tcW w:w="376" w:type="pct"/>
            <w:tcBorders>
              <w:top w:val="nil"/>
              <w:left w:val="nil"/>
              <w:bottom w:val="single" w:sz="4" w:space="0" w:color="auto"/>
              <w:right w:val="single" w:sz="4" w:space="0" w:color="auto"/>
            </w:tcBorders>
            <w:shd w:val="clear" w:color="auto" w:fill="auto"/>
            <w:noWrap/>
            <w:vAlign w:val="center"/>
            <w:hideMark/>
          </w:tcPr>
          <w:p w:rsidR="00A149C2" w:rsidRDefault="00A149C2" w:rsidP="00A149C2">
            <w:pPr>
              <w:jc w:val="center"/>
              <w:rPr>
                <w:color w:val="000000"/>
              </w:rPr>
            </w:pPr>
            <w:r>
              <w:rPr>
                <w:color w:val="000000"/>
              </w:rPr>
              <w:t>38 176,0</w:t>
            </w:r>
          </w:p>
        </w:tc>
        <w:tc>
          <w:tcPr>
            <w:tcW w:w="425" w:type="pct"/>
            <w:tcBorders>
              <w:top w:val="nil"/>
              <w:left w:val="nil"/>
              <w:bottom w:val="single" w:sz="4" w:space="0" w:color="auto"/>
              <w:right w:val="single" w:sz="4" w:space="0" w:color="auto"/>
            </w:tcBorders>
            <w:shd w:val="clear" w:color="auto" w:fill="auto"/>
            <w:noWrap/>
            <w:vAlign w:val="center"/>
            <w:hideMark/>
          </w:tcPr>
          <w:p w:rsidR="00A149C2" w:rsidRDefault="00A149C2" w:rsidP="00A149C2">
            <w:pPr>
              <w:jc w:val="center"/>
              <w:rPr>
                <w:color w:val="000000"/>
              </w:rPr>
            </w:pPr>
            <w:r>
              <w:rPr>
                <w:color w:val="000000"/>
              </w:rPr>
              <w:t>239 602,</w:t>
            </w:r>
            <w:r w:rsidR="007A2D73">
              <w:rPr>
                <w:color w:val="000000"/>
              </w:rPr>
              <w:t>6</w:t>
            </w:r>
          </w:p>
        </w:tc>
      </w:tr>
      <w:tr w:rsidR="00A149C2" w:rsidRPr="0036071E" w:rsidTr="001B4808">
        <w:trPr>
          <w:trHeight w:val="20"/>
        </w:trPr>
        <w:tc>
          <w:tcPr>
            <w:tcW w:w="1900" w:type="pct"/>
            <w:tcBorders>
              <w:top w:val="nil"/>
              <w:left w:val="single" w:sz="4" w:space="0" w:color="auto"/>
              <w:bottom w:val="single" w:sz="4" w:space="0" w:color="auto"/>
              <w:right w:val="single" w:sz="4" w:space="0" w:color="auto"/>
            </w:tcBorders>
            <w:shd w:val="clear" w:color="auto" w:fill="auto"/>
            <w:vAlign w:val="center"/>
          </w:tcPr>
          <w:p w:rsidR="00A149C2" w:rsidRDefault="00A149C2" w:rsidP="00A149C2">
            <w:pPr>
              <w:rPr>
                <w:color w:val="000000"/>
              </w:rPr>
            </w:pPr>
            <w:r>
              <w:rPr>
                <w:color w:val="000000"/>
              </w:rPr>
              <w:t>- федеральный бюджет</w:t>
            </w:r>
          </w:p>
        </w:tc>
        <w:tc>
          <w:tcPr>
            <w:tcW w:w="607"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200,0</w:t>
            </w:r>
          </w:p>
        </w:tc>
        <w:tc>
          <w:tcPr>
            <w:tcW w:w="464"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0,0</w:t>
            </w:r>
          </w:p>
        </w:tc>
        <w:tc>
          <w:tcPr>
            <w:tcW w:w="418"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0,0</w:t>
            </w:r>
          </w:p>
        </w:tc>
        <w:tc>
          <w:tcPr>
            <w:tcW w:w="392"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0,0</w:t>
            </w:r>
          </w:p>
        </w:tc>
        <w:tc>
          <w:tcPr>
            <w:tcW w:w="418" w:type="pct"/>
            <w:tcBorders>
              <w:top w:val="nil"/>
              <w:left w:val="nil"/>
              <w:bottom w:val="single" w:sz="4" w:space="0" w:color="auto"/>
              <w:right w:val="single" w:sz="4" w:space="0" w:color="auto"/>
            </w:tcBorders>
            <w:shd w:val="clear" w:color="auto" w:fill="auto"/>
            <w:noWrap/>
            <w:vAlign w:val="center"/>
          </w:tcPr>
          <w:p w:rsidR="00A149C2" w:rsidRDefault="00A149C2" w:rsidP="00A149C2">
            <w:pPr>
              <w:jc w:val="center"/>
              <w:rPr>
                <w:color w:val="000000"/>
              </w:rPr>
            </w:pPr>
            <w:r>
              <w:rPr>
                <w:color w:val="000000"/>
              </w:rPr>
              <w:t>0,0</w:t>
            </w:r>
          </w:p>
        </w:tc>
        <w:tc>
          <w:tcPr>
            <w:tcW w:w="376" w:type="pct"/>
            <w:tcBorders>
              <w:top w:val="nil"/>
              <w:left w:val="nil"/>
              <w:bottom w:val="single" w:sz="4" w:space="0" w:color="auto"/>
              <w:right w:val="single" w:sz="4" w:space="0" w:color="auto"/>
            </w:tcBorders>
            <w:shd w:val="clear" w:color="auto" w:fill="auto"/>
            <w:noWrap/>
            <w:vAlign w:val="center"/>
          </w:tcPr>
          <w:p w:rsidR="00A149C2" w:rsidRDefault="00A149C2" w:rsidP="00A149C2">
            <w:pPr>
              <w:jc w:val="center"/>
              <w:rPr>
                <w:color w:val="000000"/>
              </w:rPr>
            </w:pPr>
            <w:r>
              <w:rPr>
                <w:color w:val="000000"/>
              </w:rPr>
              <w:t>0,0</w:t>
            </w:r>
          </w:p>
        </w:tc>
        <w:tc>
          <w:tcPr>
            <w:tcW w:w="425" w:type="pct"/>
            <w:tcBorders>
              <w:top w:val="nil"/>
              <w:left w:val="nil"/>
              <w:bottom w:val="single" w:sz="4" w:space="0" w:color="auto"/>
              <w:right w:val="single" w:sz="4" w:space="0" w:color="auto"/>
            </w:tcBorders>
            <w:shd w:val="clear" w:color="auto" w:fill="auto"/>
            <w:noWrap/>
            <w:vAlign w:val="center"/>
          </w:tcPr>
          <w:p w:rsidR="00A149C2" w:rsidRDefault="00A149C2" w:rsidP="00A149C2">
            <w:pPr>
              <w:jc w:val="center"/>
              <w:rPr>
                <w:color w:val="000000"/>
              </w:rPr>
            </w:pPr>
            <w:r>
              <w:rPr>
                <w:color w:val="000000"/>
              </w:rPr>
              <w:t>200,0</w:t>
            </w:r>
          </w:p>
        </w:tc>
      </w:tr>
      <w:tr w:rsidR="00A149C2" w:rsidRPr="0036071E" w:rsidTr="00A149C2">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A149C2" w:rsidRDefault="00A149C2" w:rsidP="00A149C2">
            <w:pPr>
              <w:rPr>
                <w:color w:val="000000"/>
              </w:rPr>
            </w:pPr>
            <w:r>
              <w:rPr>
                <w:color w:val="000000"/>
              </w:rPr>
              <w:t>3.1. Обеспечена деятельность комитета по управлению имуществом города</w:t>
            </w:r>
          </w:p>
        </w:tc>
        <w:tc>
          <w:tcPr>
            <w:tcW w:w="607"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47 860,</w:t>
            </w:r>
            <w:r w:rsidR="007A2D73">
              <w:rPr>
                <w:color w:val="000000"/>
              </w:rPr>
              <w:t>6</w:t>
            </w:r>
          </w:p>
        </w:tc>
        <w:tc>
          <w:tcPr>
            <w:tcW w:w="464"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39 238,0</w:t>
            </w:r>
          </w:p>
        </w:tc>
        <w:tc>
          <w:tcPr>
            <w:tcW w:w="418"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38 176,0</w:t>
            </w:r>
          </w:p>
        </w:tc>
        <w:tc>
          <w:tcPr>
            <w:tcW w:w="392"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38 176,0</w:t>
            </w:r>
          </w:p>
        </w:tc>
        <w:tc>
          <w:tcPr>
            <w:tcW w:w="418" w:type="pct"/>
            <w:tcBorders>
              <w:top w:val="nil"/>
              <w:left w:val="nil"/>
              <w:bottom w:val="single" w:sz="4" w:space="0" w:color="auto"/>
              <w:right w:val="single" w:sz="4" w:space="0" w:color="auto"/>
            </w:tcBorders>
            <w:shd w:val="clear" w:color="auto" w:fill="auto"/>
            <w:noWrap/>
            <w:vAlign w:val="center"/>
            <w:hideMark/>
          </w:tcPr>
          <w:p w:rsidR="00A149C2" w:rsidRDefault="00A149C2" w:rsidP="00A149C2">
            <w:pPr>
              <w:jc w:val="center"/>
              <w:rPr>
                <w:color w:val="000000"/>
              </w:rPr>
            </w:pPr>
            <w:r>
              <w:rPr>
                <w:color w:val="000000"/>
              </w:rPr>
              <w:t>38 176,0</w:t>
            </w:r>
          </w:p>
        </w:tc>
        <w:tc>
          <w:tcPr>
            <w:tcW w:w="376" w:type="pct"/>
            <w:tcBorders>
              <w:top w:val="nil"/>
              <w:left w:val="nil"/>
              <w:bottom w:val="single" w:sz="4" w:space="0" w:color="auto"/>
              <w:right w:val="single" w:sz="4" w:space="0" w:color="auto"/>
            </w:tcBorders>
            <w:shd w:val="clear" w:color="auto" w:fill="auto"/>
            <w:noWrap/>
            <w:vAlign w:val="center"/>
            <w:hideMark/>
          </w:tcPr>
          <w:p w:rsidR="00A149C2" w:rsidRDefault="00A149C2" w:rsidP="00A149C2">
            <w:pPr>
              <w:jc w:val="center"/>
              <w:rPr>
                <w:color w:val="000000"/>
              </w:rPr>
            </w:pPr>
            <w:r>
              <w:rPr>
                <w:color w:val="000000"/>
              </w:rPr>
              <w:t>38 176,0</w:t>
            </w:r>
          </w:p>
        </w:tc>
        <w:tc>
          <w:tcPr>
            <w:tcW w:w="425" w:type="pct"/>
            <w:tcBorders>
              <w:top w:val="nil"/>
              <w:left w:val="nil"/>
              <w:bottom w:val="single" w:sz="4" w:space="0" w:color="auto"/>
              <w:right w:val="single" w:sz="4" w:space="0" w:color="auto"/>
            </w:tcBorders>
            <w:shd w:val="clear" w:color="auto" w:fill="auto"/>
            <w:noWrap/>
            <w:vAlign w:val="center"/>
            <w:hideMark/>
          </w:tcPr>
          <w:p w:rsidR="00A149C2" w:rsidRDefault="00A149C2" w:rsidP="00A149C2">
            <w:pPr>
              <w:jc w:val="center"/>
              <w:rPr>
                <w:color w:val="000000"/>
              </w:rPr>
            </w:pPr>
            <w:r>
              <w:rPr>
                <w:color w:val="000000"/>
              </w:rPr>
              <w:t>239 802,</w:t>
            </w:r>
            <w:r w:rsidR="007A2D73">
              <w:rPr>
                <w:color w:val="000000"/>
              </w:rPr>
              <w:t>6</w:t>
            </w:r>
          </w:p>
        </w:tc>
      </w:tr>
      <w:tr w:rsidR="00A149C2" w:rsidRPr="0036071E" w:rsidTr="00A149C2">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A149C2" w:rsidRDefault="00A149C2" w:rsidP="00A149C2">
            <w:pPr>
              <w:rPr>
                <w:color w:val="000000"/>
              </w:rPr>
            </w:pPr>
            <w:r>
              <w:rPr>
                <w:color w:val="000000"/>
              </w:rPr>
              <w:t>Бюджетные источники (КУИ), в том числе:</w:t>
            </w:r>
          </w:p>
        </w:tc>
        <w:tc>
          <w:tcPr>
            <w:tcW w:w="607"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47 860,</w:t>
            </w:r>
            <w:r w:rsidR="007A2D73">
              <w:rPr>
                <w:color w:val="000000"/>
              </w:rPr>
              <w:t>6</w:t>
            </w:r>
          </w:p>
        </w:tc>
        <w:tc>
          <w:tcPr>
            <w:tcW w:w="464"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39 238,0</w:t>
            </w:r>
          </w:p>
        </w:tc>
        <w:tc>
          <w:tcPr>
            <w:tcW w:w="418"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38 176,0</w:t>
            </w:r>
          </w:p>
        </w:tc>
        <w:tc>
          <w:tcPr>
            <w:tcW w:w="392"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38 176,0</w:t>
            </w:r>
          </w:p>
        </w:tc>
        <w:tc>
          <w:tcPr>
            <w:tcW w:w="418"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38 176,0</w:t>
            </w:r>
          </w:p>
        </w:tc>
        <w:tc>
          <w:tcPr>
            <w:tcW w:w="376"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38 176,0</w:t>
            </w:r>
          </w:p>
        </w:tc>
        <w:tc>
          <w:tcPr>
            <w:tcW w:w="425" w:type="pct"/>
            <w:tcBorders>
              <w:top w:val="nil"/>
              <w:left w:val="nil"/>
              <w:bottom w:val="single" w:sz="4" w:space="0" w:color="auto"/>
              <w:right w:val="single" w:sz="4" w:space="0" w:color="auto"/>
            </w:tcBorders>
            <w:shd w:val="clear" w:color="auto" w:fill="auto"/>
            <w:vAlign w:val="center"/>
            <w:hideMark/>
          </w:tcPr>
          <w:p w:rsidR="00A149C2" w:rsidRDefault="00A149C2" w:rsidP="00A149C2">
            <w:pPr>
              <w:jc w:val="center"/>
              <w:rPr>
                <w:color w:val="000000"/>
              </w:rPr>
            </w:pPr>
            <w:r>
              <w:rPr>
                <w:color w:val="000000"/>
              </w:rPr>
              <w:t>239 802,</w:t>
            </w:r>
            <w:r w:rsidR="007A2D73">
              <w:rPr>
                <w:color w:val="000000"/>
              </w:rPr>
              <w:t>6</w:t>
            </w:r>
          </w:p>
        </w:tc>
      </w:tr>
      <w:tr w:rsidR="00A149C2" w:rsidRPr="0036071E" w:rsidTr="00A149C2">
        <w:trPr>
          <w:trHeight w:val="20"/>
        </w:trPr>
        <w:tc>
          <w:tcPr>
            <w:tcW w:w="1900" w:type="pct"/>
            <w:tcBorders>
              <w:top w:val="nil"/>
              <w:left w:val="single" w:sz="4" w:space="0" w:color="auto"/>
              <w:bottom w:val="single" w:sz="4" w:space="0" w:color="auto"/>
              <w:right w:val="single" w:sz="4" w:space="0" w:color="auto"/>
            </w:tcBorders>
            <w:shd w:val="clear" w:color="auto" w:fill="auto"/>
            <w:vAlign w:val="center"/>
          </w:tcPr>
          <w:p w:rsidR="00A149C2" w:rsidRDefault="00A149C2" w:rsidP="00A149C2">
            <w:pPr>
              <w:rPr>
                <w:color w:val="000000"/>
              </w:rPr>
            </w:pPr>
            <w:r>
              <w:rPr>
                <w:color w:val="000000"/>
              </w:rPr>
              <w:t xml:space="preserve">- городской бюджет </w:t>
            </w:r>
          </w:p>
        </w:tc>
        <w:tc>
          <w:tcPr>
            <w:tcW w:w="607" w:type="pct"/>
            <w:tcBorders>
              <w:top w:val="nil"/>
              <w:left w:val="nil"/>
              <w:bottom w:val="single" w:sz="4" w:space="0" w:color="auto"/>
              <w:right w:val="single" w:sz="4" w:space="0" w:color="auto"/>
            </w:tcBorders>
            <w:shd w:val="clear" w:color="auto" w:fill="auto"/>
            <w:vAlign w:val="center"/>
          </w:tcPr>
          <w:p w:rsidR="00A149C2" w:rsidRPr="007A2D73" w:rsidRDefault="0070700D" w:rsidP="00A149C2">
            <w:pPr>
              <w:jc w:val="center"/>
              <w:rPr>
                <w:color w:val="000000"/>
                <w:lang w:val="en-US"/>
              </w:rPr>
            </w:pPr>
            <w:r>
              <w:rPr>
                <w:color w:val="000000"/>
              </w:rPr>
              <w:t>47 660,</w:t>
            </w:r>
            <w:r w:rsidR="007A2D73">
              <w:rPr>
                <w:color w:val="000000"/>
                <w:lang w:val="en-US"/>
              </w:rPr>
              <w:t>6</w:t>
            </w:r>
          </w:p>
        </w:tc>
        <w:tc>
          <w:tcPr>
            <w:tcW w:w="464"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39 238,0</w:t>
            </w:r>
          </w:p>
        </w:tc>
        <w:tc>
          <w:tcPr>
            <w:tcW w:w="418"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38 176,0</w:t>
            </w:r>
          </w:p>
        </w:tc>
        <w:tc>
          <w:tcPr>
            <w:tcW w:w="392"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38 176,0</w:t>
            </w:r>
          </w:p>
        </w:tc>
        <w:tc>
          <w:tcPr>
            <w:tcW w:w="418"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38 176,0</w:t>
            </w:r>
          </w:p>
        </w:tc>
        <w:tc>
          <w:tcPr>
            <w:tcW w:w="376"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38 176,0</w:t>
            </w:r>
          </w:p>
        </w:tc>
        <w:tc>
          <w:tcPr>
            <w:tcW w:w="425"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239 602,</w:t>
            </w:r>
            <w:r w:rsidR="007A2D73">
              <w:rPr>
                <w:color w:val="000000"/>
              </w:rPr>
              <w:t>6</w:t>
            </w:r>
          </w:p>
        </w:tc>
      </w:tr>
      <w:tr w:rsidR="00A149C2" w:rsidRPr="0036071E" w:rsidTr="001B4808">
        <w:trPr>
          <w:trHeight w:val="20"/>
        </w:trPr>
        <w:tc>
          <w:tcPr>
            <w:tcW w:w="1900" w:type="pct"/>
            <w:tcBorders>
              <w:top w:val="nil"/>
              <w:left w:val="single" w:sz="4" w:space="0" w:color="auto"/>
              <w:bottom w:val="single" w:sz="4" w:space="0" w:color="auto"/>
              <w:right w:val="single" w:sz="4" w:space="0" w:color="auto"/>
            </w:tcBorders>
            <w:shd w:val="clear" w:color="auto" w:fill="auto"/>
            <w:vAlign w:val="center"/>
          </w:tcPr>
          <w:p w:rsidR="00A149C2" w:rsidRDefault="00A149C2" w:rsidP="00A149C2">
            <w:pPr>
              <w:rPr>
                <w:color w:val="000000"/>
              </w:rPr>
            </w:pPr>
            <w:r>
              <w:rPr>
                <w:color w:val="000000"/>
              </w:rPr>
              <w:t>- федеральный бюджет</w:t>
            </w:r>
          </w:p>
        </w:tc>
        <w:tc>
          <w:tcPr>
            <w:tcW w:w="607"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200,0</w:t>
            </w:r>
          </w:p>
        </w:tc>
        <w:tc>
          <w:tcPr>
            <w:tcW w:w="464"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0,0</w:t>
            </w:r>
          </w:p>
        </w:tc>
        <w:tc>
          <w:tcPr>
            <w:tcW w:w="418"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0,0</w:t>
            </w:r>
          </w:p>
        </w:tc>
        <w:tc>
          <w:tcPr>
            <w:tcW w:w="392"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0,0</w:t>
            </w:r>
          </w:p>
        </w:tc>
        <w:tc>
          <w:tcPr>
            <w:tcW w:w="418"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0,0</w:t>
            </w:r>
          </w:p>
        </w:tc>
        <w:tc>
          <w:tcPr>
            <w:tcW w:w="376" w:type="pct"/>
            <w:tcBorders>
              <w:top w:val="nil"/>
              <w:left w:val="nil"/>
              <w:bottom w:val="single" w:sz="4" w:space="0" w:color="auto"/>
              <w:right w:val="single" w:sz="4" w:space="0" w:color="auto"/>
            </w:tcBorders>
            <w:shd w:val="clear" w:color="auto" w:fill="auto"/>
            <w:vAlign w:val="center"/>
          </w:tcPr>
          <w:p w:rsidR="00A149C2" w:rsidRDefault="00A149C2" w:rsidP="00A149C2">
            <w:pPr>
              <w:jc w:val="center"/>
              <w:rPr>
                <w:color w:val="000000"/>
              </w:rPr>
            </w:pPr>
            <w:r>
              <w:rPr>
                <w:color w:val="000000"/>
              </w:rPr>
              <w:t>0,0</w:t>
            </w:r>
          </w:p>
        </w:tc>
        <w:tc>
          <w:tcPr>
            <w:tcW w:w="425" w:type="pct"/>
            <w:tcBorders>
              <w:top w:val="nil"/>
              <w:left w:val="nil"/>
              <w:bottom w:val="single" w:sz="4" w:space="0" w:color="auto"/>
              <w:right w:val="single" w:sz="4" w:space="0" w:color="auto"/>
            </w:tcBorders>
            <w:shd w:val="clear" w:color="auto" w:fill="auto"/>
            <w:noWrap/>
            <w:vAlign w:val="center"/>
          </w:tcPr>
          <w:p w:rsidR="00A149C2" w:rsidRDefault="00A149C2" w:rsidP="00A149C2">
            <w:pPr>
              <w:jc w:val="center"/>
              <w:rPr>
                <w:color w:val="000000"/>
              </w:rPr>
            </w:pPr>
            <w:r>
              <w:rPr>
                <w:color w:val="000000"/>
              </w:rPr>
              <w:t>200,0</w:t>
            </w:r>
          </w:p>
        </w:tc>
      </w:tr>
      <w:tr w:rsidR="00A149C2" w:rsidRPr="0036071E" w:rsidTr="00D96421">
        <w:trPr>
          <w:trHeight w:val="20"/>
        </w:trPr>
        <w:tc>
          <w:tcPr>
            <w:tcW w:w="5000" w:type="pct"/>
            <w:gridSpan w:val="8"/>
            <w:shd w:val="clear" w:color="auto" w:fill="auto"/>
            <w:hideMark/>
          </w:tcPr>
          <w:p w:rsidR="00A149C2" w:rsidRPr="00D96421" w:rsidRDefault="00A149C2" w:rsidP="00A149C2">
            <w:pPr>
              <w:jc w:val="center"/>
              <w:rPr>
                <w:color w:val="000000"/>
              </w:rPr>
            </w:pPr>
            <w:r w:rsidRPr="00D96421">
              <w:rPr>
                <w:color w:val="000000"/>
              </w:rPr>
              <w:t>4. Комплекс процессных мероприятий «Обеспечение деятельности МАУ «Центр комплексного обслуживания» по содержанию имущества казны»</w:t>
            </w:r>
          </w:p>
        </w:tc>
      </w:tr>
      <w:tr w:rsidR="00A149C2" w:rsidRPr="0036071E" w:rsidTr="00D96421">
        <w:trPr>
          <w:trHeight w:val="20"/>
        </w:trPr>
        <w:tc>
          <w:tcPr>
            <w:tcW w:w="1900" w:type="pct"/>
            <w:shd w:val="clear" w:color="auto" w:fill="auto"/>
            <w:hideMark/>
          </w:tcPr>
          <w:p w:rsidR="00A149C2" w:rsidRPr="00D96421" w:rsidRDefault="00A149C2" w:rsidP="00A149C2">
            <w:pPr>
              <w:rPr>
                <w:color w:val="000000"/>
              </w:rPr>
            </w:pPr>
            <w:r w:rsidRPr="00D96421">
              <w:rPr>
                <w:color w:val="000000"/>
              </w:rPr>
              <w:t>Всего, в том числе:</w:t>
            </w:r>
          </w:p>
        </w:tc>
        <w:tc>
          <w:tcPr>
            <w:tcW w:w="607" w:type="pct"/>
            <w:tcBorders>
              <w:top w:val="single" w:sz="4" w:space="0" w:color="auto"/>
              <w:left w:val="single" w:sz="4" w:space="0" w:color="auto"/>
              <w:bottom w:val="single" w:sz="4" w:space="0" w:color="auto"/>
              <w:right w:val="single" w:sz="4" w:space="0" w:color="auto"/>
            </w:tcBorders>
            <w:shd w:val="clear" w:color="auto" w:fill="auto"/>
            <w:hideMark/>
          </w:tcPr>
          <w:p w:rsidR="00A149C2" w:rsidRPr="00110830" w:rsidRDefault="00A149C2" w:rsidP="00A149C2">
            <w:pPr>
              <w:jc w:val="center"/>
            </w:pPr>
            <w:r w:rsidRPr="00110830">
              <w:t>136 205,5</w:t>
            </w:r>
          </w:p>
        </w:tc>
        <w:tc>
          <w:tcPr>
            <w:tcW w:w="464" w:type="pct"/>
            <w:tcBorders>
              <w:top w:val="single" w:sz="4" w:space="0" w:color="auto"/>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16 192,7</w:t>
            </w:r>
          </w:p>
        </w:tc>
        <w:tc>
          <w:tcPr>
            <w:tcW w:w="418" w:type="pct"/>
            <w:tcBorders>
              <w:top w:val="single" w:sz="4" w:space="0" w:color="auto"/>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7 870,1</w:t>
            </w:r>
          </w:p>
        </w:tc>
        <w:tc>
          <w:tcPr>
            <w:tcW w:w="392" w:type="pct"/>
            <w:tcBorders>
              <w:top w:val="single" w:sz="4" w:space="0" w:color="auto"/>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7 870,1</w:t>
            </w:r>
          </w:p>
        </w:tc>
        <w:tc>
          <w:tcPr>
            <w:tcW w:w="418" w:type="pct"/>
            <w:tcBorders>
              <w:top w:val="single" w:sz="4" w:space="0" w:color="auto"/>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7 870,1</w:t>
            </w:r>
          </w:p>
        </w:tc>
        <w:tc>
          <w:tcPr>
            <w:tcW w:w="376" w:type="pct"/>
            <w:tcBorders>
              <w:top w:val="single" w:sz="4" w:space="0" w:color="auto"/>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7 870,1</w:t>
            </w:r>
          </w:p>
        </w:tc>
        <w:tc>
          <w:tcPr>
            <w:tcW w:w="425" w:type="pct"/>
            <w:tcBorders>
              <w:top w:val="single" w:sz="4" w:space="0" w:color="auto"/>
              <w:left w:val="nil"/>
              <w:bottom w:val="single" w:sz="4" w:space="0" w:color="auto"/>
              <w:right w:val="single" w:sz="4" w:space="0" w:color="auto"/>
            </w:tcBorders>
            <w:shd w:val="clear" w:color="auto" w:fill="auto"/>
            <w:noWrap/>
            <w:hideMark/>
          </w:tcPr>
          <w:p w:rsidR="00A149C2" w:rsidRPr="00110830" w:rsidRDefault="00A149C2" w:rsidP="00A149C2">
            <w:pPr>
              <w:jc w:val="center"/>
            </w:pPr>
            <w:r w:rsidRPr="00110830">
              <w:t>183 878,6</w:t>
            </w:r>
          </w:p>
        </w:tc>
      </w:tr>
      <w:tr w:rsidR="00A149C2" w:rsidRPr="0036071E" w:rsidTr="00D96421">
        <w:trPr>
          <w:trHeight w:val="20"/>
        </w:trPr>
        <w:tc>
          <w:tcPr>
            <w:tcW w:w="1900" w:type="pct"/>
            <w:shd w:val="clear" w:color="auto" w:fill="auto"/>
            <w:hideMark/>
          </w:tcPr>
          <w:p w:rsidR="00A149C2" w:rsidRPr="00D96421" w:rsidRDefault="00A149C2" w:rsidP="00A149C2">
            <w:pPr>
              <w:rPr>
                <w:color w:val="000000"/>
              </w:rPr>
            </w:pPr>
            <w:r w:rsidRPr="00D96421">
              <w:rPr>
                <w:color w:val="000000"/>
              </w:rPr>
              <w:t>Бюджетные источники, в том числе:</w:t>
            </w:r>
          </w:p>
        </w:tc>
        <w:tc>
          <w:tcPr>
            <w:tcW w:w="607" w:type="pct"/>
            <w:tcBorders>
              <w:top w:val="nil"/>
              <w:left w:val="single" w:sz="4" w:space="0" w:color="auto"/>
              <w:bottom w:val="single" w:sz="4" w:space="0" w:color="auto"/>
              <w:right w:val="single" w:sz="4" w:space="0" w:color="auto"/>
            </w:tcBorders>
            <w:shd w:val="clear" w:color="auto" w:fill="auto"/>
            <w:hideMark/>
          </w:tcPr>
          <w:p w:rsidR="00A149C2" w:rsidRPr="00110830" w:rsidRDefault="00A149C2" w:rsidP="00A149C2">
            <w:pPr>
              <w:jc w:val="center"/>
            </w:pPr>
            <w:r w:rsidRPr="00110830">
              <w:t>136 205,5</w:t>
            </w:r>
          </w:p>
        </w:tc>
        <w:tc>
          <w:tcPr>
            <w:tcW w:w="464" w:type="pct"/>
            <w:tcBorders>
              <w:top w:val="nil"/>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16 192,7</w:t>
            </w:r>
          </w:p>
        </w:tc>
        <w:tc>
          <w:tcPr>
            <w:tcW w:w="418" w:type="pct"/>
            <w:tcBorders>
              <w:top w:val="nil"/>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7 870,1</w:t>
            </w:r>
          </w:p>
        </w:tc>
        <w:tc>
          <w:tcPr>
            <w:tcW w:w="392" w:type="pct"/>
            <w:tcBorders>
              <w:top w:val="nil"/>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7 870,1</w:t>
            </w:r>
          </w:p>
        </w:tc>
        <w:tc>
          <w:tcPr>
            <w:tcW w:w="418" w:type="pct"/>
            <w:tcBorders>
              <w:top w:val="nil"/>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7 870,1</w:t>
            </w:r>
          </w:p>
        </w:tc>
        <w:tc>
          <w:tcPr>
            <w:tcW w:w="376" w:type="pct"/>
            <w:tcBorders>
              <w:top w:val="nil"/>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7 870,1</w:t>
            </w:r>
          </w:p>
        </w:tc>
        <w:tc>
          <w:tcPr>
            <w:tcW w:w="425" w:type="pct"/>
            <w:tcBorders>
              <w:top w:val="nil"/>
              <w:left w:val="nil"/>
              <w:bottom w:val="single" w:sz="4" w:space="0" w:color="auto"/>
              <w:right w:val="single" w:sz="4" w:space="0" w:color="auto"/>
            </w:tcBorders>
            <w:shd w:val="clear" w:color="auto" w:fill="auto"/>
            <w:noWrap/>
            <w:hideMark/>
          </w:tcPr>
          <w:p w:rsidR="00A149C2" w:rsidRPr="00110830" w:rsidRDefault="00A149C2" w:rsidP="00A149C2">
            <w:pPr>
              <w:jc w:val="center"/>
            </w:pPr>
            <w:r w:rsidRPr="00110830">
              <w:t>183 878,6</w:t>
            </w:r>
          </w:p>
        </w:tc>
      </w:tr>
      <w:tr w:rsidR="00A149C2" w:rsidRPr="0036071E" w:rsidTr="00135EFD">
        <w:trPr>
          <w:trHeight w:val="20"/>
        </w:trPr>
        <w:tc>
          <w:tcPr>
            <w:tcW w:w="1900" w:type="pct"/>
            <w:hideMark/>
          </w:tcPr>
          <w:p w:rsidR="00A149C2" w:rsidRPr="0036071E" w:rsidRDefault="00A149C2" w:rsidP="00A149C2">
            <w:pPr>
              <w:rPr>
                <w:color w:val="000000"/>
              </w:rPr>
            </w:pPr>
            <w:r w:rsidRPr="0036071E">
              <w:rPr>
                <w:color w:val="000000"/>
              </w:rPr>
              <w:t>- городской бюджет</w:t>
            </w:r>
          </w:p>
        </w:tc>
        <w:tc>
          <w:tcPr>
            <w:tcW w:w="607" w:type="pct"/>
            <w:tcBorders>
              <w:top w:val="nil"/>
              <w:left w:val="single" w:sz="4" w:space="0" w:color="auto"/>
              <w:bottom w:val="single" w:sz="4" w:space="0" w:color="auto"/>
              <w:right w:val="single" w:sz="4" w:space="0" w:color="auto"/>
            </w:tcBorders>
            <w:shd w:val="clear" w:color="auto" w:fill="auto"/>
            <w:hideMark/>
          </w:tcPr>
          <w:p w:rsidR="00A149C2" w:rsidRPr="00110830" w:rsidRDefault="00A149C2" w:rsidP="00A149C2">
            <w:pPr>
              <w:jc w:val="center"/>
            </w:pPr>
            <w:r w:rsidRPr="00110830">
              <w:t>136 205,5</w:t>
            </w:r>
          </w:p>
        </w:tc>
        <w:tc>
          <w:tcPr>
            <w:tcW w:w="464" w:type="pct"/>
            <w:tcBorders>
              <w:top w:val="nil"/>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16 192,7</w:t>
            </w:r>
          </w:p>
        </w:tc>
        <w:tc>
          <w:tcPr>
            <w:tcW w:w="418" w:type="pct"/>
            <w:tcBorders>
              <w:top w:val="nil"/>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7 870,1</w:t>
            </w:r>
          </w:p>
        </w:tc>
        <w:tc>
          <w:tcPr>
            <w:tcW w:w="392" w:type="pct"/>
            <w:tcBorders>
              <w:top w:val="nil"/>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7 870,1</w:t>
            </w:r>
          </w:p>
        </w:tc>
        <w:tc>
          <w:tcPr>
            <w:tcW w:w="418" w:type="pct"/>
            <w:tcBorders>
              <w:top w:val="nil"/>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7 870,1</w:t>
            </w:r>
          </w:p>
        </w:tc>
        <w:tc>
          <w:tcPr>
            <w:tcW w:w="376" w:type="pct"/>
            <w:tcBorders>
              <w:top w:val="nil"/>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7 870,1</w:t>
            </w:r>
          </w:p>
        </w:tc>
        <w:tc>
          <w:tcPr>
            <w:tcW w:w="425" w:type="pct"/>
            <w:tcBorders>
              <w:top w:val="nil"/>
              <w:left w:val="nil"/>
              <w:bottom w:val="single" w:sz="4" w:space="0" w:color="auto"/>
              <w:right w:val="single" w:sz="4" w:space="0" w:color="auto"/>
            </w:tcBorders>
            <w:shd w:val="clear" w:color="auto" w:fill="auto"/>
            <w:noWrap/>
            <w:hideMark/>
          </w:tcPr>
          <w:p w:rsidR="00A149C2" w:rsidRPr="00110830" w:rsidRDefault="00A149C2" w:rsidP="00A149C2">
            <w:pPr>
              <w:jc w:val="center"/>
            </w:pPr>
            <w:r w:rsidRPr="00110830">
              <w:t>183 878,6</w:t>
            </w:r>
          </w:p>
        </w:tc>
      </w:tr>
      <w:tr w:rsidR="00A149C2" w:rsidRPr="0036071E" w:rsidTr="00135EFD">
        <w:trPr>
          <w:trHeight w:val="20"/>
        </w:trPr>
        <w:tc>
          <w:tcPr>
            <w:tcW w:w="1900" w:type="pct"/>
            <w:hideMark/>
          </w:tcPr>
          <w:p w:rsidR="00A149C2" w:rsidRPr="0036071E" w:rsidRDefault="00A149C2" w:rsidP="00A149C2">
            <w:pPr>
              <w:rPr>
                <w:color w:val="000000"/>
              </w:rPr>
            </w:pPr>
            <w:r w:rsidRPr="0036071E">
              <w:rPr>
                <w:color w:val="000000"/>
              </w:rPr>
              <w:lastRenderedPageBreak/>
              <w:t>4.1. Обеспечено выполнение деятельности МАУ «Центр комплексного обслуживания» по содержанию имущества казны</w:t>
            </w:r>
          </w:p>
        </w:tc>
        <w:tc>
          <w:tcPr>
            <w:tcW w:w="607" w:type="pct"/>
            <w:tcBorders>
              <w:top w:val="nil"/>
              <w:left w:val="single" w:sz="4" w:space="0" w:color="auto"/>
              <w:bottom w:val="single" w:sz="4" w:space="0" w:color="auto"/>
              <w:right w:val="single" w:sz="4" w:space="0" w:color="auto"/>
            </w:tcBorders>
            <w:shd w:val="clear" w:color="auto" w:fill="auto"/>
            <w:hideMark/>
          </w:tcPr>
          <w:p w:rsidR="00A149C2" w:rsidRPr="00110830" w:rsidRDefault="00A149C2" w:rsidP="00A149C2">
            <w:pPr>
              <w:jc w:val="center"/>
            </w:pPr>
            <w:r w:rsidRPr="00110830">
              <w:t>136 205,5</w:t>
            </w:r>
          </w:p>
        </w:tc>
        <w:tc>
          <w:tcPr>
            <w:tcW w:w="464" w:type="pct"/>
            <w:tcBorders>
              <w:top w:val="nil"/>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16 192,7</w:t>
            </w:r>
          </w:p>
        </w:tc>
        <w:tc>
          <w:tcPr>
            <w:tcW w:w="418" w:type="pct"/>
            <w:tcBorders>
              <w:top w:val="nil"/>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7 870,1</w:t>
            </w:r>
          </w:p>
        </w:tc>
        <w:tc>
          <w:tcPr>
            <w:tcW w:w="392" w:type="pct"/>
            <w:tcBorders>
              <w:top w:val="nil"/>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7 870,1</w:t>
            </w:r>
          </w:p>
        </w:tc>
        <w:tc>
          <w:tcPr>
            <w:tcW w:w="418" w:type="pct"/>
            <w:tcBorders>
              <w:top w:val="nil"/>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7 870,1</w:t>
            </w:r>
          </w:p>
        </w:tc>
        <w:tc>
          <w:tcPr>
            <w:tcW w:w="376" w:type="pct"/>
            <w:tcBorders>
              <w:top w:val="nil"/>
              <w:left w:val="nil"/>
              <w:bottom w:val="single" w:sz="4" w:space="0" w:color="auto"/>
              <w:right w:val="single" w:sz="4" w:space="0" w:color="auto"/>
            </w:tcBorders>
            <w:shd w:val="clear" w:color="auto" w:fill="auto"/>
            <w:hideMark/>
          </w:tcPr>
          <w:p w:rsidR="00A149C2" w:rsidRPr="00110830" w:rsidRDefault="00A149C2" w:rsidP="00A149C2">
            <w:pPr>
              <w:jc w:val="center"/>
            </w:pPr>
            <w:r w:rsidRPr="00110830">
              <w:t>7 870,1</w:t>
            </w:r>
          </w:p>
        </w:tc>
        <w:tc>
          <w:tcPr>
            <w:tcW w:w="425" w:type="pct"/>
            <w:tcBorders>
              <w:top w:val="nil"/>
              <w:left w:val="nil"/>
              <w:bottom w:val="single" w:sz="4" w:space="0" w:color="auto"/>
              <w:right w:val="single" w:sz="4" w:space="0" w:color="auto"/>
            </w:tcBorders>
            <w:shd w:val="clear" w:color="auto" w:fill="auto"/>
            <w:noWrap/>
            <w:hideMark/>
          </w:tcPr>
          <w:p w:rsidR="00A149C2" w:rsidRPr="00110830" w:rsidRDefault="00A149C2" w:rsidP="00A149C2">
            <w:pPr>
              <w:jc w:val="center"/>
            </w:pPr>
            <w:r w:rsidRPr="00110830">
              <w:t>183 878,6</w:t>
            </w:r>
          </w:p>
        </w:tc>
      </w:tr>
      <w:tr w:rsidR="00A149C2" w:rsidRPr="0036071E" w:rsidTr="00135EFD">
        <w:trPr>
          <w:trHeight w:val="20"/>
        </w:trPr>
        <w:tc>
          <w:tcPr>
            <w:tcW w:w="1900" w:type="pct"/>
            <w:hideMark/>
          </w:tcPr>
          <w:p w:rsidR="00A149C2" w:rsidRPr="0036071E" w:rsidRDefault="00A149C2" w:rsidP="00A149C2">
            <w:pPr>
              <w:rPr>
                <w:color w:val="000000"/>
              </w:rPr>
            </w:pPr>
            <w:r w:rsidRPr="0036071E">
              <w:rPr>
                <w:color w:val="000000"/>
              </w:rPr>
              <w:t>Бюджетные источники (ЦКО), в том числе:</w:t>
            </w:r>
          </w:p>
        </w:tc>
        <w:tc>
          <w:tcPr>
            <w:tcW w:w="607" w:type="pct"/>
            <w:tcBorders>
              <w:top w:val="nil"/>
              <w:left w:val="single" w:sz="4" w:space="0" w:color="auto"/>
              <w:bottom w:val="single" w:sz="4" w:space="0" w:color="auto"/>
              <w:right w:val="single" w:sz="4" w:space="0" w:color="auto"/>
            </w:tcBorders>
            <w:shd w:val="clear" w:color="auto" w:fill="auto"/>
            <w:hideMark/>
          </w:tcPr>
          <w:p w:rsidR="00A149C2" w:rsidRPr="00965089" w:rsidRDefault="00A149C2" w:rsidP="00A149C2">
            <w:pPr>
              <w:jc w:val="center"/>
            </w:pPr>
            <w:r w:rsidRPr="00965089">
              <w:t>136 205,5</w:t>
            </w:r>
          </w:p>
        </w:tc>
        <w:tc>
          <w:tcPr>
            <w:tcW w:w="464" w:type="pct"/>
            <w:tcBorders>
              <w:top w:val="nil"/>
              <w:left w:val="nil"/>
              <w:bottom w:val="single" w:sz="4" w:space="0" w:color="auto"/>
              <w:right w:val="single" w:sz="4" w:space="0" w:color="auto"/>
            </w:tcBorders>
            <w:shd w:val="clear" w:color="auto" w:fill="auto"/>
            <w:hideMark/>
          </w:tcPr>
          <w:p w:rsidR="00A149C2" w:rsidRPr="00965089" w:rsidRDefault="00A149C2" w:rsidP="00A149C2">
            <w:pPr>
              <w:jc w:val="center"/>
            </w:pPr>
            <w:r w:rsidRPr="00965089">
              <w:t>16 192,7</w:t>
            </w:r>
          </w:p>
        </w:tc>
        <w:tc>
          <w:tcPr>
            <w:tcW w:w="418" w:type="pct"/>
            <w:tcBorders>
              <w:top w:val="nil"/>
              <w:left w:val="nil"/>
              <w:bottom w:val="single" w:sz="4" w:space="0" w:color="auto"/>
              <w:right w:val="single" w:sz="4" w:space="0" w:color="auto"/>
            </w:tcBorders>
            <w:shd w:val="clear" w:color="auto" w:fill="auto"/>
            <w:hideMark/>
          </w:tcPr>
          <w:p w:rsidR="00A149C2" w:rsidRPr="00965089" w:rsidRDefault="00A149C2" w:rsidP="00A149C2">
            <w:pPr>
              <w:jc w:val="center"/>
            </w:pPr>
            <w:r w:rsidRPr="00965089">
              <w:t>7 870,1</w:t>
            </w:r>
          </w:p>
        </w:tc>
        <w:tc>
          <w:tcPr>
            <w:tcW w:w="392" w:type="pct"/>
            <w:tcBorders>
              <w:top w:val="nil"/>
              <w:left w:val="nil"/>
              <w:bottom w:val="single" w:sz="4" w:space="0" w:color="auto"/>
              <w:right w:val="single" w:sz="4" w:space="0" w:color="auto"/>
            </w:tcBorders>
            <w:shd w:val="clear" w:color="auto" w:fill="auto"/>
            <w:hideMark/>
          </w:tcPr>
          <w:p w:rsidR="00A149C2" w:rsidRPr="00965089" w:rsidRDefault="00A149C2" w:rsidP="00A149C2">
            <w:pPr>
              <w:jc w:val="center"/>
            </w:pPr>
            <w:r w:rsidRPr="00965089">
              <w:t>7 870,1</w:t>
            </w:r>
          </w:p>
        </w:tc>
        <w:tc>
          <w:tcPr>
            <w:tcW w:w="418" w:type="pct"/>
            <w:tcBorders>
              <w:top w:val="nil"/>
              <w:left w:val="nil"/>
              <w:bottom w:val="single" w:sz="4" w:space="0" w:color="auto"/>
              <w:right w:val="single" w:sz="4" w:space="0" w:color="auto"/>
            </w:tcBorders>
            <w:shd w:val="clear" w:color="auto" w:fill="auto"/>
            <w:hideMark/>
          </w:tcPr>
          <w:p w:rsidR="00A149C2" w:rsidRPr="00965089" w:rsidRDefault="00A149C2" w:rsidP="00A149C2">
            <w:pPr>
              <w:jc w:val="center"/>
            </w:pPr>
            <w:r w:rsidRPr="00965089">
              <w:t>7 870,1</w:t>
            </w:r>
          </w:p>
        </w:tc>
        <w:tc>
          <w:tcPr>
            <w:tcW w:w="376" w:type="pct"/>
            <w:tcBorders>
              <w:top w:val="nil"/>
              <w:left w:val="nil"/>
              <w:bottom w:val="single" w:sz="4" w:space="0" w:color="auto"/>
              <w:right w:val="single" w:sz="4" w:space="0" w:color="auto"/>
            </w:tcBorders>
            <w:shd w:val="clear" w:color="auto" w:fill="auto"/>
            <w:hideMark/>
          </w:tcPr>
          <w:p w:rsidR="00A149C2" w:rsidRPr="00965089" w:rsidRDefault="00A149C2" w:rsidP="00A149C2">
            <w:pPr>
              <w:jc w:val="center"/>
            </w:pPr>
            <w:r w:rsidRPr="00965089">
              <w:t>7 870,1</w:t>
            </w:r>
          </w:p>
        </w:tc>
        <w:tc>
          <w:tcPr>
            <w:tcW w:w="425" w:type="pct"/>
            <w:tcBorders>
              <w:top w:val="nil"/>
              <w:left w:val="nil"/>
              <w:bottom w:val="single" w:sz="4" w:space="0" w:color="auto"/>
              <w:right w:val="single" w:sz="4" w:space="0" w:color="auto"/>
            </w:tcBorders>
            <w:shd w:val="clear" w:color="auto" w:fill="auto"/>
            <w:noWrap/>
            <w:hideMark/>
          </w:tcPr>
          <w:p w:rsidR="00A149C2" w:rsidRPr="00965089" w:rsidRDefault="00A149C2" w:rsidP="00A149C2">
            <w:pPr>
              <w:jc w:val="center"/>
            </w:pPr>
            <w:r w:rsidRPr="00965089">
              <w:t>183 878,6</w:t>
            </w:r>
          </w:p>
        </w:tc>
      </w:tr>
      <w:tr w:rsidR="00A149C2" w:rsidRPr="0036071E" w:rsidTr="00135EFD">
        <w:trPr>
          <w:trHeight w:val="20"/>
        </w:trPr>
        <w:tc>
          <w:tcPr>
            <w:tcW w:w="1900" w:type="pct"/>
            <w:hideMark/>
          </w:tcPr>
          <w:p w:rsidR="00A149C2" w:rsidRPr="0036071E" w:rsidRDefault="00A149C2" w:rsidP="00A149C2">
            <w:pPr>
              <w:rPr>
                <w:color w:val="000000"/>
              </w:rPr>
            </w:pPr>
            <w:r w:rsidRPr="0036071E">
              <w:rPr>
                <w:color w:val="000000"/>
              </w:rPr>
              <w:t xml:space="preserve">- городской бюджет </w:t>
            </w:r>
          </w:p>
        </w:tc>
        <w:tc>
          <w:tcPr>
            <w:tcW w:w="607" w:type="pct"/>
            <w:tcBorders>
              <w:top w:val="nil"/>
              <w:left w:val="single" w:sz="4" w:space="0" w:color="auto"/>
              <w:bottom w:val="single" w:sz="4" w:space="0" w:color="auto"/>
              <w:right w:val="single" w:sz="4" w:space="0" w:color="auto"/>
            </w:tcBorders>
            <w:shd w:val="clear" w:color="auto" w:fill="auto"/>
            <w:hideMark/>
          </w:tcPr>
          <w:p w:rsidR="00A149C2" w:rsidRPr="00965089" w:rsidRDefault="00A149C2" w:rsidP="00A149C2">
            <w:pPr>
              <w:jc w:val="center"/>
            </w:pPr>
            <w:r w:rsidRPr="00965089">
              <w:t>136 205,5</w:t>
            </w:r>
          </w:p>
        </w:tc>
        <w:tc>
          <w:tcPr>
            <w:tcW w:w="464" w:type="pct"/>
            <w:tcBorders>
              <w:top w:val="nil"/>
              <w:left w:val="nil"/>
              <w:bottom w:val="single" w:sz="4" w:space="0" w:color="auto"/>
              <w:right w:val="single" w:sz="4" w:space="0" w:color="auto"/>
            </w:tcBorders>
            <w:shd w:val="clear" w:color="auto" w:fill="auto"/>
            <w:hideMark/>
          </w:tcPr>
          <w:p w:rsidR="00A149C2" w:rsidRPr="00965089" w:rsidRDefault="00A149C2" w:rsidP="00A149C2">
            <w:pPr>
              <w:jc w:val="center"/>
            </w:pPr>
            <w:r w:rsidRPr="00965089">
              <w:t>16 192,7</w:t>
            </w:r>
          </w:p>
        </w:tc>
        <w:tc>
          <w:tcPr>
            <w:tcW w:w="418" w:type="pct"/>
            <w:tcBorders>
              <w:top w:val="nil"/>
              <w:left w:val="nil"/>
              <w:bottom w:val="single" w:sz="4" w:space="0" w:color="auto"/>
              <w:right w:val="single" w:sz="4" w:space="0" w:color="auto"/>
            </w:tcBorders>
            <w:shd w:val="clear" w:color="auto" w:fill="auto"/>
            <w:hideMark/>
          </w:tcPr>
          <w:p w:rsidR="00A149C2" w:rsidRPr="00965089" w:rsidRDefault="00A149C2" w:rsidP="00A149C2">
            <w:pPr>
              <w:jc w:val="center"/>
            </w:pPr>
            <w:r w:rsidRPr="00965089">
              <w:t>7 870,1</w:t>
            </w:r>
          </w:p>
        </w:tc>
        <w:tc>
          <w:tcPr>
            <w:tcW w:w="392" w:type="pct"/>
            <w:tcBorders>
              <w:top w:val="nil"/>
              <w:left w:val="nil"/>
              <w:bottom w:val="single" w:sz="4" w:space="0" w:color="auto"/>
              <w:right w:val="single" w:sz="4" w:space="0" w:color="auto"/>
            </w:tcBorders>
            <w:shd w:val="clear" w:color="auto" w:fill="auto"/>
            <w:hideMark/>
          </w:tcPr>
          <w:p w:rsidR="00A149C2" w:rsidRPr="00965089" w:rsidRDefault="00A149C2" w:rsidP="00A149C2">
            <w:pPr>
              <w:jc w:val="center"/>
            </w:pPr>
            <w:r w:rsidRPr="00965089">
              <w:t>7 870,1</w:t>
            </w:r>
          </w:p>
        </w:tc>
        <w:tc>
          <w:tcPr>
            <w:tcW w:w="418" w:type="pct"/>
            <w:tcBorders>
              <w:top w:val="nil"/>
              <w:left w:val="nil"/>
              <w:bottom w:val="single" w:sz="4" w:space="0" w:color="auto"/>
              <w:right w:val="single" w:sz="4" w:space="0" w:color="auto"/>
            </w:tcBorders>
            <w:shd w:val="clear" w:color="auto" w:fill="auto"/>
            <w:hideMark/>
          </w:tcPr>
          <w:p w:rsidR="00A149C2" w:rsidRPr="00965089" w:rsidRDefault="00A149C2" w:rsidP="00A149C2">
            <w:pPr>
              <w:jc w:val="center"/>
            </w:pPr>
            <w:r w:rsidRPr="00965089">
              <w:t>7 870,1</w:t>
            </w:r>
          </w:p>
        </w:tc>
        <w:tc>
          <w:tcPr>
            <w:tcW w:w="376" w:type="pct"/>
            <w:tcBorders>
              <w:top w:val="nil"/>
              <w:left w:val="nil"/>
              <w:bottom w:val="single" w:sz="4" w:space="0" w:color="auto"/>
              <w:right w:val="single" w:sz="4" w:space="0" w:color="auto"/>
            </w:tcBorders>
            <w:shd w:val="clear" w:color="auto" w:fill="auto"/>
            <w:hideMark/>
          </w:tcPr>
          <w:p w:rsidR="00A149C2" w:rsidRPr="00965089" w:rsidRDefault="00A149C2" w:rsidP="00A149C2">
            <w:pPr>
              <w:jc w:val="center"/>
            </w:pPr>
            <w:r w:rsidRPr="00965089">
              <w:t>7 870,1</w:t>
            </w:r>
          </w:p>
        </w:tc>
        <w:tc>
          <w:tcPr>
            <w:tcW w:w="425" w:type="pct"/>
            <w:tcBorders>
              <w:top w:val="nil"/>
              <w:left w:val="nil"/>
              <w:bottom w:val="single" w:sz="4" w:space="0" w:color="auto"/>
              <w:right w:val="single" w:sz="4" w:space="0" w:color="auto"/>
            </w:tcBorders>
            <w:shd w:val="clear" w:color="auto" w:fill="auto"/>
            <w:noWrap/>
            <w:hideMark/>
          </w:tcPr>
          <w:p w:rsidR="00A149C2" w:rsidRPr="00965089" w:rsidRDefault="00A149C2" w:rsidP="00A149C2">
            <w:pPr>
              <w:jc w:val="center"/>
            </w:pPr>
            <w:r w:rsidRPr="00965089">
              <w:t>183 878,6</w:t>
            </w:r>
          </w:p>
        </w:tc>
      </w:tr>
      <w:tr w:rsidR="00A149C2" w:rsidRPr="0036071E" w:rsidTr="00D96421">
        <w:trPr>
          <w:trHeight w:val="427"/>
        </w:trPr>
        <w:tc>
          <w:tcPr>
            <w:tcW w:w="5000" w:type="pct"/>
            <w:gridSpan w:val="8"/>
            <w:hideMark/>
          </w:tcPr>
          <w:p w:rsidR="00A149C2" w:rsidRPr="0036071E" w:rsidRDefault="00A149C2" w:rsidP="00A149C2">
            <w:pPr>
              <w:jc w:val="center"/>
              <w:rPr>
                <w:color w:val="000000"/>
              </w:rPr>
            </w:pPr>
            <w:r w:rsidRPr="0036071E">
              <w:rPr>
                <w:color w:val="000000"/>
              </w:rPr>
              <w:t>5.</w:t>
            </w:r>
            <w:r>
              <w:rPr>
                <w:color w:val="000000"/>
              </w:rPr>
              <w:t xml:space="preserve"> </w:t>
            </w:r>
            <w:r w:rsidRPr="0036071E">
              <w:rPr>
                <w:color w:val="000000"/>
              </w:rPr>
              <w:t>Комплекс процессных мероприятий «Обеспечение деятельности МАУ «Центр муниципальных информационных ресурсов и технологий» по выполнению заявок на кадастровые, топографо-геодезические работы»</w:t>
            </w:r>
          </w:p>
        </w:tc>
      </w:tr>
      <w:tr w:rsidR="00A149C2" w:rsidRPr="0036071E" w:rsidTr="007B021F">
        <w:trPr>
          <w:trHeight w:val="20"/>
        </w:trPr>
        <w:tc>
          <w:tcPr>
            <w:tcW w:w="1900" w:type="pct"/>
            <w:hideMark/>
          </w:tcPr>
          <w:p w:rsidR="00A149C2" w:rsidRPr="0036071E" w:rsidRDefault="00A149C2" w:rsidP="00A149C2">
            <w:pPr>
              <w:jc w:val="center"/>
              <w:rPr>
                <w:color w:val="000000"/>
              </w:rPr>
            </w:pPr>
            <w:r w:rsidRPr="0036071E">
              <w:rPr>
                <w:color w:val="000000"/>
              </w:rPr>
              <w:t>Всего, в том числе:</w:t>
            </w:r>
          </w:p>
        </w:tc>
        <w:tc>
          <w:tcPr>
            <w:tcW w:w="607" w:type="pct"/>
            <w:hideMark/>
          </w:tcPr>
          <w:p w:rsidR="00A149C2" w:rsidRPr="005D19F3" w:rsidRDefault="00A149C2" w:rsidP="00A149C2">
            <w:pPr>
              <w:jc w:val="center"/>
            </w:pPr>
            <w:r w:rsidRPr="005D19F3">
              <w:t>13 293,5</w:t>
            </w:r>
          </w:p>
        </w:tc>
        <w:tc>
          <w:tcPr>
            <w:tcW w:w="464" w:type="pct"/>
            <w:hideMark/>
          </w:tcPr>
          <w:p w:rsidR="00A149C2" w:rsidRPr="005D19F3" w:rsidRDefault="00A149C2" w:rsidP="00A149C2">
            <w:pPr>
              <w:jc w:val="center"/>
            </w:pPr>
            <w:r w:rsidRPr="005D19F3">
              <w:t>13 074,5</w:t>
            </w:r>
          </w:p>
        </w:tc>
        <w:tc>
          <w:tcPr>
            <w:tcW w:w="418" w:type="pct"/>
            <w:hideMark/>
          </w:tcPr>
          <w:p w:rsidR="00A149C2" w:rsidRPr="005D19F3" w:rsidRDefault="00A149C2" w:rsidP="00A149C2">
            <w:pPr>
              <w:jc w:val="center"/>
            </w:pPr>
            <w:r w:rsidRPr="005D19F3">
              <w:t>13 074,5</w:t>
            </w:r>
          </w:p>
        </w:tc>
        <w:tc>
          <w:tcPr>
            <w:tcW w:w="392" w:type="pct"/>
            <w:hideMark/>
          </w:tcPr>
          <w:p w:rsidR="00A149C2" w:rsidRPr="005D19F3" w:rsidRDefault="00A149C2" w:rsidP="00A149C2">
            <w:pPr>
              <w:jc w:val="center"/>
            </w:pPr>
            <w:r w:rsidRPr="005D19F3">
              <w:t>13 074,5</w:t>
            </w:r>
          </w:p>
        </w:tc>
        <w:tc>
          <w:tcPr>
            <w:tcW w:w="418" w:type="pct"/>
            <w:hideMark/>
          </w:tcPr>
          <w:p w:rsidR="00A149C2" w:rsidRPr="005D19F3" w:rsidRDefault="00A149C2" w:rsidP="00A149C2">
            <w:pPr>
              <w:jc w:val="center"/>
            </w:pPr>
            <w:r w:rsidRPr="005D19F3">
              <w:t>13 074,5</w:t>
            </w:r>
          </w:p>
        </w:tc>
        <w:tc>
          <w:tcPr>
            <w:tcW w:w="376" w:type="pct"/>
            <w:hideMark/>
          </w:tcPr>
          <w:p w:rsidR="00A149C2" w:rsidRPr="005D19F3" w:rsidRDefault="00A149C2" w:rsidP="00A149C2">
            <w:pPr>
              <w:jc w:val="center"/>
            </w:pPr>
            <w:r w:rsidRPr="005D19F3">
              <w:t>13 074,5</w:t>
            </w:r>
          </w:p>
        </w:tc>
        <w:tc>
          <w:tcPr>
            <w:tcW w:w="425" w:type="pct"/>
            <w:noWrap/>
            <w:hideMark/>
          </w:tcPr>
          <w:p w:rsidR="00A149C2" w:rsidRPr="005D19F3" w:rsidRDefault="00A149C2" w:rsidP="00A149C2">
            <w:pPr>
              <w:jc w:val="center"/>
            </w:pPr>
            <w:r w:rsidRPr="005D19F3">
              <w:t>78 666,0</w:t>
            </w:r>
          </w:p>
        </w:tc>
      </w:tr>
      <w:tr w:rsidR="00A149C2" w:rsidRPr="0036071E" w:rsidTr="007B021F">
        <w:trPr>
          <w:trHeight w:val="20"/>
        </w:trPr>
        <w:tc>
          <w:tcPr>
            <w:tcW w:w="1900" w:type="pct"/>
            <w:hideMark/>
          </w:tcPr>
          <w:p w:rsidR="00A149C2" w:rsidRPr="00D96421" w:rsidRDefault="00A149C2" w:rsidP="00A149C2">
            <w:pPr>
              <w:rPr>
                <w:color w:val="000000"/>
              </w:rPr>
            </w:pPr>
            <w:r w:rsidRPr="00D96421">
              <w:rPr>
                <w:color w:val="000000"/>
              </w:rPr>
              <w:t>Бюджетные источники, в том числе:</w:t>
            </w:r>
          </w:p>
        </w:tc>
        <w:tc>
          <w:tcPr>
            <w:tcW w:w="607" w:type="pct"/>
            <w:hideMark/>
          </w:tcPr>
          <w:p w:rsidR="00A149C2" w:rsidRPr="005D19F3" w:rsidRDefault="00A149C2" w:rsidP="00A149C2">
            <w:pPr>
              <w:jc w:val="center"/>
            </w:pPr>
            <w:r w:rsidRPr="005D19F3">
              <w:t>13 293,5</w:t>
            </w:r>
          </w:p>
        </w:tc>
        <w:tc>
          <w:tcPr>
            <w:tcW w:w="464" w:type="pct"/>
            <w:hideMark/>
          </w:tcPr>
          <w:p w:rsidR="00A149C2" w:rsidRPr="005D19F3" w:rsidRDefault="00A149C2" w:rsidP="00A149C2">
            <w:pPr>
              <w:jc w:val="center"/>
            </w:pPr>
            <w:r w:rsidRPr="005D19F3">
              <w:t>13 074,5</w:t>
            </w:r>
          </w:p>
        </w:tc>
        <w:tc>
          <w:tcPr>
            <w:tcW w:w="418" w:type="pct"/>
            <w:hideMark/>
          </w:tcPr>
          <w:p w:rsidR="00A149C2" w:rsidRPr="005D19F3" w:rsidRDefault="00A149C2" w:rsidP="00A149C2">
            <w:pPr>
              <w:jc w:val="center"/>
            </w:pPr>
            <w:r w:rsidRPr="005D19F3">
              <w:t>13 074,5</w:t>
            </w:r>
          </w:p>
        </w:tc>
        <w:tc>
          <w:tcPr>
            <w:tcW w:w="392" w:type="pct"/>
            <w:hideMark/>
          </w:tcPr>
          <w:p w:rsidR="00A149C2" w:rsidRPr="005D19F3" w:rsidRDefault="00A149C2" w:rsidP="00A149C2">
            <w:pPr>
              <w:jc w:val="center"/>
            </w:pPr>
            <w:r w:rsidRPr="005D19F3">
              <w:t>13 074,5</w:t>
            </w:r>
          </w:p>
        </w:tc>
        <w:tc>
          <w:tcPr>
            <w:tcW w:w="418" w:type="pct"/>
            <w:hideMark/>
          </w:tcPr>
          <w:p w:rsidR="00A149C2" w:rsidRPr="005D19F3" w:rsidRDefault="00A149C2" w:rsidP="00A149C2">
            <w:pPr>
              <w:jc w:val="center"/>
            </w:pPr>
            <w:r w:rsidRPr="005D19F3">
              <w:t>13 074,5</w:t>
            </w:r>
          </w:p>
        </w:tc>
        <w:tc>
          <w:tcPr>
            <w:tcW w:w="376" w:type="pct"/>
            <w:hideMark/>
          </w:tcPr>
          <w:p w:rsidR="00A149C2" w:rsidRPr="005D19F3" w:rsidRDefault="00A149C2" w:rsidP="00A149C2">
            <w:pPr>
              <w:jc w:val="center"/>
            </w:pPr>
            <w:r w:rsidRPr="005D19F3">
              <w:t>13 074,5</w:t>
            </w:r>
          </w:p>
        </w:tc>
        <w:tc>
          <w:tcPr>
            <w:tcW w:w="425" w:type="pct"/>
            <w:noWrap/>
            <w:hideMark/>
          </w:tcPr>
          <w:p w:rsidR="00A149C2" w:rsidRPr="005D19F3" w:rsidRDefault="00A149C2" w:rsidP="00A149C2">
            <w:pPr>
              <w:jc w:val="center"/>
            </w:pPr>
            <w:r w:rsidRPr="005D19F3">
              <w:t>78 666,0</w:t>
            </w:r>
          </w:p>
        </w:tc>
      </w:tr>
      <w:tr w:rsidR="00A149C2" w:rsidRPr="0036071E" w:rsidTr="007B021F">
        <w:trPr>
          <w:trHeight w:val="20"/>
        </w:trPr>
        <w:tc>
          <w:tcPr>
            <w:tcW w:w="1900" w:type="pct"/>
            <w:hideMark/>
          </w:tcPr>
          <w:p w:rsidR="00A149C2" w:rsidRPr="00D96421" w:rsidRDefault="00A149C2" w:rsidP="00A149C2">
            <w:pPr>
              <w:rPr>
                <w:color w:val="000000"/>
              </w:rPr>
            </w:pPr>
            <w:r>
              <w:rPr>
                <w:color w:val="000000"/>
              </w:rPr>
              <w:t>- городской бюджет</w:t>
            </w:r>
          </w:p>
        </w:tc>
        <w:tc>
          <w:tcPr>
            <w:tcW w:w="607" w:type="pct"/>
            <w:hideMark/>
          </w:tcPr>
          <w:p w:rsidR="00A149C2" w:rsidRPr="005D19F3" w:rsidRDefault="00A149C2" w:rsidP="00A149C2">
            <w:pPr>
              <w:jc w:val="center"/>
            </w:pPr>
            <w:r w:rsidRPr="005D19F3">
              <w:t>13 293,5</w:t>
            </w:r>
          </w:p>
        </w:tc>
        <w:tc>
          <w:tcPr>
            <w:tcW w:w="464" w:type="pct"/>
            <w:hideMark/>
          </w:tcPr>
          <w:p w:rsidR="00A149C2" w:rsidRPr="005D19F3" w:rsidRDefault="00A149C2" w:rsidP="00A149C2">
            <w:pPr>
              <w:jc w:val="center"/>
            </w:pPr>
            <w:r w:rsidRPr="005D19F3">
              <w:t>13 074,5</w:t>
            </w:r>
          </w:p>
        </w:tc>
        <w:tc>
          <w:tcPr>
            <w:tcW w:w="418" w:type="pct"/>
            <w:hideMark/>
          </w:tcPr>
          <w:p w:rsidR="00A149C2" w:rsidRPr="005D19F3" w:rsidRDefault="00A149C2" w:rsidP="00A149C2">
            <w:pPr>
              <w:jc w:val="center"/>
            </w:pPr>
            <w:r w:rsidRPr="005D19F3">
              <w:t>13 074,5</w:t>
            </w:r>
          </w:p>
        </w:tc>
        <w:tc>
          <w:tcPr>
            <w:tcW w:w="392" w:type="pct"/>
            <w:hideMark/>
          </w:tcPr>
          <w:p w:rsidR="00A149C2" w:rsidRPr="005D19F3" w:rsidRDefault="00A149C2" w:rsidP="00A149C2">
            <w:pPr>
              <w:jc w:val="center"/>
            </w:pPr>
            <w:r w:rsidRPr="005D19F3">
              <w:t>13 074,5</w:t>
            </w:r>
          </w:p>
        </w:tc>
        <w:tc>
          <w:tcPr>
            <w:tcW w:w="418" w:type="pct"/>
            <w:hideMark/>
          </w:tcPr>
          <w:p w:rsidR="00A149C2" w:rsidRPr="005D19F3" w:rsidRDefault="00A149C2" w:rsidP="00A149C2">
            <w:pPr>
              <w:jc w:val="center"/>
            </w:pPr>
            <w:r w:rsidRPr="005D19F3">
              <w:t>13 074,5</w:t>
            </w:r>
          </w:p>
        </w:tc>
        <w:tc>
          <w:tcPr>
            <w:tcW w:w="376" w:type="pct"/>
            <w:hideMark/>
          </w:tcPr>
          <w:p w:rsidR="00A149C2" w:rsidRPr="005D19F3" w:rsidRDefault="00A149C2" w:rsidP="00A149C2">
            <w:pPr>
              <w:jc w:val="center"/>
            </w:pPr>
            <w:r w:rsidRPr="005D19F3">
              <w:t>13 074,5</w:t>
            </w:r>
          </w:p>
        </w:tc>
        <w:tc>
          <w:tcPr>
            <w:tcW w:w="425" w:type="pct"/>
            <w:noWrap/>
            <w:hideMark/>
          </w:tcPr>
          <w:p w:rsidR="00A149C2" w:rsidRPr="005D19F3" w:rsidRDefault="00A149C2" w:rsidP="00A149C2">
            <w:pPr>
              <w:jc w:val="center"/>
            </w:pPr>
            <w:r w:rsidRPr="005D19F3">
              <w:t>78 666,0</w:t>
            </w:r>
          </w:p>
        </w:tc>
      </w:tr>
      <w:tr w:rsidR="00A149C2" w:rsidRPr="0036071E" w:rsidTr="007B021F">
        <w:trPr>
          <w:trHeight w:val="20"/>
        </w:trPr>
        <w:tc>
          <w:tcPr>
            <w:tcW w:w="1900" w:type="pct"/>
            <w:hideMark/>
          </w:tcPr>
          <w:p w:rsidR="00A149C2" w:rsidRPr="00D96421" w:rsidRDefault="00A149C2" w:rsidP="00A149C2">
            <w:pPr>
              <w:rPr>
                <w:color w:val="000000"/>
              </w:rPr>
            </w:pPr>
            <w:r w:rsidRPr="00D96421">
              <w:rPr>
                <w:color w:val="000000"/>
              </w:rPr>
              <w:t>5.1. Обеспечено выполнение кадастровых, топографо-геодезических работ МАУ «Центр муниципальных информационных ресурсов и технологий»</w:t>
            </w:r>
          </w:p>
        </w:tc>
        <w:tc>
          <w:tcPr>
            <w:tcW w:w="607" w:type="pct"/>
            <w:hideMark/>
          </w:tcPr>
          <w:p w:rsidR="00A149C2" w:rsidRPr="005D19F3" w:rsidRDefault="00A149C2" w:rsidP="00A149C2">
            <w:pPr>
              <w:jc w:val="center"/>
            </w:pPr>
            <w:r w:rsidRPr="005D19F3">
              <w:t>13 293,5</w:t>
            </w:r>
          </w:p>
        </w:tc>
        <w:tc>
          <w:tcPr>
            <w:tcW w:w="464" w:type="pct"/>
            <w:hideMark/>
          </w:tcPr>
          <w:p w:rsidR="00A149C2" w:rsidRPr="005D19F3" w:rsidRDefault="00A149C2" w:rsidP="00A149C2">
            <w:pPr>
              <w:jc w:val="center"/>
            </w:pPr>
            <w:r w:rsidRPr="005D19F3">
              <w:t>13 074,5</w:t>
            </w:r>
          </w:p>
        </w:tc>
        <w:tc>
          <w:tcPr>
            <w:tcW w:w="418" w:type="pct"/>
            <w:hideMark/>
          </w:tcPr>
          <w:p w:rsidR="00A149C2" w:rsidRPr="005D19F3" w:rsidRDefault="00A149C2" w:rsidP="00A149C2">
            <w:pPr>
              <w:jc w:val="center"/>
            </w:pPr>
            <w:r w:rsidRPr="005D19F3">
              <w:t>13 074,5</w:t>
            </w:r>
          </w:p>
        </w:tc>
        <w:tc>
          <w:tcPr>
            <w:tcW w:w="392" w:type="pct"/>
            <w:hideMark/>
          </w:tcPr>
          <w:p w:rsidR="00A149C2" w:rsidRPr="005D19F3" w:rsidRDefault="00A149C2" w:rsidP="00A149C2">
            <w:pPr>
              <w:jc w:val="center"/>
            </w:pPr>
            <w:r w:rsidRPr="005D19F3">
              <w:t>13 074,5</w:t>
            </w:r>
          </w:p>
        </w:tc>
        <w:tc>
          <w:tcPr>
            <w:tcW w:w="418" w:type="pct"/>
            <w:hideMark/>
          </w:tcPr>
          <w:p w:rsidR="00A149C2" w:rsidRPr="005D19F3" w:rsidRDefault="00A149C2" w:rsidP="00A149C2">
            <w:pPr>
              <w:jc w:val="center"/>
            </w:pPr>
            <w:r w:rsidRPr="005D19F3">
              <w:t>13 074,5</w:t>
            </w:r>
          </w:p>
        </w:tc>
        <w:tc>
          <w:tcPr>
            <w:tcW w:w="376" w:type="pct"/>
            <w:hideMark/>
          </w:tcPr>
          <w:p w:rsidR="00A149C2" w:rsidRPr="005D19F3" w:rsidRDefault="00A149C2" w:rsidP="00A149C2">
            <w:pPr>
              <w:jc w:val="center"/>
            </w:pPr>
            <w:r w:rsidRPr="005D19F3">
              <w:t>13 074,5</w:t>
            </w:r>
          </w:p>
        </w:tc>
        <w:tc>
          <w:tcPr>
            <w:tcW w:w="425" w:type="pct"/>
            <w:noWrap/>
            <w:hideMark/>
          </w:tcPr>
          <w:p w:rsidR="00A149C2" w:rsidRPr="005D19F3" w:rsidRDefault="00A149C2" w:rsidP="00A149C2">
            <w:pPr>
              <w:jc w:val="center"/>
            </w:pPr>
            <w:r w:rsidRPr="005D19F3">
              <w:t>78 666,0</w:t>
            </w:r>
          </w:p>
        </w:tc>
      </w:tr>
      <w:tr w:rsidR="00A149C2" w:rsidRPr="0036071E" w:rsidTr="007B021F">
        <w:trPr>
          <w:trHeight w:val="20"/>
        </w:trPr>
        <w:tc>
          <w:tcPr>
            <w:tcW w:w="1900" w:type="pct"/>
            <w:hideMark/>
          </w:tcPr>
          <w:p w:rsidR="00A149C2" w:rsidRPr="00D96421" w:rsidRDefault="00A149C2" w:rsidP="00A149C2">
            <w:pPr>
              <w:rPr>
                <w:color w:val="000000"/>
              </w:rPr>
            </w:pPr>
            <w:r w:rsidRPr="00D96421">
              <w:rPr>
                <w:color w:val="000000"/>
              </w:rPr>
              <w:t>Бюджетные источники (ЦМИРиТ), в том числе:</w:t>
            </w:r>
          </w:p>
        </w:tc>
        <w:tc>
          <w:tcPr>
            <w:tcW w:w="607" w:type="pct"/>
            <w:hideMark/>
          </w:tcPr>
          <w:p w:rsidR="00A149C2" w:rsidRPr="005D19F3" w:rsidRDefault="00A149C2" w:rsidP="00A149C2">
            <w:pPr>
              <w:jc w:val="center"/>
            </w:pPr>
            <w:r w:rsidRPr="005D19F3">
              <w:t>13 293,5</w:t>
            </w:r>
          </w:p>
        </w:tc>
        <w:tc>
          <w:tcPr>
            <w:tcW w:w="464" w:type="pct"/>
            <w:hideMark/>
          </w:tcPr>
          <w:p w:rsidR="00A149C2" w:rsidRPr="005D19F3" w:rsidRDefault="00A149C2" w:rsidP="00A149C2">
            <w:pPr>
              <w:jc w:val="center"/>
            </w:pPr>
            <w:r w:rsidRPr="005D19F3">
              <w:t>13 074,5</w:t>
            </w:r>
          </w:p>
        </w:tc>
        <w:tc>
          <w:tcPr>
            <w:tcW w:w="418" w:type="pct"/>
            <w:hideMark/>
          </w:tcPr>
          <w:p w:rsidR="00A149C2" w:rsidRPr="005D19F3" w:rsidRDefault="00A149C2" w:rsidP="00A149C2">
            <w:pPr>
              <w:jc w:val="center"/>
            </w:pPr>
            <w:r w:rsidRPr="005D19F3">
              <w:t>13 074,5</w:t>
            </w:r>
          </w:p>
        </w:tc>
        <w:tc>
          <w:tcPr>
            <w:tcW w:w="392" w:type="pct"/>
            <w:hideMark/>
          </w:tcPr>
          <w:p w:rsidR="00A149C2" w:rsidRPr="005D19F3" w:rsidRDefault="00A149C2" w:rsidP="00A149C2">
            <w:pPr>
              <w:jc w:val="center"/>
            </w:pPr>
            <w:r w:rsidRPr="005D19F3">
              <w:t>13 074,5</w:t>
            </w:r>
          </w:p>
        </w:tc>
        <w:tc>
          <w:tcPr>
            <w:tcW w:w="418" w:type="pct"/>
            <w:hideMark/>
          </w:tcPr>
          <w:p w:rsidR="00A149C2" w:rsidRPr="005D19F3" w:rsidRDefault="00A149C2" w:rsidP="00A149C2">
            <w:pPr>
              <w:jc w:val="center"/>
            </w:pPr>
            <w:r w:rsidRPr="005D19F3">
              <w:t>13 074,5</w:t>
            </w:r>
          </w:p>
        </w:tc>
        <w:tc>
          <w:tcPr>
            <w:tcW w:w="376" w:type="pct"/>
            <w:hideMark/>
          </w:tcPr>
          <w:p w:rsidR="00A149C2" w:rsidRPr="005D19F3" w:rsidRDefault="00A149C2" w:rsidP="00A149C2">
            <w:pPr>
              <w:jc w:val="center"/>
            </w:pPr>
            <w:r w:rsidRPr="005D19F3">
              <w:t>13 074,5</w:t>
            </w:r>
          </w:p>
        </w:tc>
        <w:tc>
          <w:tcPr>
            <w:tcW w:w="425" w:type="pct"/>
            <w:noWrap/>
            <w:hideMark/>
          </w:tcPr>
          <w:p w:rsidR="00A149C2" w:rsidRPr="005D19F3" w:rsidRDefault="00A149C2" w:rsidP="00A149C2">
            <w:pPr>
              <w:jc w:val="center"/>
            </w:pPr>
            <w:r w:rsidRPr="005D19F3">
              <w:t>78 666,0</w:t>
            </w:r>
          </w:p>
        </w:tc>
      </w:tr>
      <w:tr w:rsidR="00A149C2" w:rsidRPr="0036071E" w:rsidTr="007B021F">
        <w:trPr>
          <w:trHeight w:val="20"/>
        </w:trPr>
        <w:tc>
          <w:tcPr>
            <w:tcW w:w="1900" w:type="pct"/>
            <w:hideMark/>
          </w:tcPr>
          <w:p w:rsidR="00A149C2" w:rsidRPr="00D96421" w:rsidRDefault="00A149C2" w:rsidP="00A149C2">
            <w:pPr>
              <w:rPr>
                <w:color w:val="000000"/>
              </w:rPr>
            </w:pPr>
            <w:r w:rsidRPr="00D96421">
              <w:rPr>
                <w:color w:val="000000"/>
              </w:rPr>
              <w:t>- городской бюджет</w:t>
            </w:r>
          </w:p>
        </w:tc>
        <w:tc>
          <w:tcPr>
            <w:tcW w:w="607" w:type="pct"/>
            <w:hideMark/>
          </w:tcPr>
          <w:p w:rsidR="00A149C2" w:rsidRPr="005D19F3" w:rsidRDefault="00A149C2" w:rsidP="00A149C2">
            <w:pPr>
              <w:jc w:val="center"/>
            </w:pPr>
            <w:r w:rsidRPr="005D19F3">
              <w:t>13 293,5</w:t>
            </w:r>
          </w:p>
        </w:tc>
        <w:tc>
          <w:tcPr>
            <w:tcW w:w="464" w:type="pct"/>
            <w:hideMark/>
          </w:tcPr>
          <w:p w:rsidR="00A149C2" w:rsidRPr="005D19F3" w:rsidRDefault="00A149C2" w:rsidP="00A149C2">
            <w:pPr>
              <w:jc w:val="center"/>
            </w:pPr>
            <w:r w:rsidRPr="005D19F3">
              <w:t>13 074,5</w:t>
            </w:r>
          </w:p>
        </w:tc>
        <w:tc>
          <w:tcPr>
            <w:tcW w:w="418" w:type="pct"/>
            <w:hideMark/>
          </w:tcPr>
          <w:p w:rsidR="00A149C2" w:rsidRPr="005D19F3" w:rsidRDefault="00A149C2" w:rsidP="00A149C2">
            <w:pPr>
              <w:jc w:val="center"/>
            </w:pPr>
            <w:r w:rsidRPr="005D19F3">
              <w:t>13 074,5</w:t>
            </w:r>
          </w:p>
        </w:tc>
        <w:tc>
          <w:tcPr>
            <w:tcW w:w="392" w:type="pct"/>
            <w:hideMark/>
          </w:tcPr>
          <w:p w:rsidR="00A149C2" w:rsidRPr="005D19F3" w:rsidRDefault="00A149C2" w:rsidP="00A149C2">
            <w:pPr>
              <w:jc w:val="center"/>
            </w:pPr>
            <w:r w:rsidRPr="005D19F3">
              <w:t>13 074,5</w:t>
            </w:r>
          </w:p>
        </w:tc>
        <w:tc>
          <w:tcPr>
            <w:tcW w:w="418" w:type="pct"/>
            <w:hideMark/>
          </w:tcPr>
          <w:p w:rsidR="00A149C2" w:rsidRPr="005D19F3" w:rsidRDefault="00A149C2" w:rsidP="00A149C2">
            <w:pPr>
              <w:jc w:val="center"/>
            </w:pPr>
            <w:r w:rsidRPr="005D19F3">
              <w:t>13 074,5</w:t>
            </w:r>
          </w:p>
        </w:tc>
        <w:tc>
          <w:tcPr>
            <w:tcW w:w="376" w:type="pct"/>
            <w:hideMark/>
          </w:tcPr>
          <w:p w:rsidR="00A149C2" w:rsidRPr="005D19F3" w:rsidRDefault="00A149C2" w:rsidP="00A149C2">
            <w:pPr>
              <w:jc w:val="center"/>
            </w:pPr>
            <w:r w:rsidRPr="005D19F3">
              <w:t>13 074,5</w:t>
            </w:r>
          </w:p>
        </w:tc>
        <w:tc>
          <w:tcPr>
            <w:tcW w:w="425" w:type="pct"/>
            <w:noWrap/>
            <w:hideMark/>
          </w:tcPr>
          <w:p w:rsidR="00A149C2" w:rsidRDefault="00A149C2" w:rsidP="00A149C2">
            <w:pPr>
              <w:jc w:val="center"/>
            </w:pPr>
            <w:r w:rsidRPr="005D19F3">
              <w:t>78 666,0</w:t>
            </w:r>
          </w:p>
        </w:tc>
      </w:tr>
      <w:bookmarkEnd w:id="6"/>
      <w:bookmarkEnd w:id="7"/>
    </w:tbl>
    <w:p w:rsidR="00B97B9F" w:rsidRDefault="00B97B9F" w:rsidP="003355D8">
      <w:pPr>
        <w:ind w:left="5245" w:firstLine="6095"/>
        <w:rPr>
          <w:sz w:val="10"/>
          <w:szCs w:val="10"/>
        </w:rPr>
      </w:pPr>
    </w:p>
    <w:sectPr w:rsidR="00B97B9F" w:rsidSect="008F4435">
      <w:pgSz w:w="16838" w:h="11906" w:orient="landscape"/>
      <w:pgMar w:top="1701" w:right="567" w:bottom="992"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A2F" w:rsidRDefault="006C6A2F">
      <w:r>
        <w:separator/>
      </w:r>
    </w:p>
  </w:endnote>
  <w:endnote w:type="continuationSeparator" w:id="0">
    <w:p w:rsidR="006C6A2F" w:rsidRDefault="006C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A2F" w:rsidRDefault="006C6A2F">
      <w:r>
        <w:separator/>
      </w:r>
    </w:p>
  </w:footnote>
  <w:footnote w:type="continuationSeparator" w:id="0">
    <w:p w:rsidR="006C6A2F" w:rsidRDefault="006C6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6934"/>
      <w:docPartObj>
        <w:docPartGallery w:val="Page Numbers (Top of Page)"/>
        <w:docPartUnique/>
      </w:docPartObj>
    </w:sdtPr>
    <w:sdtEndPr/>
    <w:sdtContent>
      <w:p w:rsidR="00135EFD" w:rsidRDefault="00135EFD">
        <w:pPr>
          <w:pStyle w:val="a8"/>
          <w:jc w:val="center"/>
        </w:pPr>
        <w:r>
          <w:fldChar w:fldCharType="begin"/>
        </w:r>
        <w:r>
          <w:instrText>PAGE   \* MERGEFORMAT</w:instrText>
        </w:r>
        <w:r>
          <w:fldChar w:fldCharType="separate"/>
        </w:r>
        <w:r w:rsidR="005E4C90">
          <w:rPr>
            <w:noProof/>
          </w:rPr>
          <w:t>2</w:t>
        </w:r>
        <w:r>
          <w:fldChar w:fldCharType="end"/>
        </w:r>
      </w:p>
    </w:sdtContent>
  </w:sdt>
  <w:p w:rsidR="00135EFD" w:rsidRDefault="00135EF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D71"/>
    <w:multiLevelType w:val="hybridMultilevel"/>
    <w:tmpl w:val="90022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27DE3"/>
    <w:multiLevelType w:val="hybridMultilevel"/>
    <w:tmpl w:val="6AF26324"/>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8624B8"/>
    <w:multiLevelType w:val="hybridMultilevel"/>
    <w:tmpl w:val="FDCE56A4"/>
    <w:lvl w:ilvl="0" w:tplc="F4A02A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F779CB"/>
    <w:multiLevelType w:val="hybridMultilevel"/>
    <w:tmpl w:val="546667C8"/>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807D33"/>
    <w:multiLevelType w:val="hybridMultilevel"/>
    <w:tmpl w:val="CF56CB86"/>
    <w:lvl w:ilvl="0" w:tplc="BDBC4D8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740DEF"/>
    <w:multiLevelType w:val="hybridMultilevel"/>
    <w:tmpl w:val="E2FC7404"/>
    <w:lvl w:ilvl="0" w:tplc="3266BC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383C6A"/>
    <w:multiLevelType w:val="hybridMultilevel"/>
    <w:tmpl w:val="CC6CED24"/>
    <w:lvl w:ilvl="0" w:tplc="1134590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B19C1"/>
    <w:multiLevelType w:val="hybridMultilevel"/>
    <w:tmpl w:val="B4722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E25C49"/>
    <w:multiLevelType w:val="hybridMultilevel"/>
    <w:tmpl w:val="58CAB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F73BE1"/>
    <w:multiLevelType w:val="hybridMultilevel"/>
    <w:tmpl w:val="A894B972"/>
    <w:lvl w:ilvl="0" w:tplc="CE52D158">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D7282A"/>
    <w:multiLevelType w:val="hybridMultilevel"/>
    <w:tmpl w:val="3FBA1C5E"/>
    <w:lvl w:ilvl="0" w:tplc="32B0E52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0D44B5"/>
    <w:multiLevelType w:val="hybridMultilevel"/>
    <w:tmpl w:val="C92C40A4"/>
    <w:lvl w:ilvl="0" w:tplc="7AFEC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24F0114"/>
    <w:multiLevelType w:val="hybridMultilevel"/>
    <w:tmpl w:val="CD84C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510D85"/>
    <w:multiLevelType w:val="hybridMultilevel"/>
    <w:tmpl w:val="C36CBEEA"/>
    <w:lvl w:ilvl="0" w:tplc="3F866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11"/>
  </w:num>
  <w:num w:numId="5">
    <w:abstractNumId w:val="0"/>
  </w:num>
  <w:num w:numId="6">
    <w:abstractNumId w:val="8"/>
  </w:num>
  <w:num w:numId="7">
    <w:abstractNumId w:val="4"/>
  </w:num>
  <w:num w:numId="8">
    <w:abstractNumId w:val="6"/>
  </w:num>
  <w:num w:numId="9">
    <w:abstractNumId w:val="3"/>
  </w:num>
  <w:num w:numId="10">
    <w:abstractNumId w:val="1"/>
  </w:num>
  <w:num w:numId="11">
    <w:abstractNumId w:val="13"/>
  </w:num>
  <w:num w:numId="12">
    <w:abstractNumId w:val="5"/>
  </w:num>
  <w:num w:numId="13">
    <w:abstractNumId w:val="12"/>
  </w:num>
  <w:num w:numId="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005FB"/>
    <w:rsid w:val="0000064C"/>
    <w:rsid w:val="00000D86"/>
    <w:rsid w:val="000017A2"/>
    <w:rsid w:val="00001AB5"/>
    <w:rsid w:val="000029C1"/>
    <w:rsid w:val="00003A48"/>
    <w:rsid w:val="00004776"/>
    <w:rsid w:val="000049F1"/>
    <w:rsid w:val="0000581A"/>
    <w:rsid w:val="000059B3"/>
    <w:rsid w:val="00005DC2"/>
    <w:rsid w:val="0000608E"/>
    <w:rsid w:val="000060BC"/>
    <w:rsid w:val="0000626D"/>
    <w:rsid w:val="000064A9"/>
    <w:rsid w:val="00006CAB"/>
    <w:rsid w:val="00007587"/>
    <w:rsid w:val="000075D3"/>
    <w:rsid w:val="00007CD2"/>
    <w:rsid w:val="00010134"/>
    <w:rsid w:val="00010886"/>
    <w:rsid w:val="00010DA1"/>
    <w:rsid w:val="00010E02"/>
    <w:rsid w:val="00011413"/>
    <w:rsid w:val="00011829"/>
    <w:rsid w:val="00012143"/>
    <w:rsid w:val="00012163"/>
    <w:rsid w:val="0001226F"/>
    <w:rsid w:val="00012912"/>
    <w:rsid w:val="000130A4"/>
    <w:rsid w:val="000132AC"/>
    <w:rsid w:val="00013320"/>
    <w:rsid w:val="00013415"/>
    <w:rsid w:val="00013A10"/>
    <w:rsid w:val="00014B2D"/>
    <w:rsid w:val="00014E69"/>
    <w:rsid w:val="0001594C"/>
    <w:rsid w:val="00015C92"/>
    <w:rsid w:val="000161EC"/>
    <w:rsid w:val="000162D9"/>
    <w:rsid w:val="000165C9"/>
    <w:rsid w:val="00016614"/>
    <w:rsid w:val="00017513"/>
    <w:rsid w:val="00017B7A"/>
    <w:rsid w:val="00017D45"/>
    <w:rsid w:val="00020339"/>
    <w:rsid w:val="00020368"/>
    <w:rsid w:val="00020ED6"/>
    <w:rsid w:val="00021552"/>
    <w:rsid w:val="00021765"/>
    <w:rsid w:val="00021C45"/>
    <w:rsid w:val="00021FF6"/>
    <w:rsid w:val="000221E1"/>
    <w:rsid w:val="00022265"/>
    <w:rsid w:val="000223AA"/>
    <w:rsid w:val="00023049"/>
    <w:rsid w:val="000231F9"/>
    <w:rsid w:val="000233EF"/>
    <w:rsid w:val="00023741"/>
    <w:rsid w:val="000244CE"/>
    <w:rsid w:val="00025E37"/>
    <w:rsid w:val="00026578"/>
    <w:rsid w:val="00026A47"/>
    <w:rsid w:val="00027F75"/>
    <w:rsid w:val="00030351"/>
    <w:rsid w:val="0003063D"/>
    <w:rsid w:val="00031288"/>
    <w:rsid w:val="0003168C"/>
    <w:rsid w:val="000319BE"/>
    <w:rsid w:val="00032201"/>
    <w:rsid w:val="00032453"/>
    <w:rsid w:val="000324E3"/>
    <w:rsid w:val="000325FB"/>
    <w:rsid w:val="00032BFA"/>
    <w:rsid w:val="00033381"/>
    <w:rsid w:val="00033698"/>
    <w:rsid w:val="00033735"/>
    <w:rsid w:val="0003386D"/>
    <w:rsid w:val="0003413B"/>
    <w:rsid w:val="00034D90"/>
    <w:rsid w:val="000350FC"/>
    <w:rsid w:val="00035986"/>
    <w:rsid w:val="00035DDA"/>
    <w:rsid w:val="00035EF4"/>
    <w:rsid w:val="00036309"/>
    <w:rsid w:val="00036604"/>
    <w:rsid w:val="000367E7"/>
    <w:rsid w:val="000376B1"/>
    <w:rsid w:val="00037833"/>
    <w:rsid w:val="000379E4"/>
    <w:rsid w:val="0004118E"/>
    <w:rsid w:val="000419C2"/>
    <w:rsid w:val="00042A70"/>
    <w:rsid w:val="00042B05"/>
    <w:rsid w:val="00042F68"/>
    <w:rsid w:val="00043DC3"/>
    <w:rsid w:val="000446A6"/>
    <w:rsid w:val="00044A1E"/>
    <w:rsid w:val="0004587A"/>
    <w:rsid w:val="00045D06"/>
    <w:rsid w:val="0004636F"/>
    <w:rsid w:val="00046416"/>
    <w:rsid w:val="00046FF5"/>
    <w:rsid w:val="000476BF"/>
    <w:rsid w:val="00051135"/>
    <w:rsid w:val="00051E00"/>
    <w:rsid w:val="000524B1"/>
    <w:rsid w:val="00052C93"/>
    <w:rsid w:val="000532FC"/>
    <w:rsid w:val="00053678"/>
    <w:rsid w:val="0005387B"/>
    <w:rsid w:val="0005441A"/>
    <w:rsid w:val="0005461F"/>
    <w:rsid w:val="00054AF3"/>
    <w:rsid w:val="00054DDC"/>
    <w:rsid w:val="00054DF4"/>
    <w:rsid w:val="000556C7"/>
    <w:rsid w:val="00055BC5"/>
    <w:rsid w:val="00056877"/>
    <w:rsid w:val="00056B5C"/>
    <w:rsid w:val="00057C56"/>
    <w:rsid w:val="00057FB2"/>
    <w:rsid w:val="000605A2"/>
    <w:rsid w:val="000609CE"/>
    <w:rsid w:val="0006165C"/>
    <w:rsid w:val="00061BEB"/>
    <w:rsid w:val="00061E5A"/>
    <w:rsid w:val="00062406"/>
    <w:rsid w:val="00062516"/>
    <w:rsid w:val="00062598"/>
    <w:rsid w:val="00062924"/>
    <w:rsid w:val="00063951"/>
    <w:rsid w:val="0006429B"/>
    <w:rsid w:val="0006499D"/>
    <w:rsid w:val="00064EAF"/>
    <w:rsid w:val="000651D7"/>
    <w:rsid w:val="0006549D"/>
    <w:rsid w:val="000655DB"/>
    <w:rsid w:val="00065D48"/>
    <w:rsid w:val="000665E9"/>
    <w:rsid w:val="00066E98"/>
    <w:rsid w:val="00066F5C"/>
    <w:rsid w:val="0006775E"/>
    <w:rsid w:val="000701CA"/>
    <w:rsid w:val="0007027E"/>
    <w:rsid w:val="00070A20"/>
    <w:rsid w:val="00070B75"/>
    <w:rsid w:val="00070DC0"/>
    <w:rsid w:val="00071765"/>
    <w:rsid w:val="00071D15"/>
    <w:rsid w:val="00071E29"/>
    <w:rsid w:val="00072A2E"/>
    <w:rsid w:val="00072B01"/>
    <w:rsid w:val="00072BEA"/>
    <w:rsid w:val="000736B5"/>
    <w:rsid w:val="00073CEC"/>
    <w:rsid w:val="00073EBC"/>
    <w:rsid w:val="00074E17"/>
    <w:rsid w:val="00074E1C"/>
    <w:rsid w:val="00074FAF"/>
    <w:rsid w:val="000751F4"/>
    <w:rsid w:val="000758FA"/>
    <w:rsid w:val="00075F95"/>
    <w:rsid w:val="000760A5"/>
    <w:rsid w:val="00076CD1"/>
    <w:rsid w:val="00076D0C"/>
    <w:rsid w:val="00077EB3"/>
    <w:rsid w:val="000802D0"/>
    <w:rsid w:val="00080DFF"/>
    <w:rsid w:val="000810E2"/>
    <w:rsid w:val="00081480"/>
    <w:rsid w:val="00081843"/>
    <w:rsid w:val="00082743"/>
    <w:rsid w:val="000830C2"/>
    <w:rsid w:val="000837B5"/>
    <w:rsid w:val="00083B17"/>
    <w:rsid w:val="000842A4"/>
    <w:rsid w:val="00084EB2"/>
    <w:rsid w:val="0008563E"/>
    <w:rsid w:val="000856B4"/>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0E83"/>
    <w:rsid w:val="00091702"/>
    <w:rsid w:val="00091CC8"/>
    <w:rsid w:val="00091E58"/>
    <w:rsid w:val="000923D7"/>
    <w:rsid w:val="00092899"/>
    <w:rsid w:val="00093048"/>
    <w:rsid w:val="000931DC"/>
    <w:rsid w:val="00093887"/>
    <w:rsid w:val="00093F80"/>
    <w:rsid w:val="000946E6"/>
    <w:rsid w:val="000948ED"/>
    <w:rsid w:val="00095CE3"/>
    <w:rsid w:val="00095D27"/>
    <w:rsid w:val="00095DCC"/>
    <w:rsid w:val="0009601D"/>
    <w:rsid w:val="000960F4"/>
    <w:rsid w:val="00096145"/>
    <w:rsid w:val="00096A03"/>
    <w:rsid w:val="00096D1B"/>
    <w:rsid w:val="00096E47"/>
    <w:rsid w:val="00096E95"/>
    <w:rsid w:val="00096F55"/>
    <w:rsid w:val="00097522"/>
    <w:rsid w:val="000976CF"/>
    <w:rsid w:val="000A04EB"/>
    <w:rsid w:val="000A0695"/>
    <w:rsid w:val="000A0D9F"/>
    <w:rsid w:val="000A1240"/>
    <w:rsid w:val="000A15BA"/>
    <w:rsid w:val="000A165B"/>
    <w:rsid w:val="000A177A"/>
    <w:rsid w:val="000A195E"/>
    <w:rsid w:val="000A1D11"/>
    <w:rsid w:val="000A1DEB"/>
    <w:rsid w:val="000A20A9"/>
    <w:rsid w:val="000A241E"/>
    <w:rsid w:val="000A282E"/>
    <w:rsid w:val="000A2B1E"/>
    <w:rsid w:val="000A2C1B"/>
    <w:rsid w:val="000A2E30"/>
    <w:rsid w:val="000A2EC7"/>
    <w:rsid w:val="000A32B8"/>
    <w:rsid w:val="000A33E0"/>
    <w:rsid w:val="000A358F"/>
    <w:rsid w:val="000A43DD"/>
    <w:rsid w:val="000A45EC"/>
    <w:rsid w:val="000A46E9"/>
    <w:rsid w:val="000A4A48"/>
    <w:rsid w:val="000A5230"/>
    <w:rsid w:val="000A53C9"/>
    <w:rsid w:val="000A6370"/>
    <w:rsid w:val="000A6C24"/>
    <w:rsid w:val="000A70D1"/>
    <w:rsid w:val="000A7632"/>
    <w:rsid w:val="000A7863"/>
    <w:rsid w:val="000A7B4F"/>
    <w:rsid w:val="000B098F"/>
    <w:rsid w:val="000B122D"/>
    <w:rsid w:val="000B125D"/>
    <w:rsid w:val="000B1400"/>
    <w:rsid w:val="000B171A"/>
    <w:rsid w:val="000B1C80"/>
    <w:rsid w:val="000B1D88"/>
    <w:rsid w:val="000B1FB8"/>
    <w:rsid w:val="000B3C28"/>
    <w:rsid w:val="000B3D58"/>
    <w:rsid w:val="000B4997"/>
    <w:rsid w:val="000B5CE9"/>
    <w:rsid w:val="000B5F44"/>
    <w:rsid w:val="000B60D9"/>
    <w:rsid w:val="000B675F"/>
    <w:rsid w:val="000B6A58"/>
    <w:rsid w:val="000B6C62"/>
    <w:rsid w:val="000B6DA7"/>
    <w:rsid w:val="000B6F1F"/>
    <w:rsid w:val="000B7134"/>
    <w:rsid w:val="000B71F5"/>
    <w:rsid w:val="000B76CD"/>
    <w:rsid w:val="000B79B5"/>
    <w:rsid w:val="000B7D4E"/>
    <w:rsid w:val="000B7F18"/>
    <w:rsid w:val="000B7F92"/>
    <w:rsid w:val="000C128C"/>
    <w:rsid w:val="000C1604"/>
    <w:rsid w:val="000C1A10"/>
    <w:rsid w:val="000C1B6B"/>
    <w:rsid w:val="000C1C15"/>
    <w:rsid w:val="000C1F8E"/>
    <w:rsid w:val="000C23F2"/>
    <w:rsid w:val="000C2C11"/>
    <w:rsid w:val="000C3A10"/>
    <w:rsid w:val="000C3EB3"/>
    <w:rsid w:val="000C3F44"/>
    <w:rsid w:val="000C445B"/>
    <w:rsid w:val="000C545C"/>
    <w:rsid w:val="000C54F4"/>
    <w:rsid w:val="000C5522"/>
    <w:rsid w:val="000C5A56"/>
    <w:rsid w:val="000C5D05"/>
    <w:rsid w:val="000C6329"/>
    <w:rsid w:val="000C67BF"/>
    <w:rsid w:val="000C6840"/>
    <w:rsid w:val="000C6D2F"/>
    <w:rsid w:val="000C7A9E"/>
    <w:rsid w:val="000C7C2D"/>
    <w:rsid w:val="000D0037"/>
    <w:rsid w:val="000D004A"/>
    <w:rsid w:val="000D0D3B"/>
    <w:rsid w:val="000D2589"/>
    <w:rsid w:val="000D2D50"/>
    <w:rsid w:val="000D2F80"/>
    <w:rsid w:val="000D2FA8"/>
    <w:rsid w:val="000D3C58"/>
    <w:rsid w:val="000D4304"/>
    <w:rsid w:val="000D4660"/>
    <w:rsid w:val="000D47F8"/>
    <w:rsid w:val="000D4880"/>
    <w:rsid w:val="000D50BE"/>
    <w:rsid w:val="000D51FC"/>
    <w:rsid w:val="000D59CE"/>
    <w:rsid w:val="000D5ED0"/>
    <w:rsid w:val="000D5FE5"/>
    <w:rsid w:val="000D62D2"/>
    <w:rsid w:val="000D65AF"/>
    <w:rsid w:val="000D6CC5"/>
    <w:rsid w:val="000D7221"/>
    <w:rsid w:val="000D735B"/>
    <w:rsid w:val="000E0837"/>
    <w:rsid w:val="000E08A8"/>
    <w:rsid w:val="000E136C"/>
    <w:rsid w:val="000E14B9"/>
    <w:rsid w:val="000E1B94"/>
    <w:rsid w:val="000E29A3"/>
    <w:rsid w:val="000E29AB"/>
    <w:rsid w:val="000E2A04"/>
    <w:rsid w:val="000E313A"/>
    <w:rsid w:val="000E337B"/>
    <w:rsid w:val="000E366F"/>
    <w:rsid w:val="000E37D0"/>
    <w:rsid w:val="000E3FD9"/>
    <w:rsid w:val="000E40A6"/>
    <w:rsid w:val="000E420A"/>
    <w:rsid w:val="000E476E"/>
    <w:rsid w:val="000E4DFA"/>
    <w:rsid w:val="000E52D8"/>
    <w:rsid w:val="000E5A64"/>
    <w:rsid w:val="000E6469"/>
    <w:rsid w:val="000E64BA"/>
    <w:rsid w:val="000E6FB9"/>
    <w:rsid w:val="000E7B59"/>
    <w:rsid w:val="000F114A"/>
    <w:rsid w:val="000F15AC"/>
    <w:rsid w:val="000F1C6D"/>
    <w:rsid w:val="000F1E75"/>
    <w:rsid w:val="000F2C95"/>
    <w:rsid w:val="000F32A3"/>
    <w:rsid w:val="000F33DA"/>
    <w:rsid w:val="000F3515"/>
    <w:rsid w:val="000F3AAD"/>
    <w:rsid w:val="000F3AAF"/>
    <w:rsid w:val="000F3D4C"/>
    <w:rsid w:val="000F3D4D"/>
    <w:rsid w:val="000F3D8E"/>
    <w:rsid w:val="000F476E"/>
    <w:rsid w:val="000F4BFE"/>
    <w:rsid w:val="000F5247"/>
    <w:rsid w:val="000F6DBD"/>
    <w:rsid w:val="000F7397"/>
    <w:rsid w:val="001003B0"/>
    <w:rsid w:val="00100884"/>
    <w:rsid w:val="00100AD6"/>
    <w:rsid w:val="00100C07"/>
    <w:rsid w:val="00100CAC"/>
    <w:rsid w:val="00101DF1"/>
    <w:rsid w:val="00102DC3"/>
    <w:rsid w:val="0010362F"/>
    <w:rsid w:val="00103749"/>
    <w:rsid w:val="00103AB0"/>
    <w:rsid w:val="00103ECF"/>
    <w:rsid w:val="001053BE"/>
    <w:rsid w:val="00105420"/>
    <w:rsid w:val="00105939"/>
    <w:rsid w:val="00105C3D"/>
    <w:rsid w:val="00105EE9"/>
    <w:rsid w:val="00105FB1"/>
    <w:rsid w:val="00106EC8"/>
    <w:rsid w:val="001076B1"/>
    <w:rsid w:val="00107BCD"/>
    <w:rsid w:val="001116C9"/>
    <w:rsid w:val="00111B09"/>
    <w:rsid w:val="001126FA"/>
    <w:rsid w:val="00112C5B"/>
    <w:rsid w:val="00112FC9"/>
    <w:rsid w:val="0011319D"/>
    <w:rsid w:val="001138B5"/>
    <w:rsid w:val="001154B7"/>
    <w:rsid w:val="001156D7"/>
    <w:rsid w:val="00115B5B"/>
    <w:rsid w:val="001160FD"/>
    <w:rsid w:val="00116783"/>
    <w:rsid w:val="00116DD2"/>
    <w:rsid w:val="00117A06"/>
    <w:rsid w:val="00117F71"/>
    <w:rsid w:val="0012012E"/>
    <w:rsid w:val="0012015A"/>
    <w:rsid w:val="00120274"/>
    <w:rsid w:val="00120384"/>
    <w:rsid w:val="00120DC1"/>
    <w:rsid w:val="00120FE3"/>
    <w:rsid w:val="00121088"/>
    <w:rsid w:val="00121635"/>
    <w:rsid w:val="00121DB5"/>
    <w:rsid w:val="0012225C"/>
    <w:rsid w:val="00122BBA"/>
    <w:rsid w:val="00122EC9"/>
    <w:rsid w:val="00123E04"/>
    <w:rsid w:val="00123E79"/>
    <w:rsid w:val="00124981"/>
    <w:rsid w:val="00124A21"/>
    <w:rsid w:val="00124C6A"/>
    <w:rsid w:val="00124F5A"/>
    <w:rsid w:val="00125176"/>
    <w:rsid w:val="00125330"/>
    <w:rsid w:val="001257C2"/>
    <w:rsid w:val="0012604C"/>
    <w:rsid w:val="00126103"/>
    <w:rsid w:val="001264DA"/>
    <w:rsid w:val="001266D8"/>
    <w:rsid w:val="001269E9"/>
    <w:rsid w:val="00126DF7"/>
    <w:rsid w:val="00127423"/>
    <w:rsid w:val="0012793F"/>
    <w:rsid w:val="00127960"/>
    <w:rsid w:val="00130876"/>
    <w:rsid w:val="0013091D"/>
    <w:rsid w:val="0013099D"/>
    <w:rsid w:val="00130EAB"/>
    <w:rsid w:val="00130F8D"/>
    <w:rsid w:val="00131278"/>
    <w:rsid w:val="001321E9"/>
    <w:rsid w:val="0013286B"/>
    <w:rsid w:val="00132AB5"/>
    <w:rsid w:val="00133485"/>
    <w:rsid w:val="0013385A"/>
    <w:rsid w:val="00134620"/>
    <w:rsid w:val="00134695"/>
    <w:rsid w:val="00134B45"/>
    <w:rsid w:val="00134EF5"/>
    <w:rsid w:val="00135454"/>
    <w:rsid w:val="00135D8E"/>
    <w:rsid w:val="00135EFD"/>
    <w:rsid w:val="00136321"/>
    <w:rsid w:val="00136D0A"/>
    <w:rsid w:val="00137309"/>
    <w:rsid w:val="001376E7"/>
    <w:rsid w:val="00137D77"/>
    <w:rsid w:val="00140C19"/>
    <w:rsid w:val="00140EE9"/>
    <w:rsid w:val="00141074"/>
    <w:rsid w:val="001410AE"/>
    <w:rsid w:val="001411BD"/>
    <w:rsid w:val="00141857"/>
    <w:rsid w:val="0014197C"/>
    <w:rsid w:val="00141A02"/>
    <w:rsid w:val="00141D75"/>
    <w:rsid w:val="00141DA4"/>
    <w:rsid w:val="001420F5"/>
    <w:rsid w:val="00142C47"/>
    <w:rsid w:val="001430AE"/>
    <w:rsid w:val="00143CB1"/>
    <w:rsid w:val="001442E6"/>
    <w:rsid w:val="00144649"/>
    <w:rsid w:val="00144915"/>
    <w:rsid w:val="00145095"/>
    <w:rsid w:val="0014547A"/>
    <w:rsid w:val="00146191"/>
    <w:rsid w:val="00146254"/>
    <w:rsid w:val="0014627A"/>
    <w:rsid w:val="00147864"/>
    <w:rsid w:val="00147E29"/>
    <w:rsid w:val="00150872"/>
    <w:rsid w:val="00150C49"/>
    <w:rsid w:val="00150C77"/>
    <w:rsid w:val="00150E3A"/>
    <w:rsid w:val="00151368"/>
    <w:rsid w:val="001518A0"/>
    <w:rsid w:val="00151DD1"/>
    <w:rsid w:val="001520C4"/>
    <w:rsid w:val="00152A84"/>
    <w:rsid w:val="00152D8B"/>
    <w:rsid w:val="00152E8A"/>
    <w:rsid w:val="0015308F"/>
    <w:rsid w:val="001531F9"/>
    <w:rsid w:val="0015356E"/>
    <w:rsid w:val="001536CF"/>
    <w:rsid w:val="0015384F"/>
    <w:rsid w:val="00154009"/>
    <w:rsid w:val="00154495"/>
    <w:rsid w:val="001544A7"/>
    <w:rsid w:val="00154806"/>
    <w:rsid w:val="00155372"/>
    <w:rsid w:val="001566D4"/>
    <w:rsid w:val="00156C28"/>
    <w:rsid w:val="00156F32"/>
    <w:rsid w:val="001570B4"/>
    <w:rsid w:val="001618BD"/>
    <w:rsid w:val="00161DE3"/>
    <w:rsid w:val="00161E91"/>
    <w:rsid w:val="001624B8"/>
    <w:rsid w:val="00162A4F"/>
    <w:rsid w:val="00162AA1"/>
    <w:rsid w:val="00162FE9"/>
    <w:rsid w:val="00163CF5"/>
    <w:rsid w:val="00164CA2"/>
    <w:rsid w:val="0016528C"/>
    <w:rsid w:val="00165DEE"/>
    <w:rsid w:val="00165FB7"/>
    <w:rsid w:val="0016684C"/>
    <w:rsid w:val="00166AA8"/>
    <w:rsid w:val="00167083"/>
    <w:rsid w:val="0016751C"/>
    <w:rsid w:val="0016758A"/>
    <w:rsid w:val="00167634"/>
    <w:rsid w:val="001679BA"/>
    <w:rsid w:val="00167BDF"/>
    <w:rsid w:val="00167FA0"/>
    <w:rsid w:val="00170358"/>
    <w:rsid w:val="00170833"/>
    <w:rsid w:val="0017113B"/>
    <w:rsid w:val="00171565"/>
    <w:rsid w:val="0017166C"/>
    <w:rsid w:val="001718F7"/>
    <w:rsid w:val="0017193D"/>
    <w:rsid w:val="00171BC9"/>
    <w:rsid w:val="00172D1A"/>
    <w:rsid w:val="00172DD7"/>
    <w:rsid w:val="00172F67"/>
    <w:rsid w:val="001748D5"/>
    <w:rsid w:val="00174F14"/>
    <w:rsid w:val="00175350"/>
    <w:rsid w:val="00175502"/>
    <w:rsid w:val="00175E53"/>
    <w:rsid w:val="00176423"/>
    <w:rsid w:val="00176A03"/>
    <w:rsid w:val="00176D97"/>
    <w:rsid w:val="001771D3"/>
    <w:rsid w:val="001774C7"/>
    <w:rsid w:val="00177C2A"/>
    <w:rsid w:val="00177E94"/>
    <w:rsid w:val="00180291"/>
    <w:rsid w:val="00180AF0"/>
    <w:rsid w:val="00182F59"/>
    <w:rsid w:val="00183756"/>
    <w:rsid w:val="001839B3"/>
    <w:rsid w:val="001839E1"/>
    <w:rsid w:val="001848B4"/>
    <w:rsid w:val="00185707"/>
    <w:rsid w:val="001857E4"/>
    <w:rsid w:val="00185901"/>
    <w:rsid w:val="00185C74"/>
    <w:rsid w:val="001860C9"/>
    <w:rsid w:val="001902BC"/>
    <w:rsid w:val="00190C56"/>
    <w:rsid w:val="00190E4E"/>
    <w:rsid w:val="001910AB"/>
    <w:rsid w:val="00191FEF"/>
    <w:rsid w:val="00193145"/>
    <w:rsid w:val="00193754"/>
    <w:rsid w:val="00195869"/>
    <w:rsid w:val="00195A2D"/>
    <w:rsid w:val="00195FF9"/>
    <w:rsid w:val="00196B51"/>
    <w:rsid w:val="00196BB6"/>
    <w:rsid w:val="00196E9A"/>
    <w:rsid w:val="001974F9"/>
    <w:rsid w:val="001977AB"/>
    <w:rsid w:val="00197C9E"/>
    <w:rsid w:val="00197D53"/>
    <w:rsid w:val="001A04D5"/>
    <w:rsid w:val="001A107B"/>
    <w:rsid w:val="001A10A5"/>
    <w:rsid w:val="001A191B"/>
    <w:rsid w:val="001A1A04"/>
    <w:rsid w:val="001A1B3D"/>
    <w:rsid w:val="001A2FFD"/>
    <w:rsid w:val="001A384D"/>
    <w:rsid w:val="001A3853"/>
    <w:rsid w:val="001A3BDC"/>
    <w:rsid w:val="001A3FF4"/>
    <w:rsid w:val="001A457B"/>
    <w:rsid w:val="001A4D6A"/>
    <w:rsid w:val="001A5439"/>
    <w:rsid w:val="001A598C"/>
    <w:rsid w:val="001A674B"/>
    <w:rsid w:val="001A6C46"/>
    <w:rsid w:val="001A715B"/>
    <w:rsid w:val="001A7534"/>
    <w:rsid w:val="001A7D61"/>
    <w:rsid w:val="001B03F4"/>
    <w:rsid w:val="001B0E45"/>
    <w:rsid w:val="001B135E"/>
    <w:rsid w:val="001B1E2C"/>
    <w:rsid w:val="001B219A"/>
    <w:rsid w:val="001B22CE"/>
    <w:rsid w:val="001B2435"/>
    <w:rsid w:val="001B2749"/>
    <w:rsid w:val="001B27D1"/>
    <w:rsid w:val="001B2AE6"/>
    <w:rsid w:val="001B2EDF"/>
    <w:rsid w:val="001B45AD"/>
    <w:rsid w:val="001B47C9"/>
    <w:rsid w:val="001B4C7D"/>
    <w:rsid w:val="001B702F"/>
    <w:rsid w:val="001C0191"/>
    <w:rsid w:val="001C1FE5"/>
    <w:rsid w:val="001C232B"/>
    <w:rsid w:val="001C2356"/>
    <w:rsid w:val="001C236B"/>
    <w:rsid w:val="001C2372"/>
    <w:rsid w:val="001C2AF9"/>
    <w:rsid w:val="001C341A"/>
    <w:rsid w:val="001C3A6C"/>
    <w:rsid w:val="001C3C46"/>
    <w:rsid w:val="001C43AA"/>
    <w:rsid w:val="001C4B68"/>
    <w:rsid w:val="001C502E"/>
    <w:rsid w:val="001C6088"/>
    <w:rsid w:val="001C6670"/>
    <w:rsid w:val="001C6BA2"/>
    <w:rsid w:val="001D00BC"/>
    <w:rsid w:val="001D00C4"/>
    <w:rsid w:val="001D03F5"/>
    <w:rsid w:val="001D04BF"/>
    <w:rsid w:val="001D0E7C"/>
    <w:rsid w:val="001D12F0"/>
    <w:rsid w:val="001D1758"/>
    <w:rsid w:val="001D190D"/>
    <w:rsid w:val="001D191F"/>
    <w:rsid w:val="001D1B8C"/>
    <w:rsid w:val="001D28F1"/>
    <w:rsid w:val="001D3569"/>
    <w:rsid w:val="001D3693"/>
    <w:rsid w:val="001D45AD"/>
    <w:rsid w:val="001D467F"/>
    <w:rsid w:val="001D473B"/>
    <w:rsid w:val="001D4953"/>
    <w:rsid w:val="001D505C"/>
    <w:rsid w:val="001D5A48"/>
    <w:rsid w:val="001D5D4A"/>
    <w:rsid w:val="001D5F0D"/>
    <w:rsid w:val="001D6052"/>
    <w:rsid w:val="001D6388"/>
    <w:rsid w:val="001D68A2"/>
    <w:rsid w:val="001D71C0"/>
    <w:rsid w:val="001D77CB"/>
    <w:rsid w:val="001E070E"/>
    <w:rsid w:val="001E0D2F"/>
    <w:rsid w:val="001E1053"/>
    <w:rsid w:val="001E1088"/>
    <w:rsid w:val="001E11FF"/>
    <w:rsid w:val="001E1E41"/>
    <w:rsid w:val="001E2529"/>
    <w:rsid w:val="001E2D23"/>
    <w:rsid w:val="001E345C"/>
    <w:rsid w:val="001E392C"/>
    <w:rsid w:val="001E4B20"/>
    <w:rsid w:val="001E4FED"/>
    <w:rsid w:val="001E66D0"/>
    <w:rsid w:val="001E6757"/>
    <w:rsid w:val="001E6EBF"/>
    <w:rsid w:val="001E7098"/>
    <w:rsid w:val="001E7701"/>
    <w:rsid w:val="001E7779"/>
    <w:rsid w:val="001E7E3B"/>
    <w:rsid w:val="001F015D"/>
    <w:rsid w:val="001F0F32"/>
    <w:rsid w:val="001F100A"/>
    <w:rsid w:val="001F1EA8"/>
    <w:rsid w:val="001F23A5"/>
    <w:rsid w:val="001F2A00"/>
    <w:rsid w:val="001F33C5"/>
    <w:rsid w:val="001F3948"/>
    <w:rsid w:val="001F39F9"/>
    <w:rsid w:val="001F3A71"/>
    <w:rsid w:val="001F3C7B"/>
    <w:rsid w:val="001F3D68"/>
    <w:rsid w:val="001F3D6D"/>
    <w:rsid w:val="001F3D71"/>
    <w:rsid w:val="001F421C"/>
    <w:rsid w:val="001F4A9D"/>
    <w:rsid w:val="001F511D"/>
    <w:rsid w:val="001F5F7C"/>
    <w:rsid w:val="001F64EF"/>
    <w:rsid w:val="001F6605"/>
    <w:rsid w:val="001F72FF"/>
    <w:rsid w:val="001F764E"/>
    <w:rsid w:val="001F77C5"/>
    <w:rsid w:val="001F7C7B"/>
    <w:rsid w:val="001F7C97"/>
    <w:rsid w:val="00200775"/>
    <w:rsid w:val="00200CB0"/>
    <w:rsid w:val="002015AD"/>
    <w:rsid w:val="00201ABC"/>
    <w:rsid w:val="0020226B"/>
    <w:rsid w:val="00202365"/>
    <w:rsid w:val="002028CE"/>
    <w:rsid w:val="00202FEB"/>
    <w:rsid w:val="0020328C"/>
    <w:rsid w:val="00203341"/>
    <w:rsid w:val="00203FCC"/>
    <w:rsid w:val="00205F36"/>
    <w:rsid w:val="00206193"/>
    <w:rsid w:val="00206450"/>
    <w:rsid w:val="00206726"/>
    <w:rsid w:val="0020702B"/>
    <w:rsid w:val="0020717B"/>
    <w:rsid w:val="0020753A"/>
    <w:rsid w:val="00207835"/>
    <w:rsid w:val="00210017"/>
    <w:rsid w:val="00210BD7"/>
    <w:rsid w:val="0021105D"/>
    <w:rsid w:val="00211B56"/>
    <w:rsid w:val="00211D32"/>
    <w:rsid w:val="00212D37"/>
    <w:rsid w:val="00212EF2"/>
    <w:rsid w:val="0021494C"/>
    <w:rsid w:val="00214D29"/>
    <w:rsid w:val="00214F00"/>
    <w:rsid w:val="002152D2"/>
    <w:rsid w:val="002153F7"/>
    <w:rsid w:val="00215619"/>
    <w:rsid w:val="00215B36"/>
    <w:rsid w:val="00216852"/>
    <w:rsid w:val="00216C6D"/>
    <w:rsid w:val="0021726D"/>
    <w:rsid w:val="00220040"/>
    <w:rsid w:val="002204F8"/>
    <w:rsid w:val="0022095D"/>
    <w:rsid w:val="00220CB6"/>
    <w:rsid w:val="00220FCF"/>
    <w:rsid w:val="00221963"/>
    <w:rsid w:val="00221B02"/>
    <w:rsid w:val="00222B9A"/>
    <w:rsid w:val="002245A1"/>
    <w:rsid w:val="00224BA0"/>
    <w:rsid w:val="00224CFE"/>
    <w:rsid w:val="002258AA"/>
    <w:rsid w:val="00225B85"/>
    <w:rsid w:val="0022682D"/>
    <w:rsid w:val="002269DD"/>
    <w:rsid w:val="002272A5"/>
    <w:rsid w:val="002273DA"/>
    <w:rsid w:val="002273F6"/>
    <w:rsid w:val="00227BD7"/>
    <w:rsid w:val="00227DAF"/>
    <w:rsid w:val="00230CC6"/>
    <w:rsid w:val="00230E23"/>
    <w:rsid w:val="00231053"/>
    <w:rsid w:val="0023105A"/>
    <w:rsid w:val="002312A6"/>
    <w:rsid w:val="00231680"/>
    <w:rsid w:val="00231F3D"/>
    <w:rsid w:val="0023205F"/>
    <w:rsid w:val="002320C9"/>
    <w:rsid w:val="002321BE"/>
    <w:rsid w:val="00232378"/>
    <w:rsid w:val="0023239F"/>
    <w:rsid w:val="002328EF"/>
    <w:rsid w:val="00232C4B"/>
    <w:rsid w:val="00232D86"/>
    <w:rsid w:val="00232F1B"/>
    <w:rsid w:val="002333FF"/>
    <w:rsid w:val="0023349F"/>
    <w:rsid w:val="00233559"/>
    <w:rsid w:val="0023355B"/>
    <w:rsid w:val="00233C81"/>
    <w:rsid w:val="00235A55"/>
    <w:rsid w:val="00236294"/>
    <w:rsid w:val="00236555"/>
    <w:rsid w:val="00236691"/>
    <w:rsid w:val="002366F2"/>
    <w:rsid w:val="00236E6A"/>
    <w:rsid w:val="00237727"/>
    <w:rsid w:val="00237DC9"/>
    <w:rsid w:val="00237E70"/>
    <w:rsid w:val="0024044E"/>
    <w:rsid w:val="0024047A"/>
    <w:rsid w:val="0024074F"/>
    <w:rsid w:val="00240DB1"/>
    <w:rsid w:val="00241031"/>
    <w:rsid w:val="00241069"/>
    <w:rsid w:val="002414CD"/>
    <w:rsid w:val="002422A1"/>
    <w:rsid w:val="002427EE"/>
    <w:rsid w:val="00242887"/>
    <w:rsid w:val="0024288B"/>
    <w:rsid w:val="002429F4"/>
    <w:rsid w:val="00242D7B"/>
    <w:rsid w:val="002430FE"/>
    <w:rsid w:val="002432B2"/>
    <w:rsid w:val="00243FB4"/>
    <w:rsid w:val="002442A1"/>
    <w:rsid w:val="002449A8"/>
    <w:rsid w:val="00244ACB"/>
    <w:rsid w:val="00244BBE"/>
    <w:rsid w:val="0024638B"/>
    <w:rsid w:val="00246B3B"/>
    <w:rsid w:val="00246C1B"/>
    <w:rsid w:val="00246C6E"/>
    <w:rsid w:val="00247063"/>
    <w:rsid w:val="00247411"/>
    <w:rsid w:val="00247650"/>
    <w:rsid w:val="0024775E"/>
    <w:rsid w:val="00247979"/>
    <w:rsid w:val="00247FF7"/>
    <w:rsid w:val="00250E3A"/>
    <w:rsid w:val="00251189"/>
    <w:rsid w:val="00251230"/>
    <w:rsid w:val="0025135E"/>
    <w:rsid w:val="00251AF2"/>
    <w:rsid w:val="0025209E"/>
    <w:rsid w:val="002521DF"/>
    <w:rsid w:val="00252BAC"/>
    <w:rsid w:val="00252F21"/>
    <w:rsid w:val="0025347F"/>
    <w:rsid w:val="002542CE"/>
    <w:rsid w:val="002543BA"/>
    <w:rsid w:val="002544B7"/>
    <w:rsid w:val="0025454C"/>
    <w:rsid w:val="00254736"/>
    <w:rsid w:val="00254865"/>
    <w:rsid w:val="002548BB"/>
    <w:rsid w:val="002548C7"/>
    <w:rsid w:val="00254B86"/>
    <w:rsid w:val="00254FDA"/>
    <w:rsid w:val="002552CD"/>
    <w:rsid w:val="00255311"/>
    <w:rsid w:val="0025544D"/>
    <w:rsid w:val="002554D6"/>
    <w:rsid w:val="002558D1"/>
    <w:rsid w:val="0025612B"/>
    <w:rsid w:val="002564B9"/>
    <w:rsid w:val="00257019"/>
    <w:rsid w:val="0025724C"/>
    <w:rsid w:val="0025741C"/>
    <w:rsid w:val="002576FF"/>
    <w:rsid w:val="00257842"/>
    <w:rsid w:val="00257CD5"/>
    <w:rsid w:val="00260049"/>
    <w:rsid w:val="00260203"/>
    <w:rsid w:val="002602A3"/>
    <w:rsid w:val="00260B3D"/>
    <w:rsid w:val="00260EB4"/>
    <w:rsid w:val="0026128C"/>
    <w:rsid w:val="0026152B"/>
    <w:rsid w:val="0026175E"/>
    <w:rsid w:val="0026191F"/>
    <w:rsid w:val="00261AE8"/>
    <w:rsid w:val="00262291"/>
    <w:rsid w:val="002623DC"/>
    <w:rsid w:val="00262FC5"/>
    <w:rsid w:val="0026300E"/>
    <w:rsid w:val="00263116"/>
    <w:rsid w:val="0026368E"/>
    <w:rsid w:val="00263822"/>
    <w:rsid w:val="002648C1"/>
    <w:rsid w:val="00264998"/>
    <w:rsid w:val="00265300"/>
    <w:rsid w:val="00265B5B"/>
    <w:rsid w:val="00265D22"/>
    <w:rsid w:val="00266DB8"/>
    <w:rsid w:val="00266FD4"/>
    <w:rsid w:val="002672D3"/>
    <w:rsid w:val="002676D3"/>
    <w:rsid w:val="00267B3D"/>
    <w:rsid w:val="00267BB6"/>
    <w:rsid w:val="0027018F"/>
    <w:rsid w:val="002703ED"/>
    <w:rsid w:val="002703FD"/>
    <w:rsid w:val="0027049D"/>
    <w:rsid w:val="00270553"/>
    <w:rsid w:val="00270B62"/>
    <w:rsid w:val="00270D14"/>
    <w:rsid w:val="00271AAC"/>
    <w:rsid w:val="00271FC5"/>
    <w:rsid w:val="00272B43"/>
    <w:rsid w:val="00273521"/>
    <w:rsid w:val="002736B8"/>
    <w:rsid w:val="002736C0"/>
    <w:rsid w:val="00273AC2"/>
    <w:rsid w:val="00274AA6"/>
    <w:rsid w:val="00274BE7"/>
    <w:rsid w:val="002750E5"/>
    <w:rsid w:val="0027525C"/>
    <w:rsid w:val="00275831"/>
    <w:rsid w:val="00275AF8"/>
    <w:rsid w:val="00275AFE"/>
    <w:rsid w:val="00276088"/>
    <w:rsid w:val="002763C2"/>
    <w:rsid w:val="002765A6"/>
    <w:rsid w:val="002770C4"/>
    <w:rsid w:val="00277716"/>
    <w:rsid w:val="00277EEC"/>
    <w:rsid w:val="00277EF9"/>
    <w:rsid w:val="002807EF"/>
    <w:rsid w:val="00280DB6"/>
    <w:rsid w:val="002812E2"/>
    <w:rsid w:val="002813FE"/>
    <w:rsid w:val="00281540"/>
    <w:rsid w:val="00281C4B"/>
    <w:rsid w:val="00281DCE"/>
    <w:rsid w:val="002824FF"/>
    <w:rsid w:val="00282692"/>
    <w:rsid w:val="00282744"/>
    <w:rsid w:val="002844F2"/>
    <w:rsid w:val="00284535"/>
    <w:rsid w:val="00284673"/>
    <w:rsid w:val="002846C8"/>
    <w:rsid w:val="00284739"/>
    <w:rsid w:val="00284FA7"/>
    <w:rsid w:val="0028536E"/>
    <w:rsid w:val="002854A1"/>
    <w:rsid w:val="00286108"/>
    <w:rsid w:val="0028613D"/>
    <w:rsid w:val="0029091C"/>
    <w:rsid w:val="00290F51"/>
    <w:rsid w:val="0029241B"/>
    <w:rsid w:val="00292A22"/>
    <w:rsid w:val="00292C99"/>
    <w:rsid w:val="00292EDC"/>
    <w:rsid w:val="0029325E"/>
    <w:rsid w:val="002935CF"/>
    <w:rsid w:val="002938AC"/>
    <w:rsid w:val="00293B2B"/>
    <w:rsid w:val="002940C0"/>
    <w:rsid w:val="00294781"/>
    <w:rsid w:val="002949C7"/>
    <w:rsid w:val="00294A8E"/>
    <w:rsid w:val="00295534"/>
    <w:rsid w:val="0029581F"/>
    <w:rsid w:val="00295F46"/>
    <w:rsid w:val="00296462"/>
    <w:rsid w:val="00297512"/>
    <w:rsid w:val="00297752"/>
    <w:rsid w:val="00297DD2"/>
    <w:rsid w:val="00297F8F"/>
    <w:rsid w:val="00297F93"/>
    <w:rsid w:val="002A0C9E"/>
    <w:rsid w:val="002A0FFC"/>
    <w:rsid w:val="002A2002"/>
    <w:rsid w:val="002A2557"/>
    <w:rsid w:val="002A2FC2"/>
    <w:rsid w:val="002A3277"/>
    <w:rsid w:val="002A3BE5"/>
    <w:rsid w:val="002A3CF3"/>
    <w:rsid w:val="002A4C61"/>
    <w:rsid w:val="002A4EC6"/>
    <w:rsid w:val="002A4F76"/>
    <w:rsid w:val="002A51AE"/>
    <w:rsid w:val="002A52CF"/>
    <w:rsid w:val="002A5420"/>
    <w:rsid w:val="002A56A7"/>
    <w:rsid w:val="002A5BDA"/>
    <w:rsid w:val="002A62D3"/>
    <w:rsid w:val="002A62D7"/>
    <w:rsid w:val="002A6D3D"/>
    <w:rsid w:val="002A6D4D"/>
    <w:rsid w:val="002A6F91"/>
    <w:rsid w:val="002A7182"/>
    <w:rsid w:val="002A73F5"/>
    <w:rsid w:val="002A782C"/>
    <w:rsid w:val="002B01A0"/>
    <w:rsid w:val="002B08F4"/>
    <w:rsid w:val="002B0B54"/>
    <w:rsid w:val="002B1D4D"/>
    <w:rsid w:val="002B27ED"/>
    <w:rsid w:val="002B2E22"/>
    <w:rsid w:val="002B33D9"/>
    <w:rsid w:val="002B3759"/>
    <w:rsid w:val="002B387E"/>
    <w:rsid w:val="002B3E85"/>
    <w:rsid w:val="002B4808"/>
    <w:rsid w:val="002B4C55"/>
    <w:rsid w:val="002B5182"/>
    <w:rsid w:val="002B53FC"/>
    <w:rsid w:val="002B620B"/>
    <w:rsid w:val="002B698D"/>
    <w:rsid w:val="002B6D10"/>
    <w:rsid w:val="002B743E"/>
    <w:rsid w:val="002B764E"/>
    <w:rsid w:val="002B7D71"/>
    <w:rsid w:val="002C02A5"/>
    <w:rsid w:val="002C05BB"/>
    <w:rsid w:val="002C0733"/>
    <w:rsid w:val="002C09CE"/>
    <w:rsid w:val="002C0CFC"/>
    <w:rsid w:val="002C130E"/>
    <w:rsid w:val="002C181E"/>
    <w:rsid w:val="002C1964"/>
    <w:rsid w:val="002C1DE7"/>
    <w:rsid w:val="002C208B"/>
    <w:rsid w:val="002C23CD"/>
    <w:rsid w:val="002C266F"/>
    <w:rsid w:val="002C3CD8"/>
    <w:rsid w:val="002C4026"/>
    <w:rsid w:val="002C47D0"/>
    <w:rsid w:val="002C49F1"/>
    <w:rsid w:val="002C4B8D"/>
    <w:rsid w:val="002C4D87"/>
    <w:rsid w:val="002C57FD"/>
    <w:rsid w:val="002C5F66"/>
    <w:rsid w:val="002C61AE"/>
    <w:rsid w:val="002C6376"/>
    <w:rsid w:val="002C6517"/>
    <w:rsid w:val="002C6BD1"/>
    <w:rsid w:val="002C6BED"/>
    <w:rsid w:val="002C74C1"/>
    <w:rsid w:val="002C7DBC"/>
    <w:rsid w:val="002D0CE0"/>
    <w:rsid w:val="002D0CEC"/>
    <w:rsid w:val="002D0D74"/>
    <w:rsid w:val="002D0DDC"/>
    <w:rsid w:val="002D0E55"/>
    <w:rsid w:val="002D13ED"/>
    <w:rsid w:val="002D17E1"/>
    <w:rsid w:val="002D1B31"/>
    <w:rsid w:val="002D2228"/>
    <w:rsid w:val="002D28AB"/>
    <w:rsid w:val="002D2ABD"/>
    <w:rsid w:val="002D395B"/>
    <w:rsid w:val="002D44E0"/>
    <w:rsid w:val="002D4827"/>
    <w:rsid w:val="002D4A9C"/>
    <w:rsid w:val="002D4ED8"/>
    <w:rsid w:val="002D5E6C"/>
    <w:rsid w:val="002D69A3"/>
    <w:rsid w:val="002D6B21"/>
    <w:rsid w:val="002D745A"/>
    <w:rsid w:val="002D79B3"/>
    <w:rsid w:val="002D7CEF"/>
    <w:rsid w:val="002D7D4C"/>
    <w:rsid w:val="002E0268"/>
    <w:rsid w:val="002E0A24"/>
    <w:rsid w:val="002E0B6E"/>
    <w:rsid w:val="002E1C9B"/>
    <w:rsid w:val="002E2034"/>
    <w:rsid w:val="002E234C"/>
    <w:rsid w:val="002E27F8"/>
    <w:rsid w:val="002E28B9"/>
    <w:rsid w:val="002E2B8A"/>
    <w:rsid w:val="002E2BF5"/>
    <w:rsid w:val="002E4516"/>
    <w:rsid w:val="002E53F4"/>
    <w:rsid w:val="002E549B"/>
    <w:rsid w:val="002E58DB"/>
    <w:rsid w:val="002E5BD0"/>
    <w:rsid w:val="002E6090"/>
    <w:rsid w:val="002E60C9"/>
    <w:rsid w:val="002E6455"/>
    <w:rsid w:val="002E71EB"/>
    <w:rsid w:val="002E758B"/>
    <w:rsid w:val="002E7A96"/>
    <w:rsid w:val="002E7A9A"/>
    <w:rsid w:val="002F0D27"/>
    <w:rsid w:val="002F1538"/>
    <w:rsid w:val="002F1C29"/>
    <w:rsid w:val="002F1F39"/>
    <w:rsid w:val="002F2398"/>
    <w:rsid w:val="002F246C"/>
    <w:rsid w:val="002F2521"/>
    <w:rsid w:val="002F27E9"/>
    <w:rsid w:val="002F2AFA"/>
    <w:rsid w:val="002F3227"/>
    <w:rsid w:val="002F36A0"/>
    <w:rsid w:val="002F3A38"/>
    <w:rsid w:val="002F40FE"/>
    <w:rsid w:val="002F4503"/>
    <w:rsid w:val="002F45F6"/>
    <w:rsid w:val="002F4827"/>
    <w:rsid w:val="002F4940"/>
    <w:rsid w:val="002F4CB9"/>
    <w:rsid w:val="002F5220"/>
    <w:rsid w:val="002F55C4"/>
    <w:rsid w:val="002F5764"/>
    <w:rsid w:val="002F57E5"/>
    <w:rsid w:val="002F67CB"/>
    <w:rsid w:val="002F69DB"/>
    <w:rsid w:val="002F788D"/>
    <w:rsid w:val="002F78BA"/>
    <w:rsid w:val="002F7E3C"/>
    <w:rsid w:val="002F7E7C"/>
    <w:rsid w:val="002F7F2D"/>
    <w:rsid w:val="0030004A"/>
    <w:rsid w:val="0030183F"/>
    <w:rsid w:val="0030240F"/>
    <w:rsid w:val="003028B8"/>
    <w:rsid w:val="00302A3B"/>
    <w:rsid w:val="003035A4"/>
    <w:rsid w:val="00304607"/>
    <w:rsid w:val="0030460A"/>
    <w:rsid w:val="0030481A"/>
    <w:rsid w:val="00305D59"/>
    <w:rsid w:val="003069B8"/>
    <w:rsid w:val="00306D62"/>
    <w:rsid w:val="00307043"/>
    <w:rsid w:val="00307690"/>
    <w:rsid w:val="003076F9"/>
    <w:rsid w:val="00307FC5"/>
    <w:rsid w:val="0031003E"/>
    <w:rsid w:val="003102F1"/>
    <w:rsid w:val="003103C8"/>
    <w:rsid w:val="003112AB"/>
    <w:rsid w:val="0031164D"/>
    <w:rsid w:val="003129ED"/>
    <w:rsid w:val="0031350B"/>
    <w:rsid w:val="00313833"/>
    <w:rsid w:val="0031456D"/>
    <w:rsid w:val="003146CD"/>
    <w:rsid w:val="00314C49"/>
    <w:rsid w:val="00314DB3"/>
    <w:rsid w:val="00314DE7"/>
    <w:rsid w:val="00315772"/>
    <w:rsid w:val="003159BA"/>
    <w:rsid w:val="003159C2"/>
    <w:rsid w:val="00315C72"/>
    <w:rsid w:val="0031645B"/>
    <w:rsid w:val="003167AB"/>
    <w:rsid w:val="0031691E"/>
    <w:rsid w:val="00316EBC"/>
    <w:rsid w:val="00317128"/>
    <w:rsid w:val="003175FF"/>
    <w:rsid w:val="00317A5F"/>
    <w:rsid w:val="00317DD2"/>
    <w:rsid w:val="003200D6"/>
    <w:rsid w:val="00320FFD"/>
    <w:rsid w:val="00321928"/>
    <w:rsid w:val="00321B40"/>
    <w:rsid w:val="00321C82"/>
    <w:rsid w:val="00321E21"/>
    <w:rsid w:val="00322212"/>
    <w:rsid w:val="003224EF"/>
    <w:rsid w:val="00322507"/>
    <w:rsid w:val="00322963"/>
    <w:rsid w:val="00322FA2"/>
    <w:rsid w:val="00323E03"/>
    <w:rsid w:val="00323F46"/>
    <w:rsid w:val="00324216"/>
    <w:rsid w:val="003245B9"/>
    <w:rsid w:val="00324788"/>
    <w:rsid w:val="00324E89"/>
    <w:rsid w:val="0032522B"/>
    <w:rsid w:val="00325738"/>
    <w:rsid w:val="00325CEA"/>
    <w:rsid w:val="00325FA7"/>
    <w:rsid w:val="00326D7A"/>
    <w:rsid w:val="0032719B"/>
    <w:rsid w:val="00327575"/>
    <w:rsid w:val="00327711"/>
    <w:rsid w:val="0033008B"/>
    <w:rsid w:val="0033010D"/>
    <w:rsid w:val="00330426"/>
    <w:rsid w:val="003304B2"/>
    <w:rsid w:val="00330A2D"/>
    <w:rsid w:val="003312E0"/>
    <w:rsid w:val="00331492"/>
    <w:rsid w:val="003321F3"/>
    <w:rsid w:val="003324A8"/>
    <w:rsid w:val="00332713"/>
    <w:rsid w:val="00333063"/>
    <w:rsid w:val="00334460"/>
    <w:rsid w:val="00334DBC"/>
    <w:rsid w:val="003355D8"/>
    <w:rsid w:val="003364C7"/>
    <w:rsid w:val="003365F3"/>
    <w:rsid w:val="00336CBD"/>
    <w:rsid w:val="00340031"/>
    <w:rsid w:val="003403FF"/>
    <w:rsid w:val="00341200"/>
    <w:rsid w:val="00341A86"/>
    <w:rsid w:val="0034201C"/>
    <w:rsid w:val="00342111"/>
    <w:rsid w:val="003427E6"/>
    <w:rsid w:val="0034292F"/>
    <w:rsid w:val="00344064"/>
    <w:rsid w:val="003443F9"/>
    <w:rsid w:val="003451EB"/>
    <w:rsid w:val="0034523B"/>
    <w:rsid w:val="00345832"/>
    <w:rsid w:val="003459FD"/>
    <w:rsid w:val="00345C0A"/>
    <w:rsid w:val="00346031"/>
    <w:rsid w:val="00346291"/>
    <w:rsid w:val="0034666E"/>
    <w:rsid w:val="00347076"/>
    <w:rsid w:val="00347547"/>
    <w:rsid w:val="00347F86"/>
    <w:rsid w:val="003503DD"/>
    <w:rsid w:val="00350C19"/>
    <w:rsid w:val="00350C7D"/>
    <w:rsid w:val="00350CAC"/>
    <w:rsid w:val="00351082"/>
    <w:rsid w:val="00351083"/>
    <w:rsid w:val="00351131"/>
    <w:rsid w:val="0035206D"/>
    <w:rsid w:val="0035213C"/>
    <w:rsid w:val="00352181"/>
    <w:rsid w:val="0035288A"/>
    <w:rsid w:val="00352C6A"/>
    <w:rsid w:val="003534F1"/>
    <w:rsid w:val="00353819"/>
    <w:rsid w:val="00353845"/>
    <w:rsid w:val="00353954"/>
    <w:rsid w:val="00354194"/>
    <w:rsid w:val="0035480E"/>
    <w:rsid w:val="00354DEC"/>
    <w:rsid w:val="003560F2"/>
    <w:rsid w:val="00356AE9"/>
    <w:rsid w:val="00356B64"/>
    <w:rsid w:val="00356D19"/>
    <w:rsid w:val="003573DB"/>
    <w:rsid w:val="00357728"/>
    <w:rsid w:val="0036071E"/>
    <w:rsid w:val="00360727"/>
    <w:rsid w:val="00360F59"/>
    <w:rsid w:val="00360FB0"/>
    <w:rsid w:val="00361903"/>
    <w:rsid w:val="00361A16"/>
    <w:rsid w:val="00361EDE"/>
    <w:rsid w:val="0036204E"/>
    <w:rsid w:val="0036296A"/>
    <w:rsid w:val="00362F98"/>
    <w:rsid w:val="00363060"/>
    <w:rsid w:val="00363412"/>
    <w:rsid w:val="00363655"/>
    <w:rsid w:val="0036392F"/>
    <w:rsid w:val="00363FD7"/>
    <w:rsid w:val="00363FE3"/>
    <w:rsid w:val="00365270"/>
    <w:rsid w:val="00365B35"/>
    <w:rsid w:val="003666F8"/>
    <w:rsid w:val="00366C6C"/>
    <w:rsid w:val="00366D2E"/>
    <w:rsid w:val="003674AF"/>
    <w:rsid w:val="00370414"/>
    <w:rsid w:val="003705DA"/>
    <w:rsid w:val="00370984"/>
    <w:rsid w:val="003711EB"/>
    <w:rsid w:val="00371862"/>
    <w:rsid w:val="00371875"/>
    <w:rsid w:val="00371CB9"/>
    <w:rsid w:val="00371F7E"/>
    <w:rsid w:val="0037209F"/>
    <w:rsid w:val="003721EF"/>
    <w:rsid w:val="00372285"/>
    <w:rsid w:val="00373001"/>
    <w:rsid w:val="0037301E"/>
    <w:rsid w:val="00373111"/>
    <w:rsid w:val="00373190"/>
    <w:rsid w:val="003738C7"/>
    <w:rsid w:val="003739C4"/>
    <w:rsid w:val="00374252"/>
    <w:rsid w:val="0037425E"/>
    <w:rsid w:val="00374537"/>
    <w:rsid w:val="00374C0B"/>
    <w:rsid w:val="003750CB"/>
    <w:rsid w:val="003751A7"/>
    <w:rsid w:val="00375464"/>
    <w:rsid w:val="0037553F"/>
    <w:rsid w:val="00376340"/>
    <w:rsid w:val="003763D7"/>
    <w:rsid w:val="00376635"/>
    <w:rsid w:val="0037736C"/>
    <w:rsid w:val="00377382"/>
    <w:rsid w:val="003802C8"/>
    <w:rsid w:val="00380ECB"/>
    <w:rsid w:val="00381246"/>
    <w:rsid w:val="0038167E"/>
    <w:rsid w:val="003816C0"/>
    <w:rsid w:val="003817AA"/>
    <w:rsid w:val="00381889"/>
    <w:rsid w:val="00381CE1"/>
    <w:rsid w:val="00382154"/>
    <w:rsid w:val="003824CA"/>
    <w:rsid w:val="00382A23"/>
    <w:rsid w:val="00382BEF"/>
    <w:rsid w:val="00382D57"/>
    <w:rsid w:val="00382E52"/>
    <w:rsid w:val="00383226"/>
    <w:rsid w:val="003838D1"/>
    <w:rsid w:val="00383B94"/>
    <w:rsid w:val="00383BCA"/>
    <w:rsid w:val="00385403"/>
    <w:rsid w:val="003857A8"/>
    <w:rsid w:val="00385882"/>
    <w:rsid w:val="00385A9C"/>
    <w:rsid w:val="00385C4C"/>
    <w:rsid w:val="00386FC3"/>
    <w:rsid w:val="003871B3"/>
    <w:rsid w:val="003876B3"/>
    <w:rsid w:val="003877AD"/>
    <w:rsid w:val="00387E99"/>
    <w:rsid w:val="00390244"/>
    <w:rsid w:val="00390901"/>
    <w:rsid w:val="00391F28"/>
    <w:rsid w:val="00392E0E"/>
    <w:rsid w:val="003930D9"/>
    <w:rsid w:val="003934E4"/>
    <w:rsid w:val="003938D3"/>
    <w:rsid w:val="00393BCC"/>
    <w:rsid w:val="003945CC"/>
    <w:rsid w:val="00394A82"/>
    <w:rsid w:val="00394D9B"/>
    <w:rsid w:val="003950C5"/>
    <w:rsid w:val="00395DB3"/>
    <w:rsid w:val="00396205"/>
    <w:rsid w:val="00396ADB"/>
    <w:rsid w:val="00396ADD"/>
    <w:rsid w:val="00396FD1"/>
    <w:rsid w:val="003A055C"/>
    <w:rsid w:val="003A0728"/>
    <w:rsid w:val="003A2675"/>
    <w:rsid w:val="003A280D"/>
    <w:rsid w:val="003A3201"/>
    <w:rsid w:val="003A348D"/>
    <w:rsid w:val="003A34AA"/>
    <w:rsid w:val="003A36F6"/>
    <w:rsid w:val="003A3B8B"/>
    <w:rsid w:val="003A3BED"/>
    <w:rsid w:val="003A3F00"/>
    <w:rsid w:val="003A5659"/>
    <w:rsid w:val="003A62EF"/>
    <w:rsid w:val="003A676C"/>
    <w:rsid w:val="003A68EF"/>
    <w:rsid w:val="003A6BAA"/>
    <w:rsid w:val="003A6E21"/>
    <w:rsid w:val="003A70BA"/>
    <w:rsid w:val="003A7BD2"/>
    <w:rsid w:val="003A7C46"/>
    <w:rsid w:val="003A7C7C"/>
    <w:rsid w:val="003B02F5"/>
    <w:rsid w:val="003B098D"/>
    <w:rsid w:val="003B126B"/>
    <w:rsid w:val="003B1B63"/>
    <w:rsid w:val="003B220C"/>
    <w:rsid w:val="003B3CD8"/>
    <w:rsid w:val="003B3D13"/>
    <w:rsid w:val="003B420A"/>
    <w:rsid w:val="003B451E"/>
    <w:rsid w:val="003B4965"/>
    <w:rsid w:val="003B4B02"/>
    <w:rsid w:val="003B50B2"/>
    <w:rsid w:val="003B5512"/>
    <w:rsid w:val="003B599B"/>
    <w:rsid w:val="003B613A"/>
    <w:rsid w:val="003B72C6"/>
    <w:rsid w:val="003B7341"/>
    <w:rsid w:val="003C0889"/>
    <w:rsid w:val="003C0BC2"/>
    <w:rsid w:val="003C1626"/>
    <w:rsid w:val="003C1660"/>
    <w:rsid w:val="003C1ED7"/>
    <w:rsid w:val="003C2D11"/>
    <w:rsid w:val="003C2FE4"/>
    <w:rsid w:val="003C33CA"/>
    <w:rsid w:val="003C3D43"/>
    <w:rsid w:val="003C3D59"/>
    <w:rsid w:val="003C3F13"/>
    <w:rsid w:val="003C4757"/>
    <w:rsid w:val="003C486C"/>
    <w:rsid w:val="003C4C7A"/>
    <w:rsid w:val="003C5770"/>
    <w:rsid w:val="003C6B1A"/>
    <w:rsid w:val="003C7DEB"/>
    <w:rsid w:val="003D1434"/>
    <w:rsid w:val="003D1F21"/>
    <w:rsid w:val="003D239F"/>
    <w:rsid w:val="003D2A72"/>
    <w:rsid w:val="003D3845"/>
    <w:rsid w:val="003D4A3C"/>
    <w:rsid w:val="003D4C71"/>
    <w:rsid w:val="003D4E0B"/>
    <w:rsid w:val="003D62E2"/>
    <w:rsid w:val="003D69C6"/>
    <w:rsid w:val="003E050F"/>
    <w:rsid w:val="003E0A60"/>
    <w:rsid w:val="003E0A65"/>
    <w:rsid w:val="003E0ADA"/>
    <w:rsid w:val="003E0B97"/>
    <w:rsid w:val="003E0E8A"/>
    <w:rsid w:val="003E1123"/>
    <w:rsid w:val="003E18B6"/>
    <w:rsid w:val="003E1A76"/>
    <w:rsid w:val="003E1B80"/>
    <w:rsid w:val="003E27A9"/>
    <w:rsid w:val="003E2D0C"/>
    <w:rsid w:val="003E2FF0"/>
    <w:rsid w:val="003E3067"/>
    <w:rsid w:val="003E375F"/>
    <w:rsid w:val="003E420E"/>
    <w:rsid w:val="003E47E5"/>
    <w:rsid w:val="003E47FD"/>
    <w:rsid w:val="003E4DB9"/>
    <w:rsid w:val="003E5536"/>
    <w:rsid w:val="003E56AE"/>
    <w:rsid w:val="003E5BEC"/>
    <w:rsid w:val="003E5E10"/>
    <w:rsid w:val="003E680F"/>
    <w:rsid w:val="003E7E00"/>
    <w:rsid w:val="003F04D3"/>
    <w:rsid w:val="003F0C62"/>
    <w:rsid w:val="003F1771"/>
    <w:rsid w:val="003F1D19"/>
    <w:rsid w:val="003F29B2"/>
    <w:rsid w:val="003F32D0"/>
    <w:rsid w:val="003F364F"/>
    <w:rsid w:val="003F3652"/>
    <w:rsid w:val="003F380D"/>
    <w:rsid w:val="003F410A"/>
    <w:rsid w:val="003F50CA"/>
    <w:rsid w:val="003F50E7"/>
    <w:rsid w:val="003F53F9"/>
    <w:rsid w:val="003F564D"/>
    <w:rsid w:val="003F6214"/>
    <w:rsid w:val="003F65C3"/>
    <w:rsid w:val="003F65DB"/>
    <w:rsid w:val="003F6BFD"/>
    <w:rsid w:val="003F7018"/>
    <w:rsid w:val="003F72E7"/>
    <w:rsid w:val="003F783E"/>
    <w:rsid w:val="0040025C"/>
    <w:rsid w:val="00400591"/>
    <w:rsid w:val="00400BD3"/>
    <w:rsid w:val="00400DFF"/>
    <w:rsid w:val="00400E9B"/>
    <w:rsid w:val="00402BB4"/>
    <w:rsid w:val="0040383C"/>
    <w:rsid w:val="0040384B"/>
    <w:rsid w:val="00403BDD"/>
    <w:rsid w:val="00403DEA"/>
    <w:rsid w:val="0040419B"/>
    <w:rsid w:val="00404418"/>
    <w:rsid w:val="0040479E"/>
    <w:rsid w:val="0040494A"/>
    <w:rsid w:val="00404E86"/>
    <w:rsid w:val="00405BBA"/>
    <w:rsid w:val="00405D0E"/>
    <w:rsid w:val="00405DA3"/>
    <w:rsid w:val="00406157"/>
    <w:rsid w:val="00406447"/>
    <w:rsid w:val="0040680A"/>
    <w:rsid w:val="00406834"/>
    <w:rsid w:val="0040788D"/>
    <w:rsid w:val="004111BB"/>
    <w:rsid w:val="0041198B"/>
    <w:rsid w:val="00411D62"/>
    <w:rsid w:val="0041229A"/>
    <w:rsid w:val="00412B44"/>
    <w:rsid w:val="00412E7D"/>
    <w:rsid w:val="00413D53"/>
    <w:rsid w:val="00414B36"/>
    <w:rsid w:val="00415713"/>
    <w:rsid w:val="004158E3"/>
    <w:rsid w:val="00415BEF"/>
    <w:rsid w:val="004160AD"/>
    <w:rsid w:val="004167EA"/>
    <w:rsid w:val="00416A61"/>
    <w:rsid w:val="00416A9C"/>
    <w:rsid w:val="00417763"/>
    <w:rsid w:val="00417980"/>
    <w:rsid w:val="00417B1B"/>
    <w:rsid w:val="00417D24"/>
    <w:rsid w:val="00420139"/>
    <w:rsid w:val="004206EC"/>
    <w:rsid w:val="0042089B"/>
    <w:rsid w:val="00420925"/>
    <w:rsid w:val="00420BE6"/>
    <w:rsid w:val="00421960"/>
    <w:rsid w:val="00421FD1"/>
    <w:rsid w:val="0042269B"/>
    <w:rsid w:val="004228CC"/>
    <w:rsid w:val="0042296F"/>
    <w:rsid w:val="00422F0D"/>
    <w:rsid w:val="0042320C"/>
    <w:rsid w:val="00423385"/>
    <w:rsid w:val="00423442"/>
    <w:rsid w:val="004237DC"/>
    <w:rsid w:val="00423A9E"/>
    <w:rsid w:val="00423E4B"/>
    <w:rsid w:val="0042490E"/>
    <w:rsid w:val="00425C76"/>
    <w:rsid w:val="00425D49"/>
    <w:rsid w:val="00425D97"/>
    <w:rsid w:val="00425E90"/>
    <w:rsid w:val="00426DF0"/>
    <w:rsid w:val="00427941"/>
    <w:rsid w:val="00427D21"/>
    <w:rsid w:val="00430F48"/>
    <w:rsid w:val="00431A88"/>
    <w:rsid w:val="00431B01"/>
    <w:rsid w:val="00431BAA"/>
    <w:rsid w:val="00431DEB"/>
    <w:rsid w:val="00431ED3"/>
    <w:rsid w:val="004321AE"/>
    <w:rsid w:val="0043266C"/>
    <w:rsid w:val="00432F40"/>
    <w:rsid w:val="00433D36"/>
    <w:rsid w:val="00434443"/>
    <w:rsid w:val="004344D6"/>
    <w:rsid w:val="00434CB1"/>
    <w:rsid w:val="00435BCD"/>
    <w:rsid w:val="00435E6D"/>
    <w:rsid w:val="00437014"/>
    <w:rsid w:val="0043742F"/>
    <w:rsid w:val="004375D1"/>
    <w:rsid w:val="0043794E"/>
    <w:rsid w:val="00437B5E"/>
    <w:rsid w:val="00437B95"/>
    <w:rsid w:val="0044034F"/>
    <w:rsid w:val="0044075D"/>
    <w:rsid w:val="00440A85"/>
    <w:rsid w:val="00440E84"/>
    <w:rsid w:val="00441402"/>
    <w:rsid w:val="004425EA"/>
    <w:rsid w:val="00442F65"/>
    <w:rsid w:val="004432E4"/>
    <w:rsid w:val="00443300"/>
    <w:rsid w:val="0044361F"/>
    <w:rsid w:val="004449F9"/>
    <w:rsid w:val="00444E56"/>
    <w:rsid w:val="00445271"/>
    <w:rsid w:val="0044578D"/>
    <w:rsid w:val="00446CE5"/>
    <w:rsid w:val="00446DA4"/>
    <w:rsid w:val="0044721D"/>
    <w:rsid w:val="004476F4"/>
    <w:rsid w:val="00447E03"/>
    <w:rsid w:val="0045048C"/>
    <w:rsid w:val="00450AD1"/>
    <w:rsid w:val="00450B27"/>
    <w:rsid w:val="00450C4E"/>
    <w:rsid w:val="0045168E"/>
    <w:rsid w:val="0045188A"/>
    <w:rsid w:val="00451D6D"/>
    <w:rsid w:val="00454BB3"/>
    <w:rsid w:val="0045530D"/>
    <w:rsid w:val="0045539F"/>
    <w:rsid w:val="0045550C"/>
    <w:rsid w:val="00455762"/>
    <w:rsid w:val="00455A0F"/>
    <w:rsid w:val="00455AD0"/>
    <w:rsid w:val="00455AE0"/>
    <w:rsid w:val="0045618E"/>
    <w:rsid w:val="00456487"/>
    <w:rsid w:val="00456658"/>
    <w:rsid w:val="004569F9"/>
    <w:rsid w:val="004571FE"/>
    <w:rsid w:val="00457262"/>
    <w:rsid w:val="00460A89"/>
    <w:rsid w:val="00460C50"/>
    <w:rsid w:val="00461137"/>
    <w:rsid w:val="0046168B"/>
    <w:rsid w:val="00461915"/>
    <w:rsid w:val="00461969"/>
    <w:rsid w:val="00461C78"/>
    <w:rsid w:val="004626A5"/>
    <w:rsid w:val="004638D2"/>
    <w:rsid w:val="00463934"/>
    <w:rsid w:val="00464665"/>
    <w:rsid w:val="00464C05"/>
    <w:rsid w:val="004659C1"/>
    <w:rsid w:val="004659ED"/>
    <w:rsid w:val="00465C99"/>
    <w:rsid w:val="004664DB"/>
    <w:rsid w:val="004670E2"/>
    <w:rsid w:val="00467303"/>
    <w:rsid w:val="004677F8"/>
    <w:rsid w:val="00470055"/>
    <w:rsid w:val="00470D1B"/>
    <w:rsid w:val="00470F63"/>
    <w:rsid w:val="00471393"/>
    <w:rsid w:val="004716DF"/>
    <w:rsid w:val="0047176E"/>
    <w:rsid w:val="004719B5"/>
    <w:rsid w:val="004719CA"/>
    <w:rsid w:val="00471BA4"/>
    <w:rsid w:val="00471E34"/>
    <w:rsid w:val="00471EF8"/>
    <w:rsid w:val="004721C4"/>
    <w:rsid w:val="00472E87"/>
    <w:rsid w:val="00473CEF"/>
    <w:rsid w:val="00474181"/>
    <w:rsid w:val="004742FF"/>
    <w:rsid w:val="004746C0"/>
    <w:rsid w:val="004747DC"/>
    <w:rsid w:val="00474C9E"/>
    <w:rsid w:val="0047532F"/>
    <w:rsid w:val="0047568C"/>
    <w:rsid w:val="0047581E"/>
    <w:rsid w:val="0047636C"/>
    <w:rsid w:val="00476B01"/>
    <w:rsid w:val="00477F28"/>
    <w:rsid w:val="00477F52"/>
    <w:rsid w:val="00480709"/>
    <w:rsid w:val="004807E6"/>
    <w:rsid w:val="00480A3D"/>
    <w:rsid w:val="00481AFF"/>
    <w:rsid w:val="00482380"/>
    <w:rsid w:val="0048243E"/>
    <w:rsid w:val="00482688"/>
    <w:rsid w:val="00482B17"/>
    <w:rsid w:val="00482BD9"/>
    <w:rsid w:val="00482E90"/>
    <w:rsid w:val="00482EBC"/>
    <w:rsid w:val="0048343D"/>
    <w:rsid w:val="004835E7"/>
    <w:rsid w:val="00483CA7"/>
    <w:rsid w:val="004840DA"/>
    <w:rsid w:val="0048442F"/>
    <w:rsid w:val="00484596"/>
    <w:rsid w:val="004848F4"/>
    <w:rsid w:val="00484CBF"/>
    <w:rsid w:val="00485901"/>
    <w:rsid w:val="0048594F"/>
    <w:rsid w:val="00485F70"/>
    <w:rsid w:val="0048607E"/>
    <w:rsid w:val="004867F7"/>
    <w:rsid w:val="004869D9"/>
    <w:rsid w:val="00487024"/>
    <w:rsid w:val="0048767F"/>
    <w:rsid w:val="004907B1"/>
    <w:rsid w:val="004909A6"/>
    <w:rsid w:val="00490DDE"/>
    <w:rsid w:val="004911C9"/>
    <w:rsid w:val="004917DB"/>
    <w:rsid w:val="00491B94"/>
    <w:rsid w:val="00492A3C"/>
    <w:rsid w:val="00492D56"/>
    <w:rsid w:val="00493015"/>
    <w:rsid w:val="0049305F"/>
    <w:rsid w:val="00493198"/>
    <w:rsid w:val="0049344E"/>
    <w:rsid w:val="00493526"/>
    <w:rsid w:val="0049358D"/>
    <w:rsid w:val="00493894"/>
    <w:rsid w:val="00493990"/>
    <w:rsid w:val="00493CCB"/>
    <w:rsid w:val="00494294"/>
    <w:rsid w:val="0049498C"/>
    <w:rsid w:val="00494F62"/>
    <w:rsid w:val="004950BC"/>
    <w:rsid w:val="004957F8"/>
    <w:rsid w:val="00495BFC"/>
    <w:rsid w:val="0049679D"/>
    <w:rsid w:val="0049697C"/>
    <w:rsid w:val="004A1C7B"/>
    <w:rsid w:val="004A2AE9"/>
    <w:rsid w:val="004A2ED5"/>
    <w:rsid w:val="004A3642"/>
    <w:rsid w:val="004A447B"/>
    <w:rsid w:val="004A4A45"/>
    <w:rsid w:val="004A4A4A"/>
    <w:rsid w:val="004A52EC"/>
    <w:rsid w:val="004A5668"/>
    <w:rsid w:val="004A5C83"/>
    <w:rsid w:val="004A61C8"/>
    <w:rsid w:val="004A67EB"/>
    <w:rsid w:val="004A7412"/>
    <w:rsid w:val="004A7452"/>
    <w:rsid w:val="004A747E"/>
    <w:rsid w:val="004A75F6"/>
    <w:rsid w:val="004B03C7"/>
    <w:rsid w:val="004B0935"/>
    <w:rsid w:val="004B0F63"/>
    <w:rsid w:val="004B15D7"/>
    <w:rsid w:val="004B21AD"/>
    <w:rsid w:val="004B28CB"/>
    <w:rsid w:val="004B2D60"/>
    <w:rsid w:val="004B2E50"/>
    <w:rsid w:val="004B361F"/>
    <w:rsid w:val="004B3765"/>
    <w:rsid w:val="004B4BC4"/>
    <w:rsid w:val="004B501B"/>
    <w:rsid w:val="004B5C2A"/>
    <w:rsid w:val="004B5D31"/>
    <w:rsid w:val="004B6A62"/>
    <w:rsid w:val="004B6D0A"/>
    <w:rsid w:val="004B7633"/>
    <w:rsid w:val="004C006A"/>
    <w:rsid w:val="004C1DDC"/>
    <w:rsid w:val="004C2D86"/>
    <w:rsid w:val="004C3320"/>
    <w:rsid w:val="004C3336"/>
    <w:rsid w:val="004C3AB2"/>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C7DEF"/>
    <w:rsid w:val="004D02EB"/>
    <w:rsid w:val="004D074D"/>
    <w:rsid w:val="004D084D"/>
    <w:rsid w:val="004D0D0B"/>
    <w:rsid w:val="004D11E3"/>
    <w:rsid w:val="004D1874"/>
    <w:rsid w:val="004D1996"/>
    <w:rsid w:val="004D1E44"/>
    <w:rsid w:val="004D231E"/>
    <w:rsid w:val="004D2419"/>
    <w:rsid w:val="004D271B"/>
    <w:rsid w:val="004D313D"/>
    <w:rsid w:val="004D3F2A"/>
    <w:rsid w:val="004D4104"/>
    <w:rsid w:val="004D4A27"/>
    <w:rsid w:val="004D4C73"/>
    <w:rsid w:val="004D4DBD"/>
    <w:rsid w:val="004D5437"/>
    <w:rsid w:val="004D5915"/>
    <w:rsid w:val="004D5CE8"/>
    <w:rsid w:val="004D618B"/>
    <w:rsid w:val="004D6D0D"/>
    <w:rsid w:val="004D74C4"/>
    <w:rsid w:val="004D7AF0"/>
    <w:rsid w:val="004D7C5E"/>
    <w:rsid w:val="004E00F9"/>
    <w:rsid w:val="004E0679"/>
    <w:rsid w:val="004E0B01"/>
    <w:rsid w:val="004E0BB4"/>
    <w:rsid w:val="004E0E2B"/>
    <w:rsid w:val="004E0FB5"/>
    <w:rsid w:val="004E14FD"/>
    <w:rsid w:val="004E1F69"/>
    <w:rsid w:val="004E219A"/>
    <w:rsid w:val="004E2361"/>
    <w:rsid w:val="004E2573"/>
    <w:rsid w:val="004E25A5"/>
    <w:rsid w:val="004E2C60"/>
    <w:rsid w:val="004E2DDD"/>
    <w:rsid w:val="004E3369"/>
    <w:rsid w:val="004E33B3"/>
    <w:rsid w:val="004E33E8"/>
    <w:rsid w:val="004E41DF"/>
    <w:rsid w:val="004E4422"/>
    <w:rsid w:val="004E492B"/>
    <w:rsid w:val="004E5858"/>
    <w:rsid w:val="004E5AA2"/>
    <w:rsid w:val="004E5E68"/>
    <w:rsid w:val="004E61BF"/>
    <w:rsid w:val="004E641D"/>
    <w:rsid w:val="004E6FCB"/>
    <w:rsid w:val="004E7F7A"/>
    <w:rsid w:val="004F030D"/>
    <w:rsid w:val="004F0A5A"/>
    <w:rsid w:val="004F0DDA"/>
    <w:rsid w:val="004F0EFF"/>
    <w:rsid w:val="004F1D6F"/>
    <w:rsid w:val="004F2418"/>
    <w:rsid w:val="004F29BD"/>
    <w:rsid w:val="004F2B78"/>
    <w:rsid w:val="004F2F60"/>
    <w:rsid w:val="004F3497"/>
    <w:rsid w:val="004F39E0"/>
    <w:rsid w:val="004F42B9"/>
    <w:rsid w:val="004F4308"/>
    <w:rsid w:val="004F4872"/>
    <w:rsid w:val="004F5268"/>
    <w:rsid w:val="004F5423"/>
    <w:rsid w:val="004F5658"/>
    <w:rsid w:val="004F56D9"/>
    <w:rsid w:val="004F62B9"/>
    <w:rsid w:val="004F6592"/>
    <w:rsid w:val="004F692E"/>
    <w:rsid w:val="004F75DA"/>
    <w:rsid w:val="004F7FE9"/>
    <w:rsid w:val="00501735"/>
    <w:rsid w:val="005027CB"/>
    <w:rsid w:val="00502988"/>
    <w:rsid w:val="005029F7"/>
    <w:rsid w:val="00502FA0"/>
    <w:rsid w:val="005032ED"/>
    <w:rsid w:val="005035D2"/>
    <w:rsid w:val="00503656"/>
    <w:rsid w:val="00504147"/>
    <w:rsid w:val="005042E0"/>
    <w:rsid w:val="005044B4"/>
    <w:rsid w:val="00504AD2"/>
    <w:rsid w:val="00505091"/>
    <w:rsid w:val="005055D3"/>
    <w:rsid w:val="00505C56"/>
    <w:rsid w:val="00505F7A"/>
    <w:rsid w:val="005062DE"/>
    <w:rsid w:val="00506549"/>
    <w:rsid w:val="0050663A"/>
    <w:rsid w:val="00506EDB"/>
    <w:rsid w:val="005071BB"/>
    <w:rsid w:val="00507277"/>
    <w:rsid w:val="005079BA"/>
    <w:rsid w:val="00507B48"/>
    <w:rsid w:val="00507E0C"/>
    <w:rsid w:val="00510E94"/>
    <w:rsid w:val="00510F77"/>
    <w:rsid w:val="005114D7"/>
    <w:rsid w:val="00511619"/>
    <w:rsid w:val="00511A73"/>
    <w:rsid w:val="00511EAD"/>
    <w:rsid w:val="005127EF"/>
    <w:rsid w:val="00512F5C"/>
    <w:rsid w:val="0051423C"/>
    <w:rsid w:val="00514303"/>
    <w:rsid w:val="0051430E"/>
    <w:rsid w:val="005149FD"/>
    <w:rsid w:val="00514B5F"/>
    <w:rsid w:val="005153F2"/>
    <w:rsid w:val="00515469"/>
    <w:rsid w:val="005158CA"/>
    <w:rsid w:val="00515E6A"/>
    <w:rsid w:val="00515FE9"/>
    <w:rsid w:val="0051728A"/>
    <w:rsid w:val="00517298"/>
    <w:rsid w:val="005173DF"/>
    <w:rsid w:val="005177A9"/>
    <w:rsid w:val="0052054C"/>
    <w:rsid w:val="00520BFC"/>
    <w:rsid w:val="00520E2F"/>
    <w:rsid w:val="0052133C"/>
    <w:rsid w:val="005220C4"/>
    <w:rsid w:val="0052261D"/>
    <w:rsid w:val="00522995"/>
    <w:rsid w:val="00522A20"/>
    <w:rsid w:val="00523409"/>
    <w:rsid w:val="00524294"/>
    <w:rsid w:val="00526494"/>
    <w:rsid w:val="0052671E"/>
    <w:rsid w:val="005269D0"/>
    <w:rsid w:val="00526A9D"/>
    <w:rsid w:val="0052702A"/>
    <w:rsid w:val="0052740C"/>
    <w:rsid w:val="0052756D"/>
    <w:rsid w:val="00527C73"/>
    <w:rsid w:val="00527F10"/>
    <w:rsid w:val="005305A4"/>
    <w:rsid w:val="00530943"/>
    <w:rsid w:val="00530FEE"/>
    <w:rsid w:val="005319AD"/>
    <w:rsid w:val="00533A3E"/>
    <w:rsid w:val="00533DED"/>
    <w:rsid w:val="00534702"/>
    <w:rsid w:val="00534841"/>
    <w:rsid w:val="0053540A"/>
    <w:rsid w:val="005358E5"/>
    <w:rsid w:val="0053666D"/>
    <w:rsid w:val="005369C9"/>
    <w:rsid w:val="00536A3C"/>
    <w:rsid w:val="00537A0E"/>
    <w:rsid w:val="00537DAC"/>
    <w:rsid w:val="00540EC2"/>
    <w:rsid w:val="00540FB8"/>
    <w:rsid w:val="005413F1"/>
    <w:rsid w:val="00541A19"/>
    <w:rsid w:val="00541ECC"/>
    <w:rsid w:val="005424BE"/>
    <w:rsid w:val="005430AC"/>
    <w:rsid w:val="005433B6"/>
    <w:rsid w:val="00543DB3"/>
    <w:rsid w:val="00543DDC"/>
    <w:rsid w:val="0054440A"/>
    <w:rsid w:val="00545089"/>
    <w:rsid w:val="005450B8"/>
    <w:rsid w:val="005452E3"/>
    <w:rsid w:val="0054592A"/>
    <w:rsid w:val="00546259"/>
    <w:rsid w:val="00546AFA"/>
    <w:rsid w:val="00546C4B"/>
    <w:rsid w:val="005477D1"/>
    <w:rsid w:val="00550561"/>
    <w:rsid w:val="005509D4"/>
    <w:rsid w:val="005519CE"/>
    <w:rsid w:val="005519F0"/>
    <w:rsid w:val="00551FA6"/>
    <w:rsid w:val="00552545"/>
    <w:rsid w:val="005525D1"/>
    <w:rsid w:val="005525F4"/>
    <w:rsid w:val="00552BD7"/>
    <w:rsid w:val="00552C9F"/>
    <w:rsid w:val="00552DCA"/>
    <w:rsid w:val="0055332F"/>
    <w:rsid w:val="0055360A"/>
    <w:rsid w:val="00553EEC"/>
    <w:rsid w:val="00554F9C"/>
    <w:rsid w:val="00555553"/>
    <w:rsid w:val="00555C4A"/>
    <w:rsid w:val="005568F3"/>
    <w:rsid w:val="005568FC"/>
    <w:rsid w:val="0055696A"/>
    <w:rsid w:val="0055709F"/>
    <w:rsid w:val="00560354"/>
    <w:rsid w:val="0056037D"/>
    <w:rsid w:val="00561373"/>
    <w:rsid w:val="00561AB6"/>
    <w:rsid w:val="00561D16"/>
    <w:rsid w:val="005624D6"/>
    <w:rsid w:val="00562969"/>
    <w:rsid w:val="00562BCC"/>
    <w:rsid w:val="00562C1E"/>
    <w:rsid w:val="00563C92"/>
    <w:rsid w:val="00563CC3"/>
    <w:rsid w:val="005640A2"/>
    <w:rsid w:val="00564DAC"/>
    <w:rsid w:val="0056508A"/>
    <w:rsid w:val="00565686"/>
    <w:rsid w:val="00565DA1"/>
    <w:rsid w:val="0056669E"/>
    <w:rsid w:val="0056683D"/>
    <w:rsid w:val="00566E8D"/>
    <w:rsid w:val="0056729D"/>
    <w:rsid w:val="005672C6"/>
    <w:rsid w:val="00567D70"/>
    <w:rsid w:val="00567E1B"/>
    <w:rsid w:val="005703DB"/>
    <w:rsid w:val="005704D4"/>
    <w:rsid w:val="00572227"/>
    <w:rsid w:val="00572271"/>
    <w:rsid w:val="00573696"/>
    <w:rsid w:val="00573720"/>
    <w:rsid w:val="0057379B"/>
    <w:rsid w:val="00573B72"/>
    <w:rsid w:val="00573CAA"/>
    <w:rsid w:val="00574162"/>
    <w:rsid w:val="0057477F"/>
    <w:rsid w:val="005753BD"/>
    <w:rsid w:val="0057565B"/>
    <w:rsid w:val="00575B87"/>
    <w:rsid w:val="005760B6"/>
    <w:rsid w:val="005768EA"/>
    <w:rsid w:val="00576D5E"/>
    <w:rsid w:val="0057700D"/>
    <w:rsid w:val="00577427"/>
    <w:rsid w:val="00577A7E"/>
    <w:rsid w:val="00577B37"/>
    <w:rsid w:val="00577C04"/>
    <w:rsid w:val="00577C73"/>
    <w:rsid w:val="0058065A"/>
    <w:rsid w:val="005806AB"/>
    <w:rsid w:val="00580822"/>
    <w:rsid w:val="00580ED5"/>
    <w:rsid w:val="00580F70"/>
    <w:rsid w:val="00581701"/>
    <w:rsid w:val="0058179E"/>
    <w:rsid w:val="00581DD5"/>
    <w:rsid w:val="00581E1A"/>
    <w:rsid w:val="00581F26"/>
    <w:rsid w:val="00581F4C"/>
    <w:rsid w:val="00582246"/>
    <w:rsid w:val="00582B65"/>
    <w:rsid w:val="00582DFE"/>
    <w:rsid w:val="00583147"/>
    <w:rsid w:val="0058393C"/>
    <w:rsid w:val="0058396C"/>
    <w:rsid w:val="00584621"/>
    <w:rsid w:val="005849E8"/>
    <w:rsid w:val="00584AE0"/>
    <w:rsid w:val="00584E12"/>
    <w:rsid w:val="00584EFD"/>
    <w:rsid w:val="00585100"/>
    <w:rsid w:val="00585675"/>
    <w:rsid w:val="005859D9"/>
    <w:rsid w:val="00585AEA"/>
    <w:rsid w:val="00585C4F"/>
    <w:rsid w:val="005866EB"/>
    <w:rsid w:val="00586993"/>
    <w:rsid w:val="005869E9"/>
    <w:rsid w:val="00587623"/>
    <w:rsid w:val="00587CD7"/>
    <w:rsid w:val="00590082"/>
    <w:rsid w:val="005903C8"/>
    <w:rsid w:val="005904F8"/>
    <w:rsid w:val="005909C0"/>
    <w:rsid w:val="00591473"/>
    <w:rsid w:val="005914DB"/>
    <w:rsid w:val="005919BC"/>
    <w:rsid w:val="00591C5F"/>
    <w:rsid w:val="00591EF0"/>
    <w:rsid w:val="00592038"/>
    <w:rsid w:val="0059211B"/>
    <w:rsid w:val="0059261B"/>
    <w:rsid w:val="005928F1"/>
    <w:rsid w:val="00593542"/>
    <w:rsid w:val="00593C2B"/>
    <w:rsid w:val="00594445"/>
    <w:rsid w:val="0059471B"/>
    <w:rsid w:val="00594850"/>
    <w:rsid w:val="00595173"/>
    <w:rsid w:val="00595A28"/>
    <w:rsid w:val="00595D44"/>
    <w:rsid w:val="005961EC"/>
    <w:rsid w:val="00596206"/>
    <w:rsid w:val="00596697"/>
    <w:rsid w:val="00596875"/>
    <w:rsid w:val="00596CBD"/>
    <w:rsid w:val="0059707C"/>
    <w:rsid w:val="0059709D"/>
    <w:rsid w:val="0059719E"/>
    <w:rsid w:val="00597494"/>
    <w:rsid w:val="00597731"/>
    <w:rsid w:val="005978B0"/>
    <w:rsid w:val="00597BDC"/>
    <w:rsid w:val="00597E68"/>
    <w:rsid w:val="00597F2B"/>
    <w:rsid w:val="005A00D5"/>
    <w:rsid w:val="005A03E6"/>
    <w:rsid w:val="005A04F5"/>
    <w:rsid w:val="005A0632"/>
    <w:rsid w:val="005A108E"/>
    <w:rsid w:val="005A114C"/>
    <w:rsid w:val="005A151A"/>
    <w:rsid w:val="005A1CDE"/>
    <w:rsid w:val="005A1FE6"/>
    <w:rsid w:val="005A221E"/>
    <w:rsid w:val="005A2256"/>
    <w:rsid w:val="005A228E"/>
    <w:rsid w:val="005A2CD6"/>
    <w:rsid w:val="005A3306"/>
    <w:rsid w:val="005A3381"/>
    <w:rsid w:val="005A376E"/>
    <w:rsid w:val="005A3E96"/>
    <w:rsid w:val="005A454D"/>
    <w:rsid w:val="005A48D8"/>
    <w:rsid w:val="005A49BD"/>
    <w:rsid w:val="005A4C57"/>
    <w:rsid w:val="005A5C83"/>
    <w:rsid w:val="005A6B33"/>
    <w:rsid w:val="005A6BEA"/>
    <w:rsid w:val="005A6C41"/>
    <w:rsid w:val="005A6EEB"/>
    <w:rsid w:val="005A7262"/>
    <w:rsid w:val="005A7361"/>
    <w:rsid w:val="005A7641"/>
    <w:rsid w:val="005A77CE"/>
    <w:rsid w:val="005A7CDC"/>
    <w:rsid w:val="005A7E45"/>
    <w:rsid w:val="005B0442"/>
    <w:rsid w:val="005B0DA0"/>
    <w:rsid w:val="005B11CE"/>
    <w:rsid w:val="005B21B6"/>
    <w:rsid w:val="005B2914"/>
    <w:rsid w:val="005B2D4B"/>
    <w:rsid w:val="005B2F5B"/>
    <w:rsid w:val="005B3916"/>
    <w:rsid w:val="005B4318"/>
    <w:rsid w:val="005B44C1"/>
    <w:rsid w:val="005B4AD6"/>
    <w:rsid w:val="005B5311"/>
    <w:rsid w:val="005B5E41"/>
    <w:rsid w:val="005B63C0"/>
    <w:rsid w:val="005B64CE"/>
    <w:rsid w:val="005B6D9D"/>
    <w:rsid w:val="005B6FF8"/>
    <w:rsid w:val="005B7446"/>
    <w:rsid w:val="005B74F8"/>
    <w:rsid w:val="005B76B6"/>
    <w:rsid w:val="005B7C63"/>
    <w:rsid w:val="005B7CBD"/>
    <w:rsid w:val="005C0048"/>
    <w:rsid w:val="005C0DF0"/>
    <w:rsid w:val="005C10D6"/>
    <w:rsid w:val="005C1D71"/>
    <w:rsid w:val="005C1F61"/>
    <w:rsid w:val="005C2855"/>
    <w:rsid w:val="005C3606"/>
    <w:rsid w:val="005C3E50"/>
    <w:rsid w:val="005C447C"/>
    <w:rsid w:val="005C59E4"/>
    <w:rsid w:val="005C5C37"/>
    <w:rsid w:val="005C63DF"/>
    <w:rsid w:val="005C6533"/>
    <w:rsid w:val="005C689D"/>
    <w:rsid w:val="005C708E"/>
    <w:rsid w:val="005C79EB"/>
    <w:rsid w:val="005C7FF4"/>
    <w:rsid w:val="005D0CDF"/>
    <w:rsid w:val="005D0D69"/>
    <w:rsid w:val="005D0F40"/>
    <w:rsid w:val="005D1165"/>
    <w:rsid w:val="005D178A"/>
    <w:rsid w:val="005D1FF0"/>
    <w:rsid w:val="005D209F"/>
    <w:rsid w:val="005D273E"/>
    <w:rsid w:val="005D2BDD"/>
    <w:rsid w:val="005D31A5"/>
    <w:rsid w:val="005D389C"/>
    <w:rsid w:val="005D3C1F"/>
    <w:rsid w:val="005D3D24"/>
    <w:rsid w:val="005D3DAF"/>
    <w:rsid w:val="005D3F93"/>
    <w:rsid w:val="005D418F"/>
    <w:rsid w:val="005D46F8"/>
    <w:rsid w:val="005D48C9"/>
    <w:rsid w:val="005D54DA"/>
    <w:rsid w:val="005D56ED"/>
    <w:rsid w:val="005D59A7"/>
    <w:rsid w:val="005D5D46"/>
    <w:rsid w:val="005D5F46"/>
    <w:rsid w:val="005D677B"/>
    <w:rsid w:val="005D68FB"/>
    <w:rsid w:val="005D6B81"/>
    <w:rsid w:val="005D7C13"/>
    <w:rsid w:val="005D7DEE"/>
    <w:rsid w:val="005E0055"/>
    <w:rsid w:val="005E0955"/>
    <w:rsid w:val="005E0BE3"/>
    <w:rsid w:val="005E1268"/>
    <w:rsid w:val="005E1323"/>
    <w:rsid w:val="005E195D"/>
    <w:rsid w:val="005E1E36"/>
    <w:rsid w:val="005E2111"/>
    <w:rsid w:val="005E30E8"/>
    <w:rsid w:val="005E34C0"/>
    <w:rsid w:val="005E3F6A"/>
    <w:rsid w:val="005E4C90"/>
    <w:rsid w:val="005E4EAC"/>
    <w:rsid w:val="005E5129"/>
    <w:rsid w:val="005E5218"/>
    <w:rsid w:val="005E59C3"/>
    <w:rsid w:val="005E5A63"/>
    <w:rsid w:val="005E622E"/>
    <w:rsid w:val="005E6D3C"/>
    <w:rsid w:val="005E786E"/>
    <w:rsid w:val="005E7981"/>
    <w:rsid w:val="005F0087"/>
    <w:rsid w:val="005F0412"/>
    <w:rsid w:val="005F09DB"/>
    <w:rsid w:val="005F1479"/>
    <w:rsid w:val="005F15CD"/>
    <w:rsid w:val="005F167B"/>
    <w:rsid w:val="005F1A8B"/>
    <w:rsid w:val="005F2229"/>
    <w:rsid w:val="005F232A"/>
    <w:rsid w:val="005F2CA9"/>
    <w:rsid w:val="005F2CF5"/>
    <w:rsid w:val="005F2DF9"/>
    <w:rsid w:val="005F2E1E"/>
    <w:rsid w:val="005F3717"/>
    <w:rsid w:val="005F4435"/>
    <w:rsid w:val="005F444B"/>
    <w:rsid w:val="005F4649"/>
    <w:rsid w:val="005F4851"/>
    <w:rsid w:val="005F4BE0"/>
    <w:rsid w:val="005F4D4B"/>
    <w:rsid w:val="005F521B"/>
    <w:rsid w:val="005F5F9A"/>
    <w:rsid w:val="005F647A"/>
    <w:rsid w:val="005F68CA"/>
    <w:rsid w:val="005F718A"/>
    <w:rsid w:val="005F7204"/>
    <w:rsid w:val="005F729D"/>
    <w:rsid w:val="005F7372"/>
    <w:rsid w:val="005F7457"/>
    <w:rsid w:val="006008FE"/>
    <w:rsid w:val="0060099F"/>
    <w:rsid w:val="00600BC4"/>
    <w:rsid w:val="00600D0C"/>
    <w:rsid w:val="006016FF"/>
    <w:rsid w:val="0060177F"/>
    <w:rsid w:val="00602104"/>
    <w:rsid w:val="006025B5"/>
    <w:rsid w:val="00602BF0"/>
    <w:rsid w:val="00602DEC"/>
    <w:rsid w:val="00602F6E"/>
    <w:rsid w:val="0060377D"/>
    <w:rsid w:val="00603C8F"/>
    <w:rsid w:val="00604056"/>
    <w:rsid w:val="00604849"/>
    <w:rsid w:val="00604BD1"/>
    <w:rsid w:val="00604E21"/>
    <w:rsid w:val="00605B0D"/>
    <w:rsid w:val="00605C6E"/>
    <w:rsid w:val="006060D8"/>
    <w:rsid w:val="00606330"/>
    <w:rsid w:val="006063CA"/>
    <w:rsid w:val="006067A2"/>
    <w:rsid w:val="00606B1C"/>
    <w:rsid w:val="00606F81"/>
    <w:rsid w:val="0060753E"/>
    <w:rsid w:val="006102D2"/>
    <w:rsid w:val="00610CA8"/>
    <w:rsid w:val="0061110E"/>
    <w:rsid w:val="00611148"/>
    <w:rsid w:val="00611574"/>
    <w:rsid w:val="00611669"/>
    <w:rsid w:val="00611EC6"/>
    <w:rsid w:val="006127BA"/>
    <w:rsid w:val="00612AB0"/>
    <w:rsid w:val="00613CFE"/>
    <w:rsid w:val="0061408C"/>
    <w:rsid w:val="0061483B"/>
    <w:rsid w:val="00614C6A"/>
    <w:rsid w:val="00615725"/>
    <w:rsid w:val="00615F5C"/>
    <w:rsid w:val="00616175"/>
    <w:rsid w:val="00616969"/>
    <w:rsid w:val="00617390"/>
    <w:rsid w:val="0061792D"/>
    <w:rsid w:val="00617DC4"/>
    <w:rsid w:val="00620221"/>
    <w:rsid w:val="006209F9"/>
    <w:rsid w:val="00620DC2"/>
    <w:rsid w:val="00621340"/>
    <w:rsid w:val="00621469"/>
    <w:rsid w:val="00621753"/>
    <w:rsid w:val="00621816"/>
    <w:rsid w:val="00621F85"/>
    <w:rsid w:val="00622367"/>
    <w:rsid w:val="006233FD"/>
    <w:rsid w:val="00623AF8"/>
    <w:rsid w:val="00623C0D"/>
    <w:rsid w:val="00623C45"/>
    <w:rsid w:val="00623D15"/>
    <w:rsid w:val="00623D9C"/>
    <w:rsid w:val="00624F53"/>
    <w:rsid w:val="0062576A"/>
    <w:rsid w:val="00625E41"/>
    <w:rsid w:val="00626643"/>
    <w:rsid w:val="00626BCD"/>
    <w:rsid w:val="00626F7C"/>
    <w:rsid w:val="00627166"/>
    <w:rsid w:val="00627CED"/>
    <w:rsid w:val="006306C0"/>
    <w:rsid w:val="00630CA5"/>
    <w:rsid w:val="00630E13"/>
    <w:rsid w:val="00631097"/>
    <w:rsid w:val="00631443"/>
    <w:rsid w:val="00631464"/>
    <w:rsid w:val="006314BB"/>
    <w:rsid w:val="006319F5"/>
    <w:rsid w:val="00631A66"/>
    <w:rsid w:val="00631C90"/>
    <w:rsid w:val="00631FC1"/>
    <w:rsid w:val="00632873"/>
    <w:rsid w:val="00632FF7"/>
    <w:rsid w:val="00634881"/>
    <w:rsid w:val="0063550E"/>
    <w:rsid w:val="00635630"/>
    <w:rsid w:val="0063574B"/>
    <w:rsid w:val="006359B8"/>
    <w:rsid w:val="00635A6A"/>
    <w:rsid w:val="006368E9"/>
    <w:rsid w:val="0063728D"/>
    <w:rsid w:val="00637470"/>
    <w:rsid w:val="006377A0"/>
    <w:rsid w:val="006401A1"/>
    <w:rsid w:val="00640995"/>
    <w:rsid w:val="006409B9"/>
    <w:rsid w:val="00640DAB"/>
    <w:rsid w:val="00640ECB"/>
    <w:rsid w:val="006419BB"/>
    <w:rsid w:val="00641D0B"/>
    <w:rsid w:val="00642429"/>
    <w:rsid w:val="00642D6B"/>
    <w:rsid w:val="006431D3"/>
    <w:rsid w:val="00643538"/>
    <w:rsid w:val="006450BD"/>
    <w:rsid w:val="00645A37"/>
    <w:rsid w:val="0064636E"/>
    <w:rsid w:val="0064674B"/>
    <w:rsid w:val="00646896"/>
    <w:rsid w:val="00646A1B"/>
    <w:rsid w:val="006478B6"/>
    <w:rsid w:val="00650263"/>
    <w:rsid w:val="0065055D"/>
    <w:rsid w:val="00650BB2"/>
    <w:rsid w:val="00650FAE"/>
    <w:rsid w:val="00651194"/>
    <w:rsid w:val="00651836"/>
    <w:rsid w:val="0065238E"/>
    <w:rsid w:val="00653112"/>
    <w:rsid w:val="00653721"/>
    <w:rsid w:val="006537F4"/>
    <w:rsid w:val="00653812"/>
    <w:rsid w:val="00653AB7"/>
    <w:rsid w:val="00654829"/>
    <w:rsid w:val="00654B49"/>
    <w:rsid w:val="00654F4F"/>
    <w:rsid w:val="00655021"/>
    <w:rsid w:val="006553F8"/>
    <w:rsid w:val="0065572A"/>
    <w:rsid w:val="006558E7"/>
    <w:rsid w:val="00656251"/>
    <w:rsid w:val="00656638"/>
    <w:rsid w:val="00656693"/>
    <w:rsid w:val="006566F8"/>
    <w:rsid w:val="006574C1"/>
    <w:rsid w:val="00660063"/>
    <w:rsid w:val="00660A16"/>
    <w:rsid w:val="00660C2F"/>
    <w:rsid w:val="00661708"/>
    <w:rsid w:val="00661EF1"/>
    <w:rsid w:val="0066252B"/>
    <w:rsid w:val="006629CB"/>
    <w:rsid w:val="00662F22"/>
    <w:rsid w:val="00663061"/>
    <w:rsid w:val="0066376B"/>
    <w:rsid w:val="00663DB4"/>
    <w:rsid w:val="006643FA"/>
    <w:rsid w:val="00664BDF"/>
    <w:rsid w:val="00664C6B"/>
    <w:rsid w:val="0066501F"/>
    <w:rsid w:val="00665DAC"/>
    <w:rsid w:val="00666612"/>
    <w:rsid w:val="00666A49"/>
    <w:rsid w:val="00666C9E"/>
    <w:rsid w:val="006674B5"/>
    <w:rsid w:val="0066789A"/>
    <w:rsid w:val="00667C61"/>
    <w:rsid w:val="006706EC"/>
    <w:rsid w:val="00670D3F"/>
    <w:rsid w:val="00671889"/>
    <w:rsid w:val="006718ED"/>
    <w:rsid w:val="006720FE"/>
    <w:rsid w:val="00672182"/>
    <w:rsid w:val="006729CB"/>
    <w:rsid w:val="006732E3"/>
    <w:rsid w:val="006739F5"/>
    <w:rsid w:val="00674F0C"/>
    <w:rsid w:val="00675250"/>
    <w:rsid w:val="00675DC3"/>
    <w:rsid w:val="006760E5"/>
    <w:rsid w:val="00677397"/>
    <w:rsid w:val="00677642"/>
    <w:rsid w:val="00677A7E"/>
    <w:rsid w:val="00677B90"/>
    <w:rsid w:val="006802E0"/>
    <w:rsid w:val="00680631"/>
    <w:rsid w:val="00680744"/>
    <w:rsid w:val="0068131E"/>
    <w:rsid w:val="00681A51"/>
    <w:rsid w:val="0068249C"/>
    <w:rsid w:val="00682554"/>
    <w:rsid w:val="00682D6C"/>
    <w:rsid w:val="00683DB9"/>
    <w:rsid w:val="006847DF"/>
    <w:rsid w:val="00684A33"/>
    <w:rsid w:val="00686612"/>
    <w:rsid w:val="00686A7D"/>
    <w:rsid w:val="006872E3"/>
    <w:rsid w:val="0068752E"/>
    <w:rsid w:val="00690378"/>
    <w:rsid w:val="00691A7F"/>
    <w:rsid w:val="0069206A"/>
    <w:rsid w:val="006929FC"/>
    <w:rsid w:val="00692EAB"/>
    <w:rsid w:val="0069313A"/>
    <w:rsid w:val="00693335"/>
    <w:rsid w:val="00693341"/>
    <w:rsid w:val="00693FBA"/>
    <w:rsid w:val="0069412C"/>
    <w:rsid w:val="00694200"/>
    <w:rsid w:val="00694A82"/>
    <w:rsid w:val="006952B5"/>
    <w:rsid w:val="0069537C"/>
    <w:rsid w:val="00695B34"/>
    <w:rsid w:val="00695B73"/>
    <w:rsid w:val="00695D00"/>
    <w:rsid w:val="0069614D"/>
    <w:rsid w:val="00696173"/>
    <w:rsid w:val="00696670"/>
    <w:rsid w:val="00696A3C"/>
    <w:rsid w:val="0069731A"/>
    <w:rsid w:val="0069753F"/>
    <w:rsid w:val="00697683"/>
    <w:rsid w:val="00697EBD"/>
    <w:rsid w:val="00697F15"/>
    <w:rsid w:val="006A0CEB"/>
    <w:rsid w:val="006A10A0"/>
    <w:rsid w:val="006A1B57"/>
    <w:rsid w:val="006A1C45"/>
    <w:rsid w:val="006A1C5C"/>
    <w:rsid w:val="006A1FA5"/>
    <w:rsid w:val="006A2178"/>
    <w:rsid w:val="006A280F"/>
    <w:rsid w:val="006A2DE2"/>
    <w:rsid w:val="006A38A7"/>
    <w:rsid w:val="006A38FD"/>
    <w:rsid w:val="006A3D03"/>
    <w:rsid w:val="006A3E86"/>
    <w:rsid w:val="006A4565"/>
    <w:rsid w:val="006A48E1"/>
    <w:rsid w:val="006A4C4D"/>
    <w:rsid w:val="006A4D71"/>
    <w:rsid w:val="006A4FC2"/>
    <w:rsid w:val="006A547A"/>
    <w:rsid w:val="006A58C0"/>
    <w:rsid w:val="006A58F9"/>
    <w:rsid w:val="006A69BB"/>
    <w:rsid w:val="006A75BD"/>
    <w:rsid w:val="006A7A2D"/>
    <w:rsid w:val="006B01A8"/>
    <w:rsid w:val="006B027F"/>
    <w:rsid w:val="006B0939"/>
    <w:rsid w:val="006B0A5E"/>
    <w:rsid w:val="006B0AC9"/>
    <w:rsid w:val="006B1070"/>
    <w:rsid w:val="006B1180"/>
    <w:rsid w:val="006B23FD"/>
    <w:rsid w:val="006B2E9E"/>
    <w:rsid w:val="006B3037"/>
    <w:rsid w:val="006B33C0"/>
    <w:rsid w:val="006B381F"/>
    <w:rsid w:val="006B3B0C"/>
    <w:rsid w:val="006B3E30"/>
    <w:rsid w:val="006B485E"/>
    <w:rsid w:val="006B5AC6"/>
    <w:rsid w:val="006B67AA"/>
    <w:rsid w:val="006B6A68"/>
    <w:rsid w:val="006B7EEF"/>
    <w:rsid w:val="006C0267"/>
    <w:rsid w:val="006C0655"/>
    <w:rsid w:val="006C10BA"/>
    <w:rsid w:val="006C18C8"/>
    <w:rsid w:val="006C1A0F"/>
    <w:rsid w:val="006C1D2C"/>
    <w:rsid w:val="006C1D3F"/>
    <w:rsid w:val="006C1DA5"/>
    <w:rsid w:val="006C1EAC"/>
    <w:rsid w:val="006C2052"/>
    <w:rsid w:val="006C2669"/>
    <w:rsid w:val="006C2909"/>
    <w:rsid w:val="006C2DAB"/>
    <w:rsid w:val="006C2DEF"/>
    <w:rsid w:val="006C2E4D"/>
    <w:rsid w:val="006C300D"/>
    <w:rsid w:val="006C3ACC"/>
    <w:rsid w:val="006C436F"/>
    <w:rsid w:val="006C4705"/>
    <w:rsid w:val="006C4E7D"/>
    <w:rsid w:val="006C50CA"/>
    <w:rsid w:val="006C5B37"/>
    <w:rsid w:val="006C5B92"/>
    <w:rsid w:val="006C5C51"/>
    <w:rsid w:val="006C5C68"/>
    <w:rsid w:val="006C5DE2"/>
    <w:rsid w:val="006C6076"/>
    <w:rsid w:val="006C650B"/>
    <w:rsid w:val="006C6A2F"/>
    <w:rsid w:val="006C6A74"/>
    <w:rsid w:val="006C7112"/>
    <w:rsid w:val="006C76EB"/>
    <w:rsid w:val="006C7707"/>
    <w:rsid w:val="006C7868"/>
    <w:rsid w:val="006C786E"/>
    <w:rsid w:val="006C7962"/>
    <w:rsid w:val="006C7993"/>
    <w:rsid w:val="006C7BE4"/>
    <w:rsid w:val="006C7DAA"/>
    <w:rsid w:val="006D0735"/>
    <w:rsid w:val="006D0D4C"/>
    <w:rsid w:val="006D1534"/>
    <w:rsid w:val="006D159A"/>
    <w:rsid w:val="006D25AD"/>
    <w:rsid w:val="006D26B6"/>
    <w:rsid w:val="006D2C73"/>
    <w:rsid w:val="006D2F3F"/>
    <w:rsid w:val="006D36CC"/>
    <w:rsid w:val="006D3B81"/>
    <w:rsid w:val="006D4186"/>
    <w:rsid w:val="006D4375"/>
    <w:rsid w:val="006D43B9"/>
    <w:rsid w:val="006D5888"/>
    <w:rsid w:val="006D5B7B"/>
    <w:rsid w:val="006D6992"/>
    <w:rsid w:val="006D6FBE"/>
    <w:rsid w:val="006D72B4"/>
    <w:rsid w:val="006D7CB6"/>
    <w:rsid w:val="006E0399"/>
    <w:rsid w:val="006E0434"/>
    <w:rsid w:val="006E04E7"/>
    <w:rsid w:val="006E0554"/>
    <w:rsid w:val="006E091E"/>
    <w:rsid w:val="006E0B82"/>
    <w:rsid w:val="006E1482"/>
    <w:rsid w:val="006E2E07"/>
    <w:rsid w:val="006E3064"/>
    <w:rsid w:val="006E3193"/>
    <w:rsid w:val="006E31E8"/>
    <w:rsid w:val="006E326B"/>
    <w:rsid w:val="006E3B26"/>
    <w:rsid w:val="006E3EB3"/>
    <w:rsid w:val="006E403F"/>
    <w:rsid w:val="006E4150"/>
    <w:rsid w:val="006E41D1"/>
    <w:rsid w:val="006E4E1D"/>
    <w:rsid w:val="006E65B8"/>
    <w:rsid w:val="006E6912"/>
    <w:rsid w:val="006E6D87"/>
    <w:rsid w:val="006E71E7"/>
    <w:rsid w:val="006E76B6"/>
    <w:rsid w:val="006E798E"/>
    <w:rsid w:val="006E7C08"/>
    <w:rsid w:val="006E7D67"/>
    <w:rsid w:val="006F012E"/>
    <w:rsid w:val="006F0528"/>
    <w:rsid w:val="006F0617"/>
    <w:rsid w:val="006F12A9"/>
    <w:rsid w:val="006F2A4F"/>
    <w:rsid w:val="006F3ADF"/>
    <w:rsid w:val="006F3D48"/>
    <w:rsid w:val="006F3E5B"/>
    <w:rsid w:val="006F456B"/>
    <w:rsid w:val="006F4607"/>
    <w:rsid w:val="006F467B"/>
    <w:rsid w:val="006F479E"/>
    <w:rsid w:val="006F49CC"/>
    <w:rsid w:val="006F4BB0"/>
    <w:rsid w:val="006F4C6E"/>
    <w:rsid w:val="006F4D7C"/>
    <w:rsid w:val="006F4E57"/>
    <w:rsid w:val="006F5D3D"/>
    <w:rsid w:val="006F682D"/>
    <w:rsid w:val="006F688C"/>
    <w:rsid w:val="006F75C9"/>
    <w:rsid w:val="007004C9"/>
    <w:rsid w:val="007007A6"/>
    <w:rsid w:val="00700AE4"/>
    <w:rsid w:val="00700D2B"/>
    <w:rsid w:val="00702046"/>
    <w:rsid w:val="00702D07"/>
    <w:rsid w:val="007038A5"/>
    <w:rsid w:val="007039E7"/>
    <w:rsid w:val="00704714"/>
    <w:rsid w:val="00705A37"/>
    <w:rsid w:val="00705D4C"/>
    <w:rsid w:val="007061C5"/>
    <w:rsid w:val="0070700D"/>
    <w:rsid w:val="007075EE"/>
    <w:rsid w:val="00710243"/>
    <w:rsid w:val="00710C56"/>
    <w:rsid w:val="00710DBC"/>
    <w:rsid w:val="00711774"/>
    <w:rsid w:val="00711CF7"/>
    <w:rsid w:val="00712410"/>
    <w:rsid w:val="00712B13"/>
    <w:rsid w:val="007135E7"/>
    <w:rsid w:val="007137B1"/>
    <w:rsid w:val="00713E49"/>
    <w:rsid w:val="00713F02"/>
    <w:rsid w:val="00713F19"/>
    <w:rsid w:val="0071400E"/>
    <w:rsid w:val="0071439D"/>
    <w:rsid w:val="007150FB"/>
    <w:rsid w:val="0071596A"/>
    <w:rsid w:val="00715EB2"/>
    <w:rsid w:val="007164CA"/>
    <w:rsid w:val="007168A0"/>
    <w:rsid w:val="0071703B"/>
    <w:rsid w:val="00717C21"/>
    <w:rsid w:val="00717F8C"/>
    <w:rsid w:val="00717FF7"/>
    <w:rsid w:val="007200F1"/>
    <w:rsid w:val="00720128"/>
    <w:rsid w:val="007202AC"/>
    <w:rsid w:val="0072091C"/>
    <w:rsid w:val="007210DF"/>
    <w:rsid w:val="00721270"/>
    <w:rsid w:val="00721A88"/>
    <w:rsid w:val="00722194"/>
    <w:rsid w:val="00722530"/>
    <w:rsid w:val="00722F56"/>
    <w:rsid w:val="00723242"/>
    <w:rsid w:val="007232E5"/>
    <w:rsid w:val="00723336"/>
    <w:rsid w:val="00723757"/>
    <w:rsid w:val="007239D4"/>
    <w:rsid w:val="007244AE"/>
    <w:rsid w:val="00724757"/>
    <w:rsid w:val="00724C04"/>
    <w:rsid w:val="00724FD6"/>
    <w:rsid w:val="007257E8"/>
    <w:rsid w:val="0072591E"/>
    <w:rsid w:val="00725A23"/>
    <w:rsid w:val="00725A45"/>
    <w:rsid w:val="007260E0"/>
    <w:rsid w:val="007266C3"/>
    <w:rsid w:val="007270AD"/>
    <w:rsid w:val="00727811"/>
    <w:rsid w:val="0072794D"/>
    <w:rsid w:val="00727CF7"/>
    <w:rsid w:val="007303AE"/>
    <w:rsid w:val="007308BA"/>
    <w:rsid w:val="00730A06"/>
    <w:rsid w:val="00731647"/>
    <w:rsid w:val="0073272F"/>
    <w:rsid w:val="00732772"/>
    <w:rsid w:val="00732A43"/>
    <w:rsid w:val="007331CD"/>
    <w:rsid w:val="0073374D"/>
    <w:rsid w:val="00734008"/>
    <w:rsid w:val="00734649"/>
    <w:rsid w:val="007354A5"/>
    <w:rsid w:val="00735819"/>
    <w:rsid w:val="00736279"/>
    <w:rsid w:val="00736921"/>
    <w:rsid w:val="00736A6A"/>
    <w:rsid w:val="00736DC9"/>
    <w:rsid w:val="0074030B"/>
    <w:rsid w:val="00740477"/>
    <w:rsid w:val="0074080D"/>
    <w:rsid w:val="00740929"/>
    <w:rsid w:val="00740C8F"/>
    <w:rsid w:val="0074165A"/>
    <w:rsid w:val="007417E8"/>
    <w:rsid w:val="0074189D"/>
    <w:rsid w:val="007429E1"/>
    <w:rsid w:val="00742CBE"/>
    <w:rsid w:val="007436D6"/>
    <w:rsid w:val="00743946"/>
    <w:rsid w:val="00743D46"/>
    <w:rsid w:val="007443D9"/>
    <w:rsid w:val="00744AA9"/>
    <w:rsid w:val="00745237"/>
    <w:rsid w:val="007453CA"/>
    <w:rsid w:val="007458F9"/>
    <w:rsid w:val="0074595E"/>
    <w:rsid w:val="00745DA3"/>
    <w:rsid w:val="00746F74"/>
    <w:rsid w:val="0074700E"/>
    <w:rsid w:val="0074752B"/>
    <w:rsid w:val="00747E8A"/>
    <w:rsid w:val="007512A5"/>
    <w:rsid w:val="007512E9"/>
    <w:rsid w:val="007515C8"/>
    <w:rsid w:val="007516D7"/>
    <w:rsid w:val="00751EE1"/>
    <w:rsid w:val="00751F5E"/>
    <w:rsid w:val="00752174"/>
    <w:rsid w:val="00753502"/>
    <w:rsid w:val="00754E8F"/>
    <w:rsid w:val="00754EFA"/>
    <w:rsid w:val="00755352"/>
    <w:rsid w:val="0075565E"/>
    <w:rsid w:val="00756380"/>
    <w:rsid w:val="007572E0"/>
    <w:rsid w:val="007613BB"/>
    <w:rsid w:val="00761A00"/>
    <w:rsid w:val="00762440"/>
    <w:rsid w:val="0076285D"/>
    <w:rsid w:val="00762954"/>
    <w:rsid w:val="00763E01"/>
    <w:rsid w:val="00764468"/>
    <w:rsid w:val="007644EF"/>
    <w:rsid w:val="00764FDB"/>
    <w:rsid w:val="00765B8D"/>
    <w:rsid w:val="00765C9D"/>
    <w:rsid w:val="007662ED"/>
    <w:rsid w:val="007668BF"/>
    <w:rsid w:val="007675B9"/>
    <w:rsid w:val="007676A4"/>
    <w:rsid w:val="0077057B"/>
    <w:rsid w:val="00770669"/>
    <w:rsid w:val="007706E2"/>
    <w:rsid w:val="00770744"/>
    <w:rsid w:val="00770CC7"/>
    <w:rsid w:val="00770DFF"/>
    <w:rsid w:val="007725A1"/>
    <w:rsid w:val="00772B12"/>
    <w:rsid w:val="007732DF"/>
    <w:rsid w:val="00773AE8"/>
    <w:rsid w:val="0077433A"/>
    <w:rsid w:val="00774C5E"/>
    <w:rsid w:val="00774EB5"/>
    <w:rsid w:val="00775514"/>
    <w:rsid w:val="007757EC"/>
    <w:rsid w:val="007763F8"/>
    <w:rsid w:val="00776644"/>
    <w:rsid w:val="00776C29"/>
    <w:rsid w:val="007771E9"/>
    <w:rsid w:val="00777634"/>
    <w:rsid w:val="00780ABD"/>
    <w:rsid w:val="00781101"/>
    <w:rsid w:val="0078128A"/>
    <w:rsid w:val="00781966"/>
    <w:rsid w:val="00781E4D"/>
    <w:rsid w:val="00782028"/>
    <w:rsid w:val="00782699"/>
    <w:rsid w:val="0078271E"/>
    <w:rsid w:val="00782A76"/>
    <w:rsid w:val="00782A9C"/>
    <w:rsid w:val="00782BAB"/>
    <w:rsid w:val="00783E52"/>
    <w:rsid w:val="00783F0D"/>
    <w:rsid w:val="00783FA0"/>
    <w:rsid w:val="00784A5C"/>
    <w:rsid w:val="00784F2F"/>
    <w:rsid w:val="0078508E"/>
    <w:rsid w:val="00785167"/>
    <w:rsid w:val="007855D7"/>
    <w:rsid w:val="007858BC"/>
    <w:rsid w:val="00785F7B"/>
    <w:rsid w:val="007862FD"/>
    <w:rsid w:val="0078768A"/>
    <w:rsid w:val="00787BFB"/>
    <w:rsid w:val="00787D60"/>
    <w:rsid w:val="00790096"/>
    <w:rsid w:val="0079057A"/>
    <w:rsid w:val="00790616"/>
    <w:rsid w:val="0079083B"/>
    <w:rsid w:val="00790D82"/>
    <w:rsid w:val="0079140D"/>
    <w:rsid w:val="00791855"/>
    <w:rsid w:val="0079186A"/>
    <w:rsid w:val="00791D81"/>
    <w:rsid w:val="00792A45"/>
    <w:rsid w:val="00792E30"/>
    <w:rsid w:val="0079303C"/>
    <w:rsid w:val="0079328E"/>
    <w:rsid w:val="007940E9"/>
    <w:rsid w:val="00794113"/>
    <w:rsid w:val="0079503B"/>
    <w:rsid w:val="00795C48"/>
    <w:rsid w:val="007974A0"/>
    <w:rsid w:val="007A1097"/>
    <w:rsid w:val="007A1198"/>
    <w:rsid w:val="007A187F"/>
    <w:rsid w:val="007A1AD6"/>
    <w:rsid w:val="007A1F02"/>
    <w:rsid w:val="007A26EA"/>
    <w:rsid w:val="007A2816"/>
    <w:rsid w:val="007A2CA7"/>
    <w:rsid w:val="007A2D73"/>
    <w:rsid w:val="007A3411"/>
    <w:rsid w:val="007A3698"/>
    <w:rsid w:val="007A4334"/>
    <w:rsid w:val="007A43F9"/>
    <w:rsid w:val="007A4746"/>
    <w:rsid w:val="007A55E1"/>
    <w:rsid w:val="007A5791"/>
    <w:rsid w:val="007A57C4"/>
    <w:rsid w:val="007A581A"/>
    <w:rsid w:val="007A5A09"/>
    <w:rsid w:val="007A600E"/>
    <w:rsid w:val="007A6B69"/>
    <w:rsid w:val="007A6B6B"/>
    <w:rsid w:val="007A6E96"/>
    <w:rsid w:val="007A7ECB"/>
    <w:rsid w:val="007A7F56"/>
    <w:rsid w:val="007B021F"/>
    <w:rsid w:val="007B0381"/>
    <w:rsid w:val="007B0B57"/>
    <w:rsid w:val="007B1312"/>
    <w:rsid w:val="007B19F9"/>
    <w:rsid w:val="007B1E56"/>
    <w:rsid w:val="007B2133"/>
    <w:rsid w:val="007B28DC"/>
    <w:rsid w:val="007B2C17"/>
    <w:rsid w:val="007B2FA3"/>
    <w:rsid w:val="007B31F8"/>
    <w:rsid w:val="007B3369"/>
    <w:rsid w:val="007B3A26"/>
    <w:rsid w:val="007B40F8"/>
    <w:rsid w:val="007B428D"/>
    <w:rsid w:val="007B4A41"/>
    <w:rsid w:val="007B54AF"/>
    <w:rsid w:val="007B607F"/>
    <w:rsid w:val="007C02AB"/>
    <w:rsid w:val="007C03A3"/>
    <w:rsid w:val="007C0F1E"/>
    <w:rsid w:val="007C12D2"/>
    <w:rsid w:val="007C1841"/>
    <w:rsid w:val="007C18CF"/>
    <w:rsid w:val="007C26C9"/>
    <w:rsid w:val="007C2BC7"/>
    <w:rsid w:val="007C3421"/>
    <w:rsid w:val="007C3FD4"/>
    <w:rsid w:val="007C4F9E"/>
    <w:rsid w:val="007C5218"/>
    <w:rsid w:val="007C55A2"/>
    <w:rsid w:val="007C58E1"/>
    <w:rsid w:val="007C6131"/>
    <w:rsid w:val="007C6D43"/>
    <w:rsid w:val="007C73C4"/>
    <w:rsid w:val="007C74FE"/>
    <w:rsid w:val="007C766E"/>
    <w:rsid w:val="007C77BA"/>
    <w:rsid w:val="007C7A27"/>
    <w:rsid w:val="007C7FFC"/>
    <w:rsid w:val="007D004B"/>
    <w:rsid w:val="007D0725"/>
    <w:rsid w:val="007D07DF"/>
    <w:rsid w:val="007D0B4B"/>
    <w:rsid w:val="007D0D5A"/>
    <w:rsid w:val="007D11E2"/>
    <w:rsid w:val="007D140E"/>
    <w:rsid w:val="007D1811"/>
    <w:rsid w:val="007D1D3D"/>
    <w:rsid w:val="007D217B"/>
    <w:rsid w:val="007D22A0"/>
    <w:rsid w:val="007D2916"/>
    <w:rsid w:val="007D384E"/>
    <w:rsid w:val="007D4C87"/>
    <w:rsid w:val="007D4D58"/>
    <w:rsid w:val="007D4FA4"/>
    <w:rsid w:val="007D5272"/>
    <w:rsid w:val="007D5E05"/>
    <w:rsid w:val="007D612F"/>
    <w:rsid w:val="007D6D41"/>
    <w:rsid w:val="007D7335"/>
    <w:rsid w:val="007D77CE"/>
    <w:rsid w:val="007D79C8"/>
    <w:rsid w:val="007E017E"/>
    <w:rsid w:val="007E04C1"/>
    <w:rsid w:val="007E0BD4"/>
    <w:rsid w:val="007E1723"/>
    <w:rsid w:val="007E1802"/>
    <w:rsid w:val="007E2278"/>
    <w:rsid w:val="007E2A49"/>
    <w:rsid w:val="007E2B03"/>
    <w:rsid w:val="007E2B6D"/>
    <w:rsid w:val="007E30DC"/>
    <w:rsid w:val="007E3517"/>
    <w:rsid w:val="007E3988"/>
    <w:rsid w:val="007E3A26"/>
    <w:rsid w:val="007E4E48"/>
    <w:rsid w:val="007E4EED"/>
    <w:rsid w:val="007E52F6"/>
    <w:rsid w:val="007E537F"/>
    <w:rsid w:val="007E59B5"/>
    <w:rsid w:val="007E5D25"/>
    <w:rsid w:val="007E65FE"/>
    <w:rsid w:val="007E6B9F"/>
    <w:rsid w:val="007E6E69"/>
    <w:rsid w:val="007E73CC"/>
    <w:rsid w:val="007E740A"/>
    <w:rsid w:val="007E77D1"/>
    <w:rsid w:val="007E793D"/>
    <w:rsid w:val="007E7E84"/>
    <w:rsid w:val="007E7FED"/>
    <w:rsid w:val="007F0540"/>
    <w:rsid w:val="007F08E9"/>
    <w:rsid w:val="007F0C1D"/>
    <w:rsid w:val="007F189D"/>
    <w:rsid w:val="007F2388"/>
    <w:rsid w:val="007F246A"/>
    <w:rsid w:val="007F2B3A"/>
    <w:rsid w:val="007F3224"/>
    <w:rsid w:val="007F3DEC"/>
    <w:rsid w:val="007F3F9C"/>
    <w:rsid w:val="007F4510"/>
    <w:rsid w:val="007F4DE5"/>
    <w:rsid w:val="007F550D"/>
    <w:rsid w:val="007F5556"/>
    <w:rsid w:val="007F6629"/>
    <w:rsid w:val="007F724D"/>
    <w:rsid w:val="007F783E"/>
    <w:rsid w:val="007F7A40"/>
    <w:rsid w:val="007F7C56"/>
    <w:rsid w:val="00800970"/>
    <w:rsid w:val="00800A0D"/>
    <w:rsid w:val="00800FD9"/>
    <w:rsid w:val="008012AB"/>
    <w:rsid w:val="008032B0"/>
    <w:rsid w:val="00803AFC"/>
    <w:rsid w:val="00803B16"/>
    <w:rsid w:val="00804AD8"/>
    <w:rsid w:val="008050CB"/>
    <w:rsid w:val="008055DA"/>
    <w:rsid w:val="00805DCA"/>
    <w:rsid w:val="00805E73"/>
    <w:rsid w:val="0080636A"/>
    <w:rsid w:val="008063F1"/>
    <w:rsid w:val="00806C05"/>
    <w:rsid w:val="00806D93"/>
    <w:rsid w:val="00807418"/>
    <w:rsid w:val="00807770"/>
    <w:rsid w:val="00807BD0"/>
    <w:rsid w:val="00807DE0"/>
    <w:rsid w:val="0081033C"/>
    <w:rsid w:val="00810457"/>
    <w:rsid w:val="008104A7"/>
    <w:rsid w:val="00810943"/>
    <w:rsid w:val="008109EB"/>
    <w:rsid w:val="0081133F"/>
    <w:rsid w:val="008118D0"/>
    <w:rsid w:val="00811E57"/>
    <w:rsid w:val="00812047"/>
    <w:rsid w:val="008134DA"/>
    <w:rsid w:val="00813A54"/>
    <w:rsid w:val="00813BAF"/>
    <w:rsid w:val="00814073"/>
    <w:rsid w:val="0081439A"/>
    <w:rsid w:val="0081453B"/>
    <w:rsid w:val="00816001"/>
    <w:rsid w:val="0081609F"/>
    <w:rsid w:val="00816666"/>
    <w:rsid w:val="008169E0"/>
    <w:rsid w:val="0081743B"/>
    <w:rsid w:val="00817942"/>
    <w:rsid w:val="00817E01"/>
    <w:rsid w:val="008203A6"/>
    <w:rsid w:val="008207AE"/>
    <w:rsid w:val="00820922"/>
    <w:rsid w:val="00820CB7"/>
    <w:rsid w:val="008216CD"/>
    <w:rsid w:val="0082214D"/>
    <w:rsid w:val="008226AB"/>
    <w:rsid w:val="008236FE"/>
    <w:rsid w:val="00824611"/>
    <w:rsid w:val="00824714"/>
    <w:rsid w:val="00825167"/>
    <w:rsid w:val="0082629B"/>
    <w:rsid w:val="00826569"/>
    <w:rsid w:val="00826CBD"/>
    <w:rsid w:val="008274B8"/>
    <w:rsid w:val="00827CE8"/>
    <w:rsid w:val="00827D03"/>
    <w:rsid w:val="00827ECE"/>
    <w:rsid w:val="00827FED"/>
    <w:rsid w:val="00830A6B"/>
    <w:rsid w:val="00831FF0"/>
    <w:rsid w:val="008327C5"/>
    <w:rsid w:val="00833869"/>
    <w:rsid w:val="00833B77"/>
    <w:rsid w:val="00833CDF"/>
    <w:rsid w:val="00833FBF"/>
    <w:rsid w:val="00834296"/>
    <w:rsid w:val="0083481A"/>
    <w:rsid w:val="00834A6D"/>
    <w:rsid w:val="0083520A"/>
    <w:rsid w:val="00835493"/>
    <w:rsid w:val="0083560B"/>
    <w:rsid w:val="00835752"/>
    <w:rsid w:val="00835CB8"/>
    <w:rsid w:val="00836817"/>
    <w:rsid w:val="0083682D"/>
    <w:rsid w:val="00836CA0"/>
    <w:rsid w:val="00836CE7"/>
    <w:rsid w:val="00837392"/>
    <w:rsid w:val="00837D91"/>
    <w:rsid w:val="00840239"/>
    <w:rsid w:val="00840B57"/>
    <w:rsid w:val="00840CB8"/>
    <w:rsid w:val="00841360"/>
    <w:rsid w:val="0084142D"/>
    <w:rsid w:val="0084167A"/>
    <w:rsid w:val="008418DF"/>
    <w:rsid w:val="0084197E"/>
    <w:rsid w:val="00841B4A"/>
    <w:rsid w:val="0084242D"/>
    <w:rsid w:val="00842AFB"/>
    <w:rsid w:val="00842BC4"/>
    <w:rsid w:val="0084343E"/>
    <w:rsid w:val="0084351B"/>
    <w:rsid w:val="008446C3"/>
    <w:rsid w:val="008448D7"/>
    <w:rsid w:val="008458B0"/>
    <w:rsid w:val="00846690"/>
    <w:rsid w:val="00850420"/>
    <w:rsid w:val="00850A7F"/>
    <w:rsid w:val="00850CBC"/>
    <w:rsid w:val="0085124C"/>
    <w:rsid w:val="00851747"/>
    <w:rsid w:val="00851B08"/>
    <w:rsid w:val="0085214C"/>
    <w:rsid w:val="008533CB"/>
    <w:rsid w:val="00854042"/>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E0E"/>
    <w:rsid w:val="00861F15"/>
    <w:rsid w:val="0086213D"/>
    <w:rsid w:val="00862484"/>
    <w:rsid w:val="0086251D"/>
    <w:rsid w:val="0086336C"/>
    <w:rsid w:val="00864B5F"/>
    <w:rsid w:val="00864C7E"/>
    <w:rsid w:val="00864EC8"/>
    <w:rsid w:val="008652C9"/>
    <w:rsid w:val="008655ED"/>
    <w:rsid w:val="008659DB"/>
    <w:rsid w:val="00865D24"/>
    <w:rsid w:val="00866AB5"/>
    <w:rsid w:val="00867001"/>
    <w:rsid w:val="0086764D"/>
    <w:rsid w:val="00867710"/>
    <w:rsid w:val="0086788A"/>
    <w:rsid w:val="00867F8B"/>
    <w:rsid w:val="00870D7E"/>
    <w:rsid w:val="00870F45"/>
    <w:rsid w:val="00871195"/>
    <w:rsid w:val="00871692"/>
    <w:rsid w:val="00871876"/>
    <w:rsid w:val="00871B20"/>
    <w:rsid w:val="00872232"/>
    <w:rsid w:val="0087264D"/>
    <w:rsid w:val="00872777"/>
    <w:rsid w:val="00872D55"/>
    <w:rsid w:val="00872E1F"/>
    <w:rsid w:val="0087382F"/>
    <w:rsid w:val="00873AC7"/>
    <w:rsid w:val="00873EB8"/>
    <w:rsid w:val="008742F3"/>
    <w:rsid w:val="00874721"/>
    <w:rsid w:val="008749A0"/>
    <w:rsid w:val="00874C25"/>
    <w:rsid w:val="00874C26"/>
    <w:rsid w:val="00874C89"/>
    <w:rsid w:val="008758FD"/>
    <w:rsid w:val="008764F9"/>
    <w:rsid w:val="008769F1"/>
    <w:rsid w:val="00876C92"/>
    <w:rsid w:val="00877084"/>
    <w:rsid w:val="00877D88"/>
    <w:rsid w:val="00880E6E"/>
    <w:rsid w:val="00881798"/>
    <w:rsid w:val="00882F7A"/>
    <w:rsid w:val="0088303D"/>
    <w:rsid w:val="008831F1"/>
    <w:rsid w:val="00883547"/>
    <w:rsid w:val="008837FC"/>
    <w:rsid w:val="00883E26"/>
    <w:rsid w:val="00884676"/>
    <w:rsid w:val="00884E11"/>
    <w:rsid w:val="008852CF"/>
    <w:rsid w:val="00885402"/>
    <w:rsid w:val="00885442"/>
    <w:rsid w:val="00885772"/>
    <w:rsid w:val="0088657D"/>
    <w:rsid w:val="00886AE8"/>
    <w:rsid w:val="00886E40"/>
    <w:rsid w:val="0088726F"/>
    <w:rsid w:val="0088777E"/>
    <w:rsid w:val="00887C37"/>
    <w:rsid w:val="00887F38"/>
    <w:rsid w:val="00890BC0"/>
    <w:rsid w:val="00890CF1"/>
    <w:rsid w:val="00890F64"/>
    <w:rsid w:val="008911E8"/>
    <w:rsid w:val="0089147F"/>
    <w:rsid w:val="008914E4"/>
    <w:rsid w:val="00891534"/>
    <w:rsid w:val="008919E2"/>
    <w:rsid w:val="00891D90"/>
    <w:rsid w:val="00892461"/>
    <w:rsid w:val="008937EB"/>
    <w:rsid w:val="00893D74"/>
    <w:rsid w:val="0089409F"/>
    <w:rsid w:val="00894273"/>
    <w:rsid w:val="00895115"/>
    <w:rsid w:val="0089579C"/>
    <w:rsid w:val="0089771E"/>
    <w:rsid w:val="008A12D4"/>
    <w:rsid w:val="008A157D"/>
    <w:rsid w:val="008A1B58"/>
    <w:rsid w:val="008A1E42"/>
    <w:rsid w:val="008A2A4A"/>
    <w:rsid w:val="008A3FCF"/>
    <w:rsid w:val="008A4059"/>
    <w:rsid w:val="008A42D3"/>
    <w:rsid w:val="008A4332"/>
    <w:rsid w:val="008A4A42"/>
    <w:rsid w:val="008A4BF1"/>
    <w:rsid w:val="008A51CF"/>
    <w:rsid w:val="008A5495"/>
    <w:rsid w:val="008A5A3B"/>
    <w:rsid w:val="008A63DD"/>
    <w:rsid w:val="008A6851"/>
    <w:rsid w:val="008A6A5A"/>
    <w:rsid w:val="008A7899"/>
    <w:rsid w:val="008A7B7E"/>
    <w:rsid w:val="008A7DCE"/>
    <w:rsid w:val="008B070F"/>
    <w:rsid w:val="008B0FAE"/>
    <w:rsid w:val="008B10FA"/>
    <w:rsid w:val="008B193C"/>
    <w:rsid w:val="008B1C2A"/>
    <w:rsid w:val="008B1DAF"/>
    <w:rsid w:val="008B23FE"/>
    <w:rsid w:val="008B2503"/>
    <w:rsid w:val="008B2B89"/>
    <w:rsid w:val="008B34B7"/>
    <w:rsid w:val="008B3672"/>
    <w:rsid w:val="008B3F1F"/>
    <w:rsid w:val="008B44C2"/>
    <w:rsid w:val="008B468E"/>
    <w:rsid w:val="008B46F3"/>
    <w:rsid w:val="008B4786"/>
    <w:rsid w:val="008B4C3E"/>
    <w:rsid w:val="008B4F97"/>
    <w:rsid w:val="008B55AF"/>
    <w:rsid w:val="008B5E92"/>
    <w:rsid w:val="008B6077"/>
    <w:rsid w:val="008B6335"/>
    <w:rsid w:val="008B648E"/>
    <w:rsid w:val="008B6DE7"/>
    <w:rsid w:val="008B7875"/>
    <w:rsid w:val="008B7959"/>
    <w:rsid w:val="008B7A0B"/>
    <w:rsid w:val="008C023D"/>
    <w:rsid w:val="008C080E"/>
    <w:rsid w:val="008C0B17"/>
    <w:rsid w:val="008C0E56"/>
    <w:rsid w:val="008C0F6B"/>
    <w:rsid w:val="008C21E7"/>
    <w:rsid w:val="008C21FE"/>
    <w:rsid w:val="008C275E"/>
    <w:rsid w:val="008C2B75"/>
    <w:rsid w:val="008C2D58"/>
    <w:rsid w:val="008C2FF9"/>
    <w:rsid w:val="008C361E"/>
    <w:rsid w:val="008C3775"/>
    <w:rsid w:val="008C43BA"/>
    <w:rsid w:val="008C4B6C"/>
    <w:rsid w:val="008C4D64"/>
    <w:rsid w:val="008C4D82"/>
    <w:rsid w:val="008C57AF"/>
    <w:rsid w:val="008C57B7"/>
    <w:rsid w:val="008C5A87"/>
    <w:rsid w:val="008C5B8E"/>
    <w:rsid w:val="008C5FE4"/>
    <w:rsid w:val="008C62BC"/>
    <w:rsid w:val="008C6633"/>
    <w:rsid w:val="008C6907"/>
    <w:rsid w:val="008C691F"/>
    <w:rsid w:val="008C6BAB"/>
    <w:rsid w:val="008C6CE4"/>
    <w:rsid w:val="008C6D7B"/>
    <w:rsid w:val="008D0DED"/>
    <w:rsid w:val="008D21CC"/>
    <w:rsid w:val="008D2B60"/>
    <w:rsid w:val="008D2BC0"/>
    <w:rsid w:val="008D3003"/>
    <w:rsid w:val="008D32B9"/>
    <w:rsid w:val="008D32C8"/>
    <w:rsid w:val="008D37FF"/>
    <w:rsid w:val="008D3907"/>
    <w:rsid w:val="008D3D70"/>
    <w:rsid w:val="008D4372"/>
    <w:rsid w:val="008D43BD"/>
    <w:rsid w:val="008D5013"/>
    <w:rsid w:val="008D51D0"/>
    <w:rsid w:val="008D5438"/>
    <w:rsid w:val="008D5617"/>
    <w:rsid w:val="008D5AE7"/>
    <w:rsid w:val="008D5DCB"/>
    <w:rsid w:val="008D5FE5"/>
    <w:rsid w:val="008D659B"/>
    <w:rsid w:val="008D69EE"/>
    <w:rsid w:val="008D6A2E"/>
    <w:rsid w:val="008D6FF0"/>
    <w:rsid w:val="008D70E5"/>
    <w:rsid w:val="008D7399"/>
    <w:rsid w:val="008D75ED"/>
    <w:rsid w:val="008D7E40"/>
    <w:rsid w:val="008E014E"/>
    <w:rsid w:val="008E0468"/>
    <w:rsid w:val="008E0742"/>
    <w:rsid w:val="008E077D"/>
    <w:rsid w:val="008E13CD"/>
    <w:rsid w:val="008E1CC0"/>
    <w:rsid w:val="008E2CB6"/>
    <w:rsid w:val="008E359B"/>
    <w:rsid w:val="008E367D"/>
    <w:rsid w:val="008E40F0"/>
    <w:rsid w:val="008E44F4"/>
    <w:rsid w:val="008E4D9B"/>
    <w:rsid w:val="008E4DB1"/>
    <w:rsid w:val="008E5492"/>
    <w:rsid w:val="008E56A0"/>
    <w:rsid w:val="008E6380"/>
    <w:rsid w:val="008E651E"/>
    <w:rsid w:val="008E66A4"/>
    <w:rsid w:val="008E6A09"/>
    <w:rsid w:val="008E6DD0"/>
    <w:rsid w:val="008E6EF4"/>
    <w:rsid w:val="008E75A4"/>
    <w:rsid w:val="008E783C"/>
    <w:rsid w:val="008E7A4C"/>
    <w:rsid w:val="008F01AF"/>
    <w:rsid w:val="008F0201"/>
    <w:rsid w:val="008F0603"/>
    <w:rsid w:val="008F0C38"/>
    <w:rsid w:val="008F0F77"/>
    <w:rsid w:val="008F10E0"/>
    <w:rsid w:val="008F1B43"/>
    <w:rsid w:val="008F1CD2"/>
    <w:rsid w:val="008F1D6B"/>
    <w:rsid w:val="008F24FF"/>
    <w:rsid w:val="008F2757"/>
    <w:rsid w:val="008F2B0A"/>
    <w:rsid w:val="008F2B76"/>
    <w:rsid w:val="008F2BEE"/>
    <w:rsid w:val="008F2F91"/>
    <w:rsid w:val="008F3261"/>
    <w:rsid w:val="008F3E4E"/>
    <w:rsid w:val="008F4120"/>
    <w:rsid w:val="008F4435"/>
    <w:rsid w:val="008F4885"/>
    <w:rsid w:val="008F4A65"/>
    <w:rsid w:val="008F4ECC"/>
    <w:rsid w:val="008F4F08"/>
    <w:rsid w:val="008F5044"/>
    <w:rsid w:val="008F50D6"/>
    <w:rsid w:val="008F6269"/>
    <w:rsid w:val="008F6628"/>
    <w:rsid w:val="008F663E"/>
    <w:rsid w:val="008F6A62"/>
    <w:rsid w:val="008F7061"/>
    <w:rsid w:val="008F7A20"/>
    <w:rsid w:val="008F7D0B"/>
    <w:rsid w:val="009002A9"/>
    <w:rsid w:val="009005A8"/>
    <w:rsid w:val="009006F6"/>
    <w:rsid w:val="00900700"/>
    <w:rsid w:val="00900844"/>
    <w:rsid w:val="00900C94"/>
    <w:rsid w:val="00901266"/>
    <w:rsid w:val="0090148C"/>
    <w:rsid w:val="00901BA5"/>
    <w:rsid w:val="0090296B"/>
    <w:rsid w:val="009036E1"/>
    <w:rsid w:val="0090370C"/>
    <w:rsid w:val="00903B73"/>
    <w:rsid w:val="00903ECA"/>
    <w:rsid w:val="0090428A"/>
    <w:rsid w:val="00904514"/>
    <w:rsid w:val="00904E29"/>
    <w:rsid w:val="0090558A"/>
    <w:rsid w:val="00905D49"/>
    <w:rsid w:val="0090693A"/>
    <w:rsid w:val="0091007A"/>
    <w:rsid w:val="0091007B"/>
    <w:rsid w:val="00910206"/>
    <w:rsid w:val="009105F1"/>
    <w:rsid w:val="00910C95"/>
    <w:rsid w:val="009116E5"/>
    <w:rsid w:val="00911A82"/>
    <w:rsid w:val="00911F82"/>
    <w:rsid w:val="0091255C"/>
    <w:rsid w:val="0091289E"/>
    <w:rsid w:val="0091296C"/>
    <w:rsid w:val="00913698"/>
    <w:rsid w:val="00913C6C"/>
    <w:rsid w:val="00914082"/>
    <w:rsid w:val="00914311"/>
    <w:rsid w:val="00914A05"/>
    <w:rsid w:val="00914EEC"/>
    <w:rsid w:val="00915826"/>
    <w:rsid w:val="00916F2E"/>
    <w:rsid w:val="0091745F"/>
    <w:rsid w:val="0091769C"/>
    <w:rsid w:val="00917A4F"/>
    <w:rsid w:val="00917EA9"/>
    <w:rsid w:val="00917FC9"/>
    <w:rsid w:val="009203E1"/>
    <w:rsid w:val="00920767"/>
    <w:rsid w:val="00920856"/>
    <w:rsid w:val="00920913"/>
    <w:rsid w:val="00920AD0"/>
    <w:rsid w:val="00920B48"/>
    <w:rsid w:val="0092112F"/>
    <w:rsid w:val="009211E6"/>
    <w:rsid w:val="00922787"/>
    <w:rsid w:val="009227C8"/>
    <w:rsid w:val="0092298A"/>
    <w:rsid w:val="00923D70"/>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720"/>
    <w:rsid w:val="00933813"/>
    <w:rsid w:val="00933EA8"/>
    <w:rsid w:val="009344FE"/>
    <w:rsid w:val="00934DA8"/>
    <w:rsid w:val="00936155"/>
    <w:rsid w:val="00936435"/>
    <w:rsid w:val="00936773"/>
    <w:rsid w:val="00936969"/>
    <w:rsid w:val="009369D9"/>
    <w:rsid w:val="00936C7F"/>
    <w:rsid w:val="00937134"/>
    <w:rsid w:val="00937167"/>
    <w:rsid w:val="00937675"/>
    <w:rsid w:val="00937D5D"/>
    <w:rsid w:val="00937E63"/>
    <w:rsid w:val="00940608"/>
    <w:rsid w:val="00940676"/>
    <w:rsid w:val="00941696"/>
    <w:rsid w:val="00941AAD"/>
    <w:rsid w:val="00942D9C"/>
    <w:rsid w:val="00943802"/>
    <w:rsid w:val="0094402A"/>
    <w:rsid w:val="009440D7"/>
    <w:rsid w:val="009442EC"/>
    <w:rsid w:val="00945824"/>
    <w:rsid w:val="00945941"/>
    <w:rsid w:val="009459B9"/>
    <w:rsid w:val="009463E3"/>
    <w:rsid w:val="00947000"/>
    <w:rsid w:val="00947165"/>
    <w:rsid w:val="0094765A"/>
    <w:rsid w:val="0094771E"/>
    <w:rsid w:val="00947AF8"/>
    <w:rsid w:val="00947B25"/>
    <w:rsid w:val="009502F1"/>
    <w:rsid w:val="009507B2"/>
    <w:rsid w:val="00950A2C"/>
    <w:rsid w:val="00950E66"/>
    <w:rsid w:val="009515D4"/>
    <w:rsid w:val="00951F4F"/>
    <w:rsid w:val="009529C8"/>
    <w:rsid w:val="009535AE"/>
    <w:rsid w:val="00953B76"/>
    <w:rsid w:val="009546D9"/>
    <w:rsid w:val="00954E97"/>
    <w:rsid w:val="00954F4A"/>
    <w:rsid w:val="009559C5"/>
    <w:rsid w:val="00955ADF"/>
    <w:rsid w:val="00955F13"/>
    <w:rsid w:val="009564A2"/>
    <w:rsid w:val="00956542"/>
    <w:rsid w:val="00956D92"/>
    <w:rsid w:val="00956EA5"/>
    <w:rsid w:val="0095743F"/>
    <w:rsid w:val="00957C77"/>
    <w:rsid w:val="009617F0"/>
    <w:rsid w:val="00962957"/>
    <w:rsid w:val="009637B1"/>
    <w:rsid w:val="009637E0"/>
    <w:rsid w:val="00963C8F"/>
    <w:rsid w:val="009646E9"/>
    <w:rsid w:val="0096539F"/>
    <w:rsid w:val="009653CC"/>
    <w:rsid w:val="00965715"/>
    <w:rsid w:val="0096573C"/>
    <w:rsid w:val="009659E1"/>
    <w:rsid w:val="00965AAE"/>
    <w:rsid w:val="00965B98"/>
    <w:rsid w:val="00965BC8"/>
    <w:rsid w:val="0096618D"/>
    <w:rsid w:val="009667A0"/>
    <w:rsid w:val="00966A34"/>
    <w:rsid w:val="00966A8A"/>
    <w:rsid w:val="00966AF8"/>
    <w:rsid w:val="00966BD3"/>
    <w:rsid w:val="00966D83"/>
    <w:rsid w:val="009678EE"/>
    <w:rsid w:val="00967CC6"/>
    <w:rsid w:val="00967F3E"/>
    <w:rsid w:val="0097039A"/>
    <w:rsid w:val="009705A6"/>
    <w:rsid w:val="009707E2"/>
    <w:rsid w:val="00970AEC"/>
    <w:rsid w:val="0097138F"/>
    <w:rsid w:val="009715D3"/>
    <w:rsid w:val="00971A03"/>
    <w:rsid w:val="00971D1C"/>
    <w:rsid w:val="009723CF"/>
    <w:rsid w:val="009723DC"/>
    <w:rsid w:val="00972707"/>
    <w:rsid w:val="0097297A"/>
    <w:rsid w:val="00973429"/>
    <w:rsid w:val="009734AF"/>
    <w:rsid w:val="009738F3"/>
    <w:rsid w:val="00973B5D"/>
    <w:rsid w:val="00974DE9"/>
    <w:rsid w:val="00974EB9"/>
    <w:rsid w:val="009753A0"/>
    <w:rsid w:val="00975AEF"/>
    <w:rsid w:val="00975BDF"/>
    <w:rsid w:val="00975EA0"/>
    <w:rsid w:val="00977B2E"/>
    <w:rsid w:val="00980529"/>
    <w:rsid w:val="009808C8"/>
    <w:rsid w:val="0098091C"/>
    <w:rsid w:val="00981DFC"/>
    <w:rsid w:val="009826F3"/>
    <w:rsid w:val="00982DC1"/>
    <w:rsid w:val="00983695"/>
    <w:rsid w:val="009837A7"/>
    <w:rsid w:val="00983BA9"/>
    <w:rsid w:val="00983C30"/>
    <w:rsid w:val="00984336"/>
    <w:rsid w:val="00984AB1"/>
    <w:rsid w:val="00986DDC"/>
    <w:rsid w:val="0098773A"/>
    <w:rsid w:val="0099054D"/>
    <w:rsid w:val="009909DE"/>
    <w:rsid w:val="00990E57"/>
    <w:rsid w:val="009911BB"/>
    <w:rsid w:val="009911D6"/>
    <w:rsid w:val="00991736"/>
    <w:rsid w:val="009919D2"/>
    <w:rsid w:val="009921C2"/>
    <w:rsid w:val="00992480"/>
    <w:rsid w:val="00992F00"/>
    <w:rsid w:val="00993D0C"/>
    <w:rsid w:val="009943E7"/>
    <w:rsid w:val="009946E0"/>
    <w:rsid w:val="00994871"/>
    <w:rsid w:val="0099493E"/>
    <w:rsid w:val="00994973"/>
    <w:rsid w:val="009949D6"/>
    <w:rsid w:val="0099576D"/>
    <w:rsid w:val="00995B8E"/>
    <w:rsid w:val="00996016"/>
    <w:rsid w:val="00996461"/>
    <w:rsid w:val="00996AA8"/>
    <w:rsid w:val="00996D91"/>
    <w:rsid w:val="00997030"/>
    <w:rsid w:val="00997061"/>
    <w:rsid w:val="00997372"/>
    <w:rsid w:val="009A06D7"/>
    <w:rsid w:val="009A111E"/>
    <w:rsid w:val="009A1894"/>
    <w:rsid w:val="009A2400"/>
    <w:rsid w:val="009A246E"/>
    <w:rsid w:val="009A24F8"/>
    <w:rsid w:val="009A3A30"/>
    <w:rsid w:val="009A3B65"/>
    <w:rsid w:val="009A4509"/>
    <w:rsid w:val="009A4C4F"/>
    <w:rsid w:val="009A50E8"/>
    <w:rsid w:val="009A6287"/>
    <w:rsid w:val="009A7474"/>
    <w:rsid w:val="009A779C"/>
    <w:rsid w:val="009B03C3"/>
    <w:rsid w:val="009B07F9"/>
    <w:rsid w:val="009B0EDF"/>
    <w:rsid w:val="009B0FB1"/>
    <w:rsid w:val="009B10EE"/>
    <w:rsid w:val="009B1175"/>
    <w:rsid w:val="009B1538"/>
    <w:rsid w:val="009B1AD8"/>
    <w:rsid w:val="009B1D30"/>
    <w:rsid w:val="009B1F1B"/>
    <w:rsid w:val="009B22B2"/>
    <w:rsid w:val="009B24EC"/>
    <w:rsid w:val="009B27EF"/>
    <w:rsid w:val="009B4171"/>
    <w:rsid w:val="009B5004"/>
    <w:rsid w:val="009B545F"/>
    <w:rsid w:val="009B59BD"/>
    <w:rsid w:val="009B5E5E"/>
    <w:rsid w:val="009B5EA7"/>
    <w:rsid w:val="009B6583"/>
    <w:rsid w:val="009C000F"/>
    <w:rsid w:val="009C04CD"/>
    <w:rsid w:val="009C0703"/>
    <w:rsid w:val="009C0C14"/>
    <w:rsid w:val="009C138C"/>
    <w:rsid w:val="009C161F"/>
    <w:rsid w:val="009C16D9"/>
    <w:rsid w:val="009C1890"/>
    <w:rsid w:val="009C2286"/>
    <w:rsid w:val="009C2AA4"/>
    <w:rsid w:val="009C3617"/>
    <w:rsid w:val="009C4465"/>
    <w:rsid w:val="009C4EC0"/>
    <w:rsid w:val="009C5033"/>
    <w:rsid w:val="009C5360"/>
    <w:rsid w:val="009C5381"/>
    <w:rsid w:val="009C5B4D"/>
    <w:rsid w:val="009C5B8D"/>
    <w:rsid w:val="009C6002"/>
    <w:rsid w:val="009C64D7"/>
    <w:rsid w:val="009C702C"/>
    <w:rsid w:val="009C7095"/>
    <w:rsid w:val="009C75DA"/>
    <w:rsid w:val="009C7D3A"/>
    <w:rsid w:val="009C7D4C"/>
    <w:rsid w:val="009D04C4"/>
    <w:rsid w:val="009D0AC0"/>
    <w:rsid w:val="009D1305"/>
    <w:rsid w:val="009D13A7"/>
    <w:rsid w:val="009D2470"/>
    <w:rsid w:val="009D2BDA"/>
    <w:rsid w:val="009D2F17"/>
    <w:rsid w:val="009D3077"/>
    <w:rsid w:val="009D3237"/>
    <w:rsid w:val="009D36FD"/>
    <w:rsid w:val="009D37A0"/>
    <w:rsid w:val="009D5698"/>
    <w:rsid w:val="009D59BF"/>
    <w:rsid w:val="009D5AE7"/>
    <w:rsid w:val="009D6053"/>
    <w:rsid w:val="009D60C1"/>
    <w:rsid w:val="009D6709"/>
    <w:rsid w:val="009D7329"/>
    <w:rsid w:val="009D742B"/>
    <w:rsid w:val="009D755D"/>
    <w:rsid w:val="009D75D8"/>
    <w:rsid w:val="009E0CD5"/>
    <w:rsid w:val="009E0D34"/>
    <w:rsid w:val="009E0F97"/>
    <w:rsid w:val="009E1871"/>
    <w:rsid w:val="009E1A1D"/>
    <w:rsid w:val="009E1B98"/>
    <w:rsid w:val="009E278F"/>
    <w:rsid w:val="009E381F"/>
    <w:rsid w:val="009E3829"/>
    <w:rsid w:val="009E389D"/>
    <w:rsid w:val="009E4C03"/>
    <w:rsid w:val="009E53D5"/>
    <w:rsid w:val="009E5A6C"/>
    <w:rsid w:val="009E5B39"/>
    <w:rsid w:val="009E67A2"/>
    <w:rsid w:val="009E6EC0"/>
    <w:rsid w:val="009E6EF0"/>
    <w:rsid w:val="009E7304"/>
    <w:rsid w:val="009E7570"/>
    <w:rsid w:val="009E77FD"/>
    <w:rsid w:val="009F0A1D"/>
    <w:rsid w:val="009F0ADF"/>
    <w:rsid w:val="009F0C8A"/>
    <w:rsid w:val="009F1129"/>
    <w:rsid w:val="009F140E"/>
    <w:rsid w:val="009F15B8"/>
    <w:rsid w:val="009F20EE"/>
    <w:rsid w:val="009F21A6"/>
    <w:rsid w:val="009F2694"/>
    <w:rsid w:val="009F2A1D"/>
    <w:rsid w:val="009F2D3C"/>
    <w:rsid w:val="009F3B96"/>
    <w:rsid w:val="009F4440"/>
    <w:rsid w:val="009F465A"/>
    <w:rsid w:val="009F4D3D"/>
    <w:rsid w:val="009F5822"/>
    <w:rsid w:val="009F5A95"/>
    <w:rsid w:val="009F5C63"/>
    <w:rsid w:val="009F5FA2"/>
    <w:rsid w:val="009F618C"/>
    <w:rsid w:val="009F7124"/>
    <w:rsid w:val="009F7A55"/>
    <w:rsid w:val="009F7B08"/>
    <w:rsid w:val="00A001B9"/>
    <w:rsid w:val="00A004EB"/>
    <w:rsid w:val="00A0075D"/>
    <w:rsid w:val="00A00E14"/>
    <w:rsid w:val="00A01D51"/>
    <w:rsid w:val="00A02FBC"/>
    <w:rsid w:val="00A031B4"/>
    <w:rsid w:val="00A0324C"/>
    <w:rsid w:val="00A0329B"/>
    <w:rsid w:val="00A033B4"/>
    <w:rsid w:val="00A039EB"/>
    <w:rsid w:val="00A03D04"/>
    <w:rsid w:val="00A04AE1"/>
    <w:rsid w:val="00A04F4D"/>
    <w:rsid w:val="00A054D9"/>
    <w:rsid w:val="00A0568F"/>
    <w:rsid w:val="00A05F6E"/>
    <w:rsid w:val="00A06B31"/>
    <w:rsid w:val="00A074BD"/>
    <w:rsid w:val="00A077DD"/>
    <w:rsid w:val="00A07E23"/>
    <w:rsid w:val="00A10097"/>
    <w:rsid w:val="00A1028B"/>
    <w:rsid w:val="00A104DA"/>
    <w:rsid w:val="00A106B9"/>
    <w:rsid w:val="00A10829"/>
    <w:rsid w:val="00A1151D"/>
    <w:rsid w:val="00A118E3"/>
    <w:rsid w:val="00A12A54"/>
    <w:rsid w:val="00A12D60"/>
    <w:rsid w:val="00A13157"/>
    <w:rsid w:val="00A148B3"/>
    <w:rsid w:val="00A149A5"/>
    <w:rsid w:val="00A149C2"/>
    <w:rsid w:val="00A14A60"/>
    <w:rsid w:val="00A15129"/>
    <w:rsid w:val="00A15344"/>
    <w:rsid w:val="00A1574F"/>
    <w:rsid w:val="00A15917"/>
    <w:rsid w:val="00A16462"/>
    <w:rsid w:val="00A16EB5"/>
    <w:rsid w:val="00A17413"/>
    <w:rsid w:val="00A175A2"/>
    <w:rsid w:val="00A176B7"/>
    <w:rsid w:val="00A17979"/>
    <w:rsid w:val="00A17F27"/>
    <w:rsid w:val="00A20276"/>
    <w:rsid w:val="00A2098F"/>
    <w:rsid w:val="00A20994"/>
    <w:rsid w:val="00A20B15"/>
    <w:rsid w:val="00A20E6D"/>
    <w:rsid w:val="00A218B9"/>
    <w:rsid w:val="00A2226F"/>
    <w:rsid w:val="00A22A3E"/>
    <w:rsid w:val="00A22B67"/>
    <w:rsid w:val="00A230E1"/>
    <w:rsid w:val="00A23408"/>
    <w:rsid w:val="00A238D2"/>
    <w:rsid w:val="00A2395C"/>
    <w:rsid w:val="00A23E52"/>
    <w:rsid w:val="00A24025"/>
    <w:rsid w:val="00A2402F"/>
    <w:rsid w:val="00A245BF"/>
    <w:rsid w:val="00A2462E"/>
    <w:rsid w:val="00A2494E"/>
    <w:rsid w:val="00A24986"/>
    <w:rsid w:val="00A24D28"/>
    <w:rsid w:val="00A24F2F"/>
    <w:rsid w:val="00A25893"/>
    <w:rsid w:val="00A2604F"/>
    <w:rsid w:val="00A260C6"/>
    <w:rsid w:val="00A26443"/>
    <w:rsid w:val="00A26501"/>
    <w:rsid w:val="00A2650F"/>
    <w:rsid w:val="00A266AA"/>
    <w:rsid w:val="00A26EC4"/>
    <w:rsid w:val="00A274E0"/>
    <w:rsid w:val="00A276F2"/>
    <w:rsid w:val="00A27AD1"/>
    <w:rsid w:val="00A27D97"/>
    <w:rsid w:val="00A27FCD"/>
    <w:rsid w:val="00A30241"/>
    <w:rsid w:val="00A3111B"/>
    <w:rsid w:val="00A312C6"/>
    <w:rsid w:val="00A3131D"/>
    <w:rsid w:val="00A3147C"/>
    <w:rsid w:val="00A314CF"/>
    <w:rsid w:val="00A31CE7"/>
    <w:rsid w:val="00A31EC3"/>
    <w:rsid w:val="00A31ED6"/>
    <w:rsid w:val="00A3210A"/>
    <w:rsid w:val="00A3288B"/>
    <w:rsid w:val="00A330BC"/>
    <w:rsid w:val="00A3391B"/>
    <w:rsid w:val="00A33BC4"/>
    <w:rsid w:val="00A33D64"/>
    <w:rsid w:val="00A33E4E"/>
    <w:rsid w:val="00A3402B"/>
    <w:rsid w:val="00A34581"/>
    <w:rsid w:val="00A3473F"/>
    <w:rsid w:val="00A34C98"/>
    <w:rsid w:val="00A3521C"/>
    <w:rsid w:val="00A35AE6"/>
    <w:rsid w:val="00A35BE8"/>
    <w:rsid w:val="00A37889"/>
    <w:rsid w:val="00A37A7F"/>
    <w:rsid w:val="00A37B8D"/>
    <w:rsid w:val="00A37CEC"/>
    <w:rsid w:val="00A37D3D"/>
    <w:rsid w:val="00A41308"/>
    <w:rsid w:val="00A42270"/>
    <w:rsid w:val="00A42B0A"/>
    <w:rsid w:val="00A43493"/>
    <w:rsid w:val="00A434F6"/>
    <w:rsid w:val="00A43A5F"/>
    <w:rsid w:val="00A44594"/>
    <w:rsid w:val="00A4462F"/>
    <w:rsid w:val="00A455D8"/>
    <w:rsid w:val="00A45B6D"/>
    <w:rsid w:val="00A45E77"/>
    <w:rsid w:val="00A46040"/>
    <w:rsid w:val="00A46351"/>
    <w:rsid w:val="00A4676F"/>
    <w:rsid w:val="00A46DA6"/>
    <w:rsid w:val="00A4704F"/>
    <w:rsid w:val="00A47091"/>
    <w:rsid w:val="00A47726"/>
    <w:rsid w:val="00A479A6"/>
    <w:rsid w:val="00A50036"/>
    <w:rsid w:val="00A506BE"/>
    <w:rsid w:val="00A507A5"/>
    <w:rsid w:val="00A50B2C"/>
    <w:rsid w:val="00A50FC8"/>
    <w:rsid w:val="00A51DB1"/>
    <w:rsid w:val="00A51F69"/>
    <w:rsid w:val="00A5204C"/>
    <w:rsid w:val="00A5230B"/>
    <w:rsid w:val="00A5271E"/>
    <w:rsid w:val="00A53986"/>
    <w:rsid w:val="00A53AEA"/>
    <w:rsid w:val="00A54659"/>
    <w:rsid w:val="00A55BE2"/>
    <w:rsid w:val="00A55C4F"/>
    <w:rsid w:val="00A55CB5"/>
    <w:rsid w:val="00A55CEA"/>
    <w:rsid w:val="00A55FB8"/>
    <w:rsid w:val="00A56275"/>
    <w:rsid w:val="00A56323"/>
    <w:rsid w:val="00A5700B"/>
    <w:rsid w:val="00A5752F"/>
    <w:rsid w:val="00A60359"/>
    <w:rsid w:val="00A60659"/>
    <w:rsid w:val="00A609B6"/>
    <w:rsid w:val="00A61F44"/>
    <w:rsid w:val="00A6240F"/>
    <w:rsid w:val="00A62C2B"/>
    <w:rsid w:val="00A633B9"/>
    <w:rsid w:val="00A633DA"/>
    <w:rsid w:val="00A6391F"/>
    <w:rsid w:val="00A6507B"/>
    <w:rsid w:val="00A6574F"/>
    <w:rsid w:val="00A663BC"/>
    <w:rsid w:val="00A666B3"/>
    <w:rsid w:val="00A674E4"/>
    <w:rsid w:val="00A67A3E"/>
    <w:rsid w:val="00A70058"/>
    <w:rsid w:val="00A704E5"/>
    <w:rsid w:val="00A715E8"/>
    <w:rsid w:val="00A717DA"/>
    <w:rsid w:val="00A72091"/>
    <w:rsid w:val="00A72CA3"/>
    <w:rsid w:val="00A73D90"/>
    <w:rsid w:val="00A74AA2"/>
    <w:rsid w:val="00A75164"/>
    <w:rsid w:val="00A75BDE"/>
    <w:rsid w:val="00A767B2"/>
    <w:rsid w:val="00A76FF8"/>
    <w:rsid w:val="00A77EB7"/>
    <w:rsid w:val="00A804F2"/>
    <w:rsid w:val="00A80B3D"/>
    <w:rsid w:val="00A80BD5"/>
    <w:rsid w:val="00A80D08"/>
    <w:rsid w:val="00A80DD4"/>
    <w:rsid w:val="00A8198C"/>
    <w:rsid w:val="00A81AEF"/>
    <w:rsid w:val="00A81D2F"/>
    <w:rsid w:val="00A81FD2"/>
    <w:rsid w:val="00A82654"/>
    <w:rsid w:val="00A83165"/>
    <w:rsid w:val="00A834E5"/>
    <w:rsid w:val="00A8352A"/>
    <w:rsid w:val="00A84145"/>
    <w:rsid w:val="00A85028"/>
    <w:rsid w:val="00A850B3"/>
    <w:rsid w:val="00A85465"/>
    <w:rsid w:val="00A85E83"/>
    <w:rsid w:val="00A86229"/>
    <w:rsid w:val="00A868F4"/>
    <w:rsid w:val="00A86977"/>
    <w:rsid w:val="00A86CA2"/>
    <w:rsid w:val="00A874D4"/>
    <w:rsid w:val="00A9014E"/>
    <w:rsid w:val="00A90D1B"/>
    <w:rsid w:val="00A91044"/>
    <w:rsid w:val="00A91C71"/>
    <w:rsid w:val="00A91CC6"/>
    <w:rsid w:val="00A926C7"/>
    <w:rsid w:val="00A92DCE"/>
    <w:rsid w:val="00A93985"/>
    <w:rsid w:val="00A93A95"/>
    <w:rsid w:val="00A9464F"/>
    <w:rsid w:val="00A94EEE"/>
    <w:rsid w:val="00A95C2E"/>
    <w:rsid w:val="00A95C95"/>
    <w:rsid w:val="00A965E2"/>
    <w:rsid w:val="00A96EE1"/>
    <w:rsid w:val="00A9709E"/>
    <w:rsid w:val="00A9729B"/>
    <w:rsid w:val="00A97AC7"/>
    <w:rsid w:val="00A97E16"/>
    <w:rsid w:val="00A97FB2"/>
    <w:rsid w:val="00AA0021"/>
    <w:rsid w:val="00AA02FA"/>
    <w:rsid w:val="00AA0AE0"/>
    <w:rsid w:val="00AA0CFE"/>
    <w:rsid w:val="00AA138E"/>
    <w:rsid w:val="00AA1FED"/>
    <w:rsid w:val="00AA2680"/>
    <w:rsid w:val="00AA29E8"/>
    <w:rsid w:val="00AA2C7B"/>
    <w:rsid w:val="00AA302D"/>
    <w:rsid w:val="00AA33C1"/>
    <w:rsid w:val="00AA382E"/>
    <w:rsid w:val="00AA49EF"/>
    <w:rsid w:val="00AA4CF9"/>
    <w:rsid w:val="00AA4F64"/>
    <w:rsid w:val="00AA535A"/>
    <w:rsid w:val="00AA5F4A"/>
    <w:rsid w:val="00AA618B"/>
    <w:rsid w:val="00AA629B"/>
    <w:rsid w:val="00AA728A"/>
    <w:rsid w:val="00AA7B29"/>
    <w:rsid w:val="00AB0039"/>
    <w:rsid w:val="00AB04F2"/>
    <w:rsid w:val="00AB0546"/>
    <w:rsid w:val="00AB0EA2"/>
    <w:rsid w:val="00AB0F7F"/>
    <w:rsid w:val="00AB1BF1"/>
    <w:rsid w:val="00AB25BE"/>
    <w:rsid w:val="00AB2CFC"/>
    <w:rsid w:val="00AB2CFF"/>
    <w:rsid w:val="00AB2D26"/>
    <w:rsid w:val="00AB32AA"/>
    <w:rsid w:val="00AB33B5"/>
    <w:rsid w:val="00AB34BD"/>
    <w:rsid w:val="00AB3D91"/>
    <w:rsid w:val="00AB475F"/>
    <w:rsid w:val="00AB5209"/>
    <w:rsid w:val="00AB5D49"/>
    <w:rsid w:val="00AB5EA8"/>
    <w:rsid w:val="00AB5EBD"/>
    <w:rsid w:val="00AB5FE7"/>
    <w:rsid w:val="00AB628D"/>
    <w:rsid w:val="00AB649C"/>
    <w:rsid w:val="00AB680E"/>
    <w:rsid w:val="00AB6AEB"/>
    <w:rsid w:val="00AB77B8"/>
    <w:rsid w:val="00AB7B76"/>
    <w:rsid w:val="00AC01E2"/>
    <w:rsid w:val="00AC022F"/>
    <w:rsid w:val="00AC04CD"/>
    <w:rsid w:val="00AC0FC6"/>
    <w:rsid w:val="00AC10AB"/>
    <w:rsid w:val="00AC1372"/>
    <w:rsid w:val="00AC1385"/>
    <w:rsid w:val="00AC225E"/>
    <w:rsid w:val="00AC22E7"/>
    <w:rsid w:val="00AC268B"/>
    <w:rsid w:val="00AC27C5"/>
    <w:rsid w:val="00AC3079"/>
    <w:rsid w:val="00AC30FA"/>
    <w:rsid w:val="00AC3127"/>
    <w:rsid w:val="00AC32DD"/>
    <w:rsid w:val="00AC33C7"/>
    <w:rsid w:val="00AC33E4"/>
    <w:rsid w:val="00AC35F6"/>
    <w:rsid w:val="00AC3DF6"/>
    <w:rsid w:val="00AC41BE"/>
    <w:rsid w:val="00AC4323"/>
    <w:rsid w:val="00AC4556"/>
    <w:rsid w:val="00AC4962"/>
    <w:rsid w:val="00AC4993"/>
    <w:rsid w:val="00AC63EE"/>
    <w:rsid w:val="00AC6589"/>
    <w:rsid w:val="00AC6A65"/>
    <w:rsid w:val="00AC6F2E"/>
    <w:rsid w:val="00AC7A62"/>
    <w:rsid w:val="00AD0907"/>
    <w:rsid w:val="00AD09E9"/>
    <w:rsid w:val="00AD1167"/>
    <w:rsid w:val="00AD1670"/>
    <w:rsid w:val="00AD1F6B"/>
    <w:rsid w:val="00AD296B"/>
    <w:rsid w:val="00AD2A08"/>
    <w:rsid w:val="00AD2A18"/>
    <w:rsid w:val="00AD2B93"/>
    <w:rsid w:val="00AD305E"/>
    <w:rsid w:val="00AD34C0"/>
    <w:rsid w:val="00AD3E9B"/>
    <w:rsid w:val="00AD48BF"/>
    <w:rsid w:val="00AD494B"/>
    <w:rsid w:val="00AD4C86"/>
    <w:rsid w:val="00AD4D70"/>
    <w:rsid w:val="00AD52EB"/>
    <w:rsid w:val="00AD5499"/>
    <w:rsid w:val="00AD553E"/>
    <w:rsid w:val="00AD56C3"/>
    <w:rsid w:val="00AD5DF4"/>
    <w:rsid w:val="00AD6576"/>
    <w:rsid w:val="00AD6A91"/>
    <w:rsid w:val="00AD6C44"/>
    <w:rsid w:val="00AD71BF"/>
    <w:rsid w:val="00AD73F8"/>
    <w:rsid w:val="00AD7F16"/>
    <w:rsid w:val="00AE112F"/>
    <w:rsid w:val="00AE1392"/>
    <w:rsid w:val="00AE2B26"/>
    <w:rsid w:val="00AE2D6A"/>
    <w:rsid w:val="00AE2EAF"/>
    <w:rsid w:val="00AE3022"/>
    <w:rsid w:val="00AE3A53"/>
    <w:rsid w:val="00AE3B3D"/>
    <w:rsid w:val="00AE3EC1"/>
    <w:rsid w:val="00AE40D1"/>
    <w:rsid w:val="00AE43B3"/>
    <w:rsid w:val="00AE540E"/>
    <w:rsid w:val="00AE599D"/>
    <w:rsid w:val="00AE5B55"/>
    <w:rsid w:val="00AE703C"/>
    <w:rsid w:val="00AE74C2"/>
    <w:rsid w:val="00AF0BF6"/>
    <w:rsid w:val="00AF0DE8"/>
    <w:rsid w:val="00AF1376"/>
    <w:rsid w:val="00AF1BD6"/>
    <w:rsid w:val="00AF1F7B"/>
    <w:rsid w:val="00AF25D0"/>
    <w:rsid w:val="00AF2B8E"/>
    <w:rsid w:val="00AF3198"/>
    <w:rsid w:val="00AF34E4"/>
    <w:rsid w:val="00AF3795"/>
    <w:rsid w:val="00AF37F8"/>
    <w:rsid w:val="00AF3CDB"/>
    <w:rsid w:val="00AF3D24"/>
    <w:rsid w:val="00AF3DE8"/>
    <w:rsid w:val="00AF4209"/>
    <w:rsid w:val="00AF4B94"/>
    <w:rsid w:val="00AF5294"/>
    <w:rsid w:val="00AF5A2B"/>
    <w:rsid w:val="00AF6324"/>
    <w:rsid w:val="00AF6BC0"/>
    <w:rsid w:val="00AF7AA7"/>
    <w:rsid w:val="00AF7D5E"/>
    <w:rsid w:val="00AF7FC2"/>
    <w:rsid w:val="00B00238"/>
    <w:rsid w:val="00B00507"/>
    <w:rsid w:val="00B00730"/>
    <w:rsid w:val="00B00E44"/>
    <w:rsid w:val="00B01676"/>
    <w:rsid w:val="00B01750"/>
    <w:rsid w:val="00B02328"/>
    <w:rsid w:val="00B025F5"/>
    <w:rsid w:val="00B02714"/>
    <w:rsid w:val="00B02EEB"/>
    <w:rsid w:val="00B0348C"/>
    <w:rsid w:val="00B03FC5"/>
    <w:rsid w:val="00B040D4"/>
    <w:rsid w:val="00B04E25"/>
    <w:rsid w:val="00B06095"/>
    <w:rsid w:val="00B0642E"/>
    <w:rsid w:val="00B06739"/>
    <w:rsid w:val="00B067FF"/>
    <w:rsid w:val="00B06B5F"/>
    <w:rsid w:val="00B070E9"/>
    <w:rsid w:val="00B079EF"/>
    <w:rsid w:val="00B07A35"/>
    <w:rsid w:val="00B07E53"/>
    <w:rsid w:val="00B1039B"/>
    <w:rsid w:val="00B1185E"/>
    <w:rsid w:val="00B11F5F"/>
    <w:rsid w:val="00B11FB2"/>
    <w:rsid w:val="00B128A6"/>
    <w:rsid w:val="00B12B7A"/>
    <w:rsid w:val="00B1347F"/>
    <w:rsid w:val="00B137DC"/>
    <w:rsid w:val="00B140B5"/>
    <w:rsid w:val="00B14107"/>
    <w:rsid w:val="00B14814"/>
    <w:rsid w:val="00B149D9"/>
    <w:rsid w:val="00B15E0B"/>
    <w:rsid w:val="00B160CB"/>
    <w:rsid w:val="00B1631E"/>
    <w:rsid w:val="00B167CB"/>
    <w:rsid w:val="00B16946"/>
    <w:rsid w:val="00B16AF4"/>
    <w:rsid w:val="00B16B69"/>
    <w:rsid w:val="00B16E11"/>
    <w:rsid w:val="00B16E8B"/>
    <w:rsid w:val="00B17337"/>
    <w:rsid w:val="00B17349"/>
    <w:rsid w:val="00B1780A"/>
    <w:rsid w:val="00B17B62"/>
    <w:rsid w:val="00B202B7"/>
    <w:rsid w:val="00B204D5"/>
    <w:rsid w:val="00B20DF8"/>
    <w:rsid w:val="00B20E89"/>
    <w:rsid w:val="00B217B7"/>
    <w:rsid w:val="00B2207A"/>
    <w:rsid w:val="00B227E6"/>
    <w:rsid w:val="00B2306A"/>
    <w:rsid w:val="00B24269"/>
    <w:rsid w:val="00B2491B"/>
    <w:rsid w:val="00B24D7C"/>
    <w:rsid w:val="00B27FC3"/>
    <w:rsid w:val="00B302B5"/>
    <w:rsid w:val="00B30B05"/>
    <w:rsid w:val="00B30E7C"/>
    <w:rsid w:val="00B30EFA"/>
    <w:rsid w:val="00B3109C"/>
    <w:rsid w:val="00B31CA4"/>
    <w:rsid w:val="00B3217C"/>
    <w:rsid w:val="00B33021"/>
    <w:rsid w:val="00B3352B"/>
    <w:rsid w:val="00B34EAB"/>
    <w:rsid w:val="00B3511B"/>
    <w:rsid w:val="00B35568"/>
    <w:rsid w:val="00B364E9"/>
    <w:rsid w:val="00B36BB7"/>
    <w:rsid w:val="00B36E73"/>
    <w:rsid w:val="00B36E8C"/>
    <w:rsid w:val="00B37346"/>
    <w:rsid w:val="00B378AF"/>
    <w:rsid w:val="00B37A75"/>
    <w:rsid w:val="00B40295"/>
    <w:rsid w:val="00B407EC"/>
    <w:rsid w:val="00B4093A"/>
    <w:rsid w:val="00B4125B"/>
    <w:rsid w:val="00B4129D"/>
    <w:rsid w:val="00B4178B"/>
    <w:rsid w:val="00B417D6"/>
    <w:rsid w:val="00B41C49"/>
    <w:rsid w:val="00B4229B"/>
    <w:rsid w:val="00B426FB"/>
    <w:rsid w:val="00B4278A"/>
    <w:rsid w:val="00B42B06"/>
    <w:rsid w:val="00B433AE"/>
    <w:rsid w:val="00B434A0"/>
    <w:rsid w:val="00B44684"/>
    <w:rsid w:val="00B447CF"/>
    <w:rsid w:val="00B44F2D"/>
    <w:rsid w:val="00B463BC"/>
    <w:rsid w:val="00B46CCB"/>
    <w:rsid w:val="00B46F02"/>
    <w:rsid w:val="00B470FC"/>
    <w:rsid w:val="00B474C5"/>
    <w:rsid w:val="00B47B7F"/>
    <w:rsid w:val="00B47D2D"/>
    <w:rsid w:val="00B50BF6"/>
    <w:rsid w:val="00B5186C"/>
    <w:rsid w:val="00B522DE"/>
    <w:rsid w:val="00B52351"/>
    <w:rsid w:val="00B524E6"/>
    <w:rsid w:val="00B525DE"/>
    <w:rsid w:val="00B52745"/>
    <w:rsid w:val="00B52D53"/>
    <w:rsid w:val="00B53086"/>
    <w:rsid w:val="00B53209"/>
    <w:rsid w:val="00B53536"/>
    <w:rsid w:val="00B53A17"/>
    <w:rsid w:val="00B5510B"/>
    <w:rsid w:val="00B56219"/>
    <w:rsid w:val="00B564FC"/>
    <w:rsid w:val="00B56A9D"/>
    <w:rsid w:val="00B571A6"/>
    <w:rsid w:val="00B574B2"/>
    <w:rsid w:val="00B57819"/>
    <w:rsid w:val="00B578B0"/>
    <w:rsid w:val="00B60368"/>
    <w:rsid w:val="00B60472"/>
    <w:rsid w:val="00B60F9F"/>
    <w:rsid w:val="00B616E4"/>
    <w:rsid w:val="00B61B91"/>
    <w:rsid w:val="00B61BC6"/>
    <w:rsid w:val="00B61BEB"/>
    <w:rsid w:val="00B61FD0"/>
    <w:rsid w:val="00B62060"/>
    <w:rsid w:val="00B621F5"/>
    <w:rsid w:val="00B6250B"/>
    <w:rsid w:val="00B6264D"/>
    <w:rsid w:val="00B62E5D"/>
    <w:rsid w:val="00B6325B"/>
    <w:rsid w:val="00B64091"/>
    <w:rsid w:val="00B6560F"/>
    <w:rsid w:val="00B667A0"/>
    <w:rsid w:val="00B66D46"/>
    <w:rsid w:val="00B67BA8"/>
    <w:rsid w:val="00B67D9E"/>
    <w:rsid w:val="00B67EA8"/>
    <w:rsid w:val="00B7033F"/>
    <w:rsid w:val="00B704F0"/>
    <w:rsid w:val="00B70E28"/>
    <w:rsid w:val="00B70F30"/>
    <w:rsid w:val="00B70FE0"/>
    <w:rsid w:val="00B71782"/>
    <w:rsid w:val="00B717CF"/>
    <w:rsid w:val="00B71DF9"/>
    <w:rsid w:val="00B72958"/>
    <w:rsid w:val="00B72BA0"/>
    <w:rsid w:val="00B73109"/>
    <w:rsid w:val="00B732A1"/>
    <w:rsid w:val="00B7396C"/>
    <w:rsid w:val="00B73C09"/>
    <w:rsid w:val="00B74067"/>
    <w:rsid w:val="00B74286"/>
    <w:rsid w:val="00B743AE"/>
    <w:rsid w:val="00B74765"/>
    <w:rsid w:val="00B74AC6"/>
    <w:rsid w:val="00B74DFB"/>
    <w:rsid w:val="00B7530C"/>
    <w:rsid w:val="00B75310"/>
    <w:rsid w:val="00B7565C"/>
    <w:rsid w:val="00B7674A"/>
    <w:rsid w:val="00B76957"/>
    <w:rsid w:val="00B76AA7"/>
    <w:rsid w:val="00B77433"/>
    <w:rsid w:val="00B77A8F"/>
    <w:rsid w:val="00B802C7"/>
    <w:rsid w:val="00B8085D"/>
    <w:rsid w:val="00B8091C"/>
    <w:rsid w:val="00B8102C"/>
    <w:rsid w:val="00B81812"/>
    <w:rsid w:val="00B81DB2"/>
    <w:rsid w:val="00B82637"/>
    <w:rsid w:val="00B8273D"/>
    <w:rsid w:val="00B82945"/>
    <w:rsid w:val="00B83BF4"/>
    <w:rsid w:val="00B83CEE"/>
    <w:rsid w:val="00B83E95"/>
    <w:rsid w:val="00B843F3"/>
    <w:rsid w:val="00B84A12"/>
    <w:rsid w:val="00B84CA5"/>
    <w:rsid w:val="00B85773"/>
    <w:rsid w:val="00B85CE5"/>
    <w:rsid w:val="00B86795"/>
    <w:rsid w:val="00B86B06"/>
    <w:rsid w:val="00B87806"/>
    <w:rsid w:val="00B87FEB"/>
    <w:rsid w:val="00B9028C"/>
    <w:rsid w:val="00B90A34"/>
    <w:rsid w:val="00B9106E"/>
    <w:rsid w:val="00B910F0"/>
    <w:rsid w:val="00B9126A"/>
    <w:rsid w:val="00B91850"/>
    <w:rsid w:val="00B91EE4"/>
    <w:rsid w:val="00B92112"/>
    <w:rsid w:val="00B926F4"/>
    <w:rsid w:val="00B92913"/>
    <w:rsid w:val="00B92E2F"/>
    <w:rsid w:val="00B92E59"/>
    <w:rsid w:val="00B92F38"/>
    <w:rsid w:val="00B931DB"/>
    <w:rsid w:val="00B9387C"/>
    <w:rsid w:val="00B93BE5"/>
    <w:rsid w:val="00B94188"/>
    <w:rsid w:val="00B9448A"/>
    <w:rsid w:val="00B94D1A"/>
    <w:rsid w:val="00B94DDF"/>
    <w:rsid w:val="00B954F5"/>
    <w:rsid w:val="00B95506"/>
    <w:rsid w:val="00B956D6"/>
    <w:rsid w:val="00B95AB8"/>
    <w:rsid w:val="00B95D12"/>
    <w:rsid w:val="00B96020"/>
    <w:rsid w:val="00B962CF"/>
    <w:rsid w:val="00B96725"/>
    <w:rsid w:val="00B96C44"/>
    <w:rsid w:val="00B9777B"/>
    <w:rsid w:val="00B978F6"/>
    <w:rsid w:val="00B97B68"/>
    <w:rsid w:val="00B97B9F"/>
    <w:rsid w:val="00BA0074"/>
    <w:rsid w:val="00BA012E"/>
    <w:rsid w:val="00BA0239"/>
    <w:rsid w:val="00BA06B0"/>
    <w:rsid w:val="00BA083B"/>
    <w:rsid w:val="00BA1006"/>
    <w:rsid w:val="00BA13BD"/>
    <w:rsid w:val="00BA1A6B"/>
    <w:rsid w:val="00BA2044"/>
    <w:rsid w:val="00BA312A"/>
    <w:rsid w:val="00BA333B"/>
    <w:rsid w:val="00BA34CA"/>
    <w:rsid w:val="00BA34FF"/>
    <w:rsid w:val="00BA3F62"/>
    <w:rsid w:val="00BA4144"/>
    <w:rsid w:val="00BA438B"/>
    <w:rsid w:val="00BA46C3"/>
    <w:rsid w:val="00BA52C1"/>
    <w:rsid w:val="00BA548B"/>
    <w:rsid w:val="00BA5A0E"/>
    <w:rsid w:val="00BA5A95"/>
    <w:rsid w:val="00BA6132"/>
    <w:rsid w:val="00BA6753"/>
    <w:rsid w:val="00BA6A10"/>
    <w:rsid w:val="00BA751F"/>
    <w:rsid w:val="00BA79DD"/>
    <w:rsid w:val="00BA7B84"/>
    <w:rsid w:val="00BA7D32"/>
    <w:rsid w:val="00BA7EC4"/>
    <w:rsid w:val="00BB0297"/>
    <w:rsid w:val="00BB06E3"/>
    <w:rsid w:val="00BB0942"/>
    <w:rsid w:val="00BB170B"/>
    <w:rsid w:val="00BB213E"/>
    <w:rsid w:val="00BB2602"/>
    <w:rsid w:val="00BB2A7C"/>
    <w:rsid w:val="00BB2C31"/>
    <w:rsid w:val="00BB332F"/>
    <w:rsid w:val="00BB43E4"/>
    <w:rsid w:val="00BB54B8"/>
    <w:rsid w:val="00BB5E73"/>
    <w:rsid w:val="00BB613D"/>
    <w:rsid w:val="00BB6773"/>
    <w:rsid w:val="00BB6EA7"/>
    <w:rsid w:val="00BB7078"/>
    <w:rsid w:val="00BB72B3"/>
    <w:rsid w:val="00BB7801"/>
    <w:rsid w:val="00BC00AC"/>
    <w:rsid w:val="00BC01A8"/>
    <w:rsid w:val="00BC0459"/>
    <w:rsid w:val="00BC1590"/>
    <w:rsid w:val="00BC1BFC"/>
    <w:rsid w:val="00BC1C67"/>
    <w:rsid w:val="00BC22E1"/>
    <w:rsid w:val="00BC24CB"/>
    <w:rsid w:val="00BC31DE"/>
    <w:rsid w:val="00BC41C1"/>
    <w:rsid w:val="00BC422E"/>
    <w:rsid w:val="00BC4BEC"/>
    <w:rsid w:val="00BC5546"/>
    <w:rsid w:val="00BC5704"/>
    <w:rsid w:val="00BC5CBC"/>
    <w:rsid w:val="00BC5E5B"/>
    <w:rsid w:val="00BC60FA"/>
    <w:rsid w:val="00BC651F"/>
    <w:rsid w:val="00BC690A"/>
    <w:rsid w:val="00BC6CF6"/>
    <w:rsid w:val="00BC6D16"/>
    <w:rsid w:val="00BC70B5"/>
    <w:rsid w:val="00BC7609"/>
    <w:rsid w:val="00BC7908"/>
    <w:rsid w:val="00BD0094"/>
    <w:rsid w:val="00BD00E1"/>
    <w:rsid w:val="00BD01B3"/>
    <w:rsid w:val="00BD0A4E"/>
    <w:rsid w:val="00BD0A5C"/>
    <w:rsid w:val="00BD1200"/>
    <w:rsid w:val="00BD19B5"/>
    <w:rsid w:val="00BD1D13"/>
    <w:rsid w:val="00BD25CA"/>
    <w:rsid w:val="00BD25D2"/>
    <w:rsid w:val="00BD2F98"/>
    <w:rsid w:val="00BD35CE"/>
    <w:rsid w:val="00BD375C"/>
    <w:rsid w:val="00BD3786"/>
    <w:rsid w:val="00BD56CD"/>
    <w:rsid w:val="00BD5A52"/>
    <w:rsid w:val="00BD613E"/>
    <w:rsid w:val="00BD6561"/>
    <w:rsid w:val="00BD736C"/>
    <w:rsid w:val="00BD75DE"/>
    <w:rsid w:val="00BE07A5"/>
    <w:rsid w:val="00BE089E"/>
    <w:rsid w:val="00BE0A79"/>
    <w:rsid w:val="00BE1EAB"/>
    <w:rsid w:val="00BE1F43"/>
    <w:rsid w:val="00BE2779"/>
    <w:rsid w:val="00BE3008"/>
    <w:rsid w:val="00BE335D"/>
    <w:rsid w:val="00BE339E"/>
    <w:rsid w:val="00BE3793"/>
    <w:rsid w:val="00BE37E7"/>
    <w:rsid w:val="00BE388B"/>
    <w:rsid w:val="00BE3F7A"/>
    <w:rsid w:val="00BE42BA"/>
    <w:rsid w:val="00BE498B"/>
    <w:rsid w:val="00BE4A8B"/>
    <w:rsid w:val="00BE5416"/>
    <w:rsid w:val="00BE563B"/>
    <w:rsid w:val="00BE5C67"/>
    <w:rsid w:val="00BE5F94"/>
    <w:rsid w:val="00BE672A"/>
    <w:rsid w:val="00BE69DC"/>
    <w:rsid w:val="00BE6E43"/>
    <w:rsid w:val="00BE71A8"/>
    <w:rsid w:val="00BE7404"/>
    <w:rsid w:val="00BE757E"/>
    <w:rsid w:val="00BE75A0"/>
    <w:rsid w:val="00BE777C"/>
    <w:rsid w:val="00BE777F"/>
    <w:rsid w:val="00BE7C03"/>
    <w:rsid w:val="00BF0C4B"/>
    <w:rsid w:val="00BF0E37"/>
    <w:rsid w:val="00BF11BD"/>
    <w:rsid w:val="00BF1F8B"/>
    <w:rsid w:val="00BF2592"/>
    <w:rsid w:val="00BF37B1"/>
    <w:rsid w:val="00BF3D03"/>
    <w:rsid w:val="00BF4602"/>
    <w:rsid w:val="00BF4BB3"/>
    <w:rsid w:val="00BF4C08"/>
    <w:rsid w:val="00BF52AB"/>
    <w:rsid w:val="00BF5948"/>
    <w:rsid w:val="00BF608C"/>
    <w:rsid w:val="00BF6519"/>
    <w:rsid w:val="00BF65C1"/>
    <w:rsid w:val="00BF6AB3"/>
    <w:rsid w:val="00BF6DDD"/>
    <w:rsid w:val="00C0038A"/>
    <w:rsid w:val="00C004AC"/>
    <w:rsid w:val="00C00CE8"/>
    <w:rsid w:val="00C00DD4"/>
    <w:rsid w:val="00C010C2"/>
    <w:rsid w:val="00C01147"/>
    <w:rsid w:val="00C01342"/>
    <w:rsid w:val="00C014F1"/>
    <w:rsid w:val="00C01949"/>
    <w:rsid w:val="00C01978"/>
    <w:rsid w:val="00C01E6D"/>
    <w:rsid w:val="00C027FC"/>
    <w:rsid w:val="00C02E41"/>
    <w:rsid w:val="00C0375C"/>
    <w:rsid w:val="00C03951"/>
    <w:rsid w:val="00C03C7B"/>
    <w:rsid w:val="00C04549"/>
    <w:rsid w:val="00C0545E"/>
    <w:rsid w:val="00C05546"/>
    <w:rsid w:val="00C06390"/>
    <w:rsid w:val="00C0690E"/>
    <w:rsid w:val="00C06CED"/>
    <w:rsid w:val="00C06D56"/>
    <w:rsid w:val="00C07670"/>
    <w:rsid w:val="00C078F8"/>
    <w:rsid w:val="00C07FD5"/>
    <w:rsid w:val="00C1029B"/>
    <w:rsid w:val="00C1145B"/>
    <w:rsid w:val="00C1204F"/>
    <w:rsid w:val="00C122D8"/>
    <w:rsid w:val="00C122F2"/>
    <w:rsid w:val="00C12471"/>
    <w:rsid w:val="00C129CD"/>
    <w:rsid w:val="00C1343D"/>
    <w:rsid w:val="00C1348C"/>
    <w:rsid w:val="00C13631"/>
    <w:rsid w:val="00C14486"/>
    <w:rsid w:val="00C14942"/>
    <w:rsid w:val="00C1524B"/>
    <w:rsid w:val="00C1550F"/>
    <w:rsid w:val="00C15F89"/>
    <w:rsid w:val="00C1621E"/>
    <w:rsid w:val="00C167F8"/>
    <w:rsid w:val="00C16BC7"/>
    <w:rsid w:val="00C176EA"/>
    <w:rsid w:val="00C20189"/>
    <w:rsid w:val="00C20605"/>
    <w:rsid w:val="00C222F1"/>
    <w:rsid w:val="00C224E2"/>
    <w:rsid w:val="00C232DE"/>
    <w:rsid w:val="00C236F7"/>
    <w:rsid w:val="00C2417E"/>
    <w:rsid w:val="00C246E1"/>
    <w:rsid w:val="00C24737"/>
    <w:rsid w:val="00C2486B"/>
    <w:rsid w:val="00C24AA9"/>
    <w:rsid w:val="00C25B6C"/>
    <w:rsid w:val="00C25C55"/>
    <w:rsid w:val="00C25F8E"/>
    <w:rsid w:val="00C2671D"/>
    <w:rsid w:val="00C26B54"/>
    <w:rsid w:val="00C27E99"/>
    <w:rsid w:val="00C300A5"/>
    <w:rsid w:val="00C30931"/>
    <w:rsid w:val="00C31B02"/>
    <w:rsid w:val="00C31EEB"/>
    <w:rsid w:val="00C3247D"/>
    <w:rsid w:val="00C32D82"/>
    <w:rsid w:val="00C3311E"/>
    <w:rsid w:val="00C33437"/>
    <w:rsid w:val="00C338D1"/>
    <w:rsid w:val="00C33FAF"/>
    <w:rsid w:val="00C3404F"/>
    <w:rsid w:val="00C3409A"/>
    <w:rsid w:val="00C348C4"/>
    <w:rsid w:val="00C3497B"/>
    <w:rsid w:val="00C3555A"/>
    <w:rsid w:val="00C35907"/>
    <w:rsid w:val="00C35928"/>
    <w:rsid w:val="00C35980"/>
    <w:rsid w:val="00C35A7D"/>
    <w:rsid w:val="00C3625C"/>
    <w:rsid w:val="00C3635D"/>
    <w:rsid w:val="00C366D8"/>
    <w:rsid w:val="00C36719"/>
    <w:rsid w:val="00C36AB2"/>
    <w:rsid w:val="00C36F94"/>
    <w:rsid w:val="00C37114"/>
    <w:rsid w:val="00C37344"/>
    <w:rsid w:val="00C3748F"/>
    <w:rsid w:val="00C376E8"/>
    <w:rsid w:val="00C37889"/>
    <w:rsid w:val="00C37B43"/>
    <w:rsid w:val="00C37BFE"/>
    <w:rsid w:val="00C37C9E"/>
    <w:rsid w:val="00C401BC"/>
    <w:rsid w:val="00C41A85"/>
    <w:rsid w:val="00C42434"/>
    <w:rsid w:val="00C425D6"/>
    <w:rsid w:val="00C4279F"/>
    <w:rsid w:val="00C428D3"/>
    <w:rsid w:val="00C430DD"/>
    <w:rsid w:val="00C43203"/>
    <w:rsid w:val="00C43838"/>
    <w:rsid w:val="00C43D79"/>
    <w:rsid w:val="00C4416D"/>
    <w:rsid w:val="00C44441"/>
    <w:rsid w:val="00C4471B"/>
    <w:rsid w:val="00C44ADA"/>
    <w:rsid w:val="00C4581F"/>
    <w:rsid w:val="00C45A1F"/>
    <w:rsid w:val="00C45E2A"/>
    <w:rsid w:val="00C470F7"/>
    <w:rsid w:val="00C471CF"/>
    <w:rsid w:val="00C47897"/>
    <w:rsid w:val="00C5024D"/>
    <w:rsid w:val="00C505CD"/>
    <w:rsid w:val="00C507B3"/>
    <w:rsid w:val="00C51308"/>
    <w:rsid w:val="00C5131E"/>
    <w:rsid w:val="00C51C69"/>
    <w:rsid w:val="00C53180"/>
    <w:rsid w:val="00C540B3"/>
    <w:rsid w:val="00C542C6"/>
    <w:rsid w:val="00C551B3"/>
    <w:rsid w:val="00C55D0B"/>
    <w:rsid w:val="00C568F8"/>
    <w:rsid w:val="00C5690A"/>
    <w:rsid w:val="00C56E13"/>
    <w:rsid w:val="00C56F3F"/>
    <w:rsid w:val="00C57116"/>
    <w:rsid w:val="00C60374"/>
    <w:rsid w:val="00C61DA0"/>
    <w:rsid w:val="00C61E32"/>
    <w:rsid w:val="00C626B3"/>
    <w:rsid w:val="00C633FB"/>
    <w:rsid w:val="00C645E0"/>
    <w:rsid w:val="00C64A1B"/>
    <w:rsid w:val="00C652B0"/>
    <w:rsid w:val="00C652EF"/>
    <w:rsid w:val="00C65AC3"/>
    <w:rsid w:val="00C66BF1"/>
    <w:rsid w:val="00C66F7E"/>
    <w:rsid w:val="00C66F90"/>
    <w:rsid w:val="00C6708F"/>
    <w:rsid w:val="00C671AC"/>
    <w:rsid w:val="00C67549"/>
    <w:rsid w:val="00C67949"/>
    <w:rsid w:val="00C67951"/>
    <w:rsid w:val="00C70844"/>
    <w:rsid w:val="00C70E0A"/>
    <w:rsid w:val="00C70E3E"/>
    <w:rsid w:val="00C719D7"/>
    <w:rsid w:val="00C71A3D"/>
    <w:rsid w:val="00C71B65"/>
    <w:rsid w:val="00C72FDA"/>
    <w:rsid w:val="00C7354A"/>
    <w:rsid w:val="00C7386E"/>
    <w:rsid w:val="00C740DF"/>
    <w:rsid w:val="00C7418F"/>
    <w:rsid w:val="00C74474"/>
    <w:rsid w:val="00C7497B"/>
    <w:rsid w:val="00C749ED"/>
    <w:rsid w:val="00C74AF1"/>
    <w:rsid w:val="00C74B32"/>
    <w:rsid w:val="00C74C6C"/>
    <w:rsid w:val="00C74D91"/>
    <w:rsid w:val="00C76509"/>
    <w:rsid w:val="00C76BA2"/>
    <w:rsid w:val="00C77070"/>
    <w:rsid w:val="00C7730E"/>
    <w:rsid w:val="00C77BD0"/>
    <w:rsid w:val="00C808FD"/>
    <w:rsid w:val="00C80E55"/>
    <w:rsid w:val="00C8121D"/>
    <w:rsid w:val="00C817F0"/>
    <w:rsid w:val="00C820BA"/>
    <w:rsid w:val="00C822FA"/>
    <w:rsid w:val="00C8322D"/>
    <w:rsid w:val="00C838D7"/>
    <w:rsid w:val="00C841A4"/>
    <w:rsid w:val="00C84C19"/>
    <w:rsid w:val="00C852C2"/>
    <w:rsid w:val="00C85482"/>
    <w:rsid w:val="00C85828"/>
    <w:rsid w:val="00C8661C"/>
    <w:rsid w:val="00C866BF"/>
    <w:rsid w:val="00C8685B"/>
    <w:rsid w:val="00C86C82"/>
    <w:rsid w:val="00C86E2B"/>
    <w:rsid w:val="00C86FB6"/>
    <w:rsid w:val="00C8775B"/>
    <w:rsid w:val="00C878B4"/>
    <w:rsid w:val="00C900D2"/>
    <w:rsid w:val="00C902FD"/>
    <w:rsid w:val="00C9054C"/>
    <w:rsid w:val="00C91282"/>
    <w:rsid w:val="00C913EF"/>
    <w:rsid w:val="00C91C0B"/>
    <w:rsid w:val="00C91D40"/>
    <w:rsid w:val="00C91EA4"/>
    <w:rsid w:val="00C93163"/>
    <w:rsid w:val="00C93184"/>
    <w:rsid w:val="00C93423"/>
    <w:rsid w:val="00C93B30"/>
    <w:rsid w:val="00C93F83"/>
    <w:rsid w:val="00C9437D"/>
    <w:rsid w:val="00C94567"/>
    <w:rsid w:val="00C9475F"/>
    <w:rsid w:val="00C9619F"/>
    <w:rsid w:val="00C963C9"/>
    <w:rsid w:val="00C97899"/>
    <w:rsid w:val="00C978AD"/>
    <w:rsid w:val="00CA03A8"/>
    <w:rsid w:val="00CA0801"/>
    <w:rsid w:val="00CA16B9"/>
    <w:rsid w:val="00CA173A"/>
    <w:rsid w:val="00CA1DFA"/>
    <w:rsid w:val="00CA2966"/>
    <w:rsid w:val="00CA2DCA"/>
    <w:rsid w:val="00CA2F27"/>
    <w:rsid w:val="00CA3F43"/>
    <w:rsid w:val="00CA45EE"/>
    <w:rsid w:val="00CA4769"/>
    <w:rsid w:val="00CA4A28"/>
    <w:rsid w:val="00CA53B7"/>
    <w:rsid w:val="00CA58A4"/>
    <w:rsid w:val="00CA5EC0"/>
    <w:rsid w:val="00CA61C4"/>
    <w:rsid w:val="00CA6A89"/>
    <w:rsid w:val="00CA705A"/>
    <w:rsid w:val="00CA7684"/>
    <w:rsid w:val="00CB0BCF"/>
    <w:rsid w:val="00CB0F77"/>
    <w:rsid w:val="00CB1002"/>
    <w:rsid w:val="00CB1838"/>
    <w:rsid w:val="00CB19CB"/>
    <w:rsid w:val="00CB20CC"/>
    <w:rsid w:val="00CB244E"/>
    <w:rsid w:val="00CB2B77"/>
    <w:rsid w:val="00CB31BC"/>
    <w:rsid w:val="00CB39BA"/>
    <w:rsid w:val="00CB3DA9"/>
    <w:rsid w:val="00CB418C"/>
    <w:rsid w:val="00CB45E6"/>
    <w:rsid w:val="00CB4E12"/>
    <w:rsid w:val="00CB5703"/>
    <w:rsid w:val="00CB5BE7"/>
    <w:rsid w:val="00CB5D02"/>
    <w:rsid w:val="00CB656A"/>
    <w:rsid w:val="00CB6826"/>
    <w:rsid w:val="00CB68C1"/>
    <w:rsid w:val="00CB68C6"/>
    <w:rsid w:val="00CB69C6"/>
    <w:rsid w:val="00CB7862"/>
    <w:rsid w:val="00CB7D0C"/>
    <w:rsid w:val="00CC0A80"/>
    <w:rsid w:val="00CC0B9D"/>
    <w:rsid w:val="00CC0E47"/>
    <w:rsid w:val="00CC0F6E"/>
    <w:rsid w:val="00CC17D8"/>
    <w:rsid w:val="00CC2C5D"/>
    <w:rsid w:val="00CC3ECC"/>
    <w:rsid w:val="00CC48F8"/>
    <w:rsid w:val="00CC497C"/>
    <w:rsid w:val="00CC4A11"/>
    <w:rsid w:val="00CC4AEA"/>
    <w:rsid w:val="00CC509E"/>
    <w:rsid w:val="00CC5A9C"/>
    <w:rsid w:val="00CC6DC5"/>
    <w:rsid w:val="00CD096B"/>
    <w:rsid w:val="00CD09B3"/>
    <w:rsid w:val="00CD0B38"/>
    <w:rsid w:val="00CD17F9"/>
    <w:rsid w:val="00CD19E5"/>
    <w:rsid w:val="00CD2724"/>
    <w:rsid w:val="00CD39D0"/>
    <w:rsid w:val="00CD3B30"/>
    <w:rsid w:val="00CD47E3"/>
    <w:rsid w:val="00CD48E6"/>
    <w:rsid w:val="00CD5818"/>
    <w:rsid w:val="00CD5A69"/>
    <w:rsid w:val="00CD5F6C"/>
    <w:rsid w:val="00CD7352"/>
    <w:rsid w:val="00CD73C0"/>
    <w:rsid w:val="00CD73DF"/>
    <w:rsid w:val="00CD75BD"/>
    <w:rsid w:val="00CD7CB2"/>
    <w:rsid w:val="00CE0FE6"/>
    <w:rsid w:val="00CE1705"/>
    <w:rsid w:val="00CE1734"/>
    <w:rsid w:val="00CE1A16"/>
    <w:rsid w:val="00CE1B63"/>
    <w:rsid w:val="00CE1CA4"/>
    <w:rsid w:val="00CE2B6F"/>
    <w:rsid w:val="00CE37A4"/>
    <w:rsid w:val="00CE3D4C"/>
    <w:rsid w:val="00CE450A"/>
    <w:rsid w:val="00CE51DB"/>
    <w:rsid w:val="00CE5406"/>
    <w:rsid w:val="00CE587F"/>
    <w:rsid w:val="00CE5AB6"/>
    <w:rsid w:val="00CE60D0"/>
    <w:rsid w:val="00CE658F"/>
    <w:rsid w:val="00CE6F13"/>
    <w:rsid w:val="00CE6F55"/>
    <w:rsid w:val="00CE7092"/>
    <w:rsid w:val="00CE72FF"/>
    <w:rsid w:val="00CE730A"/>
    <w:rsid w:val="00CE7D75"/>
    <w:rsid w:val="00CE7DE0"/>
    <w:rsid w:val="00CF11A9"/>
    <w:rsid w:val="00CF18CA"/>
    <w:rsid w:val="00CF1989"/>
    <w:rsid w:val="00CF20A7"/>
    <w:rsid w:val="00CF2564"/>
    <w:rsid w:val="00CF2BC3"/>
    <w:rsid w:val="00CF2C93"/>
    <w:rsid w:val="00CF34E8"/>
    <w:rsid w:val="00CF35CC"/>
    <w:rsid w:val="00CF39A8"/>
    <w:rsid w:val="00CF3E1D"/>
    <w:rsid w:val="00CF3E29"/>
    <w:rsid w:val="00CF40D7"/>
    <w:rsid w:val="00CF4680"/>
    <w:rsid w:val="00CF4E1A"/>
    <w:rsid w:val="00CF53FF"/>
    <w:rsid w:val="00CF6276"/>
    <w:rsid w:val="00CF641F"/>
    <w:rsid w:val="00CF7CEB"/>
    <w:rsid w:val="00D0013A"/>
    <w:rsid w:val="00D00151"/>
    <w:rsid w:val="00D00586"/>
    <w:rsid w:val="00D007F2"/>
    <w:rsid w:val="00D00BA8"/>
    <w:rsid w:val="00D01B99"/>
    <w:rsid w:val="00D01DEE"/>
    <w:rsid w:val="00D0206A"/>
    <w:rsid w:val="00D026F5"/>
    <w:rsid w:val="00D03411"/>
    <w:rsid w:val="00D0353B"/>
    <w:rsid w:val="00D04F5E"/>
    <w:rsid w:val="00D05B27"/>
    <w:rsid w:val="00D05BBE"/>
    <w:rsid w:val="00D05E46"/>
    <w:rsid w:val="00D06C3A"/>
    <w:rsid w:val="00D06C6C"/>
    <w:rsid w:val="00D06E80"/>
    <w:rsid w:val="00D07BEE"/>
    <w:rsid w:val="00D07F27"/>
    <w:rsid w:val="00D07FCF"/>
    <w:rsid w:val="00D1045F"/>
    <w:rsid w:val="00D1068E"/>
    <w:rsid w:val="00D10DF9"/>
    <w:rsid w:val="00D11245"/>
    <w:rsid w:val="00D11A12"/>
    <w:rsid w:val="00D11E38"/>
    <w:rsid w:val="00D11FB5"/>
    <w:rsid w:val="00D12878"/>
    <w:rsid w:val="00D1375C"/>
    <w:rsid w:val="00D137A5"/>
    <w:rsid w:val="00D13F44"/>
    <w:rsid w:val="00D14127"/>
    <w:rsid w:val="00D1419E"/>
    <w:rsid w:val="00D15680"/>
    <w:rsid w:val="00D15DE8"/>
    <w:rsid w:val="00D15F54"/>
    <w:rsid w:val="00D1624D"/>
    <w:rsid w:val="00D16251"/>
    <w:rsid w:val="00D16413"/>
    <w:rsid w:val="00D17BF8"/>
    <w:rsid w:val="00D17F8D"/>
    <w:rsid w:val="00D202DF"/>
    <w:rsid w:val="00D21057"/>
    <w:rsid w:val="00D213D8"/>
    <w:rsid w:val="00D21633"/>
    <w:rsid w:val="00D216F2"/>
    <w:rsid w:val="00D217D1"/>
    <w:rsid w:val="00D21A59"/>
    <w:rsid w:val="00D21DF2"/>
    <w:rsid w:val="00D22495"/>
    <w:rsid w:val="00D224B2"/>
    <w:rsid w:val="00D227CE"/>
    <w:rsid w:val="00D22C26"/>
    <w:rsid w:val="00D23FC4"/>
    <w:rsid w:val="00D2430E"/>
    <w:rsid w:val="00D24714"/>
    <w:rsid w:val="00D247CC"/>
    <w:rsid w:val="00D24987"/>
    <w:rsid w:val="00D24CBD"/>
    <w:rsid w:val="00D25527"/>
    <w:rsid w:val="00D25639"/>
    <w:rsid w:val="00D256E0"/>
    <w:rsid w:val="00D25903"/>
    <w:rsid w:val="00D25AED"/>
    <w:rsid w:val="00D25CBB"/>
    <w:rsid w:val="00D25DC1"/>
    <w:rsid w:val="00D260AF"/>
    <w:rsid w:val="00D2611B"/>
    <w:rsid w:val="00D269E3"/>
    <w:rsid w:val="00D2763D"/>
    <w:rsid w:val="00D27985"/>
    <w:rsid w:val="00D27A2E"/>
    <w:rsid w:val="00D27D6F"/>
    <w:rsid w:val="00D304A9"/>
    <w:rsid w:val="00D30765"/>
    <w:rsid w:val="00D307F8"/>
    <w:rsid w:val="00D30883"/>
    <w:rsid w:val="00D309FC"/>
    <w:rsid w:val="00D30ACD"/>
    <w:rsid w:val="00D313AC"/>
    <w:rsid w:val="00D31673"/>
    <w:rsid w:val="00D31BC1"/>
    <w:rsid w:val="00D31ED9"/>
    <w:rsid w:val="00D327F0"/>
    <w:rsid w:val="00D32837"/>
    <w:rsid w:val="00D32DB2"/>
    <w:rsid w:val="00D332A1"/>
    <w:rsid w:val="00D33571"/>
    <w:rsid w:val="00D34735"/>
    <w:rsid w:val="00D35607"/>
    <w:rsid w:val="00D35656"/>
    <w:rsid w:val="00D3698F"/>
    <w:rsid w:val="00D369CA"/>
    <w:rsid w:val="00D36D5A"/>
    <w:rsid w:val="00D36E0D"/>
    <w:rsid w:val="00D37ADB"/>
    <w:rsid w:val="00D40C13"/>
    <w:rsid w:val="00D4109D"/>
    <w:rsid w:val="00D41CCC"/>
    <w:rsid w:val="00D41FAF"/>
    <w:rsid w:val="00D422FB"/>
    <w:rsid w:val="00D42A83"/>
    <w:rsid w:val="00D42BF9"/>
    <w:rsid w:val="00D43AEC"/>
    <w:rsid w:val="00D43EC0"/>
    <w:rsid w:val="00D4416D"/>
    <w:rsid w:val="00D44D4E"/>
    <w:rsid w:val="00D45029"/>
    <w:rsid w:val="00D450A9"/>
    <w:rsid w:val="00D4525A"/>
    <w:rsid w:val="00D45327"/>
    <w:rsid w:val="00D45601"/>
    <w:rsid w:val="00D4578E"/>
    <w:rsid w:val="00D45CED"/>
    <w:rsid w:val="00D45E24"/>
    <w:rsid w:val="00D4628A"/>
    <w:rsid w:val="00D467BE"/>
    <w:rsid w:val="00D4762F"/>
    <w:rsid w:val="00D4774D"/>
    <w:rsid w:val="00D5099A"/>
    <w:rsid w:val="00D51014"/>
    <w:rsid w:val="00D51162"/>
    <w:rsid w:val="00D51DFC"/>
    <w:rsid w:val="00D51E11"/>
    <w:rsid w:val="00D526D0"/>
    <w:rsid w:val="00D52759"/>
    <w:rsid w:val="00D528E8"/>
    <w:rsid w:val="00D52DD9"/>
    <w:rsid w:val="00D53533"/>
    <w:rsid w:val="00D53E8E"/>
    <w:rsid w:val="00D54208"/>
    <w:rsid w:val="00D54FF2"/>
    <w:rsid w:val="00D55DA5"/>
    <w:rsid w:val="00D56E08"/>
    <w:rsid w:val="00D573C3"/>
    <w:rsid w:val="00D574C7"/>
    <w:rsid w:val="00D57FAD"/>
    <w:rsid w:val="00D6067B"/>
    <w:rsid w:val="00D60C3E"/>
    <w:rsid w:val="00D6117A"/>
    <w:rsid w:val="00D617DD"/>
    <w:rsid w:val="00D6182F"/>
    <w:rsid w:val="00D618F7"/>
    <w:rsid w:val="00D6197C"/>
    <w:rsid w:val="00D61BC4"/>
    <w:rsid w:val="00D62C5C"/>
    <w:rsid w:val="00D62DE2"/>
    <w:rsid w:val="00D6363D"/>
    <w:rsid w:val="00D636C6"/>
    <w:rsid w:val="00D63710"/>
    <w:rsid w:val="00D6380B"/>
    <w:rsid w:val="00D63B43"/>
    <w:rsid w:val="00D63FE5"/>
    <w:rsid w:val="00D641F3"/>
    <w:rsid w:val="00D647F9"/>
    <w:rsid w:val="00D65136"/>
    <w:rsid w:val="00D65508"/>
    <w:rsid w:val="00D658F9"/>
    <w:rsid w:val="00D65C9A"/>
    <w:rsid w:val="00D65E38"/>
    <w:rsid w:val="00D65EA5"/>
    <w:rsid w:val="00D66055"/>
    <w:rsid w:val="00D662ED"/>
    <w:rsid w:val="00D6675B"/>
    <w:rsid w:val="00D66CE1"/>
    <w:rsid w:val="00D67389"/>
    <w:rsid w:val="00D67673"/>
    <w:rsid w:val="00D7017F"/>
    <w:rsid w:val="00D70345"/>
    <w:rsid w:val="00D70BF6"/>
    <w:rsid w:val="00D71059"/>
    <w:rsid w:val="00D71DDC"/>
    <w:rsid w:val="00D722B3"/>
    <w:rsid w:val="00D72315"/>
    <w:rsid w:val="00D72590"/>
    <w:rsid w:val="00D727AD"/>
    <w:rsid w:val="00D7292F"/>
    <w:rsid w:val="00D734C4"/>
    <w:rsid w:val="00D73632"/>
    <w:rsid w:val="00D73B36"/>
    <w:rsid w:val="00D749AE"/>
    <w:rsid w:val="00D7545B"/>
    <w:rsid w:val="00D7593F"/>
    <w:rsid w:val="00D761EA"/>
    <w:rsid w:val="00D7624C"/>
    <w:rsid w:val="00D763ED"/>
    <w:rsid w:val="00D77C80"/>
    <w:rsid w:val="00D819AE"/>
    <w:rsid w:val="00D821FE"/>
    <w:rsid w:val="00D82404"/>
    <w:rsid w:val="00D82CFF"/>
    <w:rsid w:val="00D83A70"/>
    <w:rsid w:val="00D848FB"/>
    <w:rsid w:val="00D84A63"/>
    <w:rsid w:val="00D84D30"/>
    <w:rsid w:val="00D851FF"/>
    <w:rsid w:val="00D85573"/>
    <w:rsid w:val="00D858CF"/>
    <w:rsid w:val="00D859A8"/>
    <w:rsid w:val="00D85B5C"/>
    <w:rsid w:val="00D85CEA"/>
    <w:rsid w:val="00D8600D"/>
    <w:rsid w:val="00D87346"/>
    <w:rsid w:val="00D87695"/>
    <w:rsid w:val="00D87B18"/>
    <w:rsid w:val="00D87C91"/>
    <w:rsid w:val="00D87F5A"/>
    <w:rsid w:val="00D905A8"/>
    <w:rsid w:val="00D91519"/>
    <w:rsid w:val="00D91535"/>
    <w:rsid w:val="00D91E4A"/>
    <w:rsid w:val="00D923AA"/>
    <w:rsid w:val="00D923BC"/>
    <w:rsid w:val="00D924B9"/>
    <w:rsid w:val="00D93C38"/>
    <w:rsid w:val="00D943E6"/>
    <w:rsid w:val="00D944AB"/>
    <w:rsid w:val="00D95B09"/>
    <w:rsid w:val="00D95C58"/>
    <w:rsid w:val="00D962DE"/>
    <w:rsid w:val="00D96421"/>
    <w:rsid w:val="00D96602"/>
    <w:rsid w:val="00D9661C"/>
    <w:rsid w:val="00D96C43"/>
    <w:rsid w:val="00D96E2A"/>
    <w:rsid w:val="00D9787F"/>
    <w:rsid w:val="00D9791A"/>
    <w:rsid w:val="00DA05E2"/>
    <w:rsid w:val="00DA0A32"/>
    <w:rsid w:val="00DA0A78"/>
    <w:rsid w:val="00DA0A9B"/>
    <w:rsid w:val="00DA19F1"/>
    <w:rsid w:val="00DA1B99"/>
    <w:rsid w:val="00DA24D0"/>
    <w:rsid w:val="00DA2B60"/>
    <w:rsid w:val="00DA3178"/>
    <w:rsid w:val="00DA34AF"/>
    <w:rsid w:val="00DA356E"/>
    <w:rsid w:val="00DA3CFB"/>
    <w:rsid w:val="00DA3F2F"/>
    <w:rsid w:val="00DA49B5"/>
    <w:rsid w:val="00DA4DD8"/>
    <w:rsid w:val="00DA5F4C"/>
    <w:rsid w:val="00DA6342"/>
    <w:rsid w:val="00DA7205"/>
    <w:rsid w:val="00DA7F1E"/>
    <w:rsid w:val="00DB09ED"/>
    <w:rsid w:val="00DB115B"/>
    <w:rsid w:val="00DB1422"/>
    <w:rsid w:val="00DB1F66"/>
    <w:rsid w:val="00DB2097"/>
    <w:rsid w:val="00DB25C4"/>
    <w:rsid w:val="00DB272D"/>
    <w:rsid w:val="00DB275B"/>
    <w:rsid w:val="00DB285D"/>
    <w:rsid w:val="00DB3256"/>
    <w:rsid w:val="00DB393F"/>
    <w:rsid w:val="00DB3976"/>
    <w:rsid w:val="00DB4622"/>
    <w:rsid w:val="00DB4894"/>
    <w:rsid w:val="00DB5A62"/>
    <w:rsid w:val="00DB5AA2"/>
    <w:rsid w:val="00DB5F21"/>
    <w:rsid w:val="00DB6202"/>
    <w:rsid w:val="00DB6B0C"/>
    <w:rsid w:val="00DB6CD8"/>
    <w:rsid w:val="00DB7660"/>
    <w:rsid w:val="00DB7817"/>
    <w:rsid w:val="00DC0040"/>
    <w:rsid w:val="00DC0DDB"/>
    <w:rsid w:val="00DC0F75"/>
    <w:rsid w:val="00DC18EE"/>
    <w:rsid w:val="00DC1AD7"/>
    <w:rsid w:val="00DC1B0E"/>
    <w:rsid w:val="00DC26E9"/>
    <w:rsid w:val="00DC3168"/>
    <w:rsid w:val="00DC341E"/>
    <w:rsid w:val="00DC37CA"/>
    <w:rsid w:val="00DC40CC"/>
    <w:rsid w:val="00DC4709"/>
    <w:rsid w:val="00DC4C27"/>
    <w:rsid w:val="00DC6255"/>
    <w:rsid w:val="00DC772A"/>
    <w:rsid w:val="00DD0285"/>
    <w:rsid w:val="00DD1847"/>
    <w:rsid w:val="00DD24F7"/>
    <w:rsid w:val="00DD2558"/>
    <w:rsid w:val="00DD26C9"/>
    <w:rsid w:val="00DD29E4"/>
    <w:rsid w:val="00DD2A07"/>
    <w:rsid w:val="00DD2D48"/>
    <w:rsid w:val="00DD38C5"/>
    <w:rsid w:val="00DD3B4A"/>
    <w:rsid w:val="00DD472F"/>
    <w:rsid w:val="00DD5086"/>
    <w:rsid w:val="00DD5202"/>
    <w:rsid w:val="00DD544D"/>
    <w:rsid w:val="00DD5778"/>
    <w:rsid w:val="00DD5B6B"/>
    <w:rsid w:val="00DD7A11"/>
    <w:rsid w:val="00DE040D"/>
    <w:rsid w:val="00DE0E1E"/>
    <w:rsid w:val="00DE1227"/>
    <w:rsid w:val="00DE2322"/>
    <w:rsid w:val="00DE27D6"/>
    <w:rsid w:val="00DE295C"/>
    <w:rsid w:val="00DE2A19"/>
    <w:rsid w:val="00DE2D30"/>
    <w:rsid w:val="00DE3422"/>
    <w:rsid w:val="00DE3B3B"/>
    <w:rsid w:val="00DE3B79"/>
    <w:rsid w:val="00DE3FDF"/>
    <w:rsid w:val="00DE413B"/>
    <w:rsid w:val="00DE4363"/>
    <w:rsid w:val="00DE47AE"/>
    <w:rsid w:val="00DE48F5"/>
    <w:rsid w:val="00DE4EFF"/>
    <w:rsid w:val="00DE64C6"/>
    <w:rsid w:val="00DE68BC"/>
    <w:rsid w:val="00DF0EE8"/>
    <w:rsid w:val="00DF199C"/>
    <w:rsid w:val="00DF28D4"/>
    <w:rsid w:val="00DF36B5"/>
    <w:rsid w:val="00DF3CB3"/>
    <w:rsid w:val="00DF4FBF"/>
    <w:rsid w:val="00DF504E"/>
    <w:rsid w:val="00DF5C04"/>
    <w:rsid w:val="00DF616D"/>
    <w:rsid w:val="00DF6528"/>
    <w:rsid w:val="00DF6B7E"/>
    <w:rsid w:val="00DF6D93"/>
    <w:rsid w:val="00DF7001"/>
    <w:rsid w:val="00DF78B5"/>
    <w:rsid w:val="00E00C76"/>
    <w:rsid w:val="00E00CC0"/>
    <w:rsid w:val="00E016C2"/>
    <w:rsid w:val="00E02521"/>
    <w:rsid w:val="00E02662"/>
    <w:rsid w:val="00E0290C"/>
    <w:rsid w:val="00E02937"/>
    <w:rsid w:val="00E029B8"/>
    <w:rsid w:val="00E03A0C"/>
    <w:rsid w:val="00E04656"/>
    <w:rsid w:val="00E0468E"/>
    <w:rsid w:val="00E04DBC"/>
    <w:rsid w:val="00E05A0F"/>
    <w:rsid w:val="00E0636C"/>
    <w:rsid w:val="00E064A6"/>
    <w:rsid w:val="00E0661A"/>
    <w:rsid w:val="00E06D64"/>
    <w:rsid w:val="00E07593"/>
    <w:rsid w:val="00E10010"/>
    <w:rsid w:val="00E104A6"/>
    <w:rsid w:val="00E104FF"/>
    <w:rsid w:val="00E10922"/>
    <w:rsid w:val="00E1120C"/>
    <w:rsid w:val="00E1180E"/>
    <w:rsid w:val="00E12604"/>
    <w:rsid w:val="00E13359"/>
    <w:rsid w:val="00E13C57"/>
    <w:rsid w:val="00E145E6"/>
    <w:rsid w:val="00E14F01"/>
    <w:rsid w:val="00E15B0F"/>
    <w:rsid w:val="00E15CCE"/>
    <w:rsid w:val="00E161B1"/>
    <w:rsid w:val="00E1642C"/>
    <w:rsid w:val="00E16511"/>
    <w:rsid w:val="00E16DBD"/>
    <w:rsid w:val="00E17012"/>
    <w:rsid w:val="00E170B0"/>
    <w:rsid w:val="00E17975"/>
    <w:rsid w:val="00E17BA9"/>
    <w:rsid w:val="00E2064E"/>
    <w:rsid w:val="00E2111A"/>
    <w:rsid w:val="00E21470"/>
    <w:rsid w:val="00E2196B"/>
    <w:rsid w:val="00E21C49"/>
    <w:rsid w:val="00E21F1A"/>
    <w:rsid w:val="00E221DF"/>
    <w:rsid w:val="00E222EF"/>
    <w:rsid w:val="00E22397"/>
    <w:rsid w:val="00E229A1"/>
    <w:rsid w:val="00E22AF8"/>
    <w:rsid w:val="00E22F5D"/>
    <w:rsid w:val="00E2365A"/>
    <w:rsid w:val="00E25F86"/>
    <w:rsid w:val="00E2606D"/>
    <w:rsid w:val="00E260B9"/>
    <w:rsid w:val="00E26193"/>
    <w:rsid w:val="00E26AB5"/>
    <w:rsid w:val="00E27633"/>
    <w:rsid w:val="00E278DA"/>
    <w:rsid w:val="00E279AF"/>
    <w:rsid w:val="00E30036"/>
    <w:rsid w:val="00E30545"/>
    <w:rsid w:val="00E31895"/>
    <w:rsid w:val="00E31C5B"/>
    <w:rsid w:val="00E3353F"/>
    <w:rsid w:val="00E33746"/>
    <w:rsid w:val="00E33A13"/>
    <w:rsid w:val="00E33DB2"/>
    <w:rsid w:val="00E34956"/>
    <w:rsid w:val="00E34EA9"/>
    <w:rsid w:val="00E35315"/>
    <w:rsid w:val="00E35EEA"/>
    <w:rsid w:val="00E363E0"/>
    <w:rsid w:val="00E3650F"/>
    <w:rsid w:val="00E367DB"/>
    <w:rsid w:val="00E36D13"/>
    <w:rsid w:val="00E37071"/>
    <w:rsid w:val="00E376ED"/>
    <w:rsid w:val="00E37CB0"/>
    <w:rsid w:val="00E4070F"/>
    <w:rsid w:val="00E40889"/>
    <w:rsid w:val="00E4376D"/>
    <w:rsid w:val="00E437A7"/>
    <w:rsid w:val="00E43828"/>
    <w:rsid w:val="00E43A23"/>
    <w:rsid w:val="00E4453E"/>
    <w:rsid w:val="00E445CF"/>
    <w:rsid w:val="00E4491B"/>
    <w:rsid w:val="00E449FB"/>
    <w:rsid w:val="00E44C89"/>
    <w:rsid w:val="00E45191"/>
    <w:rsid w:val="00E454E1"/>
    <w:rsid w:val="00E45840"/>
    <w:rsid w:val="00E45AEC"/>
    <w:rsid w:val="00E46690"/>
    <w:rsid w:val="00E46708"/>
    <w:rsid w:val="00E47531"/>
    <w:rsid w:val="00E5044F"/>
    <w:rsid w:val="00E507EC"/>
    <w:rsid w:val="00E5084D"/>
    <w:rsid w:val="00E508B4"/>
    <w:rsid w:val="00E50F73"/>
    <w:rsid w:val="00E513EA"/>
    <w:rsid w:val="00E51551"/>
    <w:rsid w:val="00E518D2"/>
    <w:rsid w:val="00E5202F"/>
    <w:rsid w:val="00E527C4"/>
    <w:rsid w:val="00E528D3"/>
    <w:rsid w:val="00E52C93"/>
    <w:rsid w:val="00E52D66"/>
    <w:rsid w:val="00E53C07"/>
    <w:rsid w:val="00E53E5B"/>
    <w:rsid w:val="00E5467A"/>
    <w:rsid w:val="00E548F6"/>
    <w:rsid w:val="00E54D3F"/>
    <w:rsid w:val="00E550E8"/>
    <w:rsid w:val="00E55391"/>
    <w:rsid w:val="00E5574C"/>
    <w:rsid w:val="00E559D3"/>
    <w:rsid w:val="00E5610A"/>
    <w:rsid w:val="00E563AF"/>
    <w:rsid w:val="00E569D0"/>
    <w:rsid w:val="00E578F3"/>
    <w:rsid w:val="00E578FE"/>
    <w:rsid w:val="00E57E0F"/>
    <w:rsid w:val="00E608B7"/>
    <w:rsid w:val="00E60C51"/>
    <w:rsid w:val="00E60EFA"/>
    <w:rsid w:val="00E6142D"/>
    <w:rsid w:val="00E614C7"/>
    <w:rsid w:val="00E61AC5"/>
    <w:rsid w:val="00E61BC4"/>
    <w:rsid w:val="00E620B2"/>
    <w:rsid w:val="00E62306"/>
    <w:rsid w:val="00E63150"/>
    <w:rsid w:val="00E63270"/>
    <w:rsid w:val="00E6341E"/>
    <w:rsid w:val="00E6365E"/>
    <w:rsid w:val="00E63A01"/>
    <w:rsid w:val="00E63CF7"/>
    <w:rsid w:val="00E64461"/>
    <w:rsid w:val="00E6455A"/>
    <w:rsid w:val="00E64793"/>
    <w:rsid w:val="00E64B78"/>
    <w:rsid w:val="00E64ED2"/>
    <w:rsid w:val="00E64FB3"/>
    <w:rsid w:val="00E652ED"/>
    <w:rsid w:val="00E655C4"/>
    <w:rsid w:val="00E65DF4"/>
    <w:rsid w:val="00E65F3A"/>
    <w:rsid w:val="00E6602A"/>
    <w:rsid w:val="00E66161"/>
    <w:rsid w:val="00E66FC1"/>
    <w:rsid w:val="00E672EC"/>
    <w:rsid w:val="00E701CE"/>
    <w:rsid w:val="00E70279"/>
    <w:rsid w:val="00E706BF"/>
    <w:rsid w:val="00E708E4"/>
    <w:rsid w:val="00E71285"/>
    <w:rsid w:val="00E712B0"/>
    <w:rsid w:val="00E72064"/>
    <w:rsid w:val="00E72D32"/>
    <w:rsid w:val="00E72E0E"/>
    <w:rsid w:val="00E72E5D"/>
    <w:rsid w:val="00E733F4"/>
    <w:rsid w:val="00E75458"/>
    <w:rsid w:val="00E754D6"/>
    <w:rsid w:val="00E75605"/>
    <w:rsid w:val="00E75A99"/>
    <w:rsid w:val="00E75B6C"/>
    <w:rsid w:val="00E768AF"/>
    <w:rsid w:val="00E76DDD"/>
    <w:rsid w:val="00E76E39"/>
    <w:rsid w:val="00E773CD"/>
    <w:rsid w:val="00E77B6A"/>
    <w:rsid w:val="00E802D6"/>
    <w:rsid w:val="00E807AB"/>
    <w:rsid w:val="00E807FE"/>
    <w:rsid w:val="00E80E19"/>
    <w:rsid w:val="00E81298"/>
    <w:rsid w:val="00E8138D"/>
    <w:rsid w:val="00E813E1"/>
    <w:rsid w:val="00E81409"/>
    <w:rsid w:val="00E8180F"/>
    <w:rsid w:val="00E81C44"/>
    <w:rsid w:val="00E81D66"/>
    <w:rsid w:val="00E827A2"/>
    <w:rsid w:val="00E83071"/>
    <w:rsid w:val="00E839E3"/>
    <w:rsid w:val="00E83A6E"/>
    <w:rsid w:val="00E83EAD"/>
    <w:rsid w:val="00E84056"/>
    <w:rsid w:val="00E85D6D"/>
    <w:rsid w:val="00E86021"/>
    <w:rsid w:val="00E86E4C"/>
    <w:rsid w:val="00E87173"/>
    <w:rsid w:val="00E87347"/>
    <w:rsid w:val="00E87758"/>
    <w:rsid w:val="00E87DD0"/>
    <w:rsid w:val="00E905A5"/>
    <w:rsid w:val="00E9144C"/>
    <w:rsid w:val="00E916EE"/>
    <w:rsid w:val="00E91D62"/>
    <w:rsid w:val="00E91E13"/>
    <w:rsid w:val="00E91FB7"/>
    <w:rsid w:val="00E92298"/>
    <w:rsid w:val="00E92632"/>
    <w:rsid w:val="00E927E9"/>
    <w:rsid w:val="00E92FC9"/>
    <w:rsid w:val="00E92FD2"/>
    <w:rsid w:val="00E943FC"/>
    <w:rsid w:val="00E95CC8"/>
    <w:rsid w:val="00E961EA"/>
    <w:rsid w:val="00E97413"/>
    <w:rsid w:val="00E97562"/>
    <w:rsid w:val="00E97A59"/>
    <w:rsid w:val="00E97E9D"/>
    <w:rsid w:val="00E97F5C"/>
    <w:rsid w:val="00E97F88"/>
    <w:rsid w:val="00EA02A8"/>
    <w:rsid w:val="00EA0646"/>
    <w:rsid w:val="00EA094E"/>
    <w:rsid w:val="00EA0B66"/>
    <w:rsid w:val="00EA0F0B"/>
    <w:rsid w:val="00EA13D9"/>
    <w:rsid w:val="00EA19F8"/>
    <w:rsid w:val="00EA1A89"/>
    <w:rsid w:val="00EA2C7B"/>
    <w:rsid w:val="00EA2D5F"/>
    <w:rsid w:val="00EA4583"/>
    <w:rsid w:val="00EA4E5D"/>
    <w:rsid w:val="00EA5075"/>
    <w:rsid w:val="00EA538E"/>
    <w:rsid w:val="00EA79AF"/>
    <w:rsid w:val="00EA7E52"/>
    <w:rsid w:val="00EB03E6"/>
    <w:rsid w:val="00EB04CE"/>
    <w:rsid w:val="00EB0FC1"/>
    <w:rsid w:val="00EB1463"/>
    <w:rsid w:val="00EB1B8B"/>
    <w:rsid w:val="00EB1D1E"/>
    <w:rsid w:val="00EB20B5"/>
    <w:rsid w:val="00EB21B1"/>
    <w:rsid w:val="00EB2406"/>
    <w:rsid w:val="00EB246D"/>
    <w:rsid w:val="00EB3002"/>
    <w:rsid w:val="00EB33D6"/>
    <w:rsid w:val="00EB3918"/>
    <w:rsid w:val="00EB3A48"/>
    <w:rsid w:val="00EB3E29"/>
    <w:rsid w:val="00EB3FDA"/>
    <w:rsid w:val="00EB4335"/>
    <w:rsid w:val="00EB4B51"/>
    <w:rsid w:val="00EB5214"/>
    <w:rsid w:val="00EB52C4"/>
    <w:rsid w:val="00EB52C8"/>
    <w:rsid w:val="00EB59D3"/>
    <w:rsid w:val="00EB5B95"/>
    <w:rsid w:val="00EB5BE4"/>
    <w:rsid w:val="00EB5F4F"/>
    <w:rsid w:val="00EB6538"/>
    <w:rsid w:val="00EB6984"/>
    <w:rsid w:val="00EB7A87"/>
    <w:rsid w:val="00EC00BD"/>
    <w:rsid w:val="00EC0635"/>
    <w:rsid w:val="00EC0CA3"/>
    <w:rsid w:val="00EC0F57"/>
    <w:rsid w:val="00EC10CE"/>
    <w:rsid w:val="00EC1316"/>
    <w:rsid w:val="00EC1AD3"/>
    <w:rsid w:val="00EC1D7F"/>
    <w:rsid w:val="00EC22D3"/>
    <w:rsid w:val="00EC243C"/>
    <w:rsid w:val="00EC3483"/>
    <w:rsid w:val="00EC3745"/>
    <w:rsid w:val="00EC4372"/>
    <w:rsid w:val="00EC4583"/>
    <w:rsid w:val="00EC4928"/>
    <w:rsid w:val="00EC49CE"/>
    <w:rsid w:val="00EC4E9F"/>
    <w:rsid w:val="00EC4F83"/>
    <w:rsid w:val="00EC52EF"/>
    <w:rsid w:val="00EC5661"/>
    <w:rsid w:val="00EC5A20"/>
    <w:rsid w:val="00EC6DFC"/>
    <w:rsid w:val="00EC7F71"/>
    <w:rsid w:val="00EC7FA7"/>
    <w:rsid w:val="00ED1269"/>
    <w:rsid w:val="00ED12B5"/>
    <w:rsid w:val="00ED156C"/>
    <w:rsid w:val="00ED1697"/>
    <w:rsid w:val="00ED18F1"/>
    <w:rsid w:val="00ED1A38"/>
    <w:rsid w:val="00ED1BF5"/>
    <w:rsid w:val="00ED1D50"/>
    <w:rsid w:val="00ED1FAC"/>
    <w:rsid w:val="00ED20E2"/>
    <w:rsid w:val="00ED28E8"/>
    <w:rsid w:val="00ED44EC"/>
    <w:rsid w:val="00ED4B44"/>
    <w:rsid w:val="00ED615D"/>
    <w:rsid w:val="00ED63F3"/>
    <w:rsid w:val="00ED64F9"/>
    <w:rsid w:val="00ED6905"/>
    <w:rsid w:val="00ED6E01"/>
    <w:rsid w:val="00ED753B"/>
    <w:rsid w:val="00ED77AE"/>
    <w:rsid w:val="00EE0286"/>
    <w:rsid w:val="00EE1362"/>
    <w:rsid w:val="00EE1AB8"/>
    <w:rsid w:val="00EE25F3"/>
    <w:rsid w:val="00EE2AF0"/>
    <w:rsid w:val="00EE2DFA"/>
    <w:rsid w:val="00EE3843"/>
    <w:rsid w:val="00EE3C63"/>
    <w:rsid w:val="00EE481C"/>
    <w:rsid w:val="00EE4956"/>
    <w:rsid w:val="00EE49D6"/>
    <w:rsid w:val="00EE4A2F"/>
    <w:rsid w:val="00EE59BB"/>
    <w:rsid w:val="00EE5E1A"/>
    <w:rsid w:val="00EE6B33"/>
    <w:rsid w:val="00EE7534"/>
    <w:rsid w:val="00EE758E"/>
    <w:rsid w:val="00EE77EC"/>
    <w:rsid w:val="00EE7A90"/>
    <w:rsid w:val="00EF02FF"/>
    <w:rsid w:val="00EF0D7D"/>
    <w:rsid w:val="00EF1183"/>
    <w:rsid w:val="00EF1621"/>
    <w:rsid w:val="00EF2507"/>
    <w:rsid w:val="00EF264F"/>
    <w:rsid w:val="00EF273A"/>
    <w:rsid w:val="00EF2C16"/>
    <w:rsid w:val="00EF378B"/>
    <w:rsid w:val="00EF3CA1"/>
    <w:rsid w:val="00EF4DD5"/>
    <w:rsid w:val="00EF4E4A"/>
    <w:rsid w:val="00EF556A"/>
    <w:rsid w:val="00EF5B72"/>
    <w:rsid w:val="00EF5EED"/>
    <w:rsid w:val="00EF6878"/>
    <w:rsid w:val="00EF692D"/>
    <w:rsid w:val="00EF69D1"/>
    <w:rsid w:val="00EF6B4F"/>
    <w:rsid w:val="00EF6C75"/>
    <w:rsid w:val="00F011D9"/>
    <w:rsid w:val="00F01491"/>
    <w:rsid w:val="00F015FE"/>
    <w:rsid w:val="00F026F3"/>
    <w:rsid w:val="00F028E9"/>
    <w:rsid w:val="00F029D8"/>
    <w:rsid w:val="00F030DB"/>
    <w:rsid w:val="00F03F4A"/>
    <w:rsid w:val="00F04090"/>
    <w:rsid w:val="00F0481E"/>
    <w:rsid w:val="00F049E0"/>
    <w:rsid w:val="00F04BA8"/>
    <w:rsid w:val="00F04D6D"/>
    <w:rsid w:val="00F05C58"/>
    <w:rsid w:val="00F06294"/>
    <w:rsid w:val="00F07074"/>
    <w:rsid w:val="00F073E8"/>
    <w:rsid w:val="00F073F8"/>
    <w:rsid w:val="00F0765F"/>
    <w:rsid w:val="00F07C3A"/>
    <w:rsid w:val="00F1121A"/>
    <w:rsid w:val="00F1132E"/>
    <w:rsid w:val="00F11384"/>
    <w:rsid w:val="00F11A21"/>
    <w:rsid w:val="00F11A54"/>
    <w:rsid w:val="00F11F85"/>
    <w:rsid w:val="00F121D2"/>
    <w:rsid w:val="00F124A4"/>
    <w:rsid w:val="00F12573"/>
    <w:rsid w:val="00F147A9"/>
    <w:rsid w:val="00F14B9E"/>
    <w:rsid w:val="00F14E24"/>
    <w:rsid w:val="00F1517C"/>
    <w:rsid w:val="00F15205"/>
    <w:rsid w:val="00F1554C"/>
    <w:rsid w:val="00F1677F"/>
    <w:rsid w:val="00F16F38"/>
    <w:rsid w:val="00F170C7"/>
    <w:rsid w:val="00F178C4"/>
    <w:rsid w:val="00F17AE4"/>
    <w:rsid w:val="00F2025B"/>
    <w:rsid w:val="00F20AF2"/>
    <w:rsid w:val="00F20C92"/>
    <w:rsid w:val="00F215ED"/>
    <w:rsid w:val="00F2161A"/>
    <w:rsid w:val="00F21B40"/>
    <w:rsid w:val="00F21EC0"/>
    <w:rsid w:val="00F231C8"/>
    <w:rsid w:val="00F23661"/>
    <w:rsid w:val="00F23668"/>
    <w:rsid w:val="00F249FA"/>
    <w:rsid w:val="00F25323"/>
    <w:rsid w:val="00F259D5"/>
    <w:rsid w:val="00F25F2E"/>
    <w:rsid w:val="00F263CE"/>
    <w:rsid w:val="00F26480"/>
    <w:rsid w:val="00F26623"/>
    <w:rsid w:val="00F26D16"/>
    <w:rsid w:val="00F278D4"/>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D89"/>
    <w:rsid w:val="00F34F13"/>
    <w:rsid w:val="00F3571A"/>
    <w:rsid w:val="00F35AC4"/>
    <w:rsid w:val="00F35AF4"/>
    <w:rsid w:val="00F36361"/>
    <w:rsid w:val="00F369D1"/>
    <w:rsid w:val="00F375EE"/>
    <w:rsid w:val="00F37D38"/>
    <w:rsid w:val="00F37E19"/>
    <w:rsid w:val="00F405D7"/>
    <w:rsid w:val="00F40B92"/>
    <w:rsid w:val="00F40EDB"/>
    <w:rsid w:val="00F41C4C"/>
    <w:rsid w:val="00F4208C"/>
    <w:rsid w:val="00F42D16"/>
    <w:rsid w:val="00F43441"/>
    <w:rsid w:val="00F4370A"/>
    <w:rsid w:val="00F43B9C"/>
    <w:rsid w:val="00F43DFF"/>
    <w:rsid w:val="00F44FAD"/>
    <w:rsid w:val="00F45246"/>
    <w:rsid w:val="00F455E1"/>
    <w:rsid w:val="00F46648"/>
    <w:rsid w:val="00F46AF8"/>
    <w:rsid w:val="00F500C6"/>
    <w:rsid w:val="00F50107"/>
    <w:rsid w:val="00F50548"/>
    <w:rsid w:val="00F5060E"/>
    <w:rsid w:val="00F50772"/>
    <w:rsid w:val="00F509F2"/>
    <w:rsid w:val="00F51047"/>
    <w:rsid w:val="00F51CE1"/>
    <w:rsid w:val="00F52582"/>
    <w:rsid w:val="00F52B07"/>
    <w:rsid w:val="00F52D24"/>
    <w:rsid w:val="00F53AFD"/>
    <w:rsid w:val="00F54153"/>
    <w:rsid w:val="00F54FB8"/>
    <w:rsid w:val="00F555B2"/>
    <w:rsid w:val="00F55C37"/>
    <w:rsid w:val="00F55DB8"/>
    <w:rsid w:val="00F570E2"/>
    <w:rsid w:val="00F572FD"/>
    <w:rsid w:val="00F5788C"/>
    <w:rsid w:val="00F57A79"/>
    <w:rsid w:val="00F57B0A"/>
    <w:rsid w:val="00F57C29"/>
    <w:rsid w:val="00F57FCF"/>
    <w:rsid w:val="00F60144"/>
    <w:rsid w:val="00F602E9"/>
    <w:rsid w:val="00F60495"/>
    <w:rsid w:val="00F60960"/>
    <w:rsid w:val="00F60E07"/>
    <w:rsid w:val="00F60F04"/>
    <w:rsid w:val="00F61153"/>
    <w:rsid w:val="00F6162F"/>
    <w:rsid w:val="00F624D8"/>
    <w:rsid w:val="00F6275A"/>
    <w:rsid w:val="00F62906"/>
    <w:rsid w:val="00F63795"/>
    <w:rsid w:val="00F64DE5"/>
    <w:rsid w:val="00F64E66"/>
    <w:rsid w:val="00F64EFE"/>
    <w:rsid w:val="00F653D1"/>
    <w:rsid w:val="00F65B68"/>
    <w:rsid w:val="00F663A2"/>
    <w:rsid w:val="00F666E8"/>
    <w:rsid w:val="00F66D8A"/>
    <w:rsid w:val="00F66E91"/>
    <w:rsid w:val="00F66EDC"/>
    <w:rsid w:val="00F67B36"/>
    <w:rsid w:val="00F70227"/>
    <w:rsid w:val="00F70539"/>
    <w:rsid w:val="00F71113"/>
    <w:rsid w:val="00F7191E"/>
    <w:rsid w:val="00F71B3C"/>
    <w:rsid w:val="00F71C52"/>
    <w:rsid w:val="00F71D87"/>
    <w:rsid w:val="00F72019"/>
    <w:rsid w:val="00F720A4"/>
    <w:rsid w:val="00F72914"/>
    <w:rsid w:val="00F72DA2"/>
    <w:rsid w:val="00F730C4"/>
    <w:rsid w:val="00F73DC7"/>
    <w:rsid w:val="00F74450"/>
    <w:rsid w:val="00F75024"/>
    <w:rsid w:val="00F762AF"/>
    <w:rsid w:val="00F765F7"/>
    <w:rsid w:val="00F77A84"/>
    <w:rsid w:val="00F80245"/>
    <w:rsid w:val="00F80395"/>
    <w:rsid w:val="00F808DB"/>
    <w:rsid w:val="00F81BB6"/>
    <w:rsid w:val="00F8300D"/>
    <w:rsid w:val="00F8378D"/>
    <w:rsid w:val="00F83BF0"/>
    <w:rsid w:val="00F83DBA"/>
    <w:rsid w:val="00F83EA7"/>
    <w:rsid w:val="00F85C96"/>
    <w:rsid w:val="00F8601F"/>
    <w:rsid w:val="00F87D18"/>
    <w:rsid w:val="00F902D8"/>
    <w:rsid w:val="00F90537"/>
    <w:rsid w:val="00F9253B"/>
    <w:rsid w:val="00F927B9"/>
    <w:rsid w:val="00F92ABE"/>
    <w:rsid w:val="00F92EAC"/>
    <w:rsid w:val="00F93923"/>
    <w:rsid w:val="00F94DB3"/>
    <w:rsid w:val="00F95120"/>
    <w:rsid w:val="00F9526E"/>
    <w:rsid w:val="00F9531A"/>
    <w:rsid w:val="00F95AF5"/>
    <w:rsid w:val="00F95E37"/>
    <w:rsid w:val="00F95FC1"/>
    <w:rsid w:val="00F964AB"/>
    <w:rsid w:val="00F969EA"/>
    <w:rsid w:val="00F97DD3"/>
    <w:rsid w:val="00FA01C7"/>
    <w:rsid w:val="00FA05B3"/>
    <w:rsid w:val="00FA15FF"/>
    <w:rsid w:val="00FA1B9D"/>
    <w:rsid w:val="00FA1CA7"/>
    <w:rsid w:val="00FA1CDD"/>
    <w:rsid w:val="00FA1F39"/>
    <w:rsid w:val="00FA3198"/>
    <w:rsid w:val="00FA46FB"/>
    <w:rsid w:val="00FA4CC1"/>
    <w:rsid w:val="00FA51E8"/>
    <w:rsid w:val="00FA57A0"/>
    <w:rsid w:val="00FA5CDC"/>
    <w:rsid w:val="00FA5E68"/>
    <w:rsid w:val="00FA61E1"/>
    <w:rsid w:val="00FA741B"/>
    <w:rsid w:val="00FA7896"/>
    <w:rsid w:val="00FA7F47"/>
    <w:rsid w:val="00FB01B4"/>
    <w:rsid w:val="00FB06DC"/>
    <w:rsid w:val="00FB080F"/>
    <w:rsid w:val="00FB08B9"/>
    <w:rsid w:val="00FB0A9F"/>
    <w:rsid w:val="00FB0DE1"/>
    <w:rsid w:val="00FB101F"/>
    <w:rsid w:val="00FB11F6"/>
    <w:rsid w:val="00FB1298"/>
    <w:rsid w:val="00FB12BD"/>
    <w:rsid w:val="00FB1405"/>
    <w:rsid w:val="00FB1607"/>
    <w:rsid w:val="00FB180D"/>
    <w:rsid w:val="00FB1D06"/>
    <w:rsid w:val="00FB201A"/>
    <w:rsid w:val="00FB2259"/>
    <w:rsid w:val="00FB23B9"/>
    <w:rsid w:val="00FB2D02"/>
    <w:rsid w:val="00FB2F94"/>
    <w:rsid w:val="00FB450F"/>
    <w:rsid w:val="00FB4511"/>
    <w:rsid w:val="00FB4FEF"/>
    <w:rsid w:val="00FB506F"/>
    <w:rsid w:val="00FB57F8"/>
    <w:rsid w:val="00FB5CFE"/>
    <w:rsid w:val="00FB60A8"/>
    <w:rsid w:val="00FB6ECD"/>
    <w:rsid w:val="00FB7228"/>
    <w:rsid w:val="00FB7325"/>
    <w:rsid w:val="00FB7A3C"/>
    <w:rsid w:val="00FB7D9C"/>
    <w:rsid w:val="00FC0794"/>
    <w:rsid w:val="00FC0A04"/>
    <w:rsid w:val="00FC0EB2"/>
    <w:rsid w:val="00FC10C0"/>
    <w:rsid w:val="00FC22E1"/>
    <w:rsid w:val="00FC26C7"/>
    <w:rsid w:val="00FC29A7"/>
    <w:rsid w:val="00FC46E8"/>
    <w:rsid w:val="00FC54E2"/>
    <w:rsid w:val="00FC5765"/>
    <w:rsid w:val="00FC5A2A"/>
    <w:rsid w:val="00FC5F25"/>
    <w:rsid w:val="00FC6732"/>
    <w:rsid w:val="00FC6A6A"/>
    <w:rsid w:val="00FC6B80"/>
    <w:rsid w:val="00FC6D7D"/>
    <w:rsid w:val="00FC6F2F"/>
    <w:rsid w:val="00FC70F1"/>
    <w:rsid w:val="00FC7796"/>
    <w:rsid w:val="00FD01FD"/>
    <w:rsid w:val="00FD0400"/>
    <w:rsid w:val="00FD0523"/>
    <w:rsid w:val="00FD08A9"/>
    <w:rsid w:val="00FD08C6"/>
    <w:rsid w:val="00FD0BC1"/>
    <w:rsid w:val="00FD0FEB"/>
    <w:rsid w:val="00FD1158"/>
    <w:rsid w:val="00FD14A6"/>
    <w:rsid w:val="00FD1733"/>
    <w:rsid w:val="00FD1C38"/>
    <w:rsid w:val="00FD24E7"/>
    <w:rsid w:val="00FD2DC6"/>
    <w:rsid w:val="00FD2E2E"/>
    <w:rsid w:val="00FD431D"/>
    <w:rsid w:val="00FD444F"/>
    <w:rsid w:val="00FD4CD4"/>
    <w:rsid w:val="00FD4D55"/>
    <w:rsid w:val="00FD4DF4"/>
    <w:rsid w:val="00FD52AD"/>
    <w:rsid w:val="00FD542D"/>
    <w:rsid w:val="00FD5514"/>
    <w:rsid w:val="00FD5729"/>
    <w:rsid w:val="00FD5895"/>
    <w:rsid w:val="00FD5CD6"/>
    <w:rsid w:val="00FD5EA5"/>
    <w:rsid w:val="00FD656E"/>
    <w:rsid w:val="00FD66F6"/>
    <w:rsid w:val="00FD6885"/>
    <w:rsid w:val="00FD7D40"/>
    <w:rsid w:val="00FD7DA4"/>
    <w:rsid w:val="00FE055C"/>
    <w:rsid w:val="00FE08C0"/>
    <w:rsid w:val="00FE13CB"/>
    <w:rsid w:val="00FE1EC4"/>
    <w:rsid w:val="00FE223C"/>
    <w:rsid w:val="00FE3998"/>
    <w:rsid w:val="00FE518C"/>
    <w:rsid w:val="00FE52B1"/>
    <w:rsid w:val="00FE56B1"/>
    <w:rsid w:val="00FE5BBC"/>
    <w:rsid w:val="00FE65D7"/>
    <w:rsid w:val="00FE6DCC"/>
    <w:rsid w:val="00FE77AA"/>
    <w:rsid w:val="00FE77B6"/>
    <w:rsid w:val="00FF0092"/>
    <w:rsid w:val="00FF0C3A"/>
    <w:rsid w:val="00FF1260"/>
    <w:rsid w:val="00FF1402"/>
    <w:rsid w:val="00FF18F4"/>
    <w:rsid w:val="00FF206A"/>
    <w:rsid w:val="00FF2797"/>
    <w:rsid w:val="00FF2DB0"/>
    <w:rsid w:val="00FF31D7"/>
    <w:rsid w:val="00FF3275"/>
    <w:rsid w:val="00FF3513"/>
    <w:rsid w:val="00FF3ADB"/>
    <w:rsid w:val="00FF3C1E"/>
    <w:rsid w:val="00FF411E"/>
    <w:rsid w:val="00FF418F"/>
    <w:rsid w:val="00FF4259"/>
    <w:rsid w:val="00FF455E"/>
    <w:rsid w:val="00FF47AD"/>
    <w:rsid w:val="00FF4E5E"/>
    <w:rsid w:val="00FF5275"/>
    <w:rsid w:val="00FF54D3"/>
    <w:rsid w:val="00FF556F"/>
    <w:rsid w:val="00FF5700"/>
    <w:rsid w:val="00FF5D6B"/>
    <w:rsid w:val="00FF5DDA"/>
    <w:rsid w:val="00FF5FDD"/>
    <w:rsid w:val="00FF67D1"/>
    <w:rsid w:val="00FF6827"/>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9DBB8B"/>
  <w15:docId w15:val="{03B11799-7662-4B99-92B9-69B9776D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44F"/>
    <w:rPr>
      <w:sz w:val="24"/>
      <w:szCs w:val="24"/>
    </w:rPr>
  </w:style>
  <w:style w:type="paragraph" w:styleId="1">
    <w:name w:val="heading 1"/>
    <w:basedOn w:val="a"/>
    <w:next w:val="a"/>
    <w:link w:val="10"/>
    <w:uiPriority w:val="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39"/>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uiPriority w:val="10"/>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uiPriority w:val="34"/>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Заголовок Знак"/>
    <w:link w:val="ae"/>
    <w:uiPriority w:val="10"/>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uiPriority w:val="99"/>
    <w:rsid w:val="00D41CCC"/>
    <w:rPr>
      <w:b w:val="0"/>
      <w:bCs w:val="0"/>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uiPriority w:val="99"/>
    <w:rsid w:val="00D41CCC"/>
    <w:rPr>
      <w:b w:val="0"/>
      <w:bCs w:val="0"/>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lang w:val="ru-RU" w:eastAsia="ru-RU" w:bidi="ar-SA"/>
    </w:rPr>
  </w:style>
  <w:style w:type="character" w:styleId="affffff">
    <w:name w:val="Emphasis"/>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 w:type="character" w:customStyle="1" w:styleId="link">
    <w:name w:val="link"/>
    <w:basedOn w:val="a0"/>
    <w:rsid w:val="000075D3"/>
  </w:style>
  <w:style w:type="character" w:customStyle="1" w:styleId="41">
    <w:name w:val="Основной текст (4)_"/>
    <w:link w:val="42"/>
    <w:rsid w:val="00791855"/>
    <w:rPr>
      <w:b/>
      <w:bCs/>
      <w:spacing w:val="3"/>
      <w:sz w:val="25"/>
      <w:szCs w:val="25"/>
      <w:shd w:val="clear" w:color="auto" w:fill="FFFFFF"/>
    </w:rPr>
  </w:style>
  <w:style w:type="paragraph" w:customStyle="1" w:styleId="42">
    <w:name w:val="Основной текст (4)"/>
    <w:basedOn w:val="a"/>
    <w:link w:val="41"/>
    <w:rsid w:val="00791855"/>
    <w:pPr>
      <w:widowControl w:val="0"/>
      <w:shd w:val="clear" w:color="auto" w:fill="FFFFFF"/>
      <w:spacing w:after="240" w:line="446" w:lineRule="exact"/>
      <w:jc w:val="center"/>
    </w:pPr>
    <w:rPr>
      <w:b/>
      <w:bCs/>
      <w:spacing w:val="3"/>
      <w:sz w:val="25"/>
      <w:szCs w:val="25"/>
    </w:rPr>
  </w:style>
  <w:style w:type="character" w:customStyle="1" w:styleId="65pt0pt">
    <w:name w:val="Основной текст + 6;5 pt;Интервал 0 pt"/>
    <w:rsid w:val="00AC41BE"/>
    <w:rPr>
      <w:rFonts w:ascii="Times New Roman" w:eastAsia="Times New Roman" w:hAnsi="Times New Roman" w:cs="Times New Roman"/>
      <w:b w:val="0"/>
      <w:bCs w:val="0"/>
      <w:i w:val="0"/>
      <w:iCs w:val="0"/>
      <w:smallCaps w:val="0"/>
      <w:strike w:val="0"/>
      <w:color w:val="000000"/>
      <w:spacing w:val="3"/>
      <w:w w:val="100"/>
      <w:position w:val="0"/>
      <w:sz w:val="13"/>
      <w:szCs w:val="13"/>
      <w:u w:val="none"/>
      <w:lang w:val="ru-RU"/>
    </w:rPr>
  </w:style>
  <w:style w:type="character" w:styleId="affffff1">
    <w:name w:val="FollowedHyperlink"/>
    <w:semiHidden/>
    <w:unhideWhenUsed/>
    <w:rsid w:val="00C8685B"/>
    <w:rPr>
      <w:color w:val="800080"/>
      <w:u w:val="single"/>
    </w:rPr>
  </w:style>
  <w:style w:type="character" w:customStyle="1" w:styleId="affffff2">
    <w:name w:val="Цветовое выделение для Текст"/>
    <w:uiPriority w:val="99"/>
    <w:rsid w:val="008109EB"/>
    <w:rPr>
      <w:rFonts w:ascii="Times New Roman CYR" w:hAnsi="Times New Roman CYR"/>
    </w:rPr>
  </w:style>
  <w:style w:type="character" w:customStyle="1" w:styleId="affffff3">
    <w:name w:val="Основной текст_"/>
    <w:link w:val="35"/>
    <w:rsid w:val="001B47C9"/>
    <w:rPr>
      <w:spacing w:val="9"/>
      <w:shd w:val="clear" w:color="auto" w:fill="FFFFFF"/>
    </w:rPr>
  </w:style>
  <w:style w:type="character" w:customStyle="1" w:styleId="26">
    <w:name w:val="Основной текст2"/>
    <w:rsid w:val="001B47C9"/>
    <w:rPr>
      <w:color w:val="000000"/>
      <w:spacing w:val="9"/>
      <w:w w:val="100"/>
      <w:position w:val="0"/>
      <w:sz w:val="24"/>
      <w:szCs w:val="24"/>
      <w:shd w:val="clear" w:color="auto" w:fill="FFFFFF"/>
      <w:lang w:val="ru-RU"/>
    </w:rPr>
  </w:style>
  <w:style w:type="paragraph" w:customStyle="1" w:styleId="35">
    <w:name w:val="Основной текст3"/>
    <w:basedOn w:val="a"/>
    <w:link w:val="affffff3"/>
    <w:rsid w:val="001B47C9"/>
    <w:pPr>
      <w:widowControl w:val="0"/>
      <w:shd w:val="clear" w:color="auto" w:fill="FFFFFF"/>
      <w:spacing w:before="60" w:after="60" w:line="0" w:lineRule="atLeast"/>
      <w:jc w:val="right"/>
    </w:pPr>
    <w:rPr>
      <w:spacing w:val="9"/>
      <w:sz w:val="20"/>
      <w:szCs w:val="20"/>
    </w:rPr>
  </w:style>
  <w:style w:type="paragraph" w:customStyle="1" w:styleId="s9">
    <w:name w:val="s_9"/>
    <w:basedOn w:val="a"/>
    <w:rsid w:val="00AB2D26"/>
    <w:pPr>
      <w:spacing w:before="100" w:beforeAutospacing="1" w:after="100" w:afterAutospacing="1"/>
    </w:pPr>
  </w:style>
  <w:style w:type="character" w:customStyle="1" w:styleId="17">
    <w:name w:val="Заголовок №1_"/>
    <w:basedOn w:val="a0"/>
    <w:link w:val="18"/>
    <w:rsid w:val="00B01676"/>
    <w:rPr>
      <w:rFonts w:ascii="Verdana" w:eastAsia="Verdana" w:hAnsi="Verdana" w:cs="Verdana"/>
      <w:b/>
      <w:bCs/>
      <w:i/>
      <w:iCs/>
      <w:spacing w:val="-11"/>
      <w:sz w:val="18"/>
      <w:szCs w:val="18"/>
      <w:shd w:val="clear" w:color="auto" w:fill="FFFFFF"/>
    </w:rPr>
  </w:style>
  <w:style w:type="paragraph" w:customStyle="1" w:styleId="18">
    <w:name w:val="Заголовок №1"/>
    <w:basedOn w:val="a"/>
    <w:link w:val="17"/>
    <w:rsid w:val="00B01676"/>
    <w:pPr>
      <w:widowControl w:val="0"/>
      <w:shd w:val="clear" w:color="auto" w:fill="FFFFFF"/>
      <w:spacing w:line="205" w:lineRule="exact"/>
      <w:outlineLvl w:val="0"/>
    </w:pPr>
    <w:rPr>
      <w:rFonts w:ascii="Verdana" w:eastAsia="Verdana" w:hAnsi="Verdana" w:cs="Verdana"/>
      <w:b/>
      <w:bCs/>
      <w:i/>
      <w:iCs/>
      <w:spacing w:val="-11"/>
      <w:sz w:val="18"/>
      <w:szCs w:val="18"/>
    </w:rPr>
  </w:style>
  <w:style w:type="character" w:customStyle="1" w:styleId="27">
    <w:name w:val="Основной текст (2)_"/>
    <w:basedOn w:val="a0"/>
    <w:link w:val="28"/>
    <w:rsid w:val="00B01676"/>
    <w:rPr>
      <w:sz w:val="28"/>
      <w:szCs w:val="28"/>
      <w:shd w:val="clear" w:color="auto" w:fill="FFFFFF"/>
    </w:rPr>
  </w:style>
  <w:style w:type="paragraph" w:customStyle="1" w:styleId="28">
    <w:name w:val="Основной текст (2)"/>
    <w:basedOn w:val="a"/>
    <w:link w:val="27"/>
    <w:rsid w:val="00B01676"/>
    <w:pPr>
      <w:widowControl w:val="0"/>
      <w:shd w:val="clear" w:color="auto" w:fill="FFFFFF"/>
      <w:spacing w:after="300" w:line="317" w:lineRule="exact"/>
      <w:jc w:val="both"/>
    </w:pPr>
    <w:rPr>
      <w:sz w:val="28"/>
      <w:szCs w:val="28"/>
    </w:rPr>
  </w:style>
  <w:style w:type="character" w:customStyle="1" w:styleId="19">
    <w:name w:val="Неразрешенное упоминание1"/>
    <w:basedOn w:val="a0"/>
    <w:uiPriority w:val="99"/>
    <w:semiHidden/>
    <w:unhideWhenUsed/>
    <w:rsid w:val="000B79B5"/>
    <w:rPr>
      <w:color w:val="605E5C"/>
      <w:shd w:val="clear" w:color="auto" w:fill="E1DFDD"/>
    </w:rPr>
  </w:style>
  <w:style w:type="paragraph" w:customStyle="1" w:styleId="Default">
    <w:name w:val="Default"/>
    <w:basedOn w:val="a"/>
    <w:uiPriority w:val="99"/>
    <w:rsid w:val="005D3D24"/>
    <w:pPr>
      <w:autoSpaceDE w:val="0"/>
      <w:autoSpaceDN w:val="0"/>
    </w:pPr>
    <w:rPr>
      <w:rFonts w:eastAsia="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0661074">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6107114">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1969704446">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58566072">
      <w:bodyDiv w:val="1"/>
      <w:marLeft w:val="0"/>
      <w:marRight w:val="0"/>
      <w:marTop w:val="0"/>
      <w:marBottom w:val="0"/>
      <w:divBdr>
        <w:top w:val="none" w:sz="0" w:space="0" w:color="auto"/>
        <w:left w:val="none" w:sz="0" w:space="0" w:color="auto"/>
        <w:bottom w:val="none" w:sz="0" w:space="0" w:color="auto"/>
        <w:right w:val="none" w:sz="0" w:space="0" w:color="auto"/>
      </w:divBdr>
    </w:div>
    <w:div w:id="277101983">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47146448">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29351411">
      <w:bodyDiv w:val="1"/>
      <w:marLeft w:val="0"/>
      <w:marRight w:val="0"/>
      <w:marTop w:val="0"/>
      <w:marBottom w:val="0"/>
      <w:divBdr>
        <w:top w:val="none" w:sz="0" w:space="0" w:color="auto"/>
        <w:left w:val="none" w:sz="0" w:space="0" w:color="auto"/>
        <w:bottom w:val="none" w:sz="0" w:space="0" w:color="auto"/>
        <w:right w:val="none" w:sz="0" w:space="0" w:color="auto"/>
      </w:divBdr>
      <w:divsChild>
        <w:div w:id="1303802348">
          <w:marLeft w:val="0"/>
          <w:marRight w:val="0"/>
          <w:marTop w:val="100"/>
          <w:marBottom w:val="100"/>
          <w:divBdr>
            <w:top w:val="none" w:sz="0" w:space="0" w:color="auto"/>
            <w:left w:val="none" w:sz="0" w:space="0" w:color="auto"/>
            <w:bottom w:val="none" w:sz="0" w:space="0" w:color="auto"/>
            <w:right w:val="none" w:sz="0" w:space="0" w:color="auto"/>
          </w:divBdr>
        </w:div>
      </w:divsChild>
    </w:div>
    <w:div w:id="439421810">
      <w:bodyDiv w:val="1"/>
      <w:marLeft w:val="0"/>
      <w:marRight w:val="0"/>
      <w:marTop w:val="0"/>
      <w:marBottom w:val="0"/>
      <w:divBdr>
        <w:top w:val="none" w:sz="0" w:space="0" w:color="auto"/>
        <w:left w:val="none" w:sz="0" w:space="0" w:color="auto"/>
        <w:bottom w:val="none" w:sz="0" w:space="0" w:color="auto"/>
        <w:right w:val="none" w:sz="0" w:space="0" w:color="auto"/>
      </w:divBdr>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5757720">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20049416">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588736975">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56610373">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0181043">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16665507">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48622572">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5019636">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896160247">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936210469">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27677810">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12944214">
      <w:bodyDiv w:val="1"/>
      <w:marLeft w:val="0"/>
      <w:marRight w:val="0"/>
      <w:marTop w:val="0"/>
      <w:marBottom w:val="0"/>
      <w:divBdr>
        <w:top w:val="none" w:sz="0" w:space="0" w:color="auto"/>
        <w:left w:val="none" w:sz="0" w:space="0" w:color="auto"/>
        <w:bottom w:val="none" w:sz="0" w:space="0" w:color="auto"/>
        <w:right w:val="none" w:sz="0" w:space="0" w:color="auto"/>
      </w:divBdr>
    </w:div>
    <w:div w:id="113012407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5875036">
      <w:bodyDiv w:val="1"/>
      <w:marLeft w:val="0"/>
      <w:marRight w:val="0"/>
      <w:marTop w:val="0"/>
      <w:marBottom w:val="0"/>
      <w:divBdr>
        <w:top w:val="none" w:sz="0" w:space="0" w:color="auto"/>
        <w:left w:val="none" w:sz="0" w:space="0" w:color="auto"/>
        <w:bottom w:val="none" w:sz="0" w:space="0" w:color="auto"/>
        <w:right w:val="none" w:sz="0" w:space="0" w:color="auto"/>
      </w:divBdr>
      <w:divsChild>
        <w:div w:id="2001928193">
          <w:marLeft w:val="0"/>
          <w:marRight w:val="0"/>
          <w:marTop w:val="0"/>
          <w:marBottom w:val="0"/>
          <w:divBdr>
            <w:top w:val="none" w:sz="0" w:space="0" w:color="auto"/>
            <w:left w:val="none" w:sz="0" w:space="0" w:color="auto"/>
            <w:bottom w:val="none" w:sz="0" w:space="0" w:color="auto"/>
            <w:right w:val="none" w:sz="0" w:space="0" w:color="auto"/>
          </w:divBdr>
          <w:divsChild>
            <w:div w:id="182019336">
              <w:marLeft w:val="0"/>
              <w:marRight w:val="0"/>
              <w:marTop w:val="0"/>
              <w:marBottom w:val="0"/>
              <w:divBdr>
                <w:top w:val="none" w:sz="0" w:space="0" w:color="auto"/>
                <w:left w:val="none" w:sz="0" w:space="0" w:color="auto"/>
                <w:bottom w:val="none" w:sz="0" w:space="0" w:color="auto"/>
                <w:right w:val="none" w:sz="0" w:space="0" w:color="auto"/>
              </w:divBdr>
            </w:div>
            <w:div w:id="1696225172">
              <w:marLeft w:val="77"/>
              <w:marRight w:val="0"/>
              <w:marTop w:val="0"/>
              <w:marBottom w:val="0"/>
              <w:divBdr>
                <w:top w:val="none" w:sz="0" w:space="0" w:color="auto"/>
                <w:left w:val="none" w:sz="0" w:space="0" w:color="auto"/>
                <w:bottom w:val="none" w:sz="0" w:space="0" w:color="auto"/>
                <w:right w:val="none" w:sz="0" w:space="0" w:color="auto"/>
              </w:divBdr>
              <w:divsChild>
                <w:div w:id="1541700225">
                  <w:marLeft w:val="0"/>
                  <w:marRight w:val="0"/>
                  <w:marTop w:val="0"/>
                  <w:marBottom w:val="0"/>
                  <w:divBdr>
                    <w:top w:val="none" w:sz="0" w:space="0" w:color="auto"/>
                    <w:left w:val="none" w:sz="0" w:space="0" w:color="auto"/>
                    <w:bottom w:val="none" w:sz="0" w:space="0" w:color="auto"/>
                    <w:right w:val="none" w:sz="0" w:space="0" w:color="auto"/>
                  </w:divBdr>
                  <w:divsChild>
                    <w:div w:id="766001092">
                      <w:marLeft w:val="-11462"/>
                      <w:marRight w:val="0"/>
                      <w:marTop w:val="0"/>
                      <w:marBottom w:val="0"/>
                      <w:divBdr>
                        <w:top w:val="none" w:sz="0" w:space="0" w:color="auto"/>
                        <w:left w:val="none" w:sz="0" w:space="0" w:color="auto"/>
                        <w:bottom w:val="none" w:sz="0" w:space="0" w:color="auto"/>
                        <w:right w:val="none" w:sz="0" w:space="0" w:color="auto"/>
                      </w:divBdr>
                      <w:divsChild>
                        <w:div w:id="1383167492">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sChild>
                                <w:div w:id="1806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73171779">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05617587">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3012325">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3103129">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39665831">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5920051">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0168963">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2011544">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84968307">
      <w:bodyDiv w:val="1"/>
      <w:marLeft w:val="0"/>
      <w:marRight w:val="0"/>
      <w:marTop w:val="0"/>
      <w:marBottom w:val="0"/>
      <w:divBdr>
        <w:top w:val="none" w:sz="0" w:space="0" w:color="auto"/>
        <w:left w:val="none" w:sz="0" w:space="0" w:color="auto"/>
        <w:bottom w:val="none" w:sz="0" w:space="0" w:color="auto"/>
        <w:right w:val="none" w:sz="0" w:space="0" w:color="auto"/>
      </w:divBdr>
    </w:div>
    <w:div w:id="1987317621">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89645880">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7E3C9-19C4-4AB1-84E1-019155905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6924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8122</CharactersWithSpaces>
  <SharedDoc>false</SharedDoc>
  <HLinks>
    <vt:vector size="210" baseType="variant">
      <vt:variant>
        <vt:i4>3342374</vt:i4>
      </vt:variant>
      <vt:variant>
        <vt:i4>105</vt:i4>
      </vt:variant>
      <vt:variant>
        <vt:i4>0</vt:i4>
      </vt:variant>
      <vt:variant>
        <vt:i4>5</vt:i4>
      </vt:variant>
      <vt:variant>
        <vt:lpwstr>http://internet.garant.ru/document/redirect/20450112/0</vt:lpwstr>
      </vt:variant>
      <vt:variant>
        <vt:lpwstr/>
      </vt:variant>
      <vt:variant>
        <vt:i4>131094</vt:i4>
      </vt:variant>
      <vt:variant>
        <vt:i4>102</vt:i4>
      </vt:variant>
      <vt:variant>
        <vt:i4>0</vt:i4>
      </vt:variant>
      <vt:variant>
        <vt:i4>5</vt:i4>
      </vt:variant>
      <vt:variant>
        <vt:lpwstr>http://internet.garant.ru/document/redirect/20450112/1001</vt:lpwstr>
      </vt:variant>
      <vt:variant>
        <vt:lpwstr/>
      </vt:variant>
      <vt:variant>
        <vt:i4>2752528</vt:i4>
      </vt:variant>
      <vt:variant>
        <vt:i4>99</vt:i4>
      </vt:variant>
      <vt:variant>
        <vt:i4>0</vt:i4>
      </vt:variant>
      <vt:variant>
        <vt:i4>5</vt:i4>
      </vt:variant>
      <vt:variant>
        <vt:lpwstr/>
      </vt:variant>
      <vt:variant>
        <vt:lpwstr>sub_1000</vt:lpwstr>
      </vt:variant>
      <vt:variant>
        <vt:i4>2752528</vt:i4>
      </vt:variant>
      <vt:variant>
        <vt:i4>96</vt:i4>
      </vt:variant>
      <vt:variant>
        <vt:i4>0</vt:i4>
      </vt:variant>
      <vt:variant>
        <vt:i4>5</vt:i4>
      </vt:variant>
      <vt:variant>
        <vt:lpwstr/>
      </vt:variant>
      <vt:variant>
        <vt:lpwstr>sub_1000</vt:lpwstr>
      </vt:variant>
      <vt:variant>
        <vt:i4>2752528</vt:i4>
      </vt:variant>
      <vt:variant>
        <vt:i4>93</vt:i4>
      </vt:variant>
      <vt:variant>
        <vt:i4>0</vt:i4>
      </vt:variant>
      <vt:variant>
        <vt:i4>5</vt:i4>
      </vt:variant>
      <vt:variant>
        <vt:lpwstr/>
      </vt:variant>
      <vt:variant>
        <vt:lpwstr>sub_1000</vt:lpwstr>
      </vt:variant>
      <vt:variant>
        <vt:i4>983063</vt:i4>
      </vt:variant>
      <vt:variant>
        <vt:i4>90</vt:i4>
      </vt:variant>
      <vt:variant>
        <vt:i4>0</vt:i4>
      </vt:variant>
      <vt:variant>
        <vt:i4>5</vt:i4>
      </vt:variant>
      <vt:variant>
        <vt:lpwstr>http://internet.garant.ru/document/redirect/72150168/460</vt:lpwstr>
      </vt:variant>
      <vt:variant>
        <vt:lpwstr/>
      </vt:variant>
      <vt:variant>
        <vt:i4>458778</vt:i4>
      </vt:variant>
      <vt:variant>
        <vt:i4>87</vt:i4>
      </vt:variant>
      <vt:variant>
        <vt:i4>0</vt:i4>
      </vt:variant>
      <vt:variant>
        <vt:i4>5</vt:i4>
      </vt:variant>
      <vt:variant>
        <vt:lpwstr>http://internet.garant.ru/document/redirect/20383992/1000</vt:lpwstr>
      </vt:variant>
      <vt:variant>
        <vt:lpwstr/>
      </vt:variant>
      <vt:variant>
        <vt:i4>2752528</vt:i4>
      </vt:variant>
      <vt:variant>
        <vt:i4>84</vt:i4>
      </vt:variant>
      <vt:variant>
        <vt:i4>0</vt:i4>
      </vt:variant>
      <vt:variant>
        <vt:i4>5</vt:i4>
      </vt:variant>
      <vt:variant>
        <vt:lpwstr/>
      </vt:variant>
      <vt:variant>
        <vt:lpwstr>sub_1000</vt:lpwstr>
      </vt:variant>
      <vt:variant>
        <vt:i4>2752529</vt:i4>
      </vt:variant>
      <vt:variant>
        <vt:i4>81</vt:i4>
      </vt:variant>
      <vt:variant>
        <vt:i4>0</vt:i4>
      </vt:variant>
      <vt:variant>
        <vt:i4>5</vt:i4>
      </vt:variant>
      <vt:variant>
        <vt:lpwstr/>
      </vt:variant>
      <vt:variant>
        <vt:lpwstr>sub_11111</vt:lpwstr>
      </vt:variant>
      <vt:variant>
        <vt:i4>2752528</vt:i4>
      </vt:variant>
      <vt:variant>
        <vt:i4>78</vt:i4>
      </vt:variant>
      <vt:variant>
        <vt:i4>0</vt:i4>
      </vt:variant>
      <vt:variant>
        <vt:i4>5</vt:i4>
      </vt:variant>
      <vt:variant>
        <vt:lpwstr/>
      </vt:variant>
      <vt:variant>
        <vt:lpwstr>sub_1000</vt:lpwstr>
      </vt:variant>
      <vt:variant>
        <vt:i4>2818064</vt:i4>
      </vt:variant>
      <vt:variant>
        <vt:i4>75</vt:i4>
      </vt:variant>
      <vt:variant>
        <vt:i4>0</vt:i4>
      </vt:variant>
      <vt:variant>
        <vt:i4>5</vt:i4>
      </vt:variant>
      <vt:variant>
        <vt:lpwstr/>
      </vt:variant>
      <vt:variant>
        <vt:lpwstr>sub_1001</vt:lpwstr>
      </vt:variant>
      <vt:variant>
        <vt:i4>2818064</vt:i4>
      </vt:variant>
      <vt:variant>
        <vt:i4>72</vt:i4>
      </vt:variant>
      <vt:variant>
        <vt:i4>0</vt:i4>
      </vt:variant>
      <vt:variant>
        <vt:i4>5</vt:i4>
      </vt:variant>
      <vt:variant>
        <vt:lpwstr/>
      </vt:variant>
      <vt:variant>
        <vt:lpwstr>sub_1001</vt:lpwstr>
      </vt:variant>
      <vt:variant>
        <vt:i4>2752529</vt:i4>
      </vt:variant>
      <vt:variant>
        <vt:i4>69</vt:i4>
      </vt:variant>
      <vt:variant>
        <vt:i4>0</vt:i4>
      </vt:variant>
      <vt:variant>
        <vt:i4>5</vt:i4>
      </vt:variant>
      <vt:variant>
        <vt:lpwstr/>
      </vt:variant>
      <vt:variant>
        <vt:lpwstr>sub_2222</vt:lpwstr>
      </vt:variant>
      <vt:variant>
        <vt:i4>3342374</vt:i4>
      </vt:variant>
      <vt:variant>
        <vt:i4>66</vt:i4>
      </vt:variant>
      <vt:variant>
        <vt:i4>0</vt:i4>
      </vt:variant>
      <vt:variant>
        <vt:i4>5</vt:i4>
      </vt:variant>
      <vt:variant>
        <vt:lpwstr>http://internet.garant.ru/document/redirect/20450112/0</vt:lpwstr>
      </vt:variant>
      <vt:variant>
        <vt:lpwstr/>
      </vt:variant>
      <vt:variant>
        <vt:i4>131094</vt:i4>
      </vt:variant>
      <vt:variant>
        <vt:i4>63</vt:i4>
      </vt:variant>
      <vt:variant>
        <vt:i4>0</vt:i4>
      </vt:variant>
      <vt:variant>
        <vt:i4>5</vt:i4>
      </vt:variant>
      <vt:variant>
        <vt:lpwstr>http://internet.garant.ru/document/redirect/20450112/1001</vt:lpwstr>
      </vt:variant>
      <vt:variant>
        <vt:lpwstr/>
      </vt:variant>
      <vt:variant>
        <vt:i4>3145760</vt:i4>
      </vt:variant>
      <vt:variant>
        <vt:i4>60</vt:i4>
      </vt:variant>
      <vt:variant>
        <vt:i4>0</vt:i4>
      </vt:variant>
      <vt:variant>
        <vt:i4>5</vt:i4>
      </vt:variant>
      <vt:variant>
        <vt:lpwstr>http://internet.garant.ru/document/redirect/70353464/0</vt:lpwstr>
      </vt:variant>
      <vt:variant>
        <vt:lpwstr/>
      </vt:variant>
      <vt:variant>
        <vt:i4>2818064</vt:i4>
      </vt:variant>
      <vt:variant>
        <vt:i4>57</vt:i4>
      </vt:variant>
      <vt:variant>
        <vt:i4>0</vt:i4>
      </vt:variant>
      <vt:variant>
        <vt:i4>5</vt:i4>
      </vt:variant>
      <vt:variant>
        <vt:lpwstr/>
      </vt:variant>
      <vt:variant>
        <vt:lpwstr>sub_1001</vt:lpwstr>
      </vt:variant>
      <vt:variant>
        <vt:i4>262161</vt:i4>
      </vt:variant>
      <vt:variant>
        <vt:i4>54</vt:i4>
      </vt:variant>
      <vt:variant>
        <vt:i4>0</vt:i4>
      </vt:variant>
      <vt:variant>
        <vt:i4>5</vt:i4>
      </vt:variant>
      <vt:variant>
        <vt:lpwstr>http://internet.garant.ru/document/redirect/555501/0</vt:lpwstr>
      </vt:variant>
      <vt:variant>
        <vt:lpwstr/>
      </vt:variant>
      <vt:variant>
        <vt:i4>2686992</vt:i4>
      </vt:variant>
      <vt:variant>
        <vt:i4>51</vt:i4>
      </vt:variant>
      <vt:variant>
        <vt:i4>0</vt:i4>
      </vt:variant>
      <vt:variant>
        <vt:i4>5</vt:i4>
      </vt:variant>
      <vt:variant>
        <vt:lpwstr/>
      </vt:variant>
      <vt:variant>
        <vt:lpwstr>sub_1003</vt:lpwstr>
      </vt:variant>
      <vt:variant>
        <vt:i4>3014672</vt:i4>
      </vt:variant>
      <vt:variant>
        <vt:i4>48</vt:i4>
      </vt:variant>
      <vt:variant>
        <vt:i4>0</vt:i4>
      </vt:variant>
      <vt:variant>
        <vt:i4>5</vt:i4>
      </vt:variant>
      <vt:variant>
        <vt:lpwstr/>
      </vt:variant>
      <vt:variant>
        <vt:lpwstr>sub_1004</vt:lpwstr>
      </vt:variant>
      <vt:variant>
        <vt:i4>983063</vt:i4>
      </vt:variant>
      <vt:variant>
        <vt:i4>45</vt:i4>
      </vt:variant>
      <vt:variant>
        <vt:i4>0</vt:i4>
      </vt:variant>
      <vt:variant>
        <vt:i4>5</vt:i4>
      </vt:variant>
      <vt:variant>
        <vt:lpwstr>http://internet.garant.ru/document/redirect/72150168/460</vt:lpwstr>
      </vt:variant>
      <vt:variant>
        <vt:lpwstr/>
      </vt:variant>
      <vt:variant>
        <vt:i4>983063</vt:i4>
      </vt:variant>
      <vt:variant>
        <vt:i4>42</vt:i4>
      </vt:variant>
      <vt:variant>
        <vt:i4>0</vt:i4>
      </vt:variant>
      <vt:variant>
        <vt:i4>5</vt:i4>
      </vt:variant>
      <vt:variant>
        <vt:lpwstr>http://internet.garant.ru/document/redirect/72150168/460</vt:lpwstr>
      </vt:variant>
      <vt:variant>
        <vt:lpwstr/>
      </vt:variant>
      <vt:variant>
        <vt:i4>2031627</vt:i4>
      </vt:variant>
      <vt:variant>
        <vt:i4>39</vt:i4>
      </vt:variant>
      <vt:variant>
        <vt:i4>0</vt:i4>
      </vt:variant>
      <vt:variant>
        <vt:i4>5</vt:i4>
      </vt:variant>
      <vt:variant>
        <vt:lpwstr>http://internet.garant.ru/document/redirect/400888951/10</vt:lpwstr>
      </vt:variant>
      <vt:variant>
        <vt:lpwstr/>
      </vt:variant>
      <vt:variant>
        <vt:i4>3080250</vt:i4>
      </vt:variant>
      <vt:variant>
        <vt:i4>36</vt:i4>
      </vt:variant>
      <vt:variant>
        <vt:i4>0</vt:i4>
      </vt:variant>
      <vt:variant>
        <vt:i4>5</vt:i4>
      </vt:variant>
      <vt:variant>
        <vt:lpwstr>http://internet.garant.ru/document/redirect/400888951/4</vt:lpwstr>
      </vt:variant>
      <vt:variant>
        <vt:lpwstr/>
      </vt:variant>
      <vt:variant>
        <vt:i4>458778</vt:i4>
      </vt:variant>
      <vt:variant>
        <vt:i4>33</vt:i4>
      </vt:variant>
      <vt:variant>
        <vt:i4>0</vt:i4>
      </vt:variant>
      <vt:variant>
        <vt:i4>5</vt:i4>
      </vt:variant>
      <vt:variant>
        <vt:lpwstr>http://internet.garant.ru/document/redirect/20383992/1000</vt:lpwstr>
      </vt:variant>
      <vt:variant>
        <vt:lpwstr/>
      </vt:variant>
      <vt:variant>
        <vt:i4>3211298</vt:i4>
      </vt:variant>
      <vt:variant>
        <vt:i4>30</vt:i4>
      </vt:variant>
      <vt:variant>
        <vt:i4>0</vt:i4>
      </vt:variant>
      <vt:variant>
        <vt:i4>5</vt:i4>
      </vt:variant>
      <vt:variant>
        <vt:lpwstr>http://internet.garant.ru/document/redirect/10103000/42</vt:lpwstr>
      </vt:variant>
      <vt:variant>
        <vt:lpwstr/>
      </vt:variant>
      <vt:variant>
        <vt:i4>2621456</vt:i4>
      </vt:variant>
      <vt:variant>
        <vt:i4>27</vt:i4>
      </vt:variant>
      <vt:variant>
        <vt:i4>0</vt:i4>
      </vt:variant>
      <vt:variant>
        <vt:i4>5</vt:i4>
      </vt:variant>
      <vt:variant>
        <vt:lpwstr/>
      </vt:variant>
      <vt:variant>
        <vt:lpwstr>sub_1002</vt:lpwstr>
      </vt:variant>
      <vt:variant>
        <vt:i4>2818064</vt:i4>
      </vt:variant>
      <vt:variant>
        <vt:i4>24</vt:i4>
      </vt:variant>
      <vt:variant>
        <vt:i4>0</vt:i4>
      </vt:variant>
      <vt:variant>
        <vt:i4>5</vt:i4>
      </vt:variant>
      <vt:variant>
        <vt:lpwstr/>
      </vt:variant>
      <vt:variant>
        <vt:lpwstr>sub_1001</vt:lpwstr>
      </vt:variant>
      <vt:variant>
        <vt:i4>458778</vt:i4>
      </vt:variant>
      <vt:variant>
        <vt:i4>21</vt:i4>
      </vt:variant>
      <vt:variant>
        <vt:i4>0</vt:i4>
      </vt:variant>
      <vt:variant>
        <vt:i4>5</vt:i4>
      </vt:variant>
      <vt:variant>
        <vt:lpwstr>http://internet.garant.ru/document/redirect/20383992/1000</vt:lpwstr>
      </vt:variant>
      <vt:variant>
        <vt:lpwstr/>
      </vt:variant>
      <vt:variant>
        <vt:i4>3473454</vt:i4>
      </vt:variant>
      <vt:variant>
        <vt:i4>18</vt:i4>
      </vt:variant>
      <vt:variant>
        <vt:i4>0</vt:i4>
      </vt:variant>
      <vt:variant>
        <vt:i4>5</vt:i4>
      </vt:variant>
      <vt:variant>
        <vt:lpwstr>http://internet.garant.ru/document/redirect/71659074/0</vt:lpwstr>
      </vt:variant>
      <vt:variant>
        <vt:lpwstr/>
      </vt:variant>
      <vt:variant>
        <vt:i4>3080250</vt:i4>
      </vt:variant>
      <vt:variant>
        <vt:i4>15</vt:i4>
      </vt:variant>
      <vt:variant>
        <vt:i4>0</vt:i4>
      </vt:variant>
      <vt:variant>
        <vt:i4>5</vt:i4>
      </vt:variant>
      <vt:variant>
        <vt:lpwstr>http://internet.garant.ru/document/redirect/400888951/9</vt:lpwstr>
      </vt:variant>
      <vt:variant>
        <vt:lpwstr/>
      </vt:variant>
      <vt:variant>
        <vt:i4>3080250</vt:i4>
      </vt:variant>
      <vt:variant>
        <vt:i4>12</vt:i4>
      </vt:variant>
      <vt:variant>
        <vt:i4>0</vt:i4>
      </vt:variant>
      <vt:variant>
        <vt:i4>5</vt:i4>
      </vt:variant>
      <vt:variant>
        <vt:lpwstr>http://internet.garant.ru/document/redirect/400888951/3</vt:lpwstr>
      </vt:variant>
      <vt:variant>
        <vt:lpwstr/>
      </vt:variant>
      <vt:variant>
        <vt:i4>2818064</vt:i4>
      </vt:variant>
      <vt:variant>
        <vt:i4>9</vt:i4>
      </vt:variant>
      <vt:variant>
        <vt:i4>0</vt:i4>
      </vt:variant>
      <vt:variant>
        <vt:i4>5</vt:i4>
      </vt:variant>
      <vt:variant>
        <vt:lpwstr/>
      </vt:variant>
      <vt:variant>
        <vt:lpwstr>sub_1001</vt:lpwstr>
      </vt:variant>
      <vt:variant>
        <vt:i4>2818064</vt:i4>
      </vt:variant>
      <vt:variant>
        <vt:i4>6</vt:i4>
      </vt:variant>
      <vt:variant>
        <vt:i4>0</vt:i4>
      </vt:variant>
      <vt:variant>
        <vt:i4>5</vt:i4>
      </vt:variant>
      <vt:variant>
        <vt:lpwstr/>
      </vt:variant>
      <vt:variant>
        <vt:lpwstr>sub_1001</vt:lpwstr>
      </vt: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Sokolnikova</dc:creator>
  <cp:keywords/>
  <dc:description/>
  <cp:lastModifiedBy>Горбакова Елена Павловна</cp:lastModifiedBy>
  <cp:revision>3</cp:revision>
  <cp:lastPrinted>2025-04-08T11:56:00Z</cp:lastPrinted>
  <dcterms:created xsi:type="dcterms:W3CDTF">2025-12-03T11:28:00Z</dcterms:created>
  <dcterms:modified xsi:type="dcterms:W3CDTF">2025-12-04T07:14:00Z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-1969688181</vt:i4>
  </property>
  <property fmtid="{D5CDD505-2E9C-101B-9397-08002B2CF9AE}" pid="3" name="_NewReviewCycle">
    <vt:lpwstr/>
  </property>
  <property fmtid="{D5CDD505-2E9C-101B-9397-08002B2CF9AE}" pid="4" name="_EmailSubject">
    <vt:lpwstr>на печать</vt:lpwstr>
  </property>
  <property fmtid="{D5CDD505-2E9C-101B-9397-08002B2CF9AE}" pid="5" name="_AuthorEmail">
    <vt:lpwstr>rozhkovaop@cherepovetscity.ru</vt:lpwstr>
  </property>
  <property fmtid="{D5CDD505-2E9C-101B-9397-08002B2CF9AE}" pid="6" name="_AuthorEmailDisplayName">
    <vt:lpwstr>Рожкова Ольга Петровна</vt:lpwstr>
  </property>
  <property fmtid="{D5CDD505-2E9C-101B-9397-08002B2CF9AE}" pid="7" name="_PreviousAdHocReviewCycleID">
    <vt:i4>-330803039</vt:i4>
  </property>
  <property fmtid="{D5CDD505-2E9C-101B-9397-08002B2CF9AE}" pid="8" name="_ReviewingToolsShownOnce">
    <vt:lpwstr/>
  </property>
</Properties>
</file>