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4988212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 xml:space="preserve">ской Думы по местному самоуправлению, регламенту и депутатской деятельности от </w:t>
      </w:r>
      <w:r w:rsidR="00827577">
        <w:rPr>
          <w:rFonts w:eastAsia="Times New Roman" w:cs="Times New Roman"/>
          <w:szCs w:val="26"/>
          <w:lang w:eastAsia="ru-RU"/>
        </w:rPr>
        <w:t>18.11</w:t>
      </w:r>
      <w:r w:rsidR="0007121D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</w:t>
      </w:r>
      <w:r w:rsidR="00827577">
        <w:rPr>
          <w:bCs/>
          <w:szCs w:val="26"/>
        </w:rPr>
        <w:t>»</w:t>
      </w:r>
      <w:r w:rsidR="00D77376" w:rsidRPr="00D77376">
        <w:t xml:space="preserve"> </w:t>
      </w:r>
      <w:proofErr w:type="spellStart"/>
      <w:r w:rsidR="00D77376" w:rsidRPr="0005161A">
        <w:t>Завитухин</w:t>
      </w:r>
      <w:r w:rsidR="00E165D8">
        <w:t>а</w:t>
      </w:r>
      <w:proofErr w:type="spellEnd"/>
      <w:r w:rsidR="00D77376" w:rsidRPr="0005161A">
        <w:t xml:space="preserve"> Александ</w:t>
      </w:r>
      <w:r w:rsidR="00D77376">
        <w:t>р</w:t>
      </w:r>
      <w:r w:rsidR="00E165D8">
        <w:t>а</w:t>
      </w:r>
      <w:r w:rsidR="00D77376" w:rsidRPr="0005161A">
        <w:t xml:space="preserve"> Сергеевич</w:t>
      </w:r>
      <w:r w:rsidR="00E165D8">
        <w:t>а</w:t>
      </w:r>
      <w:r w:rsidR="00D77376" w:rsidRPr="0005161A">
        <w:t>, инженер</w:t>
      </w:r>
      <w:r w:rsidR="00E165D8">
        <w:t>а</w:t>
      </w:r>
      <w:r w:rsidR="00D77376">
        <w:t xml:space="preserve"> </w:t>
      </w:r>
      <w:r w:rsidR="00D77376" w:rsidRPr="0005161A">
        <w:t xml:space="preserve">по внедрению новой техники и технологии </w:t>
      </w:r>
      <w:r w:rsidR="00827577">
        <w:t>а</w:t>
      </w:r>
      <w:r w:rsidR="00D77376" w:rsidRPr="0005161A">
        <w:t xml:space="preserve">кционерного </w:t>
      </w:r>
      <w:r w:rsidR="00827577">
        <w:t>о</w:t>
      </w:r>
      <w:r w:rsidR="00D77376" w:rsidRPr="0005161A">
        <w:t>бщества «Череповецкий ф</w:t>
      </w:r>
      <w:r w:rsidR="00D77376" w:rsidRPr="0005161A">
        <w:t>а</w:t>
      </w:r>
      <w:r w:rsidR="00D77376" w:rsidRPr="0005161A">
        <w:t>нерно-мебельный комбинат»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  <w:bookmarkStart w:id="0" w:name="_GoBack"/>
      <w:bookmarkEnd w:id="0"/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577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376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65D8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2FEE-2D0E-4E6E-BBCB-C1E6930E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2</cp:revision>
  <cp:lastPrinted>2025-11-18T13:23:00Z</cp:lastPrinted>
  <dcterms:created xsi:type="dcterms:W3CDTF">2025-11-18T13:24:00Z</dcterms:created>
  <dcterms:modified xsi:type="dcterms:W3CDTF">2025-11-18T13:24:00Z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-2125457548</vt:i4>
  </property>
  <property fmtid="{D5CDD505-2E9C-101B-9397-08002B2CF9AE}" pid="3" name="_NewReviewCycle">
    <vt:lpwstr/>
  </property>
  <property fmtid="{D5CDD505-2E9C-101B-9397-08002B2CF9AE}" pid="4" name="_EmailSubject">
    <vt:lpwstr>проекты по ЧТ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