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9" o:title=""/>
          </v:shape>
          <o:OLEObject Type="Embed" ProgID="CorelDRAW.Graphic.9" ShapeID="_x0000_i1025" DrawAspect="Content" ObjectID="_1822570818" r:id="rId10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FD0382" w:rsidRPr="00D71350" w:rsidRDefault="00FD0382" w:rsidP="00FD0382">
      <w:pPr>
        <w:ind w:right="-70"/>
        <w:jc w:val="center"/>
        <w:rPr>
          <w:rFonts w:eastAsia="Calibri"/>
          <w:b/>
          <w:szCs w:val="26"/>
        </w:rPr>
      </w:pPr>
      <w:r w:rsidRPr="00D71350">
        <w:rPr>
          <w:rFonts w:eastAsia="Calibri"/>
          <w:b/>
          <w:szCs w:val="26"/>
        </w:rPr>
        <w:t xml:space="preserve">О представлении к </w:t>
      </w:r>
      <w:r>
        <w:rPr>
          <w:rFonts w:eastAsia="Calibri"/>
          <w:b/>
          <w:szCs w:val="26"/>
        </w:rPr>
        <w:t>присвоению</w:t>
      </w:r>
      <w:r w:rsidRPr="00D71350">
        <w:rPr>
          <w:rFonts w:eastAsia="Calibri"/>
          <w:b/>
          <w:szCs w:val="26"/>
        </w:rPr>
        <w:t xml:space="preserve"> Почетн</w:t>
      </w:r>
      <w:r>
        <w:rPr>
          <w:rFonts w:eastAsia="Calibri"/>
          <w:b/>
          <w:szCs w:val="26"/>
        </w:rPr>
        <w:t>ого</w:t>
      </w:r>
      <w:r w:rsidRPr="00D71350">
        <w:rPr>
          <w:rFonts w:eastAsia="Calibri"/>
          <w:b/>
          <w:szCs w:val="26"/>
        </w:rPr>
        <w:t xml:space="preserve"> звани</w:t>
      </w:r>
      <w:r>
        <w:rPr>
          <w:rFonts w:eastAsia="Calibri"/>
          <w:b/>
          <w:szCs w:val="26"/>
        </w:rPr>
        <w:t>я</w:t>
      </w:r>
      <w:r w:rsidRPr="00D71350">
        <w:rPr>
          <w:rFonts w:eastAsia="Calibri"/>
          <w:b/>
          <w:szCs w:val="26"/>
        </w:rPr>
        <w:t xml:space="preserve"> области</w:t>
      </w:r>
    </w:p>
    <w:p w:rsidR="00FD0382" w:rsidRPr="00D71350" w:rsidRDefault="00FD0382" w:rsidP="00FD0382">
      <w:pPr>
        <w:ind w:right="-70"/>
        <w:jc w:val="center"/>
        <w:rPr>
          <w:rFonts w:eastAsia="Times New Roman" w:cs="Times New Roman"/>
          <w:b/>
          <w:szCs w:val="26"/>
          <w:lang w:eastAsia="ru-RU"/>
        </w:rPr>
      </w:pPr>
      <w:r w:rsidRPr="00D71350">
        <w:rPr>
          <w:rFonts w:eastAsia="Calibri"/>
          <w:b/>
          <w:szCs w:val="26"/>
        </w:rPr>
        <w:t>«Человек труда Вологодской области»</w:t>
      </w:r>
    </w:p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D71350" w:rsidRPr="00A70AEF" w:rsidRDefault="00D71350" w:rsidP="007841B8">
      <w:pPr>
        <w:rPr>
          <w:rFonts w:eastAsia="Times New Roman" w:cs="Times New Roman"/>
          <w:b/>
          <w:szCs w:val="26"/>
          <w:lang w:eastAsia="ru-RU"/>
        </w:rPr>
      </w:pPr>
      <w:bookmarkStart w:id="0" w:name="_GoBack"/>
      <w:bookmarkEnd w:id="0"/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D71350" w:rsidRPr="00A70AEF" w:rsidRDefault="00D71350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7F7B66" w:rsidP="0007121D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соответствии с постановлением Губернатора Вологодской области от 11 о</w:t>
      </w:r>
      <w:r>
        <w:rPr>
          <w:rFonts w:eastAsia="Times New Roman" w:cs="Times New Roman"/>
          <w:szCs w:val="26"/>
          <w:lang w:eastAsia="ru-RU"/>
        </w:rPr>
        <w:t>к</w:t>
      </w:r>
      <w:r>
        <w:rPr>
          <w:rFonts w:eastAsia="Times New Roman" w:cs="Times New Roman"/>
          <w:szCs w:val="26"/>
          <w:lang w:eastAsia="ru-RU"/>
        </w:rPr>
        <w:t>тября 2024 № 302 «Об учреждении Почетного звания области «Человек труда Вол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годской области»</w:t>
      </w:r>
      <w:r w:rsidR="0007121D">
        <w:rPr>
          <w:rFonts w:eastAsia="Times New Roman" w:cs="Times New Roman"/>
          <w:szCs w:val="26"/>
          <w:lang w:eastAsia="ru-RU"/>
        </w:rPr>
        <w:t>, на основании решения постоянной комиссии Череповецкой горо</w:t>
      </w:r>
      <w:r w:rsidR="0007121D">
        <w:rPr>
          <w:rFonts w:eastAsia="Times New Roman" w:cs="Times New Roman"/>
          <w:szCs w:val="26"/>
          <w:lang w:eastAsia="ru-RU"/>
        </w:rPr>
        <w:t>д</w:t>
      </w:r>
      <w:r w:rsidR="0007121D">
        <w:rPr>
          <w:rFonts w:eastAsia="Times New Roman" w:cs="Times New Roman"/>
          <w:szCs w:val="26"/>
          <w:lang w:eastAsia="ru-RU"/>
        </w:rPr>
        <w:t>ской Думы по местному самоуправлению, регламенту и депутатской деятельности от 21.10.2025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="00B174E2"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6E1F8A" w:rsidRPr="004F5BE1" w:rsidRDefault="00257DC2" w:rsidP="006E1F8A">
      <w:pPr>
        <w:ind w:firstLine="567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6E1F8A">
        <w:rPr>
          <w:rFonts w:eastAsia="Times New Roman" w:cs="Times New Roman"/>
          <w:szCs w:val="26"/>
          <w:lang w:eastAsia="ru-RU"/>
        </w:rPr>
        <w:t>Р</w:t>
      </w:r>
      <w:r w:rsidR="006E1F8A" w:rsidRPr="006E1F8A">
        <w:rPr>
          <w:bCs/>
          <w:szCs w:val="26"/>
        </w:rPr>
        <w:t>екомендовать к присвоению Почетного звания Вологодской области «Чел</w:t>
      </w:r>
      <w:r w:rsidR="006E1F8A">
        <w:rPr>
          <w:bCs/>
          <w:szCs w:val="26"/>
        </w:rPr>
        <w:t>о</w:t>
      </w:r>
      <w:r w:rsidR="006E1F8A">
        <w:rPr>
          <w:bCs/>
          <w:szCs w:val="26"/>
        </w:rPr>
        <w:t>век труда Вологодской области»</w:t>
      </w:r>
      <w:r w:rsidR="00246821">
        <w:rPr>
          <w:bCs/>
          <w:szCs w:val="26"/>
        </w:rPr>
        <w:t xml:space="preserve"> </w:t>
      </w:r>
      <w:r w:rsidR="004F5BE1" w:rsidRPr="004F5BE1">
        <w:rPr>
          <w:rFonts w:cs="Times New Roman"/>
          <w:szCs w:val="26"/>
        </w:rPr>
        <w:t>Цыганов</w:t>
      </w:r>
      <w:r w:rsidR="004F5BE1">
        <w:rPr>
          <w:rFonts w:cs="Times New Roman"/>
          <w:szCs w:val="26"/>
        </w:rPr>
        <w:t>у</w:t>
      </w:r>
      <w:r w:rsidR="004F5BE1" w:rsidRPr="004F5BE1">
        <w:rPr>
          <w:rFonts w:cs="Times New Roman"/>
          <w:szCs w:val="26"/>
        </w:rPr>
        <w:t xml:space="preserve"> Екатерин</w:t>
      </w:r>
      <w:r w:rsidR="004F5BE1">
        <w:rPr>
          <w:rFonts w:cs="Times New Roman"/>
          <w:szCs w:val="26"/>
        </w:rPr>
        <w:t>у</w:t>
      </w:r>
      <w:r w:rsidR="004F5BE1" w:rsidRPr="004F5BE1">
        <w:rPr>
          <w:rFonts w:cs="Times New Roman"/>
          <w:szCs w:val="26"/>
        </w:rPr>
        <w:t xml:space="preserve"> Петровн</w:t>
      </w:r>
      <w:r w:rsidR="004F5BE1">
        <w:rPr>
          <w:rFonts w:cs="Times New Roman"/>
          <w:szCs w:val="26"/>
        </w:rPr>
        <w:t>у</w:t>
      </w:r>
      <w:r w:rsidR="004F5BE1" w:rsidRPr="004F5BE1">
        <w:rPr>
          <w:rFonts w:cs="Times New Roman"/>
          <w:szCs w:val="26"/>
        </w:rPr>
        <w:t>, засольщик</w:t>
      </w:r>
      <w:r w:rsidR="004F5BE1">
        <w:rPr>
          <w:rFonts w:cs="Times New Roman"/>
          <w:szCs w:val="26"/>
        </w:rPr>
        <w:t>а</w:t>
      </w:r>
      <w:r w:rsidR="004F5BE1" w:rsidRPr="004F5BE1">
        <w:rPr>
          <w:rFonts w:cs="Times New Roman"/>
          <w:szCs w:val="26"/>
        </w:rPr>
        <w:t xml:space="preserve"> мяса и мясопродуктов 5 разряда колбасно-кулинарного цеха акционерного общества «Чер</w:t>
      </w:r>
      <w:r w:rsidR="004F5BE1" w:rsidRPr="004F5BE1">
        <w:rPr>
          <w:rFonts w:cs="Times New Roman"/>
          <w:szCs w:val="26"/>
        </w:rPr>
        <w:t>е</w:t>
      </w:r>
      <w:r w:rsidR="004F5BE1" w:rsidRPr="004F5BE1">
        <w:rPr>
          <w:rFonts w:cs="Times New Roman"/>
          <w:szCs w:val="26"/>
        </w:rPr>
        <w:t>повецкий мясокомбинат»</w:t>
      </w:r>
      <w:r w:rsidR="00246821" w:rsidRPr="004F5BE1">
        <w:rPr>
          <w:rFonts w:cs="Times New Roman"/>
          <w:szCs w:val="26"/>
        </w:rPr>
        <w:t>.</w:t>
      </w:r>
    </w:p>
    <w:p w:rsidR="00C471D8" w:rsidRPr="00C114AB" w:rsidRDefault="00C471D8" w:rsidP="001E6C23">
      <w:pPr>
        <w:ind w:firstLine="567"/>
        <w:jc w:val="both"/>
        <w:rPr>
          <w:bCs/>
          <w:szCs w:val="26"/>
        </w:rPr>
      </w:pPr>
      <w:r w:rsidRPr="00C114AB">
        <w:rPr>
          <w:szCs w:val="26"/>
        </w:rPr>
        <w:t xml:space="preserve">2. </w:t>
      </w:r>
      <w:r w:rsidR="001E2FC9" w:rsidRPr="00C114AB">
        <w:rPr>
          <w:szCs w:val="26"/>
        </w:rPr>
        <w:t>Н</w:t>
      </w:r>
      <w:r w:rsidR="001E2FC9" w:rsidRPr="00C114AB">
        <w:rPr>
          <w:rFonts w:cs="Times New Roman"/>
          <w:szCs w:val="26"/>
        </w:rPr>
        <w:t xml:space="preserve">аправить </w:t>
      </w:r>
      <w:r w:rsidR="00D71350" w:rsidRPr="00C114AB">
        <w:rPr>
          <w:rFonts w:cs="Times New Roman"/>
          <w:szCs w:val="26"/>
        </w:rPr>
        <w:t xml:space="preserve">настоящее решение и </w:t>
      </w:r>
      <w:r w:rsidR="001E2FC9" w:rsidRPr="00C114AB">
        <w:rPr>
          <w:rFonts w:cs="Times New Roman"/>
          <w:szCs w:val="26"/>
        </w:rPr>
        <w:t xml:space="preserve">документы </w:t>
      </w:r>
      <w:r w:rsidR="00D57581">
        <w:rPr>
          <w:rFonts w:cs="Times New Roman"/>
          <w:szCs w:val="26"/>
        </w:rPr>
        <w:t>на кандидата, рекомендованного</w:t>
      </w:r>
      <w:r w:rsidR="001E6C23" w:rsidRPr="00C114AB">
        <w:rPr>
          <w:rFonts w:cs="Times New Roman"/>
          <w:szCs w:val="26"/>
        </w:rPr>
        <w:t xml:space="preserve"> </w:t>
      </w:r>
      <w:r w:rsidR="001E6C23" w:rsidRPr="00C114AB">
        <w:rPr>
          <w:bCs/>
          <w:szCs w:val="26"/>
        </w:rPr>
        <w:t>к присвоению Почетного звания Вологодской области «Человек труда Вологодской области»</w:t>
      </w:r>
      <w:r w:rsidR="00BA2069" w:rsidRPr="00C114AB">
        <w:rPr>
          <w:bCs/>
          <w:szCs w:val="26"/>
        </w:rPr>
        <w:t>,</w:t>
      </w:r>
      <w:r w:rsidR="001E6C23" w:rsidRPr="00C114AB">
        <w:rPr>
          <w:bCs/>
          <w:szCs w:val="26"/>
        </w:rPr>
        <w:t xml:space="preserve"> </w:t>
      </w:r>
      <w:r w:rsidR="001E2FC9" w:rsidRPr="00C114AB">
        <w:rPr>
          <w:rFonts w:cs="Times New Roman"/>
          <w:szCs w:val="26"/>
        </w:rPr>
        <w:t xml:space="preserve">в </w:t>
      </w:r>
      <w:r w:rsidR="00D71350" w:rsidRPr="00C114AB">
        <w:rPr>
          <w:rFonts w:cs="Times New Roman"/>
          <w:szCs w:val="26"/>
        </w:rPr>
        <w:t xml:space="preserve">Министерство </w:t>
      </w:r>
      <w:r w:rsidR="001E2FC9" w:rsidRPr="00C114AB">
        <w:rPr>
          <w:rFonts w:cs="Times New Roman"/>
          <w:szCs w:val="26"/>
        </w:rPr>
        <w:t>труда и занятости населения</w:t>
      </w:r>
      <w:r w:rsidR="00D71350" w:rsidRPr="00C114AB">
        <w:rPr>
          <w:rFonts w:cs="Times New Roman"/>
          <w:szCs w:val="26"/>
        </w:rPr>
        <w:t xml:space="preserve"> Вологодской </w:t>
      </w:r>
      <w:r w:rsidR="001E2FC9" w:rsidRPr="00C114AB">
        <w:rPr>
          <w:rFonts w:cs="Times New Roman"/>
          <w:szCs w:val="26"/>
        </w:rPr>
        <w:t>области</w:t>
      </w:r>
      <w:r w:rsidRPr="00C114AB">
        <w:rPr>
          <w:szCs w:val="26"/>
        </w:rPr>
        <w:t>.</w:t>
      </w:r>
    </w:p>
    <w:p w:rsidR="00C471D8" w:rsidRDefault="00D71350" w:rsidP="00C471D8">
      <w:pPr>
        <w:ind w:firstLine="567"/>
        <w:jc w:val="both"/>
        <w:rPr>
          <w:szCs w:val="26"/>
        </w:rPr>
      </w:pPr>
      <w:r>
        <w:rPr>
          <w:szCs w:val="26"/>
        </w:rPr>
        <w:t>3. Настоящее решение вступает в силу со дня его подписания и подлежит оф</w:t>
      </w:r>
      <w:r>
        <w:rPr>
          <w:szCs w:val="26"/>
        </w:rPr>
        <w:t>и</w:t>
      </w:r>
      <w:r>
        <w:rPr>
          <w:szCs w:val="26"/>
        </w:rPr>
        <w:t>циальному опубликованию.</w:t>
      </w:r>
    </w:p>
    <w:p w:rsidR="00D71350" w:rsidRDefault="00D71350" w:rsidP="00C471D8">
      <w:pPr>
        <w:ind w:firstLine="567"/>
        <w:jc w:val="both"/>
        <w:rPr>
          <w:szCs w:val="26"/>
        </w:rPr>
      </w:pPr>
    </w:p>
    <w:p w:rsidR="00D71350" w:rsidRDefault="00D71350" w:rsidP="00C471D8">
      <w:pPr>
        <w:ind w:firstLine="567"/>
        <w:jc w:val="both"/>
        <w:rPr>
          <w:szCs w:val="26"/>
        </w:rPr>
      </w:pPr>
    </w:p>
    <w:p w:rsidR="00C471D8" w:rsidRPr="00A70AEF" w:rsidRDefault="00C471D8" w:rsidP="00C471D8">
      <w:pPr>
        <w:ind w:firstLine="567"/>
        <w:jc w:val="both"/>
        <w:rPr>
          <w:rFonts w:cs="Times New Roman"/>
          <w:szCs w:val="26"/>
        </w:rPr>
      </w:pPr>
    </w:p>
    <w:p w:rsidR="00C471D8" w:rsidRDefault="00C471D8" w:rsidP="00C471D8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C471D8" w:rsidRDefault="00C471D8" w:rsidP="00C471D8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 xml:space="preserve">ы города Череповца </w:t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  <w:t xml:space="preserve">       </w:t>
      </w:r>
      <w:r w:rsidR="0007121D">
        <w:rPr>
          <w:szCs w:val="26"/>
          <w:lang w:bidi="ru-RU"/>
        </w:rPr>
        <w:t xml:space="preserve">   </w:t>
      </w:r>
      <w:r>
        <w:rPr>
          <w:szCs w:val="26"/>
          <w:lang w:bidi="ru-RU"/>
        </w:rPr>
        <w:t xml:space="preserve">  </w:t>
      </w:r>
      <w:r w:rsidR="0007121D">
        <w:rPr>
          <w:szCs w:val="26"/>
          <w:lang w:bidi="ru-RU"/>
        </w:rPr>
        <w:t>И.Ю. Ивашов</w:t>
      </w:r>
    </w:p>
    <w:p w:rsidR="00232153" w:rsidRDefault="00232153" w:rsidP="00C471D8">
      <w:pPr>
        <w:ind w:firstLine="567"/>
        <w:jc w:val="both"/>
        <w:rPr>
          <w:rFonts w:eastAsia="Times New Roman" w:cs="Times New Roman"/>
          <w:szCs w:val="26"/>
          <w:lang w:eastAsia="ru-RU"/>
        </w:rPr>
      </w:pPr>
    </w:p>
    <w:sectPr w:rsidR="00232153" w:rsidSect="00457A7D">
      <w:headerReference w:type="default" r:id="rId11"/>
      <w:pgSz w:w="11906" w:h="16838" w:code="9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EFE" w:rsidRDefault="00B45EFE" w:rsidP="004B0C8E">
      <w:r>
        <w:separator/>
      </w:r>
    </w:p>
  </w:endnote>
  <w:endnote w:type="continuationSeparator" w:id="0">
    <w:p w:rsidR="00B45EFE" w:rsidRDefault="00B45EF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EFE" w:rsidRDefault="00B45EFE" w:rsidP="004B0C8E">
      <w:r>
        <w:separator/>
      </w:r>
    </w:p>
  </w:footnote>
  <w:footnote w:type="continuationSeparator" w:id="0">
    <w:p w:rsidR="00B45EFE" w:rsidRDefault="00B45EF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DAB"/>
    <w:rsid w:val="00067E7E"/>
    <w:rsid w:val="00067FB6"/>
    <w:rsid w:val="0007034B"/>
    <w:rsid w:val="000704BB"/>
    <w:rsid w:val="00070CD6"/>
    <w:rsid w:val="00070F73"/>
    <w:rsid w:val="0007102F"/>
    <w:rsid w:val="0007121D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5B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2FC9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C23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6821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C57"/>
    <w:rsid w:val="00257DC2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1E1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2B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824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2F7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A7D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A7FA6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1CE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5BE1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2DBE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1868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24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97A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1F8A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2DCA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443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6BF4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7B7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B66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6B4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842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726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2FFD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9A3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87EC1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EFE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069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6FC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4A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1D8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3DB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581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1350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224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A9F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6DF2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BCB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1A3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7C2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03A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38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3B10D-7232-476B-A97D-6F326B519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Прозорова Анна Сергеевна</cp:lastModifiedBy>
  <cp:revision>10</cp:revision>
  <cp:lastPrinted>2025-10-21T13:54:00Z</cp:lastPrinted>
  <dcterms:created xsi:type="dcterms:W3CDTF">2024-11-26T10:55:00Z</dcterms:created>
  <dcterms:modified xsi:type="dcterms:W3CDTF">2025-10-21T13:54:00Z</dcterms:modified>
</cp:coreProperties>
</file>