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1C" w:rsidRDefault="008A511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A511C" w:rsidRPr="00817C76" w:rsidRDefault="008A511C" w:rsidP="001D2B4E">
      <w:pPr>
        <w:ind w:left="6521" w:right="-2" w:firstLine="14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Приложение</w:t>
      </w:r>
    </w:p>
    <w:p w:rsidR="008A511C" w:rsidRPr="00817C76" w:rsidRDefault="008A511C" w:rsidP="001D2B4E">
      <w:pPr>
        <w:ind w:left="6521" w:right="-2" w:firstLine="14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к решению Череповецкой</w:t>
      </w:r>
    </w:p>
    <w:p w:rsidR="008A511C" w:rsidRPr="00817C76" w:rsidRDefault="008A511C" w:rsidP="001D2B4E">
      <w:pPr>
        <w:ind w:left="6521" w:right="-2" w:firstLine="14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городской Думы</w:t>
      </w:r>
    </w:p>
    <w:p w:rsidR="008A511C" w:rsidRPr="00817C76" w:rsidRDefault="001D2B4E" w:rsidP="001D2B4E">
      <w:pPr>
        <w:pStyle w:val="s1"/>
        <w:spacing w:before="0" w:beforeAutospacing="0" w:after="0" w:afterAutospacing="0"/>
        <w:ind w:left="6521" w:firstLine="142"/>
        <w:rPr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3C2B1E">
        <w:rPr>
          <w:bCs/>
          <w:sz w:val="26"/>
          <w:szCs w:val="26"/>
        </w:rPr>
        <w:t>02.10.2025</w:t>
      </w:r>
      <w:r>
        <w:rPr>
          <w:bCs/>
          <w:sz w:val="26"/>
          <w:szCs w:val="26"/>
        </w:rPr>
        <w:t xml:space="preserve"> </w:t>
      </w:r>
      <w:r w:rsidR="008A511C" w:rsidRPr="00817C76">
        <w:rPr>
          <w:bCs/>
          <w:sz w:val="26"/>
          <w:szCs w:val="26"/>
        </w:rPr>
        <w:t xml:space="preserve">№ </w:t>
      </w:r>
      <w:r w:rsidR="003C2B1E">
        <w:rPr>
          <w:bCs/>
          <w:sz w:val="26"/>
          <w:szCs w:val="26"/>
        </w:rPr>
        <w:t>126</w:t>
      </w:r>
    </w:p>
    <w:p w:rsidR="008A511C" w:rsidRPr="00817C76" w:rsidRDefault="008A511C" w:rsidP="001D2B4E">
      <w:pPr>
        <w:ind w:firstLine="142"/>
        <w:rPr>
          <w:sz w:val="26"/>
          <w:szCs w:val="26"/>
        </w:rPr>
      </w:pPr>
    </w:p>
    <w:p w:rsidR="008A511C" w:rsidRPr="00817C76" w:rsidRDefault="008A511C" w:rsidP="001D2B4E">
      <w:pPr>
        <w:ind w:left="6663"/>
        <w:rPr>
          <w:sz w:val="26"/>
          <w:szCs w:val="26"/>
        </w:rPr>
      </w:pPr>
      <w:r w:rsidRPr="00817C76">
        <w:rPr>
          <w:sz w:val="26"/>
          <w:szCs w:val="26"/>
        </w:rPr>
        <w:t>«УТВЕРЖДЕН</w:t>
      </w:r>
      <w:r w:rsidRPr="00817C76">
        <w:rPr>
          <w:sz w:val="26"/>
          <w:szCs w:val="26"/>
        </w:rPr>
        <w:br/>
        <w:t>решением Череповецкой</w:t>
      </w:r>
    </w:p>
    <w:p w:rsidR="008A511C" w:rsidRPr="00817C76" w:rsidRDefault="008A511C" w:rsidP="001D2B4E">
      <w:pPr>
        <w:ind w:firstLine="6663"/>
        <w:rPr>
          <w:sz w:val="26"/>
          <w:szCs w:val="26"/>
        </w:rPr>
      </w:pPr>
      <w:r w:rsidRPr="00817C76">
        <w:rPr>
          <w:sz w:val="26"/>
          <w:szCs w:val="26"/>
        </w:rPr>
        <w:t>городской Думы</w:t>
      </w:r>
    </w:p>
    <w:p w:rsidR="008A511C" w:rsidRPr="00817C76" w:rsidRDefault="008A511C" w:rsidP="001D2B4E">
      <w:pPr>
        <w:ind w:firstLine="6663"/>
        <w:rPr>
          <w:sz w:val="26"/>
          <w:szCs w:val="26"/>
        </w:rPr>
      </w:pPr>
      <w:r w:rsidRPr="00817C76">
        <w:rPr>
          <w:sz w:val="26"/>
          <w:szCs w:val="26"/>
        </w:rPr>
        <w:t xml:space="preserve">от </w:t>
      </w:r>
      <w:r w:rsidRPr="00817C76">
        <w:rPr>
          <w:bCs/>
          <w:sz w:val="26"/>
          <w:szCs w:val="26"/>
        </w:rPr>
        <w:t>28.09.2021 № 126</w:t>
      </w:r>
    </w:p>
    <w:p w:rsidR="008A511C" w:rsidRPr="00E338DC" w:rsidRDefault="008A511C" w:rsidP="001D2B4E">
      <w:pPr>
        <w:pStyle w:val="line-spacing-none"/>
        <w:shd w:val="clear" w:color="auto" w:fill="FFFFFF"/>
        <w:spacing w:before="0" w:beforeAutospacing="0" w:after="0" w:afterAutospacing="0"/>
        <w:ind w:firstLine="142"/>
        <w:rPr>
          <w:color w:val="000000"/>
          <w:sz w:val="26"/>
          <w:szCs w:val="26"/>
        </w:rPr>
      </w:pPr>
    </w:p>
    <w:p w:rsidR="00006A4B" w:rsidRDefault="00006A4B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CA18BC" w:rsidRPr="00A472CB" w:rsidRDefault="00CA18BC" w:rsidP="00CA18BC">
      <w:pPr>
        <w:pStyle w:val="1"/>
        <w:rPr>
          <w:b w:val="0"/>
          <w:spacing w:val="0"/>
          <w:sz w:val="26"/>
          <w:szCs w:val="26"/>
        </w:rPr>
      </w:pPr>
      <w:r w:rsidRPr="00A472CB">
        <w:rPr>
          <w:b w:val="0"/>
          <w:spacing w:val="0"/>
          <w:sz w:val="26"/>
          <w:szCs w:val="26"/>
        </w:rPr>
        <w:t>Перечень</w:t>
      </w:r>
      <w:r w:rsidRPr="00A472CB">
        <w:rPr>
          <w:b w:val="0"/>
          <w:spacing w:val="0"/>
          <w:sz w:val="26"/>
          <w:szCs w:val="26"/>
        </w:rPr>
        <w:br/>
        <w:t>индикаторов риска нарушения обязательных требований</w:t>
      </w:r>
    </w:p>
    <w:p w:rsidR="00CA18BC" w:rsidRPr="00A472CB" w:rsidRDefault="00CA18BC" w:rsidP="00CA18BC">
      <w:pPr>
        <w:pStyle w:val="1"/>
        <w:rPr>
          <w:b w:val="0"/>
          <w:spacing w:val="0"/>
          <w:sz w:val="24"/>
          <w:szCs w:val="24"/>
        </w:rPr>
      </w:pPr>
      <w:r w:rsidRPr="00A472CB">
        <w:rPr>
          <w:b w:val="0"/>
          <w:spacing w:val="0"/>
          <w:sz w:val="26"/>
          <w:szCs w:val="26"/>
        </w:rPr>
        <w:t xml:space="preserve"> по муниципальному земельному контролю</w:t>
      </w:r>
    </w:p>
    <w:p w:rsidR="00CA18BC" w:rsidRPr="00CA18BC" w:rsidRDefault="00CA18BC" w:rsidP="00CA18BC">
      <w:pPr>
        <w:ind w:firstLine="709"/>
        <w:rPr>
          <w:sz w:val="26"/>
          <w:szCs w:val="26"/>
        </w:rPr>
      </w:pPr>
    </w:p>
    <w:p w:rsidR="00CA18BC" w:rsidRPr="00CA18BC" w:rsidRDefault="00CA18BC" w:rsidP="00A472CB">
      <w:pPr>
        <w:ind w:firstLine="709"/>
        <w:jc w:val="both"/>
        <w:rPr>
          <w:sz w:val="26"/>
        </w:rPr>
      </w:pPr>
      <w:r w:rsidRPr="00CA18BC">
        <w:rPr>
          <w:sz w:val="26"/>
        </w:rPr>
        <w:tab/>
        <w:t>1. Выявление уполномоченным должностным лицом контрольного органа при проведении контрольных мероприятий без взаимодействия с контролируемым лицом (правообладателем земельного участка) отклонения местоположения характерной точки границы земельного участка относительно местоположения границы земельного участка, содержащегося в Едином государственном реестре</w:t>
      </w:r>
      <w:bookmarkStart w:id="0" w:name="_GoBack"/>
      <w:bookmarkEnd w:id="0"/>
      <w:r w:rsidRPr="00CA18BC">
        <w:rPr>
          <w:sz w:val="26"/>
        </w:rPr>
        <w:t xml:space="preserve"> недвижимости, на величину, превышающую значение точности определения координат характерных точек границ земельных участков, установленное приказом Росреестра от 23.10.2020 </w:t>
      </w:r>
      <w:r w:rsidR="00911688">
        <w:rPr>
          <w:sz w:val="26"/>
        </w:rPr>
        <w:t xml:space="preserve">   </w:t>
      </w:r>
      <w:r w:rsidRPr="00CA18BC">
        <w:rPr>
          <w:sz w:val="26"/>
        </w:rPr>
        <w:t>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машино-места», является основанием для проведения внеплановой документарной проверки, внеплановой выездной проверки или внепланового рейдового осмотра.</w:t>
      </w:r>
    </w:p>
    <w:p w:rsidR="00CA18BC" w:rsidRPr="00CA18BC" w:rsidRDefault="00CA18BC" w:rsidP="00A472CB">
      <w:pPr>
        <w:ind w:firstLine="709"/>
        <w:jc w:val="both"/>
        <w:rPr>
          <w:sz w:val="26"/>
        </w:rPr>
      </w:pPr>
      <w:r w:rsidRPr="00CA18BC">
        <w:rPr>
          <w:sz w:val="26"/>
        </w:rPr>
        <w:tab/>
        <w:t xml:space="preserve">2. </w:t>
      </w:r>
      <w:bookmarkStart w:id="1" w:name="sub_118"/>
      <w:r w:rsidRPr="00CA18BC">
        <w:rPr>
          <w:sz w:val="26"/>
        </w:rPr>
        <w:t>Выявление уполномоченным должностным лицом контрольного органа при проведении контрольных мероприятий без взаимодействия с контролируемым лицом (правообладателем земельного участка) несоответствия использования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 в течение предшествующего квартала, или поступления такой информации от юридических лиц, индивидуальных предпринимателей, граждан, государственных органов, является основанием для проведения внеплановой выездной проверки или внепланового рейдового осмотра.</w:t>
      </w:r>
    </w:p>
    <w:p w:rsidR="00CA18BC" w:rsidRPr="00CA18BC" w:rsidRDefault="00CA18BC" w:rsidP="00A472CB">
      <w:pPr>
        <w:ind w:firstLine="709"/>
        <w:jc w:val="both"/>
        <w:rPr>
          <w:sz w:val="26"/>
        </w:rPr>
      </w:pPr>
      <w:r w:rsidRPr="00CA18BC">
        <w:rPr>
          <w:sz w:val="26"/>
        </w:rPr>
        <w:tab/>
        <w:t>3. Выявление уполномоченным должностным лицом контрольного органа при проведении контрольных мероприятий без взаимодействия с контролируемым лицом (правообладателем земельного участка) отсутствия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участка, или при получении такой информации от юридических лиц, инди</w:t>
      </w:r>
      <w:r w:rsidRPr="00CA18BC">
        <w:rPr>
          <w:sz w:val="26"/>
        </w:rPr>
        <w:lastRenderedPageBreak/>
        <w:t>видуальных предпринимателей, граждан, является основанием для проведения внеплановой выездной проверки или</w:t>
      </w:r>
      <w:r w:rsidR="00D12B86">
        <w:rPr>
          <w:sz w:val="26"/>
        </w:rPr>
        <w:t xml:space="preserve"> внепланового</w:t>
      </w:r>
      <w:r w:rsidRPr="00CA18BC">
        <w:rPr>
          <w:sz w:val="26"/>
        </w:rPr>
        <w:t xml:space="preserve"> рейдового осмотра.</w:t>
      </w:r>
    </w:p>
    <w:bookmarkEnd w:id="1"/>
    <w:p w:rsidR="00CA18BC" w:rsidRPr="00CA18BC" w:rsidRDefault="00CA18BC" w:rsidP="00A472CB">
      <w:pPr>
        <w:ind w:firstLine="709"/>
        <w:jc w:val="both"/>
        <w:rPr>
          <w:sz w:val="26"/>
        </w:rPr>
      </w:pPr>
      <w:r w:rsidRPr="00CA18BC">
        <w:rPr>
          <w:sz w:val="26"/>
        </w:rPr>
        <w:tab/>
        <w:t>4. Выявление уполномоченным должностным лицом контрольного органа при проведении контрольных мероприятий без взаимодействия с контролируемым лицом (правообладателем земельного участка) в течение предшествующего квартала зарастания земель сорной растительностью и (или) древесно-кустарниковой растительностью (в том числе борщевиком Сосновского), не относящейся к многолетним плодовым, ягодным насаждениям, за исключением мелиоративных насаждений (для земель сельскохозяйственного назначения), за исключением деревьев и иных насаждений, являющихся элементами благоустройства и озеленения территории земельного участка (для земельных участков из состава земель населенных пунктов, садовых земельных участков и огородных земельных участков), или при получении информации от юридических лиц, индивидуальных предпринимателей, граждан, является основанием для проведения внеплановой выездной проверки или внепланового рейдового осмотра.</w:t>
      </w:r>
    </w:p>
    <w:p w:rsidR="00CA18BC" w:rsidRPr="00CA18BC" w:rsidRDefault="00CA18BC" w:rsidP="00A472CB">
      <w:pPr>
        <w:ind w:firstLine="709"/>
        <w:jc w:val="both"/>
        <w:rPr>
          <w:sz w:val="26"/>
        </w:rPr>
      </w:pPr>
      <w:bookmarkStart w:id="2" w:name="sub_120"/>
      <w:r w:rsidRPr="00CA18BC">
        <w:rPr>
          <w:sz w:val="26"/>
        </w:rPr>
        <w:tab/>
        <w:t xml:space="preserve">5. </w:t>
      </w:r>
      <w:bookmarkEnd w:id="2"/>
      <w:r w:rsidRPr="00CA18BC">
        <w:rPr>
          <w:sz w:val="26"/>
        </w:rPr>
        <w:t>Выявление в течение квартала уполномоченным должностным лицом контрольного органа при проведении контрольных мероприятий без взаимодействия с контролируемым лицом несоответствия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является основанием для проведения внепланового рейдового осмотра, внеплановой выездной проверки.</w:t>
      </w:r>
    </w:p>
    <w:p w:rsidR="00CA18BC" w:rsidRPr="00CA18BC" w:rsidRDefault="00CA18BC" w:rsidP="00A472CB">
      <w:pPr>
        <w:ind w:firstLine="709"/>
        <w:jc w:val="both"/>
        <w:rPr>
          <w:sz w:val="26"/>
        </w:rPr>
      </w:pPr>
      <w:r w:rsidRPr="00CA18BC">
        <w:rPr>
          <w:sz w:val="26"/>
        </w:rPr>
        <w:tab/>
        <w:t>6. Выявление уполномоченным должностным лицом контрольного органа при проведении контрольных мероприятий без взаимодействия с контролируемым лицом отсутствия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 в течение предшествующего квартала, является основанием для проведения внепланового рейдового осмотра, внеплановой выездной проверки.</w:t>
      </w:r>
    </w:p>
    <w:p w:rsidR="00B1485E" w:rsidRPr="00CA18BC" w:rsidRDefault="00B1485E" w:rsidP="00A472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sectPr w:rsidR="00B1485E" w:rsidRPr="00CA18BC" w:rsidSect="001D2B4E">
      <w:headerReference w:type="even" r:id="rId8"/>
      <w:headerReference w:type="default" r:id="rId9"/>
      <w:pgSz w:w="11906" w:h="16838"/>
      <w:pgMar w:top="1134" w:right="567" w:bottom="1134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CF" w:rsidRDefault="004A72CF">
      <w:r>
        <w:separator/>
      </w:r>
    </w:p>
  </w:endnote>
  <w:endnote w:type="continuationSeparator" w:id="0">
    <w:p w:rsidR="004A72CF" w:rsidRDefault="004A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CF" w:rsidRDefault="004A72CF">
      <w:r>
        <w:separator/>
      </w:r>
    </w:p>
  </w:footnote>
  <w:footnote w:type="continuationSeparator" w:id="0">
    <w:p w:rsidR="004A72CF" w:rsidRDefault="004A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57" w:rsidRDefault="001A6057">
    <w:pPr>
      <w:pStyle w:val="a8"/>
      <w:jc w:val="center"/>
      <w:rPr>
        <w:sz w:val="24"/>
        <w:szCs w:val="24"/>
      </w:rPr>
    </w:pPr>
  </w:p>
  <w:p w:rsidR="0043451B" w:rsidRPr="0043451B" w:rsidRDefault="0043451B">
    <w:pPr>
      <w:pStyle w:val="a8"/>
      <w:jc w:val="center"/>
      <w:rPr>
        <w:sz w:val="24"/>
        <w:szCs w:val="24"/>
      </w:rPr>
    </w:pPr>
    <w:r w:rsidRPr="0043451B">
      <w:rPr>
        <w:sz w:val="24"/>
        <w:szCs w:val="24"/>
      </w:rPr>
      <w:fldChar w:fldCharType="begin"/>
    </w:r>
    <w:r w:rsidRPr="0043451B">
      <w:rPr>
        <w:sz w:val="24"/>
        <w:szCs w:val="24"/>
      </w:rPr>
      <w:instrText>PAGE   \* MERGEFORMAT</w:instrText>
    </w:r>
    <w:r w:rsidRPr="0043451B">
      <w:rPr>
        <w:sz w:val="24"/>
        <w:szCs w:val="24"/>
      </w:rPr>
      <w:fldChar w:fldCharType="separate"/>
    </w:r>
    <w:r w:rsidR="00911688">
      <w:rPr>
        <w:noProof/>
        <w:sz w:val="24"/>
        <w:szCs w:val="24"/>
      </w:rPr>
      <w:t>2</w:t>
    </w:r>
    <w:r w:rsidRPr="0043451B">
      <w:rPr>
        <w:sz w:val="24"/>
        <w:szCs w:val="24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5082"/>
    <w:rsid w:val="00186B64"/>
    <w:rsid w:val="00187A60"/>
    <w:rsid w:val="00196B27"/>
    <w:rsid w:val="0019784A"/>
    <w:rsid w:val="001A32B2"/>
    <w:rsid w:val="001A6057"/>
    <w:rsid w:val="001B18F2"/>
    <w:rsid w:val="001B560D"/>
    <w:rsid w:val="001B7270"/>
    <w:rsid w:val="001B77D3"/>
    <w:rsid w:val="001C73FD"/>
    <w:rsid w:val="001D2B4E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67F4A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2F6DE6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2B1E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451B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A72CF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501371"/>
    <w:rsid w:val="00503215"/>
    <w:rsid w:val="005051C7"/>
    <w:rsid w:val="00507E0D"/>
    <w:rsid w:val="005248AF"/>
    <w:rsid w:val="00527612"/>
    <w:rsid w:val="0052770A"/>
    <w:rsid w:val="00532B7B"/>
    <w:rsid w:val="00536272"/>
    <w:rsid w:val="00540BDA"/>
    <w:rsid w:val="00546BB0"/>
    <w:rsid w:val="0055466B"/>
    <w:rsid w:val="005562AD"/>
    <w:rsid w:val="00557B5F"/>
    <w:rsid w:val="0057289E"/>
    <w:rsid w:val="00577FF1"/>
    <w:rsid w:val="00582C3C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395"/>
    <w:rsid w:val="00702967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A511C"/>
    <w:rsid w:val="008B001B"/>
    <w:rsid w:val="008B1E01"/>
    <w:rsid w:val="008B419D"/>
    <w:rsid w:val="008B4891"/>
    <w:rsid w:val="008B51BC"/>
    <w:rsid w:val="008B7CEB"/>
    <w:rsid w:val="008C2A69"/>
    <w:rsid w:val="008C460C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688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45CA5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43066"/>
    <w:rsid w:val="00A43F12"/>
    <w:rsid w:val="00A472CB"/>
    <w:rsid w:val="00A47C35"/>
    <w:rsid w:val="00A50CD6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485E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4C7B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67C16"/>
    <w:rsid w:val="00C81247"/>
    <w:rsid w:val="00C94189"/>
    <w:rsid w:val="00C949DD"/>
    <w:rsid w:val="00CA18BC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2B86"/>
    <w:rsid w:val="00D16B50"/>
    <w:rsid w:val="00D22AB4"/>
    <w:rsid w:val="00D24C0F"/>
    <w:rsid w:val="00D31C51"/>
    <w:rsid w:val="00D32159"/>
    <w:rsid w:val="00D358F3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38DC"/>
    <w:rsid w:val="00E37E2C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167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7116D"/>
    <w:rsid w:val="00F72772"/>
    <w:rsid w:val="00F75F5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B7F97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A18BC"/>
    <w:rPr>
      <w:i/>
      <w:iCs/>
    </w:rPr>
  </w:style>
  <w:style w:type="paragraph" w:customStyle="1" w:styleId="af8">
    <w:name w:val="Информация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7CDB-0F90-4370-903A-3CAACAF4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4590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13</cp:revision>
  <cp:lastPrinted>2025-10-01T07:10:00Z</cp:lastPrinted>
  <dcterms:created xsi:type="dcterms:W3CDTF">2025-09-24T06:38:00Z</dcterms:created>
  <dcterms:modified xsi:type="dcterms:W3CDTF">2025-10-01T07:11:00Z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