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40C68" w14:textId="77777777" w:rsidR="005F0327" w:rsidRPr="005F0327" w:rsidRDefault="005F0327" w:rsidP="005F032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F0327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F0D88" wp14:editId="31771FB4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CB5FE" w14:textId="77777777" w:rsidR="005F0327" w:rsidRDefault="005F0327" w:rsidP="005F0327">
                            <w:r>
                              <w:object w:dxaOrig="810" w:dyaOrig="960" w14:anchorId="5BA2CF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5pt;height:48pt">
                                  <v:imagedata r:id="rId8" o:title=""/>
                                </v:shape>
                                <o:OLEObject Type="Embed" ProgID="CorelDraw.Graphic.9" ShapeID="_x0000_i1026" DrawAspect="Content" ObjectID="_181004389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BF0D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" filled="f" stroked="f">
                <v:textbox>
                  <w:txbxContent>
                    <w:p w14:paraId="138CB5FE" w14:textId="77777777" w:rsidR="005F0327" w:rsidRDefault="005F0327" w:rsidP="005F0327">
                      <w:r>
                        <w:object w:dxaOrig="804" w:dyaOrig="960" w14:anchorId="5BA2CF49">
                          <v:shape id="_x0000_i1026" type="#_x0000_t75" style="width:40.5pt;height:48pt">
                            <v:imagedata r:id="rId10" o:title=""/>
                          </v:shape>
                          <o:OLEObject Type="Embed" ProgID="CorelDraw.Graphic.9" ShapeID="_x0000_i1026" DrawAspect="Content" ObjectID="_181004319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4ECC865" w14:textId="77777777"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"/>
          <w:szCs w:val="2"/>
          <w:lang w:val="en-US" w:eastAsia="ru-RU"/>
        </w:rPr>
      </w:pPr>
    </w:p>
    <w:p w14:paraId="6AD0C9FE" w14:textId="77777777"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  <w:r w:rsidRPr="005F0327">
        <w:rPr>
          <w:rFonts w:ascii="Times New Roman" w:eastAsia="Times New Roman" w:hAnsi="Times New Roman" w:cs="Times New Roman"/>
          <w:b/>
          <w:bCs/>
          <w:noProof/>
          <w:spacing w:val="2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81BA0" wp14:editId="4C189DCB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7620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75FE9" w14:textId="77777777" w:rsidR="005F0327" w:rsidRPr="00AD0AF4" w:rsidRDefault="00201CC1" w:rsidP="005F032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</w:t>
                            </w:r>
                            <w:r w:rsidR="005F0327"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081BA0" id="Rectangle 5" o:spid="_x0000_s1027" style="position:absolute;left:0;text-align:left;margin-left:377.9pt;margin-top:4.5pt;width:104.4pt;height:3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" stroked="f">
                <v:textbox>
                  <w:txbxContent>
                    <w:p w14:paraId="4CA75FE9" w14:textId="77777777" w:rsidR="005F0327" w:rsidRPr="00AD0AF4" w:rsidRDefault="00201CC1" w:rsidP="005F032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</w:t>
                      </w:r>
                      <w:r w:rsidR="005F0327"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66E2066A" w14:textId="77777777"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14:paraId="081CF524" w14:textId="77777777"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14:paraId="59F51761" w14:textId="77777777"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14:paraId="2A8ED203" w14:textId="77777777"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lang w:val="en-US" w:eastAsia="ru-RU"/>
        </w:rPr>
      </w:pPr>
    </w:p>
    <w:p w14:paraId="441B7489" w14:textId="77777777" w:rsidR="005F0327" w:rsidRPr="005F0327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</w:p>
    <w:p w14:paraId="6C52957E" w14:textId="77777777"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373DE7ED" w14:textId="77777777"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5CF75154" w14:textId="77777777"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16F7E261" w14:textId="77777777"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3EB45511" w14:textId="77777777" w:rsidR="005F0327" w:rsidRPr="00716D54" w:rsidRDefault="005F0327" w:rsidP="005F032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16D54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27303F00" w14:textId="77777777"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DA3F8" w14:textId="77777777"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B800B7" w14:textId="77777777" w:rsidR="00AB7E64" w:rsidRPr="00723C00" w:rsidRDefault="00C47A5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О мерах социальной поддержки</w:t>
      </w:r>
    </w:p>
    <w:p w14:paraId="290038FC" w14:textId="77777777" w:rsidR="00723C00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896EBF3" w14:textId="77777777" w:rsidR="00723C00" w:rsidRPr="0059781B" w:rsidRDefault="00723C00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0E678EF" w14:textId="77777777" w:rsidR="00C47A51" w:rsidRPr="00C47A51" w:rsidRDefault="00C47A51" w:rsidP="00C47A5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47A51">
        <w:rPr>
          <w:rFonts w:ascii="Times New Roman" w:hAnsi="Times New Roman" w:cs="Times New Roman"/>
          <w:bCs/>
          <w:iCs/>
          <w:sz w:val="26"/>
          <w:szCs w:val="26"/>
        </w:rPr>
        <w:t xml:space="preserve">Федеральным </w:t>
      </w:r>
      <w:hyperlink r:id="rId12" w:history="1">
        <w:r w:rsidRPr="00C47A51">
          <w:rPr>
            <w:rFonts w:ascii="Times New Roman" w:hAnsi="Times New Roman" w:cs="Times New Roman"/>
            <w:bCs/>
            <w:iCs/>
            <w:sz w:val="26"/>
            <w:szCs w:val="26"/>
          </w:rPr>
          <w:t>законом</w:t>
        </w:r>
      </w:hyperlink>
      <w:r>
        <w:rPr>
          <w:rFonts w:ascii="Times New Roman" w:hAnsi="Times New Roman" w:cs="Times New Roman"/>
          <w:bCs/>
          <w:iCs/>
          <w:sz w:val="26"/>
          <w:szCs w:val="26"/>
        </w:rPr>
        <w:t xml:space="preserve"> от 6 октября 2003 года № 131-ФЗ «</w:t>
      </w:r>
      <w:r w:rsidRPr="00C47A51">
        <w:rPr>
          <w:rFonts w:ascii="Times New Roman" w:hAnsi="Times New Roman" w:cs="Times New Roman"/>
          <w:bCs/>
          <w:iCs/>
          <w:sz w:val="26"/>
          <w:szCs w:val="26"/>
        </w:rPr>
        <w:t>Об общих принципах организации местного самоуп</w:t>
      </w:r>
      <w:r>
        <w:rPr>
          <w:rFonts w:ascii="Times New Roman" w:hAnsi="Times New Roman" w:cs="Times New Roman"/>
          <w:bCs/>
          <w:iCs/>
          <w:sz w:val="26"/>
          <w:szCs w:val="26"/>
        </w:rPr>
        <w:t>равления в Российской Федерации»</w:t>
      </w:r>
      <w:r w:rsidRPr="00C47A5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hyperlink r:id="rId13" w:history="1">
        <w:r w:rsidRPr="00C47A51">
          <w:rPr>
            <w:rFonts w:ascii="Times New Roman" w:hAnsi="Times New Roman" w:cs="Times New Roman"/>
            <w:bCs/>
            <w:iCs/>
            <w:sz w:val="26"/>
            <w:szCs w:val="26"/>
          </w:rPr>
          <w:t>Уставом</w:t>
        </w:r>
      </w:hyperlink>
      <w:r w:rsidRPr="00C47A51">
        <w:rPr>
          <w:rFonts w:ascii="Times New Roman" w:hAnsi="Times New Roman" w:cs="Times New Roman"/>
          <w:bCs/>
          <w:iCs/>
          <w:sz w:val="26"/>
          <w:szCs w:val="26"/>
        </w:rPr>
        <w:t xml:space="preserve"> городского округа город Череповец Вологодской области Череповецкая городская Дума решила:</w:t>
      </w:r>
    </w:p>
    <w:p w14:paraId="44BA3061" w14:textId="77777777" w:rsidR="00C47A51" w:rsidRDefault="00C47A51" w:rsidP="00C47A51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Установить единовременную выплату работникам аппарата мировых судей по судебным участкам №№ 14,15,16,17,18,1</w:t>
      </w:r>
      <w:r w:rsidR="004131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9,20,21,22,23,24,25,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64,65,66 в размере:</w:t>
      </w:r>
    </w:p>
    <w:p w14:paraId="35DEE4FC" w14:textId="77777777" w:rsidR="00C47A51" w:rsidRDefault="00D562D7" w:rsidP="00C47A51">
      <w:pPr>
        <w:pStyle w:val="a3"/>
        <w:tabs>
          <w:tab w:val="left" w:pos="993"/>
        </w:tabs>
        <w:spacing w:line="240" w:lineRule="auto"/>
        <w:ind w:left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помощнику мирового судьи 48000 </w:t>
      </w:r>
      <w:r w:rsidR="00C47A5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рублей;</w:t>
      </w:r>
    </w:p>
    <w:p w14:paraId="43037907" w14:textId="77777777" w:rsidR="00C47A51" w:rsidRDefault="00C47A51" w:rsidP="00C47A51">
      <w:pPr>
        <w:pStyle w:val="a3"/>
        <w:tabs>
          <w:tab w:val="left" w:pos="993"/>
        </w:tabs>
        <w:spacing w:line="240" w:lineRule="auto"/>
        <w:ind w:left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секретарю судебных заседаний – 60</w:t>
      </w:r>
      <w:r w:rsidR="00D562D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000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рублей;</w:t>
      </w:r>
    </w:p>
    <w:p w14:paraId="7746E771" w14:textId="77777777" w:rsidR="00C47A51" w:rsidRDefault="00C47A51" w:rsidP="00C47A51">
      <w:pPr>
        <w:pStyle w:val="a3"/>
        <w:tabs>
          <w:tab w:val="left" w:pos="993"/>
        </w:tabs>
        <w:spacing w:line="240" w:lineRule="auto"/>
        <w:ind w:left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старшему</w:t>
      </w:r>
      <w:r w:rsidR="00D562D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специалисту 2 разряда – 51000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рублей</w:t>
      </w:r>
      <w:r w:rsidR="007C54D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14:paraId="7629DB73" w14:textId="77777777" w:rsidR="009F35DE" w:rsidRDefault="00D562D7" w:rsidP="009F35D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Мера социальной поддержки в виде е</w:t>
      </w:r>
      <w:r w:rsidR="007C54D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диновременн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ой</w:t>
      </w:r>
      <w:r w:rsidR="007C54D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ы</w:t>
      </w:r>
      <w:r w:rsidR="007C54D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предоставляется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лицам, указанным в пункте 1 настоящего решения:</w:t>
      </w:r>
    </w:p>
    <w:p w14:paraId="3ED4BF4B" w14:textId="77777777" w:rsidR="007C54D8" w:rsidRPr="00D562D7" w:rsidRDefault="00D562D7" w:rsidP="00D562D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  <w:t>заключившим</w:t>
      </w:r>
      <w:r w:rsidR="007C54D8" w:rsidRPr="00D562D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до 1 апреля 2025 года служебный</w:t>
      </w:r>
      <w:r w:rsidR="007C54D8" w:rsidRPr="00D562D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контракт на неопределенный срок или на срок исполнения обязанностей временно отсутствующего работника, находящегося в отпуске по беременности и родам или в отпуске по уходу за ребенком, и проработавшем на судебном участке три месяца (в период с 1 апреля </w:t>
      </w:r>
      <w:r w:rsidR="009F35DE" w:rsidRPr="00D562D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2025 года по 30 июня 2025 года);</w:t>
      </w:r>
    </w:p>
    <w:p w14:paraId="02BB651C" w14:textId="77777777" w:rsidR="00D562D7" w:rsidRDefault="001A09EF" w:rsidP="001A09EF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A09E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Лицам, заключившим служебный контракт после 1 апреля 2025 года и прор</w:t>
      </w:r>
      <w:r w:rsidR="008C4A5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аботавшим до 30 июня 2025 года </w:t>
      </w:r>
      <w:r w:rsidRPr="001A09E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расчет единовременной выплаты осуществляется</w:t>
      </w:r>
      <w:r w:rsidR="00D562D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пропорционально количеству фактически отработанных дней в порядке, установленном мэрией города.</w:t>
      </w:r>
    </w:p>
    <w:p w14:paraId="6A2293DF" w14:textId="77777777" w:rsidR="00F057A8" w:rsidRPr="0021125A" w:rsidRDefault="00F057A8" w:rsidP="0021125A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line="240" w:lineRule="auto"/>
        <w:ind w:left="0" w:firstLine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21125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Единовременная выплата не предоставляется работникам аппарата мировых судей Вологодской области:</w:t>
      </w:r>
    </w:p>
    <w:p w14:paraId="4B8FD4C3" w14:textId="77777777" w:rsidR="002E5EFC" w:rsidRDefault="00F057A8" w:rsidP="002E5EFC">
      <w:pPr>
        <w:pStyle w:val="a3"/>
        <w:tabs>
          <w:tab w:val="left" w:pos="0"/>
        </w:tabs>
        <w:spacing w:line="240" w:lineRule="auto"/>
        <w:ind w:left="0" w:firstLine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находящимся в отпуске по беременности и родам или в отпуске по уходу за ребенком;</w:t>
      </w:r>
    </w:p>
    <w:p w14:paraId="67E22C42" w14:textId="77777777" w:rsidR="008C4A53" w:rsidRDefault="00F057A8" w:rsidP="002E5EFC">
      <w:pPr>
        <w:pStyle w:val="a3"/>
        <w:tabs>
          <w:tab w:val="left" w:pos="0"/>
        </w:tabs>
        <w:spacing w:line="240" w:lineRule="auto"/>
        <w:ind w:left="0" w:firstLine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написавшим заявление о расторжении служебного контракта по собственной инициативе в период с 1 апреля</w:t>
      </w:r>
      <w:r w:rsidR="00BD09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</w:t>
      </w:r>
      <w:r w:rsidR="003C6C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25 года до 30 июня 2025 г</w:t>
      </w:r>
      <w:r w:rsidR="008C4A5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ода;</w:t>
      </w:r>
    </w:p>
    <w:p w14:paraId="6AC8BDA2" w14:textId="77777777" w:rsidR="002E5EFC" w:rsidRDefault="002E5EFC" w:rsidP="002E5EFC">
      <w:pPr>
        <w:pStyle w:val="a3"/>
        <w:tabs>
          <w:tab w:val="left" w:pos="0"/>
        </w:tabs>
        <w:spacing w:line="240" w:lineRule="auto"/>
        <w:ind w:left="0" w:firstLine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отношении которых служебный контракт расторгнут по инициативе работодателя в период с 1 апреля</w:t>
      </w:r>
      <w:r w:rsidR="00BD09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</w:t>
      </w:r>
      <w:r w:rsidR="008C4A5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25 года по 30 июня 2025 года.</w:t>
      </w:r>
    </w:p>
    <w:p w14:paraId="321FF201" w14:textId="77777777" w:rsidR="002E5EFC" w:rsidRDefault="002E5EFC" w:rsidP="00BD0914">
      <w:pPr>
        <w:pStyle w:val="a3"/>
        <w:tabs>
          <w:tab w:val="left" w:pos="0"/>
        </w:tabs>
        <w:spacing w:line="240" w:lineRule="auto"/>
        <w:ind w:left="0" w:firstLine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случае, если в период с 1 апреля 2025 года по 30 июня 2025 года</w:t>
      </w:r>
      <w:r w:rsidR="008C4A5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BD091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работник аппарата мировых судей Вологодской области переведен на иную должность, указанную в пункте 1 настоящего решения, выплата осуществляется в размере, предусмотренном для должности, на которую осуществлен перевод.</w:t>
      </w:r>
    </w:p>
    <w:p w14:paraId="0E93D779" w14:textId="77777777" w:rsidR="00D562D7" w:rsidRDefault="00D562D7" w:rsidP="00D562D7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line="240" w:lineRule="auto"/>
        <w:ind w:left="0" w:firstLine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Мэрии города определить порядок предоставления мер социальной поддержки, указанных в пункте 1 настоящего решения.</w:t>
      </w:r>
    </w:p>
    <w:p w14:paraId="58BDFEE5" w14:textId="77777777" w:rsidR="00B91CCC" w:rsidRPr="00A774D2" w:rsidRDefault="00D562D7" w:rsidP="00A774D2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562D7">
        <w:rPr>
          <w:rFonts w:ascii="Times New Roman" w:hAnsi="Times New Roman" w:cs="Times New Roman"/>
          <w:sz w:val="26"/>
          <w:szCs w:val="26"/>
        </w:rPr>
        <w:t>Мэрии города обеспечить размещение информации о предоставлении меры социальной поддержки, установленной</w:t>
      </w:r>
      <w:r w:rsidR="009403C5">
        <w:rPr>
          <w:rFonts w:ascii="Times New Roman" w:hAnsi="Times New Roman" w:cs="Times New Roman"/>
          <w:sz w:val="26"/>
          <w:szCs w:val="26"/>
        </w:rPr>
        <w:t xml:space="preserve"> пунктом</w:t>
      </w:r>
      <w:r w:rsidRPr="00D562D7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D562D7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D562D7">
        <w:rPr>
          <w:rFonts w:ascii="Times New Roman" w:hAnsi="Times New Roman" w:cs="Times New Roman"/>
          <w:sz w:val="26"/>
          <w:szCs w:val="26"/>
        </w:rPr>
        <w:t xml:space="preserve"> настоящего решения, в Государс</w:t>
      </w:r>
      <w:r w:rsidR="009403C5">
        <w:rPr>
          <w:rFonts w:ascii="Times New Roman" w:hAnsi="Times New Roman" w:cs="Times New Roman"/>
          <w:sz w:val="26"/>
          <w:szCs w:val="26"/>
        </w:rPr>
        <w:t>твенной информационной системе «</w:t>
      </w:r>
      <w:r w:rsidRPr="00D562D7">
        <w:rPr>
          <w:rFonts w:ascii="Times New Roman" w:hAnsi="Times New Roman" w:cs="Times New Roman"/>
          <w:sz w:val="26"/>
          <w:szCs w:val="26"/>
        </w:rPr>
        <w:t xml:space="preserve">Единая централизованная цифровая платформа в </w:t>
      </w:r>
      <w:r w:rsidRPr="00D562D7">
        <w:rPr>
          <w:rFonts w:ascii="Times New Roman" w:hAnsi="Times New Roman" w:cs="Times New Roman"/>
          <w:sz w:val="26"/>
          <w:szCs w:val="26"/>
        </w:rPr>
        <w:lastRenderedPageBreak/>
        <w:t>социальной сфере</w:t>
      </w:r>
      <w:r w:rsidR="009403C5">
        <w:rPr>
          <w:rFonts w:ascii="Times New Roman" w:hAnsi="Times New Roman" w:cs="Times New Roman"/>
          <w:sz w:val="26"/>
          <w:szCs w:val="26"/>
        </w:rPr>
        <w:t>»</w:t>
      </w:r>
      <w:r w:rsidRPr="00D562D7">
        <w:rPr>
          <w:rFonts w:ascii="Times New Roman" w:hAnsi="Times New Roman" w:cs="Times New Roman"/>
          <w:sz w:val="26"/>
          <w:szCs w:val="26"/>
        </w:rPr>
        <w:t xml:space="preserve">. Размещение и получение указанной информации в Государственной информационной системе </w:t>
      </w:r>
      <w:r w:rsidR="009403C5">
        <w:rPr>
          <w:rFonts w:ascii="Times New Roman" w:hAnsi="Times New Roman" w:cs="Times New Roman"/>
          <w:sz w:val="26"/>
          <w:szCs w:val="26"/>
        </w:rPr>
        <w:t>«</w:t>
      </w:r>
      <w:r w:rsidRPr="00D562D7">
        <w:rPr>
          <w:rFonts w:ascii="Times New Roman" w:hAnsi="Times New Roman" w:cs="Times New Roman"/>
          <w:sz w:val="26"/>
          <w:szCs w:val="26"/>
        </w:rPr>
        <w:t>Единая централизованная цифровая платформа в социальной сфере</w:t>
      </w:r>
      <w:r w:rsidR="009403C5">
        <w:rPr>
          <w:rFonts w:ascii="Times New Roman" w:hAnsi="Times New Roman" w:cs="Times New Roman"/>
          <w:sz w:val="26"/>
          <w:szCs w:val="26"/>
        </w:rPr>
        <w:t>»</w:t>
      </w:r>
      <w:r w:rsidRPr="00D562D7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Федеральным </w:t>
      </w:r>
      <w:hyperlink r:id="rId15" w:history="1">
        <w:r w:rsidRPr="00D562D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403C5">
        <w:rPr>
          <w:rFonts w:ascii="Times New Roman" w:hAnsi="Times New Roman" w:cs="Times New Roman"/>
          <w:sz w:val="26"/>
          <w:szCs w:val="26"/>
        </w:rPr>
        <w:t xml:space="preserve"> от 17.07.1999 № 178-ФЗ «</w:t>
      </w:r>
      <w:r w:rsidRPr="00D562D7">
        <w:rPr>
          <w:rFonts w:ascii="Times New Roman" w:hAnsi="Times New Roman" w:cs="Times New Roman"/>
          <w:sz w:val="26"/>
          <w:szCs w:val="26"/>
        </w:rPr>
        <w:t>О государственной социальной помощи</w:t>
      </w:r>
      <w:r w:rsidR="009403C5">
        <w:rPr>
          <w:rFonts w:ascii="Times New Roman" w:hAnsi="Times New Roman" w:cs="Times New Roman"/>
          <w:sz w:val="26"/>
          <w:szCs w:val="26"/>
        </w:rPr>
        <w:t>»</w:t>
      </w:r>
      <w:r w:rsidRPr="00D562D7">
        <w:rPr>
          <w:rFonts w:ascii="Times New Roman" w:hAnsi="Times New Roman" w:cs="Times New Roman"/>
          <w:sz w:val="26"/>
          <w:szCs w:val="26"/>
        </w:rPr>
        <w:t>.</w:t>
      </w:r>
    </w:p>
    <w:p w14:paraId="0BE86B0A" w14:textId="77777777" w:rsidR="00A774D2" w:rsidRPr="00A774D2" w:rsidRDefault="00A774D2" w:rsidP="00A774D2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 w:rsidRPr="00A774D2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и вступает в силу с момента вступления в силу решения Череповецкой городской Думы «О внесении изменений в решение Череповецкой городской Думы от 03.12.2024 № 152 «О городском бюджете на 2025 год и плановый период 2026 и 2027 годов», предусматривающего выделение бюджетных ассигнований для исполнения указанного расходного обязательства. </w:t>
      </w:r>
    </w:p>
    <w:p w14:paraId="6E5F1BEC" w14:textId="77777777" w:rsidR="00D562D7" w:rsidRDefault="00D562D7" w:rsidP="00507F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51BF1CE7" w14:textId="77777777" w:rsidR="0052415F" w:rsidRDefault="0052415F" w:rsidP="00507F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404FFAC9" w14:textId="77777777" w:rsidR="0052415F" w:rsidRDefault="0052415F" w:rsidP="00507F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5754D5DF" w14:textId="77777777" w:rsidR="0052415F" w:rsidRDefault="0052415F" w:rsidP="00507F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bookmarkEnd w:id="0"/>
    <w:p w14:paraId="6C9DB895" w14:textId="77777777" w:rsidR="006C0374" w:rsidRDefault="006C0374" w:rsidP="00507F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sectPr w:rsidR="006C0374" w:rsidSect="00F02F7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91575" w14:textId="77777777" w:rsidR="00C17BEB" w:rsidRDefault="00C17BEB" w:rsidP="00F02F70">
      <w:pPr>
        <w:spacing w:after="0" w:line="240" w:lineRule="auto"/>
      </w:pPr>
      <w:r>
        <w:separator/>
      </w:r>
    </w:p>
  </w:endnote>
  <w:endnote w:type="continuationSeparator" w:id="0">
    <w:p w14:paraId="5CD76054" w14:textId="77777777" w:rsidR="00C17BEB" w:rsidRDefault="00C17BEB" w:rsidP="00F0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D9F6" w14:textId="77777777" w:rsidR="00F02F70" w:rsidRDefault="00F02F7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9CF8" w14:textId="77777777" w:rsidR="00F02F70" w:rsidRDefault="00F02F7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6240" w14:textId="77777777" w:rsidR="00F02F70" w:rsidRDefault="00F02F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DF31C" w14:textId="77777777" w:rsidR="00C17BEB" w:rsidRDefault="00C17BEB" w:rsidP="00F02F70">
      <w:pPr>
        <w:spacing w:after="0" w:line="240" w:lineRule="auto"/>
      </w:pPr>
      <w:r>
        <w:separator/>
      </w:r>
    </w:p>
  </w:footnote>
  <w:footnote w:type="continuationSeparator" w:id="0">
    <w:p w14:paraId="48537E62" w14:textId="77777777" w:rsidR="00C17BEB" w:rsidRDefault="00C17BEB" w:rsidP="00F0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DB562" w14:textId="77777777" w:rsidR="00F02F70" w:rsidRDefault="00F02F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4149752"/>
      <w:docPartObj>
        <w:docPartGallery w:val="Page Numbers (Top of Page)"/>
        <w:docPartUnique/>
      </w:docPartObj>
    </w:sdtPr>
    <w:sdtEndPr/>
    <w:sdtContent>
      <w:p w14:paraId="4608C815" w14:textId="4C1D3BDA" w:rsidR="00F02F70" w:rsidRDefault="00F02F70" w:rsidP="00F02F7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362">
          <w:rPr>
            <w:noProof/>
          </w:rPr>
          <w:t>2</w:t>
        </w:r>
        <w:r>
          <w:fldChar w:fldCharType="end"/>
        </w:r>
      </w:p>
    </w:sdtContent>
  </w:sdt>
  <w:p w14:paraId="59F0A212" w14:textId="77777777" w:rsidR="00F02F70" w:rsidRDefault="00F02F7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32820" w14:textId="77777777" w:rsidR="00F02F70" w:rsidRDefault="00F02F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3D040636"/>
    <w:multiLevelType w:val="hybridMultilevel"/>
    <w:tmpl w:val="AD4820AA"/>
    <w:lvl w:ilvl="0" w:tplc="B82886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3F81BBE"/>
    <w:multiLevelType w:val="multilevel"/>
    <w:tmpl w:val="F84285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63160780"/>
    <w:multiLevelType w:val="hybridMultilevel"/>
    <w:tmpl w:val="EFAC6302"/>
    <w:lvl w:ilvl="0" w:tplc="331E60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27"/>
    <w:rsid w:val="00005781"/>
    <w:rsid w:val="00011294"/>
    <w:rsid w:val="00056608"/>
    <w:rsid w:val="000A610B"/>
    <w:rsid w:val="000C6FFA"/>
    <w:rsid w:val="00125FDB"/>
    <w:rsid w:val="00126AA5"/>
    <w:rsid w:val="00131481"/>
    <w:rsid w:val="0014056A"/>
    <w:rsid w:val="00142F93"/>
    <w:rsid w:val="00157D04"/>
    <w:rsid w:val="00195CF7"/>
    <w:rsid w:val="001A09EF"/>
    <w:rsid w:val="001A17D4"/>
    <w:rsid w:val="001A262C"/>
    <w:rsid w:val="001B3EE4"/>
    <w:rsid w:val="001C4AA7"/>
    <w:rsid w:val="001C4C5B"/>
    <w:rsid w:val="001D500C"/>
    <w:rsid w:val="00201CC1"/>
    <w:rsid w:val="0021125A"/>
    <w:rsid w:val="00261FB0"/>
    <w:rsid w:val="00265650"/>
    <w:rsid w:val="00294AFE"/>
    <w:rsid w:val="002B0438"/>
    <w:rsid w:val="002B3321"/>
    <w:rsid w:val="002E5EFC"/>
    <w:rsid w:val="00380FD0"/>
    <w:rsid w:val="003A33A0"/>
    <w:rsid w:val="003A3918"/>
    <w:rsid w:val="003C6C05"/>
    <w:rsid w:val="003F0EB6"/>
    <w:rsid w:val="003F308F"/>
    <w:rsid w:val="00410D5E"/>
    <w:rsid w:val="00413190"/>
    <w:rsid w:val="004154CC"/>
    <w:rsid w:val="004371DF"/>
    <w:rsid w:val="004C7731"/>
    <w:rsid w:val="004D1104"/>
    <w:rsid w:val="004D1B44"/>
    <w:rsid w:val="004F105A"/>
    <w:rsid w:val="005065F1"/>
    <w:rsid w:val="00507F1B"/>
    <w:rsid w:val="0052415F"/>
    <w:rsid w:val="0053050C"/>
    <w:rsid w:val="00534AD1"/>
    <w:rsid w:val="0053585C"/>
    <w:rsid w:val="0059781B"/>
    <w:rsid w:val="005A02CF"/>
    <w:rsid w:val="005A55F4"/>
    <w:rsid w:val="005D387D"/>
    <w:rsid w:val="005F0327"/>
    <w:rsid w:val="005F7B08"/>
    <w:rsid w:val="0060378E"/>
    <w:rsid w:val="00607787"/>
    <w:rsid w:val="006779BF"/>
    <w:rsid w:val="006B4A9E"/>
    <w:rsid w:val="006C0374"/>
    <w:rsid w:val="006F17D6"/>
    <w:rsid w:val="006F35C8"/>
    <w:rsid w:val="006F6F77"/>
    <w:rsid w:val="00716D54"/>
    <w:rsid w:val="00723C00"/>
    <w:rsid w:val="00756066"/>
    <w:rsid w:val="007A7805"/>
    <w:rsid w:val="007C54D8"/>
    <w:rsid w:val="007E0B8D"/>
    <w:rsid w:val="00802281"/>
    <w:rsid w:val="00833014"/>
    <w:rsid w:val="00835F4D"/>
    <w:rsid w:val="00853680"/>
    <w:rsid w:val="00865022"/>
    <w:rsid w:val="00874362"/>
    <w:rsid w:val="00887C28"/>
    <w:rsid w:val="008A5092"/>
    <w:rsid w:val="008B3F6A"/>
    <w:rsid w:val="008C4A53"/>
    <w:rsid w:val="008E462A"/>
    <w:rsid w:val="00917C2F"/>
    <w:rsid w:val="009403C5"/>
    <w:rsid w:val="00947D97"/>
    <w:rsid w:val="00956816"/>
    <w:rsid w:val="009D2C1D"/>
    <w:rsid w:val="009F35DE"/>
    <w:rsid w:val="00A40F6F"/>
    <w:rsid w:val="00A441A6"/>
    <w:rsid w:val="00A57430"/>
    <w:rsid w:val="00A6017C"/>
    <w:rsid w:val="00A61E60"/>
    <w:rsid w:val="00A62D55"/>
    <w:rsid w:val="00A654EB"/>
    <w:rsid w:val="00A774D2"/>
    <w:rsid w:val="00A826C0"/>
    <w:rsid w:val="00A841AF"/>
    <w:rsid w:val="00A908D2"/>
    <w:rsid w:val="00AB7E64"/>
    <w:rsid w:val="00AE1F82"/>
    <w:rsid w:val="00B72FEB"/>
    <w:rsid w:val="00B90971"/>
    <w:rsid w:val="00B91CCC"/>
    <w:rsid w:val="00B95C81"/>
    <w:rsid w:val="00BA7619"/>
    <w:rsid w:val="00BD0914"/>
    <w:rsid w:val="00BF637C"/>
    <w:rsid w:val="00C17BEB"/>
    <w:rsid w:val="00C32E64"/>
    <w:rsid w:val="00C4033C"/>
    <w:rsid w:val="00C47A51"/>
    <w:rsid w:val="00C64598"/>
    <w:rsid w:val="00C9413E"/>
    <w:rsid w:val="00CC0CFD"/>
    <w:rsid w:val="00CC2D21"/>
    <w:rsid w:val="00CD2684"/>
    <w:rsid w:val="00D1372A"/>
    <w:rsid w:val="00D13FE9"/>
    <w:rsid w:val="00D562D7"/>
    <w:rsid w:val="00DB0BCE"/>
    <w:rsid w:val="00E1434A"/>
    <w:rsid w:val="00E52FB0"/>
    <w:rsid w:val="00E80544"/>
    <w:rsid w:val="00EC3252"/>
    <w:rsid w:val="00EF0EAF"/>
    <w:rsid w:val="00F02F70"/>
    <w:rsid w:val="00F0456E"/>
    <w:rsid w:val="00F057A8"/>
    <w:rsid w:val="00F134A5"/>
    <w:rsid w:val="00F50710"/>
    <w:rsid w:val="00F6386A"/>
    <w:rsid w:val="00F709C5"/>
    <w:rsid w:val="00FC0703"/>
    <w:rsid w:val="00FC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0CCBF"/>
  <w15:docId w15:val="{C31327FA-14A5-451C-AEEA-A1304CB9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Placeholder Text"/>
    <w:basedOn w:val="a0"/>
    <w:uiPriority w:val="99"/>
    <w:semiHidden/>
    <w:rsid w:val="00BF637C"/>
    <w:rPr>
      <w:color w:val="808080"/>
    </w:rPr>
  </w:style>
  <w:style w:type="paragraph" w:styleId="a9">
    <w:name w:val="header"/>
    <w:basedOn w:val="a"/>
    <w:link w:val="aa"/>
    <w:uiPriority w:val="99"/>
    <w:unhideWhenUsed/>
    <w:rsid w:val="00F02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2F70"/>
  </w:style>
  <w:style w:type="paragraph" w:styleId="ab">
    <w:name w:val="footer"/>
    <w:basedOn w:val="a"/>
    <w:link w:val="ac"/>
    <w:uiPriority w:val="99"/>
    <w:unhideWhenUsed/>
    <w:rsid w:val="00F02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41792&amp;dst=10369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0999&amp;dst=101053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351&amp;dst=372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0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48780&amp;dst=10001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35AE-9B82-4B90-A32E-A50A8F0A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3</cp:revision>
  <cp:lastPrinted>2025-03-24T12:55:00Z</cp:lastPrinted>
  <dcterms:created xsi:type="dcterms:W3CDTF">2025-05-29T14:00:00Z</dcterms:created>
  <dcterms:modified xsi:type="dcterms:W3CDTF">2025-05-29T14:12:00Z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728185291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N_Gavrilova@cherepovetscity.ru</vt:lpwstr>
  </property>
  <property fmtid="{D5CDD505-2E9C-101B-9397-08002B2CF9AE}" pid="6" name="_AuthorEmailDisplayName">
    <vt:lpwstr>Гаврилова Наталия Витальевна</vt:lpwstr>
  </property>
  <property fmtid="{D5CDD505-2E9C-101B-9397-08002B2CF9AE}" pid="7" name="_PreviousAdHocReviewCycleID">
    <vt:i4>1596535394</vt:i4>
  </property>
  <property fmtid="{D5CDD505-2E9C-101B-9397-08002B2CF9AE}" pid="8" name="_ReviewingToolsShownOnce">
    <vt:lpwstr/>
  </property>
</Properties>
</file>