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FAD06" w14:textId="77777777" w:rsidR="003776E2" w:rsidRPr="0071126A" w:rsidRDefault="00F45293" w:rsidP="001921E0">
      <w:pPr>
        <w:pStyle w:val="Style1"/>
        <w:widowControl/>
        <w:spacing w:line="298" w:lineRule="exact"/>
        <w:ind w:right="283"/>
        <w:rPr>
          <w:rStyle w:val="FontStyle17"/>
          <w:spacing w:val="20"/>
          <w:sz w:val="20"/>
          <w:szCs w:val="20"/>
        </w:rPr>
      </w:pPr>
      <w:r w:rsidRPr="0071126A">
        <w:rPr>
          <w:noProof/>
        </w:rPr>
        <mc:AlternateContent>
          <mc:Choice Requires="wps">
            <w:drawing>
              <wp:anchor distT="0" distB="13970" distL="24130" distR="24130" simplePos="0" relativeHeight="251657728" behindDoc="0" locked="0" layoutInCell="1" allowOverlap="1" wp14:anchorId="0E4F6476" wp14:editId="16CDBCCA">
                <wp:simplePos x="0" y="0"/>
                <wp:positionH relativeFrom="margin">
                  <wp:posOffset>635</wp:posOffset>
                </wp:positionH>
                <wp:positionV relativeFrom="paragraph">
                  <wp:posOffset>0</wp:posOffset>
                </wp:positionV>
                <wp:extent cx="5673725" cy="612775"/>
                <wp:effectExtent l="381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8DBE" w14:textId="77777777" w:rsidR="00700485" w:rsidRDefault="00700485" w:rsidP="001921E0">
                            <w:pPr>
                              <w:widowControl/>
                              <w:ind w:right="-416"/>
                              <w:jc w:val="center"/>
                            </w:pPr>
                            <w:r>
                              <w:rPr>
                                <w:noProof/>
                              </w:rPr>
                              <w:drawing>
                                <wp:inline distT="0" distB="0" distL="0" distR="0" wp14:anchorId="1C5DCFC7" wp14:editId="55F8B4B9">
                                  <wp:extent cx="47625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F6476" id="_x0000_t202" coordsize="21600,21600" o:spt="202" path="m,l,21600r21600,l21600,xe">
                <v:stroke joinstyle="miter"/>
                <v:path gradientshapeok="t" o:connecttype="rect"/>
              </v:shapetype>
              <v:shape id="Text Box 2" o:spid="_x0000_s1026" type="#_x0000_t202" style="position:absolute;left:0;text-align:left;margin-left:.05pt;margin-top:0;width:446.75pt;height:48.25pt;z-index:251657728;visibility:visible;mso-wrap-style:square;mso-width-percent:0;mso-height-percent:0;mso-wrap-distance-left:1.9pt;mso-wrap-distance-top:0;mso-wrap-distance-right:1.9pt;mso-wrap-distance-bottom: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B8rQIAAKk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" filled="f" stroked="f">
                <v:textbox inset="0,0,0,0">
                  <w:txbxContent>
                    <w:p w14:paraId="40298DBE" w14:textId="77777777" w:rsidR="00700485" w:rsidRDefault="00700485" w:rsidP="001921E0">
                      <w:pPr>
                        <w:widowControl/>
                        <w:ind w:right="-416"/>
                        <w:jc w:val="center"/>
                      </w:pPr>
                      <w:r>
                        <w:rPr>
                          <w:noProof/>
                        </w:rPr>
                        <w:drawing>
                          <wp:inline distT="0" distB="0" distL="0" distR="0" wp14:anchorId="1C5DCFC7" wp14:editId="55F8B4B9">
                            <wp:extent cx="47625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v:textbox>
                <w10:wrap type="topAndBottom" anchorx="margin"/>
              </v:shape>
            </w:pict>
          </mc:Fallback>
        </mc:AlternateContent>
      </w:r>
      <w:r w:rsidR="00F1620F" w:rsidRPr="0071126A">
        <w:rPr>
          <w:rStyle w:val="FontStyle17"/>
          <w:spacing w:val="20"/>
          <w:sz w:val="20"/>
          <w:szCs w:val="20"/>
        </w:rPr>
        <w:t>ВОЛОГОДСКАЯ</w:t>
      </w:r>
      <w:r w:rsidR="00F1620F" w:rsidRPr="0071126A">
        <w:rPr>
          <w:rStyle w:val="FontStyle17"/>
          <w:sz w:val="20"/>
          <w:szCs w:val="20"/>
        </w:rPr>
        <w:t xml:space="preserve"> </w:t>
      </w:r>
      <w:r w:rsidR="00F1620F" w:rsidRPr="0071126A">
        <w:rPr>
          <w:rStyle w:val="FontStyle17"/>
          <w:spacing w:val="20"/>
          <w:sz w:val="20"/>
          <w:szCs w:val="20"/>
        </w:rPr>
        <w:t>ОБЛАСТЬ</w:t>
      </w:r>
    </w:p>
    <w:p w14:paraId="020D9880" w14:textId="77777777" w:rsidR="00F1620F" w:rsidRPr="0071126A" w:rsidRDefault="00F1620F" w:rsidP="001921E0">
      <w:pPr>
        <w:pStyle w:val="Style1"/>
        <w:widowControl/>
        <w:spacing w:line="298" w:lineRule="exact"/>
        <w:rPr>
          <w:rStyle w:val="FontStyle17"/>
          <w:spacing w:val="20"/>
          <w:sz w:val="20"/>
          <w:szCs w:val="20"/>
        </w:rPr>
      </w:pPr>
      <w:r w:rsidRPr="0071126A">
        <w:rPr>
          <w:rStyle w:val="FontStyle17"/>
          <w:spacing w:val="20"/>
          <w:sz w:val="20"/>
          <w:szCs w:val="20"/>
        </w:rPr>
        <w:t>ГОРОД</w:t>
      </w:r>
      <w:r w:rsidRPr="0071126A">
        <w:rPr>
          <w:rStyle w:val="FontStyle17"/>
          <w:sz w:val="20"/>
          <w:szCs w:val="20"/>
        </w:rPr>
        <w:t xml:space="preserve"> </w:t>
      </w:r>
      <w:r w:rsidRPr="0071126A">
        <w:rPr>
          <w:rStyle w:val="FontStyle17"/>
          <w:spacing w:val="20"/>
          <w:sz w:val="20"/>
          <w:szCs w:val="20"/>
        </w:rPr>
        <w:t>ЧЕРЕПОВЕЦ</w:t>
      </w:r>
    </w:p>
    <w:p w14:paraId="5EA00764" w14:textId="77777777" w:rsidR="00F1620F" w:rsidRPr="0071126A" w:rsidRDefault="00F1620F" w:rsidP="001921E0">
      <w:pPr>
        <w:pStyle w:val="Style2"/>
        <w:widowControl/>
        <w:spacing w:before="82"/>
        <w:jc w:val="center"/>
        <w:rPr>
          <w:rStyle w:val="FontStyle18"/>
          <w:spacing w:val="60"/>
          <w:sz w:val="28"/>
          <w:szCs w:val="28"/>
        </w:rPr>
      </w:pPr>
      <w:r w:rsidRPr="0071126A">
        <w:rPr>
          <w:rStyle w:val="FontStyle18"/>
          <w:spacing w:val="60"/>
          <w:sz w:val="28"/>
          <w:szCs w:val="28"/>
        </w:rPr>
        <w:t>МЭРИЯ</w:t>
      </w:r>
    </w:p>
    <w:p w14:paraId="3C487D91" w14:textId="77777777" w:rsidR="00F1620F" w:rsidRPr="0071126A" w:rsidRDefault="00F1620F" w:rsidP="001921E0">
      <w:pPr>
        <w:pStyle w:val="Style3"/>
        <w:widowControl/>
        <w:spacing w:before="96"/>
        <w:jc w:val="center"/>
        <w:rPr>
          <w:rStyle w:val="FontStyle17"/>
          <w:spacing w:val="20"/>
          <w:sz w:val="18"/>
          <w:szCs w:val="18"/>
        </w:rPr>
      </w:pPr>
      <w:r w:rsidRPr="0071126A">
        <w:rPr>
          <w:rStyle w:val="FontStyle17"/>
          <w:spacing w:val="20"/>
          <w:sz w:val="18"/>
          <w:szCs w:val="18"/>
        </w:rPr>
        <w:t>ФИНАНСОВОЕ</w:t>
      </w:r>
      <w:r w:rsidRPr="0071126A">
        <w:rPr>
          <w:rStyle w:val="FontStyle17"/>
          <w:sz w:val="18"/>
          <w:szCs w:val="18"/>
        </w:rPr>
        <w:t xml:space="preserve"> </w:t>
      </w:r>
      <w:r w:rsidRPr="0071126A">
        <w:rPr>
          <w:rStyle w:val="FontStyle17"/>
          <w:spacing w:val="20"/>
          <w:sz w:val="18"/>
          <w:szCs w:val="18"/>
        </w:rPr>
        <w:t>УПРАВЛЕНИЕ</w:t>
      </w:r>
    </w:p>
    <w:p w14:paraId="44060648" w14:textId="77777777" w:rsidR="00874007" w:rsidRPr="0071126A" w:rsidRDefault="00874007" w:rsidP="001921E0">
      <w:pPr>
        <w:pStyle w:val="Style4"/>
        <w:widowControl/>
        <w:tabs>
          <w:tab w:val="left" w:pos="5145"/>
        </w:tabs>
        <w:spacing w:line="240" w:lineRule="exact"/>
        <w:jc w:val="center"/>
      </w:pPr>
    </w:p>
    <w:p w14:paraId="362BD37F" w14:textId="77777777" w:rsidR="00F1620F" w:rsidRPr="0071126A" w:rsidRDefault="00C83A77" w:rsidP="001921E0">
      <w:pPr>
        <w:pStyle w:val="Style4"/>
        <w:widowControl/>
        <w:jc w:val="center"/>
        <w:rPr>
          <w:rStyle w:val="FontStyle19"/>
          <w:spacing w:val="60"/>
          <w:sz w:val="36"/>
          <w:szCs w:val="36"/>
        </w:rPr>
      </w:pPr>
      <w:r w:rsidRPr="0071126A">
        <w:rPr>
          <w:rStyle w:val="FontStyle19"/>
          <w:spacing w:val="60"/>
          <w:sz w:val="36"/>
          <w:szCs w:val="36"/>
        </w:rPr>
        <w:t>РАСПОРЯЖЕНИЕ</w:t>
      </w:r>
    </w:p>
    <w:p w14:paraId="75912722" w14:textId="0A40147F" w:rsidR="0054447C" w:rsidRPr="0071126A" w:rsidRDefault="0054447C" w:rsidP="00CD134A">
      <w:pPr>
        <w:pStyle w:val="Style13"/>
        <w:widowControl/>
        <w:spacing w:line="298" w:lineRule="exact"/>
        <w:rPr>
          <w:rStyle w:val="FontStyle22"/>
          <w:sz w:val="26"/>
          <w:szCs w:val="26"/>
        </w:rPr>
      </w:pPr>
    </w:p>
    <w:p w14:paraId="575F1557" w14:textId="77777777" w:rsidR="00AE2437" w:rsidRPr="0071126A" w:rsidRDefault="00AE2437" w:rsidP="00CD134A">
      <w:pPr>
        <w:pStyle w:val="Style13"/>
        <w:widowControl/>
        <w:spacing w:line="298" w:lineRule="exact"/>
        <w:rPr>
          <w:rStyle w:val="FontStyle22"/>
          <w:sz w:val="26"/>
          <w:szCs w:val="26"/>
        </w:rPr>
      </w:pPr>
    </w:p>
    <w:p w14:paraId="2340FC2B" w14:textId="6F8CA764" w:rsidR="00F20C48" w:rsidRPr="001D4F42" w:rsidRDefault="00F20C48" w:rsidP="00F20C48">
      <w:pPr>
        <w:pStyle w:val="Style13"/>
        <w:widowControl/>
        <w:spacing w:line="298" w:lineRule="exact"/>
        <w:rPr>
          <w:rStyle w:val="FontStyle22"/>
          <w:sz w:val="26"/>
          <w:szCs w:val="26"/>
        </w:rPr>
      </w:pPr>
      <w:r>
        <w:rPr>
          <w:rStyle w:val="FontStyle22"/>
          <w:sz w:val="26"/>
          <w:szCs w:val="26"/>
        </w:rPr>
        <w:t>11.11.2024</w:t>
      </w:r>
      <w:r w:rsidRPr="003D678B">
        <w:rPr>
          <w:rStyle w:val="FontStyle22"/>
          <w:sz w:val="26"/>
          <w:szCs w:val="26"/>
        </w:rPr>
        <w:t xml:space="preserve"> №</w:t>
      </w:r>
      <w:r>
        <w:rPr>
          <w:rStyle w:val="FontStyle22"/>
          <w:sz w:val="26"/>
          <w:szCs w:val="26"/>
        </w:rPr>
        <w:t xml:space="preserve"> 10</w:t>
      </w:r>
      <w:r w:rsidRPr="001D4F42">
        <w:rPr>
          <w:rStyle w:val="FontStyle22"/>
          <w:sz w:val="26"/>
          <w:szCs w:val="26"/>
        </w:rPr>
        <w:t>2</w:t>
      </w:r>
    </w:p>
    <w:p w14:paraId="58EA11FE" w14:textId="77777777" w:rsidR="008B76DC" w:rsidRPr="0071126A" w:rsidRDefault="008B76DC" w:rsidP="00D513A5">
      <w:pPr>
        <w:pStyle w:val="Style13"/>
        <w:widowControl/>
        <w:spacing w:line="298" w:lineRule="exact"/>
        <w:rPr>
          <w:rStyle w:val="FontStyle22"/>
          <w:sz w:val="22"/>
          <w:szCs w:val="26"/>
        </w:rPr>
      </w:pPr>
    </w:p>
    <w:p w14:paraId="59A67C4E" w14:textId="77777777" w:rsidR="00812A45" w:rsidRDefault="00812A45" w:rsidP="00F76EB8">
      <w:pPr>
        <w:rPr>
          <w:spacing w:val="-2"/>
          <w:sz w:val="26"/>
          <w:szCs w:val="26"/>
        </w:rPr>
      </w:pPr>
    </w:p>
    <w:p w14:paraId="1D6001F5" w14:textId="1DC2EA62" w:rsidR="00F76EB8" w:rsidRPr="00E320FB" w:rsidRDefault="00F76EB8" w:rsidP="00F76EB8">
      <w:pPr>
        <w:rPr>
          <w:spacing w:val="-2"/>
          <w:sz w:val="26"/>
          <w:szCs w:val="26"/>
        </w:rPr>
      </w:pPr>
      <w:r w:rsidRPr="00E320FB">
        <w:rPr>
          <w:spacing w:val="-2"/>
          <w:sz w:val="26"/>
          <w:szCs w:val="26"/>
        </w:rPr>
        <w:t>Об утверждении Порядка применения</w:t>
      </w:r>
    </w:p>
    <w:p w14:paraId="0737C72F" w14:textId="77777777" w:rsidR="00F76EB8" w:rsidRPr="00E320FB" w:rsidRDefault="00F76EB8" w:rsidP="00F76EB8">
      <w:pPr>
        <w:rPr>
          <w:spacing w:val="-2"/>
          <w:sz w:val="26"/>
          <w:szCs w:val="26"/>
        </w:rPr>
      </w:pPr>
      <w:r w:rsidRPr="00E320FB">
        <w:rPr>
          <w:spacing w:val="-2"/>
          <w:sz w:val="26"/>
          <w:szCs w:val="26"/>
        </w:rPr>
        <w:t>бюджетной классификации Российской</w:t>
      </w:r>
    </w:p>
    <w:p w14:paraId="01E10BE0" w14:textId="77777777" w:rsidR="00F76EB8" w:rsidRPr="00E320FB" w:rsidRDefault="00F76EB8" w:rsidP="00F76EB8">
      <w:pPr>
        <w:rPr>
          <w:spacing w:val="-2"/>
          <w:sz w:val="26"/>
          <w:szCs w:val="26"/>
        </w:rPr>
      </w:pPr>
      <w:r w:rsidRPr="00E320FB">
        <w:rPr>
          <w:spacing w:val="-2"/>
          <w:sz w:val="26"/>
          <w:szCs w:val="26"/>
        </w:rPr>
        <w:t>Федерации в части, относящейся к бюджету</w:t>
      </w:r>
    </w:p>
    <w:p w14:paraId="319153E3" w14:textId="77777777" w:rsidR="00F76EB8" w:rsidRPr="00E320FB" w:rsidRDefault="00F76EB8" w:rsidP="00F76EB8">
      <w:pPr>
        <w:rPr>
          <w:spacing w:val="-2"/>
          <w:sz w:val="26"/>
          <w:szCs w:val="26"/>
        </w:rPr>
      </w:pPr>
      <w:r w:rsidRPr="00E320FB">
        <w:rPr>
          <w:spacing w:val="-2"/>
          <w:sz w:val="26"/>
          <w:szCs w:val="26"/>
        </w:rPr>
        <w:t>городского округа город Череповец Вологодской области,</w:t>
      </w:r>
    </w:p>
    <w:p w14:paraId="2F4BF832" w14:textId="77777777" w:rsidR="00F76EB8" w:rsidRPr="00E320FB" w:rsidRDefault="00F76EB8" w:rsidP="00F76EB8">
      <w:pPr>
        <w:rPr>
          <w:spacing w:val="-2"/>
          <w:sz w:val="26"/>
          <w:szCs w:val="26"/>
        </w:rPr>
      </w:pPr>
      <w:r w:rsidRPr="00E320FB">
        <w:rPr>
          <w:spacing w:val="-2"/>
          <w:sz w:val="26"/>
          <w:szCs w:val="26"/>
        </w:rPr>
        <w:t>Перечня кодов подвидов по видам доходов</w:t>
      </w:r>
    </w:p>
    <w:p w14:paraId="107D60A5" w14:textId="77777777" w:rsidR="00F76EB8" w:rsidRPr="00E320FB" w:rsidRDefault="00F76EB8" w:rsidP="00F76EB8">
      <w:pPr>
        <w:rPr>
          <w:spacing w:val="-2"/>
          <w:sz w:val="26"/>
          <w:szCs w:val="26"/>
        </w:rPr>
      </w:pPr>
      <w:r w:rsidRPr="00E320FB">
        <w:rPr>
          <w:spacing w:val="-2"/>
          <w:sz w:val="26"/>
          <w:szCs w:val="26"/>
        </w:rPr>
        <w:t>городского бюджета, главными администраторами</w:t>
      </w:r>
    </w:p>
    <w:p w14:paraId="34F1628C" w14:textId="77777777" w:rsidR="00F76EB8" w:rsidRPr="00E320FB" w:rsidRDefault="00F76EB8" w:rsidP="00F76EB8">
      <w:pPr>
        <w:rPr>
          <w:spacing w:val="-2"/>
          <w:sz w:val="26"/>
          <w:szCs w:val="26"/>
        </w:rPr>
      </w:pPr>
      <w:r w:rsidRPr="00E320FB">
        <w:rPr>
          <w:spacing w:val="-2"/>
          <w:sz w:val="26"/>
          <w:szCs w:val="26"/>
        </w:rPr>
        <w:t>которых являются органы местного самоуправления,</w:t>
      </w:r>
    </w:p>
    <w:p w14:paraId="2B5E6F13" w14:textId="77777777" w:rsidR="00F76EB8" w:rsidRPr="00E320FB" w:rsidRDefault="00F76EB8" w:rsidP="00F76EB8">
      <w:pPr>
        <w:rPr>
          <w:spacing w:val="-2"/>
          <w:sz w:val="26"/>
          <w:szCs w:val="26"/>
        </w:rPr>
      </w:pPr>
      <w:r w:rsidRPr="00E320FB">
        <w:rPr>
          <w:spacing w:val="-2"/>
          <w:sz w:val="26"/>
          <w:szCs w:val="26"/>
        </w:rPr>
        <w:t>органы мэрии города Череповца</w:t>
      </w:r>
    </w:p>
    <w:p w14:paraId="60D7FA0D" w14:textId="4EF28F4D" w:rsidR="00F76EB8" w:rsidRDefault="00F76EB8" w:rsidP="00F76EB8">
      <w:pPr>
        <w:rPr>
          <w:sz w:val="26"/>
          <w:szCs w:val="26"/>
        </w:rPr>
      </w:pPr>
    </w:p>
    <w:p w14:paraId="4A7049C6" w14:textId="77777777" w:rsidR="00812A45" w:rsidRPr="00E320FB" w:rsidRDefault="00812A45" w:rsidP="00F76EB8">
      <w:pPr>
        <w:rPr>
          <w:sz w:val="26"/>
          <w:szCs w:val="26"/>
        </w:rPr>
      </w:pPr>
    </w:p>
    <w:p w14:paraId="58A0AFDE" w14:textId="7BC5223D" w:rsidR="00F76EB8" w:rsidRPr="00E320FB" w:rsidRDefault="00F76EB8" w:rsidP="008B76DC">
      <w:pPr>
        <w:ind w:firstLine="709"/>
        <w:jc w:val="both"/>
        <w:rPr>
          <w:spacing w:val="-2"/>
          <w:sz w:val="26"/>
          <w:szCs w:val="26"/>
        </w:rPr>
      </w:pPr>
      <w:r w:rsidRPr="00E320FB">
        <w:rPr>
          <w:spacing w:val="-2"/>
          <w:sz w:val="26"/>
          <w:szCs w:val="26"/>
        </w:rPr>
        <w:t xml:space="preserve">В соответствии со статьями 9, 18, 20-21, 23 Бюджетного кодекса Российской Федерации, приказами Министерства финансов Российской Федерации от 29 ноября 2017 года № 209н </w:t>
      </w:r>
      <w:r w:rsidR="00A556FA" w:rsidRPr="00E320FB">
        <w:rPr>
          <w:spacing w:val="-2"/>
          <w:sz w:val="26"/>
          <w:szCs w:val="26"/>
        </w:rPr>
        <w:t>«</w:t>
      </w:r>
      <w:r w:rsidRPr="00E320FB">
        <w:rPr>
          <w:spacing w:val="-2"/>
          <w:sz w:val="26"/>
          <w:szCs w:val="26"/>
        </w:rPr>
        <w:t>Об утверждении Порядка применения классификации операций сектора государственного управления</w:t>
      </w:r>
      <w:r w:rsidR="00A556FA" w:rsidRPr="00E320FB">
        <w:rPr>
          <w:spacing w:val="-2"/>
          <w:sz w:val="26"/>
          <w:szCs w:val="26"/>
        </w:rPr>
        <w:t>»</w:t>
      </w:r>
      <w:r w:rsidRPr="00E320FB">
        <w:rPr>
          <w:spacing w:val="-2"/>
          <w:sz w:val="26"/>
          <w:szCs w:val="26"/>
        </w:rPr>
        <w:t xml:space="preserve">, 24 мая 2022 года № 82н </w:t>
      </w:r>
      <w:r w:rsidR="00A556FA" w:rsidRPr="00E320FB">
        <w:rPr>
          <w:spacing w:val="-2"/>
          <w:sz w:val="26"/>
          <w:szCs w:val="26"/>
        </w:rPr>
        <w:t>«</w:t>
      </w:r>
      <w:r w:rsidRPr="00E320FB">
        <w:rPr>
          <w:spacing w:val="-2"/>
          <w:sz w:val="26"/>
          <w:szCs w:val="26"/>
        </w:rPr>
        <w:t>О Порядке формирования и применения кодов бюджетной классификации Российской Федерации, их структуре и принципах назначения</w:t>
      </w:r>
      <w:r w:rsidR="00A556FA" w:rsidRPr="00E320FB">
        <w:rPr>
          <w:spacing w:val="-2"/>
          <w:sz w:val="26"/>
          <w:szCs w:val="26"/>
        </w:rPr>
        <w:t>»</w:t>
      </w:r>
      <w:r w:rsidRPr="00E320FB">
        <w:rPr>
          <w:spacing w:val="-2"/>
          <w:sz w:val="26"/>
          <w:szCs w:val="26"/>
        </w:rPr>
        <w:t>, в целях совершенствования организации работы по составлению и исполнению городского бюджета:</w:t>
      </w:r>
    </w:p>
    <w:p w14:paraId="2787CE1D" w14:textId="77777777" w:rsidR="00F76EB8" w:rsidRPr="00E320FB" w:rsidRDefault="00F76EB8" w:rsidP="008B76DC">
      <w:pPr>
        <w:ind w:firstLine="709"/>
        <w:jc w:val="both"/>
        <w:rPr>
          <w:spacing w:val="-2"/>
          <w:sz w:val="26"/>
          <w:szCs w:val="26"/>
        </w:rPr>
      </w:pPr>
      <w:r w:rsidRPr="00E320FB">
        <w:rPr>
          <w:spacing w:val="-2"/>
          <w:sz w:val="26"/>
          <w:szCs w:val="26"/>
        </w:rPr>
        <w:t>1. Утвердить Порядок применения бюджетной классификации Российской Федерации в части, относящейся к бюджету городского округа город Череповец Вологодской области (приложение 1).</w:t>
      </w:r>
    </w:p>
    <w:p w14:paraId="1FFAE8AF" w14:textId="77777777" w:rsidR="00F76EB8" w:rsidRPr="00E320FB" w:rsidRDefault="00F76EB8" w:rsidP="008B76DC">
      <w:pPr>
        <w:ind w:firstLine="709"/>
        <w:jc w:val="both"/>
        <w:rPr>
          <w:spacing w:val="-2"/>
          <w:sz w:val="26"/>
          <w:szCs w:val="26"/>
        </w:rPr>
      </w:pPr>
      <w:r w:rsidRPr="00E320FB">
        <w:rPr>
          <w:spacing w:val="-2"/>
          <w:sz w:val="26"/>
          <w:szCs w:val="26"/>
        </w:rPr>
        <w:t>2. Утвердить Перечень кодов подвидов по видам доходов городского бюджета, главными администраторами которых являются органы местного самоуправления, органы мэрии города Череповца (приложение 2).</w:t>
      </w:r>
    </w:p>
    <w:p w14:paraId="77BD3340" w14:textId="6A51C717" w:rsidR="00F76EB8" w:rsidRPr="00E320FB" w:rsidRDefault="00F76EB8" w:rsidP="008B76DC">
      <w:pPr>
        <w:ind w:firstLine="709"/>
        <w:jc w:val="both"/>
        <w:rPr>
          <w:spacing w:val="-2"/>
          <w:sz w:val="26"/>
          <w:szCs w:val="26"/>
        </w:rPr>
      </w:pPr>
      <w:r w:rsidRPr="00E320FB">
        <w:rPr>
          <w:spacing w:val="-2"/>
          <w:sz w:val="26"/>
          <w:szCs w:val="26"/>
        </w:rPr>
        <w:t>3. Распоряжение вступает в силу с 1 января 202</w:t>
      </w:r>
      <w:r w:rsidR="0029621D" w:rsidRPr="00E320FB">
        <w:rPr>
          <w:spacing w:val="-2"/>
          <w:sz w:val="26"/>
          <w:szCs w:val="26"/>
        </w:rPr>
        <w:t>5</w:t>
      </w:r>
      <w:r w:rsidRPr="00E320FB">
        <w:rPr>
          <w:spacing w:val="-2"/>
          <w:sz w:val="26"/>
          <w:szCs w:val="26"/>
        </w:rPr>
        <w:t xml:space="preserve"> года и применяется к правоотношениям, возникающим при формировании и исполнении городского бюджета, начиная с бюджета на 202</w:t>
      </w:r>
      <w:r w:rsidR="0029621D" w:rsidRPr="00E320FB">
        <w:rPr>
          <w:spacing w:val="-2"/>
          <w:sz w:val="26"/>
          <w:szCs w:val="26"/>
        </w:rPr>
        <w:t>5</w:t>
      </w:r>
      <w:r w:rsidRPr="00E320FB">
        <w:rPr>
          <w:spacing w:val="-2"/>
          <w:sz w:val="26"/>
          <w:szCs w:val="26"/>
        </w:rPr>
        <w:t xml:space="preserve"> год и плановый период 202</w:t>
      </w:r>
      <w:r w:rsidR="0029621D" w:rsidRPr="00E320FB">
        <w:rPr>
          <w:spacing w:val="-2"/>
          <w:sz w:val="26"/>
          <w:szCs w:val="26"/>
        </w:rPr>
        <w:t>6</w:t>
      </w:r>
      <w:r w:rsidRPr="00E320FB">
        <w:rPr>
          <w:spacing w:val="-2"/>
          <w:sz w:val="26"/>
          <w:szCs w:val="26"/>
        </w:rPr>
        <w:t xml:space="preserve"> и 202</w:t>
      </w:r>
      <w:r w:rsidR="0029621D" w:rsidRPr="00E320FB">
        <w:rPr>
          <w:spacing w:val="-2"/>
          <w:sz w:val="26"/>
          <w:szCs w:val="26"/>
        </w:rPr>
        <w:t>7</w:t>
      </w:r>
      <w:r w:rsidRPr="00E320FB">
        <w:rPr>
          <w:spacing w:val="-2"/>
          <w:sz w:val="26"/>
          <w:szCs w:val="26"/>
        </w:rPr>
        <w:t xml:space="preserve"> годов.</w:t>
      </w:r>
    </w:p>
    <w:p w14:paraId="30640880" w14:textId="2FA45C9D" w:rsidR="00F76EB8" w:rsidRPr="00E320FB" w:rsidRDefault="00F76EB8" w:rsidP="008B76DC">
      <w:pPr>
        <w:ind w:firstLine="709"/>
        <w:jc w:val="both"/>
        <w:rPr>
          <w:spacing w:val="-2"/>
          <w:sz w:val="26"/>
          <w:szCs w:val="26"/>
        </w:rPr>
      </w:pPr>
      <w:r w:rsidRPr="00E320FB">
        <w:rPr>
          <w:spacing w:val="-2"/>
          <w:sz w:val="26"/>
          <w:szCs w:val="26"/>
        </w:rPr>
        <w:t>4. Признать утратившими силу с 1 января 202</w:t>
      </w:r>
      <w:r w:rsidR="0029621D" w:rsidRPr="00E320FB">
        <w:rPr>
          <w:spacing w:val="-2"/>
          <w:sz w:val="26"/>
          <w:szCs w:val="26"/>
        </w:rPr>
        <w:t>5</w:t>
      </w:r>
      <w:r w:rsidRPr="00E320FB">
        <w:rPr>
          <w:spacing w:val="-2"/>
          <w:sz w:val="26"/>
          <w:szCs w:val="26"/>
        </w:rPr>
        <w:t xml:space="preserve"> года распоряжения финансового управления мэрии от:</w:t>
      </w:r>
    </w:p>
    <w:p w14:paraId="406C1C06" w14:textId="042CDB45" w:rsidR="00920101" w:rsidRPr="00E320FB" w:rsidRDefault="00920101" w:rsidP="008B76DC">
      <w:pPr>
        <w:ind w:firstLine="709"/>
        <w:jc w:val="both"/>
        <w:rPr>
          <w:spacing w:val="-2"/>
          <w:sz w:val="26"/>
          <w:szCs w:val="26"/>
        </w:rPr>
      </w:pPr>
      <w:r w:rsidRPr="00E320FB">
        <w:rPr>
          <w:spacing w:val="-2"/>
          <w:sz w:val="26"/>
          <w:szCs w:val="26"/>
        </w:rPr>
        <w:t xml:space="preserve">14.11.2022 № 108 </w:t>
      </w:r>
      <w:r w:rsidR="00A556FA" w:rsidRPr="00E320FB">
        <w:rPr>
          <w:spacing w:val="-2"/>
          <w:sz w:val="26"/>
          <w:szCs w:val="26"/>
        </w:rPr>
        <w:t>«</w:t>
      </w:r>
      <w:r w:rsidRPr="00E320FB">
        <w:rPr>
          <w:spacing w:val="-2"/>
          <w:sz w:val="26"/>
          <w:szCs w:val="26"/>
        </w:rPr>
        <w:t>Об утверждении Порядка применения бюджетной классификации Российской Федерации в части, относящейся к бюджету городского округа город Череповец Вологодской области, Перечня кодов подвидов по видам доходов городского бюджета, главными администраторами которых являются органы местного самоуправления, органы мэрии города Череповца</w:t>
      </w:r>
      <w:r w:rsidR="00A556FA" w:rsidRPr="00E320FB">
        <w:rPr>
          <w:spacing w:val="-2"/>
          <w:sz w:val="26"/>
          <w:szCs w:val="26"/>
        </w:rPr>
        <w:t>»</w:t>
      </w:r>
      <w:r w:rsidR="00D97B34">
        <w:rPr>
          <w:spacing w:val="-2"/>
          <w:sz w:val="26"/>
          <w:szCs w:val="26"/>
        </w:rPr>
        <w:t>;</w:t>
      </w:r>
    </w:p>
    <w:p w14:paraId="667EC9A4" w14:textId="1724E25E" w:rsidR="00920101" w:rsidRDefault="00920101" w:rsidP="00920101">
      <w:pPr>
        <w:ind w:firstLine="709"/>
        <w:jc w:val="both"/>
        <w:rPr>
          <w:spacing w:val="-2"/>
          <w:sz w:val="26"/>
          <w:szCs w:val="26"/>
        </w:rPr>
      </w:pPr>
      <w:r w:rsidRPr="00E320FB">
        <w:rPr>
          <w:spacing w:val="-2"/>
          <w:sz w:val="26"/>
          <w:szCs w:val="26"/>
        </w:rPr>
        <w:t xml:space="preserve">25.04.2023 № 45 </w:t>
      </w:r>
      <w:r w:rsidR="00A556FA" w:rsidRPr="00E320FB">
        <w:rPr>
          <w:spacing w:val="-2"/>
          <w:sz w:val="26"/>
          <w:szCs w:val="26"/>
        </w:rPr>
        <w:t>«</w:t>
      </w:r>
      <w:r w:rsidRPr="00E320FB">
        <w:rPr>
          <w:spacing w:val="-2"/>
          <w:sz w:val="26"/>
          <w:szCs w:val="26"/>
        </w:rPr>
        <w:t>О внесении изменений в распоряжение финансового управ</w:t>
      </w:r>
      <w:r w:rsidRPr="00E320FB">
        <w:rPr>
          <w:spacing w:val="-2"/>
          <w:sz w:val="26"/>
          <w:szCs w:val="26"/>
        </w:rPr>
        <w:lastRenderedPageBreak/>
        <w:t>ления мэрии от 14.11.2022 № 108</w:t>
      </w:r>
      <w:r w:rsidR="00A556FA" w:rsidRPr="00E320FB">
        <w:rPr>
          <w:spacing w:val="-2"/>
          <w:sz w:val="26"/>
          <w:szCs w:val="26"/>
        </w:rPr>
        <w:t>»</w:t>
      </w:r>
      <w:r w:rsidRPr="00E320FB">
        <w:rPr>
          <w:spacing w:val="-2"/>
          <w:sz w:val="26"/>
          <w:szCs w:val="26"/>
        </w:rPr>
        <w:t>;</w:t>
      </w:r>
    </w:p>
    <w:p w14:paraId="74AF3E15" w14:textId="674F69A2" w:rsidR="00AC231B" w:rsidRDefault="00AC231B" w:rsidP="00AC231B">
      <w:pPr>
        <w:ind w:firstLine="709"/>
        <w:jc w:val="both"/>
        <w:rPr>
          <w:spacing w:val="-2"/>
          <w:sz w:val="26"/>
          <w:szCs w:val="26"/>
        </w:rPr>
      </w:pPr>
      <w:r w:rsidRPr="00AC231B">
        <w:rPr>
          <w:spacing w:val="-2"/>
          <w:sz w:val="26"/>
          <w:szCs w:val="26"/>
        </w:rPr>
        <w:t>14</w:t>
      </w:r>
      <w:r>
        <w:rPr>
          <w:spacing w:val="-2"/>
          <w:sz w:val="26"/>
          <w:szCs w:val="26"/>
        </w:rPr>
        <w:t>.06.</w:t>
      </w:r>
      <w:r w:rsidRPr="00AC231B">
        <w:rPr>
          <w:spacing w:val="-2"/>
          <w:sz w:val="26"/>
          <w:szCs w:val="26"/>
        </w:rPr>
        <w:t>2023 </w:t>
      </w:r>
      <w:r>
        <w:rPr>
          <w:spacing w:val="-2"/>
          <w:sz w:val="26"/>
          <w:szCs w:val="26"/>
        </w:rPr>
        <w:t>№</w:t>
      </w:r>
      <w:r w:rsidRPr="00AC231B">
        <w:rPr>
          <w:spacing w:val="-2"/>
          <w:sz w:val="26"/>
          <w:szCs w:val="26"/>
        </w:rPr>
        <w:t> 57</w:t>
      </w:r>
      <w:r>
        <w:rPr>
          <w:spacing w:val="-2"/>
          <w:sz w:val="26"/>
          <w:szCs w:val="26"/>
        </w:rPr>
        <w:t xml:space="preserve"> </w:t>
      </w:r>
      <w:r w:rsidRPr="00E320FB">
        <w:rPr>
          <w:spacing w:val="-2"/>
          <w:sz w:val="26"/>
          <w:szCs w:val="26"/>
        </w:rPr>
        <w:t>«О внесении изменений в распоряжение финансового управления мэрии от 14.11.2022 № 108»;</w:t>
      </w:r>
    </w:p>
    <w:p w14:paraId="7D0CE62B" w14:textId="5270ADF1" w:rsidR="00AC231B" w:rsidRDefault="00AC231B" w:rsidP="00920101">
      <w:pPr>
        <w:ind w:firstLine="709"/>
        <w:jc w:val="both"/>
        <w:rPr>
          <w:spacing w:val="-2"/>
          <w:sz w:val="26"/>
          <w:szCs w:val="26"/>
        </w:rPr>
      </w:pPr>
      <w:r w:rsidRPr="00AC231B">
        <w:rPr>
          <w:spacing w:val="-2"/>
          <w:sz w:val="26"/>
          <w:szCs w:val="26"/>
        </w:rPr>
        <w:t xml:space="preserve">27.06.2023 № 59 </w:t>
      </w:r>
      <w:r w:rsidRPr="00E320FB">
        <w:rPr>
          <w:spacing w:val="-2"/>
          <w:sz w:val="26"/>
          <w:szCs w:val="26"/>
        </w:rPr>
        <w:t>«О внесении изменений в распоряжение финансового управления мэрии от 14.11.2022 № 108»;</w:t>
      </w:r>
    </w:p>
    <w:p w14:paraId="47CDD39D" w14:textId="559D7A96" w:rsidR="00AC231B" w:rsidRPr="00E320FB" w:rsidRDefault="00AC231B" w:rsidP="00920101">
      <w:pPr>
        <w:ind w:firstLine="709"/>
        <w:jc w:val="both"/>
        <w:rPr>
          <w:spacing w:val="-2"/>
          <w:sz w:val="26"/>
          <w:szCs w:val="26"/>
        </w:rPr>
      </w:pPr>
      <w:r w:rsidRPr="00AC231B">
        <w:rPr>
          <w:spacing w:val="-2"/>
          <w:sz w:val="26"/>
          <w:szCs w:val="26"/>
        </w:rPr>
        <w:t xml:space="preserve">09.10.2023 № 83 </w:t>
      </w:r>
      <w:r w:rsidRPr="00E320FB">
        <w:rPr>
          <w:spacing w:val="-2"/>
          <w:sz w:val="26"/>
          <w:szCs w:val="26"/>
        </w:rPr>
        <w:t>«О внесении изменений в распоряжение финансового управления мэрии от 14.11.2022 № 108»;</w:t>
      </w:r>
    </w:p>
    <w:p w14:paraId="065122A3" w14:textId="7C2F6EBB" w:rsidR="00920101" w:rsidRDefault="00920101" w:rsidP="00920101">
      <w:pPr>
        <w:ind w:firstLine="709"/>
        <w:jc w:val="both"/>
        <w:rPr>
          <w:spacing w:val="-2"/>
          <w:sz w:val="26"/>
          <w:szCs w:val="26"/>
        </w:rPr>
      </w:pPr>
      <w:r w:rsidRPr="00E320FB">
        <w:rPr>
          <w:spacing w:val="-2"/>
          <w:sz w:val="26"/>
          <w:szCs w:val="26"/>
        </w:rPr>
        <w:t>25.12.2023 № 103</w:t>
      </w:r>
      <w:r w:rsidR="00AC231B">
        <w:rPr>
          <w:spacing w:val="-2"/>
          <w:sz w:val="26"/>
          <w:szCs w:val="26"/>
        </w:rPr>
        <w:t xml:space="preserve"> </w:t>
      </w:r>
      <w:r w:rsidR="00A556FA" w:rsidRPr="00E320FB">
        <w:rPr>
          <w:spacing w:val="-2"/>
          <w:sz w:val="26"/>
          <w:szCs w:val="26"/>
        </w:rPr>
        <w:t>«</w:t>
      </w:r>
      <w:r w:rsidRPr="00E320FB">
        <w:rPr>
          <w:spacing w:val="-2"/>
          <w:sz w:val="26"/>
          <w:szCs w:val="26"/>
        </w:rPr>
        <w:t>О внесении изменений в распоряжение финансового управления мэрии от 14.11.2022 № 108</w:t>
      </w:r>
      <w:r w:rsidR="00A556FA" w:rsidRPr="00E320FB">
        <w:rPr>
          <w:spacing w:val="-2"/>
          <w:sz w:val="26"/>
          <w:szCs w:val="26"/>
        </w:rPr>
        <w:t>»</w:t>
      </w:r>
      <w:r w:rsidRPr="00E320FB">
        <w:rPr>
          <w:spacing w:val="-2"/>
          <w:sz w:val="26"/>
          <w:szCs w:val="26"/>
        </w:rPr>
        <w:t>;</w:t>
      </w:r>
    </w:p>
    <w:p w14:paraId="755B7D57" w14:textId="4A77D7AE" w:rsidR="00920101" w:rsidRPr="00E320FB" w:rsidRDefault="00A371D9" w:rsidP="00920101">
      <w:pPr>
        <w:ind w:firstLine="709"/>
        <w:jc w:val="both"/>
        <w:rPr>
          <w:spacing w:val="-2"/>
          <w:sz w:val="26"/>
          <w:szCs w:val="26"/>
        </w:rPr>
      </w:pPr>
      <w:r>
        <w:rPr>
          <w:spacing w:val="-2"/>
          <w:sz w:val="26"/>
          <w:szCs w:val="26"/>
        </w:rPr>
        <w:t>26</w:t>
      </w:r>
      <w:r w:rsidR="00920101" w:rsidRPr="00E320FB">
        <w:rPr>
          <w:spacing w:val="-2"/>
          <w:sz w:val="26"/>
          <w:szCs w:val="26"/>
        </w:rPr>
        <w:t>.0</w:t>
      </w:r>
      <w:r>
        <w:rPr>
          <w:spacing w:val="-2"/>
          <w:sz w:val="26"/>
          <w:szCs w:val="26"/>
        </w:rPr>
        <w:t>6</w:t>
      </w:r>
      <w:r w:rsidR="00920101" w:rsidRPr="00E320FB">
        <w:rPr>
          <w:spacing w:val="-2"/>
          <w:sz w:val="26"/>
          <w:szCs w:val="26"/>
        </w:rPr>
        <w:t>.202</w:t>
      </w:r>
      <w:r>
        <w:rPr>
          <w:spacing w:val="-2"/>
          <w:sz w:val="26"/>
          <w:szCs w:val="26"/>
        </w:rPr>
        <w:t>4</w:t>
      </w:r>
      <w:r w:rsidR="00920101" w:rsidRPr="00E320FB">
        <w:rPr>
          <w:spacing w:val="-2"/>
          <w:sz w:val="26"/>
          <w:szCs w:val="26"/>
        </w:rPr>
        <w:t xml:space="preserve"> № </w:t>
      </w:r>
      <w:r>
        <w:rPr>
          <w:spacing w:val="-2"/>
          <w:sz w:val="26"/>
          <w:szCs w:val="26"/>
        </w:rPr>
        <w:t>56</w:t>
      </w:r>
      <w:r w:rsidR="00920101" w:rsidRPr="00E320FB">
        <w:rPr>
          <w:spacing w:val="-2"/>
          <w:sz w:val="26"/>
          <w:szCs w:val="26"/>
        </w:rPr>
        <w:t xml:space="preserve"> </w:t>
      </w:r>
      <w:r w:rsidR="00A556FA" w:rsidRPr="00E320FB">
        <w:rPr>
          <w:spacing w:val="-2"/>
          <w:sz w:val="26"/>
          <w:szCs w:val="26"/>
        </w:rPr>
        <w:t>«</w:t>
      </w:r>
      <w:r w:rsidR="00920101" w:rsidRPr="00E320FB">
        <w:rPr>
          <w:spacing w:val="-2"/>
          <w:sz w:val="26"/>
          <w:szCs w:val="26"/>
        </w:rPr>
        <w:t>О внесении изменений в распоряжение финансового управления мэрии от 14.11.2022 № 108</w:t>
      </w:r>
      <w:r w:rsidR="00A556FA" w:rsidRPr="00E320FB">
        <w:rPr>
          <w:spacing w:val="-2"/>
          <w:sz w:val="26"/>
          <w:szCs w:val="26"/>
        </w:rPr>
        <w:t>»</w:t>
      </w:r>
      <w:r w:rsidR="00920101" w:rsidRPr="00E320FB">
        <w:rPr>
          <w:spacing w:val="-2"/>
          <w:sz w:val="26"/>
          <w:szCs w:val="26"/>
        </w:rPr>
        <w:t>;</w:t>
      </w:r>
    </w:p>
    <w:p w14:paraId="228C2100" w14:textId="2F0BD858" w:rsidR="00920101" w:rsidRPr="00E320FB" w:rsidRDefault="00920101" w:rsidP="00920101">
      <w:pPr>
        <w:ind w:firstLine="709"/>
        <w:jc w:val="both"/>
        <w:rPr>
          <w:spacing w:val="-2"/>
          <w:sz w:val="26"/>
          <w:szCs w:val="26"/>
        </w:rPr>
      </w:pPr>
      <w:r w:rsidRPr="00E320FB">
        <w:rPr>
          <w:spacing w:val="-2"/>
          <w:sz w:val="26"/>
          <w:szCs w:val="26"/>
        </w:rPr>
        <w:t>14.</w:t>
      </w:r>
      <w:r w:rsidR="00A371D9">
        <w:rPr>
          <w:spacing w:val="-2"/>
          <w:sz w:val="26"/>
          <w:szCs w:val="26"/>
        </w:rPr>
        <w:t>10</w:t>
      </w:r>
      <w:r w:rsidRPr="00E320FB">
        <w:rPr>
          <w:spacing w:val="-2"/>
          <w:sz w:val="26"/>
          <w:szCs w:val="26"/>
        </w:rPr>
        <w:t>.202</w:t>
      </w:r>
      <w:r w:rsidR="00A371D9">
        <w:rPr>
          <w:spacing w:val="-2"/>
          <w:sz w:val="26"/>
          <w:szCs w:val="26"/>
        </w:rPr>
        <w:t>4</w:t>
      </w:r>
      <w:r w:rsidRPr="00E320FB">
        <w:rPr>
          <w:spacing w:val="-2"/>
          <w:sz w:val="26"/>
          <w:szCs w:val="26"/>
        </w:rPr>
        <w:t xml:space="preserve"> № </w:t>
      </w:r>
      <w:r w:rsidR="00A371D9">
        <w:rPr>
          <w:spacing w:val="-2"/>
          <w:sz w:val="26"/>
          <w:szCs w:val="26"/>
        </w:rPr>
        <w:t>93</w:t>
      </w:r>
      <w:r w:rsidR="00717168">
        <w:rPr>
          <w:spacing w:val="-2"/>
          <w:sz w:val="26"/>
          <w:szCs w:val="26"/>
        </w:rPr>
        <w:t xml:space="preserve"> «</w:t>
      </w:r>
      <w:r w:rsidRPr="00E320FB">
        <w:rPr>
          <w:spacing w:val="-2"/>
          <w:sz w:val="26"/>
          <w:szCs w:val="26"/>
        </w:rPr>
        <w:t>О внесении изменений в распоряжение финансового управления мэрии от 14.11.2022 № 108</w:t>
      </w:r>
      <w:r w:rsidR="00A556FA" w:rsidRPr="00E320FB">
        <w:rPr>
          <w:spacing w:val="-2"/>
          <w:sz w:val="26"/>
          <w:szCs w:val="26"/>
        </w:rPr>
        <w:t>»</w:t>
      </w:r>
      <w:r w:rsidRPr="00E320FB">
        <w:rPr>
          <w:spacing w:val="-2"/>
          <w:sz w:val="26"/>
          <w:szCs w:val="26"/>
        </w:rPr>
        <w:t>.</w:t>
      </w:r>
    </w:p>
    <w:p w14:paraId="13C5F62C" w14:textId="13CB3562" w:rsidR="00F76EB8" w:rsidRPr="00E320FB" w:rsidRDefault="00F76EB8" w:rsidP="008B76DC">
      <w:pPr>
        <w:ind w:firstLine="709"/>
        <w:jc w:val="both"/>
        <w:rPr>
          <w:spacing w:val="-2"/>
          <w:sz w:val="26"/>
          <w:szCs w:val="26"/>
        </w:rPr>
      </w:pPr>
      <w:r w:rsidRPr="00E320FB">
        <w:rPr>
          <w:spacing w:val="-2"/>
          <w:sz w:val="26"/>
          <w:szCs w:val="26"/>
        </w:rPr>
        <w:t>5. Главным распорядителям бюджетных средств довести настоящее распоряжение до подведомственных учреждений.</w:t>
      </w:r>
    </w:p>
    <w:p w14:paraId="2C81B321" w14:textId="77777777" w:rsidR="00F76EB8" w:rsidRPr="00E320FB" w:rsidRDefault="00F76EB8" w:rsidP="00F76EB8">
      <w:pPr>
        <w:pStyle w:val="a8"/>
        <w:rPr>
          <w:rFonts w:ascii="Times New Roman" w:hAnsi="Times New Roman" w:cs="Times New Roman"/>
          <w:sz w:val="26"/>
          <w:szCs w:val="26"/>
        </w:rPr>
      </w:pPr>
    </w:p>
    <w:p w14:paraId="06C1B4DC" w14:textId="77777777" w:rsidR="00F76EB8" w:rsidRPr="00E320FB" w:rsidRDefault="00F76EB8" w:rsidP="00F76EB8">
      <w:pPr>
        <w:rPr>
          <w:sz w:val="26"/>
          <w:szCs w:val="26"/>
        </w:rPr>
      </w:pPr>
    </w:p>
    <w:p w14:paraId="5044146B" w14:textId="77777777" w:rsidR="00F76EB8" w:rsidRPr="00E320FB" w:rsidRDefault="00F76EB8" w:rsidP="00F76EB8">
      <w:pPr>
        <w:rPr>
          <w:sz w:val="26"/>
          <w:szCs w:val="26"/>
        </w:rPr>
      </w:pPr>
    </w:p>
    <w:p w14:paraId="777C2C4D" w14:textId="77777777" w:rsidR="00E94F37" w:rsidRPr="005C55C9" w:rsidRDefault="00E94F37" w:rsidP="00E94F37">
      <w:pPr>
        <w:rPr>
          <w:sz w:val="26"/>
          <w:szCs w:val="26"/>
        </w:rPr>
      </w:pPr>
      <w:bookmarkStart w:id="0" w:name="_Hlk180761966"/>
      <w:bookmarkStart w:id="1" w:name="sub_999"/>
      <w:r w:rsidRPr="005C55C9">
        <w:rPr>
          <w:sz w:val="26"/>
          <w:szCs w:val="26"/>
        </w:rPr>
        <w:t xml:space="preserve">Исполняющий обязанности </w:t>
      </w:r>
    </w:p>
    <w:p w14:paraId="71BC7F95" w14:textId="77777777" w:rsidR="00E94F37" w:rsidRPr="005C55C9" w:rsidRDefault="00E94F37" w:rsidP="00E94F37">
      <w:pPr>
        <w:rPr>
          <w:sz w:val="26"/>
          <w:szCs w:val="26"/>
        </w:rPr>
      </w:pPr>
      <w:r w:rsidRPr="005C55C9">
        <w:rPr>
          <w:sz w:val="26"/>
          <w:szCs w:val="26"/>
        </w:rPr>
        <w:t xml:space="preserve">заместителя мэра города, </w:t>
      </w:r>
    </w:p>
    <w:p w14:paraId="6994362D" w14:textId="406E87AB" w:rsidR="00F76EB8" w:rsidRPr="0071126A" w:rsidRDefault="00E94F37" w:rsidP="00E94F37">
      <w:pPr>
        <w:rPr>
          <w:sz w:val="26"/>
          <w:szCs w:val="26"/>
        </w:rPr>
      </w:pPr>
      <w:r w:rsidRPr="005C55C9">
        <w:rPr>
          <w:sz w:val="26"/>
          <w:szCs w:val="26"/>
        </w:rPr>
        <w:t>начальника финансового управления мэрии                                               Д.В. Мухина</w:t>
      </w:r>
      <w:bookmarkEnd w:id="0"/>
      <w:r w:rsidR="00F76EB8" w:rsidRPr="0071126A">
        <w:rPr>
          <w:sz w:val="26"/>
          <w:szCs w:val="26"/>
        </w:rPr>
        <w:br w:type="page"/>
      </w:r>
    </w:p>
    <w:p w14:paraId="75EF48C4" w14:textId="77777777" w:rsidR="00F76EB8" w:rsidRPr="0071126A" w:rsidRDefault="00F76EB8" w:rsidP="00F76EB8">
      <w:pPr>
        <w:pStyle w:val="af6"/>
        <w:widowControl w:val="0"/>
        <w:ind w:left="5529"/>
        <w:jc w:val="both"/>
        <w:rPr>
          <w:sz w:val="26"/>
          <w:szCs w:val="26"/>
        </w:rPr>
        <w:sectPr w:rsidR="00F76EB8" w:rsidRPr="0071126A" w:rsidSect="003F72C5">
          <w:headerReference w:type="default" r:id="rId9"/>
          <w:headerReference w:type="first" r:id="rId10"/>
          <w:pgSz w:w="11905" w:h="16837" w:code="9"/>
          <w:pgMar w:top="851" w:right="567" w:bottom="1134" w:left="1985" w:header="284" w:footer="720" w:gutter="0"/>
          <w:pgNumType w:start="1"/>
          <w:cols w:space="720"/>
          <w:noEndnote/>
          <w:titlePg/>
          <w:docGrid w:linePitch="326"/>
        </w:sectPr>
      </w:pPr>
    </w:p>
    <w:p w14:paraId="77C78109" w14:textId="77777777" w:rsidR="00F76EB8" w:rsidRPr="00E320FB" w:rsidRDefault="00F76EB8" w:rsidP="008F71C7">
      <w:pPr>
        <w:pStyle w:val="af6"/>
        <w:widowControl w:val="0"/>
        <w:ind w:left="5529"/>
        <w:jc w:val="both"/>
        <w:rPr>
          <w:sz w:val="26"/>
          <w:szCs w:val="26"/>
        </w:rPr>
      </w:pPr>
      <w:r w:rsidRPr="00E320FB">
        <w:rPr>
          <w:sz w:val="26"/>
          <w:szCs w:val="26"/>
        </w:rPr>
        <w:lastRenderedPageBreak/>
        <w:t>Приложение 1</w:t>
      </w:r>
    </w:p>
    <w:p w14:paraId="3BAE1D99" w14:textId="77777777" w:rsidR="00F76EB8" w:rsidRPr="00E320FB" w:rsidRDefault="00F76EB8" w:rsidP="008F71C7">
      <w:pPr>
        <w:pStyle w:val="af6"/>
        <w:widowControl w:val="0"/>
        <w:ind w:left="5529"/>
        <w:jc w:val="both"/>
        <w:rPr>
          <w:rFonts w:eastAsiaTheme="minorEastAsia"/>
          <w:sz w:val="26"/>
          <w:szCs w:val="26"/>
          <w:lang w:eastAsia="ru-RU"/>
        </w:rPr>
      </w:pPr>
      <w:r w:rsidRPr="00E320FB">
        <w:rPr>
          <w:sz w:val="26"/>
          <w:szCs w:val="26"/>
        </w:rPr>
        <w:t>к р</w:t>
      </w:r>
      <w:r w:rsidRPr="00E320FB">
        <w:rPr>
          <w:rFonts w:eastAsiaTheme="minorEastAsia"/>
          <w:sz w:val="26"/>
          <w:szCs w:val="26"/>
          <w:lang w:eastAsia="ru-RU"/>
        </w:rPr>
        <w:t>аспоряжению</w:t>
      </w:r>
    </w:p>
    <w:p w14:paraId="21B23CA4" w14:textId="77777777" w:rsidR="00F76EB8" w:rsidRPr="00E320FB" w:rsidRDefault="00F76EB8" w:rsidP="008F71C7">
      <w:pPr>
        <w:pStyle w:val="af6"/>
        <w:widowControl w:val="0"/>
        <w:ind w:left="5529"/>
        <w:jc w:val="left"/>
        <w:rPr>
          <w:sz w:val="26"/>
          <w:szCs w:val="26"/>
          <w:lang w:eastAsia="ru-RU"/>
        </w:rPr>
      </w:pPr>
      <w:r w:rsidRPr="00E320FB">
        <w:rPr>
          <w:rFonts w:eastAsiaTheme="minorEastAsia"/>
          <w:sz w:val="26"/>
          <w:szCs w:val="26"/>
          <w:lang w:eastAsia="ru-RU"/>
        </w:rPr>
        <w:t xml:space="preserve">финансового </w:t>
      </w:r>
      <w:r w:rsidRPr="00E320FB">
        <w:rPr>
          <w:sz w:val="26"/>
          <w:szCs w:val="26"/>
          <w:lang w:eastAsia="ru-RU"/>
        </w:rPr>
        <w:t>управления мэрии</w:t>
      </w:r>
    </w:p>
    <w:bookmarkEnd w:id="1"/>
    <w:p w14:paraId="304DBE3B" w14:textId="05DD71D0" w:rsidR="008F71C7" w:rsidRPr="001D4F42" w:rsidRDefault="00F76EB8" w:rsidP="008F71C7">
      <w:pPr>
        <w:pStyle w:val="Style13"/>
        <w:widowControl/>
        <w:spacing w:line="298" w:lineRule="exact"/>
        <w:ind w:left="5529"/>
        <w:rPr>
          <w:rStyle w:val="FontStyle22"/>
          <w:sz w:val="26"/>
          <w:szCs w:val="26"/>
        </w:rPr>
      </w:pPr>
      <w:r w:rsidRPr="00E320FB">
        <w:rPr>
          <w:sz w:val="26"/>
          <w:szCs w:val="26"/>
        </w:rPr>
        <w:t>от</w:t>
      </w:r>
      <w:bookmarkStart w:id="2" w:name="sub_11"/>
      <w:r w:rsidR="008F71C7">
        <w:rPr>
          <w:sz w:val="26"/>
          <w:szCs w:val="26"/>
        </w:rPr>
        <w:t xml:space="preserve"> </w:t>
      </w:r>
      <w:r w:rsidR="008F71C7">
        <w:rPr>
          <w:rStyle w:val="FontStyle22"/>
          <w:sz w:val="26"/>
          <w:szCs w:val="26"/>
        </w:rPr>
        <w:t>11.11.2024</w:t>
      </w:r>
      <w:r w:rsidR="008F71C7" w:rsidRPr="003D678B">
        <w:rPr>
          <w:rStyle w:val="FontStyle22"/>
          <w:sz w:val="26"/>
          <w:szCs w:val="26"/>
        </w:rPr>
        <w:t xml:space="preserve"> №</w:t>
      </w:r>
      <w:r w:rsidR="008F71C7">
        <w:rPr>
          <w:rStyle w:val="FontStyle22"/>
          <w:sz w:val="26"/>
          <w:szCs w:val="26"/>
        </w:rPr>
        <w:t xml:space="preserve"> 10</w:t>
      </w:r>
      <w:r w:rsidR="008F71C7" w:rsidRPr="001D4F42">
        <w:rPr>
          <w:rStyle w:val="FontStyle22"/>
          <w:sz w:val="26"/>
          <w:szCs w:val="26"/>
        </w:rPr>
        <w:t>2</w:t>
      </w:r>
    </w:p>
    <w:p w14:paraId="542C3A89" w14:textId="3187ABF6" w:rsidR="00F76EB8" w:rsidRPr="00E320FB" w:rsidRDefault="00F76EB8" w:rsidP="008F71C7">
      <w:pPr>
        <w:ind w:left="5529"/>
        <w:rPr>
          <w:sz w:val="26"/>
          <w:szCs w:val="26"/>
        </w:rPr>
      </w:pPr>
    </w:p>
    <w:p w14:paraId="3FCE782E" w14:textId="77777777" w:rsidR="00F76EB8" w:rsidRPr="00E320FB" w:rsidRDefault="00F76EB8" w:rsidP="00F76EB8">
      <w:pPr>
        <w:ind w:firstLine="709"/>
        <w:jc w:val="center"/>
        <w:rPr>
          <w:sz w:val="26"/>
          <w:szCs w:val="26"/>
        </w:rPr>
      </w:pPr>
      <w:r w:rsidRPr="00E320FB">
        <w:rPr>
          <w:sz w:val="26"/>
          <w:szCs w:val="26"/>
        </w:rPr>
        <w:t>Порядок</w:t>
      </w:r>
    </w:p>
    <w:p w14:paraId="6EE55174" w14:textId="77777777" w:rsidR="00F76EB8" w:rsidRPr="00E320FB" w:rsidRDefault="00F76EB8" w:rsidP="00F76EB8">
      <w:pPr>
        <w:ind w:firstLine="709"/>
        <w:jc w:val="center"/>
        <w:rPr>
          <w:sz w:val="26"/>
          <w:szCs w:val="26"/>
        </w:rPr>
      </w:pPr>
      <w:r w:rsidRPr="00E320FB">
        <w:rPr>
          <w:sz w:val="26"/>
          <w:szCs w:val="26"/>
        </w:rPr>
        <w:t>применения бюджетной классификации Российской Федерации</w:t>
      </w:r>
    </w:p>
    <w:p w14:paraId="6E72B9B0" w14:textId="77777777" w:rsidR="00F76EB8" w:rsidRPr="00E320FB" w:rsidRDefault="00F76EB8" w:rsidP="00F76EB8">
      <w:pPr>
        <w:ind w:firstLine="709"/>
        <w:jc w:val="center"/>
        <w:rPr>
          <w:spacing w:val="-2"/>
          <w:sz w:val="26"/>
          <w:szCs w:val="26"/>
        </w:rPr>
      </w:pPr>
      <w:r w:rsidRPr="00E320FB">
        <w:rPr>
          <w:sz w:val="26"/>
          <w:szCs w:val="26"/>
        </w:rPr>
        <w:t xml:space="preserve">в части, относящейся к бюджету </w:t>
      </w:r>
      <w:r w:rsidRPr="00E320FB">
        <w:rPr>
          <w:spacing w:val="-2"/>
          <w:sz w:val="26"/>
          <w:szCs w:val="26"/>
        </w:rPr>
        <w:t>городского округа</w:t>
      </w:r>
    </w:p>
    <w:p w14:paraId="424A7A2A" w14:textId="77777777" w:rsidR="00F76EB8" w:rsidRPr="00E320FB" w:rsidRDefault="00F76EB8" w:rsidP="00F76EB8">
      <w:pPr>
        <w:ind w:firstLine="709"/>
        <w:jc w:val="center"/>
        <w:rPr>
          <w:spacing w:val="-2"/>
          <w:sz w:val="26"/>
          <w:szCs w:val="26"/>
        </w:rPr>
      </w:pPr>
      <w:r w:rsidRPr="00E320FB">
        <w:rPr>
          <w:spacing w:val="-2"/>
          <w:sz w:val="26"/>
          <w:szCs w:val="26"/>
        </w:rPr>
        <w:t>город Череповец Вологодской области</w:t>
      </w:r>
    </w:p>
    <w:p w14:paraId="3E3D8662" w14:textId="77777777" w:rsidR="00F76EB8" w:rsidRPr="00E320FB" w:rsidRDefault="00F76EB8" w:rsidP="00F76EB8">
      <w:pPr>
        <w:ind w:firstLine="709"/>
        <w:jc w:val="center"/>
        <w:rPr>
          <w:sz w:val="26"/>
          <w:szCs w:val="26"/>
        </w:rPr>
      </w:pPr>
      <w:r w:rsidRPr="00E320FB">
        <w:rPr>
          <w:sz w:val="26"/>
          <w:szCs w:val="26"/>
        </w:rPr>
        <w:t>(далее – Порядок)</w:t>
      </w:r>
    </w:p>
    <w:p w14:paraId="5959315F" w14:textId="41F0E2C4" w:rsidR="00F76EB8" w:rsidRPr="0071126A" w:rsidRDefault="00F76EB8" w:rsidP="0058045B">
      <w:pPr>
        <w:ind w:firstLine="709"/>
        <w:jc w:val="both"/>
        <w:rPr>
          <w:sz w:val="26"/>
          <w:szCs w:val="26"/>
          <w:highlight w:val="yellow"/>
        </w:rPr>
      </w:pPr>
    </w:p>
    <w:p w14:paraId="1BBE8D0E" w14:textId="0028DE46" w:rsidR="0058045B" w:rsidRPr="00E320FB" w:rsidRDefault="0058045B" w:rsidP="00497536">
      <w:pPr>
        <w:ind w:firstLine="709"/>
        <w:jc w:val="both"/>
        <w:rPr>
          <w:sz w:val="26"/>
          <w:szCs w:val="26"/>
        </w:rPr>
      </w:pPr>
      <w:bookmarkStart w:id="3" w:name="sub_7"/>
      <w:bookmarkEnd w:id="2"/>
      <w:r w:rsidRPr="00E320FB">
        <w:rPr>
          <w:sz w:val="26"/>
          <w:szCs w:val="26"/>
        </w:rPr>
        <w:t xml:space="preserve">1. Настоящий Порядок разработан в соответствии с положениями </w:t>
      </w:r>
      <w:r w:rsidRPr="00E320FB">
        <w:rPr>
          <w:rStyle w:val="a9"/>
          <w:b w:val="0"/>
          <w:color w:val="auto"/>
          <w:sz w:val="26"/>
          <w:szCs w:val="26"/>
        </w:rPr>
        <w:t>Бюджетного кодекса</w:t>
      </w:r>
      <w:r w:rsidRPr="00E320FB">
        <w:rPr>
          <w:sz w:val="26"/>
          <w:szCs w:val="26"/>
        </w:rPr>
        <w:t xml:space="preserve"> Российской Федерации, приказами Министерства финансов Российской Федерации </w:t>
      </w:r>
      <w:r w:rsidRPr="00E320FB">
        <w:rPr>
          <w:rStyle w:val="a9"/>
          <w:b w:val="0"/>
          <w:color w:val="auto"/>
          <w:sz w:val="26"/>
          <w:szCs w:val="26"/>
        </w:rPr>
        <w:t xml:space="preserve">от 29 ноября 2017 года </w:t>
      </w:r>
      <w:r w:rsidR="00A556FA" w:rsidRPr="00E320FB">
        <w:rPr>
          <w:rStyle w:val="a9"/>
          <w:b w:val="0"/>
          <w:color w:val="auto"/>
          <w:sz w:val="26"/>
          <w:szCs w:val="26"/>
        </w:rPr>
        <w:t>№</w:t>
      </w:r>
      <w:r w:rsidRPr="00E320FB">
        <w:rPr>
          <w:rStyle w:val="a9"/>
          <w:b w:val="0"/>
          <w:color w:val="auto"/>
          <w:sz w:val="26"/>
          <w:szCs w:val="26"/>
        </w:rPr>
        <w:t> 209н</w:t>
      </w:r>
      <w:r w:rsidRPr="00E320FB">
        <w:rPr>
          <w:sz w:val="26"/>
          <w:szCs w:val="26"/>
        </w:rPr>
        <w:t xml:space="preserve"> </w:t>
      </w:r>
      <w:r w:rsidR="00A556FA" w:rsidRPr="00E320FB">
        <w:rPr>
          <w:sz w:val="26"/>
          <w:szCs w:val="26"/>
        </w:rPr>
        <w:t>«</w:t>
      </w:r>
      <w:r w:rsidRPr="00E320FB">
        <w:rPr>
          <w:sz w:val="26"/>
          <w:szCs w:val="26"/>
        </w:rPr>
        <w:t>Об утверждении Порядка применения классификации операций сектора государственного управления</w:t>
      </w:r>
      <w:r w:rsidR="00A556FA" w:rsidRPr="00E320FB">
        <w:rPr>
          <w:sz w:val="26"/>
          <w:szCs w:val="26"/>
        </w:rPr>
        <w:t>»</w:t>
      </w:r>
      <w:r w:rsidRPr="00E320FB">
        <w:rPr>
          <w:sz w:val="26"/>
          <w:szCs w:val="26"/>
        </w:rPr>
        <w:t xml:space="preserve"> (далее </w:t>
      </w:r>
      <w:r w:rsidR="005B41CA" w:rsidRPr="00E320FB">
        <w:rPr>
          <w:sz w:val="26"/>
          <w:szCs w:val="26"/>
        </w:rPr>
        <w:t>–</w:t>
      </w:r>
      <w:r w:rsidRPr="00E320FB">
        <w:rPr>
          <w:sz w:val="26"/>
          <w:szCs w:val="26"/>
        </w:rPr>
        <w:t xml:space="preserve"> приказ Минфина РФ от 29.11.2017 </w:t>
      </w:r>
      <w:r w:rsidR="00A556FA" w:rsidRPr="00E320FB">
        <w:rPr>
          <w:sz w:val="26"/>
          <w:szCs w:val="26"/>
        </w:rPr>
        <w:t>№</w:t>
      </w:r>
      <w:r w:rsidRPr="00E320FB">
        <w:rPr>
          <w:sz w:val="26"/>
          <w:szCs w:val="26"/>
        </w:rPr>
        <w:t xml:space="preserve"> 209н), 24 мая 2022 года </w:t>
      </w:r>
      <w:r w:rsidR="00A556FA" w:rsidRPr="00E320FB">
        <w:rPr>
          <w:sz w:val="26"/>
          <w:szCs w:val="26"/>
        </w:rPr>
        <w:t>№</w:t>
      </w:r>
      <w:r w:rsidRPr="00E320FB">
        <w:rPr>
          <w:sz w:val="26"/>
          <w:szCs w:val="26"/>
        </w:rPr>
        <w:t xml:space="preserve"> 82н </w:t>
      </w:r>
      <w:r w:rsidR="00A556FA" w:rsidRPr="00E320FB">
        <w:rPr>
          <w:sz w:val="26"/>
          <w:szCs w:val="26"/>
        </w:rPr>
        <w:t>«</w:t>
      </w:r>
      <w:r w:rsidRPr="00E320FB">
        <w:rPr>
          <w:sz w:val="26"/>
          <w:szCs w:val="26"/>
        </w:rPr>
        <w:t>О Порядке формирования и применения кодов бюджетной классификации Российской Федерации, их структуре и принципах назначения</w:t>
      </w:r>
      <w:r w:rsidR="00A556FA" w:rsidRPr="00E320FB">
        <w:rPr>
          <w:sz w:val="26"/>
          <w:szCs w:val="26"/>
        </w:rPr>
        <w:t>»</w:t>
      </w:r>
      <w:r w:rsidRPr="00E320FB">
        <w:rPr>
          <w:sz w:val="26"/>
          <w:szCs w:val="26"/>
        </w:rPr>
        <w:t xml:space="preserve"> (далее </w:t>
      </w:r>
      <w:r w:rsidR="001F5EE9" w:rsidRPr="00E320FB">
        <w:rPr>
          <w:sz w:val="26"/>
          <w:szCs w:val="26"/>
        </w:rPr>
        <w:t xml:space="preserve">– </w:t>
      </w:r>
      <w:r w:rsidRPr="00E320FB">
        <w:rPr>
          <w:sz w:val="26"/>
          <w:szCs w:val="26"/>
        </w:rPr>
        <w:t xml:space="preserve">приказ Минфина РФ от 24.05.2022 </w:t>
      </w:r>
      <w:r w:rsidR="00A556FA" w:rsidRPr="00E320FB">
        <w:rPr>
          <w:sz w:val="26"/>
          <w:szCs w:val="26"/>
        </w:rPr>
        <w:t>№</w:t>
      </w:r>
      <w:r w:rsidRPr="00E320FB">
        <w:rPr>
          <w:sz w:val="26"/>
          <w:szCs w:val="26"/>
        </w:rPr>
        <w:t xml:space="preserve"> 82н) и </w:t>
      </w:r>
      <w:r w:rsidR="00497536" w:rsidRPr="00E320FB">
        <w:rPr>
          <w:sz w:val="26"/>
          <w:szCs w:val="26"/>
        </w:rPr>
        <w:t>определяет</w:t>
      </w:r>
      <w:r w:rsidRPr="00E320FB">
        <w:rPr>
          <w:sz w:val="26"/>
          <w:szCs w:val="26"/>
        </w:rPr>
        <w:t xml:space="preserve"> правила </w:t>
      </w:r>
      <w:r w:rsidR="00497536" w:rsidRPr="00E320FB">
        <w:rPr>
          <w:sz w:val="26"/>
          <w:szCs w:val="26"/>
        </w:rPr>
        <w:t xml:space="preserve">формирования и применения кодов бюджетной классификации </w:t>
      </w:r>
      <w:r w:rsidRPr="00E320FB">
        <w:rPr>
          <w:sz w:val="26"/>
          <w:szCs w:val="26"/>
        </w:rPr>
        <w:t>Российской Федерации в части, относящейся к городскому бюджету, при составлении и исполнении городского бюджета, ведении бюджетного (бухгалтерского) учета, составлении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14:paraId="78361E5C" w14:textId="77777777" w:rsidR="0058045B" w:rsidRPr="00E320FB" w:rsidRDefault="0058045B" w:rsidP="0058045B">
      <w:pPr>
        <w:ind w:firstLine="709"/>
        <w:jc w:val="both"/>
        <w:rPr>
          <w:sz w:val="26"/>
          <w:szCs w:val="26"/>
        </w:rPr>
      </w:pPr>
      <w:bookmarkStart w:id="4" w:name="sub_8"/>
      <w:bookmarkEnd w:id="3"/>
      <w:r w:rsidRPr="00E320FB">
        <w:rPr>
          <w:sz w:val="26"/>
          <w:szCs w:val="26"/>
        </w:rPr>
        <w:t xml:space="preserve">2. </w:t>
      </w:r>
      <w:r w:rsidRPr="00E320FB">
        <w:rPr>
          <w:rStyle w:val="a9"/>
          <w:b w:val="0"/>
          <w:color w:val="auto"/>
          <w:sz w:val="26"/>
          <w:szCs w:val="26"/>
        </w:rPr>
        <w:t>Бюджетная классификация</w:t>
      </w:r>
      <w:r w:rsidRPr="00E320FB">
        <w:rPr>
          <w:sz w:val="26"/>
          <w:szCs w:val="26"/>
        </w:rPr>
        <w:t xml:space="preserve"> включает:</w:t>
      </w:r>
    </w:p>
    <w:bookmarkEnd w:id="4"/>
    <w:p w14:paraId="4F37AC2D" w14:textId="77777777" w:rsidR="0058045B" w:rsidRPr="00E320FB" w:rsidRDefault="0058045B" w:rsidP="0058045B">
      <w:pPr>
        <w:ind w:firstLine="709"/>
        <w:jc w:val="both"/>
        <w:rPr>
          <w:sz w:val="26"/>
          <w:szCs w:val="26"/>
        </w:rPr>
      </w:pPr>
      <w:r w:rsidRPr="00E320FB">
        <w:rPr>
          <w:rStyle w:val="a9"/>
          <w:b w:val="0"/>
          <w:color w:val="auto"/>
          <w:sz w:val="26"/>
          <w:szCs w:val="26"/>
        </w:rPr>
        <w:t>классификацию</w:t>
      </w:r>
      <w:r w:rsidRPr="00E320FB">
        <w:rPr>
          <w:sz w:val="26"/>
          <w:szCs w:val="26"/>
        </w:rPr>
        <w:t xml:space="preserve"> доходов бюджетов;</w:t>
      </w:r>
    </w:p>
    <w:p w14:paraId="25D524D3" w14:textId="77777777" w:rsidR="0058045B" w:rsidRPr="00E320FB" w:rsidRDefault="0058045B" w:rsidP="0058045B">
      <w:pPr>
        <w:ind w:firstLine="709"/>
        <w:jc w:val="both"/>
        <w:rPr>
          <w:sz w:val="26"/>
          <w:szCs w:val="26"/>
        </w:rPr>
      </w:pPr>
      <w:r w:rsidRPr="00E320FB">
        <w:rPr>
          <w:rStyle w:val="a9"/>
          <w:b w:val="0"/>
          <w:color w:val="auto"/>
          <w:sz w:val="26"/>
          <w:szCs w:val="26"/>
        </w:rPr>
        <w:t>классификацию</w:t>
      </w:r>
      <w:r w:rsidRPr="00E320FB">
        <w:rPr>
          <w:sz w:val="26"/>
          <w:szCs w:val="26"/>
        </w:rPr>
        <w:t xml:space="preserve"> расходов бюджетов;</w:t>
      </w:r>
    </w:p>
    <w:p w14:paraId="7CF26A65" w14:textId="77777777" w:rsidR="0058045B" w:rsidRPr="00E320FB" w:rsidRDefault="0058045B" w:rsidP="0058045B">
      <w:pPr>
        <w:ind w:firstLine="709"/>
        <w:jc w:val="both"/>
        <w:rPr>
          <w:sz w:val="26"/>
          <w:szCs w:val="26"/>
        </w:rPr>
      </w:pPr>
      <w:r w:rsidRPr="00E320FB">
        <w:rPr>
          <w:rStyle w:val="a9"/>
          <w:b w:val="0"/>
          <w:color w:val="auto"/>
          <w:sz w:val="26"/>
          <w:szCs w:val="26"/>
        </w:rPr>
        <w:t>классификацию</w:t>
      </w:r>
      <w:r w:rsidRPr="00E320FB">
        <w:rPr>
          <w:sz w:val="26"/>
          <w:szCs w:val="26"/>
        </w:rPr>
        <w:t xml:space="preserve"> источников финансирования дефицитов бюджетов;</w:t>
      </w:r>
    </w:p>
    <w:p w14:paraId="7AE8AA49" w14:textId="3ED4043F" w:rsidR="0058045B" w:rsidRPr="00E320FB" w:rsidRDefault="0058045B" w:rsidP="0058045B">
      <w:pPr>
        <w:ind w:firstLine="709"/>
        <w:jc w:val="both"/>
        <w:rPr>
          <w:sz w:val="26"/>
          <w:szCs w:val="26"/>
        </w:rPr>
      </w:pPr>
      <w:r w:rsidRPr="00E320FB">
        <w:rPr>
          <w:rStyle w:val="a9"/>
          <w:b w:val="0"/>
          <w:color w:val="auto"/>
          <w:sz w:val="26"/>
          <w:szCs w:val="26"/>
        </w:rPr>
        <w:t>классификацию</w:t>
      </w:r>
      <w:r w:rsidRPr="00E320FB">
        <w:rPr>
          <w:sz w:val="26"/>
          <w:szCs w:val="26"/>
        </w:rPr>
        <w:t xml:space="preserve"> операций публично-правовых образований (далее </w:t>
      </w:r>
      <w:r w:rsidR="005B41CA" w:rsidRPr="00E320FB">
        <w:rPr>
          <w:sz w:val="26"/>
          <w:szCs w:val="26"/>
        </w:rPr>
        <w:t>–</w:t>
      </w:r>
      <w:r w:rsidRPr="00E320FB">
        <w:rPr>
          <w:sz w:val="26"/>
          <w:szCs w:val="26"/>
        </w:rPr>
        <w:t xml:space="preserve"> классификация операций сектора государственного управления).</w:t>
      </w:r>
    </w:p>
    <w:p w14:paraId="4AD9ADA0" w14:textId="77777777" w:rsidR="0058045B" w:rsidRPr="00E320FB" w:rsidRDefault="0058045B" w:rsidP="0058045B">
      <w:pPr>
        <w:ind w:firstLine="709"/>
        <w:jc w:val="both"/>
        <w:rPr>
          <w:sz w:val="26"/>
          <w:szCs w:val="26"/>
        </w:rPr>
      </w:pPr>
      <w:bookmarkStart w:id="5" w:name="sub_9"/>
      <w:r w:rsidRPr="00E320FB">
        <w:rPr>
          <w:sz w:val="26"/>
          <w:szCs w:val="26"/>
        </w:rPr>
        <w:t>3. Классификация доходов городского бюджета является группировкой доходов городского бюджета.</w:t>
      </w:r>
    </w:p>
    <w:p w14:paraId="2565478B" w14:textId="77777777" w:rsidR="00812A45" w:rsidRDefault="0058045B" w:rsidP="0058045B">
      <w:pPr>
        <w:ind w:firstLine="709"/>
        <w:jc w:val="both"/>
        <w:rPr>
          <w:sz w:val="26"/>
          <w:szCs w:val="26"/>
        </w:rPr>
      </w:pPr>
      <w:bookmarkStart w:id="6" w:name="sub_10"/>
      <w:bookmarkEnd w:id="5"/>
      <w:r w:rsidRPr="00E320FB">
        <w:rPr>
          <w:sz w:val="26"/>
          <w:szCs w:val="26"/>
        </w:rPr>
        <w:t>4. Код классификации доходов бюджета состоит из двадцати знаков.</w:t>
      </w:r>
    </w:p>
    <w:p w14:paraId="1BE6BDC0" w14:textId="67579112" w:rsidR="0058045B" w:rsidRPr="00E320FB" w:rsidRDefault="0058045B" w:rsidP="0058045B">
      <w:pPr>
        <w:ind w:firstLine="709"/>
        <w:jc w:val="both"/>
        <w:rPr>
          <w:sz w:val="26"/>
          <w:szCs w:val="26"/>
        </w:rPr>
      </w:pPr>
      <w:r w:rsidRPr="00E320FB">
        <w:rPr>
          <w:sz w:val="26"/>
          <w:szCs w:val="26"/>
        </w:rPr>
        <w:t>Структура двадцатизначного кода классификации доходов городского бюджета является единой для бюджетов бюджетной системы Российской Федерации и включает следующие составные части (таблица 1):</w:t>
      </w:r>
    </w:p>
    <w:bookmarkEnd w:id="6"/>
    <w:p w14:paraId="7E0A346E" w14:textId="77777777" w:rsidR="0058045B" w:rsidRPr="00E320FB" w:rsidRDefault="0058045B" w:rsidP="0058045B">
      <w:pPr>
        <w:ind w:firstLine="709"/>
        <w:jc w:val="both"/>
        <w:rPr>
          <w:sz w:val="26"/>
          <w:szCs w:val="26"/>
        </w:rPr>
      </w:pPr>
      <w:r w:rsidRPr="00E320FB">
        <w:rPr>
          <w:sz w:val="26"/>
          <w:szCs w:val="26"/>
        </w:rPr>
        <w:t>код главного администратора доходов городского бюджета (1-3 разряды);</w:t>
      </w:r>
    </w:p>
    <w:p w14:paraId="688A5D50" w14:textId="3942A851" w:rsidR="0058045B" w:rsidRPr="00E320FB" w:rsidRDefault="0058045B" w:rsidP="0058045B">
      <w:pPr>
        <w:ind w:firstLine="709"/>
        <w:jc w:val="both"/>
        <w:rPr>
          <w:sz w:val="26"/>
          <w:szCs w:val="26"/>
        </w:rPr>
      </w:pPr>
      <w:r w:rsidRPr="00E320FB">
        <w:rPr>
          <w:sz w:val="26"/>
          <w:szCs w:val="26"/>
        </w:rPr>
        <w:t>код вида доходов бюджет</w:t>
      </w:r>
      <w:r w:rsidR="0013735E">
        <w:rPr>
          <w:sz w:val="26"/>
          <w:szCs w:val="26"/>
        </w:rPr>
        <w:t>а</w:t>
      </w:r>
      <w:r w:rsidRPr="00E320FB">
        <w:rPr>
          <w:sz w:val="26"/>
          <w:szCs w:val="26"/>
        </w:rPr>
        <w:t xml:space="preserve"> (4-13 разряды);</w:t>
      </w:r>
    </w:p>
    <w:p w14:paraId="1F2AC1EC" w14:textId="4F62E986" w:rsidR="0058045B" w:rsidRPr="00E320FB" w:rsidRDefault="0058045B" w:rsidP="0058045B">
      <w:pPr>
        <w:ind w:firstLine="709"/>
        <w:jc w:val="both"/>
        <w:rPr>
          <w:sz w:val="26"/>
          <w:szCs w:val="26"/>
        </w:rPr>
      </w:pPr>
      <w:r w:rsidRPr="00E320FB">
        <w:rPr>
          <w:sz w:val="26"/>
          <w:szCs w:val="26"/>
        </w:rPr>
        <w:t>код подвида доходов бюджет</w:t>
      </w:r>
      <w:r w:rsidR="0013735E">
        <w:rPr>
          <w:sz w:val="26"/>
          <w:szCs w:val="26"/>
        </w:rPr>
        <w:t xml:space="preserve">а </w:t>
      </w:r>
      <w:r w:rsidRPr="00E320FB">
        <w:rPr>
          <w:sz w:val="26"/>
          <w:szCs w:val="26"/>
        </w:rPr>
        <w:t>(14-20 разряды).</w:t>
      </w:r>
    </w:p>
    <w:p w14:paraId="42F14775" w14:textId="77777777" w:rsidR="001F5EE9" w:rsidRPr="0071126A" w:rsidRDefault="001F5EE9" w:rsidP="001F5EE9">
      <w:pPr>
        <w:ind w:firstLine="709"/>
        <w:jc w:val="right"/>
        <w:rPr>
          <w:sz w:val="26"/>
          <w:szCs w:val="26"/>
        </w:rPr>
      </w:pPr>
      <w:r w:rsidRPr="00E320FB">
        <w:rPr>
          <w:sz w:val="26"/>
          <w:szCs w:val="26"/>
        </w:rPr>
        <w:t>Таблица</w:t>
      </w:r>
      <w:r w:rsidRPr="0071126A">
        <w:rPr>
          <w:sz w:val="26"/>
          <w:szCs w:val="26"/>
        </w:rPr>
        <w:t xml:space="preserve"> 1</w:t>
      </w:r>
    </w:p>
    <w:tbl>
      <w:tblPr>
        <w:tblW w:w="9513" w:type="dxa"/>
        <w:shd w:val="clear" w:color="auto" w:fill="FFFFFF"/>
        <w:tblCellMar>
          <w:top w:w="15" w:type="dxa"/>
          <w:left w:w="15" w:type="dxa"/>
          <w:bottom w:w="15" w:type="dxa"/>
          <w:right w:w="15" w:type="dxa"/>
        </w:tblCellMar>
        <w:tblLook w:val="04A0" w:firstRow="1" w:lastRow="0" w:firstColumn="1" w:lastColumn="0" w:noHBand="0" w:noVBand="1"/>
      </w:tblPr>
      <w:tblGrid>
        <w:gridCol w:w="548"/>
        <w:gridCol w:w="546"/>
        <w:gridCol w:w="595"/>
        <w:gridCol w:w="868"/>
        <w:gridCol w:w="542"/>
        <w:gridCol w:w="561"/>
        <w:gridCol w:w="430"/>
        <w:gridCol w:w="438"/>
        <w:gridCol w:w="318"/>
        <w:gridCol w:w="395"/>
        <w:gridCol w:w="398"/>
        <w:gridCol w:w="416"/>
        <w:gridCol w:w="475"/>
        <w:gridCol w:w="310"/>
        <w:gridCol w:w="310"/>
        <w:gridCol w:w="310"/>
        <w:gridCol w:w="338"/>
        <w:gridCol w:w="490"/>
        <w:gridCol w:w="490"/>
        <w:gridCol w:w="735"/>
      </w:tblGrid>
      <w:tr w:rsidR="0071126A" w:rsidRPr="0071126A" w14:paraId="1F85F1EC" w14:textId="77777777" w:rsidTr="003F72C5">
        <w:trPr>
          <w:trHeight w:val="302"/>
        </w:trPr>
        <w:tc>
          <w:tcPr>
            <w:tcW w:w="9513"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F1FDB" w14:textId="77777777" w:rsidR="001F5EE9" w:rsidRPr="0071126A" w:rsidRDefault="001F5EE9" w:rsidP="006B43C4">
            <w:pPr>
              <w:pStyle w:val="s1"/>
              <w:widowControl w:val="0"/>
              <w:spacing w:before="0" w:beforeAutospacing="0" w:after="0" w:afterAutospacing="0"/>
              <w:jc w:val="center"/>
            </w:pPr>
            <w:r w:rsidRPr="0071126A">
              <w:t>Структура кода классификации доходов городского бюджета</w:t>
            </w:r>
          </w:p>
        </w:tc>
      </w:tr>
      <w:tr w:rsidR="0071126A" w:rsidRPr="0071126A" w14:paraId="06DE8451" w14:textId="77777777" w:rsidTr="003F72C5">
        <w:trPr>
          <w:trHeight w:val="320"/>
        </w:trPr>
        <w:tc>
          <w:tcPr>
            <w:tcW w:w="1689"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EAAA5" w14:textId="77777777" w:rsidR="001F5EE9" w:rsidRPr="0071126A" w:rsidRDefault="001F5EE9" w:rsidP="006B43C4">
            <w:pPr>
              <w:pStyle w:val="s1"/>
              <w:widowControl w:val="0"/>
              <w:spacing w:before="0" w:beforeAutospacing="0" w:after="0" w:afterAutospacing="0"/>
              <w:jc w:val="center"/>
            </w:pPr>
            <w:r w:rsidRPr="0071126A">
              <w:t>Код главного администратора доходов городского бюджета</w:t>
            </w:r>
          </w:p>
        </w:tc>
        <w:tc>
          <w:tcPr>
            <w:tcW w:w="4841" w:type="dxa"/>
            <w:gridSpan w:val="10"/>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579D3" w14:textId="77777777" w:rsidR="001F5EE9" w:rsidRPr="0071126A" w:rsidRDefault="001F5EE9" w:rsidP="006B43C4">
            <w:pPr>
              <w:pStyle w:val="s1"/>
              <w:widowControl w:val="0"/>
              <w:spacing w:before="0" w:beforeAutospacing="0" w:after="0" w:afterAutospacing="0"/>
              <w:jc w:val="center"/>
            </w:pPr>
            <w:r w:rsidRPr="0071126A">
              <w:t>Код вида доходов бюджета</w:t>
            </w:r>
          </w:p>
        </w:tc>
        <w:tc>
          <w:tcPr>
            <w:tcW w:w="2983"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0600F" w14:textId="77777777" w:rsidR="003F72C5" w:rsidRDefault="001F5EE9" w:rsidP="006B43C4">
            <w:pPr>
              <w:pStyle w:val="s1"/>
              <w:widowControl w:val="0"/>
              <w:spacing w:before="0" w:beforeAutospacing="0" w:after="0" w:afterAutospacing="0"/>
              <w:jc w:val="center"/>
            </w:pPr>
            <w:r w:rsidRPr="0071126A">
              <w:t>Код подвида доходов</w:t>
            </w:r>
          </w:p>
          <w:p w14:paraId="771F4D1F" w14:textId="7FA20D5E" w:rsidR="001F5EE9" w:rsidRPr="0071126A" w:rsidRDefault="001F5EE9" w:rsidP="006B43C4">
            <w:pPr>
              <w:pStyle w:val="s1"/>
              <w:widowControl w:val="0"/>
              <w:spacing w:before="0" w:beforeAutospacing="0" w:after="0" w:afterAutospacing="0"/>
              <w:jc w:val="center"/>
            </w:pPr>
            <w:r w:rsidRPr="0071126A">
              <w:t>бюджета</w:t>
            </w:r>
          </w:p>
        </w:tc>
      </w:tr>
      <w:tr w:rsidR="0071126A" w:rsidRPr="0071126A" w14:paraId="1DEC208E" w14:textId="77777777" w:rsidTr="003F72C5">
        <w:trPr>
          <w:trHeight w:val="171"/>
        </w:trPr>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6DA30" w14:textId="77777777" w:rsidR="001F5EE9" w:rsidRPr="0071126A" w:rsidRDefault="001F5EE9" w:rsidP="006B43C4"/>
        </w:tc>
        <w:tc>
          <w:tcPr>
            <w:tcW w:w="8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D3735" w14:textId="77777777" w:rsidR="001F5EE9" w:rsidRPr="0071126A" w:rsidRDefault="001F5EE9" w:rsidP="006B43C4">
            <w:pPr>
              <w:pStyle w:val="s1"/>
              <w:widowControl w:val="0"/>
              <w:spacing w:before="0" w:beforeAutospacing="0" w:after="0" w:afterAutospacing="0"/>
              <w:jc w:val="center"/>
            </w:pPr>
            <w:r w:rsidRPr="0071126A">
              <w:t>группа доходов</w:t>
            </w:r>
          </w:p>
        </w:tc>
        <w:tc>
          <w:tcPr>
            <w:tcW w:w="110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BC8F0" w14:textId="77777777" w:rsidR="001F5EE9" w:rsidRPr="0071126A" w:rsidRDefault="001F5EE9" w:rsidP="006B43C4">
            <w:pPr>
              <w:pStyle w:val="s1"/>
              <w:widowControl w:val="0"/>
              <w:spacing w:before="0" w:beforeAutospacing="0" w:after="0" w:afterAutospacing="0"/>
              <w:jc w:val="center"/>
            </w:pPr>
            <w:r w:rsidRPr="0071126A">
              <w:t>подгруппа доходов</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89379" w14:textId="77777777" w:rsidR="001F5EE9" w:rsidRPr="0071126A" w:rsidRDefault="001F5EE9" w:rsidP="006B43C4">
            <w:pPr>
              <w:pStyle w:val="s1"/>
              <w:widowControl w:val="0"/>
              <w:spacing w:before="0" w:beforeAutospacing="0" w:after="0" w:afterAutospacing="0"/>
              <w:jc w:val="center"/>
            </w:pPr>
            <w:r w:rsidRPr="0071126A">
              <w:t>статья доходов</w:t>
            </w:r>
          </w:p>
        </w:tc>
        <w:tc>
          <w:tcPr>
            <w:tcW w:w="111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E858F" w14:textId="77777777" w:rsidR="001F5EE9" w:rsidRPr="0071126A" w:rsidRDefault="001F5EE9" w:rsidP="006B43C4">
            <w:pPr>
              <w:pStyle w:val="s1"/>
              <w:widowControl w:val="0"/>
              <w:spacing w:before="0" w:beforeAutospacing="0" w:after="0" w:afterAutospacing="0"/>
              <w:jc w:val="center"/>
            </w:pPr>
            <w:r w:rsidRPr="0071126A">
              <w:t>подстатья доходов</w:t>
            </w:r>
          </w:p>
        </w:tc>
        <w:tc>
          <w:tcPr>
            <w:tcW w:w="89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6C1DA" w14:textId="77777777" w:rsidR="001F5EE9" w:rsidRPr="0071126A" w:rsidRDefault="001F5EE9" w:rsidP="006B43C4">
            <w:pPr>
              <w:pStyle w:val="s1"/>
              <w:widowControl w:val="0"/>
              <w:spacing w:before="0" w:beforeAutospacing="0" w:after="0" w:afterAutospacing="0"/>
              <w:jc w:val="center"/>
            </w:pPr>
            <w:r w:rsidRPr="0071126A">
              <w:t>элемент доходов</w:t>
            </w:r>
          </w:p>
        </w:tc>
        <w:tc>
          <w:tcPr>
            <w:tcW w:w="126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78843" w14:textId="77777777" w:rsidR="001F5EE9" w:rsidRPr="0071126A" w:rsidRDefault="001F5EE9" w:rsidP="006B43C4">
            <w:pPr>
              <w:pStyle w:val="s1"/>
              <w:widowControl w:val="0"/>
              <w:spacing w:before="0" w:beforeAutospacing="0" w:after="0" w:afterAutospacing="0"/>
              <w:jc w:val="center"/>
            </w:pPr>
            <w:r w:rsidRPr="0071126A">
              <w:t>группа подвида доходов бюджета</w:t>
            </w:r>
          </w:p>
        </w:tc>
        <w:tc>
          <w:tcPr>
            <w:tcW w:w="17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3316D" w14:textId="77777777" w:rsidR="001F5EE9" w:rsidRPr="0071126A" w:rsidRDefault="001F5EE9" w:rsidP="006B43C4">
            <w:pPr>
              <w:pStyle w:val="s1"/>
              <w:widowControl w:val="0"/>
              <w:spacing w:before="0" w:beforeAutospacing="0" w:after="0" w:afterAutospacing="0"/>
              <w:jc w:val="center"/>
            </w:pPr>
            <w:r w:rsidRPr="0071126A">
              <w:t>аналитическая группа подвида доходов бюджета</w:t>
            </w:r>
          </w:p>
        </w:tc>
      </w:tr>
      <w:tr w:rsidR="00B04216" w:rsidRPr="0071126A" w14:paraId="4BB1971D" w14:textId="77777777" w:rsidTr="003F72C5">
        <w:trPr>
          <w:trHeight w:val="284"/>
        </w:trPr>
        <w:tc>
          <w:tcPr>
            <w:tcW w:w="5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9A807" w14:textId="77777777" w:rsidR="001F5EE9" w:rsidRPr="0071126A" w:rsidRDefault="001F5EE9" w:rsidP="003230B8">
            <w:pPr>
              <w:pStyle w:val="s1"/>
              <w:widowControl w:val="0"/>
              <w:spacing w:before="0" w:beforeAutospacing="0" w:after="0" w:afterAutospacing="0"/>
              <w:jc w:val="center"/>
            </w:pPr>
            <w:r w:rsidRPr="0071126A">
              <w:t>1</w:t>
            </w:r>
          </w:p>
        </w:tc>
        <w:tc>
          <w:tcPr>
            <w:tcW w:w="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FD01D" w14:textId="77777777" w:rsidR="001F5EE9" w:rsidRPr="0071126A" w:rsidRDefault="001F5EE9" w:rsidP="003230B8">
            <w:pPr>
              <w:pStyle w:val="s1"/>
              <w:widowControl w:val="0"/>
              <w:spacing w:before="0" w:beforeAutospacing="0" w:after="0" w:afterAutospacing="0"/>
              <w:jc w:val="center"/>
            </w:pPr>
            <w:r w:rsidRPr="0071126A">
              <w:t>2</w:t>
            </w:r>
          </w:p>
        </w:tc>
        <w:tc>
          <w:tcPr>
            <w:tcW w:w="5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FAB85" w14:textId="77777777" w:rsidR="001F5EE9" w:rsidRPr="0071126A" w:rsidRDefault="001F5EE9" w:rsidP="003230B8">
            <w:pPr>
              <w:pStyle w:val="s1"/>
              <w:widowControl w:val="0"/>
              <w:spacing w:before="0" w:beforeAutospacing="0" w:after="0" w:afterAutospacing="0"/>
              <w:jc w:val="center"/>
            </w:pPr>
            <w:r w:rsidRPr="0071126A">
              <w:t>3</w:t>
            </w:r>
          </w:p>
        </w:tc>
        <w:tc>
          <w:tcPr>
            <w:tcW w:w="8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3F5FE" w14:textId="77777777" w:rsidR="001F5EE9" w:rsidRPr="0071126A" w:rsidRDefault="001F5EE9" w:rsidP="003230B8">
            <w:pPr>
              <w:pStyle w:val="s1"/>
              <w:widowControl w:val="0"/>
              <w:spacing w:before="0" w:beforeAutospacing="0" w:after="0" w:afterAutospacing="0"/>
              <w:jc w:val="center"/>
            </w:pPr>
            <w:r w:rsidRPr="0071126A">
              <w:t>4</w:t>
            </w:r>
          </w:p>
        </w:tc>
        <w:tc>
          <w:tcPr>
            <w:tcW w:w="5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0E199" w14:textId="77777777" w:rsidR="001F5EE9" w:rsidRPr="0071126A" w:rsidRDefault="001F5EE9" w:rsidP="003230B8">
            <w:pPr>
              <w:pStyle w:val="s1"/>
              <w:widowControl w:val="0"/>
              <w:spacing w:before="0" w:beforeAutospacing="0" w:after="0" w:afterAutospacing="0"/>
              <w:jc w:val="center"/>
            </w:pPr>
            <w:r w:rsidRPr="0071126A">
              <w:t>5</w:t>
            </w:r>
          </w:p>
        </w:tc>
        <w:tc>
          <w:tcPr>
            <w:tcW w:w="5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B79A1" w14:textId="77777777" w:rsidR="001F5EE9" w:rsidRPr="0071126A" w:rsidRDefault="001F5EE9" w:rsidP="003230B8">
            <w:pPr>
              <w:pStyle w:val="s1"/>
              <w:widowControl w:val="0"/>
              <w:spacing w:before="0" w:beforeAutospacing="0" w:after="0" w:afterAutospacing="0"/>
              <w:jc w:val="center"/>
            </w:pPr>
            <w:r w:rsidRPr="0071126A">
              <w:t>6</w:t>
            </w:r>
          </w:p>
        </w:tc>
        <w:tc>
          <w:tcPr>
            <w:tcW w:w="4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60788" w14:textId="77777777" w:rsidR="001F5EE9" w:rsidRPr="0071126A" w:rsidRDefault="001F5EE9" w:rsidP="003230B8">
            <w:pPr>
              <w:pStyle w:val="s1"/>
              <w:widowControl w:val="0"/>
              <w:spacing w:before="0" w:beforeAutospacing="0" w:after="0" w:afterAutospacing="0"/>
              <w:jc w:val="center"/>
            </w:pPr>
            <w:r w:rsidRPr="0071126A">
              <w:t>7</w:t>
            </w:r>
          </w:p>
        </w:tc>
        <w:tc>
          <w:tcPr>
            <w:tcW w:w="4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BB192" w14:textId="77777777" w:rsidR="001F5EE9" w:rsidRPr="0071126A" w:rsidRDefault="001F5EE9" w:rsidP="003230B8">
            <w:pPr>
              <w:pStyle w:val="s1"/>
              <w:widowControl w:val="0"/>
              <w:spacing w:before="0" w:beforeAutospacing="0" w:after="0" w:afterAutospacing="0"/>
              <w:jc w:val="center"/>
            </w:pPr>
            <w:r w:rsidRPr="0071126A">
              <w:t>8</w:t>
            </w:r>
          </w:p>
        </w:tc>
        <w:tc>
          <w:tcPr>
            <w:tcW w:w="3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7D442" w14:textId="77777777" w:rsidR="001F5EE9" w:rsidRPr="0071126A" w:rsidRDefault="001F5EE9" w:rsidP="003230B8">
            <w:pPr>
              <w:pStyle w:val="s1"/>
              <w:widowControl w:val="0"/>
              <w:spacing w:before="0" w:beforeAutospacing="0" w:after="0" w:afterAutospacing="0"/>
              <w:jc w:val="center"/>
            </w:pPr>
            <w:r w:rsidRPr="0071126A">
              <w:t>9</w:t>
            </w:r>
          </w:p>
        </w:tc>
        <w:tc>
          <w:tcPr>
            <w:tcW w:w="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68D84" w14:textId="77777777" w:rsidR="001F5EE9" w:rsidRPr="0071126A" w:rsidRDefault="001F5EE9" w:rsidP="003230B8">
            <w:pPr>
              <w:pStyle w:val="s1"/>
              <w:widowControl w:val="0"/>
              <w:spacing w:before="0" w:beforeAutospacing="0" w:after="0" w:afterAutospacing="0"/>
              <w:jc w:val="center"/>
            </w:pPr>
            <w:r w:rsidRPr="0071126A">
              <w:t>10</w:t>
            </w:r>
          </w:p>
        </w:tc>
        <w:tc>
          <w:tcPr>
            <w:tcW w:w="3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FDADF" w14:textId="77777777" w:rsidR="001F5EE9" w:rsidRPr="0071126A" w:rsidRDefault="001F5EE9" w:rsidP="003230B8">
            <w:pPr>
              <w:pStyle w:val="s1"/>
              <w:widowControl w:val="0"/>
              <w:spacing w:before="0" w:beforeAutospacing="0" w:after="0" w:afterAutospacing="0"/>
              <w:jc w:val="center"/>
            </w:pPr>
            <w:r w:rsidRPr="0071126A">
              <w:t>11</w:t>
            </w:r>
          </w:p>
        </w:tc>
        <w:tc>
          <w:tcPr>
            <w:tcW w:w="4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C4F49" w14:textId="77777777" w:rsidR="001F5EE9" w:rsidRPr="0071126A" w:rsidRDefault="001F5EE9" w:rsidP="003230B8">
            <w:pPr>
              <w:pStyle w:val="s1"/>
              <w:widowControl w:val="0"/>
              <w:spacing w:before="0" w:beforeAutospacing="0" w:after="0" w:afterAutospacing="0"/>
              <w:jc w:val="center"/>
            </w:pPr>
            <w:r w:rsidRPr="0071126A">
              <w:t>12</w:t>
            </w:r>
          </w:p>
        </w:tc>
        <w:tc>
          <w:tcPr>
            <w:tcW w:w="4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A9F26" w14:textId="77777777" w:rsidR="001F5EE9" w:rsidRPr="0071126A" w:rsidRDefault="001F5EE9" w:rsidP="003230B8">
            <w:pPr>
              <w:pStyle w:val="s1"/>
              <w:widowControl w:val="0"/>
              <w:spacing w:before="0" w:beforeAutospacing="0" w:after="0" w:afterAutospacing="0"/>
              <w:jc w:val="center"/>
            </w:pPr>
            <w:r w:rsidRPr="0071126A">
              <w:t>13</w:t>
            </w:r>
          </w:p>
        </w:tc>
        <w:tc>
          <w:tcPr>
            <w:tcW w:w="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869EB" w14:textId="77777777" w:rsidR="001F5EE9" w:rsidRPr="0071126A" w:rsidRDefault="001F5EE9" w:rsidP="003230B8">
            <w:pPr>
              <w:pStyle w:val="s1"/>
              <w:widowControl w:val="0"/>
              <w:spacing w:before="0" w:beforeAutospacing="0" w:after="0" w:afterAutospacing="0"/>
              <w:jc w:val="center"/>
            </w:pPr>
            <w:r w:rsidRPr="0071126A">
              <w:t>14</w:t>
            </w:r>
          </w:p>
        </w:tc>
        <w:tc>
          <w:tcPr>
            <w:tcW w:w="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4329D" w14:textId="77777777" w:rsidR="001F5EE9" w:rsidRPr="0071126A" w:rsidRDefault="001F5EE9" w:rsidP="003230B8">
            <w:pPr>
              <w:pStyle w:val="s1"/>
              <w:widowControl w:val="0"/>
              <w:spacing w:before="0" w:beforeAutospacing="0" w:after="0" w:afterAutospacing="0"/>
              <w:jc w:val="center"/>
            </w:pPr>
            <w:r w:rsidRPr="0071126A">
              <w:t>15</w:t>
            </w:r>
          </w:p>
        </w:tc>
        <w:tc>
          <w:tcPr>
            <w:tcW w:w="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68D80" w14:textId="77777777" w:rsidR="001F5EE9" w:rsidRPr="0071126A" w:rsidRDefault="001F5EE9" w:rsidP="003230B8">
            <w:pPr>
              <w:pStyle w:val="s1"/>
              <w:widowControl w:val="0"/>
              <w:spacing w:before="0" w:beforeAutospacing="0" w:after="0" w:afterAutospacing="0"/>
              <w:jc w:val="center"/>
            </w:pPr>
            <w:r w:rsidRPr="0071126A">
              <w:t>16</w:t>
            </w:r>
          </w:p>
        </w:tc>
        <w:tc>
          <w:tcPr>
            <w:tcW w:w="3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F2086" w14:textId="77777777" w:rsidR="001F5EE9" w:rsidRPr="0071126A" w:rsidRDefault="001F5EE9" w:rsidP="003230B8">
            <w:pPr>
              <w:pStyle w:val="s1"/>
              <w:widowControl w:val="0"/>
              <w:spacing w:before="0" w:beforeAutospacing="0" w:after="0" w:afterAutospacing="0"/>
              <w:jc w:val="center"/>
            </w:pPr>
            <w:r w:rsidRPr="0071126A">
              <w:t>17</w:t>
            </w:r>
          </w:p>
        </w:tc>
        <w:tc>
          <w:tcPr>
            <w:tcW w:w="4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F70ED" w14:textId="77777777" w:rsidR="001F5EE9" w:rsidRPr="0071126A" w:rsidRDefault="001F5EE9" w:rsidP="003230B8">
            <w:pPr>
              <w:pStyle w:val="s1"/>
              <w:widowControl w:val="0"/>
              <w:spacing w:before="0" w:beforeAutospacing="0" w:after="0" w:afterAutospacing="0"/>
              <w:jc w:val="center"/>
            </w:pPr>
            <w:r w:rsidRPr="0071126A">
              <w:t>18</w:t>
            </w:r>
          </w:p>
        </w:tc>
        <w:tc>
          <w:tcPr>
            <w:tcW w:w="4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1BF775" w14:textId="77777777" w:rsidR="001F5EE9" w:rsidRPr="0071126A" w:rsidRDefault="001F5EE9" w:rsidP="003230B8">
            <w:pPr>
              <w:pStyle w:val="s1"/>
              <w:widowControl w:val="0"/>
              <w:spacing w:before="0" w:beforeAutospacing="0" w:after="0" w:afterAutospacing="0"/>
              <w:jc w:val="center"/>
            </w:pPr>
            <w:r w:rsidRPr="0071126A">
              <w:t>19</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128A8" w14:textId="77777777" w:rsidR="001F5EE9" w:rsidRPr="0071126A" w:rsidRDefault="001F5EE9" w:rsidP="003230B8">
            <w:pPr>
              <w:pStyle w:val="s1"/>
              <w:widowControl w:val="0"/>
              <w:spacing w:before="0" w:beforeAutospacing="0" w:after="0" w:afterAutospacing="0"/>
              <w:jc w:val="center"/>
            </w:pPr>
            <w:r w:rsidRPr="0071126A">
              <w:t>20</w:t>
            </w:r>
          </w:p>
        </w:tc>
      </w:tr>
    </w:tbl>
    <w:p w14:paraId="6B269A10" w14:textId="77777777" w:rsidR="001F5EE9" w:rsidRPr="0071126A" w:rsidRDefault="001F5EE9" w:rsidP="0058045B">
      <w:pPr>
        <w:ind w:firstLine="709"/>
        <w:jc w:val="both"/>
        <w:rPr>
          <w:sz w:val="26"/>
          <w:szCs w:val="26"/>
        </w:rPr>
      </w:pPr>
    </w:p>
    <w:p w14:paraId="000DBFA3" w14:textId="4237A0F4" w:rsidR="0058045B" w:rsidRPr="00E320FB" w:rsidRDefault="0058045B" w:rsidP="0058045B">
      <w:pPr>
        <w:ind w:firstLine="709"/>
        <w:jc w:val="both"/>
        <w:rPr>
          <w:sz w:val="26"/>
          <w:szCs w:val="26"/>
        </w:rPr>
      </w:pPr>
      <w:r w:rsidRPr="00E320FB">
        <w:rPr>
          <w:sz w:val="26"/>
          <w:szCs w:val="26"/>
        </w:rPr>
        <w:t xml:space="preserve">5. Перечень главных администраторов доходов городского бюджета утверждается мэрией города в соответствии с положениями </w:t>
      </w:r>
      <w:r w:rsidRPr="00E320FB">
        <w:rPr>
          <w:rStyle w:val="a9"/>
          <w:b w:val="0"/>
          <w:color w:val="auto"/>
          <w:sz w:val="26"/>
          <w:szCs w:val="26"/>
        </w:rPr>
        <w:t>пункта 3.2 статьи 160.1</w:t>
      </w:r>
      <w:r w:rsidRPr="00E320FB">
        <w:rPr>
          <w:sz w:val="26"/>
          <w:szCs w:val="26"/>
        </w:rPr>
        <w:t xml:space="preserve"> Бюджетного кодекса Российской Федерации и общими требованиями, установленными Правительством Российской Федерации.</w:t>
      </w:r>
    </w:p>
    <w:p w14:paraId="131678AD" w14:textId="77777777" w:rsidR="007206DB" w:rsidRDefault="0058045B" w:rsidP="0058045B">
      <w:pPr>
        <w:ind w:firstLine="709"/>
        <w:jc w:val="both"/>
        <w:rPr>
          <w:sz w:val="26"/>
          <w:szCs w:val="26"/>
        </w:rPr>
      </w:pPr>
      <w:bookmarkStart w:id="7" w:name="sub_12"/>
      <w:r w:rsidRPr="00E320FB">
        <w:rPr>
          <w:sz w:val="26"/>
          <w:szCs w:val="26"/>
        </w:rPr>
        <w:t>6. Для детализации поступлений по кодам классификации доходов применяется код подвида доходов (14-20 разряды).</w:t>
      </w:r>
    </w:p>
    <w:p w14:paraId="2A7D7801" w14:textId="60204E5A" w:rsidR="0058045B" w:rsidRPr="00E320FB" w:rsidRDefault="0058045B" w:rsidP="0058045B">
      <w:pPr>
        <w:ind w:firstLine="709"/>
        <w:jc w:val="both"/>
        <w:rPr>
          <w:sz w:val="26"/>
          <w:szCs w:val="26"/>
        </w:rPr>
      </w:pPr>
      <w:r w:rsidRPr="00E320FB">
        <w:rPr>
          <w:sz w:val="26"/>
          <w:szCs w:val="26"/>
        </w:rPr>
        <w:t xml:space="preserve">Перечень кодов подвидов по видам доходов городского бюджета формируется на основании предложений главных администраторов доходов городского бюджета и утверждается финансовым управлением мэрии с учетом положений </w:t>
      </w:r>
      <w:r w:rsidRPr="00E320FB">
        <w:rPr>
          <w:rStyle w:val="a9"/>
          <w:b w:val="0"/>
          <w:color w:val="auto"/>
          <w:sz w:val="26"/>
          <w:szCs w:val="26"/>
        </w:rPr>
        <w:t>приказа</w:t>
      </w:r>
      <w:r w:rsidRPr="00E320FB">
        <w:rPr>
          <w:sz w:val="26"/>
          <w:szCs w:val="26"/>
        </w:rPr>
        <w:t xml:space="preserve"> Минфина РФ от 24.05.2022 </w:t>
      </w:r>
      <w:r w:rsidR="00A556FA" w:rsidRPr="00E320FB">
        <w:rPr>
          <w:sz w:val="26"/>
          <w:szCs w:val="26"/>
        </w:rPr>
        <w:t>№</w:t>
      </w:r>
      <w:r w:rsidRPr="00E320FB">
        <w:rPr>
          <w:sz w:val="26"/>
          <w:szCs w:val="26"/>
        </w:rPr>
        <w:t> 82н.</w:t>
      </w:r>
    </w:p>
    <w:bookmarkEnd w:id="7"/>
    <w:p w14:paraId="2A718327" w14:textId="1A15C6D2" w:rsidR="0058045B" w:rsidRPr="00E320FB" w:rsidRDefault="0058045B" w:rsidP="0058045B">
      <w:pPr>
        <w:ind w:firstLine="709"/>
        <w:jc w:val="both"/>
        <w:rPr>
          <w:sz w:val="26"/>
          <w:szCs w:val="26"/>
        </w:rPr>
      </w:pPr>
      <w:r w:rsidRPr="00E320FB">
        <w:rPr>
          <w:sz w:val="26"/>
          <w:szCs w:val="26"/>
        </w:rPr>
        <w:t xml:space="preserve">Администрирование государственной пошлины осуществляется с применением кода группы подвида доходов бюджетов 1000 </w:t>
      </w:r>
      <w:r w:rsidR="005B41CA" w:rsidRPr="00E320FB">
        <w:rPr>
          <w:sz w:val="26"/>
          <w:szCs w:val="26"/>
        </w:rPr>
        <w:t>–</w:t>
      </w:r>
      <w:r w:rsidRPr="00E320FB">
        <w:rPr>
          <w:sz w:val="26"/>
          <w:szCs w:val="26"/>
        </w:rPr>
        <w:t xml:space="preserve"> сумма платежа (перерасчеты, недоимка и задолженность по соответствующему платежу, в том числе по отмененному).</w:t>
      </w:r>
    </w:p>
    <w:p w14:paraId="5FC1268A" w14:textId="77777777" w:rsidR="0058045B" w:rsidRPr="00E320FB" w:rsidRDefault="0058045B" w:rsidP="0058045B">
      <w:pPr>
        <w:ind w:firstLine="709"/>
        <w:jc w:val="both"/>
        <w:rPr>
          <w:sz w:val="26"/>
          <w:szCs w:val="26"/>
        </w:rPr>
      </w:pPr>
      <w:r w:rsidRPr="00E320FB">
        <w:rPr>
          <w:sz w:val="26"/>
          <w:szCs w:val="26"/>
        </w:rPr>
        <w:t>Администраторы доходов бюджета доводят до плательщиков полный код классификации доходов городского бюджета с указанием кода главного администратора доходов, подвида доходов бюджетов.</w:t>
      </w:r>
    </w:p>
    <w:p w14:paraId="0FF05EE4" w14:textId="77777777" w:rsidR="0058045B" w:rsidRPr="00E320FB" w:rsidRDefault="0058045B" w:rsidP="0058045B">
      <w:pPr>
        <w:ind w:firstLine="709"/>
        <w:jc w:val="both"/>
        <w:rPr>
          <w:sz w:val="26"/>
          <w:szCs w:val="26"/>
        </w:rPr>
      </w:pPr>
      <w:bookmarkStart w:id="8" w:name="sub_13"/>
      <w:r w:rsidRPr="00E320FB">
        <w:rPr>
          <w:sz w:val="26"/>
          <w:szCs w:val="26"/>
        </w:rPr>
        <w:t xml:space="preserve">7. </w:t>
      </w:r>
      <w:r w:rsidRPr="00E320FB">
        <w:rPr>
          <w:rStyle w:val="a9"/>
          <w:b w:val="0"/>
          <w:color w:val="auto"/>
          <w:sz w:val="26"/>
          <w:szCs w:val="26"/>
        </w:rPr>
        <w:t>Классификация</w:t>
      </w:r>
      <w:r w:rsidRPr="00E320FB">
        <w:rPr>
          <w:sz w:val="26"/>
          <w:szCs w:val="26"/>
        </w:rPr>
        <w:t xml:space="preserve"> расходов городского бюджета является группировкой расходов городского бюджета и отражает направление бюджетных средств на выполнение органами местного самоуправления (муниципальными органами) основных функций, решение социально-экономических задач.</w:t>
      </w:r>
    </w:p>
    <w:p w14:paraId="137513BE" w14:textId="77777777" w:rsidR="0058045B" w:rsidRPr="00E320FB" w:rsidRDefault="0058045B" w:rsidP="0058045B">
      <w:pPr>
        <w:ind w:firstLine="709"/>
        <w:jc w:val="both"/>
        <w:rPr>
          <w:sz w:val="26"/>
          <w:szCs w:val="26"/>
        </w:rPr>
      </w:pPr>
      <w:bookmarkStart w:id="9" w:name="sub_14"/>
      <w:bookmarkEnd w:id="8"/>
      <w:r w:rsidRPr="00E320FB">
        <w:rPr>
          <w:sz w:val="26"/>
          <w:szCs w:val="26"/>
        </w:rPr>
        <w:t>8. Код классификации расходов городского бюджета состоит из двадцати знаков. Структура двадцатизначного кода классификации расходов городского бюджета является единой для бюджетов бюджетной системы Российской Федерации и включает следующие составные части (таблица 2):</w:t>
      </w:r>
    </w:p>
    <w:bookmarkEnd w:id="9"/>
    <w:p w14:paraId="0D831B5F" w14:textId="77777777" w:rsidR="0058045B" w:rsidRPr="00E320FB" w:rsidRDefault="0058045B" w:rsidP="0058045B">
      <w:pPr>
        <w:ind w:firstLine="709"/>
        <w:jc w:val="both"/>
        <w:rPr>
          <w:sz w:val="26"/>
          <w:szCs w:val="26"/>
        </w:rPr>
      </w:pPr>
      <w:r w:rsidRPr="00E320FB">
        <w:rPr>
          <w:sz w:val="26"/>
          <w:szCs w:val="26"/>
        </w:rPr>
        <w:t>код главного распорядителя бюджетных средств (1-3 разряды);</w:t>
      </w:r>
    </w:p>
    <w:p w14:paraId="79BDB997" w14:textId="77777777" w:rsidR="0058045B" w:rsidRPr="00E320FB" w:rsidRDefault="0058045B" w:rsidP="0058045B">
      <w:pPr>
        <w:ind w:firstLine="709"/>
        <w:jc w:val="both"/>
        <w:rPr>
          <w:sz w:val="26"/>
          <w:szCs w:val="26"/>
        </w:rPr>
      </w:pPr>
      <w:r w:rsidRPr="00E320FB">
        <w:rPr>
          <w:sz w:val="26"/>
          <w:szCs w:val="26"/>
        </w:rPr>
        <w:t>код раздела (4-5 разряды);</w:t>
      </w:r>
    </w:p>
    <w:p w14:paraId="7E85CAE4" w14:textId="77777777" w:rsidR="0058045B" w:rsidRPr="00E320FB" w:rsidRDefault="0058045B" w:rsidP="0058045B">
      <w:pPr>
        <w:ind w:firstLine="709"/>
        <w:jc w:val="both"/>
        <w:rPr>
          <w:sz w:val="26"/>
          <w:szCs w:val="26"/>
        </w:rPr>
      </w:pPr>
      <w:r w:rsidRPr="00E320FB">
        <w:rPr>
          <w:sz w:val="26"/>
          <w:szCs w:val="26"/>
        </w:rPr>
        <w:t>код подраздела (6-7 разряды);</w:t>
      </w:r>
    </w:p>
    <w:p w14:paraId="6DC5828A" w14:textId="77777777" w:rsidR="0058045B" w:rsidRPr="00E320FB" w:rsidRDefault="0058045B" w:rsidP="0058045B">
      <w:pPr>
        <w:ind w:firstLine="709"/>
        <w:jc w:val="both"/>
        <w:rPr>
          <w:sz w:val="26"/>
          <w:szCs w:val="26"/>
        </w:rPr>
      </w:pPr>
      <w:r w:rsidRPr="00E320FB">
        <w:rPr>
          <w:sz w:val="26"/>
          <w:szCs w:val="26"/>
        </w:rPr>
        <w:t>код целевой статьи (8-17 разряды);</w:t>
      </w:r>
    </w:p>
    <w:p w14:paraId="4D2DCFC2" w14:textId="77777777" w:rsidR="0058045B" w:rsidRPr="00E320FB" w:rsidRDefault="0058045B" w:rsidP="0058045B">
      <w:pPr>
        <w:ind w:firstLine="709"/>
        <w:jc w:val="both"/>
        <w:rPr>
          <w:sz w:val="26"/>
          <w:szCs w:val="26"/>
        </w:rPr>
      </w:pPr>
      <w:r w:rsidRPr="00E320FB">
        <w:rPr>
          <w:sz w:val="26"/>
          <w:szCs w:val="26"/>
        </w:rPr>
        <w:t>код вида расходов (18-20 разряды).</w:t>
      </w:r>
    </w:p>
    <w:p w14:paraId="2776C959" w14:textId="77777777" w:rsidR="00975739" w:rsidRPr="0071126A" w:rsidRDefault="00975739" w:rsidP="00975739">
      <w:pPr>
        <w:pStyle w:val="s1"/>
        <w:widowControl w:val="0"/>
        <w:shd w:val="clear" w:color="auto" w:fill="FFFFFF"/>
        <w:spacing w:before="0" w:beforeAutospacing="0" w:after="0" w:afterAutospacing="0"/>
        <w:ind w:firstLine="709"/>
        <w:jc w:val="right"/>
        <w:rPr>
          <w:rFonts w:eastAsiaTheme="minorEastAsia"/>
          <w:sz w:val="26"/>
          <w:szCs w:val="26"/>
        </w:rPr>
      </w:pPr>
      <w:r w:rsidRPr="00E320FB">
        <w:rPr>
          <w:rFonts w:eastAsiaTheme="minorEastAsia"/>
          <w:sz w:val="26"/>
          <w:szCs w:val="26"/>
        </w:rPr>
        <w:t>Таблица</w:t>
      </w:r>
      <w:r w:rsidRPr="0071126A">
        <w:rPr>
          <w:rFonts w:eastAsiaTheme="minorEastAsia"/>
          <w:sz w:val="26"/>
          <w:szCs w:val="26"/>
        </w:rPr>
        <w:t xml:space="preserve"> 2</w:t>
      </w:r>
    </w:p>
    <w:tbl>
      <w:tblPr>
        <w:tblW w:w="937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453"/>
        <w:gridCol w:w="517"/>
        <w:gridCol w:w="379"/>
        <w:gridCol w:w="394"/>
        <w:gridCol w:w="533"/>
        <w:gridCol w:w="572"/>
        <w:gridCol w:w="330"/>
        <w:gridCol w:w="322"/>
        <w:gridCol w:w="380"/>
        <w:gridCol w:w="371"/>
        <w:gridCol w:w="440"/>
        <w:gridCol w:w="316"/>
        <w:gridCol w:w="316"/>
        <w:gridCol w:w="315"/>
        <w:gridCol w:w="315"/>
        <w:gridCol w:w="419"/>
        <w:gridCol w:w="7"/>
        <w:gridCol w:w="695"/>
        <w:gridCol w:w="1151"/>
        <w:gridCol w:w="7"/>
        <w:gridCol w:w="685"/>
      </w:tblGrid>
      <w:tr w:rsidR="0071126A" w:rsidRPr="0071126A" w14:paraId="7C290D1C" w14:textId="77777777" w:rsidTr="007206DB">
        <w:trPr>
          <w:trHeight w:val="346"/>
        </w:trPr>
        <w:tc>
          <w:tcPr>
            <w:tcW w:w="9371" w:type="dxa"/>
            <w:gridSpan w:val="22"/>
            <w:tcBorders>
              <w:top w:val="single" w:sz="6" w:space="0" w:color="000000"/>
              <w:left w:val="single" w:sz="6" w:space="0" w:color="000000"/>
              <w:bottom w:val="single" w:sz="6" w:space="0" w:color="000000"/>
              <w:right w:val="single" w:sz="6" w:space="0" w:color="000000"/>
            </w:tcBorders>
            <w:shd w:val="clear" w:color="auto" w:fill="FFFFFF"/>
            <w:hideMark/>
          </w:tcPr>
          <w:p w14:paraId="131733C0" w14:textId="77777777" w:rsidR="00975739" w:rsidRPr="0071126A" w:rsidRDefault="00975739" w:rsidP="006B43C4">
            <w:pPr>
              <w:pStyle w:val="s1"/>
              <w:widowControl w:val="0"/>
              <w:spacing w:before="0" w:beforeAutospacing="0" w:after="0" w:afterAutospacing="0"/>
              <w:jc w:val="center"/>
            </w:pPr>
            <w:r w:rsidRPr="0071126A">
              <w:t>Структура кода классификации расходов городского бюджета</w:t>
            </w:r>
          </w:p>
        </w:tc>
      </w:tr>
      <w:tr w:rsidR="007206DB" w:rsidRPr="0071126A" w14:paraId="0DE4CB00" w14:textId="77777777" w:rsidTr="007206DB">
        <w:trPr>
          <w:trHeight w:val="386"/>
        </w:trPr>
        <w:tc>
          <w:tcPr>
            <w:tcW w:w="1424"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DE8EC7F" w14:textId="77777777" w:rsidR="00975739" w:rsidRPr="0071126A" w:rsidRDefault="00975739" w:rsidP="006B43C4">
            <w:pPr>
              <w:pStyle w:val="s1"/>
              <w:widowControl w:val="0"/>
              <w:spacing w:before="0" w:beforeAutospacing="0" w:after="0" w:afterAutospacing="0"/>
              <w:jc w:val="center"/>
            </w:pPr>
            <w:r w:rsidRPr="0071126A">
              <w:t>Код главного распорядителя бюджетных средств</w:t>
            </w:r>
          </w:p>
        </w:tc>
        <w:tc>
          <w:tcPr>
            <w:tcW w:w="773"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C5B1C1" w14:textId="77777777" w:rsidR="00975739" w:rsidRPr="0071126A" w:rsidRDefault="00975739" w:rsidP="006B43C4">
            <w:pPr>
              <w:pStyle w:val="s1"/>
              <w:widowControl w:val="0"/>
              <w:spacing w:before="0" w:beforeAutospacing="0" w:after="0" w:afterAutospacing="0"/>
              <w:jc w:val="center"/>
            </w:pPr>
            <w:r w:rsidRPr="0071126A">
              <w:t>Код раздела</w:t>
            </w:r>
          </w:p>
        </w:tc>
        <w:tc>
          <w:tcPr>
            <w:tcW w:w="110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A412F59" w14:textId="77777777" w:rsidR="00975739" w:rsidRPr="0071126A" w:rsidRDefault="00975739" w:rsidP="006B43C4">
            <w:pPr>
              <w:pStyle w:val="s1"/>
              <w:widowControl w:val="0"/>
              <w:spacing w:before="0" w:beforeAutospacing="0" w:after="0" w:afterAutospacing="0"/>
              <w:jc w:val="center"/>
            </w:pPr>
            <w:r w:rsidRPr="0071126A">
              <w:t>Код подраздела</w:t>
            </w:r>
          </w:p>
        </w:tc>
        <w:tc>
          <w:tcPr>
            <w:tcW w:w="3531"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61C25B72" w14:textId="77777777" w:rsidR="00975739" w:rsidRPr="0071126A" w:rsidRDefault="00975739" w:rsidP="006B43C4">
            <w:pPr>
              <w:pStyle w:val="s1"/>
              <w:widowControl w:val="0"/>
              <w:spacing w:before="0" w:beforeAutospacing="0" w:after="0" w:afterAutospacing="0"/>
              <w:jc w:val="center"/>
            </w:pPr>
            <w:r w:rsidRPr="0071126A">
              <w:t>Код целевой статьи</w:t>
            </w:r>
          </w:p>
        </w:tc>
        <w:tc>
          <w:tcPr>
            <w:tcW w:w="253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83B16C0" w14:textId="77777777" w:rsidR="00975739" w:rsidRPr="0071126A" w:rsidRDefault="00975739" w:rsidP="006B43C4">
            <w:pPr>
              <w:pStyle w:val="s1"/>
              <w:widowControl w:val="0"/>
              <w:spacing w:before="0" w:beforeAutospacing="0" w:after="0" w:afterAutospacing="0"/>
              <w:jc w:val="center"/>
            </w:pPr>
            <w:r w:rsidRPr="0071126A">
              <w:t>Код вида расходов</w:t>
            </w:r>
          </w:p>
        </w:tc>
      </w:tr>
      <w:tr w:rsidR="007206DB" w:rsidRPr="0071126A" w14:paraId="1A73E730" w14:textId="77777777" w:rsidTr="007206DB">
        <w:trPr>
          <w:trHeight w:val="927"/>
        </w:trPr>
        <w:tc>
          <w:tcPr>
            <w:tcW w:w="1424" w:type="dxa"/>
            <w:gridSpan w:val="3"/>
            <w:vMerge/>
            <w:tcBorders>
              <w:top w:val="single" w:sz="6" w:space="0" w:color="000000"/>
              <w:left w:val="single" w:sz="6" w:space="0" w:color="000000"/>
              <w:bottom w:val="single" w:sz="6" w:space="0" w:color="000000"/>
              <w:right w:val="single" w:sz="6" w:space="0" w:color="000000"/>
            </w:tcBorders>
            <w:shd w:val="clear" w:color="auto" w:fill="FFFFFF"/>
            <w:hideMark/>
          </w:tcPr>
          <w:p w14:paraId="1D4C6D3C" w14:textId="77777777" w:rsidR="00975739" w:rsidRPr="0071126A" w:rsidRDefault="00975739" w:rsidP="006B43C4"/>
        </w:tc>
        <w:tc>
          <w:tcPr>
            <w:tcW w:w="773" w:type="dxa"/>
            <w:gridSpan w:val="2"/>
            <w:vMerge/>
            <w:tcBorders>
              <w:top w:val="single" w:sz="6" w:space="0" w:color="000000"/>
              <w:left w:val="single" w:sz="6" w:space="0" w:color="000000"/>
              <w:bottom w:val="single" w:sz="6" w:space="0" w:color="000000"/>
              <w:right w:val="single" w:sz="6" w:space="0" w:color="000000"/>
            </w:tcBorders>
            <w:shd w:val="clear" w:color="auto" w:fill="FFFFFF"/>
            <w:hideMark/>
          </w:tcPr>
          <w:p w14:paraId="18074D0C" w14:textId="77777777" w:rsidR="00975739" w:rsidRPr="0071126A" w:rsidRDefault="00975739" w:rsidP="006B43C4"/>
        </w:tc>
        <w:tc>
          <w:tcPr>
            <w:tcW w:w="1105" w:type="dxa"/>
            <w:gridSpan w:val="2"/>
            <w:vMerge/>
            <w:tcBorders>
              <w:top w:val="single" w:sz="6" w:space="0" w:color="000000"/>
              <w:left w:val="single" w:sz="6" w:space="0" w:color="000000"/>
              <w:bottom w:val="single" w:sz="6" w:space="0" w:color="000000"/>
              <w:right w:val="single" w:sz="6" w:space="0" w:color="000000"/>
            </w:tcBorders>
            <w:shd w:val="clear" w:color="auto" w:fill="FFFFFF"/>
            <w:hideMark/>
          </w:tcPr>
          <w:p w14:paraId="6B238C50" w14:textId="77777777" w:rsidR="00975739" w:rsidRPr="0071126A" w:rsidRDefault="00975739" w:rsidP="006B43C4"/>
        </w:tc>
        <w:tc>
          <w:tcPr>
            <w:tcW w:w="184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DCAD9CA" w14:textId="77777777" w:rsidR="00975739" w:rsidRPr="0071126A" w:rsidRDefault="00975739" w:rsidP="006B43C4">
            <w:pPr>
              <w:pStyle w:val="s1"/>
              <w:widowControl w:val="0"/>
              <w:spacing w:before="0" w:beforeAutospacing="0" w:after="0" w:afterAutospacing="0"/>
              <w:jc w:val="center"/>
            </w:pPr>
            <w:r w:rsidRPr="0071126A">
              <w:t>Программная</w:t>
            </w:r>
          </w:p>
          <w:p w14:paraId="7A11F69E" w14:textId="77777777" w:rsidR="00975739" w:rsidRPr="0071126A" w:rsidRDefault="00975739" w:rsidP="006B43C4">
            <w:pPr>
              <w:pStyle w:val="s1"/>
              <w:widowControl w:val="0"/>
              <w:spacing w:before="0" w:beforeAutospacing="0" w:after="0" w:afterAutospacing="0"/>
              <w:jc w:val="center"/>
            </w:pPr>
            <w:r w:rsidRPr="0071126A">
              <w:t>(непрограммная) статья</w:t>
            </w:r>
          </w:p>
        </w:tc>
        <w:tc>
          <w:tcPr>
            <w:tcW w:w="1688"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1E2EFC3E" w14:textId="77777777" w:rsidR="00975739" w:rsidRPr="0071126A" w:rsidRDefault="00975739" w:rsidP="006B43C4">
            <w:pPr>
              <w:pStyle w:val="s1"/>
              <w:widowControl w:val="0"/>
              <w:spacing w:before="0" w:beforeAutospacing="0" w:after="0" w:afterAutospacing="0"/>
              <w:jc w:val="center"/>
            </w:pPr>
            <w:r w:rsidRPr="0071126A">
              <w:t>Направление расходов</w:t>
            </w:r>
          </w:p>
        </w:tc>
        <w:tc>
          <w:tcPr>
            <w:tcW w:w="695" w:type="dxa"/>
            <w:tcBorders>
              <w:top w:val="single" w:sz="6" w:space="0" w:color="000000"/>
              <w:left w:val="single" w:sz="6" w:space="0" w:color="000000"/>
              <w:bottom w:val="single" w:sz="6" w:space="0" w:color="000000"/>
              <w:right w:val="single" w:sz="6" w:space="0" w:color="000000"/>
            </w:tcBorders>
            <w:shd w:val="clear" w:color="auto" w:fill="FFFFFF"/>
            <w:hideMark/>
          </w:tcPr>
          <w:p w14:paraId="0B8F9F48" w14:textId="77777777" w:rsidR="00975739" w:rsidRPr="0071126A" w:rsidRDefault="00975739" w:rsidP="006B43C4">
            <w:pPr>
              <w:pStyle w:val="s1"/>
              <w:widowControl w:val="0"/>
              <w:spacing w:before="0" w:beforeAutospacing="0" w:after="0" w:afterAutospacing="0"/>
              <w:jc w:val="center"/>
            </w:pPr>
            <w:r w:rsidRPr="0071126A">
              <w:t>группа</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FDE4EF2" w14:textId="77777777" w:rsidR="00975739" w:rsidRPr="0071126A" w:rsidRDefault="00975739" w:rsidP="006B43C4">
            <w:pPr>
              <w:pStyle w:val="s1"/>
              <w:widowControl w:val="0"/>
              <w:spacing w:before="0" w:beforeAutospacing="0" w:after="0" w:afterAutospacing="0"/>
              <w:jc w:val="center"/>
            </w:pPr>
            <w:r w:rsidRPr="0071126A">
              <w:t>подгруппа</w:t>
            </w:r>
          </w:p>
        </w:tc>
        <w:tc>
          <w:tcPr>
            <w:tcW w:w="685" w:type="dxa"/>
            <w:tcBorders>
              <w:top w:val="single" w:sz="6" w:space="0" w:color="000000"/>
              <w:left w:val="single" w:sz="6" w:space="0" w:color="000000"/>
              <w:bottom w:val="single" w:sz="6" w:space="0" w:color="000000"/>
              <w:right w:val="single" w:sz="6" w:space="0" w:color="000000"/>
            </w:tcBorders>
            <w:shd w:val="clear" w:color="auto" w:fill="FFFFFF"/>
            <w:hideMark/>
          </w:tcPr>
          <w:p w14:paraId="2E875FD3" w14:textId="77777777" w:rsidR="00975739" w:rsidRPr="0071126A" w:rsidRDefault="00975739" w:rsidP="006B43C4">
            <w:pPr>
              <w:pStyle w:val="s1"/>
              <w:widowControl w:val="0"/>
              <w:spacing w:before="0" w:beforeAutospacing="0" w:after="0" w:afterAutospacing="0"/>
              <w:jc w:val="center"/>
            </w:pPr>
            <w:r w:rsidRPr="0071126A">
              <w:t>элемент</w:t>
            </w:r>
          </w:p>
        </w:tc>
      </w:tr>
      <w:tr w:rsidR="007206DB" w:rsidRPr="0071126A" w14:paraId="50C42781" w14:textId="77777777" w:rsidTr="007206DB">
        <w:trPr>
          <w:trHeight w:val="310"/>
        </w:trPr>
        <w:tc>
          <w:tcPr>
            <w:tcW w:w="454" w:type="dxa"/>
            <w:tcBorders>
              <w:top w:val="single" w:sz="6" w:space="0" w:color="000000"/>
              <w:left w:val="single" w:sz="6" w:space="0" w:color="000000"/>
              <w:bottom w:val="single" w:sz="6" w:space="0" w:color="000000"/>
              <w:right w:val="single" w:sz="6" w:space="0" w:color="000000"/>
            </w:tcBorders>
            <w:shd w:val="clear" w:color="auto" w:fill="FFFFFF"/>
            <w:hideMark/>
          </w:tcPr>
          <w:p w14:paraId="6B78E57E" w14:textId="77777777" w:rsidR="00975739" w:rsidRPr="0071126A" w:rsidRDefault="00975739" w:rsidP="006B43C4">
            <w:pPr>
              <w:pStyle w:val="s1"/>
              <w:widowControl w:val="0"/>
              <w:spacing w:before="0" w:beforeAutospacing="0" w:after="0" w:afterAutospacing="0"/>
              <w:jc w:val="center"/>
            </w:pPr>
            <w:r w:rsidRPr="0071126A">
              <w:t>1</w:t>
            </w:r>
          </w:p>
        </w:tc>
        <w:tc>
          <w:tcPr>
            <w:tcW w:w="453" w:type="dxa"/>
            <w:tcBorders>
              <w:top w:val="single" w:sz="6" w:space="0" w:color="000000"/>
              <w:left w:val="single" w:sz="6" w:space="0" w:color="000000"/>
              <w:bottom w:val="single" w:sz="6" w:space="0" w:color="000000"/>
              <w:right w:val="single" w:sz="6" w:space="0" w:color="000000"/>
            </w:tcBorders>
            <w:shd w:val="clear" w:color="auto" w:fill="FFFFFF"/>
            <w:hideMark/>
          </w:tcPr>
          <w:p w14:paraId="1808F070" w14:textId="77777777" w:rsidR="00975739" w:rsidRPr="0071126A" w:rsidRDefault="00975739" w:rsidP="006B43C4">
            <w:pPr>
              <w:pStyle w:val="s1"/>
              <w:widowControl w:val="0"/>
              <w:spacing w:before="0" w:beforeAutospacing="0" w:after="0" w:afterAutospacing="0"/>
              <w:jc w:val="center"/>
            </w:pPr>
            <w:r w:rsidRPr="0071126A">
              <w:t>2</w:t>
            </w:r>
          </w:p>
        </w:tc>
        <w:tc>
          <w:tcPr>
            <w:tcW w:w="517" w:type="dxa"/>
            <w:tcBorders>
              <w:top w:val="single" w:sz="6" w:space="0" w:color="000000"/>
              <w:left w:val="single" w:sz="6" w:space="0" w:color="000000"/>
              <w:bottom w:val="single" w:sz="6" w:space="0" w:color="000000"/>
              <w:right w:val="single" w:sz="6" w:space="0" w:color="000000"/>
            </w:tcBorders>
            <w:shd w:val="clear" w:color="auto" w:fill="FFFFFF"/>
            <w:hideMark/>
          </w:tcPr>
          <w:p w14:paraId="29FCAE43" w14:textId="77777777" w:rsidR="00975739" w:rsidRPr="0071126A" w:rsidRDefault="00975739" w:rsidP="006B43C4">
            <w:pPr>
              <w:pStyle w:val="s1"/>
              <w:widowControl w:val="0"/>
              <w:spacing w:before="0" w:beforeAutospacing="0" w:after="0" w:afterAutospacing="0"/>
              <w:jc w:val="center"/>
            </w:pPr>
            <w:r w:rsidRPr="0071126A">
              <w:t>3</w:t>
            </w:r>
          </w:p>
        </w:tc>
        <w:tc>
          <w:tcPr>
            <w:tcW w:w="379" w:type="dxa"/>
            <w:tcBorders>
              <w:top w:val="single" w:sz="6" w:space="0" w:color="000000"/>
              <w:left w:val="single" w:sz="6" w:space="0" w:color="000000"/>
              <w:bottom w:val="single" w:sz="6" w:space="0" w:color="000000"/>
              <w:right w:val="single" w:sz="6" w:space="0" w:color="000000"/>
            </w:tcBorders>
            <w:shd w:val="clear" w:color="auto" w:fill="FFFFFF"/>
            <w:hideMark/>
          </w:tcPr>
          <w:p w14:paraId="5DB6154F" w14:textId="77777777" w:rsidR="00975739" w:rsidRPr="0071126A" w:rsidRDefault="00975739" w:rsidP="006B43C4">
            <w:pPr>
              <w:pStyle w:val="s1"/>
              <w:widowControl w:val="0"/>
              <w:spacing w:before="0" w:beforeAutospacing="0" w:after="0" w:afterAutospacing="0"/>
              <w:jc w:val="center"/>
            </w:pPr>
            <w:r w:rsidRPr="0071126A">
              <w:t>4</w:t>
            </w:r>
          </w:p>
        </w:tc>
        <w:tc>
          <w:tcPr>
            <w:tcW w:w="394" w:type="dxa"/>
            <w:tcBorders>
              <w:top w:val="single" w:sz="6" w:space="0" w:color="000000"/>
              <w:left w:val="single" w:sz="6" w:space="0" w:color="000000"/>
              <w:bottom w:val="single" w:sz="6" w:space="0" w:color="000000"/>
              <w:right w:val="single" w:sz="6" w:space="0" w:color="000000"/>
            </w:tcBorders>
            <w:shd w:val="clear" w:color="auto" w:fill="FFFFFF"/>
            <w:hideMark/>
          </w:tcPr>
          <w:p w14:paraId="2D5C50CA" w14:textId="77777777" w:rsidR="00975739" w:rsidRPr="0071126A" w:rsidRDefault="00975739" w:rsidP="006B43C4">
            <w:pPr>
              <w:pStyle w:val="s1"/>
              <w:widowControl w:val="0"/>
              <w:spacing w:before="0" w:beforeAutospacing="0" w:after="0" w:afterAutospacing="0"/>
              <w:jc w:val="center"/>
            </w:pPr>
            <w:r w:rsidRPr="0071126A">
              <w:t>5</w:t>
            </w:r>
          </w:p>
        </w:tc>
        <w:tc>
          <w:tcPr>
            <w:tcW w:w="533" w:type="dxa"/>
            <w:tcBorders>
              <w:top w:val="single" w:sz="6" w:space="0" w:color="000000"/>
              <w:left w:val="single" w:sz="6" w:space="0" w:color="000000"/>
              <w:bottom w:val="single" w:sz="6" w:space="0" w:color="000000"/>
              <w:right w:val="single" w:sz="6" w:space="0" w:color="000000"/>
            </w:tcBorders>
            <w:shd w:val="clear" w:color="auto" w:fill="FFFFFF"/>
            <w:hideMark/>
          </w:tcPr>
          <w:p w14:paraId="49942E19" w14:textId="77777777" w:rsidR="00975739" w:rsidRPr="0071126A" w:rsidRDefault="00975739" w:rsidP="006B43C4">
            <w:pPr>
              <w:pStyle w:val="s1"/>
              <w:widowControl w:val="0"/>
              <w:spacing w:before="0" w:beforeAutospacing="0" w:after="0" w:afterAutospacing="0"/>
              <w:jc w:val="center"/>
            </w:pPr>
            <w:r w:rsidRPr="0071126A">
              <w:t>6</w:t>
            </w:r>
          </w:p>
        </w:tc>
        <w:tc>
          <w:tcPr>
            <w:tcW w:w="572" w:type="dxa"/>
            <w:tcBorders>
              <w:top w:val="single" w:sz="6" w:space="0" w:color="000000"/>
              <w:left w:val="single" w:sz="6" w:space="0" w:color="000000"/>
              <w:bottom w:val="single" w:sz="6" w:space="0" w:color="000000"/>
              <w:right w:val="single" w:sz="6" w:space="0" w:color="000000"/>
            </w:tcBorders>
            <w:shd w:val="clear" w:color="auto" w:fill="FFFFFF"/>
            <w:hideMark/>
          </w:tcPr>
          <w:p w14:paraId="54B95151" w14:textId="77777777" w:rsidR="00975739" w:rsidRPr="0071126A" w:rsidRDefault="00975739" w:rsidP="006B43C4">
            <w:pPr>
              <w:pStyle w:val="s1"/>
              <w:widowControl w:val="0"/>
              <w:spacing w:before="0" w:beforeAutospacing="0" w:after="0" w:afterAutospacing="0"/>
              <w:jc w:val="center"/>
            </w:pPr>
            <w:r w:rsidRPr="0071126A">
              <w:t>7</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4718144" w14:textId="77777777" w:rsidR="00975739" w:rsidRPr="0071126A" w:rsidRDefault="00975739" w:rsidP="006B43C4">
            <w:pPr>
              <w:pStyle w:val="s1"/>
              <w:widowControl w:val="0"/>
              <w:spacing w:before="0" w:beforeAutospacing="0" w:after="0" w:afterAutospacing="0"/>
              <w:jc w:val="center"/>
            </w:pPr>
            <w:r w:rsidRPr="0071126A">
              <w:t>8</w:t>
            </w:r>
          </w:p>
        </w:tc>
        <w:tc>
          <w:tcPr>
            <w:tcW w:w="322" w:type="dxa"/>
            <w:tcBorders>
              <w:top w:val="single" w:sz="6" w:space="0" w:color="000000"/>
              <w:left w:val="single" w:sz="6" w:space="0" w:color="000000"/>
              <w:bottom w:val="single" w:sz="6" w:space="0" w:color="000000"/>
              <w:right w:val="single" w:sz="6" w:space="0" w:color="000000"/>
            </w:tcBorders>
            <w:shd w:val="clear" w:color="auto" w:fill="FFFFFF"/>
            <w:hideMark/>
          </w:tcPr>
          <w:p w14:paraId="7178FCAB" w14:textId="77777777" w:rsidR="00975739" w:rsidRPr="0071126A" w:rsidRDefault="00975739" w:rsidP="006B43C4">
            <w:pPr>
              <w:pStyle w:val="s1"/>
              <w:widowControl w:val="0"/>
              <w:spacing w:before="0" w:beforeAutospacing="0" w:after="0" w:afterAutospacing="0"/>
              <w:jc w:val="center"/>
            </w:pPr>
            <w:r w:rsidRPr="0071126A">
              <w:t>9</w:t>
            </w:r>
          </w:p>
        </w:tc>
        <w:tc>
          <w:tcPr>
            <w:tcW w:w="380" w:type="dxa"/>
            <w:tcBorders>
              <w:top w:val="single" w:sz="6" w:space="0" w:color="000000"/>
              <w:left w:val="single" w:sz="6" w:space="0" w:color="000000"/>
              <w:bottom w:val="single" w:sz="6" w:space="0" w:color="000000"/>
              <w:right w:val="single" w:sz="6" w:space="0" w:color="000000"/>
            </w:tcBorders>
            <w:shd w:val="clear" w:color="auto" w:fill="FFFFFF"/>
            <w:hideMark/>
          </w:tcPr>
          <w:p w14:paraId="49822CB3" w14:textId="77777777" w:rsidR="00975739" w:rsidRPr="0071126A" w:rsidRDefault="00975739" w:rsidP="006B43C4">
            <w:pPr>
              <w:pStyle w:val="s1"/>
              <w:widowControl w:val="0"/>
              <w:spacing w:before="0" w:beforeAutospacing="0" w:after="0" w:afterAutospacing="0"/>
              <w:jc w:val="center"/>
            </w:pPr>
            <w:r w:rsidRPr="0071126A">
              <w:t>10</w:t>
            </w:r>
          </w:p>
        </w:tc>
        <w:tc>
          <w:tcPr>
            <w:tcW w:w="371" w:type="dxa"/>
            <w:tcBorders>
              <w:top w:val="single" w:sz="6" w:space="0" w:color="000000"/>
              <w:left w:val="single" w:sz="6" w:space="0" w:color="000000"/>
              <w:bottom w:val="single" w:sz="6" w:space="0" w:color="000000"/>
              <w:right w:val="single" w:sz="6" w:space="0" w:color="000000"/>
            </w:tcBorders>
            <w:shd w:val="clear" w:color="auto" w:fill="FFFFFF"/>
            <w:hideMark/>
          </w:tcPr>
          <w:p w14:paraId="21F99D2E" w14:textId="77777777" w:rsidR="00975739" w:rsidRPr="0071126A" w:rsidRDefault="00975739" w:rsidP="006B43C4">
            <w:pPr>
              <w:pStyle w:val="s1"/>
              <w:widowControl w:val="0"/>
              <w:spacing w:before="0" w:beforeAutospacing="0" w:after="0" w:afterAutospacing="0"/>
              <w:jc w:val="center"/>
            </w:pPr>
            <w:r w:rsidRPr="0071126A">
              <w:t>11</w:t>
            </w:r>
          </w:p>
        </w:tc>
        <w:tc>
          <w:tcPr>
            <w:tcW w:w="440" w:type="dxa"/>
            <w:tcBorders>
              <w:top w:val="single" w:sz="6" w:space="0" w:color="000000"/>
              <w:left w:val="single" w:sz="6" w:space="0" w:color="000000"/>
              <w:bottom w:val="single" w:sz="6" w:space="0" w:color="000000"/>
              <w:right w:val="single" w:sz="6" w:space="0" w:color="000000"/>
            </w:tcBorders>
            <w:shd w:val="clear" w:color="auto" w:fill="FFFFFF"/>
            <w:hideMark/>
          </w:tcPr>
          <w:p w14:paraId="000FB280" w14:textId="77777777" w:rsidR="00975739" w:rsidRPr="0071126A" w:rsidRDefault="00975739" w:rsidP="006B43C4">
            <w:pPr>
              <w:pStyle w:val="s1"/>
              <w:widowControl w:val="0"/>
              <w:spacing w:before="0" w:beforeAutospacing="0" w:after="0" w:afterAutospacing="0"/>
              <w:jc w:val="center"/>
            </w:pPr>
            <w:r w:rsidRPr="0071126A">
              <w:t>12</w:t>
            </w:r>
          </w:p>
        </w:tc>
        <w:tc>
          <w:tcPr>
            <w:tcW w:w="316" w:type="dxa"/>
            <w:tcBorders>
              <w:top w:val="single" w:sz="6" w:space="0" w:color="000000"/>
              <w:left w:val="single" w:sz="6" w:space="0" w:color="000000"/>
              <w:bottom w:val="single" w:sz="6" w:space="0" w:color="000000"/>
              <w:right w:val="single" w:sz="6" w:space="0" w:color="000000"/>
            </w:tcBorders>
            <w:shd w:val="clear" w:color="auto" w:fill="FFFFFF"/>
            <w:hideMark/>
          </w:tcPr>
          <w:p w14:paraId="753F823B" w14:textId="77777777" w:rsidR="00975739" w:rsidRPr="0071126A" w:rsidRDefault="00975739" w:rsidP="006B43C4">
            <w:pPr>
              <w:pStyle w:val="s1"/>
              <w:widowControl w:val="0"/>
              <w:spacing w:before="0" w:beforeAutospacing="0" w:after="0" w:afterAutospacing="0"/>
              <w:jc w:val="center"/>
            </w:pPr>
            <w:r w:rsidRPr="0071126A">
              <w:t>13</w:t>
            </w:r>
          </w:p>
        </w:tc>
        <w:tc>
          <w:tcPr>
            <w:tcW w:w="316" w:type="dxa"/>
            <w:tcBorders>
              <w:top w:val="single" w:sz="6" w:space="0" w:color="000000"/>
              <w:left w:val="single" w:sz="6" w:space="0" w:color="000000"/>
              <w:bottom w:val="single" w:sz="6" w:space="0" w:color="000000"/>
              <w:right w:val="single" w:sz="6" w:space="0" w:color="000000"/>
            </w:tcBorders>
            <w:shd w:val="clear" w:color="auto" w:fill="FFFFFF"/>
            <w:hideMark/>
          </w:tcPr>
          <w:p w14:paraId="2074184F" w14:textId="77777777" w:rsidR="00975739" w:rsidRPr="0071126A" w:rsidRDefault="00975739" w:rsidP="006B43C4">
            <w:pPr>
              <w:pStyle w:val="s1"/>
              <w:widowControl w:val="0"/>
              <w:spacing w:before="0" w:beforeAutospacing="0" w:after="0" w:afterAutospacing="0"/>
              <w:jc w:val="center"/>
            </w:pPr>
            <w:r w:rsidRPr="0071126A">
              <w:t>14</w:t>
            </w:r>
          </w:p>
        </w:tc>
        <w:tc>
          <w:tcPr>
            <w:tcW w:w="315" w:type="dxa"/>
            <w:tcBorders>
              <w:top w:val="single" w:sz="6" w:space="0" w:color="000000"/>
              <w:left w:val="single" w:sz="6" w:space="0" w:color="000000"/>
              <w:bottom w:val="single" w:sz="6" w:space="0" w:color="000000"/>
              <w:right w:val="single" w:sz="6" w:space="0" w:color="000000"/>
            </w:tcBorders>
            <w:shd w:val="clear" w:color="auto" w:fill="FFFFFF"/>
            <w:hideMark/>
          </w:tcPr>
          <w:p w14:paraId="20D54E2A" w14:textId="77777777" w:rsidR="00975739" w:rsidRPr="0071126A" w:rsidRDefault="00975739" w:rsidP="006B43C4">
            <w:pPr>
              <w:pStyle w:val="s1"/>
              <w:widowControl w:val="0"/>
              <w:spacing w:before="0" w:beforeAutospacing="0" w:after="0" w:afterAutospacing="0"/>
              <w:jc w:val="center"/>
            </w:pPr>
            <w:r w:rsidRPr="0071126A">
              <w:t>15</w:t>
            </w:r>
          </w:p>
        </w:tc>
        <w:tc>
          <w:tcPr>
            <w:tcW w:w="315" w:type="dxa"/>
            <w:tcBorders>
              <w:top w:val="single" w:sz="6" w:space="0" w:color="000000"/>
              <w:left w:val="single" w:sz="6" w:space="0" w:color="000000"/>
              <w:bottom w:val="single" w:sz="6" w:space="0" w:color="000000"/>
              <w:right w:val="single" w:sz="6" w:space="0" w:color="000000"/>
            </w:tcBorders>
            <w:shd w:val="clear" w:color="auto" w:fill="FFFFFF"/>
            <w:hideMark/>
          </w:tcPr>
          <w:p w14:paraId="32247554" w14:textId="77777777" w:rsidR="00975739" w:rsidRPr="0071126A" w:rsidRDefault="00975739" w:rsidP="006B43C4">
            <w:pPr>
              <w:pStyle w:val="s1"/>
              <w:widowControl w:val="0"/>
              <w:spacing w:before="0" w:beforeAutospacing="0" w:after="0" w:afterAutospacing="0"/>
              <w:jc w:val="center"/>
            </w:pPr>
            <w:r w:rsidRPr="0071126A">
              <w:t>16</w:t>
            </w:r>
          </w:p>
        </w:tc>
        <w:tc>
          <w:tcPr>
            <w:tcW w:w="419" w:type="dxa"/>
            <w:tcBorders>
              <w:top w:val="single" w:sz="6" w:space="0" w:color="000000"/>
              <w:left w:val="single" w:sz="6" w:space="0" w:color="000000"/>
              <w:bottom w:val="single" w:sz="6" w:space="0" w:color="000000"/>
              <w:right w:val="single" w:sz="6" w:space="0" w:color="000000"/>
            </w:tcBorders>
            <w:shd w:val="clear" w:color="auto" w:fill="FFFFFF"/>
            <w:hideMark/>
          </w:tcPr>
          <w:p w14:paraId="3BB5E9B6" w14:textId="77777777" w:rsidR="00975739" w:rsidRPr="0071126A" w:rsidRDefault="00975739" w:rsidP="006B43C4">
            <w:pPr>
              <w:pStyle w:val="s1"/>
              <w:widowControl w:val="0"/>
              <w:spacing w:before="0" w:beforeAutospacing="0" w:after="0" w:afterAutospacing="0"/>
              <w:jc w:val="center"/>
            </w:pPr>
            <w:r w:rsidRPr="0071126A">
              <w:t>17</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CD3CEEC" w14:textId="77777777" w:rsidR="00975739" w:rsidRPr="0071126A" w:rsidRDefault="00975739" w:rsidP="006B43C4">
            <w:pPr>
              <w:pStyle w:val="s1"/>
              <w:widowControl w:val="0"/>
              <w:spacing w:before="0" w:beforeAutospacing="0" w:after="0" w:afterAutospacing="0"/>
              <w:jc w:val="center"/>
            </w:pPr>
            <w:r w:rsidRPr="0071126A">
              <w:t>18</w:t>
            </w:r>
          </w:p>
        </w:tc>
        <w:tc>
          <w:tcPr>
            <w:tcW w:w="1151" w:type="dxa"/>
            <w:tcBorders>
              <w:top w:val="single" w:sz="6" w:space="0" w:color="000000"/>
              <w:left w:val="single" w:sz="6" w:space="0" w:color="000000"/>
              <w:bottom w:val="single" w:sz="6" w:space="0" w:color="000000"/>
              <w:right w:val="single" w:sz="6" w:space="0" w:color="000000"/>
            </w:tcBorders>
            <w:shd w:val="clear" w:color="auto" w:fill="FFFFFF"/>
            <w:hideMark/>
          </w:tcPr>
          <w:p w14:paraId="74B60B79" w14:textId="77777777" w:rsidR="00975739" w:rsidRPr="0071126A" w:rsidRDefault="00975739" w:rsidP="006B43C4">
            <w:pPr>
              <w:pStyle w:val="s1"/>
              <w:widowControl w:val="0"/>
              <w:spacing w:before="0" w:beforeAutospacing="0" w:after="0" w:afterAutospacing="0"/>
              <w:jc w:val="center"/>
            </w:pPr>
            <w:r w:rsidRPr="0071126A">
              <w:t>19</w:t>
            </w:r>
          </w:p>
        </w:tc>
        <w:tc>
          <w:tcPr>
            <w:tcW w:w="69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6E315B3" w14:textId="77777777" w:rsidR="00975739" w:rsidRPr="0071126A" w:rsidRDefault="00975739" w:rsidP="006B43C4">
            <w:pPr>
              <w:pStyle w:val="s1"/>
              <w:widowControl w:val="0"/>
              <w:spacing w:before="0" w:beforeAutospacing="0" w:after="0" w:afterAutospacing="0"/>
              <w:jc w:val="center"/>
            </w:pPr>
            <w:r w:rsidRPr="0071126A">
              <w:t>20</w:t>
            </w:r>
          </w:p>
        </w:tc>
      </w:tr>
    </w:tbl>
    <w:p w14:paraId="6F6F7B69" w14:textId="77777777" w:rsidR="0058045B" w:rsidRPr="00E320FB" w:rsidRDefault="0058045B" w:rsidP="0058045B">
      <w:pPr>
        <w:ind w:firstLine="709"/>
        <w:jc w:val="both"/>
        <w:rPr>
          <w:sz w:val="26"/>
          <w:szCs w:val="26"/>
        </w:rPr>
      </w:pPr>
      <w:bookmarkStart w:id="10" w:name="sub_15"/>
      <w:r w:rsidRPr="00E320FB">
        <w:rPr>
          <w:sz w:val="26"/>
          <w:szCs w:val="26"/>
        </w:rPr>
        <w:t>9. Главному распорядителю средств городского бюджета, обладающему полномочиями главного администратора доходов данного бюджета, присваивается код главного распорядителя бюджетных средств, соответствующий коду главы.</w:t>
      </w:r>
    </w:p>
    <w:bookmarkEnd w:id="10"/>
    <w:p w14:paraId="22DE5758" w14:textId="77777777" w:rsidR="0058045B" w:rsidRPr="00E320FB" w:rsidRDefault="0058045B" w:rsidP="0058045B">
      <w:pPr>
        <w:ind w:firstLine="709"/>
        <w:jc w:val="both"/>
        <w:rPr>
          <w:sz w:val="26"/>
          <w:szCs w:val="26"/>
        </w:rPr>
      </w:pPr>
      <w:r w:rsidRPr="00E320FB">
        <w:rPr>
          <w:sz w:val="26"/>
          <w:szCs w:val="26"/>
        </w:rPr>
        <w:t>Код главного распорядителя бюджетных средств состоит из трех разрядов и формируется с применением числового ряда.</w:t>
      </w:r>
    </w:p>
    <w:p w14:paraId="46C98989" w14:textId="77777777" w:rsidR="0058045B" w:rsidRPr="00E320FB" w:rsidRDefault="0058045B" w:rsidP="0058045B">
      <w:pPr>
        <w:ind w:firstLine="709"/>
        <w:jc w:val="both"/>
        <w:rPr>
          <w:sz w:val="26"/>
          <w:szCs w:val="26"/>
        </w:rPr>
      </w:pPr>
      <w:r w:rsidRPr="00E320FB">
        <w:rPr>
          <w:sz w:val="26"/>
          <w:szCs w:val="26"/>
        </w:rPr>
        <w:t>Перечень главных распорядителей бюджетных средств устанавливается решением о городском бюджете в составе ведомственной структуры расходов.</w:t>
      </w:r>
    </w:p>
    <w:p w14:paraId="3CAE19F2" w14:textId="77777777" w:rsidR="0058045B" w:rsidRPr="00E320FB" w:rsidRDefault="0058045B" w:rsidP="0058045B">
      <w:pPr>
        <w:ind w:firstLine="709"/>
        <w:jc w:val="both"/>
        <w:rPr>
          <w:sz w:val="26"/>
          <w:szCs w:val="26"/>
        </w:rPr>
      </w:pPr>
      <w:bookmarkStart w:id="11" w:name="sub_16"/>
      <w:r w:rsidRPr="00E320FB">
        <w:rPr>
          <w:sz w:val="26"/>
          <w:szCs w:val="26"/>
        </w:rPr>
        <w:t>10. Коды разделов и подразделов классификации расходов бюджетов являются едиными для бюджетов бюджетной системы Российской Федерации.</w:t>
      </w:r>
    </w:p>
    <w:bookmarkEnd w:id="11"/>
    <w:p w14:paraId="7E263632" w14:textId="77777777" w:rsidR="0058045B" w:rsidRPr="00E320FB" w:rsidRDefault="0058045B" w:rsidP="0058045B">
      <w:pPr>
        <w:ind w:firstLine="709"/>
        <w:jc w:val="both"/>
        <w:rPr>
          <w:sz w:val="26"/>
          <w:szCs w:val="26"/>
        </w:rPr>
      </w:pPr>
      <w:r w:rsidRPr="00E320FB">
        <w:rPr>
          <w:sz w:val="26"/>
          <w:szCs w:val="26"/>
        </w:rPr>
        <w:lastRenderedPageBreak/>
        <w:t>Код раздела (подраздела) состоит из двух разрядов и формируется с применением числового ряда.</w:t>
      </w:r>
    </w:p>
    <w:p w14:paraId="1AFA21D7" w14:textId="3F8EAC2A" w:rsidR="0058045B" w:rsidRPr="00E320FB" w:rsidRDefault="0058045B" w:rsidP="0058045B">
      <w:pPr>
        <w:ind w:firstLine="709"/>
        <w:jc w:val="both"/>
        <w:rPr>
          <w:sz w:val="26"/>
          <w:szCs w:val="26"/>
        </w:rPr>
      </w:pPr>
      <w:r w:rsidRPr="00E320FB">
        <w:rPr>
          <w:sz w:val="26"/>
          <w:szCs w:val="26"/>
        </w:rPr>
        <w:t xml:space="preserve">Отнесение расходов на соответствующие разделы и подразделы классификации расходов осуществляется в соответствии с </w:t>
      </w:r>
      <w:r w:rsidRPr="00E320FB">
        <w:rPr>
          <w:rStyle w:val="a9"/>
          <w:b w:val="0"/>
          <w:color w:val="auto"/>
          <w:sz w:val="26"/>
          <w:szCs w:val="26"/>
        </w:rPr>
        <w:t>приказом</w:t>
      </w:r>
      <w:r w:rsidRPr="00E320FB">
        <w:rPr>
          <w:sz w:val="26"/>
          <w:szCs w:val="26"/>
        </w:rPr>
        <w:t xml:space="preserve"> Минфина РФ от 24.05.2022 </w:t>
      </w:r>
      <w:r w:rsidR="00A556FA" w:rsidRPr="00E320FB">
        <w:rPr>
          <w:sz w:val="26"/>
          <w:szCs w:val="26"/>
        </w:rPr>
        <w:t>№</w:t>
      </w:r>
      <w:r w:rsidRPr="00E320FB">
        <w:rPr>
          <w:sz w:val="26"/>
          <w:szCs w:val="26"/>
        </w:rPr>
        <w:t> 82н.</w:t>
      </w:r>
    </w:p>
    <w:p w14:paraId="08F0EA62" w14:textId="77777777" w:rsidR="0058045B" w:rsidRPr="00E320FB" w:rsidRDefault="0058045B" w:rsidP="0058045B">
      <w:pPr>
        <w:ind w:firstLine="709"/>
        <w:jc w:val="both"/>
        <w:rPr>
          <w:sz w:val="26"/>
          <w:szCs w:val="26"/>
        </w:rPr>
      </w:pPr>
      <w:r w:rsidRPr="00E320FB">
        <w:rPr>
          <w:sz w:val="26"/>
          <w:szCs w:val="26"/>
        </w:rPr>
        <w:t>11. Целевые статьи расходов городского бюджета обеспечивают привязку бюджетных ассигнований городского бюджета к муниципальным программам города и (или) не включенным в муниципальные программы города направлениям деятельности органов местного самоуправления, органов мэрии, указанных в ведомственной структуре расходов городского бюджета, и (или) к расходным обязательствам, подлежащим исполнению за счет средств бюджетов бюджетной системы Российской Федерации.</w:t>
      </w:r>
    </w:p>
    <w:p w14:paraId="1D5C6AB3" w14:textId="16B98CA5" w:rsidR="0058045B" w:rsidRPr="00E320FB" w:rsidRDefault="0058045B" w:rsidP="0058045B">
      <w:pPr>
        <w:ind w:firstLine="709"/>
        <w:jc w:val="both"/>
        <w:rPr>
          <w:sz w:val="26"/>
          <w:szCs w:val="26"/>
        </w:rPr>
      </w:pPr>
      <w:bookmarkStart w:id="12" w:name="sub_112"/>
      <w:r w:rsidRPr="00E320FB">
        <w:rPr>
          <w:sz w:val="26"/>
          <w:szCs w:val="26"/>
        </w:rPr>
        <w:t>Целевые статьи расходов городского бюджета, обеспечивающие привязку бюджетных ассигнований к муниципальным программам</w:t>
      </w:r>
      <w:r w:rsidR="00B11C74">
        <w:rPr>
          <w:sz w:val="26"/>
          <w:szCs w:val="26"/>
        </w:rPr>
        <w:t xml:space="preserve"> города</w:t>
      </w:r>
      <w:r w:rsidRPr="00E320FB">
        <w:rPr>
          <w:sz w:val="26"/>
          <w:szCs w:val="26"/>
        </w:rPr>
        <w:t>, детализируются в разрезе структурных элементов муниципальных программ</w:t>
      </w:r>
      <w:r w:rsidR="00B11C74">
        <w:rPr>
          <w:sz w:val="26"/>
          <w:szCs w:val="26"/>
        </w:rPr>
        <w:t xml:space="preserve"> города</w:t>
      </w:r>
      <w:r w:rsidRPr="00E320FB">
        <w:rPr>
          <w:sz w:val="26"/>
          <w:szCs w:val="26"/>
        </w:rPr>
        <w:t>, мероприятий (результатов) структурных элементов муниципальных программ</w:t>
      </w:r>
      <w:r w:rsidR="00B11C74">
        <w:rPr>
          <w:sz w:val="26"/>
          <w:szCs w:val="26"/>
        </w:rPr>
        <w:t xml:space="preserve"> города</w:t>
      </w:r>
      <w:r w:rsidRPr="00E320FB">
        <w:rPr>
          <w:sz w:val="26"/>
          <w:szCs w:val="26"/>
        </w:rPr>
        <w:t>, расходных обязательств, подлежащих исполнению за счет средств соответствующего бюджета бюджетной системы Российской Федерации.</w:t>
      </w:r>
    </w:p>
    <w:bookmarkEnd w:id="12"/>
    <w:p w14:paraId="15A6D74E" w14:textId="77777777" w:rsidR="002B653E" w:rsidRDefault="0058045B" w:rsidP="0058045B">
      <w:pPr>
        <w:ind w:firstLine="709"/>
        <w:jc w:val="both"/>
        <w:rPr>
          <w:sz w:val="26"/>
          <w:szCs w:val="26"/>
        </w:rPr>
      </w:pPr>
      <w:r w:rsidRPr="00E320FB">
        <w:rPr>
          <w:sz w:val="26"/>
          <w:szCs w:val="26"/>
        </w:rPr>
        <w:t xml:space="preserve">12. </w:t>
      </w:r>
      <w:r w:rsidR="00E320FB" w:rsidRPr="00E320FB">
        <w:rPr>
          <w:sz w:val="26"/>
          <w:szCs w:val="26"/>
        </w:rPr>
        <w:t>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w:t>
      </w:r>
    </w:p>
    <w:p w14:paraId="7D76183C" w14:textId="3C9E9691" w:rsidR="0058045B" w:rsidRPr="00E320FB" w:rsidRDefault="0058045B" w:rsidP="0058045B">
      <w:pPr>
        <w:ind w:firstLine="709"/>
        <w:jc w:val="both"/>
        <w:rPr>
          <w:sz w:val="26"/>
          <w:szCs w:val="26"/>
        </w:rPr>
      </w:pPr>
      <w:r w:rsidRPr="00E320FB">
        <w:rPr>
          <w:sz w:val="26"/>
          <w:szCs w:val="26"/>
        </w:rPr>
        <w:t>Код целевой статьи расходов бюджетов состоит из десяти разрядов (8-17 разряды кода классификации расходов бюджетов).</w:t>
      </w:r>
    </w:p>
    <w:p w14:paraId="368CB361" w14:textId="58D76A01" w:rsidR="0058045B" w:rsidRPr="00E320FB" w:rsidRDefault="0058045B" w:rsidP="0058045B">
      <w:pPr>
        <w:ind w:firstLine="709"/>
        <w:jc w:val="both"/>
        <w:rPr>
          <w:sz w:val="26"/>
          <w:szCs w:val="26"/>
        </w:rPr>
      </w:pPr>
      <w:r w:rsidRPr="00E320FB">
        <w:rPr>
          <w:sz w:val="26"/>
          <w:szCs w:val="26"/>
        </w:rPr>
        <w:t xml:space="preserve">Структура кода целевой статьи расходов бюджета бюджетной системы Российской Федерации устанавливается с учетом положений приказа Минфина РФ от 24.05.2022 </w:t>
      </w:r>
      <w:r w:rsidR="00A556FA" w:rsidRPr="00E320FB">
        <w:rPr>
          <w:sz w:val="26"/>
          <w:szCs w:val="26"/>
        </w:rPr>
        <w:t>№</w:t>
      </w:r>
      <w:r w:rsidRPr="00E320FB">
        <w:rPr>
          <w:sz w:val="26"/>
          <w:szCs w:val="26"/>
        </w:rPr>
        <w:t> 82н:</w:t>
      </w:r>
    </w:p>
    <w:p w14:paraId="4ECA5433" w14:textId="77777777" w:rsidR="0058045B" w:rsidRPr="00E320FB" w:rsidRDefault="0058045B" w:rsidP="0058045B">
      <w:pPr>
        <w:ind w:firstLine="709"/>
        <w:jc w:val="both"/>
        <w:rPr>
          <w:sz w:val="26"/>
          <w:szCs w:val="26"/>
        </w:rPr>
      </w:pPr>
      <w:r w:rsidRPr="00E320FB">
        <w:rPr>
          <w:sz w:val="26"/>
          <w:szCs w:val="26"/>
        </w:rPr>
        <w:t>код программной (непрограммной) статьи (8-12 разряды кода классификации расходов бюджетов);</w:t>
      </w:r>
    </w:p>
    <w:p w14:paraId="430CF8B3" w14:textId="77777777" w:rsidR="0058045B" w:rsidRPr="00E320FB" w:rsidRDefault="0058045B" w:rsidP="0058045B">
      <w:pPr>
        <w:ind w:firstLine="709"/>
        <w:jc w:val="both"/>
        <w:rPr>
          <w:sz w:val="26"/>
          <w:szCs w:val="26"/>
        </w:rPr>
      </w:pPr>
      <w:r w:rsidRPr="00E320FB">
        <w:rPr>
          <w:sz w:val="26"/>
          <w:szCs w:val="26"/>
        </w:rPr>
        <w:t>код направления расходов (13-17 разряды кода классификации расходов бюджетов).</w:t>
      </w:r>
    </w:p>
    <w:p w14:paraId="63ADD280" w14:textId="77777777" w:rsidR="0058045B" w:rsidRPr="00E320FB" w:rsidRDefault="0058045B" w:rsidP="0058045B">
      <w:pPr>
        <w:ind w:firstLine="709"/>
        <w:jc w:val="both"/>
        <w:rPr>
          <w:sz w:val="26"/>
          <w:szCs w:val="26"/>
        </w:rPr>
      </w:pPr>
      <w:r w:rsidRPr="00E320FB">
        <w:rPr>
          <w:sz w:val="26"/>
          <w:szCs w:val="26"/>
        </w:rPr>
        <w:t>Структура кода целевой статьи расходов городского бюджета включает следующие составные части (таблица 3):</w:t>
      </w:r>
    </w:p>
    <w:p w14:paraId="1E7172C9" w14:textId="74E11664" w:rsidR="0058045B" w:rsidRPr="00E320FB" w:rsidRDefault="0058045B" w:rsidP="0058045B">
      <w:pPr>
        <w:ind w:firstLine="709"/>
        <w:jc w:val="both"/>
        <w:rPr>
          <w:sz w:val="26"/>
          <w:szCs w:val="26"/>
        </w:rPr>
      </w:pPr>
      <w:r w:rsidRPr="00E320FB">
        <w:rPr>
          <w:sz w:val="26"/>
          <w:szCs w:val="26"/>
        </w:rPr>
        <w:t xml:space="preserve">код программного (непрограммного) направления </w:t>
      </w:r>
      <w:r w:rsidR="00694A04" w:rsidRPr="00E320FB">
        <w:rPr>
          <w:sz w:val="26"/>
          <w:szCs w:val="26"/>
        </w:rPr>
        <w:t>деятельности</w:t>
      </w:r>
      <w:r w:rsidRPr="00E320FB">
        <w:rPr>
          <w:sz w:val="26"/>
          <w:szCs w:val="26"/>
        </w:rPr>
        <w:t xml:space="preserve"> (8-9 разряды кода классификации расходов бюджет</w:t>
      </w:r>
      <w:r w:rsidR="00694A04" w:rsidRPr="00E320FB">
        <w:rPr>
          <w:sz w:val="26"/>
          <w:szCs w:val="26"/>
        </w:rPr>
        <w:t>ов</w:t>
      </w:r>
      <w:r w:rsidRPr="00E320FB">
        <w:rPr>
          <w:sz w:val="26"/>
          <w:szCs w:val="26"/>
        </w:rPr>
        <w:t>), предназначенный для кодирования бюджетных ассигнований по муниципальным программам города, непрограммным направлениям деятельности органов местного самоуправления, органов мэрии, указанных в ведомственной структуре расходов городского бюджета;</w:t>
      </w:r>
    </w:p>
    <w:p w14:paraId="014D4D49" w14:textId="4001F614" w:rsidR="0058045B" w:rsidRPr="00E320FB" w:rsidRDefault="0058045B" w:rsidP="0058045B">
      <w:pPr>
        <w:ind w:firstLine="709"/>
        <w:jc w:val="both"/>
        <w:rPr>
          <w:sz w:val="26"/>
          <w:szCs w:val="26"/>
        </w:rPr>
      </w:pPr>
      <w:bookmarkStart w:id="13" w:name="sub_127"/>
      <w:r w:rsidRPr="00E320FB">
        <w:rPr>
          <w:sz w:val="26"/>
          <w:szCs w:val="26"/>
        </w:rPr>
        <w:t>код типа структурного элемента (элемента непрограммного направления деятельности) (10 разряд кода классификации расходов бюджетов), предназначенный для кодирования бюджетных ассигнований по типам структурных элементов муниципальных программ города, а также элементам непрограммных направлений деятельности органов местного самоуправления, органов мэрии;</w:t>
      </w:r>
    </w:p>
    <w:p w14:paraId="2050B3C7" w14:textId="5356F01B" w:rsidR="0058045B" w:rsidRPr="00E320FB" w:rsidRDefault="0058045B" w:rsidP="0058045B">
      <w:pPr>
        <w:ind w:firstLine="709"/>
        <w:jc w:val="both"/>
        <w:rPr>
          <w:sz w:val="26"/>
          <w:szCs w:val="26"/>
        </w:rPr>
      </w:pPr>
      <w:bookmarkStart w:id="14" w:name="sub_129"/>
      <w:bookmarkEnd w:id="13"/>
      <w:r w:rsidRPr="00E320FB">
        <w:rPr>
          <w:sz w:val="26"/>
          <w:szCs w:val="26"/>
        </w:rPr>
        <w:t xml:space="preserve">код структурного элемента (11-12 разряды кода классификации расходов бюджетов), предназначенный для кодирования бюджетных ассигнований по </w:t>
      </w:r>
      <w:r w:rsidR="002B653E" w:rsidRPr="002B653E">
        <w:rPr>
          <w:sz w:val="26"/>
          <w:szCs w:val="26"/>
        </w:rPr>
        <w:t>муниципальны</w:t>
      </w:r>
      <w:r w:rsidR="002B653E">
        <w:rPr>
          <w:sz w:val="26"/>
          <w:szCs w:val="26"/>
        </w:rPr>
        <w:t>м</w:t>
      </w:r>
      <w:r w:rsidR="002B653E" w:rsidRPr="002B653E">
        <w:rPr>
          <w:sz w:val="26"/>
          <w:szCs w:val="26"/>
        </w:rPr>
        <w:t xml:space="preserve"> проект</w:t>
      </w:r>
      <w:r w:rsidR="002B653E">
        <w:rPr>
          <w:sz w:val="26"/>
          <w:szCs w:val="26"/>
        </w:rPr>
        <w:t>ам</w:t>
      </w:r>
      <w:r w:rsidR="002B653E" w:rsidRPr="002B653E">
        <w:rPr>
          <w:sz w:val="26"/>
          <w:szCs w:val="26"/>
        </w:rPr>
        <w:t>, ведомственны</w:t>
      </w:r>
      <w:r w:rsidR="002B653E">
        <w:rPr>
          <w:sz w:val="26"/>
          <w:szCs w:val="26"/>
        </w:rPr>
        <w:t>м</w:t>
      </w:r>
      <w:r w:rsidR="002B653E" w:rsidRPr="002B653E">
        <w:rPr>
          <w:sz w:val="26"/>
          <w:szCs w:val="26"/>
        </w:rPr>
        <w:t xml:space="preserve"> проект</w:t>
      </w:r>
      <w:r w:rsidR="002B653E">
        <w:rPr>
          <w:sz w:val="26"/>
          <w:szCs w:val="26"/>
        </w:rPr>
        <w:t>ам</w:t>
      </w:r>
      <w:r w:rsidR="002B653E" w:rsidRPr="002B653E">
        <w:rPr>
          <w:sz w:val="26"/>
          <w:szCs w:val="26"/>
        </w:rPr>
        <w:t>, связанны</w:t>
      </w:r>
      <w:r w:rsidR="002B653E">
        <w:rPr>
          <w:sz w:val="26"/>
          <w:szCs w:val="26"/>
        </w:rPr>
        <w:t>м</w:t>
      </w:r>
      <w:r w:rsidR="002B653E" w:rsidRPr="002B653E">
        <w:rPr>
          <w:sz w:val="26"/>
          <w:szCs w:val="26"/>
        </w:rPr>
        <w:t xml:space="preserve"> с реализацией стратегического проекта, ведомственны</w:t>
      </w:r>
      <w:r w:rsidR="002B653E">
        <w:rPr>
          <w:sz w:val="26"/>
          <w:szCs w:val="26"/>
        </w:rPr>
        <w:t>м</w:t>
      </w:r>
      <w:r w:rsidR="002B653E" w:rsidRPr="002B653E">
        <w:rPr>
          <w:sz w:val="26"/>
          <w:szCs w:val="26"/>
        </w:rPr>
        <w:t xml:space="preserve"> проект</w:t>
      </w:r>
      <w:r w:rsidR="002B653E">
        <w:rPr>
          <w:sz w:val="26"/>
          <w:szCs w:val="26"/>
        </w:rPr>
        <w:t>ам</w:t>
      </w:r>
      <w:r w:rsidR="002B653E" w:rsidRPr="002B653E">
        <w:rPr>
          <w:sz w:val="26"/>
          <w:szCs w:val="26"/>
        </w:rPr>
        <w:t>, не связанны</w:t>
      </w:r>
      <w:r w:rsidR="002B653E">
        <w:rPr>
          <w:sz w:val="26"/>
          <w:szCs w:val="26"/>
        </w:rPr>
        <w:t>м</w:t>
      </w:r>
      <w:r w:rsidR="002B653E" w:rsidRPr="002B653E">
        <w:rPr>
          <w:sz w:val="26"/>
          <w:szCs w:val="26"/>
        </w:rPr>
        <w:t xml:space="preserve"> с реализацией стратегического проекта</w:t>
      </w:r>
      <w:r w:rsidR="002B653E">
        <w:rPr>
          <w:sz w:val="26"/>
          <w:szCs w:val="26"/>
        </w:rPr>
        <w:t xml:space="preserve">, </w:t>
      </w:r>
      <w:r w:rsidR="002B653E" w:rsidRPr="00E320FB">
        <w:rPr>
          <w:sz w:val="26"/>
          <w:szCs w:val="26"/>
        </w:rPr>
        <w:t>комплекс</w:t>
      </w:r>
      <w:r w:rsidR="002B653E">
        <w:rPr>
          <w:sz w:val="26"/>
          <w:szCs w:val="26"/>
        </w:rPr>
        <w:t>ам</w:t>
      </w:r>
      <w:r w:rsidR="002B653E" w:rsidRPr="00E320FB">
        <w:rPr>
          <w:sz w:val="26"/>
          <w:szCs w:val="26"/>
        </w:rPr>
        <w:t xml:space="preserve"> процессных мероприятий</w:t>
      </w:r>
      <w:r w:rsidRPr="00E320FB">
        <w:rPr>
          <w:sz w:val="26"/>
          <w:szCs w:val="26"/>
        </w:rPr>
        <w:t xml:space="preserve"> в рамках муниципальных программ города, а также отдельным мероприятиям, направленным на финансовое </w:t>
      </w:r>
      <w:r w:rsidRPr="00E320FB">
        <w:rPr>
          <w:sz w:val="26"/>
          <w:szCs w:val="26"/>
        </w:rPr>
        <w:lastRenderedPageBreak/>
        <w:t>обеспечение деятельности органов местного самоуправления, органов мэрии, в рамках непрограммных направлений деятельности;</w:t>
      </w:r>
    </w:p>
    <w:p w14:paraId="6D59435C" w14:textId="4F76CD84" w:rsidR="00F763BF" w:rsidRPr="00E320FB" w:rsidRDefault="0058045B" w:rsidP="00F763BF">
      <w:pPr>
        <w:ind w:firstLine="709"/>
        <w:jc w:val="both"/>
        <w:rPr>
          <w:sz w:val="26"/>
          <w:szCs w:val="26"/>
        </w:rPr>
      </w:pPr>
      <w:r w:rsidRPr="00E320FB">
        <w:rPr>
          <w:sz w:val="26"/>
          <w:szCs w:val="26"/>
        </w:rPr>
        <w:t>код направления расходов (13-17 разряды кода классификации расходов бюджет</w:t>
      </w:r>
      <w:r w:rsidR="00694A04" w:rsidRPr="00E320FB">
        <w:rPr>
          <w:sz w:val="26"/>
          <w:szCs w:val="26"/>
        </w:rPr>
        <w:t>ов</w:t>
      </w:r>
      <w:r w:rsidRPr="00E320FB">
        <w:rPr>
          <w:sz w:val="26"/>
          <w:szCs w:val="26"/>
        </w:rPr>
        <w:t xml:space="preserve">), предназначенный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w:t>
      </w:r>
      <w:r w:rsidR="00FD6B90">
        <w:rPr>
          <w:sz w:val="26"/>
          <w:szCs w:val="26"/>
        </w:rPr>
        <w:t>муниципального</w:t>
      </w:r>
      <w:r w:rsidRPr="00E320FB">
        <w:rPr>
          <w:sz w:val="26"/>
          <w:szCs w:val="26"/>
        </w:rPr>
        <w:t xml:space="preserve"> проекта, </w:t>
      </w:r>
      <w:r w:rsidR="00E816D2" w:rsidRPr="002B653E">
        <w:rPr>
          <w:sz w:val="26"/>
          <w:szCs w:val="26"/>
        </w:rPr>
        <w:t>ведомственн</w:t>
      </w:r>
      <w:r w:rsidR="00E816D2">
        <w:rPr>
          <w:sz w:val="26"/>
          <w:szCs w:val="26"/>
        </w:rPr>
        <w:t>ого</w:t>
      </w:r>
      <w:r w:rsidR="00E816D2" w:rsidRPr="002B653E">
        <w:rPr>
          <w:sz w:val="26"/>
          <w:szCs w:val="26"/>
        </w:rPr>
        <w:t xml:space="preserve"> проект</w:t>
      </w:r>
      <w:r w:rsidR="00E816D2">
        <w:rPr>
          <w:sz w:val="26"/>
          <w:szCs w:val="26"/>
        </w:rPr>
        <w:t>а</w:t>
      </w:r>
      <w:r w:rsidR="00E816D2" w:rsidRPr="002B653E">
        <w:rPr>
          <w:sz w:val="26"/>
          <w:szCs w:val="26"/>
        </w:rPr>
        <w:t>, связанн</w:t>
      </w:r>
      <w:r w:rsidR="00E816D2">
        <w:rPr>
          <w:sz w:val="26"/>
          <w:szCs w:val="26"/>
        </w:rPr>
        <w:t>ого</w:t>
      </w:r>
      <w:r w:rsidR="00E816D2" w:rsidRPr="002B653E">
        <w:rPr>
          <w:sz w:val="26"/>
          <w:szCs w:val="26"/>
        </w:rPr>
        <w:t xml:space="preserve"> с реализацией стратегического проекта, ведомственн</w:t>
      </w:r>
      <w:r w:rsidR="00E816D2">
        <w:rPr>
          <w:sz w:val="26"/>
          <w:szCs w:val="26"/>
        </w:rPr>
        <w:t>ого</w:t>
      </w:r>
      <w:r w:rsidR="00E816D2" w:rsidRPr="002B653E">
        <w:rPr>
          <w:sz w:val="26"/>
          <w:szCs w:val="26"/>
        </w:rPr>
        <w:t xml:space="preserve"> проект</w:t>
      </w:r>
      <w:r w:rsidR="00E816D2">
        <w:rPr>
          <w:sz w:val="26"/>
          <w:szCs w:val="26"/>
        </w:rPr>
        <w:t>а</w:t>
      </w:r>
      <w:r w:rsidR="00E816D2" w:rsidRPr="002B653E">
        <w:rPr>
          <w:sz w:val="26"/>
          <w:szCs w:val="26"/>
        </w:rPr>
        <w:t>, не связанн</w:t>
      </w:r>
      <w:r w:rsidR="00E816D2">
        <w:rPr>
          <w:sz w:val="26"/>
          <w:szCs w:val="26"/>
        </w:rPr>
        <w:t>ого</w:t>
      </w:r>
      <w:r w:rsidR="00E816D2" w:rsidRPr="002B653E">
        <w:rPr>
          <w:sz w:val="26"/>
          <w:szCs w:val="26"/>
        </w:rPr>
        <w:t xml:space="preserve"> с реализацией стратегического проекта</w:t>
      </w:r>
      <w:r w:rsidR="00E816D2">
        <w:rPr>
          <w:sz w:val="26"/>
          <w:szCs w:val="26"/>
        </w:rPr>
        <w:t>,</w:t>
      </w:r>
      <w:r w:rsidR="00E816D2" w:rsidRPr="002B653E">
        <w:rPr>
          <w:sz w:val="26"/>
          <w:szCs w:val="26"/>
          <w:shd w:val="clear" w:color="auto" w:fill="FFFFFF"/>
        </w:rPr>
        <w:t xml:space="preserve"> комплекса процессных мероприятий в рамках муниципальной программы города</w:t>
      </w:r>
      <w:r w:rsidRPr="00E320FB">
        <w:rPr>
          <w:sz w:val="26"/>
          <w:szCs w:val="26"/>
        </w:rPr>
        <w:t>.</w:t>
      </w:r>
      <w:bookmarkEnd w:id="14"/>
    </w:p>
    <w:p w14:paraId="30868EA8" w14:textId="77777777" w:rsidR="00975739" w:rsidRPr="0071126A" w:rsidRDefault="00975739" w:rsidP="00975739">
      <w:pPr>
        <w:ind w:firstLine="709"/>
        <w:jc w:val="right"/>
        <w:rPr>
          <w:sz w:val="26"/>
          <w:szCs w:val="26"/>
        </w:rPr>
      </w:pPr>
      <w:r w:rsidRPr="00E320FB">
        <w:rPr>
          <w:sz w:val="26"/>
          <w:szCs w:val="26"/>
        </w:rPr>
        <w:t>Таблица</w:t>
      </w:r>
      <w:r w:rsidRPr="0071126A">
        <w:rPr>
          <w:sz w:val="26"/>
          <w:szCs w:val="26"/>
        </w:rPr>
        <w:t xml:space="preserve"> 3</w:t>
      </w:r>
    </w:p>
    <w:tbl>
      <w:tblPr>
        <w:tblW w:w="938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09"/>
        <w:gridCol w:w="1277"/>
        <w:gridCol w:w="3265"/>
        <w:gridCol w:w="851"/>
        <w:gridCol w:w="853"/>
        <w:gridCol w:w="425"/>
        <w:gridCol w:w="425"/>
        <w:gridCol w:w="425"/>
        <w:gridCol w:w="426"/>
        <w:gridCol w:w="428"/>
      </w:tblGrid>
      <w:tr w:rsidR="0071126A" w:rsidRPr="0071126A" w14:paraId="7B78758E" w14:textId="77777777" w:rsidTr="007206DB">
        <w:trPr>
          <w:trHeight w:val="415"/>
        </w:trPr>
        <w:tc>
          <w:tcPr>
            <w:tcW w:w="9384"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351B82DF" w14:textId="77777777" w:rsidR="00975739" w:rsidRPr="0071126A" w:rsidRDefault="00975739" w:rsidP="006B43C4">
            <w:pPr>
              <w:pStyle w:val="s1"/>
              <w:widowControl w:val="0"/>
              <w:spacing w:before="0" w:beforeAutospacing="0" w:after="0" w:afterAutospacing="0"/>
              <w:jc w:val="center"/>
            </w:pPr>
            <w:r w:rsidRPr="0071126A">
              <w:t>Целевая статья</w:t>
            </w:r>
          </w:p>
        </w:tc>
      </w:tr>
      <w:tr w:rsidR="0071126A" w:rsidRPr="0071126A" w14:paraId="0F5EEC76" w14:textId="77777777" w:rsidTr="007206DB">
        <w:trPr>
          <w:trHeight w:val="152"/>
        </w:trPr>
        <w:tc>
          <w:tcPr>
            <w:tcW w:w="7255"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742D2E7" w14:textId="77777777" w:rsidR="00975739" w:rsidRPr="0071126A" w:rsidRDefault="00975739" w:rsidP="006B43C4">
            <w:pPr>
              <w:pStyle w:val="s1"/>
              <w:widowControl w:val="0"/>
              <w:spacing w:before="0" w:beforeAutospacing="0" w:after="0" w:afterAutospacing="0"/>
              <w:jc w:val="center"/>
            </w:pPr>
            <w:r w:rsidRPr="0071126A">
              <w:t>Программная (непрограммная) статья</w:t>
            </w:r>
          </w:p>
        </w:tc>
        <w:tc>
          <w:tcPr>
            <w:tcW w:w="2129"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517CC9C" w14:textId="77777777" w:rsidR="00975739" w:rsidRPr="0071126A" w:rsidRDefault="00975739" w:rsidP="006B43C4">
            <w:pPr>
              <w:pStyle w:val="s1"/>
              <w:widowControl w:val="0"/>
              <w:spacing w:before="0" w:beforeAutospacing="0" w:after="0" w:afterAutospacing="0"/>
              <w:jc w:val="center"/>
            </w:pPr>
            <w:r w:rsidRPr="0071126A">
              <w:t>Направление</w:t>
            </w:r>
          </w:p>
          <w:p w14:paraId="39A1CDBF" w14:textId="3D115324" w:rsidR="00975739" w:rsidRPr="0071126A" w:rsidRDefault="00975739" w:rsidP="006B43C4">
            <w:pPr>
              <w:pStyle w:val="s1"/>
              <w:widowControl w:val="0"/>
              <w:spacing w:before="0" w:beforeAutospacing="0" w:after="0" w:afterAutospacing="0"/>
              <w:jc w:val="center"/>
            </w:pPr>
            <w:r w:rsidRPr="0071126A">
              <w:t>расходов</w:t>
            </w:r>
          </w:p>
        </w:tc>
      </w:tr>
      <w:tr w:rsidR="0071126A" w:rsidRPr="0071126A" w14:paraId="68CEACE7" w14:textId="77777777" w:rsidTr="007206DB">
        <w:trPr>
          <w:trHeight w:val="906"/>
        </w:trPr>
        <w:tc>
          <w:tcPr>
            <w:tcW w:w="228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7A216B3" w14:textId="7A19C9DC" w:rsidR="00975739" w:rsidRPr="0071126A" w:rsidRDefault="00975739" w:rsidP="006B43C4">
            <w:pPr>
              <w:pStyle w:val="s1"/>
              <w:widowControl w:val="0"/>
              <w:spacing w:before="0" w:beforeAutospacing="0" w:after="0" w:afterAutospacing="0"/>
              <w:jc w:val="center"/>
            </w:pPr>
            <w:r w:rsidRPr="0071126A">
              <w:t>программное (непрограммное) направление деятельности</w:t>
            </w:r>
          </w:p>
        </w:tc>
        <w:tc>
          <w:tcPr>
            <w:tcW w:w="3265" w:type="dxa"/>
            <w:tcBorders>
              <w:top w:val="single" w:sz="6" w:space="0" w:color="000000"/>
              <w:left w:val="single" w:sz="6" w:space="0" w:color="000000"/>
              <w:bottom w:val="single" w:sz="6" w:space="0" w:color="000000"/>
              <w:right w:val="single" w:sz="6" w:space="0" w:color="000000"/>
            </w:tcBorders>
            <w:shd w:val="clear" w:color="auto" w:fill="FFFFFF"/>
            <w:hideMark/>
          </w:tcPr>
          <w:p w14:paraId="304DB4D5" w14:textId="70A92B08" w:rsidR="00975739" w:rsidRPr="0071126A" w:rsidRDefault="00975739" w:rsidP="006B43C4">
            <w:pPr>
              <w:pStyle w:val="s1"/>
              <w:widowControl w:val="0"/>
              <w:spacing w:before="0" w:beforeAutospacing="0" w:after="0" w:afterAutospacing="0"/>
              <w:jc w:val="center"/>
            </w:pPr>
            <w:r w:rsidRPr="0071126A">
              <w:t>тип структурного элемента (элемент непрограммного направления деятельности)</w:t>
            </w:r>
          </w:p>
        </w:tc>
        <w:tc>
          <w:tcPr>
            <w:tcW w:w="170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01F271F" w14:textId="66C75986" w:rsidR="00975739" w:rsidRPr="0071126A" w:rsidRDefault="00975739" w:rsidP="006B43C4">
            <w:pPr>
              <w:pStyle w:val="s1"/>
              <w:widowControl w:val="0"/>
              <w:spacing w:before="0" w:beforeAutospacing="0" w:after="0" w:afterAutospacing="0"/>
              <w:jc w:val="center"/>
            </w:pPr>
            <w:r w:rsidRPr="0071126A">
              <w:t>структурный элемент</w:t>
            </w:r>
          </w:p>
        </w:tc>
        <w:tc>
          <w:tcPr>
            <w:tcW w:w="2129" w:type="dxa"/>
            <w:gridSpan w:val="5"/>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C9EA3" w14:textId="77777777" w:rsidR="00975739" w:rsidRPr="0071126A" w:rsidRDefault="00975739" w:rsidP="006B43C4">
            <w:pPr>
              <w:pStyle w:val="s1"/>
              <w:widowControl w:val="0"/>
              <w:spacing w:before="0" w:beforeAutospacing="0" w:after="0" w:afterAutospacing="0"/>
              <w:jc w:val="center"/>
            </w:pPr>
          </w:p>
        </w:tc>
      </w:tr>
      <w:tr w:rsidR="0071126A" w:rsidRPr="0071126A" w14:paraId="45FA7E25" w14:textId="77777777" w:rsidTr="007206DB">
        <w:trPr>
          <w:trHeight w:val="337"/>
        </w:trPr>
        <w:tc>
          <w:tcPr>
            <w:tcW w:w="1009" w:type="dxa"/>
            <w:tcBorders>
              <w:top w:val="single" w:sz="6" w:space="0" w:color="000000"/>
              <w:left w:val="single" w:sz="6" w:space="0" w:color="000000"/>
              <w:bottom w:val="single" w:sz="6" w:space="0" w:color="000000"/>
              <w:right w:val="single" w:sz="6" w:space="0" w:color="000000"/>
            </w:tcBorders>
            <w:shd w:val="clear" w:color="auto" w:fill="FFFFFF"/>
            <w:hideMark/>
          </w:tcPr>
          <w:p w14:paraId="5BCC0404" w14:textId="77777777" w:rsidR="00975739" w:rsidRPr="0071126A" w:rsidRDefault="00975739" w:rsidP="006B43C4">
            <w:pPr>
              <w:pStyle w:val="s1"/>
              <w:widowControl w:val="0"/>
              <w:spacing w:before="0" w:beforeAutospacing="0" w:after="0" w:afterAutospacing="0"/>
              <w:jc w:val="center"/>
            </w:pPr>
            <w:r w:rsidRPr="0071126A">
              <w:t>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3CC2EF16" w14:textId="77777777" w:rsidR="00975739" w:rsidRPr="0071126A" w:rsidRDefault="00975739" w:rsidP="006B43C4">
            <w:pPr>
              <w:pStyle w:val="s1"/>
              <w:widowControl w:val="0"/>
              <w:spacing w:before="0" w:beforeAutospacing="0" w:after="0" w:afterAutospacing="0"/>
              <w:jc w:val="center"/>
            </w:pPr>
            <w:r w:rsidRPr="0071126A">
              <w:t>9</w:t>
            </w:r>
          </w:p>
        </w:tc>
        <w:tc>
          <w:tcPr>
            <w:tcW w:w="3265" w:type="dxa"/>
            <w:tcBorders>
              <w:top w:val="single" w:sz="6" w:space="0" w:color="000000"/>
              <w:left w:val="single" w:sz="6" w:space="0" w:color="000000"/>
              <w:bottom w:val="single" w:sz="6" w:space="0" w:color="000000"/>
              <w:right w:val="single" w:sz="6" w:space="0" w:color="000000"/>
            </w:tcBorders>
            <w:shd w:val="clear" w:color="auto" w:fill="FFFFFF"/>
            <w:hideMark/>
          </w:tcPr>
          <w:p w14:paraId="1D5AEC78" w14:textId="77777777" w:rsidR="00975739" w:rsidRPr="0071126A" w:rsidRDefault="00975739" w:rsidP="006B43C4">
            <w:pPr>
              <w:pStyle w:val="s1"/>
              <w:widowControl w:val="0"/>
              <w:spacing w:before="0" w:beforeAutospacing="0" w:after="0" w:afterAutospacing="0"/>
              <w:jc w:val="center"/>
            </w:pPr>
            <w:r w:rsidRPr="0071126A">
              <w:t>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42E8A64" w14:textId="77777777" w:rsidR="00975739" w:rsidRPr="0071126A" w:rsidRDefault="00975739" w:rsidP="006B43C4">
            <w:pPr>
              <w:pStyle w:val="s1"/>
              <w:widowControl w:val="0"/>
              <w:spacing w:before="0" w:beforeAutospacing="0" w:after="0" w:afterAutospacing="0"/>
              <w:jc w:val="center"/>
            </w:pPr>
            <w:r w:rsidRPr="0071126A">
              <w:t>11</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487FED27" w14:textId="77777777" w:rsidR="00975739" w:rsidRPr="0071126A" w:rsidRDefault="00975739" w:rsidP="006B43C4">
            <w:pPr>
              <w:pStyle w:val="s1"/>
              <w:widowControl w:val="0"/>
              <w:spacing w:before="0" w:beforeAutospacing="0" w:after="0" w:afterAutospacing="0"/>
              <w:jc w:val="center"/>
            </w:pPr>
            <w:r w:rsidRPr="0071126A">
              <w:t>12</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14:paraId="6EB9CE4D" w14:textId="77777777" w:rsidR="00975739" w:rsidRPr="0071126A" w:rsidRDefault="00975739" w:rsidP="006B43C4">
            <w:pPr>
              <w:pStyle w:val="s1"/>
              <w:widowControl w:val="0"/>
              <w:spacing w:before="0" w:beforeAutospacing="0" w:after="0" w:afterAutospacing="0"/>
              <w:jc w:val="center"/>
            </w:pPr>
            <w:r w:rsidRPr="0071126A">
              <w:t>13</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14:paraId="692C57B5" w14:textId="77777777" w:rsidR="00975739" w:rsidRPr="0071126A" w:rsidRDefault="00975739" w:rsidP="006B43C4">
            <w:pPr>
              <w:pStyle w:val="s1"/>
              <w:widowControl w:val="0"/>
              <w:spacing w:before="0" w:beforeAutospacing="0" w:after="0" w:afterAutospacing="0"/>
              <w:jc w:val="center"/>
            </w:pPr>
            <w:r w:rsidRPr="0071126A">
              <w:t>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14:paraId="652D9EC8" w14:textId="77777777" w:rsidR="00975739" w:rsidRPr="0071126A" w:rsidRDefault="00975739" w:rsidP="006B43C4">
            <w:pPr>
              <w:pStyle w:val="s1"/>
              <w:widowControl w:val="0"/>
              <w:spacing w:before="0" w:beforeAutospacing="0" w:after="0" w:afterAutospacing="0"/>
              <w:jc w:val="center"/>
            </w:pPr>
            <w:r w:rsidRPr="0071126A">
              <w:t>15</w:t>
            </w:r>
          </w:p>
        </w:tc>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14:paraId="22314B4E" w14:textId="77777777" w:rsidR="00975739" w:rsidRPr="0071126A" w:rsidRDefault="00975739" w:rsidP="006B43C4">
            <w:pPr>
              <w:pStyle w:val="s1"/>
              <w:widowControl w:val="0"/>
              <w:spacing w:before="0" w:beforeAutospacing="0" w:after="0" w:afterAutospacing="0"/>
              <w:jc w:val="center"/>
            </w:pPr>
            <w:r w:rsidRPr="0071126A">
              <w:t>16</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14:paraId="5822B159" w14:textId="77777777" w:rsidR="00975739" w:rsidRPr="0071126A" w:rsidRDefault="00975739" w:rsidP="006B43C4">
            <w:pPr>
              <w:pStyle w:val="s1"/>
              <w:widowControl w:val="0"/>
              <w:spacing w:before="0" w:beforeAutospacing="0" w:after="0" w:afterAutospacing="0"/>
              <w:jc w:val="center"/>
            </w:pPr>
            <w:r w:rsidRPr="0071126A">
              <w:t>17</w:t>
            </w:r>
          </w:p>
        </w:tc>
      </w:tr>
    </w:tbl>
    <w:p w14:paraId="390F0E5F" w14:textId="3FA848B2" w:rsidR="0058045B" w:rsidRPr="00E320FB" w:rsidRDefault="0058045B" w:rsidP="0058045B">
      <w:pPr>
        <w:pStyle w:val="s1"/>
        <w:shd w:val="clear" w:color="auto" w:fill="FFFFFF"/>
        <w:spacing w:before="0" w:beforeAutospacing="0" w:after="0" w:afterAutospacing="0"/>
        <w:ind w:firstLine="709"/>
        <w:jc w:val="both"/>
        <w:rPr>
          <w:sz w:val="26"/>
          <w:szCs w:val="26"/>
        </w:rPr>
      </w:pPr>
      <w:r w:rsidRPr="00E320FB">
        <w:rPr>
          <w:sz w:val="26"/>
          <w:szCs w:val="26"/>
        </w:rPr>
        <w:t xml:space="preserve">Наименования целевых статей расходов </w:t>
      </w:r>
      <w:r w:rsidR="009C247C" w:rsidRPr="00E320FB">
        <w:rPr>
          <w:sz w:val="26"/>
          <w:szCs w:val="26"/>
        </w:rPr>
        <w:t>городского бюджета</w:t>
      </w:r>
      <w:r w:rsidRPr="00E320FB">
        <w:rPr>
          <w:sz w:val="26"/>
          <w:szCs w:val="26"/>
        </w:rPr>
        <w:t xml:space="preserve"> характеризуют направление бюджетных ассигнований на реализацию:</w:t>
      </w:r>
    </w:p>
    <w:p w14:paraId="11A7210A" w14:textId="6837EE20" w:rsidR="0058045B" w:rsidRPr="00E320FB" w:rsidRDefault="009C247C" w:rsidP="0058045B">
      <w:pPr>
        <w:pStyle w:val="s1"/>
        <w:shd w:val="clear" w:color="auto" w:fill="FFFFFF"/>
        <w:spacing w:before="0" w:beforeAutospacing="0" w:after="0" w:afterAutospacing="0"/>
        <w:ind w:firstLine="709"/>
        <w:jc w:val="both"/>
        <w:rPr>
          <w:sz w:val="26"/>
          <w:szCs w:val="26"/>
        </w:rPr>
      </w:pPr>
      <w:r w:rsidRPr="00E320FB">
        <w:rPr>
          <w:sz w:val="26"/>
          <w:szCs w:val="26"/>
        </w:rPr>
        <w:t>муниципальных программ города</w:t>
      </w:r>
      <w:r w:rsidR="0058045B" w:rsidRPr="00E320FB">
        <w:rPr>
          <w:sz w:val="26"/>
          <w:szCs w:val="26"/>
        </w:rPr>
        <w:t xml:space="preserve"> (</w:t>
      </w:r>
      <w:r w:rsidRPr="00E320FB">
        <w:rPr>
          <w:sz w:val="26"/>
          <w:szCs w:val="26"/>
        </w:rPr>
        <w:t>непрограммных направлений деятельности органов местного самоуправления, органов мэрии</w:t>
      </w:r>
      <w:r w:rsidR="0058045B" w:rsidRPr="00E320FB">
        <w:rPr>
          <w:sz w:val="26"/>
          <w:szCs w:val="26"/>
        </w:rPr>
        <w:t>);</w:t>
      </w:r>
    </w:p>
    <w:p w14:paraId="53AB3DE5" w14:textId="3114D9EF" w:rsidR="0058045B" w:rsidRPr="00E320FB" w:rsidRDefault="0058045B" w:rsidP="0058045B">
      <w:pPr>
        <w:pStyle w:val="s1"/>
        <w:shd w:val="clear" w:color="auto" w:fill="FFFFFF"/>
        <w:spacing w:before="0" w:beforeAutospacing="0" w:after="0" w:afterAutospacing="0"/>
        <w:ind w:firstLine="709"/>
        <w:jc w:val="both"/>
        <w:rPr>
          <w:sz w:val="26"/>
          <w:szCs w:val="26"/>
        </w:rPr>
      </w:pPr>
      <w:r w:rsidRPr="00E320FB">
        <w:rPr>
          <w:sz w:val="26"/>
          <w:szCs w:val="26"/>
        </w:rPr>
        <w:t xml:space="preserve">типов структурных элементов </w:t>
      </w:r>
      <w:r w:rsidR="009C247C" w:rsidRPr="00E320FB">
        <w:rPr>
          <w:sz w:val="26"/>
          <w:szCs w:val="26"/>
        </w:rPr>
        <w:t>муниципальных программ города</w:t>
      </w:r>
      <w:r w:rsidRPr="00E320FB">
        <w:rPr>
          <w:sz w:val="26"/>
          <w:szCs w:val="26"/>
        </w:rPr>
        <w:t>, элементов непрограммных направлений деятельности;</w:t>
      </w:r>
    </w:p>
    <w:p w14:paraId="6B725C0C" w14:textId="3104EB3D" w:rsidR="0058045B" w:rsidRPr="00E320FB" w:rsidRDefault="00E25A16" w:rsidP="00200888">
      <w:pPr>
        <w:pStyle w:val="s1"/>
        <w:shd w:val="clear" w:color="auto" w:fill="FFFFFF"/>
        <w:spacing w:before="0" w:beforeAutospacing="0" w:after="0" w:afterAutospacing="0"/>
        <w:ind w:firstLine="709"/>
        <w:jc w:val="both"/>
        <w:rPr>
          <w:sz w:val="26"/>
          <w:szCs w:val="26"/>
        </w:rPr>
      </w:pPr>
      <w:r w:rsidRPr="002B653E">
        <w:rPr>
          <w:sz w:val="26"/>
          <w:szCs w:val="26"/>
        </w:rPr>
        <w:t>муниципальных проектов, ведомственных проектов, связанны</w:t>
      </w:r>
      <w:r w:rsidR="00200888" w:rsidRPr="002B653E">
        <w:rPr>
          <w:sz w:val="26"/>
          <w:szCs w:val="26"/>
        </w:rPr>
        <w:t>х</w:t>
      </w:r>
      <w:r w:rsidRPr="002B653E">
        <w:rPr>
          <w:sz w:val="26"/>
          <w:szCs w:val="26"/>
        </w:rPr>
        <w:t xml:space="preserve"> с реализацией стратегического проекта, ведомственны</w:t>
      </w:r>
      <w:r w:rsidR="00200888" w:rsidRPr="002B653E">
        <w:rPr>
          <w:sz w:val="26"/>
          <w:szCs w:val="26"/>
        </w:rPr>
        <w:t>х</w:t>
      </w:r>
      <w:r w:rsidRPr="002B653E">
        <w:rPr>
          <w:sz w:val="26"/>
          <w:szCs w:val="26"/>
        </w:rPr>
        <w:t xml:space="preserve"> проект</w:t>
      </w:r>
      <w:r w:rsidR="00200888" w:rsidRPr="002B653E">
        <w:rPr>
          <w:sz w:val="26"/>
          <w:szCs w:val="26"/>
        </w:rPr>
        <w:t>ов</w:t>
      </w:r>
      <w:r w:rsidRPr="002B653E">
        <w:rPr>
          <w:sz w:val="26"/>
          <w:szCs w:val="26"/>
        </w:rPr>
        <w:t>, не связанны</w:t>
      </w:r>
      <w:r w:rsidR="00200888" w:rsidRPr="002B653E">
        <w:rPr>
          <w:sz w:val="26"/>
          <w:szCs w:val="26"/>
        </w:rPr>
        <w:t>х</w:t>
      </w:r>
      <w:r w:rsidRPr="002B653E">
        <w:rPr>
          <w:sz w:val="26"/>
          <w:szCs w:val="26"/>
        </w:rPr>
        <w:t xml:space="preserve"> с реализацией стратегического проекта</w:t>
      </w:r>
      <w:r w:rsidR="00841383" w:rsidRPr="00E320FB">
        <w:rPr>
          <w:sz w:val="26"/>
          <w:szCs w:val="26"/>
        </w:rPr>
        <w:t>,</w:t>
      </w:r>
      <w:r w:rsidR="0058045B" w:rsidRPr="00E320FB">
        <w:rPr>
          <w:sz w:val="26"/>
          <w:szCs w:val="26"/>
        </w:rPr>
        <w:t xml:space="preserve"> комплексов процессных мероприятий</w:t>
      </w:r>
      <w:r w:rsidR="009C247C" w:rsidRPr="00E320FB">
        <w:rPr>
          <w:sz w:val="26"/>
          <w:szCs w:val="26"/>
        </w:rPr>
        <w:t xml:space="preserve"> </w:t>
      </w:r>
      <w:r w:rsidR="0058045B" w:rsidRPr="00E320FB">
        <w:rPr>
          <w:sz w:val="26"/>
          <w:szCs w:val="26"/>
        </w:rPr>
        <w:t xml:space="preserve">в рамках </w:t>
      </w:r>
      <w:r w:rsidR="009C247C" w:rsidRPr="00E320FB">
        <w:rPr>
          <w:sz w:val="26"/>
          <w:szCs w:val="26"/>
        </w:rPr>
        <w:t>муниципальных программ города</w:t>
      </w:r>
      <w:r w:rsidR="0058045B" w:rsidRPr="00E320FB">
        <w:rPr>
          <w:sz w:val="26"/>
          <w:szCs w:val="26"/>
        </w:rPr>
        <w:t xml:space="preserve">, отдельных мероприятий, направленных на финансовое обеспечение деятельности </w:t>
      </w:r>
      <w:r w:rsidR="009C247C" w:rsidRPr="00E320FB">
        <w:rPr>
          <w:sz w:val="26"/>
          <w:szCs w:val="26"/>
        </w:rPr>
        <w:t>органов местного самоуправления, органов мэрии</w:t>
      </w:r>
      <w:r w:rsidR="0058045B" w:rsidRPr="00E320FB">
        <w:rPr>
          <w:sz w:val="26"/>
          <w:szCs w:val="26"/>
        </w:rPr>
        <w:t>;</w:t>
      </w:r>
    </w:p>
    <w:p w14:paraId="1D421ABE" w14:textId="5653259D" w:rsidR="0058045B" w:rsidRPr="00E320FB" w:rsidRDefault="0058045B" w:rsidP="0058045B">
      <w:pPr>
        <w:pStyle w:val="s1"/>
        <w:shd w:val="clear" w:color="auto" w:fill="FFFFFF"/>
        <w:spacing w:before="0" w:beforeAutospacing="0" w:after="0" w:afterAutospacing="0"/>
        <w:ind w:firstLine="709"/>
        <w:jc w:val="both"/>
        <w:rPr>
          <w:sz w:val="26"/>
          <w:szCs w:val="26"/>
        </w:rPr>
      </w:pPr>
      <w:r w:rsidRPr="00E320FB">
        <w:rPr>
          <w:sz w:val="26"/>
          <w:szCs w:val="26"/>
        </w:rPr>
        <w:t>направлений расходов, в том числе мероприятий (результатов) федеральных</w:t>
      </w:r>
      <w:r w:rsidR="00903A25" w:rsidRPr="00E320FB">
        <w:rPr>
          <w:sz w:val="26"/>
          <w:szCs w:val="26"/>
        </w:rPr>
        <w:t xml:space="preserve"> (региональных)</w:t>
      </w:r>
      <w:r w:rsidRPr="00E320FB">
        <w:rPr>
          <w:sz w:val="26"/>
          <w:szCs w:val="26"/>
        </w:rPr>
        <w:t xml:space="preserve"> проектов</w:t>
      </w:r>
      <w:r w:rsidR="009C247C" w:rsidRPr="00E320FB">
        <w:rPr>
          <w:sz w:val="26"/>
          <w:szCs w:val="26"/>
        </w:rPr>
        <w:t>.</w:t>
      </w:r>
    </w:p>
    <w:p w14:paraId="0EB8E4ED" w14:textId="77777777" w:rsidR="0058045B" w:rsidRPr="00E320FB" w:rsidRDefault="0058045B" w:rsidP="0058045B">
      <w:pPr>
        <w:ind w:firstLine="709"/>
        <w:jc w:val="both"/>
        <w:rPr>
          <w:sz w:val="26"/>
          <w:szCs w:val="26"/>
        </w:rPr>
      </w:pPr>
      <w:r w:rsidRPr="00E320FB">
        <w:rPr>
          <w:sz w:val="26"/>
          <w:szCs w:val="26"/>
        </w:rPr>
        <w:t>13. Увязка направлений расходов со структурными элементами муниципальных программ города устанавливается по следующей структуре кода целевой статьи:</w:t>
      </w:r>
    </w:p>
    <w:tbl>
      <w:tblPr>
        <w:tblW w:w="0" w:type="auto"/>
        <w:tblInd w:w="108" w:type="dxa"/>
        <w:tblLayout w:type="fixed"/>
        <w:tblLook w:val="0000" w:firstRow="0" w:lastRow="0" w:firstColumn="0" w:lastColumn="0" w:noHBand="0" w:noVBand="0"/>
      </w:tblPr>
      <w:tblGrid>
        <w:gridCol w:w="2268"/>
        <w:gridCol w:w="7088"/>
      </w:tblGrid>
      <w:tr w:rsidR="0071126A" w:rsidRPr="0071126A" w14:paraId="158D6BF2" w14:textId="77777777" w:rsidTr="00812A45">
        <w:trPr>
          <w:trHeight w:val="414"/>
        </w:trPr>
        <w:tc>
          <w:tcPr>
            <w:tcW w:w="2268" w:type="dxa"/>
          </w:tcPr>
          <w:p w14:paraId="36E8A401" w14:textId="77777777" w:rsidR="00975739" w:rsidRPr="0071126A" w:rsidRDefault="00975739" w:rsidP="006B4A7C">
            <w:pPr>
              <w:pStyle w:val="s16"/>
              <w:spacing w:before="0" w:beforeAutospacing="0" w:after="0" w:afterAutospacing="0"/>
              <w:ind w:right="-110"/>
              <w:rPr>
                <w:sz w:val="26"/>
                <w:szCs w:val="26"/>
              </w:rPr>
            </w:pPr>
            <w:r w:rsidRPr="0071126A">
              <w:rPr>
                <w:sz w:val="26"/>
                <w:szCs w:val="26"/>
              </w:rPr>
              <w:t>ХХ 0 00 00000</w:t>
            </w:r>
          </w:p>
        </w:tc>
        <w:tc>
          <w:tcPr>
            <w:tcW w:w="7088" w:type="dxa"/>
          </w:tcPr>
          <w:p w14:paraId="15E88D9D" w14:textId="77777777" w:rsidR="00975739" w:rsidRPr="002B653E" w:rsidRDefault="00975739" w:rsidP="006B43C4">
            <w:pPr>
              <w:pStyle w:val="s16"/>
              <w:spacing w:before="0" w:beforeAutospacing="0" w:after="0" w:afterAutospacing="0"/>
              <w:rPr>
                <w:sz w:val="26"/>
                <w:szCs w:val="26"/>
              </w:rPr>
            </w:pPr>
            <w:r w:rsidRPr="002B653E">
              <w:rPr>
                <w:sz w:val="26"/>
                <w:szCs w:val="26"/>
              </w:rPr>
              <w:t>Муниципальная программа города;</w:t>
            </w:r>
          </w:p>
        </w:tc>
      </w:tr>
      <w:tr w:rsidR="0071126A" w:rsidRPr="0071126A" w14:paraId="500C30AE" w14:textId="77777777" w:rsidTr="002B653E">
        <w:trPr>
          <w:trHeight w:val="668"/>
        </w:trPr>
        <w:tc>
          <w:tcPr>
            <w:tcW w:w="2268" w:type="dxa"/>
          </w:tcPr>
          <w:p w14:paraId="6D72E752" w14:textId="77777777" w:rsidR="00975739" w:rsidRPr="0071126A" w:rsidRDefault="00975739" w:rsidP="006B4A7C">
            <w:pPr>
              <w:pStyle w:val="s16"/>
              <w:spacing w:before="0" w:beforeAutospacing="0" w:after="0" w:afterAutospacing="0"/>
              <w:ind w:right="-110"/>
              <w:rPr>
                <w:sz w:val="26"/>
                <w:szCs w:val="26"/>
              </w:rPr>
            </w:pPr>
            <w:r w:rsidRPr="0071126A">
              <w:rPr>
                <w:sz w:val="26"/>
                <w:szCs w:val="26"/>
              </w:rPr>
              <w:t>ХХ Х 00 00000</w:t>
            </w:r>
          </w:p>
        </w:tc>
        <w:tc>
          <w:tcPr>
            <w:tcW w:w="7088" w:type="dxa"/>
          </w:tcPr>
          <w:p w14:paraId="6C212EC5" w14:textId="27C1B264" w:rsidR="00975739" w:rsidRPr="002B653E" w:rsidRDefault="00975739" w:rsidP="006B43C4">
            <w:pPr>
              <w:pStyle w:val="s16"/>
              <w:spacing w:before="0" w:beforeAutospacing="0" w:after="0" w:afterAutospacing="0"/>
              <w:jc w:val="both"/>
              <w:rPr>
                <w:sz w:val="26"/>
                <w:szCs w:val="26"/>
              </w:rPr>
            </w:pPr>
            <w:r w:rsidRPr="002B653E">
              <w:rPr>
                <w:sz w:val="26"/>
                <w:szCs w:val="26"/>
                <w:shd w:val="clear" w:color="auto" w:fill="FFFFFF"/>
              </w:rPr>
              <w:t>Тип структурного элемента</w:t>
            </w:r>
            <w:r w:rsidRPr="002B653E">
              <w:rPr>
                <w:sz w:val="26"/>
                <w:szCs w:val="26"/>
              </w:rPr>
              <w:t xml:space="preserve"> муниципальной программы города;</w:t>
            </w:r>
          </w:p>
        </w:tc>
      </w:tr>
      <w:tr w:rsidR="0071126A" w:rsidRPr="0071126A" w14:paraId="7AA35A7A" w14:textId="77777777" w:rsidTr="002B653E">
        <w:trPr>
          <w:trHeight w:val="1514"/>
        </w:trPr>
        <w:tc>
          <w:tcPr>
            <w:tcW w:w="2268" w:type="dxa"/>
          </w:tcPr>
          <w:p w14:paraId="7EB45973" w14:textId="77777777" w:rsidR="00975739" w:rsidRPr="0071126A" w:rsidRDefault="00975739" w:rsidP="006B4A7C">
            <w:pPr>
              <w:pStyle w:val="s16"/>
              <w:spacing w:before="0" w:beforeAutospacing="0" w:after="0" w:afterAutospacing="0"/>
              <w:ind w:right="-110"/>
              <w:rPr>
                <w:sz w:val="26"/>
                <w:szCs w:val="26"/>
              </w:rPr>
            </w:pPr>
            <w:r w:rsidRPr="0071126A">
              <w:rPr>
                <w:sz w:val="26"/>
                <w:szCs w:val="26"/>
              </w:rPr>
              <w:t>ХХ Х ХХ 00000</w:t>
            </w:r>
          </w:p>
        </w:tc>
        <w:tc>
          <w:tcPr>
            <w:tcW w:w="7088" w:type="dxa"/>
          </w:tcPr>
          <w:p w14:paraId="67D8939A" w14:textId="585350DD" w:rsidR="00975739" w:rsidRPr="002B653E" w:rsidRDefault="00A30585" w:rsidP="006B43C4">
            <w:pPr>
              <w:pStyle w:val="s16"/>
              <w:spacing w:before="0" w:beforeAutospacing="0" w:after="0" w:afterAutospacing="0"/>
              <w:jc w:val="both"/>
              <w:rPr>
                <w:sz w:val="26"/>
                <w:szCs w:val="26"/>
              </w:rPr>
            </w:pPr>
            <w:r w:rsidRPr="002B653E">
              <w:rPr>
                <w:sz w:val="26"/>
                <w:szCs w:val="26"/>
              </w:rPr>
              <w:t>М</w:t>
            </w:r>
            <w:r w:rsidR="00200888" w:rsidRPr="002B653E">
              <w:rPr>
                <w:sz w:val="26"/>
                <w:szCs w:val="26"/>
              </w:rPr>
              <w:t>униципальный проект, ведомственный проект, связанный с реализацией стратегического проекта, ведомственный проект, не связанный с реализацией стратегического проекта, комплекс процессных мероприятий в рамках муниципальных программ города</w:t>
            </w:r>
            <w:r w:rsidR="00975739" w:rsidRPr="002B653E">
              <w:rPr>
                <w:sz w:val="26"/>
                <w:szCs w:val="26"/>
                <w:shd w:val="clear" w:color="auto" w:fill="FFFFFF"/>
              </w:rPr>
              <w:t>;</w:t>
            </w:r>
          </w:p>
        </w:tc>
      </w:tr>
      <w:tr w:rsidR="0071126A" w:rsidRPr="0071126A" w14:paraId="1DF37AAE" w14:textId="77777777" w:rsidTr="00812A45">
        <w:trPr>
          <w:trHeight w:val="1926"/>
        </w:trPr>
        <w:tc>
          <w:tcPr>
            <w:tcW w:w="2268" w:type="dxa"/>
          </w:tcPr>
          <w:p w14:paraId="67D2EADC" w14:textId="77777777" w:rsidR="00975739" w:rsidRPr="0071126A" w:rsidRDefault="00975739" w:rsidP="006B4A7C">
            <w:pPr>
              <w:pStyle w:val="s16"/>
              <w:spacing w:before="0" w:beforeAutospacing="0" w:after="0" w:afterAutospacing="0"/>
              <w:ind w:right="-110"/>
              <w:rPr>
                <w:sz w:val="26"/>
                <w:szCs w:val="26"/>
              </w:rPr>
            </w:pPr>
            <w:r w:rsidRPr="0071126A">
              <w:rPr>
                <w:sz w:val="26"/>
                <w:szCs w:val="26"/>
              </w:rPr>
              <w:t>ХХ Х ХХ ХХХХХ</w:t>
            </w:r>
          </w:p>
        </w:tc>
        <w:tc>
          <w:tcPr>
            <w:tcW w:w="7088" w:type="dxa"/>
          </w:tcPr>
          <w:p w14:paraId="2188F388" w14:textId="47C3F56B" w:rsidR="00975739" w:rsidRPr="002B653E" w:rsidRDefault="00903A25" w:rsidP="006B43C4">
            <w:pPr>
              <w:pStyle w:val="s16"/>
              <w:spacing w:before="0" w:beforeAutospacing="0" w:after="0" w:afterAutospacing="0"/>
              <w:jc w:val="both"/>
              <w:rPr>
                <w:sz w:val="26"/>
                <w:szCs w:val="26"/>
              </w:rPr>
            </w:pPr>
            <w:r w:rsidRPr="002B653E">
              <w:rPr>
                <w:sz w:val="26"/>
                <w:szCs w:val="26"/>
                <w:shd w:val="clear" w:color="auto" w:fill="FFFFFF"/>
              </w:rPr>
              <w:t xml:space="preserve">Направление расходов на реализацию </w:t>
            </w:r>
            <w:r w:rsidR="00200888" w:rsidRPr="002B653E">
              <w:rPr>
                <w:sz w:val="26"/>
                <w:szCs w:val="26"/>
              </w:rPr>
              <w:t>муниципальных проектов, ведомственных проектов, связанных с реализацией стратегического проекта, ведомственных проектов, не связанных с реализацией стратегического проекта</w:t>
            </w:r>
            <w:r w:rsidR="00C3681B" w:rsidRPr="002B653E">
              <w:rPr>
                <w:sz w:val="26"/>
                <w:szCs w:val="26"/>
                <w:shd w:val="clear" w:color="auto" w:fill="FFFFFF"/>
              </w:rPr>
              <w:t>,</w:t>
            </w:r>
            <w:r w:rsidRPr="002B653E">
              <w:rPr>
                <w:sz w:val="26"/>
                <w:szCs w:val="26"/>
                <w:shd w:val="clear" w:color="auto" w:fill="FFFFFF"/>
              </w:rPr>
              <w:t xml:space="preserve"> комплекса процессных мероприятий в рамках муниципальной программы города.</w:t>
            </w:r>
          </w:p>
        </w:tc>
      </w:tr>
    </w:tbl>
    <w:p w14:paraId="1073E359" w14:textId="77777777" w:rsidR="0058045B" w:rsidRPr="00E320FB" w:rsidRDefault="0058045B" w:rsidP="0058045B">
      <w:pPr>
        <w:ind w:firstLine="709"/>
        <w:jc w:val="both"/>
        <w:rPr>
          <w:sz w:val="26"/>
          <w:szCs w:val="26"/>
        </w:rPr>
      </w:pPr>
      <w:r w:rsidRPr="00E320FB">
        <w:rPr>
          <w:sz w:val="26"/>
          <w:szCs w:val="26"/>
        </w:rPr>
        <w:lastRenderedPageBreak/>
        <w:t>Увязка направлений расходов с непрограммными направлениями деятельности органов местного самоуправления, органов мэрии устанавливается по следующей структуре кода целевой статьи:</w:t>
      </w:r>
    </w:p>
    <w:tbl>
      <w:tblPr>
        <w:tblW w:w="0" w:type="auto"/>
        <w:tblInd w:w="108" w:type="dxa"/>
        <w:tblLayout w:type="fixed"/>
        <w:tblLook w:val="0000" w:firstRow="0" w:lastRow="0" w:firstColumn="0" w:lastColumn="0" w:noHBand="0" w:noVBand="0"/>
      </w:tblPr>
      <w:tblGrid>
        <w:gridCol w:w="2268"/>
        <w:gridCol w:w="7088"/>
      </w:tblGrid>
      <w:tr w:rsidR="0071126A" w:rsidRPr="0071126A" w14:paraId="167FD230" w14:textId="77777777" w:rsidTr="00812A45">
        <w:trPr>
          <w:trHeight w:val="699"/>
        </w:trPr>
        <w:tc>
          <w:tcPr>
            <w:tcW w:w="2268" w:type="dxa"/>
          </w:tcPr>
          <w:p w14:paraId="1CA4320B" w14:textId="77777777" w:rsidR="00975739" w:rsidRPr="0071126A" w:rsidRDefault="00975739" w:rsidP="006B43C4">
            <w:pPr>
              <w:pStyle w:val="s16"/>
              <w:spacing w:before="0" w:beforeAutospacing="0" w:after="0" w:afterAutospacing="0"/>
              <w:rPr>
                <w:sz w:val="26"/>
                <w:szCs w:val="26"/>
              </w:rPr>
            </w:pPr>
            <w:r w:rsidRPr="0071126A">
              <w:rPr>
                <w:sz w:val="26"/>
                <w:szCs w:val="26"/>
              </w:rPr>
              <w:t>9Х 0 00 00000</w:t>
            </w:r>
          </w:p>
        </w:tc>
        <w:tc>
          <w:tcPr>
            <w:tcW w:w="7088" w:type="dxa"/>
          </w:tcPr>
          <w:p w14:paraId="622091A2" w14:textId="77777777" w:rsidR="00975739" w:rsidRPr="0071126A" w:rsidRDefault="00975739" w:rsidP="006B43C4">
            <w:pPr>
              <w:pStyle w:val="s16"/>
              <w:spacing w:before="0" w:beforeAutospacing="0" w:after="0" w:afterAutospacing="0"/>
              <w:jc w:val="both"/>
              <w:rPr>
                <w:sz w:val="26"/>
                <w:szCs w:val="26"/>
              </w:rPr>
            </w:pPr>
            <w:r w:rsidRPr="0071126A">
              <w:rPr>
                <w:sz w:val="26"/>
                <w:szCs w:val="26"/>
              </w:rPr>
              <w:t>Непрограммное направление деятельности органов местного самоуправления, органов мэрии;</w:t>
            </w:r>
          </w:p>
        </w:tc>
      </w:tr>
      <w:tr w:rsidR="0071126A" w:rsidRPr="0071126A" w14:paraId="3A245439" w14:textId="77777777" w:rsidTr="00812A45">
        <w:trPr>
          <w:trHeight w:val="381"/>
        </w:trPr>
        <w:tc>
          <w:tcPr>
            <w:tcW w:w="2268" w:type="dxa"/>
          </w:tcPr>
          <w:p w14:paraId="40AF4937" w14:textId="77777777" w:rsidR="00975739" w:rsidRPr="0071126A" w:rsidRDefault="00975739" w:rsidP="006B43C4">
            <w:pPr>
              <w:pStyle w:val="s16"/>
              <w:spacing w:before="0" w:beforeAutospacing="0" w:after="0" w:afterAutospacing="0"/>
              <w:rPr>
                <w:sz w:val="26"/>
                <w:szCs w:val="26"/>
              </w:rPr>
            </w:pPr>
            <w:r w:rsidRPr="0071126A">
              <w:rPr>
                <w:sz w:val="26"/>
                <w:szCs w:val="26"/>
              </w:rPr>
              <w:t>9Х Х 00 00000</w:t>
            </w:r>
          </w:p>
        </w:tc>
        <w:tc>
          <w:tcPr>
            <w:tcW w:w="7088" w:type="dxa"/>
          </w:tcPr>
          <w:p w14:paraId="1F988B4A" w14:textId="77777777" w:rsidR="00975739" w:rsidRPr="0071126A" w:rsidRDefault="00975739" w:rsidP="006B43C4">
            <w:pPr>
              <w:pStyle w:val="s16"/>
              <w:spacing w:before="0" w:beforeAutospacing="0" w:after="0" w:afterAutospacing="0"/>
              <w:jc w:val="both"/>
              <w:rPr>
                <w:sz w:val="26"/>
                <w:szCs w:val="26"/>
              </w:rPr>
            </w:pPr>
            <w:r w:rsidRPr="0071126A">
              <w:rPr>
                <w:sz w:val="26"/>
                <w:szCs w:val="26"/>
              </w:rPr>
              <w:t>Элемент непрограммного направления деятельности;</w:t>
            </w:r>
          </w:p>
        </w:tc>
      </w:tr>
      <w:tr w:rsidR="0071126A" w:rsidRPr="0071126A" w14:paraId="773FF7CC" w14:textId="77777777" w:rsidTr="00812A45">
        <w:trPr>
          <w:trHeight w:val="357"/>
        </w:trPr>
        <w:tc>
          <w:tcPr>
            <w:tcW w:w="2268" w:type="dxa"/>
          </w:tcPr>
          <w:p w14:paraId="1EBFED58" w14:textId="77777777" w:rsidR="00975739" w:rsidRPr="0071126A" w:rsidRDefault="00975739" w:rsidP="006B43C4">
            <w:pPr>
              <w:pStyle w:val="s16"/>
              <w:spacing w:before="0" w:beforeAutospacing="0" w:after="0" w:afterAutospacing="0"/>
              <w:rPr>
                <w:sz w:val="26"/>
                <w:szCs w:val="26"/>
              </w:rPr>
            </w:pPr>
            <w:r w:rsidRPr="0071126A">
              <w:rPr>
                <w:sz w:val="26"/>
                <w:szCs w:val="26"/>
              </w:rPr>
              <w:t>9Х Х 00 ХХХХХ</w:t>
            </w:r>
          </w:p>
        </w:tc>
        <w:tc>
          <w:tcPr>
            <w:tcW w:w="7088" w:type="dxa"/>
          </w:tcPr>
          <w:p w14:paraId="44010C41" w14:textId="2607B915" w:rsidR="00975739" w:rsidRPr="0071126A" w:rsidRDefault="00975739" w:rsidP="006B43C4">
            <w:pPr>
              <w:pStyle w:val="s16"/>
              <w:spacing w:before="0" w:beforeAutospacing="0" w:after="0" w:afterAutospacing="0"/>
              <w:jc w:val="both"/>
              <w:rPr>
                <w:sz w:val="26"/>
                <w:szCs w:val="26"/>
              </w:rPr>
            </w:pPr>
            <w:r w:rsidRPr="0071126A">
              <w:rPr>
                <w:sz w:val="26"/>
                <w:szCs w:val="26"/>
              </w:rPr>
              <w:t>Направления реализации непрограммных расходов</w:t>
            </w:r>
            <w:r w:rsidR="00D02508">
              <w:rPr>
                <w:sz w:val="26"/>
                <w:szCs w:val="26"/>
              </w:rPr>
              <w:t>.</w:t>
            </w:r>
          </w:p>
        </w:tc>
      </w:tr>
    </w:tbl>
    <w:p w14:paraId="19E7990C" w14:textId="702027F5" w:rsidR="0058045B" w:rsidRPr="00E320FB" w:rsidRDefault="0058045B" w:rsidP="0058045B">
      <w:pPr>
        <w:ind w:firstLine="709"/>
        <w:jc w:val="both"/>
        <w:rPr>
          <w:sz w:val="26"/>
          <w:szCs w:val="26"/>
        </w:rPr>
      </w:pPr>
      <w:r w:rsidRPr="00E320FB">
        <w:rPr>
          <w:sz w:val="26"/>
          <w:szCs w:val="26"/>
        </w:rPr>
        <w:t xml:space="preserve">14. Коды целевых статей расходов городского бюджета в разрезе муниципальных программ города и непрограммных расходов городского бюджета устанавливаются финансовым управлением мэрии. В коды целевых статей в части расходов по межбюджетным трансфертам изменения вносятся после представления проекта областного бюджета для рассмотрения в Законодательное Собрание Вологодской области, внесения изменений в областной бюджет или в случае получения уведомлений </w:t>
      </w:r>
      <w:r w:rsidR="00D27D8A">
        <w:rPr>
          <w:sz w:val="26"/>
          <w:szCs w:val="26"/>
        </w:rPr>
        <w:t>о межбюджетных трансфертах</w:t>
      </w:r>
      <w:r w:rsidRPr="00E320FB">
        <w:rPr>
          <w:sz w:val="26"/>
          <w:szCs w:val="26"/>
        </w:rPr>
        <w:t>.</w:t>
      </w:r>
    </w:p>
    <w:p w14:paraId="64E7180E" w14:textId="3C76FEF8" w:rsidR="0058045B" w:rsidRPr="00E320FB" w:rsidRDefault="0058045B" w:rsidP="0058045B">
      <w:pPr>
        <w:ind w:firstLine="709"/>
        <w:jc w:val="both"/>
        <w:rPr>
          <w:sz w:val="26"/>
          <w:szCs w:val="26"/>
        </w:rPr>
      </w:pPr>
      <w:bookmarkStart w:id="15" w:name="sub_21"/>
      <w:r w:rsidRPr="00E320FB">
        <w:rPr>
          <w:sz w:val="26"/>
          <w:szCs w:val="26"/>
        </w:rPr>
        <w:t xml:space="preserve">15. Целевым статьям расходов городского бюджета присваиваются уникальные коды, сформированные с применением буквенно-цифрового ряда, с учетом особенностей, установленных </w:t>
      </w:r>
      <w:r w:rsidRPr="00E320FB">
        <w:rPr>
          <w:rStyle w:val="a9"/>
          <w:b w:val="0"/>
          <w:color w:val="auto"/>
          <w:sz w:val="26"/>
          <w:szCs w:val="26"/>
        </w:rPr>
        <w:t>приказом</w:t>
      </w:r>
      <w:r w:rsidRPr="00E320FB">
        <w:rPr>
          <w:sz w:val="26"/>
          <w:szCs w:val="26"/>
        </w:rPr>
        <w:t xml:space="preserve"> Минфина РФ от 24.05.2022 </w:t>
      </w:r>
      <w:r w:rsidR="00A556FA" w:rsidRPr="00E320FB">
        <w:rPr>
          <w:sz w:val="26"/>
          <w:szCs w:val="26"/>
        </w:rPr>
        <w:t>№</w:t>
      </w:r>
      <w:r w:rsidRPr="00E320FB">
        <w:rPr>
          <w:sz w:val="26"/>
          <w:szCs w:val="26"/>
        </w:rPr>
        <w:t> 82н.</w:t>
      </w:r>
    </w:p>
    <w:p w14:paraId="1092C1DB" w14:textId="3D76ACE0" w:rsidR="0058045B" w:rsidRPr="00E320FB" w:rsidRDefault="0058045B" w:rsidP="00A30585">
      <w:pPr>
        <w:ind w:firstLine="709"/>
        <w:jc w:val="both"/>
        <w:rPr>
          <w:sz w:val="26"/>
          <w:szCs w:val="26"/>
        </w:rPr>
      </w:pPr>
      <w:bookmarkStart w:id="16" w:name="sub_22"/>
      <w:bookmarkEnd w:id="15"/>
      <w:r w:rsidRPr="00E320FB">
        <w:rPr>
          <w:sz w:val="26"/>
          <w:szCs w:val="26"/>
        </w:rPr>
        <w:t xml:space="preserve">16. Коды целевых статей расходов 01 0 00 00000 </w:t>
      </w:r>
      <w:r w:rsidR="005B41CA" w:rsidRPr="00E320FB">
        <w:rPr>
          <w:sz w:val="26"/>
          <w:szCs w:val="26"/>
        </w:rPr>
        <w:t>–</w:t>
      </w:r>
      <w:r w:rsidRPr="00E320FB">
        <w:rPr>
          <w:sz w:val="26"/>
          <w:szCs w:val="26"/>
        </w:rPr>
        <w:t xml:space="preserve"> 60 0 00 00000 используются для отражения муниципальных программ города, 90 0 00 00000 </w:t>
      </w:r>
      <w:r w:rsidR="005B41CA" w:rsidRPr="00E320FB">
        <w:rPr>
          <w:sz w:val="26"/>
          <w:szCs w:val="26"/>
        </w:rPr>
        <w:t>–</w:t>
      </w:r>
      <w:r w:rsidRPr="00E320FB">
        <w:rPr>
          <w:sz w:val="26"/>
          <w:szCs w:val="26"/>
        </w:rPr>
        <w:t xml:space="preserve"> для отражения непрограммных направлений деятельности </w:t>
      </w:r>
      <w:r w:rsidR="003E233F" w:rsidRPr="00E320FB">
        <w:rPr>
          <w:sz w:val="26"/>
          <w:szCs w:val="26"/>
        </w:rPr>
        <w:t>органов местного самоуправления, органов мэрии</w:t>
      </w:r>
      <w:r w:rsidR="00A30585" w:rsidRPr="00E320FB">
        <w:rPr>
          <w:sz w:val="26"/>
          <w:szCs w:val="26"/>
        </w:rPr>
        <w:t xml:space="preserve"> (8-9 разряды кода классификации расходов бюджетов)</w:t>
      </w:r>
      <w:r w:rsidRPr="00E320FB">
        <w:rPr>
          <w:sz w:val="26"/>
          <w:szCs w:val="26"/>
        </w:rPr>
        <w:t>.</w:t>
      </w:r>
    </w:p>
    <w:p w14:paraId="0F8D4B3B" w14:textId="77777777" w:rsidR="00A30585" w:rsidRPr="00E320FB" w:rsidRDefault="00A30585" w:rsidP="00A30585">
      <w:pPr>
        <w:ind w:firstLine="709"/>
        <w:jc w:val="both"/>
        <w:rPr>
          <w:sz w:val="26"/>
          <w:szCs w:val="26"/>
        </w:rPr>
      </w:pPr>
      <w:r w:rsidRPr="00E320FB">
        <w:rPr>
          <w:sz w:val="26"/>
          <w:szCs w:val="26"/>
        </w:rPr>
        <w:t>17.</w:t>
      </w:r>
      <w:bookmarkEnd w:id="16"/>
      <w:r w:rsidRPr="00E320FB">
        <w:rPr>
          <w:sz w:val="26"/>
          <w:szCs w:val="26"/>
        </w:rPr>
        <w:t xml:space="preserve"> Кодирование бюджетных ассигнований по типам структурных элементов муниципальных программ города (10 разряд кода классификации расходов бюджетов) осуществляется следующим образом:</w:t>
      </w:r>
    </w:p>
    <w:p w14:paraId="03997462" w14:textId="55CB8FB2" w:rsidR="00A30585" w:rsidRPr="00E320FB" w:rsidRDefault="00A30585" w:rsidP="00A30585">
      <w:pPr>
        <w:ind w:firstLine="709"/>
        <w:jc w:val="both"/>
        <w:rPr>
          <w:sz w:val="26"/>
          <w:szCs w:val="26"/>
        </w:rPr>
      </w:pPr>
      <w:r w:rsidRPr="00E320FB">
        <w:rPr>
          <w:sz w:val="26"/>
          <w:szCs w:val="26"/>
        </w:rPr>
        <w:t xml:space="preserve">1 – </w:t>
      </w:r>
      <w:r w:rsidR="00F85F43" w:rsidRPr="00E320FB">
        <w:rPr>
          <w:sz w:val="26"/>
          <w:szCs w:val="26"/>
        </w:rPr>
        <w:t>муниципальные проекты</w:t>
      </w:r>
      <w:r w:rsidRPr="00E320FB">
        <w:rPr>
          <w:sz w:val="26"/>
          <w:szCs w:val="26"/>
        </w:rPr>
        <w:t>;</w:t>
      </w:r>
    </w:p>
    <w:p w14:paraId="140FA7CA" w14:textId="149F371C" w:rsidR="00A30585" w:rsidRPr="00E320FB" w:rsidRDefault="00A30585" w:rsidP="00A30585">
      <w:pPr>
        <w:ind w:firstLine="709"/>
        <w:jc w:val="both"/>
        <w:rPr>
          <w:sz w:val="26"/>
          <w:szCs w:val="26"/>
        </w:rPr>
      </w:pPr>
      <w:r w:rsidRPr="00E320FB">
        <w:rPr>
          <w:sz w:val="26"/>
          <w:szCs w:val="26"/>
        </w:rPr>
        <w:t xml:space="preserve">2 – </w:t>
      </w:r>
      <w:r w:rsidR="00404839" w:rsidRPr="002B653E">
        <w:rPr>
          <w:sz w:val="26"/>
          <w:szCs w:val="26"/>
        </w:rPr>
        <w:t>ведомственны</w:t>
      </w:r>
      <w:r w:rsidR="00404839">
        <w:rPr>
          <w:sz w:val="26"/>
          <w:szCs w:val="26"/>
        </w:rPr>
        <w:t>е</w:t>
      </w:r>
      <w:r w:rsidR="00404839" w:rsidRPr="002B653E">
        <w:rPr>
          <w:sz w:val="26"/>
          <w:szCs w:val="26"/>
        </w:rPr>
        <w:t xml:space="preserve"> проект</w:t>
      </w:r>
      <w:r w:rsidR="00404839">
        <w:rPr>
          <w:sz w:val="26"/>
          <w:szCs w:val="26"/>
        </w:rPr>
        <w:t>ы</w:t>
      </w:r>
      <w:r w:rsidR="00404839" w:rsidRPr="002B653E">
        <w:rPr>
          <w:sz w:val="26"/>
          <w:szCs w:val="26"/>
        </w:rPr>
        <w:t>, связанны</w:t>
      </w:r>
      <w:r w:rsidR="00404839">
        <w:rPr>
          <w:sz w:val="26"/>
          <w:szCs w:val="26"/>
        </w:rPr>
        <w:t>е</w:t>
      </w:r>
      <w:r w:rsidR="00404839" w:rsidRPr="002B653E">
        <w:rPr>
          <w:sz w:val="26"/>
          <w:szCs w:val="26"/>
        </w:rPr>
        <w:t xml:space="preserve"> с реализацией стратегического проекта</w:t>
      </w:r>
      <w:r w:rsidRPr="00E320FB">
        <w:rPr>
          <w:sz w:val="26"/>
          <w:szCs w:val="26"/>
        </w:rPr>
        <w:t>;</w:t>
      </w:r>
    </w:p>
    <w:p w14:paraId="433494D3" w14:textId="6792AA6B" w:rsidR="00A30585" w:rsidRPr="00E320FB" w:rsidRDefault="00A30585" w:rsidP="00A30585">
      <w:pPr>
        <w:ind w:firstLine="709"/>
        <w:jc w:val="both"/>
        <w:rPr>
          <w:sz w:val="26"/>
          <w:szCs w:val="26"/>
        </w:rPr>
      </w:pPr>
      <w:r w:rsidRPr="00E320FB">
        <w:rPr>
          <w:sz w:val="26"/>
          <w:szCs w:val="26"/>
        </w:rPr>
        <w:t xml:space="preserve">3 – </w:t>
      </w:r>
      <w:r w:rsidR="00404839" w:rsidRPr="002B653E">
        <w:rPr>
          <w:sz w:val="26"/>
          <w:szCs w:val="26"/>
        </w:rPr>
        <w:t>ведомственны</w:t>
      </w:r>
      <w:r w:rsidR="00404839">
        <w:rPr>
          <w:sz w:val="26"/>
          <w:szCs w:val="26"/>
        </w:rPr>
        <w:t>е</w:t>
      </w:r>
      <w:r w:rsidR="00404839" w:rsidRPr="002B653E">
        <w:rPr>
          <w:sz w:val="26"/>
          <w:szCs w:val="26"/>
        </w:rPr>
        <w:t xml:space="preserve"> проект</w:t>
      </w:r>
      <w:r w:rsidR="00404839">
        <w:rPr>
          <w:sz w:val="26"/>
          <w:szCs w:val="26"/>
        </w:rPr>
        <w:t>ы</w:t>
      </w:r>
      <w:r w:rsidR="00404839" w:rsidRPr="002B653E">
        <w:rPr>
          <w:sz w:val="26"/>
          <w:szCs w:val="26"/>
        </w:rPr>
        <w:t>, не связанны</w:t>
      </w:r>
      <w:r w:rsidR="00404839">
        <w:rPr>
          <w:sz w:val="26"/>
          <w:szCs w:val="26"/>
        </w:rPr>
        <w:t>е</w:t>
      </w:r>
      <w:r w:rsidR="00404839" w:rsidRPr="002B653E">
        <w:rPr>
          <w:sz w:val="26"/>
          <w:szCs w:val="26"/>
        </w:rPr>
        <w:t xml:space="preserve"> с реализацией стратегического проекта</w:t>
      </w:r>
      <w:r w:rsidR="00F85F43" w:rsidRPr="00E320FB">
        <w:rPr>
          <w:sz w:val="26"/>
          <w:szCs w:val="26"/>
        </w:rPr>
        <w:t>;</w:t>
      </w:r>
    </w:p>
    <w:p w14:paraId="2E643FCE" w14:textId="5D07D962" w:rsidR="00A30585" w:rsidRPr="00E320FB" w:rsidRDefault="00A30585" w:rsidP="0058045B">
      <w:pPr>
        <w:ind w:firstLine="709"/>
        <w:jc w:val="both"/>
        <w:rPr>
          <w:sz w:val="26"/>
          <w:szCs w:val="26"/>
        </w:rPr>
      </w:pPr>
      <w:r w:rsidRPr="00E320FB">
        <w:rPr>
          <w:sz w:val="26"/>
          <w:szCs w:val="26"/>
        </w:rPr>
        <w:t>4 – комплексы процессных мероприятий.</w:t>
      </w:r>
    </w:p>
    <w:p w14:paraId="34D29EB5" w14:textId="71495E83" w:rsidR="00AD1CE7" w:rsidRDefault="0058045B" w:rsidP="0058045B">
      <w:pPr>
        <w:ind w:firstLine="709"/>
        <w:jc w:val="both"/>
        <w:rPr>
          <w:sz w:val="26"/>
          <w:szCs w:val="26"/>
        </w:rPr>
      </w:pPr>
      <w:r w:rsidRPr="00E320FB">
        <w:rPr>
          <w:sz w:val="26"/>
          <w:szCs w:val="26"/>
        </w:rPr>
        <w:t xml:space="preserve">17. </w:t>
      </w:r>
      <w:r w:rsidR="00AD1CE7" w:rsidRPr="00AD1CE7">
        <w:rPr>
          <w:sz w:val="26"/>
          <w:szCs w:val="26"/>
        </w:rPr>
        <w:t>Для отражения расходов</w:t>
      </w:r>
      <w:r w:rsidR="00D06016">
        <w:rPr>
          <w:sz w:val="26"/>
          <w:szCs w:val="26"/>
        </w:rPr>
        <w:t xml:space="preserve"> городского</w:t>
      </w:r>
      <w:r w:rsidR="00AD1CE7" w:rsidRPr="00AD1CE7">
        <w:rPr>
          <w:sz w:val="26"/>
          <w:szCs w:val="26"/>
        </w:rPr>
        <w:t xml:space="preserve"> бюджета за счет налоговых и неналоговых доходов и источников внутреннего финансирования дефицита бюджета детализация кодов </w:t>
      </w:r>
      <w:r w:rsidR="00AD1CE7" w:rsidRPr="00E320FB">
        <w:rPr>
          <w:sz w:val="26"/>
          <w:szCs w:val="26"/>
        </w:rPr>
        <w:t>структурного элемента (11-12 разряды кода классификации расходов бюджетов)</w:t>
      </w:r>
      <w:r w:rsidR="00AD1CE7">
        <w:rPr>
          <w:sz w:val="26"/>
          <w:szCs w:val="26"/>
        </w:rPr>
        <w:t xml:space="preserve"> и</w:t>
      </w:r>
      <w:r w:rsidR="00AD1CE7" w:rsidRPr="00AD1CE7">
        <w:rPr>
          <w:sz w:val="26"/>
          <w:szCs w:val="26"/>
        </w:rPr>
        <w:t xml:space="preserve"> направлений расходов (13-17 разряды кода классификации расходов бюджетов) устанавливается финансовым управлением мэрии.</w:t>
      </w:r>
    </w:p>
    <w:p w14:paraId="192B4C80" w14:textId="60456A30" w:rsidR="0058045B" w:rsidRDefault="00AD1CE7" w:rsidP="0058045B">
      <w:pPr>
        <w:ind w:firstLine="709"/>
        <w:jc w:val="both"/>
        <w:rPr>
          <w:sz w:val="26"/>
          <w:szCs w:val="26"/>
        </w:rPr>
      </w:pPr>
      <w:r>
        <w:rPr>
          <w:sz w:val="26"/>
          <w:szCs w:val="26"/>
        </w:rPr>
        <w:t xml:space="preserve">18. </w:t>
      </w:r>
      <w:r w:rsidR="0058045B" w:rsidRPr="00E320FB">
        <w:rPr>
          <w:sz w:val="26"/>
          <w:szCs w:val="26"/>
        </w:rPr>
        <w:t xml:space="preserve">Группировка расходов городского бюджета по целевым статьям </w:t>
      </w:r>
      <w:r w:rsidR="00FA4D00" w:rsidRPr="00E320FB">
        <w:rPr>
          <w:sz w:val="26"/>
          <w:szCs w:val="26"/>
        </w:rPr>
        <w:t>для</w:t>
      </w:r>
      <w:r w:rsidR="0058045B" w:rsidRPr="00E320FB">
        <w:rPr>
          <w:sz w:val="26"/>
          <w:szCs w:val="26"/>
        </w:rPr>
        <w:t xml:space="preserve"> финансово</w:t>
      </w:r>
      <w:r w:rsidR="00FA4D00" w:rsidRPr="00E320FB">
        <w:rPr>
          <w:sz w:val="26"/>
          <w:szCs w:val="26"/>
        </w:rPr>
        <w:t>го</w:t>
      </w:r>
      <w:r w:rsidR="0058045B" w:rsidRPr="00E320FB">
        <w:rPr>
          <w:sz w:val="26"/>
          <w:szCs w:val="26"/>
        </w:rPr>
        <w:t xml:space="preserve"> обеспечени</w:t>
      </w:r>
      <w:r w:rsidR="00FA4D00" w:rsidRPr="00E320FB">
        <w:rPr>
          <w:sz w:val="26"/>
          <w:szCs w:val="26"/>
        </w:rPr>
        <w:t>я</w:t>
      </w:r>
      <w:r w:rsidR="0058045B" w:rsidRPr="00E320FB">
        <w:rPr>
          <w:sz w:val="26"/>
          <w:szCs w:val="26"/>
        </w:rPr>
        <w:t xml:space="preserve"> </w:t>
      </w:r>
      <w:r w:rsidR="00A64B48" w:rsidRPr="00E320FB">
        <w:rPr>
          <w:sz w:val="26"/>
          <w:szCs w:val="26"/>
        </w:rPr>
        <w:t xml:space="preserve">национальных, </w:t>
      </w:r>
      <w:r w:rsidR="00F61EB9" w:rsidRPr="00E320FB">
        <w:rPr>
          <w:sz w:val="26"/>
          <w:szCs w:val="26"/>
          <w:shd w:val="clear" w:color="auto" w:fill="FFFFFF"/>
        </w:rPr>
        <w:t>федеральных (региональных) проектов</w:t>
      </w:r>
      <w:r w:rsidR="00A64B48" w:rsidRPr="00E320FB">
        <w:rPr>
          <w:sz w:val="26"/>
          <w:szCs w:val="26"/>
          <w:shd w:val="clear" w:color="auto" w:fill="FFFFFF"/>
        </w:rPr>
        <w:t xml:space="preserve"> </w:t>
      </w:r>
      <w:r w:rsidR="00F61EB9" w:rsidRPr="00E320FB">
        <w:rPr>
          <w:sz w:val="26"/>
          <w:szCs w:val="26"/>
        </w:rPr>
        <w:t xml:space="preserve">в рамках муниципальных программ города </w:t>
      </w:r>
      <w:r w:rsidR="0058045B" w:rsidRPr="00E320FB">
        <w:rPr>
          <w:sz w:val="26"/>
          <w:szCs w:val="26"/>
        </w:rPr>
        <w:t xml:space="preserve">осуществляется на уровне </w:t>
      </w:r>
      <w:r w:rsidR="00F61EB9" w:rsidRPr="00E320FB">
        <w:rPr>
          <w:sz w:val="26"/>
          <w:szCs w:val="26"/>
        </w:rPr>
        <w:t>структурного элемента</w:t>
      </w:r>
      <w:r w:rsidR="0058045B" w:rsidRPr="00E320FB">
        <w:rPr>
          <w:sz w:val="26"/>
          <w:szCs w:val="26"/>
        </w:rPr>
        <w:t xml:space="preserve"> (11-12 разряды кода классификации расходов бюджетов)</w:t>
      </w:r>
      <w:r w:rsidR="00FA4D00" w:rsidRPr="00E320FB">
        <w:rPr>
          <w:sz w:val="26"/>
          <w:szCs w:val="26"/>
        </w:rPr>
        <w:t xml:space="preserve">, который </w:t>
      </w:r>
      <w:r w:rsidR="0058045B" w:rsidRPr="00E320FB">
        <w:rPr>
          <w:sz w:val="26"/>
          <w:szCs w:val="26"/>
        </w:rPr>
        <w:t>долж</w:t>
      </w:r>
      <w:r w:rsidR="00FA4D00" w:rsidRPr="00E320FB">
        <w:rPr>
          <w:sz w:val="26"/>
          <w:szCs w:val="26"/>
        </w:rPr>
        <w:t>е</w:t>
      </w:r>
      <w:r w:rsidR="0058045B" w:rsidRPr="00E320FB">
        <w:rPr>
          <w:sz w:val="26"/>
          <w:szCs w:val="26"/>
        </w:rPr>
        <w:t>н соответствовать 11-12 разряду кода классификации расходов областного бюджета по финансовому обеспечению соответствующих проектов.</w:t>
      </w:r>
      <w:r>
        <w:rPr>
          <w:sz w:val="26"/>
          <w:szCs w:val="26"/>
        </w:rPr>
        <w:t xml:space="preserve"> </w:t>
      </w:r>
      <w:r w:rsidR="0058045B" w:rsidRPr="00E320FB">
        <w:rPr>
          <w:sz w:val="26"/>
          <w:szCs w:val="26"/>
        </w:rPr>
        <w:t>Одиннадцатый разряд кода целевой статьи расходов городского бюджета, отража</w:t>
      </w:r>
      <w:r w:rsidR="007F3554">
        <w:rPr>
          <w:sz w:val="26"/>
          <w:szCs w:val="26"/>
        </w:rPr>
        <w:t xml:space="preserve">ет </w:t>
      </w:r>
      <w:r w:rsidR="0058045B" w:rsidRPr="00E320FB">
        <w:rPr>
          <w:sz w:val="26"/>
          <w:szCs w:val="26"/>
        </w:rPr>
        <w:t>расходы на национальный проект. Двенадцатый разряд кода целевой статьи расходов городского бюджета определяет номер федерального проекта, входящего в состав национального проекта.</w:t>
      </w:r>
    </w:p>
    <w:p w14:paraId="2338A41A" w14:textId="26BBB7D6" w:rsidR="0058045B" w:rsidRPr="00E320FB" w:rsidRDefault="0058045B" w:rsidP="0058045B">
      <w:pPr>
        <w:ind w:firstLine="709"/>
        <w:jc w:val="both"/>
        <w:rPr>
          <w:sz w:val="26"/>
          <w:szCs w:val="26"/>
        </w:rPr>
      </w:pPr>
      <w:bookmarkStart w:id="17" w:name="sub_24"/>
      <w:r w:rsidRPr="00E320FB">
        <w:rPr>
          <w:sz w:val="26"/>
          <w:szCs w:val="26"/>
        </w:rPr>
        <w:t>1</w:t>
      </w:r>
      <w:r w:rsidR="00AD1CE7">
        <w:rPr>
          <w:sz w:val="26"/>
          <w:szCs w:val="26"/>
        </w:rPr>
        <w:t>9</w:t>
      </w:r>
      <w:r w:rsidRPr="00E320FB">
        <w:rPr>
          <w:sz w:val="26"/>
          <w:szCs w:val="26"/>
        </w:rPr>
        <w:t xml:space="preserve">. </w:t>
      </w:r>
      <w:bookmarkEnd w:id="17"/>
      <w:r w:rsidRPr="00E320FB">
        <w:rPr>
          <w:sz w:val="26"/>
          <w:szCs w:val="26"/>
        </w:rPr>
        <w:t>Каждому публичному нормативному обязательству города</w:t>
      </w:r>
      <w:r w:rsidR="002B653E">
        <w:rPr>
          <w:sz w:val="26"/>
          <w:szCs w:val="26"/>
        </w:rPr>
        <w:t>,</w:t>
      </w:r>
      <w:r w:rsidRPr="00E320FB">
        <w:rPr>
          <w:sz w:val="26"/>
          <w:szCs w:val="26"/>
        </w:rPr>
        <w:t xml:space="preserve"> </w:t>
      </w:r>
      <w:r w:rsidR="002B653E" w:rsidRPr="00E320FB">
        <w:rPr>
          <w:sz w:val="26"/>
          <w:szCs w:val="26"/>
        </w:rPr>
        <w:t>предусмотренн</w:t>
      </w:r>
      <w:r w:rsidR="002B653E">
        <w:rPr>
          <w:sz w:val="26"/>
          <w:szCs w:val="26"/>
        </w:rPr>
        <w:t>ому</w:t>
      </w:r>
      <w:r w:rsidR="002B653E" w:rsidRPr="00E320FB">
        <w:rPr>
          <w:sz w:val="26"/>
          <w:szCs w:val="26"/>
        </w:rPr>
        <w:t xml:space="preserve"> за счет налоговых и неналоговых доходов и источников внутреннего фи</w:t>
      </w:r>
      <w:r w:rsidR="002B653E" w:rsidRPr="00E320FB">
        <w:rPr>
          <w:sz w:val="26"/>
          <w:szCs w:val="26"/>
        </w:rPr>
        <w:lastRenderedPageBreak/>
        <w:t>нансирования дефицита бюджета</w:t>
      </w:r>
      <w:r w:rsidR="002B653E">
        <w:rPr>
          <w:sz w:val="26"/>
          <w:szCs w:val="26"/>
        </w:rPr>
        <w:t>,</w:t>
      </w:r>
      <w:r w:rsidR="002B653E" w:rsidRPr="00E320FB">
        <w:rPr>
          <w:sz w:val="26"/>
          <w:szCs w:val="26"/>
        </w:rPr>
        <w:t xml:space="preserve"> </w:t>
      </w:r>
      <w:r w:rsidRPr="00E320FB">
        <w:rPr>
          <w:sz w:val="26"/>
          <w:szCs w:val="26"/>
        </w:rPr>
        <w:t>присваивается индивидуальный код</w:t>
      </w:r>
      <w:r w:rsidR="002B653E" w:rsidRPr="002B653E">
        <w:rPr>
          <w:sz w:val="26"/>
          <w:szCs w:val="26"/>
        </w:rPr>
        <w:t xml:space="preserve"> </w:t>
      </w:r>
      <w:r w:rsidR="002B653E">
        <w:rPr>
          <w:sz w:val="26"/>
          <w:szCs w:val="26"/>
        </w:rPr>
        <w:t xml:space="preserve">в </w:t>
      </w:r>
      <w:r w:rsidR="002B653E" w:rsidRPr="00E320FB">
        <w:rPr>
          <w:sz w:val="26"/>
          <w:szCs w:val="26"/>
        </w:rPr>
        <w:t>направлени</w:t>
      </w:r>
      <w:r w:rsidR="002B653E">
        <w:rPr>
          <w:sz w:val="26"/>
          <w:szCs w:val="26"/>
        </w:rPr>
        <w:t>и</w:t>
      </w:r>
      <w:r w:rsidR="002B653E" w:rsidRPr="00E320FB">
        <w:rPr>
          <w:sz w:val="26"/>
          <w:szCs w:val="26"/>
        </w:rPr>
        <w:t xml:space="preserve"> расходов городского бюджета </w:t>
      </w:r>
      <w:r w:rsidR="002B653E">
        <w:rPr>
          <w:sz w:val="26"/>
          <w:szCs w:val="26"/>
        </w:rPr>
        <w:t xml:space="preserve">со </w:t>
      </w:r>
      <w:r w:rsidR="002B653E" w:rsidRPr="00E320FB">
        <w:rPr>
          <w:sz w:val="26"/>
          <w:szCs w:val="26"/>
        </w:rPr>
        <w:t xml:space="preserve">значением </w:t>
      </w:r>
      <w:r w:rsidR="002B653E" w:rsidRPr="002B653E">
        <w:rPr>
          <w:sz w:val="26"/>
          <w:szCs w:val="26"/>
        </w:rPr>
        <w:t>П</w:t>
      </w:r>
      <w:r w:rsidR="002B653E">
        <w:rPr>
          <w:sz w:val="26"/>
          <w:szCs w:val="26"/>
        </w:rPr>
        <w:t xml:space="preserve"> </w:t>
      </w:r>
      <w:r w:rsidRPr="00E320FB">
        <w:rPr>
          <w:sz w:val="26"/>
          <w:szCs w:val="26"/>
        </w:rPr>
        <w:t>(1</w:t>
      </w:r>
      <w:r w:rsidR="002B653E">
        <w:rPr>
          <w:sz w:val="26"/>
          <w:szCs w:val="26"/>
        </w:rPr>
        <w:t>3</w:t>
      </w:r>
      <w:r w:rsidRPr="00E320FB">
        <w:rPr>
          <w:sz w:val="26"/>
          <w:szCs w:val="26"/>
        </w:rPr>
        <w:t xml:space="preserve"> разряд</w:t>
      </w:r>
      <w:r w:rsidR="00A30585" w:rsidRPr="00E320FB">
        <w:rPr>
          <w:sz w:val="26"/>
          <w:szCs w:val="26"/>
        </w:rPr>
        <w:t xml:space="preserve"> кода классификации расходов бюджетов</w:t>
      </w:r>
      <w:r w:rsidRPr="00E320FB">
        <w:rPr>
          <w:sz w:val="26"/>
          <w:szCs w:val="26"/>
        </w:rPr>
        <w:t>).</w:t>
      </w:r>
    </w:p>
    <w:p w14:paraId="66C52E2E" w14:textId="5249A524" w:rsidR="007A05A7" w:rsidRPr="00E320FB" w:rsidRDefault="00AD1CE7" w:rsidP="002E31F1">
      <w:pPr>
        <w:ind w:firstLine="709"/>
        <w:jc w:val="both"/>
        <w:rPr>
          <w:sz w:val="26"/>
          <w:szCs w:val="26"/>
        </w:rPr>
      </w:pPr>
      <w:r>
        <w:rPr>
          <w:sz w:val="26"/>
          <w:szCs w:val="26"/>
        </w:rPr>
        <w:t>20</w:t>
      </w:r>
      <w:r w:rsidR="0058045B" w:rsidRPr="00E320FB">
        <w:rPr>
          <w:sz w:val="26"/>
          <w:szCs w:val="26"/>
        </w:rPr>
        <w:t>.</w:t>
      </w:r>
      <w:r w:rsidR="007A05A7" w:rsidRPr="00E320FB">
        <w:rPr>
          <w:sz w:val="26"/>
          <w:szCs w:val="26"/>
        </w:rPr>
        <w:t xml:space="preserve"> </w:t>
      </w:r>
      <w:r w:rsidR="002E31F1" w:rsidRPr="00E320FB">
        <w:rPr>
          <w:sz w:val="26"/>
          <w:szCs w:val="26"/>
        </w:rPr>
        <w:t>Отражение расходов городского бюджета, источником финансового обеспечения которых являются субсидии, субвенции, иные межбюджетные трансферты, имеющие целевое назначение, предоставляемые из бюджетов других уровней, осуществляется по целевым статьям расходов городского бюджета, включающим коды направлений расходов (13-17 разряды</w:t>
      </w:r>
      <w:r w:rsidR="00A30585" w:rsidRPr="00E320FB">
        <w:rPr>
          <w:sz w:val="26"/>
          <w:szCs w:val="26"/>
        </w:rPr>
        <w:t xml:space="preserve"> кода классификации расходов бюджетов</w:t>
      </w:r>
      <w:r w:rsidR="002E31F1" w:rsidRPr="00E320FB">
        <w:rPr>
          <w:sz w:val="26"/>
          <w:szCs w:val="26"/>
        </w:rPr>
        <w:t>), идентичные коду соответствующих направлений расходов, по которым отражаются расходы бюджетов других уровней на предоставление указанных межбюджетных трансфертов</w:t>
      </w:r>
      <w:r w:rsidR="007A05A7" w:rsidRPr="00E320FB">
        <w:rPr>
          <w:sz w:val="26"/>
          <w:szCs w:val="26"/>
        </w:rPr>
        <w:t xml:space="preserve">, </w:t>
      </w:r>
      <w:r w:rsidR="007A05A7" w:rsidRPr="00812A45">
        <w:rPr>
          <w:sz w:val="26"/>
          <w:szCs w:val="26"/>
        </w:rPr>
        <w:t>с учетом положений приказа Минфина РФ от 24.05.2022 № 82н.</w:t>
      </w:r>
    </w:p>
    <w:p w14:paraId="0B5F1971" w14:textId="3FC1E3D4" w:rsidR="000A3A9A" w:rsidRPr="00812A45" w:rsidRDefault="000A3A9A" w:rsidP="0058045B">
      <w:pPr>
        <w:ind w:firstLine="709"/>
        <w:jc w:val="both"/>
        <w:rPr>
          <w:sz w:val="26"/>
          <w:szCs w:val="26"/>
        </w:rPr>
      </w:pPr>
      <w:r w:rsidRPr="00812A45">
        <w:rPr>
          <w:sz w:val="26"/>
          <w:szCs w:val="26"/>
        </w:rPr>
        <w:t>Отражение расходов городского бюджета, финансовое обеспечение которых осуществляется за счет целевых межбюджетных трансфертов, осуществляется по целевым статьям расходов бюджета, включающим код направлений расходов, формируемым в следующем порядке:</w:t>
      </w:r>
    </w:p>
    <w:p w14:paraId="3CF4F8A8" w14:textId="7637281F" w:rsidR="0058045B" w:rsidRPr="00812A45" w:rsidRDefault="0058045B" w:rsidP="0058045B">
      <w:pPr>
        <w:ind w:firstLine="709"/>
        <w:jc w:val="both"/>
        <w:rPr>
          <w:sz w:val="26"/>
          <w:szCs w:val="26"/>
        </w:rPr>
      </w:pPr>
      <w:bookmarkStart w:id="18" w:name="sub_1902"/>
      <w:r w:rsidRPr="00812A45">
        <w:rPr>
          <w:sz w:val="26"/>
          <w:szCs w:val="26"/>
        </w:rPr>
        <w:t xml:space="preserve">А0000-А9990 </w:t>
      </w:r>
      <w:r w:rsidR="005B41CA" w:rsidRPr="00812A45">
        <w:rPr>
          <w:sz w:val="26"/>
          <w:szCs w:val="26"/>
        </w:rPr>
        <w:t>–</w:t>
      </w:r>
      <w:r w:rsidRPr="00812A45">
        <w:rPr>
          <w:sz w:val="26"/>
          <w:szCs w:val="26"/>
        </w:rPr>
        <w:t xml:space="preserve"> для отражения расходов городского бюджета в целях софинансирования (финансового обеспечения) которых из областного бюджета предоставляются межбюджетные трансферты на реализацию соответствующих мероприятий (результатов) по целевым статьям;</w:t>
      </w:r>
    </w:p>
    <w:p w14:paraId="1CF40852" w14:textId="7EA955DF" w:rsidR="0058045B" w:rsidRPr="00812A45" w:rsidRDefault="0058045B" w:rsidP="0058045B">
      <w:pPr>
        <w:ind w:firstLine="709"/>
        <w:jc w:val="both"/>
        <w:rPr>
          <w:sz w:val="26"/>
          <w:szCs w:val="26"/>
        </w:rPr>
      </w:pPr>
      <w:bookmarkStart w:id="19" w:name="sub_192"/>
      <w:bookmarkEnd w:id="18"/>
      <w:r w:rsidRPr="00812A45">
        <w:rPr>
          <w:sz w:val="26"/>
          <w:szCs w:val="26"/>
        </w:rPr>
        <w:t xml:space="preserve">L0000-L9990 </w:t>
      </w:r>
      <w:r w:rsidR="005B41CA" w:rsidRPr="00812A45">
        <w:rPr>
          <w:sz w:val="26"/>
          <w:szCs w:val="26"/>
        </w:rPr>
        <w:t>–</w:t>
      </w:r>
      <w:r w:rsidRPr="00812A45">
        <w:rPr>
          <w:sz w:val="26"/>
          <w:szCs w:val="26"/>
        </w:rPr>
        <w:t xml:space="preserve"> для отражения расходов городского бюджета (за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 (программ), в целях софинансирования (в том числе в полном объеме) которых из областного бюджета предоставляются субсидии и иные межбюджетные трансферты, в целях софинансирования (в том числе в полном объеме) которых областному бюджету предоставляются из федерального бюджета субсидии и иные межбюджетные трансферты;</w:t>
      </w:r>
    </w:p>
    <w:p w14:paraId="58EFE99C" w14:textId="71527C96" w:rsidR="0058045B" w:rsidRPr="00812A45" w:rsidRDefault="0058045B" w:rsidP="0058045B">
      <w:pPr>
        <w:ind w:firstLine="709"/>
        <w:jc w:val="both"/>
        <w:rPr>
          <w:sz w:val="26"/>
          <w:szCs w:val="26"/>
        </w:rPr>
      </w:pPr>
      <w:bookmarkStart w:id="20" w:name="sub_193"/>
      <w:bookmarkEnd w:id="19"/>
      <w:r w:rsidRPr="00812A45">
        <w:rPr>
          <w:sz w:val="26"/>
          <w:szCs w:val="26"/>
        </w:rPr>
        <w:t xml:space="preserve">S0000-S9990 </w:t>
      </w:r>
      <w:r w:rsidR="005B41CA" w:rsidRPr="00812A45">
        <w:rPr>
          <w:sz w:val="26"/>
          <w:szCs w:val="26"/>
        </w:rPr>
        <w:t>–</w:t>
      </w:r>
      <w:r w:rsidRPr="00812A45">
        <w:rPr>
          <w:sz w:val="26"/>
          <w:szCs w:val="26"/>
        </w:rPr>
        <w:t xml:space="preserve"> для отражения расходов городского бюджета, в целях софинансирования (в том числе в полном объеме) которых из областного бюджета предоставляются субсидии и иные межбюджетные трансферты, которые не софинансируются из федерального бюджета, при перечислении субсидий и иных межбюджетных трансфертов в городской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городского бюджета.</w:t>
      </w:r>
    </w:p>
    <w:p w14:paraId="43E93D43" w14:textId="77777777" w:rsidR="001E2569" w:rsidRDefault="001E2569" w:rsidP="001E2569">
      <w:pPr>
        <w:ind w:firstLine="709"/>
        <w:jc w:val="both"/>
        <w:rPr>
          <w:sz w:val="26"/>
          <w:szCs w:val="26"/>
        </w:rPr>
      </w:pPr>
      <w:bookmarkStart w:id="21" w:name="sub_194"/>
      <w:bookmarkEnd w:id="20"/>
      <w:r w:rsidRPr="00812A45">
        <w:rPr>
          <w:sz w:val="26"/>
          <w:szCs w:val="26"/>
        </w:rPr>
        <w:t>При формировании кодов целевых статей расходов, содержащих направления расходов бюджетов А0000-А9990, L0000-L9990, S0000-S9990 обеспечивается на уровне второго-четвертого разрядов направлений расходов однозначная увязка данных кодов расходов городского бюджета с кодами направлений расходов бюджета бюджетной системы Российской Федерации, предоставляющего межбюджетный трансферт, при этом финансовое управление мэрии вправе установить необходимую детализацию пятого разряда кодов направлений расходов.</w:t>
      </w:r>
    </w:p>
    <w:p w14:paraId="35373EF7" w14:textId="3045FA68" w:rsidR="00521D31" w:rsidRDefault="007A1F71" w:rsidP="007A1F71">
      <w:pPr>
        <w:ind w:firstLine="709"/>
        <w:jc w:val="both"/>
        <w:rPr>
          <w:sz w:val="26"/>
          <w:szCs w:val="26"/>
        </w:rPr>
      </w:pPr>
      <w:r w:rsidRPr="00812A45">
        <w:rPr>
          <w:sz w:val="26"/>
          <w:szCs w:val="26"/>
        </w:rPr>
        <w:t xml:space="preserve">Для отражения расходов городского бюджета на муниципальный дорожный фонд в целях финансового обеспечения или софинансирования которых из бюджетов субъектов Российской Федерации предоставляются межбюджетные трансферты по соответствующим кодам направлений расходов </w:t>
      </w:r>
      <w:r w:rsidR="00D06016" w:rsidRPr="00812A45">
        <w:rPr>
          <w:sz w:val="26"/>
          <w:szCs w:val="26"/>
        </w:rPr>
        <w:t xml:space="preserve">городского </w:t>
      </w:r>
      <w:r w:rsidRPr="00812A45">
        <w:rPr>
          <w:sz w:val="26"/>
          <w:szCs w:val="26"/>
        </w:rPr>
        <w:t>бюджета применяются значения SД000-SД999.</w:t>
      </w:r>
      <w:r w:rsidR="00521D31" w:rsidRPr="00521D31">
        <w:rPr>
          <w:sz w:val="26"/>
          <w:szCs w:val="26"/>
        </w:rPr>
        <w:t xml:space="preserve"> </w:t>
      </w:r>
      <w:r w:rsidR="00521D31" w:rsidRPr="009B793C">
        <w:rPr>
          <w:sz w:val="26"/>
          <w:szCs w:val="26"/>
        </w:rPr>
        <w:t xml:space="preserve">Для отражения расходов городского бюджета на </w:t>
      </w:r>
      <w:r w:rsidR="00521D31" w:rsidRPr="009B793C">
        <w:rPr>
          <w:sz w:val="26"/>
          <w:szCs w:val="26"/>
        </w:rPr>
        <w:lastRenderedPageBreak/>
        <w:t>муниципальный дорожный фонд за счет средств</w:t>
      </w:r>
      <w:r w:rsidR="0047091D" w:rsidRPr="0047091D">
        <w:rPr>
          <w:sz w:val="26"/>
          <w:szCs w:val="26"/>
        </w:rPr>
        <w:t xml:space="preserve"> </w:t>
      </w:r>
      <w:r w:rsidR="0047091D" w:rsidRPr="00812A45">
        <w:rPr>
          <w:sz w:val="26"/>
          <w:szCs w:val="26"/>
        </w:rPr>
        <w:t>городско</w:t>
      </w:r>
      <w:r w:rsidR="0047091D">
        <w:rPr>
          <w:sz w:val="26"/>
          <w:szCs w:val="26"/>
        </w:rPr>
        <w:t>го</w:t>
      </w:r>
      <w:r w:rsidR="0047091D" w:rsidRPr="00812A45">
        <w:rPr>
          <w:sz w:val="26"/>
          <w:szCs w:val="26"/>
        </w:rPr>
        <w:t xml:space="preserve"> бюджет</w:t>
      </w:r>
      <w:r w:rsidR="0047091D">
        <w:rPr>
          <w:sz w:val="26"/>
          <w:szCs w:val="26"/>
        </w:rPr>
        <w:t>а</w:t>
      </w:r>
      <w:r w:rsidR="009B793C" w:rsidRPr="009B793C">
        <w:rPr>
          <w:sz w:val="26"/>
          <w:szCs w:val="26"/>
        </w:rPr>
        <w:t xml:space="preserve"> </w:t>
      </w:r>
      <w:r w:rsidR="009B793C" w:rsidRPr="00812A45">
        <w:rPr>
          <w:sz w:val="26"/>
          <w:szCs w:val="26"/>
        </w:rPr>
        <w:t xml:space="preserve">по соответствующим кодам направлений расходов </w:t>
      </w:r>
      <w:r w:rsidR="00D06016" w:rsidRPr="00812A45">
        <w:rPr>
          <w:sz w:val="26"/>
          <w:szCs w:val="26"/>
        </w:rPr>
        <w:t xml:space="preserve">городского </w:t>
      </w:r>
      <w:r w:rsidR="009B793C" w:rsidRPr="00812A45">
        <w:rPr>
          <w:sz w:val="26"/>
          <w:szCs w:val="26"/>
        </w:rPr>
        <w:t>бюджета применяются значения</w:t>
      </w:r>
      <w:r w:rsidR="009B793C">
        <w:rPr>
          <w:sz w:val="26"/>
          <w:szCs w:val="26"/>
        </w:rPr>
        <w:t xml:space="preserve"> </w:t>
      </w:r>
      <w:r w:rsidR="00521D31" w:rsidRPr="00521D31">
        <w:rPr>
          <w:sz w:val="26"/>
          <w:szCs w:val="26"/>
        </w:rPr>
        <w:t>9Д000-9Д999</w:t>
      </w:r>
      <w:r w:rsidR="009B793C">
        <w:rPr>
          <w:sz w:val="26"/>
          <w:szCs w:val="26"/>
        </w:rPr>
        <w:t>.</w:t>
      </w:r>
    </w:p>
    <w:p w14:paraId="4A5526F8" w14:textId="0D297284" w:rsidR="008B6859" w:rsidRDefault="008B6859" w:rsidP="008B6859">
      <w:pPr>
        <w:ind w:firstLine="709"/>
        <w:jc w:val="both"/>
        <w:rPr>
          <w:sz w:val="26"/>
          <w:szCs w:val="26"/>
        </w:rPr>
      </w:pPr>
      <w:r w:rsidRPr="00812A45">
        <w:rPr>
          <w:sz w:val="26"/>
          <w:szCs w:val="26"/>
        </w:rPr>
        <w:t xml:space="preserve">Для отражения расходов городского бюджета </w:t>
      </w:r>
      <w:r w:rsidRPr="008B6859">
        <w:rPr>
          <w:sz w:val="26"/>
          <w:szCs w:val="26"/>
        </w:rPr>
        <w:t>в сфере теплоснабжения</w:t>
      </w:r>
      <w:r w:rsidRPr="00812A45">
        <w:rPr>
          <w:sz w:val="26"/>
          <w:szCs w:val="26"/>
        </w:rPr>
        <w:t xml:space="preserve"> в целях финансового обеспечения или софинансирования которых из бюджетов субъектов Российской Федерации предоставляются межбюджетные трансферты по соответствующим кодам направлений расходов </w:t>
      </w:r>
      <w:r w:rsidR="00D06016" w:rsidRPr="00812A45">
        <w:rPr>
          <w:sz w:val="26"/>
          <w:szCs w:val="26"/>
        </w:rPr>
        <w:t xml:space="preserve">городского </w:t>
      </w:r>
      <w:r w:rsidRPr="00812A45">
        <w:rPr>
          <w:sz w:val="26"/>
          <w:szCs w:val="26"/>
        </w:rPr>
        <w:t xml:space="preserve">бюджета применяются значения </w:t>
      </w:r>
      <w:r w:rsidRPr="00D62834">
        <w:rPr>
          <w:sz w:val="26"/>
          <w:szCs w:val="26"/>
        </w:rPr>
        <w:t>SТ000-SТ999.</w:t>
      </w:r>
      <w:r w:rsidR="00383F2D" w:rsidRPr="00D62834">
        <w:t xml:space="preserve"> </w:t>
      </w:r>
      <w:r w:rsidR="00383F2D" w:rsidRPr="00D62834">
        <w:rPr>
          <w:sz w:val="26"/>
          <w:szCs w:val="26"/>
        </w:rPr>
        <w:t xml:space="preserve">Для отражения расходов городского бюджета </w:t>
      </w:r>
      <w:r w:rsidR="00D62834" w:rsidRPr="00D62834">
        <w:rPr>
          <w:sz w:val="26"/>
          <w:szCs w:val="26"/>
        </w:rPr>
        <w:t>в сфере теплоснабжения</w:t>
      </w:r>
      <w:r w:rsidR="00383F2D" w:rsidRPr="00D62834">
        <w:rPr>
          <w:sz w:val="26"/>
          <w:szCs w:val="26"/>
        </w:rPr>
        <w:t xml:space="preserve"> </w:t>
      </w:r>
      <w:bookmarkStart w:id="22" w:name="_GoBack"/>
      <w:bookmarkEnd w:id="22"/>
      <w:r w:rsidR="00383F2D" w:rsidRPr="00D62834">
        <w:rPr>
          <w:sz w:val="26"/>
          <w:szCs w:val="26"/>
        </w:rPr>
        <w:t>за</w:t>
      </w:r>
      <w:r w:rsidR="00383F2D" w:rsidRPr="006A2290">
        <w:rPr>
          <w:sz w:val="26"/>
          <w:szCs w:val="26"/>
        </w:rPr>
        <w:t xml:space="preserve"> счет средств городского бюджета по соответствующим кодам направлений расходов городского бюджета применяются значения </w:t>
      </w:r>
      <w:r w:rsidR="00C40A46" w:rsidRPr="00C40A46">
        <w:rPr>
          <w:sz w:val="26"/>
          <w:szCs w:val="26"/>
        </w:rPr>
        <w:t>9Т</w:t>
      </w:r>
      <w:r w:rsidR="00383F2D" w:rsidRPr="00C40A46">
        <w:rPr>
          <w:sz w:val="26"/>
          <w:szCs w:val="26"/>
        </w:rPr>
        <w:t>000-</w:t>
      </w:r>
      <w:r w:rsidR="00C40A46" w:rsidRPr="00C40A46">
        <w:t xml:space="preserve"> </w:t>
      </w:r>
      <w:r w:rsidR="00C40A46" w:rsidRPr="00C40A46">
        <w:rPr>
          <w:sz w:val="26"/>
          <w:szCs w:val="26"/>
        </w:rPr>
        <w:t>9Т</w:t>
      </w:r>
      <w:r w:rsidR="00383F2D" w:rsidRPr="00C40A46">
        <w:rPr>
          <w:sz w:val="26"/>
          <w:szCs w:val="26"/>
        </w:rPr>
        <w:t>999.</w:t>
      </w:r>
    </w:p>
    <w:bookmarkEnd w:id="21"/>
    <w:p w14:paraId="2422C0ED" w14:textId="6452A4F4" w:rsidR="0058045B" w:rsidRPr="00812A45" w:rsidRDefault="0058045B" w:rsidP="0058045B">
      <w:pPr>
        <w:ind w:firstLine="709"/>
        <w:jc w:val="both"/>
        <w:rPr>
          <w:sz w:val="26"/>
          <w:szCs w:val="26"/>
        </w:rPr>
      </w:pPr>
      <w:r w:rsidRPr="00CE4EFD">
        <w:rPr>
          <w:sz w:val="26"/>
          <w:szCs w:val="26"/>
        </w:rPr>
        <w:t xml:space="preserve">Для отражения расходов городского бюджета, источником финансового обеспечения которых являются бюджетные ассигнования резервного фонда Правительства Вологодской области, по соответствующим кодам направлений </w:t>
      </w:r>
      <w:r w:rsidR="00D06016" w:rsidRPr="00CE4EFD">
        <w:rPr>
          <w:sz w:val="26"/>
          <w:szCs w:val="26"/>
        </w:rPr>
        <w:t xml:space="preserve">городского </w:t>
      </w:r>
      <w:r w:rsidRPr="00CE4EFD">
        <w:rPr>
          <w:sz w:val="26"/>
          <w:szCs w:val="26"/>
        </w:rPr>
        <w:t>расходов бюджета применяются значения 20000-29990.</w:t>
      </w:r>
    </w:p>
    <w:p w14:paraId="3AF84573" w14:textId="7BB9DCA1" w:rsidR="00795BE0" w:rsidRDefault="0058045B" w:rsidP="0058045B">
      <w:pPr>
        <w:ind w:firstLine="709"/>
        <w:jc w:val="both"/>
        <w:rPr>
          <w:sz w:val="26"/>
          <w:szCs w:val="26"/>
        </w:rPr>
      </w:pPr>
      <w:r w:rsidRPr="00812A45">
        <w:rPr>
          <w:sz w:val="26"/>
          <w:szCs w:val="26"/>
        </w:rPr>
        <w:t>Для отражения расходов городского бюджета</w:t>
      </w:r>
      <w:r w:rsidR="00795BE0" w:rsidRPr="00795BE0">
        <w:rPr>
          <w:sz w:val="26"/>
          <w:szCs w:val="26"/>
        </w:rPr>
        <w:t xml:space="preserve"> </w:t>
      </w:r>
      <w:r w:rsidR="00795BE0" w:rsidRPr="00812A45">
        <w:rPr>
          <w:sz w:val="26"/>
          <w:szCs w:val="26"/>
        </w:rPr>
        <w:t>по соответствующим кодам направлений расходов городского бюджета применяются значения 50000-59990</w:t>
      </w:r>
      <w:r w:rsidRPr="00812A45">
        <w:rPr>
          <w:sz w:val="26"/>
          <w:szCs w:val="26"/>
        </w:rPr>
        <w:t xml:space="preserve"> в целях</w:t>
      </w:r>
      <w:r w:rsidR="00795BE0">
        <w:rPr>
          <w:sz w:val="26"/>
          <w:szCs w:val="26"/>
        </w:rPr>
        <w:t>:</w:t>
      </w:r>
    </w:p>
    <w:p w14:paraId="645001B0" w14:textId="00611930" w:rsidR="0058045B" w:rsidRPr="00812A45" w:rsidRDefault="0058045B" w:rsidP="0058045B">
      <w:pPr>
        <w:ind w:firstLine="709"/>
        <w:jc w:val="both"/>
        <w:rPr>
          <w:sz w:val="26"/>
          <w:szCs w:val="26"/>
        </w:rPr>
      </w:pPr>
      <w:r w:rsidRPr="00812A45">
        <w:rPr>
          <w:sz w:val="26"/>
          <w:szCs w:val="26"/>
        </w:rPr>
        <w:t xml:space="preserve">финансового обеспечения которых предоставляются из федерального бюджета субвенции и иные межбюджетные </w:t>
      </w:r>
      <w:r w:rsidR="007F6104">
        <w:rPr>
          <w:sz w:val="26"/>
          <w:szCs w:val="26"/>
        </w:rPr>
        <w:t>трансферты;</w:t>
      </w:r>
    </w:p>
    <w:p w14:paraId="6C5DA29D" w14:textId="4F77530A" w:rsidR="0058045B" w:rsidRPr="00812A45" w:rsidRDefault="0058045B" w:rsidP="0058045B">
      <w:pPr>
        <w:ind w:firstLine="709"/>
        <w:jc w:val="both"/>
        <w:rPr>
          <w:sz w:val="26"/>
          <w:szCs w:val="26"/>
        </w:rPr>
      </w:pPr>
      <w:bookmarkStart w:id="23" w:name="sub_197"/>
      <w:r w:rsidRPr="00812A45">
        <w:rPr>
          <w:sz w:val="26"/>
          <w:szCs w:val="26"/>
        </w:rPr>
        <w:t>финансово</w:t>
      </w:r>
      <w:r w:rsidR="00795BE0">
        <w:rPr>
          <w:sz w:val="26"/>
          <w:szCs w:val="26"/>
        </w:rPr>
        <w:t>го</w:t>
      </w:r>
      <w:r w:rsidRPr="00812A45">
        <w:rPr>
          <w:sz w:val="26"/>
          <w:szCs w:val="26"/>
        </w:rPr>
        <w:t xml:space="preserve"> обеспечени</w:t>
      </w:r>
      <w:r w:rsidR="00795BE0">
        <w:rPr>
          <w:sz w:val="26"/>
          <w:szCs w:val="26"/>
        </w:rPr>
        <w:t>я</w:t>
      </w:r>
      <w:r w:rsidRPr="00812A45">
        <w:rPr>
          <w:sz w:val="26"/>
          <w:szCs w:val="26"/>
        </w:rPr>
        <w:t xml:space="preserve"> региональных проектов, направленных на реализацию мероприятий (результатов) федеральных проектов, </w:t>
      </w:r>
      <w:r w:rsidR="00E20F67">
        <w:rPr>
          <w:sz w:val="26"/>
          <w:szCs w:val="26"/>
        </w:rPr>
        <w:t>для</w:t>
      </w:r>
      <w:r w:rsidRPr="00812A45">
        <w:rPr>
          <w:sz w:val="26"/>
          <w:szCs w:val="26"/>
        </w:rPr>
        <w:t xml:space="preserve"> финансового обеспечения (софинансирования) которых предоставляются межбюджетные трансферты из федерального бюджета.</w:t>
      </w:r>
    </w:p>
    <w:p w14:paraId="4431C63A" w14:textId="40822B93" w:rsidR="001E2569" w:rsidRPr="00E320FB" w:rsidRDefault="001E2569" w:rsidP="001E2569">
      <w:pPr>
        <w:ind w:firstLine="709"/>
        <w:jc w:val="both"/>
        <w:rPr>
          <w:sz w:val="26"/>
          <w:szCs w:val="26"/>
        </w:rPr>
      </w:pPr>
      <w:bookmarkStart w:id="24" w:name="sub_198"/>
      <w:bookmarkEnd w:id="23"/>
      <w:r w:rsidRPr="00812A45">
        <w:rPr>
          <w:sz w:val="26"/>
          <w:szCs w:val="26"/>
        </w:rPr>
        <w:t xml:space="preserve">Расходы городского бюджета по кодам направлений расходов целевых статей расходов по финансовому обеспечению федеральных проектов в целях финансового обеспечения (софинансирования) которых бюджетам субъектов Российской Федерации предоставляются из федерального бюджета межбюджетные трансферты, отражаются по направлениям расходов 50000-59990,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при этом финансовое управление мэрии вправе установить необходимую детализацию пятого разряда кодов направлений расходов. </w:t>
      </w:r>
    </w:p>
    <w:p w14:paraId="5F344D88" w14:textId="2FB98FFC" w:rsidR="0058045B" w:rsidRPr="00812A45" w:rsidRDefault="0058045B" w:rsidP="0058045B">
      <w:pPr>
        <w:ind w:firstLine="709"/>
        <w:jc w:val="both"/>
        <w:rPr>
          <w:sz w:val="26"/>
          <w:szCs w:val="26"/>
        </w:rPr>
      </w:pPr>
      <w:r w:rsidRPr="00812A45">
        <w:rPr>
          <w:sz w:val="26"/>
          <w:szCs w:val="26"/>
        </w:rPr>
        <w:t xml:space="preserve">Для отражения расходов городского бюджета источником финансового обеспечения которых являются межбюджетные трансферты, предоставляемые за счет средств областного бюджета, включая средства по финансовому обеспечению региональных проектов, для достижения мероприятий (результатов) которых не предусмотрены межбюджетные трансферты из федерального бюджета, по соответствующим кодам направлений расходов </w:t>
      </w:r>
      <w:r w:rsidR="00D06016" w:rsidRPr="00812A45">
        <w:rPr>
          <w:sz w:val="26"/>
          <w:szCs w:val="26"/>
        </w:rPr>
        <w:t xml:space="preserve">городского </w:t>
      </w:r>
      <w:r w:rsidRPr="00812A45">
        <w:rPr>
          <w:sz w:val="26"/>
          <w:szCs w:val="26"/>
        </w:rPr>
        <w:t>бюджета применяются значения 70000-79999.</w:t>
      </w:r>
    </w:p>
    <w:p w14:paraId="748F34D8" w14:textId="7CD578DB" w:rsidR="0058045B" w:rsidRPr="00812A45" w:rsidRDefault="0058045B" w:rsidP="0058045B">
      <w:pPr>
        <w:ind w:firstLine="709"/>
        <w:jc w:val="both"/>
        <w:rPr>
          <w:sz w:val="26"/>
          <w:szCs w:val="26"/>
        </w:rPr>
      </w:pPr>
      <w:bookmarkStart w:id="25" w:name="sub_1990"/>
      <w:bookmarkEnd w:id="24"/>
      <w:r w:rsidRPr="00812A45">
        <w:rPr>
          <w:sz w:val="26"/>
          <w:szCs w:val="26"/>
        </w:rPr>
        <w:t xml:space="preserve">Для отражения расходов городского бюджета по финансовому обеспечению проектов, источником которых являются межбюджетные трансферты, имеющие целевое назначение, из областного бюджета в целях софинансирования расходных обязательств муниципального образования, возникающих при реализации инфраструктурных проектов, по соответствующим кодам направлений расходов </w:t>
      </w:r>
      <w:r w:rsidR="00D06016" w:rsidRPr="00812A45">
        <w:rPr>
          <w:sz w:val="26"/>
          <w:szCs w:val="26"/>
        </w:rPr>
        <w:t xml:space="preserve">городского </w:t>
      </w:r>
      <w:r w:rsidRPr="00812A45">
        <w:rPr>
          <w:sz w:val="26"/>
          <w:szCs w:val="26"/>
        </w:rPr>
        <w:t>бюджета применяются значения 98000-98699.</w:t>
      </w:r>
    </w:p>
    <w:p w14:paraId="71D551DB" w14:textId="77777777" w:rsidR="00812A45" w:rsidRDefault="0058045B" w:rsidP="0058045B">
      <w:pPr>
        <w:ind w:firstLine="709"/>
        <w:jc w:val="both"/>
        <w:rPr>
          <w:sz w:val="26"/>
          <w:szCs w:val="26"/>
        </w:rPr>
      </w:pPr>
      <w:bookmarkStart w:id="26" w:name="sub_1910"/>
      <w:bookmarkEnd w:id="25"/>
      <w:r w:rsidRPr="00812A45">
        <w:rPr>
          <w:sz w:val="26"/>
          <w:szCs w:val="26"/>
        </w:rPr>
        <w:t xml:space="preserve">Отражение расходов городского бюджета, источником финансового обеспечения которых являются субвенции, предоставляемые из федерального и областного бюджета, осуществляется по целевым статьям расходов городского бюджета, </w:t>
      </w:r>
      <w:r w:rsidRPr="00812A45">
        <w:rPr>
          <w:sz w:val="26"/>
          <w:szCs w:val="26"/>
        </w:rPr>
        <w:lastRenderedPageBreak/>
        <w:t>включающим в коде направления расходов первый-четвертый разряды, идентичные первому-четвертому разрядам кода направления расходов федерального (областного) бюджета, по которому отражаются расходы федерального (областного) бюджета на предоставление вышеуказанных межбюджетных трансфертов, при этом финансовое управление мэрии вправе установить необходимую детализацию пятого разряда кодов направлений расходов.</w:t>
      </w:r>
    </w:p>
    <w:p w14:paraId="3C0B649D" w14:textId="0A69763B" w:rsidR="0058045B" w:rsidRPr="00E320FB" w:rsidRDefault="0058045B" w:rsidP="009A659E">
      <w:pPr>
        <w:ind w:firstLine="709"/>
        <w:jc w:val="both"/>
        <w:rPr>
          <w:sz w:val="26"/>
          <w:szCs w:val="26"/>
        </w:rPr>
      </w:pPr>
      <w:bookmarkStart w:id="27" w:name="sub_199"/>
      <w:bookmarkEnd w:id="26"/>
      <w:r w:rsidRPr="00E320FB">
        <w:rPr>
          <w:sz w:val="26"/>
          <w:szCs w:val="26"/>
        </w:rPr>
        <w:t xml:space="preserve">Наименование целевой статьи, содержащей соответствующее направление расходов бюджета, </w:t>
      </w:r>
      <w:r w:rsidR="00C62801" w:rsidRPr="00E320FB">
        <w:rPr>
          <w:sz w:val="26"/>
          <w:szCs w:val="26"/>
        </w:rPr>
        <w:t>источником финансового обеспечения которых являются межбюджетные трансферты, предоставляемые из бюджетов других уровней</w:t>
      </w:r>
      <w:r w:rsidR="00C62801">
        <w:rPr>
          <w:sz w:val="26"/>
          <w:szCs w:val="26"/>
        </w:rPr>
        <w:t xml:space="preserve">, </w:t>
      </w:r>
      <w:r w:rsidRPr="00E320FB">
        <w:rPr>
          <w:sz w:val="26"/>
          <w:szCs w:val="26"/>
        </w:rPr>
        <w:t>формируется финансовым управлением мэрии по целевому назначению направления расходов (расходному обязательству) муниципального образования</w:t>
      </w:r>
      <w:r w:rsidR="009A659E" w:rsidRPr="009A659E">
        <w:rPr>
          <w:sz w:val="26"/>
          <w:szCs w:val="26"/>
        </w:rPr>
        <w:t xml:space="preserve">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бюджета</w:t>
      </w:r>
      <w:r w:rsidRPr="00E320FB">
        <w:rPr>
          <w:sz w:val="26"/>
          <w:szCs w:val="26"/>
        </w:rPr>
        <w:t>.</w:t>
      </w:r>
    </w:p>
    <w:p w14:paraId="2D59D2AA" w14:textId="723E0689" w:rsidR="00812A45" w:rsidRDefault="0058045B" w:rsidP="0058045B">
      <w:pPr>
        <w:ind w:firstLine="709"/>
        <w:jc w:val="both"/>
        <w:rPr>
          <w:sz w:val="26"/>
          <w:szCs w:val="26"/>
        </w:rPr>
      </w:pPr>
      <w:bookmarkStart w:id="28" w:name="sub_26"/>
      <w:bookmarkEnd w:id="27"/>
      <w:r w:rsidRPr="00E320FB">
        <w:rPr>
          <w:sz w:val="26"/>
          <w:szCs w:val="26"/>
        </w:rPr>
        <w:t>2</w:t>
      </w:r>
      <w:r w:rsidR="00AD1CE7">
        <w:rPr>
          <w:sz w:val="26"/>
          <w:szCs w:val="26"/>
        </w:rPr>
        <w:t>1</w:t>
      </w:r>
      <w:r w:rsidRPr="00E320FB">
        <w:rPr>
          <w:sz w:val="26"/>
          <w:szCs w:val="26"/>
        </w:rPr>
        <w:t>. Виды расходов предназначены для отражения расходов органов местного самоуправления, органов мэрии, казенных учреждений, иных организаций, осуществляющих полномочия получателей бюджетных средств, а также расходов муниципальных бюджетных и автономных учреждений.</w:t>
      </w:r>
      <w:bookmarkEnd w:id="28"/>
    </w:p>
    <w:p w14:paraId="09A011AC" w14:textId="77777777" w:rsidR="00812A45" w:rsidRDefault="0058045B" w:rsidP="0058045B">
      <w:pPr>
        <w:ind w:firstLine="709"/>
        <w:jc w:val="both"/>
        <w:rPr>
          <w:sz w:val="26"/>
          <w:szCs w:val="26"/>
        </w:rPr>
      </w:pPr>
      <w:r w:rsidRPr="00E320FB">
        <w:rPr>
          <w:sz w:val="26"/>
          <w:szCs w:val="26"/>
        </w:rPr>
        <w:t>Виды расходов детализируют целевые статьи расходов по видам бюджетных ассигнований, а также расходы муниципальных бюджетных и автономных учреждений.</w:t>
      </w:r>
    </w:p>
    <w:p w14:paraId="3BEA4EFD" w14:textId="5CD2A144" w:rsidR="0058045B" w:rsidRPr="00E320FB" w:rsidRDefault="0058045B" w:rsidP="0058045B">
      <w:pPr>
        <w:ind w:firstLine="709"/>
        <w:jc w:val="both"/>
        <w:rPr>
          <w:sz w:val="26"/>
          <w:szCs w:val="26"/>
        </w:rPr>
      </w:pPr>
      <w:r w:rsidRPr="00E320FB">
        <w:rPr>
          <w:rStyle w:val="a9"/>
          <w:b w:val="0"/>
          <w:color w:val="auto"/>
          <w:sz w:val="26"/>
          <w:szCs w:val="26"/>
        </w:rPr>
        <w:t>Перечень и правила</w:t>
      </w:r>
      <w:r w:rsidRPr="00E320FB">
        <w:rPr>
          <w:sz w:val="26"/>
          <w:szCs w:val="26"/>
        </w:rPr>
        <w:t xml:space="preserve"> применения единых групп, подгрупп и элементов видов расходов утверждены </w:t>
      </w:r>
      <w:r w:rsidRPr="00E320FB">
        <w:rPr>
          <w:rStyle w:val="a9"/>
          <w:b w:val="0"/>
          <w:color w:val="auto"/>
          <w:sz w:val="26"/>
          <w:szCs w:val="26"/>
        </w:rPr>
        <w:t>приказом</w:t>
      </w:r>
      <w:r w:rsidRPr="00E320FB">
        <w:rPr>
          <w:sz w:val="26"/>
          <w:szCs w:val="26"/>
        </w:rPr>
        <w:t xml:space="preserve"> Минфина РФ от 24.05.2022 </w:t>
      </w:r>
      <w:r w:rsidR="00A556FA" w:rsidRPr="00E320FB">
        <w:rPr>
          <w:sz w:val="26"/>
          <w:szCs w:val="26"/>
        </w:rPr>
        <w:t>№</w:t>
      </w:r>
      <w:r w:rsidRPr="00E320FB">
        <w:rPr>
          <w:sz w:val="26"/>
          <w:szCs w:val="26"/>
        </w:rPr>
        <w:t> 82н.</w:t>
      </w:r>
    </w:p>
    <w:p w14:paraId="26E50260" w14:textId="2BEF7DA2" w:rsidR="0058045B" w:rsidRPr="00E320FB" w:rsidRDefault="0058045B" w:rsidP="0058045B">
      <w:pPr>
        <w:ind w:firstLine="709"/>
        <w:jc w:val="both"/>
        <w:rPr>
          <w:sz w:val="26"/>
          <w:szCs w:val="26"/>
        </w:rPr>
      </w:pPr>
      <w:bookmarkStart w:id="29" w:name="sub_27"/>
      <w:r w:rsidRPr="00E320FB">
        <w:rPr>
          <w:sz w:val="26"/>
          <w:szCs w:val="26"/>
        </w:rPr>
        <w:t>2</w:t>
      </w:r>
      <w:r w:rsidR="00AD1CE7">
        <w:rPr>
          <w:sz w:val="26"/>
          <w:szCs w:val="26"/>
        </w:rPr>
        <w:t>2</w:t>
      </w:r>
      <w:r w:rsidRPr="00E320FB">
        <w:rPr>
          <w:sz w:val="26"/>
          <w:szCs w:val="26"/>
        </w:rPr>
        <w:t xml:space="preserve">. </w:t>
      </w:r>
      <w:r w:rsidRPr="00E320FB">
        <w:rPr>
          <w:rStyle w:val="a9"/>
          <w:b w:val="0"/>
          <w:color w:val="auto"/>
          <w:sz w:val="26"/>
          <w:szCs w:val="26"/>
        </w:rPr>
        <w:t>Классификация</w:t>
      </w:r>
      <w:r w:rsidRPr="00E320FB">
        <w:rPr>
          <w:sz w:val="26"/>
          <w:szCs w:val="26"/>
        </w:rPr>
        <w:t xml:space="preserve"> источников внутреннего финансирования дефицита городского бюджета является группировкой источников финансирования дефицита городского бюджета.</w:t>
      </w:r>
    </w:p>
    <w:p w14:paraId="5719310A" w14:textId="074C6FCD" w:rsidR="00812A45" w:rsidRDefault="0058045B" w:rsidP="0058045B">
      <w:pPr>
        <w:ind w:firstLine="709"/>
        <w:jc w:val="both"/>
        <w:rPr>
          <w:sz w:val="26"/>
          <w:szCs w:val="26"/>
        </w:rPr>
      </w:pPr>
      <w:bookmarkStart w:id="30" w:name="sub_28"/>
      <w:bookmarkEnd w:id="29"/>
      <w:r w:rsidRPr="00E320FB">
        <w:rPr>
          <w:sz w:val="26"/>
          <w:szCs w:val="26"/>
        </w:rPr>
        <w:t>2</w:t>
      </w:r>
      <w:r w:rsidR="00AD1CE7">
        <w:rPr>
          <w:sz w:val="26"/>
          <w:szCs w:val="26"/>
        </w:rPr>
        <w:t>3</w:t>
      </w:r>
      <w:r w:rsidRPr="00E320FB">
        <w:rPr>
          <w:sz w:val="26"/>
          <w:szCs w:val="26"/>
        </w:rPr>
        <w:t>. Код классификации источников внутреннего финансирования дефицита бюджета состоит из двадцати знаков.</w:t>
      </w:r>
    </w:p>
    <w:p w14:paraId="3A98D4C6" w14:textId="7C7B3993" w:rsidR="0058045B" w:rsidRPr="00E320FB" w:rsidRDefault="0058045B" w:rsidP="0058045B">
      <w:pPr>
        <w:ind w:firstLine="709"/>
        <w:jc w:val="both"/>
        <w:rPr>
          <w:sz w:val="26"/>
          <w:szCs w:val="26"/>
        </w:rPr>
      </w:pPr>
      <w:r w:rsidRPr="00E320FB">
        <w:rPr>
          <w:sz w:val="26"/>
          <w:szCs w:val="26"/>
        </w:rPr>
        <w:t>Структура двадцатизначного кода классификации источников внутреннего финансирования дефицита городского бюджета включает следующие составные части (таблица 4):</w:t>
      </w:r>
    </w:p>
    <w:bookmarkEnd w:id="30"/>
    <w:p w14:paraId="142776BD" w14:textId="77777777" w:rsidR="0058045B" w:rsidRPr="00E320FB" w:rsidRDefault="0058045B" w:rsidP="0058045B">
      <w:pPr>
        <w:ind w:firstLine="709"/>
        <w:jc w:val="both"/>
        <w:rPr>
          <w:sz w:val="26"/>
          <w:szCs w:val="26"/>
        </w:rPr>
      </w:pPr>
      <w:r w:rsidRPr="00E320FB">
        <w:rPr>
          <w:sz w:val="26"/>
          <w:szCs w:val="26"/>
        </w:rPr>
        <w:t>код главного администратора источников финансирования дефицита городского бюджета (1-3 разряды);</w:t>
      </w:r>
    </w:p>
    <w:p w14:paraId="4902FD16" w14:textId="0F2CFEA3" w:rsidR="0058045B" w:rsidRPr="00E320FB" w:rsidRDefault="0058045B" w:rsidP="0058045B">
      <w:pPr>
        <w:ind w:firstLine="709"/>
        <w:jc w:val="both"/>
        <w:rPr>
          <w:sz w:val="26"/>
          <w:szCs w:val="26"/>
        </w:rPr>
      </w:pPr>
      <w:r w:rsidRPr="00E320FB">
        <w:rPr>
          <w:sz w:val="26"/>
          <w:szCs w:val="26"/>
        </w:rPr>
        <w:t xml:space="preserve">коды </w:t>
      </w:r>
      <w:r w:rsidR="004161E8" w:rsidRPr="00E320FB">
        <w:rPr>
          <w:sz w:val="26"/>
          <w:szCs w:val="26"/>
        </w:rPr>
        <w:t>группы, подгруппы, статьи и вида источника финансирования дефицитов бюджетов</w:t>
      </w:r>
      <w:r w:rsidRPr="00E320FB">
        <w:rPr>
          <w:sz w:val="26"/>
          <w:szCs w:val="26"/>
        </w:rPr>
        <w:t xml:space="preserve"> (4-20 разряды).</w:t>
      </w:r>
    </w:p>
    <w:p w14:paraId="5BEA4BC5" w14:textId="77777777" w:rsidR="00975739" w:rsidRPr="0071126A" w:rsidRDefault="00975739" w:rsidP="00975739">
      <w:pPr>
        <w:ind w:firstLine="698"/>
        <w:jc w:val="right"/>
        <w:rPr>
          <w:sz w:val="26"/>
          <w:szCs w:val="26"/>
        </w:rPr>
      </w:pPr>
      <w:bookmarkStart w:id="31" w:name="sub_15325"/>
      <w:bookmarkStart w:id="32" w:name="sub_29"/>
      <w:r w:rsidRPr="00E320FB">
        <w:rPr>
          <w:sz w:val="26"/>
          <w:szCs w:val="26"/>
        </w:rPr>
        <w:t>Таблица</w:t>
      </w:r>
      <w:r w:rsidRPr="0071126A">
        <w:rPr>
          <w:sz w:val="26"/>
          <w:szCs w:val="26"/>
        </w:rPr>
        <w:t xml:space="preserve"> 4</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25"/>
        <w:gridCol w:w="425"/>
        <w:gridCol w:w="567"/>
        <w:gridCol w:w="567"/>
        <w:gridCol w:w="567"/>
        <w:gridCol w:w="709"/>
        <w:gridCol w:w="283"/>
        <w:gridCol w:w="426"/>
        <w:gridCol w:w="425"/>
        <w:gridCol w:w="425"/>
        <w:gridCol w:w="425"/>
        <w:gridCol w:w="426"/>
        <w:gridCol w:w="425"/>
        <w:gridCol w:w="425"/>
        <w:gridCol w:w="425"/>
        <w:gridCol w:w="426"/>
        <w:gridCol w:w="567"/>
        <w:gridCol w:w="425"/>
        <w:gridCol w:w="567"/>
      </w:tblGrid>
      <w:tr w:rsidR="0071126A" w:rsidRPr="0071126A" w14:paraId="1E906303" w14:textId="77777777" w:rsidTr="006B43C4">
        <w:tc>
          <w:tcPr>
            <w:tcW w:w="9356" w:type="dxa"/>
            <w:gridSpan w:val="20"/>
            <w:tcBorders>
              <w:top w:val="single" w:sz="4" w:space="0" w:color="auto"/>
              <w:bottom w:val="single" w:sz="4" w:space="0" w:color="auto"/>
            </w:tcBorders>
          </w:tcPr>
          <w:bookmarkEnd w:id="31"/>
          <w:p w14:paraId="4669B2A3" w14:textId="77777777" w:rsidR="00975739" w:rsidRPr="0071126A" w:rsidRDefault="00975739" w:rsidP="006B43C4">
            <w:pPr>
              <w:jc w:val="center"/>
              <w:rPr>
                <w:sz w:val="22"/>
                <w:szCs w:val="22"/>
              </w:rPr>
            </w:pPr>
            <w:r w:rsidRPr="0071126A">
              <w:rPr>
                <w:sz w:val="22"/>
                <w:szCs w:val="22"/>
              </w:rPr>
              <w:t xml:space="preserve">Структура кода классификации источников внутреннего финансирования </w:t>
            </w:r>
          </w:p>
          <w:p w14:paraId="5FF6EA89" w14:textId="77777777" w:rsidR="00975739" w:rsidRPr="0071126A" w:rsidRDefault="00975739" w:rsidP="006B43C4">
            <w:pPr>
              <w:jc w:val="center"/>
              <w:rPr>
                <w:sz w:val="22"/>
                <w:szCs w:val="22"/>
              </w:rPr>
            </w:pPr>
            <w:r w:rsidRPr="0071126A">
              <w:rPr>
                <w:sz w:val="22"/>
                <w:szCs w:val="22"/>
              </w:rPr>
              <w:t>дефицита городского бюджета</w:t>
            </w:r>
          </w:p>
        </w:tc>
      </w:tr>
      <w:tr w:rsidR="0071126A" w:rsidRPr="0071126A" w14:paraId="3D39DB27" w14:textId="77777777" w:rsidTr="007206DB">
        <w:tc>
          <w:tcPr>
            <w:tcW w:w="1276" w:type="dxa"/>
            <w:gridSpan w:val="3"/>
            <w:vMerge w:val="restart"/>
            <w:tcBorders>
              <w:top w:val="single" w:sz="4" w:space="0" w:color="auto"/>
              <w:bottom w:val="single" w:sz="4" w:space="0" w:color="auto"/>
              <w:right w:val="single" w:sz="4" w:space="0" w:color="auto"/>
            </w:tcBorders>
          </w:tcPr>
          <w:p w14:paraId="24332A61" w14:textId="77777777" w:rsidR="00021674" w:rsidRPr="0071126A" w:rsidRDefault="00021674" w:rsidP="00021674">
            <w:pPr>
              <w:jc w:val="center"/>
              <w:rPr>
                <w:sz w:val="22"/>
                <w:szCs w:val="22"/>
              </w:rPr>
            </w:pPr>
            <w:r w:rsidRPr="0071126A">
              <w:rPr>
                <w:sz w:val="22"/>
                <w:szCs w:val="22"/>
              </w:rPr>
              <w:t>Код главного администратора источников финансирования дефицита городского бюджета</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59ED9F3B" w14:textId="247CD2FC" w:rsidR="00021674" w:rsidRPr="0071126A" w:rsidRDefault="00021674" w:rsidP="00021674">
            <w:pPr>
              <w:jc w:val="center"/>
              <w:rPr>
                <w:sz w:val="22"/>
                <w:szCs w:val="22"/>
              </w:rPr>
            </w:pPr>
            <w:r w:rsidRPr="0071126A">
              <w:rPr>
                <w:sz w:val="22"/>
                <w:szCs w:val="22"/>
              </w:rPr>
              <w:t>Код группы источника финансирования дефицитов бюджетов</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8C2AA1B" w14:textId="78DAC986" w:rsidR="00021674" w:rsidRPr="0071126A" w:rsidRDefault="00021674" w:rsidP="00021674">
            <w:pPr>
              <w:jc w:val="center"/>
              <w:rPr>
                <w:sz w:val="22"/>
                <w:szCs w:val="22"/>
              </w:rPr>
            </w:pPr>
            <w:r w:rsidRPr="0071126A">
              <w:rPr>
                <w:sz w:val="22"/>
                <w:szCs w:val="22"/>
              </w:rPr>
              <w:t>Код подгруппы источника финансирования дефицитов бюджетов</w:t>
            </w:r>
          </w:p>
        </w:tc>
        <w:tc>
          <w:tcPr>
            <w:tcW w:w="2410" w:type="dxa"/>
            <w:gridSpan w:val="6"/>
            <w:tcBorders>
              <w:top w:val="single" w:sz="4" w:space="0" w:color="auto"/>
              <w:left w:val="single" w:sz="4" w:space="0" w:color="auto"/>
              <w:bottom w:val="single" w:sz="4" w:space="0" w:color="auto"/>
              <w:right w:val="single" w:sz="4" w:space="0" w:color="auto"/>
            </w:tcBorders>
          </w:tcPr>
          <w:p w14:paraId="025D5AED" w14:textId="77777777" w:rsidR="00021674" w:rsidRPr="0071126A" w:rsidRDefault="00021674" w:rsidP="00021674">
            <w:pPr>
              <w:pStyle w:val="s1"/>
              <w:shd w:val="clear" w:color="auto" w:fill="FFFFFF"/>
              <w:spacing w:before="0" w:beforeAutospacing="0" w:after="0" w:afterAutospacing="0"/>
              <w:jc w:val="center"/>
              <w:rPr>
                <w:sz w:val="22"/>
                <w:szCs w:val="22"/>
              </w:rPr>
            </w:pPr>
            <w:r w:rsidRPr="0071126A">
              <w:rPr>
                <w:sz w:val="22"/>
                <w:szCs w:val="22"/>
              </w:rPr>
              <w:t>Код статьи источника</w:t>
            </w:r>
          </w:p>
          <w:p w14:paraId="3041813F" w14:textId="14F0B041" w:rsidR="00021674" w:rsidRPr="0071126A" w:rsidRDefault="00021674" w:rsidP="00021674">
            <w:pPr>
              <w:pStyle w:val="s1"/>
              <w:shd w:val="clear" w:color="auto" w:fill="FFFFFF"/>
              <w:spacing w:before="0" w:beforeAutospacing="0" w:after="0" w:afterAutospacing="0"/>
              <w:jc w:val="center"/>
              <w:rPr>
                <w:sz w:val="22"/>
                <w:szCs w:val="22"/>
              </w:rPr>
            </w:pPr>
            <w:r w:rsidRPr="0071126A">
              <w:rPr>
                <w:sz w:val="22"/>
                <w:szCs w:val="22"/>
              </w:rPr>
              <w:t>финансирования дефицитов бюджетов</w:t>
            </w:r>
          </w:p>
        </w:tc>
        <w:tc>
          <w:tcPr>
            <w:tcW w:w="3260" w:type="dxa"/>
            <w:gridSpan w:val="7"/>
            <w:tcBorders>
              <w:top w:val="single" w:sz="4" w:space="0" w:color="auto"/>
              <w:left w:val="single" w:sz="4" w:space="0" w:color="auto"/>
              <w:bottom w:val="single" w:sz="4" w:space="0" w:color="auto"/>
            </w:tcBorders>
          </w:tcPr>
          <w:p w14:paraId="5C0815D1" w14:textId="7BC7E46A" w:rsidR="00021674" w:rsidRPr="0071126A" w:rsidRDefault="00021674" w:rsidP="00021674">
            <w:pPr>
              <w:jc w:val="center"/>
              <w:rPr>
                <w:sz w:val="22"/>
                <w:szCs w:val="22"/>
              </w:rPr>
            </w:pPr>
            <w:r w:rsidRPr="0071126A">
              <w:rPr>
                <w:sz w:val="22"/>
                <w:szCs w:val="22"/>
              </w:rPr>
              <w:t>Код вида источника финансирования дефицитов бюджетов</w:t>
            </w:r>
          </w:p>
        </w:tc>
      </w:tr>
      <w:tr w:rsidR="0071126A" w:rsidRPr="0071126A" w14:paraId="4845D747" w14:textId="77777777" w:rsidTr="007206DB">
        <w:tc>
          <w:tcPr>
            <w:tcW w:w="1276" w:type="dxa"/>
            <w:gridSpan w:val="3"/>
            <w:vMerge/>
            <w:tcBorders>
              <w:top w:val="single" w:sz="4" w:space="0" w:color="auto"/>
              <w:bottom w:val="single" w:sz="4" w:space="0" w:color="auto"/>
              <w:right w:val="single" w:sz="4" w:space="0" w:color="auto"/>
            </w:tcBorders>
          </w:tcPr>
          <w:p w14:paraId="6F99340B" w14:textId="77777777" w:rsidR="00021674" w:rsidRPr="0071126A" w:rsidRDefault="00021674" w:rsidP="00021674">
            <w:pPr>
              <w:rPr>
                <w:sz w:val="22"/>
                <w:szCs w:val="22"/>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36E71C5" w14:textId="77777777" w:rsidR="00021674" w:rsidRPr="0071126A" w:rsidRDefault="00021674" w:rsidP="00021674">
            <w:pPr>
              <w:rPr>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tcPr>
          <w:p w14:paraId="1F0F8270" w14:textId="77777777" w:rsidR="00021674" w:rsidRPr="0071126A" w:rsidRDefault="00021674" w:rsidP="00021674">
            <w:pPr>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310BBD6F" w14:textId="77777777" w:rsidR="00021674" w:rsidRPr="0071126A" w:rsidRDefault="00021674" w:rsidP="00021674">
            <w:pPr>
              <w:jc w:val="center"/>
              <w:rPr>
                <w:sz w:val="22"/>
                <w:szCs w:val="22"/>
              </w:rPr>
            </w:pPr>
            <w:r w:rsidRPr="0071126A">
              <w:rPr>
                <w:sz w:val="22"/>
                <w:szCs w:val="22"/>
              </w:rPr>
              <w:t>Статья</w:t>
            </w:r>
          </w:p>
        </w:tc>
        <w:tc>
          <w:tcPr>
            <w:tcW w:w="850" w:type="dxa"/>
            <w:gridSpan w:val="2"/>
            <w:tcBorders>
              <w:top w:val="single" w:sz="4" w:space="0" w:color="auto"/>
              <w:left w:val="single" w:sz="4" w:space="0" w:color="auto"/>
              <w:bottom w:val="single" w:sz="4" w:space="0" w:color="auto"/>
              <w:right w:val="single" w:sz="4" w:space="0" w:color="auto"/>
            </w:tcBorders>
          </w:tcPr>
          <w:p w14:paraId="2A6F0E63" w14:textId="77777777" w:rsidR="00021674" w:rsidRPr="0071126A" w:rsidRDefault="00021674" w:rsidP="00021674">
            <w:pPr>
              <w:jc w:val="center"/>
              <w:rPr>
                <w:sz w:val="22"/>
                <w:szCs w:val="22"/>
              </w:rPr>
            </w:pPr>
            <w:r w:rsidRPr="0071126A">
              <w:rPr>
                <w:sz w:val="22"/>
                <w:szCs w:val="22"/>
              </w:rPr>
              <w:t>Подстатья</w:t>
            </w:r>
          </w:p>
        </w:tc>
        <w:tc>
          <w:tcPr>
            <w:tcW w:w="851" w:type="dxa"/>
            <w:gridSpan w:val="2"/>
            <w:tcBorders>
              <w:top w:val="single" w:sz="4" w:space="0" w:color="auto"/>
              <w:left w:val="single" w:sz="4" w:space="0" w:color="auto"/>
              <w:bottom w:val="single" w:sz="4" w:space="0" w:color="auto"/>
              <w:right w:val="single" w:sz="4" w:space="0" w:color="auto"/>
            </w:tcBorders>
          </w:tcPr>
          <w:p w14:paraId="0187B540" w14:textId="77777777" w:rsidR="00021674" w:rsidRPr="0071126A" w:rsidRDefault="00021674" w:rsidP="00021674">
            <w:pPr>
              <w:jc w:val="center"/>
              <w:rPr>
                <w:sz w:val="22"/>
                <w:szCs w:val="22"/>
              </w:rPr>
            </w:pPr>
            <w:r w:rsidRPr="0071126A">
              <w:rPr>
                <w:sz w:val="22"/>
                <w:szCs w:val="22"/>
              </w:rPr>
              <w:t>Элемент</w:t>
            </w:r>
          </w:p>
        </w:tc>
        <w:tc>
          <w:tcPr>
            <w:tcW w:w="1701" w:type="dxa"/>
            <w:gridSpan w:val="4"/>
            <w:tcBorders>
              <w:top w:val="single" w:sz="4" w:space="0" w:color="auto"/>
              <w:left w:val="single" w:sz="4" w:space="0" w:color="auto"/>
              <w:bottom w:val="single" w:sz="4" w:space="0" w:color="auto"/>
              <w:right w:val="single" w:sz="4" w:space="0" w:color="auto"/>
            </w:tcBorders>
          </w:tcPr>
          <w:p w14:paraId="4E40FE17" w14:textId="6AF8CFE2" w:rsidR="00021674" w:rsidRPr="0071126A" w:rsidRDefault="00021674" w:rsidP="00021674">
            <w:pPr>
              <w:jc w:val="center"/>
              <w:rPr>
                <w:sz w:val="22"/>
                <w:szCs w:val="22"/>
              </w:rPr>
            </w:pPr>
            <w:r w:rsidRPr="0071126A">
              <w:rPr>
                <w:sz w:val="22"/>
                <w:szCs w:val="22"/>
              </w:rPr>
              <w:t>Подвид источника финансирования дефицитов бюджетов</w:t>
            </w:r>
          </w:p>
        </w:tc>
        <w:tc>
          <w:tcPr>
            <w:tcW w:w="1559" w:type="dxa"/>
            <w:gridSpan w:val="3"/>
            <w:tcBorders>
              <w:top w:val="single" w:sz="4" w:space="0" w:color="auto"/>
              <w:left w:val="single" w:sz="4" w:space="0" w:color="auto"/>
              <w:bottom w:val="single" w:sz="4" w:space="0" w:color="auto"/>
            </w:tcBorders>
          </w:tcPr>
          <w:p w14:paraId="2E6087C8" w14:textId="0DFBDDC6" w:rsidR="00021674" w:rsidRPr="0071126A" w:rsidRDefault="00021674" w:rsidP="00021674">
            <w:pPr>
              <w:jc w:val="center"/>
              <w:rPr>
                <w:sz w:val="22"/>
                <w:szCs w:val="22"/>
              </w:rPr>
            </w:pPr>
            <w:r w:rsidRPr="0071126A">
              <w:rPr>
                <w:sz w:val="22"/>
                <w:szCs w:val="22"/>
              </w:rPr>
              <w:t>Аналитическая группа вида источника финансирования дефицитов бюджетов</w:t>
            </w:r>
          </w:p>
        </w:tc>
      </w:tr>
      <w:tr w:rsidR="0071126A" w:rsidRPr="0071126A" w14:paraId="31072963" w14:textId="77777777" w:rsidTr="007206DB">
        <w:trPr>
          <w:trHeight w:val="293"/>
        </w:trPr>
        <w:tc>
          <w:tcPr>
            <w:tcW w:w="426" w:type="dxa"/>
            <w:tcBorders>
              <w:top w:val="single" w:sz="4" w:space="0" w:color="auto"/>
              <w:bottom w:val="single" w:sz="4" w:space="0" w:color="auto"/>
              <w:right w:val="single" w:sz="4" w:space="0" w:color="auto"/>
            </w:tcBorders>
          </w:tcPr>
          <w:p w14:paraId="3A608D8B" w14:textId="77777777" w:rsidR="00975739" w:rsidRPr="0071126A" w:rsidRDefault="00975739" w:rsidP="006B43C4">
            <w:pPr>
              <w:jc w:val="center"/>
              <w:rPr>
                <w:sz w:val="20"/>
                <w:szCs w:val="20"/>
              </w:rPr>
            </w:pPr>
            <w:r w:rsidRPr="0071126A">
              <w:rPr>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2522E3AA" w14:textId="77777777" w:rsidR="00975739" w:rsidRPr="0071126A" w:rsidRDefault="00975739" w:rsidP="006B43C4">
            <w:pPr>
              <w:jc w:val="center"/>
              <w:rPr>
                <w:sz w:val="20"/>
                <w:szCs w:val="20"/>
              </w:rPr>
            </w:pPr>
            <w:r w:rsidRPr="0071126A">
              <w:rPr>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4684C640" w14:textId="77777777" w:rsidR="00975739" w:rsidRPr="0071126A" w:rsidRDefault="00975739" w:rsidP="006B43C4">
            <w:pPr>
              <w:jc w:val="center"/>
              <w:rPr>
                <w:sz w:val="20"/>
                <w:szCs w:val="20"/>
              </w:rPr>
            </w:pPr>
            <w:r w:rsidRPr="0071126A">
              <w:rPr>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6EB668C1" w14:textId="77777777" w:rsidR="00975739" w:rsidRPr="0071126A" w:rsidRDefault="00975739" w:rsidP="006B43C4">
            <w:pPr>
              <w:jc w:val="center"/>
              <w:rPr>
                <w:sz w:val="20"/>
                <w:szCs w:val="20"/>
              </w:rPr>
            </w:pPr>
            <w:r w:rsidRPr="0071126A">
              <w:rPr>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66DD9658" w14:textId="77777777" w:rsidR="00975739" w:rsidRPr="0071126A" w:rsidRDefault="00975739" w:rsidP="006B43C4">
            <w:pPr>
              <w:jc w:val="center"/>
              <w:rPr>
                <w:sz w:val="20"/>
                <w:szCs w:val="20"/>
              </w:rPr>
            </w:pPr>
            <w:r w:rsidRPr="0071126A">
              <w:rPr>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5DDD8CE7" w14:textId="77777777" w:rsidR="00975739" w:rsidRPr="0071126A" w:rsidRDefault="00975739" w:rsidP="006B43C4">
            <w:pPr>
              <w:jc w:val="center"/>
              <w:rPr>
                <w:sz w:val="20"/>
                <w:szCs w:val="20"/>
              </w:rPr>
            </w:pPr>
            <w:r w:rsidRPr="0071126A">
              <w:rPr>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17735914" w14:textId="77777777" w:rsidR="00975739" w:rsidRPr="0071126A" w:rsidRDefault="00975739" w:rsidP="006B43C4">
            <w:pPr>
              <w:jc w:val="center"/>
              <w:rPr>
                <w:sz w:val="20"/>
                <w:szCs w:val="20"/>
              </w:rPr>
            </w:pPr>
            <w:r w:rsidRPr="0071126A">
              <w:rPr>
                <w:sz w:val="20"/>
                <w:szCs w:val="20"/>
              </w:rPr>
              <w:t>7</w:t>
            </w:r>
          </w:p>
        </w:tc>
        <w:tc>
          <w:tcPr>
            <w:tcW w:w="283" w:type="dxa"/>
            <w:tcBorders>
              <w:top w:val="single" w:sz="4" w:space="0" w:color="auto"/>
              <w:left w:val="single" w:sz="4" w:space="0" w:color="auto"/>
              <w:bottom w:val="single" w:sz="4" w:space="0" w:color="auto"/>
              <w:right w:val="single" w:sz="4" w:space="0" w:color="auto"/>
            </w:tcBorders>
          </w:tcPr>
          <w:p w14:paraId="3F2D21F7" w14:textId="77777777" w:rsidR="00975739" w:rsidRPr="0071126A" w:rsidRDefault="00975739" w:rsidP="006B43C4">
            <w:pPr>
              <w:jc w:val="center"/>
              <w:rPr>
                <w:sz w:val="20"/>
                <w:szCs w:val="20"/>
              </w:rPr>
            </w:pPr>
            <w:r w:rsidRPr="0071126A">
              <w:rPr>
                <w:sz w:val="20"/>
                <w:szCs w:val="20"/>
              </w:rPr>
              <w:t>8</w:t>
            </w:r>
          </w:p>
        </w:tc>
        <w:tc>
          <w:tcPr>
            <w:tcW w:w="426" w:type="dxa"/>
            <w:tcBorders>
              <w:top w:val="single" w:sz="4" w:space="0" w:color="auto"/>
              <w:left w:val="single" w:sz="4" w:space="0" w:color="auto"/>
              <w:bottom w:val="single" w:sz="4" w:space="0" w:color="auto"/>
              <w:right w:val="single" w:sz="4" w:space="0" w:color="auto"/>
            </w:tcBorders>
          </w:tcPr>
          <w:p w14:paraId="417CE86E" w14:textId="77777777" w:rsidR="00975739" w:rsidRPr="0071126A" w:rsidRDefault="00975739" w:rsidP="006B43C4">
            <w:pPr>
              <w:jc w:val="center"/>
              <w:rPr>
                <w:sz w:val="20"/>
                <w:szCs w:val="20"/>
              </w:rPr>
            </w:pPr>
            <w:r w:rsidRPr="0071126A">
              <w:rPr>
                <w:sz w:val="20"/>
                <w:szCs w:val="20"/>
              </w:rPr>
              <w:t>9</w:t>
            </w:r>
          </w:p>
        </w:tc>
        <w:tc>
          <w:tcPr>
            <w:tcW w:w="425" w:type="dxa"/>
            <w:tcBorders>
              <w:top w:val="single" w:sz="4" w:space="0" w:color="auto"/>
              <w:left w:val="single" w:sz="4" w:space="0" w:color="auto"/>
              <w:bottom w:val="single" w:sz="4" w:space="0" w:color="auto"/>
              <w:right w:val="single" w:sz="4" w:space="0" w:color="auto"/>
            </w:tcBorders>
          </w:tcPr>
          <w:p w14:paraId="6FEDACC8" w14:textId="77777777" w:rsidR="00975739" w:rsidRPr="0071126A" w:rsidRDefault="00975739" w:rsidP="006B43C4">
            <w:pPr>
              <w:jc w:val="center"/>
              <w:rPr>
                <w:sz w:val="20"/>
                <w:szCs w:val="20"/>
              </w:rPr>
            </w:pPr>
            <w:r w:rsidRPr="0071126A">
              <w:rPr>
                <w:sz w:val="20"/>
                <w:szCs w:val="20"/>
              </w:rPr>
              <w:t>10</w:t>
            </w:r>
          </w:p>
        </w:tc>
        <w:tc>
          <w:tcPr>
            <w:tcW w:w="425" w:type="dxa"/>
            <w:tcBorders>
              <w:top w:val="single" w:sz="4" w:space="0" w:color="auto"/>
              <w:left w:val="single" w:sz="4" w:space="0" w:color="auto"/>
              <w:bottom w:val="single" w:sz="4" w:space="0" w:color="auto"/>
              <w:right w:val="single" w:sz="4" w:space="0" w:color="auto"/>
            </w:tcBorders>
          </w:tcPr>
          <w:p w14:paraId="0C0A7948" w14:textId="77777777" w:rsidR="00975739" w:rsidRPr="0071126A" w:rsidRDefault="00975739" w:rsidP="006B43C4">
            <w:pPr>
              <w:jc w:val="center"/>
              <w:rPr>
                <w:sz w:val="20"/>
                <w:szCs w:val="20"/>
              </w:rPr>
            </w:pPr>
            <w:r w:rsidRPr="0071126A">
              <w:rPr>
                <w:sz w:val="20"/>
                <w:szCs w:val="20"/>
              </w:rPr>
              <w:t>11</w:t>
            </w:r>
          </w:p>
        </w:tc>
        <w:tc>
          <w:tcPr>
            <w:tcW w:w="425" w:type="dxa"/>
            <w:tcBorders>
              <w:top w:val="single" w:sz="4" w:space="0" w:color="auto"/>
              <w:left w:val="single" w:sz="4" w:space="0" w:color="auto"/>
              <w:bottom w:val="single" w:sz="4" w:space="0" w:color="auto"/>
              <w:right w:val="single" w:sz="4" w:space="0" w:color="auto"/>
            </w:tcBorders>
          </w:tcPr>
          <w:p w14:paraId="08DB861E" w14:textId="77777777" w:rsidR="00975739" w:rsidRPr="0071126A" w:rsidRDefault="00975739" w:rsidP="006B43C4">
            <w:pPr>
              <w:jc w:val="center"/>
              <w:rPr>
                <w:sz w:val="20"/>
                <w:szCs w:val="20"/>
              </w:rPr>
            </w:pPr>
            <w:r w:rsidRPr="0071126A">
              <w:rPr>
                <w:sz w:val="20"/>
                <w:szCs w:val="20"/>
              </w:rPr>
              <w:t>12</w:t>
            </w:r>
          </w:p>
        </w:tc>
        <w:tc>
          <w:tcPr>
            <w:tcW w:w="426" w:type="dxa"/>
            <w:tcBorders>
              <w:top w:val="single" w:sz="4" w:space="0" w:color="auto"/>
              <w:left w:val="single" w:sz="4" w:space="0" w:color="auto"/>
              <w:bottom w:val="single" w:sz="4" w:space="0" w:color="auto"/>
              <w:right w:val="single" w:sz="4" w:space="0" w:color="auto"/>
            </w:tcBorders>
          </w:tcPr>
          <w:p w14:paraId="68B4E0E6" w14:textId="77777777" w:rsidR="00975739" w:rsidRPr="0071126A" w:rsidRDefault="00975739" w:rsidP="006B43C4">
            <w:pPr>
              <w:jc w:val="center"/>
              <w:rPr>
                <w:sz w:val="20"/>
                <w:szCs w:val="20"/>
              </w:rPr>
            </w:pPr>
            <w:r w:rsidRPr="0071126A">
              <w:rPr>
                <w:sz w:val="20"/>
                <w:szCs w:val="20"/>
              </w:rPr>
              <w:t>13</w:t>
            </w:r>
          </w:p>
        </w:tc>
        <w:tc>
          <w:tcPr>
            <w:tcW w:w="425" w:type="dxa"/>
            <w:tcBorders>
              <w:top w:val="single" w:sz="4" w:space="0" w:color="auto"/>
              <w:left w:val="single" w:sz="4" w:space="0" w:color="auto"/>
              <w:bottom w:val="single" w:sz="4" w:space="0" w:color="auto"/>
              <w:right w:val="single" w:sz="4" w:space="0" w:color="auto"/>
            </w:tcBorders>
          </w:tcPr>
          <w:p w14:paraId="7E24B3A3" w14:textId="77777777" w:rsidR="00975739" w:rsidRPr="0071126A" w:rsidRDefault="00975739" w:rsidP="006B43C4">
            <w:pPr>
              <w:jc w:val="center"/>
              <w:rPr>
                <w:sz w:val="20"/>
                <w:szCs w:val="20"/>
              </w:rPr>
            </w:pPr>
            <w:r w:rsidRPr="0071126A">
              <w:rPr>
                <w:sz w:val="20"/>
                <w:szCs w:val="20"/>
              </w:rPr>
              <w:t>14</w:t>
            </w:r>
          </w:p>
        </w:tc>
        <w:tc>
          <w:tcPr>
            <w:tcW w:w="425" w:type="dxa"/>
            <w:tcBorders>
              <w:top w:val="single" w:sz="4" w:space="0" w:color="auto"/>
              <w:left w:val="single" w:sz="4" w:space="0" w:color="auto"/>
              <w:bottom w:val="single" w:sz="4" w:space="0" w:color="auto"/>
              <w:right w:val="single" w:sz="4" w:space="0" w:color="auto"/>
            </w:tcBorders>
          </w:tcPr>
          <w:p w14:paraId="610C7D7B" w14:textId="77777777" w:rsidR="00975739" w:rsidRPr="0071126A" w:rsidRDefault="00975739" w:rsidP="006B43C4">
            <w:pPr>
              <w:jc w:val="center"/>
              <w:rPr>
                <w:sz w:val="20"/>
                <w:szCs w:val="20"/>
              </w:rPr>
            </w:pPr>
            <w:r w:rsidRPr="0071126A">
              <w:rPr>
                <w:sz w:val="20"/>
                <w:szCs w:val="20"/>
              </w:rPr>
              <w:t>15</w:t>
            </w:r>
          </w:p>
        </w:tc>
        <w:tc>
          <w:tcPr>
            <w:tcW w:w="425" w:type="dxa"/>
            <w:tcBorders>
              <w:top w:val="single" w:sz="4" w:space="0" w:color="auto"/>
              <w:left w:val="single" w:sz="4" w:space="0" w:color="auto"/>
              <w:bottom w:val="single" w:sz="4" w:space="0" w:color="auto"/>
              <w:right w:val="single" w:sz="4" w:space="0" w:color="auto"/>
            </w:tcBorders>
          </w:tcPr>
          <w:p w14:paraId="3736CEE5" w14:textId="77777777" w:rsidR="00975739" w:rsidRPr="0071126A" w:rsidRDefault="00975739" w:rsidP="006B43C4">
            <w:pPr>
              <w:jc w:val="center"/>
              <w:rPr>
                <w:sz w:val="20"/>
                <w:szCs w:val="20"/>
              </w:rPr>
            </w:pPr>
            <w:r w:rsidRPr="0071126A">
              <w:rPr>
                <w:sz w:val="20"/>
                <w:szCs w:val="20"/>
              </w:rPr>
              <w:t>16</w:t>
            </w:r>
          </w:p>
        </w:tc>
        <w:tc>
          <w:tcPr>
            <w:tcW w:w="426" w:type="dxa"/>
            <w:tcBorders>
              <w:top w:val="single" w:sz="4" w:space="0" w:color="auto"/>
              <w:left w:val="single" w:sz="4" w:space="0" w:color="auto"/>
              <w:bottom w:val="single" w:sz="4" w:space="0" w:color="auto"/>
              <w:right w:val="single" w:sz="4" w:space="0" w:color="auto"/>
            </w:tcBorders>
          </w:tcPr>
          <w:p w14:paraId="4CAC00A8" w14:textId="77777777" w:rsidR="00975739" w:rsidRPr="0071126A" w:rsidRDefault="00975739" w:rsidP="006B43C4">
            <w:pPr>
              <w:jc w:val="center"/>
              <w:rPr>
                <w:sz w:val="20"/>
                <w:szCs w:val="20"/>
              </w:rPr>
            </w:pPr>
            <w:r w:rsidRPr="0071126A">
              <w:rPr>
                <w:sz w:val="20"/>
                <w:szCs w:val="20"/>
              </w:rPr>
              <w:t>17</w:t>
            </w:r>
          </w:p>
        </w:tc>
        <w:tc>
          <w:tcPr>
            <w:tcW w:w="567" w:type="dxa"/>
            <w:tcBorders>
              <w:top w:val="single" w:sz="4" w:space="0" w:color="auto"/>
              <w:left w:val="single" w:sz="4" w:space="0" w:color="auto"/>
              <w:bottom w:val="single" w:sz="4" w:space="0" w:color="auto"/>
              <w:right w:val="single" w:sz="4" w:space="0" w:color="auto"/>
            </w:tcBorders>
          </w:tcPr>
          <w:p w14:paraId="7DA20239" w14:textId="77777777" w:rsidR="00975739" w:rsidRPr="0071126A" w:rsidRDefault="00975739" w:rsidP="006B43C4">
            <w:pPr>
              <w:jc w:val="center"/>
              <w:rPr>
                <w:sz w:val="20"/>
                <w:szCs w:val="20"/>
              </w:rPr>
            </w:pPr>
            <w:r w:rsidRPr="0071126A">
              <w:rPr>
                <w:sz w:val="20"/>
                <w:szCs w:val="20"/>
              </w:rPr>
              <w:t>18</w:t>
            </w:r>
          </w:p>
        </w:tc>
        <w:tc>
          <w:tcPr>
            <w:tcW w:w="425" w:type="dxa"/>
            <w:tcBorders>
              <w:top w:val="single" w:sz="4" w:space="0" w:color="auto"/>
              <w:left w:val="single" w:sz="4" w:space="0" w:color="auto"/>
              <w:bottom w:val="single" w:sz="4" w:space="0" w:color="auto"/>
              <w:right w:val="single" w:sz="4" w:space="0" w:color="auto"/>
            </w:tcBorders>
          </w:tcPr>
          <w:p w14:paraId="4B3C32B4" w14:textId="77777777" w:rsidR="00975739" w:rsidRPr="0071126A" w:rsidRDefault="00975739" w:rsidP="006B43C4">
            <w:pPr>
              <w:jc w:val="center"/>
              <w:rPr>
                <w:sz w:val="20"/>
                <w:szCs w:val="20"/>
              </w:rPr>
            </w:pPr>
            <w:r w:rsidRPr="0071126A">
              <w:rPr>
                <w:sz w:val="20"/>
                <w:szCs w:val="20"/>
              </w:rPr>
              <w:t>19</w:t>
            </w:r>
          </w:p>
        </w:tc>
        <w:tc>
          <w:tcPr>
            <w:tcW w:w="567" w:type="dxa"/>
            <w:tcBorders>
              <w:top w:val="single" w:sz="4" w:space="0" w:color="auto"/>
              <w:left w:val="single" w:sz="4" w:space="0" w:color="auto"/>
              <w:bottom w:val="single" w:sz="4" w:space="0" w:color="auto"/>
            </w:tcBorders>
          </w:tcPr>
          <w:p w14:paraId="5F71EFBE" w14:textId="77777777" w:rsidR="00975739" w:rsidRPr="0071126A" w:rsidRDefault="00975739" w:rsidP="006B43C4">
            <w:pPr>
              <w:jc w:val="center"/>
              <w:rPr>
                <w:sz w:val="20"/>
                <w:szCs w:val="20"/>
              </w:rPr>
            </w:pPr>
            <w:r w:rsidRPr="0071126A">
              <w:rPr>
                <w:sz w:val="20"/>
                <w:szCs w:val="20"/>
              </w:rPr>
              <w:t>20</w:t>
            </w:r>
          </w:p>
        </w:tc>
      </w:tr>
    </w:tbl>
    <w:p w14:paraId="735A55FD" w14:textId="66FD145E" w:rsidR="0058045B" w:rsidRPr="00E320FB" w:rsidRDefault="0058045B" w:rsidP="0058045B">
      <w:pPr>
        <w:ind w:firstLine="709"/>
        <w:jc w:val="both"/>
        <w:rPr>
          <w:sz w:val="26"/>
          <w:szCs w:val="26"/>
        </w:rPr>
      </w:pPr>
      <w:r w:rsidRPr="00E320FB">
        <w:rPr>
          <w:sz w:val="26"/>
          <w:szCs w:val="26"/>
        </w:rPr>
        <w:t>2</w:t>
      </w:r>
      <w:r w:rsidR="00AD1CE7">
        <w:rPr>
          <w:sz w:val="26"/>
          <w:szCs w:val="26"/>
        </w:rPr>
        <w:t>4</w:t>
      </w:r>
      <w:r w:rsidRPr="00E320FB">
        <w:rPr>
          <w:sz w:val="26"/>
          <w:szCs w:val="26"/>
        </w:rPr>
        <w:t>. Главному администратору источников финансирования дефицита город</w:t>
      </w:r>
      <w:r w:rsidRPr="00E320FB">
        <w:rPr>
          <w:sz w:val="26"/>
          <w:szCs w:val="26"/>
        </w:rPr>
        <w:lastRenderedPageBreak/>
        <w:t>ского бюджета, обладающему полномочиями главного распорядителя бюджетных средств и (или) главного администратора доходов городского бюджета, присваивается код главного администратора источников внутреннего финансирования дефицита городского бюджета, соответствующий коду главного распорядителя бюджетных средств и (или) главного администратора доходов городского бюджета.</w:t>
      </w:r>
    </w:p>
    <w:bookmarkEnd w:id="32"/>
    <w:p w14:paraId="6BA1CCAF" w14:textId="77777777" w:rsidR="0058045B" w:rsidRPr="00E320FB" w:rsidRDefault="0058045B" w:rsidP="0058045B">
      <w:pPr>
        <w:ind w:firstLine="709"/>
        <w:jc w:val="both"/>
        <w:rPr>
          <w:sz w:val="26"/>
          <w:szCs w:val="26"/>
        </w:rPr>
      </w:pPr>
      <w:r w:rsidRPr="00E320FB">
        <w:rPr>
          <w:sz w:val="26"/>
          <w:szCs w:val="26"/>
        </w:rPr>
        <w:t>Перечень главных администраторов источников финансирования дефицита городского бюджета утверждается мэрией города в соответствии с общими требованиями, установленными Правительством Российской Федерации.</w:t>
      </w:r>
    </w:p>
    <w:p w14:paraId="3936467E" w14:textId="1801B3A4" w:rsidR="0058045B" w:rsidRPr="00E320FB" w:rsidRDefault="0058045B" w:rsidP="0058045B">
      <w:pPr>
        <w:ind w:firstLine="709"/>
        <w:jc w:val="both"/>
        <w:rPr>
          <w:sz w:val="26"/>
          <w:szCs w:val="26"/>
        </w:rPr>
      </w:pPr>
      <w:bookmarkStart w:id="33" w:name="sub_30"/>
      <w:r w:rsidRPr="00E320FB">
        <w:rPr>
          <w:sz w:val="26"/>
          <w:szCs w:val="26"/>
        </w:rPr>
        <w:t>2</w:t>
      </w:r>
      <w:r w:rsidR="00AD1CE7">
        <w:rPr>
          <w:sz w:val="26"/>
          <w:szCs w:val="26"/>
        </w:rPr>
        <w:t>5</w:t>
      </w:r>
      <w:r w:rsidRPr="00E320FB">
        <w:rPr>
          <w:sz w:val="26"/>
          <w:szCs w:val="26"/>
        </w:rPr>
        <w:t>. Коды групп и подгрупп источника финансирования дефицитов бюджетов являются едиными для бюджетов бюджетной системы Российской Федерации.</w:t>
      </w:r>
    </w:p>
    <w:p w14:paraId="723B1F6B" w14:textId="2797A126" w:rsidR="0058045B" w:rsidRPr="00E320FB" w:rsidRDefault="0058045B" w:rsidP="0058045B">
      <w:pPr>
        <w:ind w:firstLine="709"/>
        <w:jc w:val="both"/>
        <w:rPr>
          <w:sz w:val="26"/>
          <w:szCs w:val="26"/>
        </w:rPr>
      </w:pPr>
      <w:bookmarkStart w:id="34" w:name="sub_31"/>
      <w:bookmarkEnd w:id="33"/>
      <w:r w:rsidRPr="00E320FB">
        <w:rPr>
          <w:sz w:val="26"/>
          <w:szCs w:val="26"/>
        </w:rPr>
        <w:t>2</w:t>
      </w:r>
      <w:r w:rsidR="00AD1CE7">
        <w:rPr>
          <w:sz w:val="26"/>
          <w:szCs w:val="26"/>
        </w:rPr>
        <w:t>6</w:t>
      </w:r>
      <w:r w:rsidRPr="00E320FB">
        <w:rPr>
          <w:sz w:val="26"/>
          <w:szCs w:val="26"/>
        </w:rPr>
        <w:t>. Код статьи источника финансирования дефицитов бюджетов включает в том числе подстатью и элемент источника финансирования дефицитов бюджетов.</w:t>
      </w:r>
    </w:p>
    <w:p w14:paraId="61314F4B" w14:textId="5477C144" w:rsidR="0058045B" w:rsidRPr="00E320FB" w:rsidRDefault="0058045B" w:rsidP="0058045B">
      <w:pPr>
        <w:ind w:firstLine="709"/>
        <w:jc w:val="both"/>
        <w:rPr>
          <w:sz w:val="26"/>
          <w:szCs w:val="26"/>
        </w:rPr>
      </w:pPr>
      <w:bookmarkStart w:id="35" w:name="sub_32"/>
      <w:bookmarkEnd w:id="34"/>
      <w:r w:rsidRPr="00E320FB">
        <w:rPr>
          <w:sz w:val="26"/>
          <w:szCs w:val="26"/>
        </w:rPr>
        <w:t>2</w:t>
      </w:r>
      <w:r w:rsidR="00AD1CE7">
        <w:rPr>
          <w:sz w:val="26"/>
          <w:szCs w:val="26"/>
        </w:rPr>
        <w:t>7</w:t>
      </w:r>
      <w:r w:rsidRPr="00E320FB">
        <w:rPr>
          <w:sz w:val="26"/>
          <w:szCs w:val="26"/>
        </w:rPr>
        <w:t>. Коды групп и подгрупп источника финансирования дефицитов бюджетов, а также статей источника финансирования дефицитов бюджетов, применяемых при составлении и исполнении бюджетов бюджетной системы Российской Федерации, утверждаются Министерством финансов Российской Федерации.</w:t>
      </w:r>
    </w:p>
    <w:p w14:paraId="3BBBE12A" w14:textId="17FB971F" w:rsidR="0058045B" w:rsidRPr="00E320FB" w:rsidRDefault="0058045B" w:rsidP="0058045B">
      <w:pPr>
        <w:ind w:firstLine="709"/>
        <w:jc w:val="both"/>
        <w:rPr>
          <w:sz w:val="26"/>
          <w:szCs w:val="26"/>
        </w:rPr>
      </w:pPr>
      <w:bookmarkStart w:id="36" w:name="sub_33"/>
      <w:bookmarkEnd w:id="35"/>
      <w:r w:rsidRPr="00E320FB">
        <w:rPr>
          <w:sz w:val="26"/>
          <w:szCs w:val="26"/>
        </w:rPr>
        <w:t>2</w:t>
      </w:r>
      <w:r w:rsidR="00AD1CE7">
        <w:rPr>
          <w:sz w:val="26"/>
          <w:szCs w:val="26"/>
        </w:rPr>
        <w:t>8</w:t>
      </w:r>
      <w:r w:rsidRPr="00E320FB">
        <w:rPr>
          <w:sz w:val="26"/>
          <w:szCs w:val="26"/>
        </w:rPr>
        <w:t>. Детализация подстатей, подвида источника внутреннего финансирования дефицита городского бюджета производится с учетом особенностей исполнения городского бюджета в соответствии с муниципальными правовыми актами.</w:t>
      </w:r>
    </w:p>
    <w:p w14:paraId="31B9D7D5" w14:textId="3F232FFD" w:rsidR="0058045B" w:rsidRPr="00E320FB" w:rsidRDefault="0058045B" w:rsidP="0058045B">
      <w:pPr>
        <w:ind w:firstLine="709"/>
        <w:jc w:val="both"/>
        <w:rPr>
          <w:sz w:val="26"/>
          <w:szCs w:val="26"/>
        </w:rPr>
      </w:pPr>
      <w:bookmarkStart w:id="37" w:name="sub_34"/>
      <w:bookmarkEnd w:id="36"/>
      <w:r w:rsidRPr="00E320FB">
        <w:rPr>
          <w:sz w:val="26"/>
          <w:szCs w:val="26"/>
        </w:rPr>
        <w:t>2</w:t>
      </w:r>
      <w:r w:rsidR="00AD1CE7">
        <w:rPr>
          <w:sz w:val="26"/>
          <w:szCs w:val="26"/>
        </w:rPr>
        <w:t>9</w:t>
      </w:r>
      <w:r w:rsidRPr="00E320FB">
        <w:rPr>
          <w:sz w:val="26"/>
          <w:szCs w:val="26"/>
        </w:rPr>
        <w:t xml:space="preserve">. </w:t>
      </w:r>
      <w:r w:rsidRPr="00E320FB">
        <w:rPr>
          <w:rStyle w:val="a9"/>
          <w:b w:val="0"/>
          <w:color w:val="auto"/>
          <w:sz w:val="26"/>
          <w:szCs w:val="26"/>
        </w:rPr>
        <w:t>Классификация</w:t>
      </w:r>
      <w:r w:rsidRPr="00E320FB">
        <w:rPr>
          <w:sz w:val="26"/>
          <w:szCs w:val="26"/>
        </w:rPr>
        <w:t xml:space="preserve"> операций сектора государственного управления (далее </w:t>
      </w:r>
      <w:r w:rsidR="005B41CA" w:rsidRPr="00E320FB">
        <w:rPr>
          <w:sz w:val="26"/>
          <w:szCs w:val="26"/>
        </w:rPr>
        <w:t>–</w:t>
      </w:r>
      <w:r w:rsidRPr="00E320FB">
        <w:rPr>
          <w:sz w:val="26"/>
          <w:szCs w:val="26"/>
        </w:rPr>
        <w:t xml:space="preserve"> КОСГУ) является группировкой операций, осуществляемых сектором государственного управления в зависимости от их экономического содержания.</w:t>
      </w:r>
    </w:p>
    <w:bookmarkEnd w:id="37"/>
    <w:p w14:paraId="4199DC79" w14:textId="22A9BE9B" w:rsidR="0058045B" w:rsidRPr="00E320FB" w:rsidRDefault="0058045B" w:rsidP="0058045B">
      <w:pPr>
        <w:ind w:firstLine="709"/>
        <w:jc w:val="both"/>
        <w:rPr>
          <w:sz w:val="26"/>
          <w:szCs w:val="26"/>
        </w:rPr>
      </w:pPr>
      <w:r w:rsidRPr="00E320FB">
        <w:rPr>
          <w:sz w:val="26"/>
          <w:szCs w:val="26"/>
        </w:rPr>
        <w:t xml:space="preserve">Перечень кодов КОСГУ, отнесение операций на группы статьи и подстатьи </w:t>
      </w:r>
      <w:hyperlink r:id="rId11" w:history="1">
        <w:r w:rsidRPr="00E320FB">
          <w:rPr>
            <w:rStyle w:val="a9"/>
            <w:b w:val="0"/>
            <w:color w:val="auto"/>
            <w:sz w:val="26"/>
            <w:szCs w:val="26"/>
          </w:rPr>
          <w:t>КОСГУ</w:t>
        </w:r>
      </w:hyperlink>
      <w:r w:rsidRPr="00E320FB">
        <w:rPr>
          <w:sz w:val="26"/>
          <w:szCs w:val="26"/>
        </w:rPr>
        <w:t xml:space="preserve"> определены </w:t>
      </w:r>
      <w:r w:rsidRPr="00E320FB">
        <w:rPr>
          <w:rStyle w:val="a9"/>
          <w:b w:val="0"/>
          <w:color w:val="auto"/>
          <w:sz w:val="26"/>
          <w:szCs w:val="26"/>
        </w:rPr>
        <w:t>приказом</w:t>
      </w:r>
      <w:r w:rsidRPr="00E320FB">
        <w:rPr>
          <w:sz w:val="26"/>
          <w:szCs w:val="26"/>
        </w:rPr>
        <w:t xml:space="preserve"> Минфина РФ от 29.11.2017 </w:t>
      </w:r>
      <w:r w:rsidR="00A556FA" w:rsidRPr="00E320FB">
        <w:rPr>
          <w:sz w:val="26"/>
          <w:szCs w:val="26"/>
        </w:rPr>
        <w:t>№</w:t>
      </w:r>
      <w:r w:rsidRPr="00E320FB">
        <w:rPr>
          <w:sz w:val="26"/>
          <w:szCs w:val="26"/>
        </w:rPr>
        <w:t> 209н.</w:t>
      </w:r>
    </w:p>
    <w:p w14:paraId="46ABDC7B" w14:textId="58C62FF3" w:rsidR="0058045B" w:rsidRPr="00E320FB" w:rsidRDefault="00AD1CE7" w:rsidP="0058045B">
      <w:pPr>
        <w:ind w:firstLine="709"/>
        <w:jc w:val="both"/>
        <w:rPr>
          <w:sz w:val="26"/>
          <w:szCs w:val="26"/>
        </w:rPr>
      </w:pPr>
      <w:bookmarkStart w:id="38" w:name="sub_35"/>
      <w:r>
        <w:rPr>
          <w:sz w:val="26"/>
          <w:szCs w:val="26"/>
        </w:rPr>
        <w:t>30</w:t>
      </w:r>
      <w:r w:rsidR="0058045B" w:rsidRPr="00E320FB">
        <w:rPr>
          <w:sz w:val="26"/>
          <w:szCs w:val="26"/>
        </w:rPr>
        <w:t xml:space="preserve">. В целях обеспечения прозрачности потоков, получения аналитической информации о средствах городского бюджета при формировании и исполнении городского бюджета финансовым управлением мэрии устанавливается дополнительная детализация </w:t>
      </w:r>
      <w:r w:rsidR="0058045B" w:rsidRPr="00E320FB">
        <w:rPr>
          <w:rStyle w:val="a9"/>
          <w:b w:val="0"/>
          <w:color w:val="auto"/>
          <w:sz w:val="26"/>
          <w:szCs w:val="26"/>
        </w:rPr>
        <w:t>бюджетной классификации</w:t>
      </w:r>
      <w:r w:rsidR="0058045B" w:rsidRPr="00E320FB">
        <w:rPr>
          <w:sz w:val="26"/>
          <w:szCs w:val="26"/>
        </w:rPr>
        <w:t xml:space="preserve"> Российской Федерации применительно к городскому бюджету в части мероприятий, субКОСГУ, типа средств исходя из детализации назначения расходов, группировки и структурирования направлений расходования средств, выделения проектов, мероприятий, источников финансирования (при необходимости такой детализации). Дополнительная детализация устанавливается при утверждении Череповецкой городской Думой решения о городском бюджете (внесения изменений в городской бюджет), протокола заседания экспертного совета по бюджету и экономической политике в городе, </w:t>
      </w:r>
      <w:r w:rsidR="00637F71">
        <w:rPr>
          <w:sz w:val="26"/>
          <w:szCs w:val="26"/>
        </w:rPr>
        <w:t xml:space="preserve">поступлении обращений от главных распределителей бюджетных средств, завизированных заместителем мэра города, курирующим сферу, </w:t>
      </w:r>
      <w:r w:rsidR="0058045B" w:rsidRPr="00E320FB">
        <w:rPr>
          <w:sz w:val="26"/>
          <w:szCs w:val="26"/>
        </w:rPr>
        <w:t>получении уведомлений о предоставлении субсидий, субвенций, иных межбюджетных трансфертов, имеющих целевое назначение, получении имеющих целевое назначение безвозмездных поступлений от физических и юридических лиц, принятии муниципальных правовых актов.</w:t>
      </w:r>
    </w:p>
    <w:bookmarkEnd w:id="38"/>
    <w:p w14:paraId="1BD5EF4A" w14:textId="77777777" w:rsidR="00F76EB8" w:rsidRPr="0071126A" w:rsidRDefault="00F76EB8" w:rsidP="00F76EB8">
      <w:pPr>
        <w:ind w:firstLine="709"/>
        <w:rPr>
          <w:sz w:val="26"/>
          <w:szCs w:val="26"/>
        </w:rPr>
        <w:sectPr w:rsidR="00F76EB8" w:rsidRPr="0071126A" w:rsidSect="007206DB">
          <w:pgSz w:w="11905" w:h="16837" w:code="9"/>
          <w:pgMar w:top="1134" w:right="567" w:bottom="1134" w:left="1985" w:header="720" w:footer="720" w:gutter="0"/>
          <w:pgNumType w:start="1"/>
          <w:cols w:space="720"/>
          <w:noEndnote/>
          <w:titlePg/>
          <w:docGrid w:linePitch="326"/>
        </w:sectPr>
      </w:pPr>
    </w:p>
    <w:p w14:paraId="79499B1C" w14:textId="77777777" w:rsidR="00F76EB8" w:rsidRPr="00E320FB" w:rsidRDefault="00F76EB8" w:rsidP="00F76EB8">
      <w:pPr>
        <w:pStyle w:val="af6"/>
        <w:widowControl w:val="0"/>
        <w:ind w:left="5529"/>
        <w:jc w:val="both"/>
        <w:rPr>
          <w:sz w:val="26"/>
          <w:szCs w:val="26"/>
        </w:rPr>
      </w:pPr>
      <w:r w:rsidRPr="00E320FB">
        <w:rPr>
          <w:sz w:val="26"/>
          <w:szCs w:val="26"/>
        </w:rPr>
        <w:lastRenderedPageBreak/>
        <w:t>Приложение 2</w:t>
      </w:r>
    </w:p>
    <w:p w14:paraId="17D0737A" w14:textId="77777777" w:rsidR="00F76EB8" w:rsidRPr="00E320FB" w:rsidRDefault="00F76EB8" w:rsidP="00F76EB8">
      <w:pPr>
        <w:pStyle w:val="af6"/>
        <w:widowControl w:val="0"/>
        <w:ind w:left="5529"/>
        <w:jc w:val="both"/>
        <w:rPr>
          <w:rFonts w:eastAsiaTheme="minorEastAsia"/>
          <w:sz w:val="26"/>
          <w:szCs w:val="26"/>
          <w:lang w:eastAsia="ru-RU"/>
        </w:rPr>
      </w:pPr>
      <w:r w:rsidRPr="00E320FB">
        <w:rPr>
          <w:sz w:val="26"/>
          <w:szCs w:val="26"/>
        </w:rPr>
        <w:t>к р</w:t>
      </w:r>
      <w:r w:rsidRPr="00E320FB">
        <w:rPr>
          <w:rFonts w:eastAsiaTheme="minorEastAsia"/>
          <w:sz w:val="26"/>
          <w:szCs w:val="26"/>
          <w:lang w:eastAsia="ru-RU"/>
        </w:rPr>
        <w:t>аспоряжению</w:t>
      </w:r>
    </w:p>
    <w:p w14:paraId="32EAD993" w14:textId="77777777" w:rsidR="00F76EB8" w:rsidRPr="00E320FB" w:rsidRDefault="00F76EB8" w:rsidP="00F76EB8">
      <w:pPr>
        <w:pStyle w:val="af6"/>
        <w:widowControl w:val="0"/>
        <w:ind w:left="5529"/>
        <w:jc w:val="left"/>
        <w:rPr>
          <w:sz w:val="26"/>
          <w:szCs w:val="26"/>
          <w:lang w:eastAsia="ru-RU"/>
        </w:rPr>
      </w:pPr>
      <w:r w:rsidRPr="00E320FB">
        <w:rPr>
          <w:rFonts w:eastAsiaTheme="minorEastAsia"/>
          <w:sz w:val="26"/>
          <w:szCs w:val="26"/>
          <w:lang w:eastAsia="ru-RU"/>
        </w:rPr>
        <w:t xml:space="preserve">финансового </w:t>
      </w:r>
      <w:r w:rsidRPr="00E320FB">
        <w:rPr>
          <w:sz w:val="26"/>
          <w:szCs w:val="26"/>
          <w:lang w:eastAsia="ru-RU"/>
        </w:rPr>
        <w:t>управления мэрии</w:t>
      </w:r>
    </w:p>
    <w:p w14:paraId="67C9D9CE" w14:textId="5F53C800" w:rsidR="00F76EB8" w:rsidRPr="00E320FB" w:rsidRDefault="00637F71" w:rsidP="00F76EB8">
      <w:pPr>
        <w:ind w:left="5529"/>
        <w:rPr>
          <w:sz w:val="26"/>
          <w:szCs w:val="26"/>
        </w:rPr>
      </w:pPr>
      <w:r>
        <w:rPr>
          <w:sz w:val="26"/>
          <w:szCs w:val="26"/>
        </w:rPr>
        <w:t>от 11.11.2024</w:t>
      </w:r>
      <w:r w:rsidR="00F76EB8" w:rsidRPr="00E320FB">
        <w:rPr>
          <w:sz w:val="26"/>
          <w:szCs w:val="26"/>
        </w:rPr>
        <w:t xml:space="preserve"> № </w:t>
      </w:r>
      <w:r>
        <w:rPr>
          <w:sz w:val="26"/>
          <w:szCs w:val="26"/>
        </w:rPr>
        <w:t>102</w:t>
      </w:r>
    </w:p>
    <w:p w14:paraId="01598ED3" w14:textId="77777777" w:rsidR="00F76EB8" w:rsidRPr="00E320FB" w:rsidRDefault="00F76EB8" w:rsidP="00F76EB8">
      <w:pPr>
        <w:ind w:left="5529"/>
        <w:rPr>
          <w:sz w:val="26"/>
          <w:szCs w:val="26"/>
        </w:rPr>
      </w:pPr>
    </w:p>
    <w:p w14:paraId="45B5A74D" w14:textId="77777777" w:rsidR="00F76EB8" w:rsidRPr="00E320FB" w:rsidRDefault="00F76EB8" w:rsidP="00F76EB8">
      <w:pPr>
        <w:rPr>
          <w:sz w:val="26"/>
          <w:szCs w:val="26"/>
        </w:rPr>
      </w:pPr>
    </w:p>
    <w:p w14:paraId="4D4A10FF" w14:textId="77777777" w:rsidR="00F76EB8" w:rsidRPr="00E320FB" w:rsidRDefault="00F76EB8" w:rsidP="00F76EB8">
      <w:pPr>
        <w:jc w:val="center"/>
        <w:rPr>
          <w:rFonts w:eastAsiaTheme="minorEastAsia"/>
          <w:sz w:val="26"/>
          <w:szCs w:val="26"/>
        </w:rPr>
      </w:pPr>
      <w:r w:rsidRPr="00E320FB">
        <w:rPr>
          <w:rFonts w:eastAsiaTheme="minorEastAsia"/>
          <w:sz w:val="26"/>
          <w:szCs w:val="26"/>
        </w:rPr>
        <w:t>Перечень</w:t>
      </w:r>
      <w:r w:rsidRPr="00E320FB">
        <w:rPr>
          <w:rFonts w:eastAsiaTheme="minorEastAsia"/>
          <w:sz w:val="26"/>
          <w:szCs w:val="26"/>
        </w:rPr>
        <w:br/>
        <w:t>кодов подвидов по видам доходов городского бюджета,</w:t>
      </w:r>
    </w:p>
    <w:p w14:paraId="109983F1" w14:textId="77777777" w:rsidR="00F76EB8" w:rsidRPr="00E320FB" w:rsidRDefault="00F76EB8" w:rsidP="00F76EB8">
      <w:pPr>
        <w:jc w:val="center"/>
        <w:rPr>
          <w:rFonts w:eastAsiaTheme="minorEastAsia"/>
          <w:sz w:val="26"/>
          <w:szCs w:val="26"/>
        </w:rPr>
      </w:pPr>
      <w:r w:rsidRPr="00E320FB">
        <w:rPr>
          <w:rFonts w:eastAsiaTheme="minorEastAsia"/>
          <w:sz w:val="26"/>
          <w:szCs w:val="26"/>
        </w:rPr>
        <w:t>главными администраторами которых являются</w:t>
      </w:r>
    </w:p>
    <w:p w14:paraId="4A2C29D6" w14:textId="6C676DF2" w:rsidR="00F76EB8" w:rsidRPr="00E320FB" w:rsidRDefault="00F76EB8" w:rsidP="00F76EB8">
      <w:pPr>
        <w:jc w:val="center"/>
        <w:rPr>
          <w:rFonts w:eastAsiaTheme="minorEastAsia"/>
          <w:sz w:val="26"/>
          <w:szCs w:val="26"/>
        </w:rPr>
      </w:pPr>
      <w:r w:rsidRPr="00E320FB">
        <w:rPr>
          <w:rFonts w:eastAsiaTheme="minorEastAsia"/>
          <w:sz w:val="26"/>
          <w:szCs w:val="26"/>
        </w:rPr>
        <w:t>органы местного самоуправления, органы мэрии города Череповца</w:t>
      </w:r>
    </w:p>
    <w:p w14:paraId="52F24D53" w14:textId="77777777" w:rsidR="00F76EB8" w:rsidRPr="00E320FB" w:rsidRDefault="00F76EB8" w:rsidP="00F76EB8">
      <w:pPr>
        <w:rPr>
          <w:sz w:val="26"/>
          <w:szCs w:val="26"/>
        </w:rPr>
      </w:pPr>
    </w:p>
    <w:p w14:paraId="06BC3A57" w14:textId="77777777" w:rsidR="00132413" w:rsidRPr="00132413" w:rsidRDefault="00132413" w:rsidP="00132413">
      <w:pPr>
        <w:ind w:firstLine="709"/>
        <w:jc w:val="both"/>
        <w:rPr>
          <w:sz w:val="26"/>
          <w:szCs w:val="26"/>
        </w:rPr>
      </w:pPr>
      <w:r w:rsidRPr="00132413">
        <w:rPr>
          <w:sz w:val="26"/>
          <w:szCs w:val="26"/>
        </w:rPr>
        <w:t>Для детализации поступлений доходов в городской бюджет устанавливаются следующие коды подвидов.</w:t>
      </w:r>
    </w:p>
    <w:p w14:paraId="7E16C4E3" w14:textId="77777777" w:rsidR="00132413" w:rsidRPr="00132413" w:rsidRDefault="00132413" w:rsidP="00132413">
      <w:pPr>
        <w:ind w:firstLine="709"/>
        <w:jc w:val="both"/>
        <w:rPr>
          <w:sz w:val="26"/>
          <w:szCs w:val="26"/>
        </w:rPr>
      </w:pPr>
      <w:r w:rsidRPr="00132413">
        <w:rPr>
          <w:sz w:val="26"/>
          <w:szCs w:val="26"/>
        </w:rPr>
        <w:t>По коду бюджетной классификации 000 1 11 09044 04 0000 120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14:paraId="4A8C3BE4" w14:textId="77777777" w:rsidR="00132413" w:rsidRPr="00132413" w:rsidRDefault="00132413" w:rsidP="00132413">
      <w:pPr>
        <w:ind w:firstLine="709"/>
        <w:jc w:val="both"/>
        <w:rPr>
          <w:sz w:val="26"/>
          <w:szCs w:val="26"/>
        </w:rPr>
      </w:pPr>
      <w:r w:rsidRPr="00132413">
        <w:rPr>
          <w:sz w:val="26"/>
          <w:szCs w:val="26"/>
        </w:rPr>
        <w:t>0020 120 – плата за пользование муниципальными жилыми помещениями (плата за наем);</w:t>
      </w:r>
    </w:p>
    <w:p w14:paraId="00E26463" w14:textId="77777777" w:rsidR="00132413" w:rsidRPr="00132413" w:rsidRDefault="00132413" w:rsidP="00132413">
      <w:pPr>
        <w:ind w:firstLine="709"/>
        <w:jc w:val="both"/>
        <w:rPr>
          <w:sz w:val="26"/>
          <w:szCs w:val="26"/>
        </w:rPr>
      </w:pPr>
      <w:r w:rsidRPr="00132413">
        <w:rPr>
          <w:sz w:val="26"/>
          <w:szCs w:val="26"/>
        </w:rPr>
        <w:t>0021 120 – поступление платы за наем от физических и юридических лиц;</w:t>
      </w:r>
    </w:p>
    <w:p w14:paraId="0831D32E" w14:textId="77777777" w:rsidR="00132413" w:rsidRPr="00132413" w:rsidRDefault="00132413" w:rsidP="00132413">
      <w:pPr>
        <w:ind w:firstLine="709"/>
        <w:jc w:val="both"/>
        <w:rPr>
          <w:sz w:val="26"/>
          <w:szCs w:val="26"/>
        </w:rPr>
      </w:pPr>
      <w:r w:rsidRPr="00132413">
        <w:rPr>
          <w:sz w:val="26"/>
          <w:szCs w:val="26"/>
        </w:rPr>
        <w:t>0022 120 – поступление субвенций из федерального бюджета на предоставление гражданам мер социальной поддержки по плате за наем;</w:t>
      </w:r>
    </w:p>
    <w:p w14:paraId="7A7F3B70" w14:textId="77777777" w:rsidR="00132413" w:rsidRPr="00132413" w:rsidRDefault="00132413" w:rsidP="00132413">
      <w:pPr>
        <w:ind w:firstLine="709"/>
        <w:jc w:val="both"/>
        <w:rPr>
          <w:sz w:val="26"/>
          <w:szCs w:val="26"/>
        </w:rPr>
      </w:pPr>
      <w:r w:rsidRPr="00132413">
        <w:rPr>
          <w:sz w:val="26"/>
          <w:szCs w:val="26"/>
        </w:rPr>
        <w:t>0023 120 – поступление субвенций из областного бюджета на предоставление гражданам мер социальной поддержки по плате за наем;</w:t>
      </w:r>
    </w:p>
    <w:p w14:paraId="7E183813" w14:textId="77777777" w:rsidR="00132413" w:rsidRPr="00132413" w:rsidRDefault="00132413" w:rsidP="00132413">
      <w:pPr>
        <w:ind w:firstLine="709"/>
        <w:jc w:val="both"/>
        <w:rPr>
          <w:sz w:val="26"/>
          <w:szCs w:val="26"/>
        </w:rPr>
      </w:pPr>
      <w:r w:rsidRPr="00132413">
        <w:rPr>
          <w:sz w:val="26"/>
          <w:szCs w:val="26"/>
        </w:rPr>
        <w:t>0040 120 – плата по концессионному соглашению;</w:t>
      </w:r>
    </w:p>
    <w:p w14:paraId="022C2738" w14:textId="77777777" w:rsidR="00132413" w:rsidRPr="00132413" w:rsidRDefault="00132413" w:rsidP="00132413">
      <w:pPr>
        <w:ind w:firstLine="709"/>
        <w:jc w:val="both"/>
        <w:rPr>
          <w:sz w:val="26"/>
          <w:szCs w:val="26"/>
        </w:rPr>
      </w:pPr>
      <w:r w:rsidRPr="00132413">
        <w:rPr>
          <w:sz w:val="26"/>
          <w:szCs w:val="26"/>
        </w:rPr>
        <w:t>0050 120 – иные платежи.</w:t>
      </w:r>
    </w:p>
    <w:p w14:paraId="72E93BA0" w14:textId="77777777" w:rsidR="00132413" w:rsidRPr="00132413" w:rsidRDefault="00132413" w:rsidP="00132413">
      <w:pPr>
        <w:ind w:firstLine="709"/>
        <w:jc w:val="both"/>
        <w:rPr>
          <w:sz w:val="26"/>
          <w:szCs w:val="26"/>
        </w:rPr>
      </w:pPr>
      <w:r w:rsidRPr="00132413">
        <w:rPr>
          <w:sz w:val="26"/>
          <w:szCs w:val="26"/>
        </w:rPr>
        <w:t>По коду бюджетной классификации 000 1 11 09080 04 0000 120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p w14:paraId="78A15060" w14:textId="77777777" w:rsidR="00132413" w:rsidRPr="00132413" w:rsidRDefault="00132413" w:rsidP="00132413">
      <w:pPr>
        <w:ind w:firstLine="709"/>
        <w:jc w:val="both"/>
        <w:rPr>
          <w:sz w:val="26"/>
          <w:szCs w:val="26"/>
        </w:rPr>
      </w:pPr>
      <w:r w:rsidRPr="00132413">
        <w:rPr>
          <w:sz w:val="26"/>
          <w:szCs w:val="26"/>
        </w:rPr>
        <w:t>0100 120 – плата, поступившая в рамках договора на установку и эксплуатацию рекламных конструкций;</w:t>
      </w:r>
    </w:p>
    <w:p w14:paraId="5F956F54" w14:textId="77777777" w:rsidR="00132413" w:rsidRPr="00132413" w:rsidRDefault="00132413" w:rsidP="00132413">
      <w:pPr>
        <w:ind w:firstLine="709"/>
        <w:jc w:val="both"/>
        <w:rPr>
          <w:sz w:val="26"/>
          <w:szCs w:val="26"/>
        </w:rPr>
      </w:pPr>
      <w:r w:rsidRPr="00132413">
        <w:rPr>
          <w:sz w:val="26"/>
          <w:szCs w:val="26"/>
        </w:rPr>
        <w:t>0200 120 – плата, поступившая в рамках договора за предоставление права на размещение и эксплуатацию нестационарного торгового объекта.</w:t>
      </w:r>
    </w:p>
    <w:p w14:paraId="02DCDE7C" w14:textId="77777777" w:rsidR="00132413" w:rsidRPr="00132413" w:rsidRDefault="00132413" w:rsidP="00132413">
      <w:pPr>
        <w:ind w:firstLine="709"/>
        <w:jc w:val="both"/>
        <w:rPr>
          <w:sz w:val="26"/>
          <w:szCs w:val="26"/>
        </w:rPr>
      </w:pPr>
      <w:r w:rsidRPr="00132413">
        <w:rPr>
          <w:sz w:val="26"/>
          <w:szCs w:val="26"/>
        </w:rPr>
        <w:t>По коду бюджетной классификации 807 1 13 01994 04 0000 130 «Прочие доходы от оказания платных услуг (работ) получателями средств бюджетов городских округов» по доходам, закрепленным за главным администратором «Финансовое управление мэрии города Череповца»:</w:t>
      </w:r>
    </w:p>
    <w:p w14:paraId="6E4FDCE9" w14:textId="77777777" w:rsidR="00132413" w:rsidRPr="00132413" w:rsidRDefault="00132413" w:rsidP="00132413">
      <w:pPr>
        <w:ind w:firstLine="709"/>
        <w:jc w:val="both"/>
        <w:rPr>
          <w:sz w:val="26"/>
          <w:szCs w:val="26"/>
        </w:rPr>
      </w:pPr>
      <w:bookmarkStart w:id="39" w:name="sub_215"/>
      <w:r w:rsidRPr="00132413">
        <w:rPr>
          <w:sz w:val="26"/>
          <w:szCs w:val="26"/>
        </w:rPr>
        <w:t>0805 130 – доходы от оказания платных услуг по ведению бухгалтерского учета учреждений сферы образования;</w:t>
      </w:r>
    </w:p>
    <w:p w14:paraId="08DADAC0" w14:textId="77777777" w:rsidR="00132413" w:rsidRPr="00132413" w:rsidRDefault="00132413" w:rsidP="00132413">
      <w:pPr>
        <w:ind w:firstLine="709"/>
        <w:jc w:val="both"/>
        <w:rPr>
          <w:sz w:val="26"/>
          <w:szCs w:val="26"/>
        </w:rPr>
      </w:pPr>
      <w:bookmarkStart w:id="40" w:name="sub_216"/>
      <w:bookmarkEnd w:id="39"/>
      <w:r w:rsidRPr="00132413">
        <w:rPr>
          <w:sz w:val="26"/>
          <w:szCs w:val="26"/>
        </w:rPr>
        <w:t xml:space="preserve">0806 130 – </w:t>
      </w:r>
      <w:r w:rsidRPr="00132413">
        <w:rPr>
          <w:spacing w:val="-2"/>
          <w:sz w:val="26"/>
          <w:szCs w:val="26"/>
        </w:rPr>
        <w:t xml:space="preserve">доходы от </w:t>
      </w:r>
      <w:r w:rsidRPr="00132413">
        <w:rPr>
          <w:sz w:val="26"/>
          <w:szCs w:val="26"/>
        </w:rPr>
        <w:t>оказания платных услуг по ведению бухгалтерского учета муниципальных унитарных предприятий, обществ с ограниченной ответственностью.</w:t>
      </w:r>
    </w:p>
    <w:bookmarkEnd w:id="40"/>
    <w:p w14:paraId="4F06A4C8" w14:textId="77777777" w:rsidR="00132413" w:rsidRPr="00132413" w:rsidRDefault="00132413" w:rsidP="00132413">
      <w:pPr>
        <w:ind w:firstLine="709"/>
        <w:jc w:val="both"/>
        <w:rPr>
          <w:sz w:val="26"/>
          <w:szCs w:val="26"/>
        </w:rPr>
      </w:pPr>
      <w:r w:rsidRPr="00132413">
        <w:rPr>
          <w:sz w:val="26"/>
          <w:szCs w:val="26"/>
        </w:rPr>
        <w:t>По коду бюджетной классификации 000 1 16 10123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p w14:paraId="4CEC6CDD" w14:textId="77777777" w:rsidR="00132413" w:rsidRPr="00132413" w:rsidRDefault="00132413" w:rsidP="00132413">
      <w:pPr>
        <w:ind w:firstLine="709"/>
        <w:jc w:val="both"/>
        <w:rPr>
          <w:sz w:val="26"/>
          <w:szCs w:val="26"/>
        </w:rPr>
      </w:pPr>
      <w:r w:rsidRPr="00132413">
        <w:rPr>
          <w:sz w:val="26"/>
          <w:szCs w:val="26"/>
        </w:rPr>
        <w:lastRenderedPageBreak/>
        <w:t>0041 140 –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p w14:paraId="25193CD1" w14:textId="77777777" w:rsidR="00132413" w:rsidRPr="00132413" w:rsidRDefault="00132413" w:rsidP="00132413">
      <w:pPr>
        <w:ind w:firstLine="709"/>
        <w:jc w:val="both"/>
        <w:rPr>
          <w:sz w:val="26"/>
          <w:szCs w:val="26"/>
        </w:rPr>
      </w:pPr>
      <w:r w:rsidRPr="00132413">
        <w:rPr>
          <w:sz w:val="26"/>
          <w:szCs w:val="26"/>
        </w:rPr>
        <w:t>0042 140 –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направляемые на формирование муниципального дорожного фонда)».</w:t>
      </w:r>
    </w:p>
    <w:p w14:paraId="543EF24B" w14:textId="77777777" w:rsidR="00132413" w:rsidRPr="00132413" w:rsidRDefault="00132413" w:rsidP="00132413">
      <w:pPr>
        <w:ind w:firstLine="709"/>
        <w:jc w:val="both"/>
        <w:rPr>
          <w:sz w:val="26"/>
          <w:szCs w:val="26"/>
        </w:rPr>
      </w:pPr>
      <w:bookmarkStart w:id="41" w:name="sub_219"/>
      <w:r w:rsidRPr="00132413">
        <w:rPr>
          <w:sz w:val="26"/>
          <w:szCs w:val="26"/>
        </w:rPr>
        <w:t>По коду бюджетной классификации 811 1 08 07150 01 0000 110 «Государственная пошлина за выдачу разрешения на установку рекламной конструкции»:</w:t>
      </w:r>
    </w:p>
    <w:bookmarkEnd w:id="41"/>
    <w:p w14:paraId="0DE21552" w14:textId="77777777" w:rsidR="00132413" w:rsidRPr="00132413" w:rsidRDefault="00132413" w:rsidP="00132413">
      <w:pPr>
        <w:ind w:firstLine="709"/>
        <w:jc w:val="both"/>
        <w:rPr>
          <w:sz w:val="26"/>
          <w:szCs w:val="26"/>
        </w:rPr>
      </w:pPr>
      <w:r w:rsidRPr="00132413">
        <w:rPr>
          <w:sz w:val="26"/>
          <w:szCs w:val="26"/>
        </w:rPr>
        <w:t>1000 110 – сумма платежа (перерасчеты, недоимка и задолженность по соответствующему платежу, в том числе по отмененному);</w:t>
      </w:r>
    </w:p>
    <w:p w14:paraId="355897BF" w14:textId="77777777" w:rsidR="00132413" w:rsidRPr="00132413" w:rsidRDefault="00132413" w:rsidP="00132413">
      <w:pPr>
        <w:ind w:firstLine="709"/>
        <w:jc w:val="both"/>
        <w:rPr>
          <w:sz w:val="26"/>
          <w:szCs w:val="26"/>
        </w:rPr>
      </w:pPr>
      <w:r w:rsidRPr="00132413">
        <w:rPr>
          <w:sz w:val="26"/>
          <w:szCs w:val="26"/>
        </w:rPr>
        <w:t>4000 110 – прочие поступления.</w:t>
      </w:r>
    </w:p>
    <w:p w14:paraId="0569D8CF" w14:textId="77777777" w:rsidR="009F4765" w:rsidRPr="00132413" w:rsidRDefault="009F4765" w:rsidP="00132413">
      <w:pPr>
        <w:pStyle w:val="Style13"/>
        <w:widowControl/>
        <w:rPr>
          <w:sz w:val="26"/>
          <w:szCs w:val="26"/>
        </w:rPr>
      </w:pPr>
    </w:p>
    <w:sectPr w:rsidR="009F4765" w:rsidRPr="00132413" w:rsidSect="00A513E6">
      <w:headerReference w:type="default" r:id="rId12"/>
      <w:pgSz w:w="11905" w:h="16837"/>
      <w:pgMar w:top="567" w:right="567" w:bottom="1134" w:left="1701" w:header="454" w:footer="45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F481E" w14:textId="77777777" w:rsidR="00434C49" w:rsidRDefault="00434C49">
      <w:r>
        <w:separator/>
      </w:r>
    </w:p>
  </w:endnote>
  <w:endnote w:type="continuationSeparator" w:id="0">
    <w:p w14:paraId="014AB3E9" w14:textId="77777777" w:rsidR="00434C49" w:rsidRDefault="0043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39DF5" w14:textId="77777777" w:rsidR="00434C49" w:rsidRDefault="00434C49">
      <w:r>
        <w:separator/>
      </w:r>
    </w:p>
  </w:footnote>
  <w:footnote w:type="continuationSeparator" w:id="0">
    <w:p w14:paraId="57857C8C" w14:textId="77777777" w:rsidR="00434C49" w:rsidRDefault="0043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88514"/>
      <w:docPartObj>
        <w:docPartGallery w:val="Page Numbers (Top of Page)"/>
        <w:docPartUnique/>
      </w:docPartObj>
    </w:sdtPr>
    <w:sdtEndPr/>
    <w:sdtContent>
      <w:p w14:paraId="65AE8783" w14:textId="6396D171" w:rsidR="003F72C5" w:rsidRDefault="003F72C5">
        <w:pPr>
          <w:pStyle w:val="aa"/>
          <w:jc w:val="center"/>
        </w:pPr>
        <w:r>
          <w:fldChar w:fldCharType="begin"/>
        </w:r>
        <w:r>
          <w:instrText>PAGE   \* MERGEFORMAT</w:instrText>
        </w:r>
        <w:r>
          <w:fldChar w:fldCharType="separate"/>
        </w:r>
        <w:r w:rsidR="00D62834">
          <w:rPr>
            <w:noProof/>
          </w:rPr>
          <w:t>7</w:t>
        </w:r>
        <w:r>
          <w:fldChar w:fldCharType="end"/>
        </w:r>
      </w:p>
    </w:sdtContent>
  </w:sdt>
  <w:p w14:paraId="4368040A" w14:textId="339EB334" w:rsidR="00680E8C" w:rsidRDefault="00680E8C" w:rsidP="003F72C5">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34B9" w14:textId="4EC93B55" w:rsidR="00680E8C" w:rsidRDefault="00680E8C">
    <w:pPr>
      <w:pStyle w:val="aa"/>
      <w:jc w:val="center"/>
    </w:pPr>
  </w:p>
  <w:p w14:paraId="3C58F379" w14:textId="77777777" w:rsidR="00680E8C" w:rsidRDefault="00680E8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655319"/>
      <w:docPartObj>
        <w:docPartGallery w:val="Page Numbers (Top of Page)"/>
        <w:docPartUnique/>
      </w:docPartObj>
    </w:sdtPr>
    <w:sdtEndPr/>
    <w:sdtContent>
      <w:p w14:paraId="7A86F1FE" w14:textId="05BA11C9" w:rsidR="00700485" w:rsidRDefault="00700485">
        <w:pPr>
          <w:pStyle w:val="aa"/>
          <w:jc w:val="center"/>
        </w:pPr>
        <w:r>
          <w:fldChar w:fldCharType="begin"/>
        </w:r>
        <w:r>
          <w:instrText>PAGE   \* MERGEFORMAT</w:instrText>
        </w:r>
        <w:r>
          <w:fldChar w:fldCharType="separate"/>
        </w:r>
        <w:r w:rsidR="00D62834">
          <w:rPr>
            <w:noProof/>
          </w:rPr>
          <w:t>2</w:t>
        </w:r>
        <w:r>
          <w:fldChar w:fldCharType="end"/>
        </w:r>
      </w:p>
    </w:sdtContent>
  </w:sdt>
  <w:p w14:paraId="25FE9F47" w14:textId="77777777" w:rsidR="00700485" w:rsidRDefault="0070048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AFC"/>
    <w:multiLevelType w:val="hybridMultilevel"/>
    <w:tmpl w:val="507286DC"/>
    <w:lvl w:ilvl="0" w:tplc="C4FA315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3B90C3F"/>
    <w:multiLevelType w:val="hybridMultilevel"/>
    <w:tmpl w:val="DB0C0C08"/>
    <w:lvl w:ilvl="0" w:tplc="EBEECA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6625C9C"/>
    <w:multiLevelType w:val="hybridMultilevel"/>
    <w:tmpl w:val="29C27F1C"/>
    <w:lvl w:ilvl="0" w:tplc="B0D6A0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B763588"/>
    <w:multiLevelType w:val="hybridMultilevel"/>
    <w:tmpl w:val="507286DC"/>
    <w:lvl w:ilvl="0" w:tplc="C4FA315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15:restartNumberingAfterBreak="0">
    <w:nsid w:val="229E46AB"/>
    <w:multiLevelType w:val="hybridMultilevel"/>
    <w:tmpl w:val="A45E4908"/>
    <w:lvl w:ilvl="0" w:tplc="6172A88C">
      <w:start w:val="1"/>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68D2C0D"/>
    <w:multiLevelType w:val="hybridMultilevel"/>
    <w:tmpl w:val="8D7EA24A"/>
    <w:lvl w:ilvl="0" w:tplc="28BE7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B87275E"/>
    <w:multiLevelType w:val="hybridMultilevel"/>
    <w:tmpl w:val="876C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F55C1D"/>
    <w:multiLevelType w:val="hybridMultilevel"/>
    <w:tmpl w:val="8110B5C0"/>
    <w:lvl w:ilvl="0" w:tplc="42EA65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A2312FB"/>
    <w:multiLevelType w:val="hybridMultilevel"/>
    <w:tmpl w:val="507286DC"/>
    <w:lvl w:ilvl="0" w:tplc="C4FA315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15:restartNumberingAfterBreak="0">
    <w:nsid w:val="430F497C"/>
    <w:multiLevelType w:val="hybridMultilevel"/>
    <w:tmpl w:val="10028FAE"/>
    <w:lvl w:ilvl="0" w:tplc="5666E9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738645A"/>
    <w:multiLevelType w:val="hybridMultilevel"/>
    <w:tmpl w:val="A20AF298"/>
    <w:lvl w:ilvl="0" w:tplc="F0DCA9DA">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1" w15:restartNumberingAfterBreak="0">
    <w:nsid w:val="47802B5C"/>
    <w:multiLevelType w:val="hybridMultilevel"/>
    <w:tmpl w:val="DB0C0C08"/>
    <w:lvl w:ilvl="0" w:tplc="EBEECA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4365240"/>
    <w:multiLevelType w:val="hybridMultilevel"/>
    <w:tmpl w:val="F4F4BEE4"/>
    <w:lvl w:ilvl="0" w:tplc="09E4E32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BE22C42"/>
    <w:multiLevelType w:val="hybridMultilevel"/>
    <w:tmpl w:val="3D14AC52"/>
    <w:lvl w:ilvl="0" w:tplc="AD3E94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DBE054E"/>
    <w:multiLevelType w:val="hybridMultilevel"/>
    <w:tmpl w:val="DFDED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3B6EBD"/>
    <w:multiLevelType w:val="hybridMultilevel"/>
    <w:tmpl w:val="7BEEF1B0"/>
    <w:lvl w:ilvl="0" w:tplc="A156E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11341EA"/>
    <w:multiLevelType w:val="hybridMultilevel"/>
    <w:tmpl w:val="A45E4908"/>
    <w:lvl w:ilvl="0" w:tplc="6172A88C">
      <w:start w:val="1"/>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BB92C02"/>
    <w:multiLevelType w:val="hybridMultilevel"/>
    <w:tmpl w:val="7BEEF1B0"/>
    <w:lvl w:ilvl="0" w:tplc="A156E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EAB2F6D"/>
    <w:multiLevelType w:val="hybridMultilevel"/>
    <w:tmpl w:val="DB0C0C08"/>
    <w:lvl w:ilvl="0" w:tplc="EBEECA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6"/>
  </w:num>
  <w:num w:numId="3">
    <w:abstractNumId w:val="8"/>
  </w:num>
  <w:num w:numId="4">
    <w:abstractNumId w:val="3"/>
  </w:num>
  <w:num w:numId="5">
    <w:abstractNumId w:val="0"/>
  </w:num>
  <w:num w:numId="6">
    <w:abstractNumId w:val="5"/>
  </w:num>
  <w:num w:numId="7">
    <w:abstractNumId w:val="14"/>
  </w:num>
  <w:num w:numId="8">
    <w:abstractNumId w:val="15"/>
  </w:num>
  <w:num w:numId="9">
    <w:abstractNumId w:val="17"/>
  </w:num>
  <w:num w:numId="10">
    <w:abstractNumId w:val="11"/>
  </w:num>
  <w:num w:numId="11">
    <w:abstractNumId w:val="1"/>
  </w:num>
  <w:num w:numId="12">
    <w:abstractNumId w:val="18"/>
  </w:num>
  <w:num w:numId="13">
    <w:abstractNumId w:val="13"/>
  </w:num>
  <w:num w:numId="14">
    <w:abstractNumId w:val="4"/>
  </w:num>
  <w:num w:numId="15">
    <w:abstractNumId w:val="16"/>
  </w:num>
  <w:num w:numId="16">
    <w:abstractNumId w:val="9"/>
  </w:num>
  <w:num w:numId="17">
    <w:abstractNumId w:val="12"/>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035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5F"/>
    <w:rsid w:val="00000AEC"/>
    <w:rsid w:val="0000171E"/>
    <w:rsid w:val="00001745"/>
    <w:rsid w:val="000028A9"/>
    <w:rsid w:val="00005AB2"/>
    <w:rsid w:val="000064B5"/>
    <w:rsid w:val="000068BF"/>
    <w:rsid w:val="000109FD"/>
    <w:rsid w:val="000112DE"/>
    <w:rsid w:val="00011452"/>
    <w:rsid w:val="000118E0"/>
    <w:rsid w:val="00012581"/>
    <w:rsid w:val="0001272D"/>
    <w:rsid w:val="00012807"/>
    <w:rsid w:val="00012B3C"/>
    <w:rsid w:val="00012F56"/>
    <w:rsid w:val="00013608"/>
    <w:rsid w:val="00013EE1"/>
    <w:rsid w:val="0001665E"/>
    <w:rsid w:val="0001709E"/>
    <w:rsid w:val="00020F8C"/>
    <w:rsid w:val="00021674"/>
    <w:rsid w:val="00022ECD"/>
    <w:rsid w:val="00022FC8"/>
    <w:rsid w:val="00023B9A"/>
    <w:rsid w:val="0002439F"/>
    <w:rsid w:val="00024E15"/>
    <w:rsid w:val="00027296"/>
    <w:rsid w:val="00027736"/>
    <w:rsid w:val="00030ABC"/>
    <w:rsid w:val="00031241"/>
    <w:rsid w:val="000323AC"/>
    <w:rsid w:val="00033E4B"/>
    <w:rsid w:val="00042331"/>
    <w:rsid w:val="00042B59"/>
    <w:rsid w:val="00043C7B"/>
    <w:rsid w:val="00045AE9"/>
    <w:rsid w:val="00045DFD"/>
    <w:rsid w:val="00046202"/>
    <w:rsid w:val="00050B0F"/>
    <w:rsid w:val="0005219B"/>
    <w:rsid w:val="000526B2"/>
    <w:rsid w:val="00052DB0"/>
    <w:rsid w:val="00054630"/>
    <w:rsid w:val="00055F70"/>
    <w:rsid w:val="000568CD"/>
    <w:rsid w:val="00056FD5"/>
    <w:rsid w:val="000571AF"/>
    <w:rsid w:val="00060838"/>
    <w:rsid w:val="00060DA7"/>
    <w:rsid w:val="00061193"/>
    <w:rsid w:val="000640CB"/>
    <w:rsid w:val="000645CF"/>
    <w:rsid w:val="00064EB6"/>
    <w:rsid w:val="00064FF0"/>
    <w:rsid w:val="00066C54"/>
    <w:rsid w:val="000670F2"/>
    <w:rsid w:val="000708DB"/>
    <w:rsid w:val="0007226B"/>
    <w:rsid w:val="000737A4"/>
    <w:rsid w:val="00074587"/>
    <w:rsid w:val="00074E9B"/>
    <w:rsid w:val="00075011"/>
    <w:rsid w:val="00075014"/>
    <w:rsid w:val="00076219"/>
    <w:rsid w:val="0007632D"/>
    <w:rsid w:val="0008000C"/>
    <w:rsid w:val="0008109F"/>
    <w:rsid w:val="000831D0"/>
    <w:rsid w:val="000833DB"/>
    <w:rsid w:val="000834F3"/>
    <w:rsid w:val="00085F4B"/>
    <w:rsid w:val="00086B6F"/>
    <w:rsid w:val="00087737"/>
    <w:rsid w:val="00087CE1"/>
    <w:rsid w:val="0009108E"/>
    <w:rsid w:val="0009346A"/>
    <w:rsid w:val="00094BEC"/>
    <w:rsid w:val="00095AF0"/>
    <w:rsid w:val="0009616A"/>
    <w:rsid w:val="00096F48"/>
    <w:rsid w:val="000971B1"/>
    <w:rsid w:val="000A062A"/>
    <w:rsid w:val="000A0A77"/>
    <w:rsid w:val="000A30C4"/>
    <w:rsid w:val="000A3A9A"/>
    <w:rsid w:val="000A42DB"/>
    <w:rsid w:val="000A4390"/>
    <w:rsid w:val="000A474D"/>
    <w:rsid w:val="000A4B80"/>
    <w:rsid w:val="000A4D2D"/>
    <w:rsid w:val="000A55EE"/>
    <w:rsid w:val="000A5714"/>
    <w:rsid w:val="000B017B"/>
    <w:rsid w:val="000B18CF"/>
    <w:rsid w:val="000B2D41"/>
    <w:rsid w:val="000B3165"/>
    <w:rsid w:val="000B3D08"/>
    <w:rsid w:val="000B4D55"/>
    <w:rsid w:val="000B53BE"/>
    <w:rsid w:val="000B6859"/>
    <w:rsid w:val="000B7B1B"/>
    <w:rsid w:val="000C0899"/>
    <w:rsid w:val="000C2704"/>
    <w:rsid w:val="000C3E72"/>
    <w:rsid w:val="000C4335"/>
    <w:rsid w:val="000C512A"/>
    <w:rsid w:val="000C518C"/>
    <w:rsid w:val="000C6111"/>
    <w:rsid w:val="000C6115"/>
    <w:rsid w:val="000C6D8F"/>
    <w:rsid w:val="000C7C4A"/>
    <w:rsid w:val="000D1C74"/>
    <w:rsid w:val="000D1D17"/>
    <w:rsid w:val="000D22CB"/>
    <w:rsid w:val="000D28E1"/>
    <w:rsid w:val="000D75C3"/>
    <w:rsid w:val="000D78F9"/>
    <w:rsid w:val="000E03C6"/>
    <w:rsid w:val="000E09CE"/>
    <w:rsid w:val="000E18D5"/>
    <w:rsid w:val="000E1AEB"/>
    <w:rsid w:val="000E267F"/>
    <w:rsid w:val="000E39C6"/>
    <w:rsid w:val="000E548C"/>
    <w:rsid w:val="000E55BF"/>
    <w:rsid w:val="000E606B"/>
    <w:rsid w:val="000E6348"/>
    <w:rsid w:val="000E74EE"/>
    <w:rsid w:val="000E7A56"/>
    <w:rsid w:val="000F1E58"/>
    <w:rsid w:val="000F23D1"/>
    <w:rsid w:val="000F26BB"/>
    <w:rsid w:val="000F2FCB"/>
    <w:rsid w:val="00101547"/>
    <w:rsid w:val="00101F91"/>
    <w:rsid w:val="00102776"/>
    <w:rsid w:val="00102E25"/>
    <w:rsid w:val="00103214"/>
    <w:rsid w:val="0010344B"/>
    <w:rsid w:val="00103AF5"/>
    <w:rsid w:val="00105004"/>
    <w:rsid w:val="0010543C"/>
    <w:rsid w:val="00105725"/>
    <w:rsid w:val="00106A11"/>
    <w:rsid w:val="001076DB"/>
    <w:rsid w:val="00111B7A"/>
    <w:rsid w:val="001122F7"/>
    <w:rsid w:val="00112E5B"/>
    <w:rsid w:val="00115E23"/>
    <w:rsid w:val="00116764"/>
    <w:rsid w:val="00116774"/>
    <w:rsid w:val="001174C9"/>
    <w:rsid w:val="001209D4"/>
    <w:rsid w:val="0012197D"/>
    <w:rsid w:val="00124B89"/>
    <w:rsid w:val="0012672C"/>
    <w:rsid w:val="00126FB6"/>
    <w:rsid w:val="0013116A"/>
    <w:rsid w:val="00131D61"/>
    <w:rsid w:val="0013230B"/>
    <w:rsid w:val="00132413"/>
    <w:rsid w:val="0013559F"/>
    <w:rsid w:val="00136155"/>
    <w:rsid w:val="001367CE"/>
    <w:rsid w:val="0013735E"/>
    <w:rsid w:val="00137CDE"/>
    <w:rsid w:val="00140624"/>
    <w:rsid w:val="00142293"/>
    <w:rsid w:val="0014321A"/>
    <w:rsid w:val="00143499"/>
    <w:rsid w:val="0014490B"/>
    <w:rsid w:val="00146251"/>
    <w:rsid w:val="00146655"/>
    <w:rsid w:val="001501EF"/>
    <w:rsid w:val="00150D8B"/>
    <w:rsid w:val="0015173C"/>
    <w:rsid w:val="001517AA"/>
    <w:rsid w:val="0015347E"/>
    <w:rsid w:val="00153799"/>
    <w:rsid w:val="0015706E"/>
    <w:rsid w:val="0015727A"/>
    <w:rsid w:val="00157D17"/>
    <w:rsid w:val="001623C8"/>
    <w:rsid w:val="00165F10"/>
    <w:rsid w:val="00165F44"/>
    <w:rsid w:val="0017013D"/>
    <w:rsid w:val="0017195D"/>
    <w:rsid w:val="001748E3"/>
    <w:rsid w:val="00174C46"/>
    <w:rsid w:val="00176AB3"/>
    <w:rsid w:val="00177AD1"/>
    <w:rsid w:val="001819BB"/>
    <w:rsid w:val="00183260"/>
    <w:rsid w:val="00184410"/>
    <w:rsid w:val="00184916"/>
    <w:rsid w:val="00187001"/>
    <w:rsid w:val="00187FD2"/>
    <w:rsid w:val="00191347"/>
    <w:rsid w:val="0019161F"/>
    <w:rsid w:val="001921E0"/>
    <w:rsid w:val="001922D7"/>
    <w:rsid w:val="00192946"/>
    <w:rsid w:val="0019666D"/>
    <w:rsid w:val="00197B50"/>
    <w:rsid w:val="001A0121"/>
    <w:rsid w:val="001A164B"/>
    <w:rsid w:val="001A16F5"/>
    <w:rsid w:val="001A1D4F"/>
    <w:rsid w:val="001A3995"/>
    <w:rsid w:val="001A7830"/>
    <w:rsid w:val="001A79BE"/>
    <w:rsid w:val="001B117F"/>
    <w:rsid w:val="001B1CC6"/>
    <w:rsid w:val="001B300A"/>
    <w:rsid w:val="001B45EB"/>
    <w:rsid w:val="001B47F4"/>
    <w:rsid w:val="001B5697"/>
    <w:rsid w:val="001B5D26"/>
    <w:rsid w:val="001B7586"/>
    <w:rsid w:val="001B780B"/>
    <w:rsid w:val="001C38C9"/>
    <w:rsid w:val="001C66D0"/>
    <w:rsid w:val="001C7BD4"/>
    <w:rsid w:val="001C7DA3"/>
    <w:rsid w:val="001D064F"/>
    <w:rsid w:val="001D2E5B"/>
    <w:rsid w:val="001D367F"/>
    <w:rsid w:val="001D4B9C"/>
    <w:rsid w:val="001D4F42"/>
    <w:rsid w:val="001D54DC"/>
    <w:rsid w:val="001D588B"/>
    <w:rsid w:val="001D5DF7"/>
    <w:rsid w:val="001D6289"/>
    <w:rsid w:val="001E2569"/>
    <w:rsid w:val="001E5755"/>
    <w:rsid w:val="001E61E7"/>
    <w:rsid w:val="001E6377"/>
    <w:rsid w:val="001E68A7"/>
    <w:rsid w:val="001E7000"/>
    <w:rsid w:val="001E7984"/>
    <w:rsid w:val="001F102C"/>
    <w:rsid w:val="001F3C95"/>
    <w:rsid w:val="001F3E9C"/>
    <w:rsid w:val="001F588F"/>
    <w:rsid w:val="001F5EE9"/>
    <w:rsid w:val="001F5F8D"/>
    <w:rsid w:val="001F7855"/>
    <w:rsid w:val="001F7DEB"/>
    <w:rsid w:val="001F7E2C"/>
    <w:rsid w:val="00200888"/>
    <w:rsid w:val="002012C0"/>
    <w:rsid w:val="00201A6F"/>
    <w:rsid w:val="00201E8E"/>
    <w:rsid w:val="00202F30"/>
    <w:rsid w:val="00203D06"/>
    <w:rsid w:val="002048EA"/>
    <w:rsid w:val="00205859"/>
    <w:rsid w:val="00205A1A"/>
    <w:rsid w:val="00210CB3"/>
    <w:rsid w:val="00211154"/>
    <w:rsid w:val="00211560"/>
    <w:rsid w:val="00216149"/>
    <w:rsid w:val="002161B1"/>
    <w:rsid w:val="00216A0C"/>
    <w:rsid w:val="00217D89"/>
    <w:rsid w:val="00220C9D"/>
    <w:rsid w:val="00221105"/>
    <w:rsid w:val="0022190A"/>
    <w:rsid w:val="00222744"/>
    <w:rsid w:val="00222DF2"/>
    <w:rsid w:val="00223688"/>
    <w:rsid w:val="00224B49"/>
    <w:rsid w:val="00224C3B"/>
    <w:rsid w:val="002271B5"/>
    <w:rsid w:val="002274C0"/>
    <w:rsid w:val="00227C0C"/>
    <w:rsid w:val="002300A3"/>
    <w:rsid w:val="002300CB"/>
    <w:rsid w:val="00230758"/>
    <w:rsid w:val="00231634"/>
    <w:rsid w:val="00232629"/>
    <w:rsid w:val="00232FF2"/>
    <w:rsid w:val="00233638"/>
    <w:rsid w:val="00236BD6"/>
    <w:rsid w:val="002378F9"/>
    <w:rsid w:val="00237E51"/>
    <w:rsid w:val="00240DB7"/>
    <w:rsid w:val="00241748"/>
    <w:rsid w:val="0024181E"/>
    <w:rsid w:val="00241C0E"/>
    <w:rsid w:val="00241E10"/>
    <w:rsid w:val="0024563E"/>
    <w:rsid w:val="00245A98"/>
    <w:rsid w:val="00245EFA"/>
    <w:rsid w:val="002474E8"/>
    <w:rsid w:val="00250858"/>
    <w:rsid w:val="00251C35"/>
    <w:rsid w:val="002521CC"/>
    <w:rsid w:val="00252BED"/>
    <w:rsid w:val="00253112"/>
    <w:rsid w:val="0025317A"/>
    <w:rsid w:val="0025723F"/>
    <w:rsid w:val="0026261D"/>
    <w:rsid w:val="002636E8"/>
    <w:rsid w:val="00264566"/>
    <w:rsid w:val="00264851"/>
    <w:rsid w:val="00266DBF"/>
    <w:rsid w:val="002670DB"/>
    <w:rsid w:val="00267584"/>
    <w:rsid w:val="0026772E"/>
    <w:rsid w:val="00267CBA"/>
    <w:rsid w:val="00270A88"/>
    <w:rsid w:val="002714FA"/>
    <w:rsid w:val="00271680"/>
    <w:rsid w:val="0027640A"/>
    <w:rsid w:val="002765EB"/>
    <w:rsid w:val="00276C3E"/>
    <w:rsid w:val="002828D0"/>
    <w:rsid w:val="00282C89"/>
    <w:rsid w:val="002841B1"/>
    <w:rsid w:val="00286AD5"/>
    <w:rsid w:val="00292CBE"/>
    <w:rsid w:val="00292F76"/>
    <w:rsid w:val="002939F9"/>
    <w:rsid w:val="00294F57"/>
    <w:rsid w:val="00295993"/>
    <w:rsid w:val="00295B90"/>
    <w:rsid w:val="0029621D"/>
    <w:rsid w:val="00297153"/>
    <w:rsid w:val="002A0810"/>
    <w:rsid w:val="002A106C"/>
    <w:rsid w:val="002A4F4F"/>
    <w:rsid w:val="002A6E37"/>
    <w:rsid w:val="002B1CD1"/>
    <w:rsid w:val="002B3E0F"/>
    <w:rsid w:val="002B6029"/>
    <w:rsid w:val="002B6089"/>
    <w:rsid w:val="002B62DB"/>
    <w:rsid w:val="002B653E"/>
    <w:rsid w:val="002B69C9"/>
    <w:rsid w:val="002B7AC9"/>
    <w:rsid w:val="002C071E"/>
    <w:rsid w:val="002C26E7"/>
    <w:rsid w:val="002C6509"/>
    <w:rsid w:val="002D0AB5"/>
    <w:rsid w:val="002D15E3"/>
    <w:rsid w:val="002D3FEA"/>
    <w:rsid w:val="002D5484"/>
    <w:rsid w:val="002D66B8"/>
    <w:rsid w:val="002D6819"/>
    <w:rsid w:val="002D6B51"/>
    <w:rsid w:val="002D7597"/>
    <w:rsid w:val="002E0113"/>
    <w:rsid w:val="002E05C5"/>
    <w:rsid w:val="002E0AF0"/>
    <w:rsid w:val="002E1D46"/>
    <w:rsid w:val="002E3020"/>
    <w:rsid w:val="002E31F1"/>
    <w:rsid w:val="002E3824"/>
    <w:rsid w:val="002E5F8A"/>
    <w:rsid w:val="002E7E04"/>
    <w:rsid w:val="002F10E8"/>
    <w:rsid w:val="002F1584"/>
    <w:rsid w:val="002F3AF7"/>
    <w:rsid w:val="002F4E64"/>
    <w:rsid w:val="002F7178"/>
    <w:rsid w:val="002F7181"/>
    <w:rsid w:val="002F7E33"/>
    <w:rsid w:val="003001DB"/>
    <w:rsid w:val="00300789"/>
    <w:rsid w:val="00302E8E"/>
    <w:rsid w:val="00304663"/>
    <w:rsid w:val="00304FB7"/>
    <w:rsid w:val="00305250"/>
    <w:rsid w:val="003056D9"/>
    <w:rsid w:val="003065E0"/>
    <w:rsid w:val="00306FBF"/>
    <w:rsid w:val="00307C5C"/>
    <w:rsid w:val="003110BA"/>
    <w:rsid w:val="0031331C"/>
    <w:rsid w:val="003137DB"/>
    <w:rsid w:val="00315015"/>
    <w:rsid w:val="0031655F"/>
    <w:rsid w:val="003169AA"/>
    <w:rsid w:val="00322202"/>
    <w:rsid w:val="0032269A"/>
    <w:rsid w:val="00322DE4"/>
    <w:rsid w:val="003230B8"/>
    <w:rsid w:val="00323FFB"/>
    <w:rsid w:val="003274E8"/>
    <w:rsid w:val="00327705"/>
    <w:rsid w:val="00327874"/>
    <w:rsid w:val="00332831"/>
    <w:rsid w:val="00333993"/>
    <w:rsid w:val="003355F0"/>
    <w:rsid w:val="003364AB"/>
    <w:rsid w:val="00336854"/>
    <w:rsid w:val="00342776"/>
    <w:rsid w:val="00342C8D"/>
    <w:rsid w:val="0034321F"/>
    <w:rsid w:val="00344AE2"/>
    <w:rsid w:val="003473A4"/>
    <w:rsid w:val="00347EB1"/>
    <w:rsid w:val="0035187D"/>
    <w:rsid w:val="003522AD"/>
    <w:rsid w:val="00352E72"/>
    <w:rsid w:val="0036008D"/>
    <w:rsid w:val="0036024B"/>
    <w:rsid w:val="0036050C"/>
    <w:rsid w:val="00360F3F"/>
    <w:rsid w:val="00363EC2"/>
    <w:rsid w:val="00365000"/>
    <w:rsid w:val="00365AE7"/>
    <w:rsid w:val="00366543"/>
    <w:rsid w:val="0036692B"/>
    <w:rsid w:val="00367320"/>
    <w:rsid w:val="00367BCE"/>
    <w:rsid w:val="0037070F"/>
    <w:rsid w:val="00371200"/>
    <w:rsid w:val="00373728"/>
    <w:rsid w:val="00373A26"/>
    <w:rsid w:val="003750BB"/>
    <w:rsid w:val="003776E2"/>
    <w:rsid w:val="003808AD"/>
    <w:rsid w:val="00380B2F"/>
    <w:rsid w:val="0038192B"/>
    <w:rsid w:val="00383BEA"/>
    <w:rsid w:val="00383F2D"/>
    <w:rsid w:val="00386273"/>
    <w:rsid w:val="00387757"/>
    <w:rsid w:val="00390682"/>
    <w:rsid w:val="00392AAF"/>
    <w:rsid w:val="003934D2"/>
    <w:rsid w:val="003A04DE"/>
    <w:rsid w:val="003A3EB5"/>
    <w:rsid w:val="003A404F"/>
    <w:rsid w:val="003A4326"/>
    <w:rsid w:val="003A5AC0"/>
    <w:rsid w:val="003A6DC8"/>
    <w:rsid w:val="003A73B2"/>
    <w:rsid w:val="003A7E6C"/>
    <w:rsid w:val="003B009D"/>
    <w:rsid w:val="003B0C1C"/>
    <w:rsid w:val="003B3396"/>
    <w:rsid w:val="003B432A"/>
    <w:rsid w:val="003B66D2"/>
    <w:rsid w:val="003B6713"/>
    <w:rsid w:val="003B6C5D"/>
    <w:rsid w:val="003C0653"/>
    <w:rsid w:val="003C267E"/>
    <w:rsid w:val="003C3299"/>
    <w:rsid w:val="003C444D"/>
    <w:rsid w:val="003C6245"/>
    <w:rsid w:val="003C6683"/>
    <w:rsid w:val="003C6DA7"/>
    <w:rsid w:val="003D094C"/>
    <w:rsid w:val="003D113F"/>
    <w:rsid w:val="003D1DBA"/>
    <w:rsid w:val="003D2731"/>
    <w:rsid w:val="003D2B56"/>
    <w:rsid w:val="003D418C"/>
    <w:rsid w:val="003D678B"/>
    <w:rsid w:val="003D6B91"/>
    <w:rsid w:val="003E0F05"/>
    <w:rsid w:val="003E10FF"/>
    <w:rsid w:val="003E233F"/>
    <w:rsid w:val="003E270A"/>
    <w:rsid w:val="003E35F5"/>
    <w:rsid w:val="003E4830"/>
    <w:rsid w:val="003E67B5"/>
    <w:rsid w:val="003F0B42"/>
    <w:rsid w:val="003F2906"/>
    <w:rsid w:val="003F5AFE"/>
    <w:rsid w:val="003F72C5"/>
    <w:rsid w:val="003F76CE"/>
    <w:rsid w:val="003F77CB"/>
    <w:rsid w:val="003F7D55"/>
    <w:rsid w:val="00400545"/>
    <w:rsid w:val="00400E45"/>
    <w:rsid w:val="00402B6D"/>
    <w:rsid w:val="0040421A"/>
    <w:rsid w:val="00404511"/>
    <w:rsid w:val="00404839"/>
    <w:rsid w:val="00405E5E"/>
    <w:rsid w:val="004066AE"/>
    <w:rsid w:val="004066CB"/>
    <w:rsid w:val="00406D76"/>
    <w:rsid w:val="004112E1"/>
    <w:rsid w:val="00411466"/>
    <w:rsid w:val="004116F1"/>
    <w:rsid w:val="004122C0"/>
    <w:rsid w:val="00415B41"/>
    <w:rsid w:val="004161E8"/>
    <w:rsid w:val="00420350"/>
    <w:rsid w:val="0042099C"/>
    <w:rsid w:val="00423002"/>
    <w:rsid w:val="0042454A"/>
    <w:rsid w:val="004246FE"/>
    <w:rsid w:val="00424A0D"/>
    <w:rsid w:val="0042541F"/>
    <w:rsid w:val="004262FF"/>
    <w:rsid w:val="00426365"/>
    <w:rsid w:val="00426C58"/>
    <w:rsid w:val="00431E07"/>
    <w:rsid w:val="00431F51"/>
    <w:rsid w:val="00434C49"/>
    <w:rsid w:val="00435A32"/>
    <w:rsid w:val="004366F4"/>
    <w:rsid w:val="00436980"/>
    <w:rsid w:val="0043747A"/>
    <w:rsid w:val="00440E44"/>
    <w:rsid w:val="00443E0C"/>
    <w:rsid w:val="004443DC"/>
    <w:rsid w:val="00444816"/>
    <w:rsid w:val="00446BD0"/>
    <w:rsid w:val="00447831"/>
    <w:rsid w:val="0044793B"/>
    <w:rsid w:val="00454A81"/>
    <w:rsid w:val="00455AE7"/>
    <w:rsid w:val="00455F37"/>
    <w:rsid w:val="0046097E"/>
    <w:rsid w:val="00464799"/>
    <w:rsid w:val="0046597E"/>
    <w:rsid w:val="0046625E"/>
    <w:rsid w:val="004702F2"/>
    <w:rsid w:val="0047091D"/>
    <w:rsid w:val="00472755"/>
    <w:rsid w:val="00474F7F"/>
    <w:rsid w:val="00475BD0"/>
    <w:rsid w:val="00476A37"/>
    <w:rsid w:val="004777CC"/>
    <w:rsid w:val="00477B4F"/>
    <w:rsid w:val="00480313"/>
    <w:rsid w:val="00480A6B"/>
    <w:rsid w:val="004819A4"/>
    <w:rsid w:val="0048452B"/>
    <w:rsid w:val="00484A25"/>
    <w:rsid w:val="004857AE"/>
    <w:rsid w:val="00490647"/>
    <w:rsid w:val="00490D7B"/>
    <w:rsid w:val="0049180C"/>
    <w:rsid w:val="004933D7"/>
    <w:rsid w:val="0049502D"/>
    <w:rsid w:val="00496C69"/>
    <w:rsid w:val="00496D36"/>
    <w:rsid w:val="00497536"/>
    <w:rsid w:val="00497A6F"/>
    <w:rsid w:val="00497EA5"/>
    <w:rsid w:val="004A1924"/>
    <w:rsid w:val="004A2594"/>
    <w:rsid w:val="004A28D5"/>
    <w:rsid w:val="004B0F59"/>
    <w:rsid w:val="004B234F"/>
    <w:rsid w:val="004B2588"/>
    <w:rsid w:val="004B2E4E"/>
    <w:rsid w:val="004B452A"/>
    <w:rsid w:val="004B50EA"/>
    <w:rsid w:val="004C0FCC"/>
    <w:rsid w:val="004C5E2A"/>
    <w:rsid w:val="004C6517"/>
    <w:rsid w:val="004C6E4A"/>
    <w:rsid w:val="004C75B2"/>
    <w:rsid w:val="004D0AE1"/>
    <w:rsid w:val="004D7D93"/>
    <w:rsid w:val="004E33FF"/>
    <w:rsid w:val="004E50DE"/>
    <w:rsid w:val="004F29F4"/>
    <w:rsid w:val="004F31C6"/>
    <w:rsid w:val="004F3832"/>
    <w:rsid w:val="004F4CC1"/>
    <w:rsid w:val="004F4D07"/>
    <w:rsid w:val="004F4FCB"/>
    <w:rsid w:val="004F7A12"/>
    <w:rsid w:val="005003B7"/>
    <w:rsid w:val="00501E19"/>
    <w:rsid w:val="00502207"/>
    <w:rsid w:val="00503D8A"/>
    <w:rsid w:val="00511DEA"/>
    <w:rsid w:val="00516854"/>
    <w:rsid w:val="00517511"/>
    <w:rsid w:val="0052029A"/>
    <w:rsid w:val="00520976"/>
    <w:rsid w:val="005219B9"/>
    <w:rsid w:val="00521A8B"/>
    <w:rsid w:val="00521D31"/>
    <w:rsid w:val="00523A72"/>
    <w:rsid w:val="00523BC9"/>
    <w:rsid w:val="0052627C"/>
    <w:rsid w:val="00533C25"/>
    <w:rsid w:val="00534C82"/>
    <w:rsid w:val="00535017"/>
    <w:rsid w:val="0053679F"/>
    <w:rsid w:val="00537C3D"/>
    <w:rsid w:val="00540835"/>
    <w:rsid w:val="00540C67"/>
    <w:rsid w:val="00542493"/>
    <w:rsid w:val="00543702"/>
    <w:rsid w:val="00544406"/>
    <w:rsid w:val="0054447C"/>
    <w:rsid w:val="0054554C"/>
    <w:rsid w:val="00551065"/>
    <w:rsid w:val="00555162"/>
    <w:rsid w:val="00555336"/>
    <w:rsid w:val="00555C1A"/>
    <w:rsid w:val="00556DC6"/>
    <w:rsid w:val="00557E2F"/>
    <w:rsid w:val="00560930"/>
    <w:rsid w:val="00561DB4"/>
    <w:rsid w:val="005642C7"/>
    <w:rsid w:val="00565E30"/>
    <w:rsid w:val="00567D68"/>
    <w:rsid w:val="0057174E"/>
    <w:rsid w:val="00572B04"/>
    <w:rsid w:val="00572D6F"/>
    <w:rsid w:val="005754D6"/>
    <w:rsid w:val="0057577D"/>
    <w:rsid w:val="00576928"/>
    <w:rsid w:val="00576C29"/>
    <w:rsid w:val="00577498"/>
    <w:rsid w:val="00580108"/>
    <w:rsid w:val="0058045B"/>
    <w:rsid w:val="0058173E"/>
    <w:rsid w:val="005872B9"/>
    <w:rsid w:val="005879E5"/>
    <w:rsid w:val="00592735"/>
    <w:rsid w:val="005968AA"/>
    <w:rsid w:val="005970E9"/>
    <w:rsid w:val="005A0198"/>
    <w:rsid w:val="005A02A4"/>
    <w:rsid w:val="005A0865"/>
    <w:rsid w:val="005A1DE0"/>
    <w:rsid w:val="005A3655"/>
    <w:rsid w:val="005A4E18"/>
    <w:rsid w:val="005A51FB"/>
    <w:rsid w:val="005A5288"/>
    <w:rsid w:val="005A6938"/>
    <w:rsid w:val="005A727F"/>
    <w:rsid w:val="005A7297"/>
    <w:rsid w:val="005A74C6"/>
    <w:rsid w:val="005A794C"/>
    <w:rsid w:val="005B12CF"/>
    <w:rsid w:val="005B1D00"/>
    <w:rsid w:val="005B2851"/>
    <w:rsid w:val="005B2CD3"/>
    <w:rsid w:val="005B41CA"/>
    <w:rsid w:val="005B4275"/>
    <w:rsid w:val="005B5631"/>
    <w:rsid w:val="005B5C0F"/>
    <w:rsid w:val="005B7248"/>
    <w:rsid w:val="005C22CB"/>
    <w:rsid w:val="005C2C53"/>
    <w:rsid w:val="005C3EE6"/>
    <w:rsid w:val="005C5073"/>
    <w:rsid w:val="005D02AF"/>
    <w:rsid w:val="005D27C3"/>
    <w:rsid w:val="005D3288"/>
    <w:rsid w:val="005D4553"/>
    <w:rsid w:val="005D512A"/>
    <w:rsid w:val="005D72A8"/>
    <w:rsid w:val="005E0096"/>
    <w:rsid w:val="005E0BC7"/>
    <w:rsid w:val="005E1A11"/>
    <w:rsid w:val="005E258C"/>
    <w:rsid w:val="005E6796"/>
    <w:rsid w:val="005F127A"/>
    <w:rsid w:val="005F2810"/>
    <w:rsid w:val="005F3205"/>
    <w:rsid w:val="005F3F69"/>
    <w:rsid w:val="005F6511"/>
    <w:rsid w:val="005F72BB"/>
    <w:rsid w:val="00600609"/>
    <w:rsid w:val="00602033"/>
    <w:rsid w:val="00602653"/>
    <w:rsid w:val="00603C97"/>
    <w:rsid w:val="00603D75"/>
    <w:rsid w:val="00605308"/>
    <w:rsid w:val="00605C23"/>
    <w:rsid w:val="006066E7"/>
    <w:rsid w:val="006110E2"/>
    <w:rsid w:val="006120BF"/>
    <w:rsid w:val="00614123"/>
    <w:rsid w:val="0061473C"/>
    <w:rsid w:val="00614B65"/>
    <w:rsid w:val="006164A2"/>
    <w:rsid w:val="006165BC"/>
    <w:rsid w:val="00616E55"/>
    <w:rsid w:val="006177AB"/>
    <w:rsid w:val="00620C49"/>
    <w:rsid w:val="00622902"/>
    <w:rsid w:val="00624CFF"/>
    <w:rsid w:val="00626232"/>
    <w:rsid w:val="00627B51"/>
    <w:rsid w:val="00627C14"/>
    <w:rsid w:val="0063039F"/>
    <w:rsid w:val="00630DE8"/>
    <w:rsid w:val="0063179E"/>
    <w:rsid w:val="006328F2"/>
    <w:rsid w:val="00632CED"/>
    <w:rsid w:val="0063368E"/>
    <w:rsid w:val="006337DE"/>
    <w:rsid w:val="006375C1"/>
    <w:rsid w:val="00637796"/>
    <w:rsid w:val="00637F71"/>
    <w:rsid w:val="00637F8B"/>
    <w:rsid w:val="00640D69"/>
    <w:rsid w:val="0064132D"/>
    <w:rsid w:val="00643C32"/>
    <w:rsid w:val="0064404F"/>
    <w:rsid w:val="00644A18"/>
    <w:rsid w:val="00646653"/>
    <w:rsid w:val="00652A6E"/>
    <w:rsid w:val="0065407B"/>
    <w:rsid w:val="00656BAA"/>
    <w:rsid w:val="006570FB"/>
    <w:rsid w:val="00660A4F"/>
    <w:rsid w:val="00661DF8"/>
    <w:rsid w:val="0066303E"/>
    <w:rsid w:val="00663E0A"/>
    <w:rsid w:val="006645C2"/>
    <w:rsid w:val="00667265"/>
    <w:rsid w:val="00667B54"/>
    <w:rsid w:val="006707AA"/>
    <w:rsid w:val="00671140"/>
    <w:rsid w:val="00671C28"/>
    <w:rsid w:val="00672C2A"/>
    <w:rsid w:val="00673944"/>
    <w:rsid w:val="006775EE"/>
    <w:rsid w:val="00680389"/>
    <w:rsid w:val="00680E8C"/>
    <w:rsid w:val="00680F31"/>
    <w:rsid w:val="006811F8"/>
    <w:rsid w:val="006831C4"/>
    <w:rsid w:val="0068718E"/>
    <w:rsid w:val="00690F7B"/>
    <w:rsid w:val="00691C60"/>
    <w:rsid w:val="00692828"/>
    <w:rsid w:val="00692CB8"/>
    <w:rsid w:val="00692E25"/>
    <w:rsid w:val="0069429E"/>
    <w:rsid w:val="006942A5"/>
    <w:rsid w:val="00694A04"/>
    <w:rsid w:val="0069518C"/>
    <w:rsid w:val="00695756"/>
    <w:rsid w:val="00695824"/>
    <w:rsid w:val="006970C0"/>
    <w:rsid w:val="006A0BA1"/>
    <w:rsid w:val="006A2290"/>
    <w:rsid w:val="006A4AA1"/>
    <w:rsid w:val="006A4E7B"/>
    <w:rsid w:val="006A6DC3"/>
    <w:rsid w:val="006A7373"/>
    <w:rsid w:val="006A7EDE"/>
    <w:rsid w:val="006A7EE7"/>
    <w:rsid w:val="006B1B46"/>
    <w:rsid w:val="006B2826"/>
    <w:rsid w:val="006B357E"/>
    <w:rsid w:val="006B488F"/>
    <w:rsid w:val="006B4A7C"/>
    <w:rsid w:val="006B5357"/>
    <w:rsid w:val="006B578D"/>
    <w:rsid w:val="006B6411"/>
    <w:rsid w:val="006B6D33"/>
    <w:rsid w:val="006B78D5"/>
    <w:rsid w:val="006C017C"/>
    <w:rsid w:val="006C0390"/>
    <w:rsid w:val="006C0CAB"/>
    <w:rsid w:val="006C1AC7"/>
    <w:rsid w:val="006C3C47"/>
    <w:rsid w:val="006C4003"/>
    <w:rsid w:val="006C40CB"/>
    <w:rsid w:val="006C5A64"/>
    <w:rsid w:val="006D08B7"/>
    <w:rsid w:val="006D11EC"/>
    <w:rsid w:val="006D1F65"/>
    <w:rsid w:val="006D40D9"/>
    <w:rsid w:val="006D531E"/>
    <w:rsid w:val="006D5748"/>
    <w:rsid w:val="006D6ADB"/>
    <w:rsid w:val="006D6DB8"/>
    <w:rsid w:val="006D789B"/>
    <w:rsid w:val="006D7C40"/>
    <w:rsid w:val="006E0559"/>
    <w:rsid w:val="006E0A0D"/>
    <w:rsid w:val="006E0CB9"/>
    <w:rsid w:val="006E4FF4"/>
    <w:rsid w:val="006E6984"/>
    <w:rsid w:val="006E7493"/>
    <w:rsid w:val="006F09B4"/>
    <w:rsid w:val="006F4993"/>
    <w:rsid w:val="006F67C0"/>
    <w:rsid w:val="006F6E52"/>
    <w:rsid w:val="006F7181"/>
    <w:rsid w:val="00700485"/>
    <w:rsid w:val="0070153A"/>
    <w:rsid w:val="0070255C"/>
    <w:rsid w:val="007031E3"/>
    <w:rsid w:val="00704D09"/>
    <w:rsid w:val="00704DAA"/>
    <w:rsid w:val="00705AFA"/>
    <w:rsid w:val="0071126A"/>
    <w:rsid w:val="00711C4A"/>
    <w:rsid w:val="00711DEE"/>
    <w:rsid w:val="00712675"/>
    <w:rsid w:val="00713779"/>
    <w:rsid w:val="0071528A"/>
    <w:rsid w:val="00716204"/>
    <w:rsid w:val="007163C2"/>
    <w:rsid w:val="00717168"/>
    <w:rsid w:val="007204F7"/>
    <w:rsid w:val="007206DB"/>
    <w:rsid w:val="00722E16"/>
    <w:rsid w:val="007232A5"/>
    <w:rsid w:val="00723DE3"/>
    <w:rsid w:val="00724790"/>
    <w:rsid w:val="0073000D"/>
    <w:rsid w:val="00733736"/>
    <w:rsid w:val="00733DE4"/>
    <w:rsid w:val="0073410F"/>
    <w:rsid w:val="0073457F"/>
    <w:rsid w:val="0073568F"/>
    <w:rsid w:val="00735A32"/>
    <w:rsid w:val="00735F23"/>
    <w:rsid w:val="00740136"/>
    <w:rsid w:val="007404D8"/>
    <w:rsid w:val="00740CB5"/>
    <w:rsid w:val="007413EB"/>
    <w:rsid w:val="007424A1"/>
    <w:rsid w:val="00742F3F"/>
    <w:rsid w:val="0074300B"/>
    <w:rsid w:val="00743B0C"/>
    <w:rsid w:val="00745B29"/>
    <w:rsid w:val="00745C82"/>
    <w:rsid w:val="00746FEF"/>
    <w:rsid w:val="00747887"/>
    <w:rsid w:val="007511A7"/>
    <w:rsid w:val="007521AB"/>
    <w:rsid w:val="007538A2"/>
    <w:rsid w:val="0075504F"/>
    <w:rsid w:val="00760237"/>
    <w:rsid w:val="007610D5"/>
    <w:rsid w:val="00761C7C"/>
    <w:rsid w:val="007620A5"/>
    <w:rsid w:val="007634D7"/>
    <w:rsid w:val="0076366A"/>
    <w:rsid w:val="00764097"/>
    <w:rsid w:val="007657A3"/>
    <w:rsid w:val="00767A02"/>
    <w:rsid w:val="0077008F"/>
    <w:rsid w:val="007735F4"/>
    <w:rsid w:val="007737EF"/>
    <w:rsid w:val="00776730"/>
    <w:rsid w:val="00776A26"/>
    <w:rsid w:val="00780ACE"/>
    <w:rsid w:val="007811C8"/>
    <w:rsid w:val="007812D9"/>
    <w:rsid w:val="007833FF"/>
    <w:rsid w:val="007918B9"/>
    <w:rsid w:val="0079224A"/>
    <w:rsid w:val="0079302F"/>
    <w:rsid w:val="00793091"/>
    <w:rsid w:val="00795BE0"/>
    <w:rsid w:val="007A05A7"/>
    <w:rsid w:val="007A0BB0"/>
    <w:rsid w:val="007A1242"/>
    <w:rsid w:val="007A1F71"/>
    <w:rsid w:val="007A3542"/>
    <w:rsid w:val="007A413F"/>
    <w:rsid w:val="007A41AD"/>
    <w:rsid w:val="007A5207"/>
    <w:rsid w:val="007A680F"/>
    <w:rsid w:val="007B08D0"/>
    <w:rsid w:val="007B09B1"/>
    <w:rsid w:val="007B0A10"/>
    <w:rsid w:val="007B1F77"/>
    <w:rsid w:val="007B2B05"/>
    <w:rsid w:val="007B6D52"/>
    <w:rsid w:val="007B778C"/>
    <w:rsid w:val="007C0F8F"/>
    <w:rsid w:val="007C15BE"/>
    <w:rsid w:val="007C1B50"/>
    <w:rsid w:val="007C2FD6"/>
    <w:rsid w:val="007C303E"/>
    <w:rsid w:val="007C317C"/>
    <w:rsid w:val="007C4074"/>
    <w:rsid w:val="007C40AE"/>
    <w:rsid w:val="007C4578"/>
    <w:rsid w:val="007C6F5F"/>
    <w:rsid w:val="007D1196"/>
    <w:rsid w:val="007D245E"/>
    <w:rsid w:val="007D2CF1"/>
    <w:rsid w:val="007D369B"/>
    <w:rsid w:val="007D4950"/>
    <w:rsid w:val="007D4B3A"/>
    <w:rsid w:val="007E0215"/>
    <w:rsid w:val="007E112D"/>
    <w:rsid w:val="007E1A91"/>
    <w:rsid w:val="007E228D"/>
    <w:rsid w:val="007E2316"/>
    <w:rsid w:val="007E25A3"/>
    <w:rsid w:val="007E5FBE"/>
    <w:rsid w:val="007E6050"/>
    <w:rsid w:val="007E669D"/>
    <w:rsid w:val="007F2E1F"/>
    <w:rsid w:val="007F34AD"/>
    <w:rsid w:val="007F3554"/>
    <w:rsid w:val="007F6104"/>
    <w:rsid w:val="007F7363"/>
    <w:rsid w:val="007F7592"/>
    <w:rsid w:val="00800125"/>
    <w:rsid w:val="008024E2"/>
    <w:rsid w:val="008061FD"/>
    <w:rsid w:val="00806D0F"/>
    <w:rsid w:val="00807A2D"/>
    <w:rsid w:val="00810712"/>
    <w:rsid w:val="0081293B"/>
    <w:rsid w:val="00812A45"/>
    <w:rsid w:val="00814273"/>
    <w:rsid w:val="008202F0"/>
    <w:rsid w:val="00820FE9"/>
    <w:rsid w:val="00821C91"/>
    <w:rsid w:val="00824499"/>
    <w:rsid w:val="00824650"/>
    <w:rsid w:val="008247B0"/>
    <w:rsid w:val="00825BCA"/>
    <w:rsid w:val="00825CA1"/>
    <w:rsid w:val="008263B5"/>
    <w:rsid w:val="00831D5F"/>
    <w:rsid w:val="008322C0"/>
    <w:rsid w:val="0083254D"/>
    <w:rsid w:val="0083271C"/>
    <w:rsid w:val="00832E4F"/>
    <w:rsid w:val="0083495D"/>
    <w:rsid w:val="00834E44"/>
    <w:rsid w:val="00836F45"/>
    <w:rsid w:val="00841383"/>
    <w:rsid w:val="0084145A"/>
    <w:rsid w:val="008418D1"/>
    <w:rsid w:val="00842C3A"/>
    <w:rsid w:val="008431AC"/>
    <w:rsid w:val="0084735E"/>
    <w:rsid w:val="008475ED"/>
    <w:rsid w:val="00847DFF"/>
    <w:rsid w:val="0085189E"/>
    <w:rsid w:val="008518CC"/>
    <w:rsid w:val="00851AC9"/>
    <w:rsid w:val="0085218C"/>
    <w:rsid w:val="0085298A"/>
    <w:rsid w:val="008556D2"/>
    <w:rsid w:val="0085612A"/>
    <w:rsid w:val="00863125"/>
    <w:rsid w:val="00863B81"/>
    <w:rsid w:val="00865E7F"/>
    <w:rsid w:val="00865F1F"/>
    <w:rsid w:val="008704A8"/>
    <w:rsid w:val="0087114B"/>
    <w:rsid w:val="00871BE4"/>
    <w:rsid w:val="008721AD"/>
    <w:rsid w:val="0087276A"/>
    <w:rsid w:val="00874007"/>
    <w:rsid w:val="00876E5B"/>
    <w:rsid w:val="008828B0"/>
    <w:rsid w:val="00882B37"/>
    <w:rsid w:val="00882E75"/>
    <w:rsid w:val="008836E8"/>
    <w:rsid w:val="00884402"/>
    <w:rsid w:val="0088766C"/>
    <w:rsid w:val="0089190A"/>
    <w:rsid w:val="008943D5"/>
    <w:rsid w:val="00895E73"/>
    <w:rsid w:val="00897FFD"/>
    <w:rsid w:val="008A10B2"/>
    <w:rsid w:val="008A1C27"/>
    <w:rsid w:val="008A21DE"/>
    <w:rsid w:val="008A22CD"/>
    <w:rsid w:val="008A25F5"/>
    <w:rsid w:val="008A3E5F"/>
    <w:rsid w:val="008A5066"/>
    <w:rsid w:val="008A6164"/>
    <w:rsid w:val="008A6AF5"/>
    <w:rsid w:val="008A78DD"/>
    <w:rsid w:val="008B0415"/>
    <w:rsid w:val="008B0503"/>
    <w:rsid w:val="008B2DFB"/>
    <w:rsid w:val="008B2EFC"/>
    <w:rsid w:val="008B308E"/>
    <w:rsid w:val="008B50D7"/>
    <w:rsid w:val="008B5374"/>
    <w:rsid w:val="008B64FD"/>
    <w:rsid w:val="008B6859"/>
    <w:rsid w:val="008B70FF"/>
    <w:rsid w:val="008B71DE"/>
    <w:rsid w:val="008B76DC"/>
    <w:rsid w:val="008C0277"/>
    <w:rsid w:val="008C1026"/>
    <w:rsid w:val="008C1673"/>
    <w:rsid w:val="008C5397"/>
    <w:rsid w:val="008C7203"/>
    <w:rsid w:val="008D03C2"/>
    <w:rsid w:val="008D1B42"/>
    <w:rsid w:val="008D4D45"/>
    <w:rsid w:val="008D4F97"/>
    <w:rsid w:val="008D674C"/>
    <w:rsid w:val="008E153D"/>
    <w:rsid w:val="008E1616"/>
    <w:rsid w:val="008E36DD"/>
    <w:rsid w:val="008E3C1A"/>
    <w:rsid w:val="008E459C"/>
    <w:rsid w:val="008E6328"/>
    <w:rsid w:val="008F0071"/>
    <w:rsid w:val="008F099D"/>
    <w:rsid w:val="008F26A1"/>
    <w:rsid w:val="008F383B"/>
    <w:rsid w:val="008F5693"/>
    <w:rsid w:val="008F6EA3"/>
    <w:rsid w:val="008F71C1"/>
    <w:rsid w:val="008F71C7"/>
    <w:rsid w:val="008F72CA"/>
    <w:rsid w:val="008F756B"/>
    <w:rsid w:val="0090038F"/>
    <w:rsid w:val="009031F8"/>
    <w:rsid w:val="009037CA"/>
    <w:rsid w:val="009038EE"/>
    <w:rsid w:val="00903A25"/>
    <w:rsid w:val="00904BB7"/>
    <w:rsid w:val="009057C9"/>
    <w:rsid w:val="00906E65"/>
    <w:rsid w:val="0090784D"/>
    <w:rsid w:val="0091080D"/>
    <w:rsid w:val="009134A4"/>
    <w:rsid w:val="009163AE"/>
    <w:rsid w:val="00916A9F"/>
    <w:rsid w:val="00916B52"/>
    <w:rsid w:val="00916D29"/>
    <w:rsid w:val="00920101"/>
    <w:rsid w:val="00921A90"/>
    <w:rsid w:val="0092244F"/>
    <w:rsid w:val="00923606"/>
    <w:rsid w:val="009243E5"/>
    <w:rsid w:val="009246D0"/>
    <w:rsid w:val="009246D1"/>
    <w:rsid w:val="00927A44"/>
    <w:rsid w:val="00927C02"/>
    <w:rsid w:val="00932453"/>
    <w:rsid w:val="00932D9B"/>
    <w:rsid w:val="00932E2E"/>
    <w:rsid w:val="0093468B"/>
    <w:rsid w:val="00935481"/>
    <w:rsid w:val="009354D6"/>
    <w:rsid w:val="0093554D"/>
    <w:rsid w:val="009378E0"/>
    <w:rsid w:val="00937B57"/>
    <w:rsid w:val="009423E3"/>
    <w:rsid w:val="00942C22"/>
    <w:rsid w:val="00942EF8"/>
    <w:rsid w:val="00943310"/>
    <w:rsid w:val="00945719"/>
    <w:rsid w:val="00946F39"/>
    <w:rsid w:val="00947AEE"/>
    <w:rsid w:val="009506C8"/>
    <w:rsid w:val="00952A01"/>
    <w:rsid w:val="00953445"/>
    <w:rsid w:val="00954A51"/>
    <w:rsid w:val="00955B40"/>
    <w:rsid w:val="00957743"/>
    <w:rsid w:val="00957A2C"/>
    <w:rsid w:val="00960703"/>
    <w:rsid w:val="009607AA"/>
    <w:rsid w:val="00960994"/>
    <w:rsid w:val="00960FEF"/>
    <w:rsid w:val="00961C02"/>
    <w:rsid w:val="00962CEF"/>
    <w:rsid w:val="00962DEA"/>
    <w:rsid w:val="00963709"/>
    <w:rsid w:val="00964F2D"/>
    <w:rsid w:val="00965775"/>
    <w:rsid w:val="009663E3"/>
    <w:rsid w:val="00966CC2"/>
    <w:rsid w:val="00966DE8"/>
    <w:rsid w:val="0096781F"/>
    <w:rsid w:val="00970CFC"/>
    <w:rsid w:val="0097376C"/>
    <w:rsid w:val="0097552B"/>
    <w:rsid w:val="00975719"/>
    <w:rsid w:val="00975739"/>
    <w:rsid w:val="00977566"/>
    <w:rsid w:val="00977842"/>
    <w:rsid w:val="00980878"/>
    <w:rsid w:val="00981FB3"/>
    <w:rsid w:val="00982268"/>
    <w:rsid w:val="00985817"/>
    <w:rsid w:val="00985C67"/>
    <w:rsid w:val="009868AB"/>
    <w:rsid w:val="009918E0"/>
    <w:rsid w:val="00991CB1"/>
    <w:rsid w:val="00994286"/>
    <w:rsid w:val="00994308"/>
    <w:rsid w:val="00995B7A"/>
    <w:rsid w:val="00997470"/>
    <w:rsid w:val="00997F99"/>
    <w:rsid w:val="009A0B29"/>
    <w:rsid w:val="009A360F"/>
    <w:rsid w:val="009A3E75"/>
    <w:rsid w:val="009A44E9"/>
    <w:rsid w:val="009A4742"/>
    <w:rsid w:val="009A60D9"/>
    <w:rsid w:val="009A659E"/>
    <w:rsid w:val="009B1CDA"/>
    <w:rsid w:val="009B2BEE"/>
    <w:rsid w:val="009B43E4"/>
    <w:rsid w:val="009B43F5"/>
    <w:rsid w:val="009B47C4"/>
    <w:rsid w:val="009B5A41"/>
    <w:rsid w:val="009B6132"/>
    <w:rsid w:val="009B793C"/>
    <w:rsid w:val="009C247C"/>
    <w:rsid w:val="009C38E7"/>
    <w:rsid w:val="009C5211"/>
    <w:rsid w:val="009C5A69"/>
    <w:rsid w:val="009C6534"/>
    <w:rsid w:val="009C6588"/>
    <w:rsid w:val="009C78F8"/>
    <w:rsid w:val="009D09DD"/>
    <w:rsid w:val="009D0CBB"/>
    <w:rsid w:val="009D34DF"/>
    <w:rsid w:val="009D5BF8"/>
    <w:rsid w:val="009D6382"/>
    <w:rsid w:val="009D640A"/>
    <w:rsid w:val="009D68F4"/>
    <w:rsid w:val="009D7D8E"/>
    <w:rsid w:val="009E0254"/>
    <w:rsid w:val="009E06CD"/>
    <w:rsid w:val="009E368E"/>
    <w:rsid w:val="009E36AD"/>
    <w:rsid w:val="009E57DC"/>
    <w:rsid w:val="009F05DF"/>
    <w:rsid w:val="009F1606"/>
    <w:rsid w:val="009F16A2"/>
    <w:rsid w:val="009F262A"/>
    <w:rsid w:val="009F38EA"/>
    <w:rsid w:val="009F4608"/>
    <w:rsid w:val="009F4765"/>
    <w:rsid w:val="009F699B"/>
    <w:rsid w:val="00A00334"/>
    <w:rsid w:val="00A00643"/>
    <w:rsid w:val="00A00977"/>
    <w:rsid w:val="00A01732"/>
    <w:rsid w:val="00A02015"/>
    <w:rsid w:val="00A0219D"/>
    <w:rsid w:val="00A02963"/>
    <w:rsid w:val="00A031A3"/>
    <w:rsid w:val="00A03B8D"/>
    <w:rsid w:val="00A0542A"/>
    <w:rsid w:val="00A06BDF"/>
    <w:rsid w:val="00A1055E"/>
    <w:rsid w:val="00A10B2B"/>
    <w:rsid w:val="00A13129"/>
    <w:rsid w:val="00A132E8"/>
    <w:rsid w:val="00A14758"/>
    <w:rsid w:val="00A14BE3"/>
    <w:rsid w:val="00A15922"/>
    <w:rsid w:val="00A16C31"/>
    <w:rsid w:val="00A20B0A"/>
    <w:rsid w:val="00A22053"/>
    <w:rsid w:val="00A23C4A"/>
    <w:rsid w:val="00A23CBB"/>
    <w:rsid w:val="00A25027"/>
    <w:rsid w:val="00A26815"/>
    <w:rsid w:val="00A26D9A"/>
    <w:rsid w:val="00A27615"/>
    <w:rsid w:val="00A27CB2"/>
    <w:rsid w:val="00A30585"/>
    <w:rsid w:val="00A311AC"/>
    <w:rsid w:val="00A313E1"/>
    <w:rsid w:val="00A3153F"/>
    <w:rsid w:val="00A31B18"/>
    <w:rsid w:val="00A32C41"/>
    <w:rsid w:val="00A35A33"/>
    <w:rsid w:val="00A36970"/>
    <w:rsid w:val="00A371D9"/>
    <w:rsid w:val="00A4112F"/>
    <w:rsid w:val="00A41FB1"/>
    <w:rsid w:val="00A420B7"/>
    <w:rsid w:val="00A42112"/>
    <w:rsid w:val="00A42FE4"/>
    <w:rsid w:val="00A4391D"/>
    <w:rsid w:val="00A4567A"/>
    <w:rsid w:val="00A47855"/>
    <w:rsid w:val="00A5018D"/>
    <w:rsid w:val="00A513E6"/>
    <w:rsid w:val="00A51C34"/>
    <w:rsid w:val="00A537FA"/>
    <w:rsid w:val="00A556FA"/>
    <w:rsid w:val="00A61BD4"/>
    <w:rsid w:val="00A63862"/>
    <w:rsid w:val="00A63CD0"/>
    <w:rsid w:val="00A64B48"/>
    <w:rsid w:val="00A64E6A"/>
    <w:rsid w:val="00A651C9"/>
    <w:rsid w:val="00A655DC"/>
    <w:rsid w:val="00A661F5"/>
    <w:rsid w:val="00A66231"/>
    <w:rsid w:val="00A67AA8"/>
    <w:rsid w:val="00A67B50"/>
    <w:rsid w:val="00A70AA4"/>
    <w:rsid w:val="00A7410A"/>
    <w:rsid w:val="00A744CF"/>
    <w:rsid w:val="00A74AAB"/>
    <w:rsid w:val="00A7671D"/>
    <w:rsid w:val="00A7793D"/>
    <w:rsid w:val="00A8081A"/>
    <w:rsid w:val="00A8168F"/>
    <w:rsid w:val="00A843FD"/>
    <w:rsid w:val="00A850C6"/>
    <w:rsid w:val="00A8584C"/>
    <w:rsid w:val="00A862A0"/>
    <w:rsid w:val="00A90319"/>
    <w:rsid w:val="00A9231B"/>
    <w:rsid w:val="00A92362"/>
    <w:rsid w:val="00A92AD1"/>
    <w:rsid w:val="00A92AF3"/>
    <w:rsid w:val="00A93A8C"/>
    <w:rsid w:val="00A93F61"/>
    <w:rsid w:val="00A94A06"/>
    <w:rsid w:val="00A96A29"/>
    <w:rsid w:val="00A96E70"/>
    <w:rsid w:val="00A96FDD"/>
    <w:rsid w:val="00A97680"/>
    <w:rsid w:val="00A97E32"/>
    <w:rsid w:val="00AA0C5F"/>
    <w:rsid w:val="00AA1BDE"/>
    <w:rsid w:val="00AA2F9D"/>
    <w:rsid w:val="00AA50FD"/>
    <w:rsid w:val="00AA5FFF"/>
    <w:rsid w:val="00AB26DE"/>
    <w:rsid w:val="00AB2881"/>
    <w:rsid w:val="00AB3A50"/>
    <w:rsid w:val="00AB3B70"/>
    <w:rsid w:val="00AB606C"/>
    <w:rsid w:val="00AB60A1"/>
    <w:rsid w:val="00AB782B"/>
    <w:rsid w:val="00AC19A2"/>
    <w:rsid w:val="00AC21E9"/>
    <w:rsid w:val="00AC231B"/>
    <w:rsid w:val="00AC2583"/>
    <w:rsid w:val="00AC3D2A"/>
    <w:rsid w:val="00AC4FBE"/>
    <w:rsid w:val="00AC5A07"/>
    <w:rsid w:val="00AC7997"/>
    <w:rsid w:val="00AC7AB1"/>
    <w:rsid w:val="00AD053B"/>
    <w:rsid w:val="00AD1CE7"/>
    <w:rsid w:val="00AD4ACB"/>
    <w:rsid w:val="00AD78F1"/>
    <w:rsid w:val="00AE2437"/>
    <w:rsid w:val="00AE2A4C"/>
    <w:rsid w:val="00AE2C6B"/>
    <w:rsid w:val="00AE4EAE"/>
    <w:rsid w:val="00AE59D6"/>
    <w:rsid w:val="00AE69F6"/>
    <w:rsid w:val="00AE6A75"/>
    <w:rsid w:val="00AE6C24"/>
    <w:rsid w:val="00AF1582"/>
    <w:rsid w:val="00AF2046"/>
    <w:rsid w:val="00AF7348"/>
    <w:rsid w:val="00B002AD"/>
    <w:rsid w:val="00B04216"/>
    <w:rsid w:val="00B04F50"/>
    <w:rsid w:val="00B065C0"/>
    <w:rsid w:val="00B07B78"/>
    <w:rsid w:val="00B104D0"/>
    <w:rsid w:val="00B10F8A"/>
    <w:rsid w:val="00B1107A"/>
    <w:rsid w:val="00B11C74"/>
    <w:rsid w:val="00B11D12"/>
    <w:rsid w:val="00B1349D"/>
    <w:rsid w:val="00B13600"/>
    <w:rsid w:val="00B1515C"/>
    <w:rsid w:val="00B151E4"/>
    <w:rsid w:val="00B16002"/>
    <w:rsid w:val="00B16B3D"/>
    <w:rsid w:val="00B176A3"/>
    <w:rsid w:val="00B204D0"/>
    <w:rsid w:val="00B20C17"/>
    <w:rsid w:val="00B2138A"/>
    <w:rsid w:val="00B22224"/>
    <w:rsid w:val="00B25555"/>
    <w:rsid w:val="00B2591F"/>
    <w:rsid w:val="00B26E3D"/>
    <w:rsid w:val="00B2739E"/>
    <w:rsid w:val="00B276BC"/>
    <w:rsid w:val="00B303A2"/>
    <w:rsid w:val="00B311A1"/>
    <w:rsid w:val="00B312E1"/>
    <w:rsid w:val="00B33B7F"/>
    <w:rsid w:val="00B37B7A"/>
    <w:rsid w:val="00B40163"/>
    <w:rsid w:val="00B40A37"/>
    <w:rsid w:val="00B40C2D"/>
    <w:rsid w:val="00B4170B"/>
    <w:rsid w:val="00B419A9"/>
    <w:rsid w:val="00B425E5"/>
    <w:rsid w:val="00B439FA"/>
    <w:rsid w:val="00B43ED8"/>
    <w:rsid w:val="00B454F7"/>
    <w:rsid w:val="00B45E28"/>
    <w:rsid w:val="00B46F5A"/>
    <w:rsid w:val="00B51006"/>
    <w:rsid w:val="00B51E27"/>
    <w:rsid w:val="00B53663"/>
    <w:rsid w:val="00B55637"/>
    <w:rsid w:val="00B563A7"/>
    <w:rsid w:val="00B56EEC"/>
    <w:rsid w:val="00B61628"/>
    <w:rsid w:val="00B61834"/>
    <w:rsid w:val="00B6201A"/>
    <w:rsid w:val="00B640D1"/>
    <w:rsid w:val="00B64C5F"/>
    <w:rsid w:val="00B67473"/>
    <w:rsid w:val="00B67B49"/>
    <w:rsid w:val="00B73B2A"/>
    <w:rsid w:val="00B743B1"/>
    <w:rsid w:val="00B74BD0"/>
    <w:rsid w:val="00B751A8"/>
    <w:rsid w:val="00B75F7E"/>
    <w:rsid w:val="00B76049"/>
    <w:rsid w:val="00B77864"/>
    <w:rsid w:val="00B80C36"/>
    <w:rsid w:val="00B82FA1"/>
    <w:rsid w:val="00B830EA"/>
    <w:rsid w:val="00B84DAD"/>
    <w:rsid w:val="00B860DE"/>
    <w:rsid w:val="00B87FB6"/>
    <w:rsid w:val="00B909F4"/>
    <w:rsid w:val="00B9305D"/>
    <w:rsid w:val="00B96AD2"/>
    <w:rsid w:val="00BA16F4"/>
    <w:rsid w:val="00BA3FDE"/>
    <w:rsid w:val="00BA6A71"/>
    <w:rsid w:val="00BA7B82"/>
    <w:rsid w:val="00BB02AB"/>
    <w:rsid w:val="00BB04B0"/>
    <w:rsid w:val="00BB08B4"/>
    <w:rsid w:val="00BB0BE7"/>
    <w:rsid w:val="00BB10D4"/>
    <w:rsid w:val="00BB3291"/>
    <w:rsid w:val="00BB36DB"/>
    <w:rsid w:val="00BB39C9"/>
    <w:rsid w:val="00BB5A83"/>
    <w:rsid w:val="00BB68D3"/>
    <w:rsid w:val="00BB754E"/>
    <w:rsid w:val="00BB78B6"/>
    <w:rsid w:val="00BB7DF0"/>
    <w:rsid w:val="00BC384C"/>
    <w:rsid w:val="00BC4F7A"/>
    <w:rsid w:val="00BC77E4"/>
    <w:rsid w:val="00BD01FE"/>
    <w:rsid w:val="00BD0EA8"/>
    <w:rsid w:val="00BD1DF1"/>
    <w:rsid w:val="00BD290B"/>
    <w:rsid w:val="00BD3640"/>
    <w:rsid w:val="00BD656C"/>
    <w:rsid w:val="00BD7455"/>
    <w:rsid w:val="00BD77B0"/>
    <w:rsid w:val="00BE33CF"/>
    <w:rsid w:val="00BE6707"/>
    <w:rsid w:val="00BE6BF9"/>
    <w:rsid w:val="00BE6E9C"/>
    <w:rsid w:val="00BE7229"/>
    <w:rsid w:val="00BE74FF"/>
    <w:rsid w:val="00BF05C7"/>
    <w:rsid w:val="00BF119E"/>
    <w:rsid w:val="00BF2B9A"/>
    <w:rsid w:val="00BF2E99"/>
    <w:rsid w:val="00BF4283"/>
    <w:rsid w:val="00BF4A0A"/>
    <w:rsid w:val="00BF5E41"/>
    <w:rsid w:val="00BF5E55"/>
    <w:rsid w:val="00C010AC"/>
    <w:rsid w:val="00C01383"/>
    <w:rsid w:val="00C03151"/>
    <w:rsid w:val="00C03C06"/>
    <w:rsid w:val="00C03C21"/>
    <w:rsid w:val="00C0557C"/>
    <w:rsid w:val="00C05B15"/>
    <w:rsid w:val="00C05E8E"/>
    <w:rsid w:val="00C05EB9"/>
    <w:rsid w:val="00C06DC2"/>
    <w:rsid w:val="00C10705"/>
    <w:rsid w:val="00C124DF"/>
    <w:rsid w:val="00C14BDF"/>
    <w:rsid w:val="00C16C28"/>
    <w:rsid w:val="00C17A1F"/>
    <w:rsid w:val="00C17CF4"/>
    <w:rsid w:val="00C17D1A"/>
    <w:rsid w:val="00C20020"/>
    <w:rsid w:val="00C20E47"/>
    <w:rsid w:val="00C2165A"/>
    <w:rsid w:val="00C249BB"/>
    <w:rsid w:val="00C25EFB"/>
    <w:rsid w:val="00C26290"/>
    <w:rsid w:val="00C3081C"/>
    <w:rsid w:val="00C340F5"/>
    <w:rsid w:val="00C34A5E"/>
    <w:rsid w:val="00C34AE3"/>
    <w:rsid w:val="00C35652"/>
    <w:rsid w:val="00C3670A"/>
    <w:rsid w:val="00C3681B"/>
    <w:rsid w:val="00C369FB"/>
    <w:rsid w:val="00C36A87"/>
    <w:rsid w:val="00C40A46"/>
    <w:rsid w:val="00C423DA"/>
    <w:rsid w:val="00C42512"/>
    <w:rsid w:val="00C42E0E"/>
    <w:rsid w:val="00C438E5"/>
    <w:rsid w:val="00C44EF6"/>
    <w:rsid w:val="00C454D0"/>
    <w:rsid w:val="00C4685F"/>
    <w:rsid w:val="00C4691B"/>
    <w:rsid w:val="00C4759F"/>
    <w:rsid w:val="00C51F59"/>
    <w:rsid w:val="00C533A4"/>
    <w:rsid w:val="00C53C6C"/>
    <w:rsid w:val="00C545DE"/>
    <w:rsid w:val="00C547F4"/>
    <w:rsid w:val="00C55713"/>
    <w:rsid w:val="00C613BB"/>
    <w:rsid w:val="00C6240E"/>
    <w:rsid w:val="00C62801"/>
    <w:rsid w:val="00C62F82"/>
    <w:rsid w:val="00C645BF"/>
    <w:rsid w:val="00C67967"/>
    <w:rsid w:val="00C72919"/>
    <w:rsid w:val="00C72C96"/>
    <w:rsid w:val="00C74AE6"/>
    <w:rsid w:val="00C809CD"/>
    <w:rsid w:val="00C81A4E"/>
    <w:rsid w:val="00C827F6"/>
    <w:rsid w:val="00C83A77"/>
    <w:rsid w:val="00C85D4C"/>
    <w:rsid w:val="00C85F7B"/>
    <w:rsid w:val="00C86607"/>
    <w:rsid w:val="00C87BA4"/>
    <w:rsid w:val="00C92872"/>
    <w:rsid w:val="00C92F0E"/>
    <w:rsid w:val="00C93B8F"/>
    <w:rsid w:val="00C97105"/>
    <w:rsid w:val="00CA0E0B"/>
    <w:rsid w:val="00CA240C"/>
    <w:rsid w:val="00CA24D6"/>
    <w:rsid w:val="00CA413C"/>
    <w:rsid w:val="00CA5808"/>
    <w:rsid w:val="00CA7100"/>
    <w:rsid w:val="00CB2A44"/>
    <w:rsid w:val="00CB72D5"/>
    <w:rsid w:val="00CB7F8A"/>
    <w:rsid w:val="00CC183A"/>
    <w:rsid w:val="00CC199B"/>
    <w:rsid w:val="00CC24E2"/>
    <w:rsid w:val="00CC27FC"/>
    <w:rsid w:val="00CC39A9"/>
    <w:rsid w:val="00CC3A23"/>
    <w:rsid w:val="00CC5137"/>
    <w:rsid w:val="00CC5B22"/>
    <w:rsid w:val="00CC720E"/>
    <w:rsid w:val="00CD134A"/>
    <w:rsid w:val="00CD2897"/>
    <w:rsid w:val="00CD4CBD"/>
    <w:rsid w:val="00CD6075"/>
    <w:rsid w:val="00CD70A6"/>
    <w:rsid w:val="00CD7173"/>
    <w:rsid w:val="00CD7E35"/>
    <w:rsid w:val="00CE020B"/>
    <w:rsid w:val="00CE046D"/>
    <w:rsid w:val="00CE07E3"/>
    <w:rsid w:val="00CE4EFD"/>
    <w:rsid w:val="00CE649B"/>
    <w:rsid w:val="00CE6F32"/>
    <w:rsid w:val="00CE7C08"/>
    <w:rsid w:val="00CF179A"/>
    <w:rsid w:val="00CF55DF"/>
    <w:rsid w:val="00CF5A1F"/>
    <w:rsid w:val="00CF71BB"/>
    <w:rsid w:val="00CF74A1"/>
    <w:rsid w:val="00CF7BBD"/>
    <w:rsid w:val="00D01FDD"/>
    <w:rsid w:val="00D02508"/>
    <w:rsid w:val="00D02C99"/>
    <w:rsid w:val="00D04F51"/>
    <w:rsid w:val="00D06016"/>
    <w:rsid w:val="00D06714"/>
    <w:rsid w:val="00D16398"/>
    <w:rsid w:val="00D17737"/>
    <w:rsid w:val="00D17B79"/>
    <w:rsid w:val="00D17EBD"/>
    <w:rsid w:val="00D21219"/>
    <w:rsid w:val="00D21D9C"/>
    <w:rsid w:val="00D24394"/>
    <w:rsid w:val="00D26120"/>
    <w:rsid w:val="00D2622F"/>
    <w:rsid w:val="00D269A3"/>
    <w:rsid w:val="00D26F76"/>
    <w:rsid w:val="00D279E3"/>
    <w:rsid w:val="00D27D8A"/>
    <w:rsid w:val="00D3096F"/>
    <w:rsid w:val="00D32037"/>
    <w:rsid w:val="00D33A37"/>
    <w:rsid w:val="00D34AB1"/>
    <w:rsid w:val="00D36BD9"/>
    <w:rsid w:val="00D379A3"/>
    <w:rsid w:val="00D405B7"/>
    <w:rsid w:val="00D40BC6"/>
    <w:rsid w:val="00D40EB8"/>
    <w:rsid w:val="00D42486"/>
    <w:rsid w:val="00D447D0"/>
    <w:rsid w:val="00D44FA0"/>
    <w:rsid w:val="00D4674E"/>
    <w:rsid w:val="00D47239"/>
    <w:rsid w:val="00D504D1"/>
    <w:rsid w:val="00D505B6"/>
    <w:rsid w:val="00D50F1A"/>
    <w:rsid w:val="00D513A5"/>
    <w:rsid w:val="00D51742"/>
    <w:rsid w:val="00D52B1B"/>
    <w:rsid w:val="00D5375A"/>
    <w:rsid w:val="00D5478E"/>
    <w:rsid w:val="00D547AB"/>
    <w:rsid w:val="00D54D34"/>
    <w:rsid w:val="00D55DB3"/>
    <w:rsid w:val="00D61988"/>
    <w:rsid w:val="00D62834"/>
    <w:rsid w:val="00D64D8B"/>
    <w:rsid w:val="00D658FD"/>
    <w:rsid w:val="00D6651D"/>
    <w:rsid w:val="00D668F3"/>
    <w:rsid w:val="00D66D9C"/>
    <w:rsid w:val="00D67AFA"/>
    <w:rsid w:val="00D702B8"/>
    <w:rsid w:val="00D70940"/>
    <w:rsid w:val="00D71261"/>
    <w:rsid w:val="00D71A17"/>
    <w:rsid w:val="00D71CB4"/>
    <w:rsid w:val="00D721FA"/>
    <w:rsid w:val="00D72222"/>
    <w:rsid w:val="00D73D82"/>
    <w:rsid w:val="00D74D11"/>
    <w:rsid w:val="00D7571F"/>
    <w:rsid w:val="00D75FBF"/>
    <w:rsid w:val="00D76336"/>
    <w:rsid w:val="00D80BD0"/>
    <w:rsid w:val="00D80DAA"/>
    <w:rsid w:val="00D8107C"/>
    <w:rsid w:val="00D81CB0"/>
    <w:rsid w:val="00D824EE"/>
    <w:rsid w:val="00D83352"/>
    <w:rsid w:val="00D87F87"/>
    <w:rsid w:val="00D90765"/>
    <w:rsid w:val="00D90826"/>
    <w:rsid w:val="00D917AB"/>
    <w:rsid w:val="00D91A56"/>
    <w:rsid w:val="00D91F9D"/>
    <w:rsid w:val="00D94D0A"/>
    <w:rsid w:val="00D953F5"/>
    <w:rsid w:val="00D95CAD"/>
    <w:rsid w:val="00D9688C"/>
    <w:rsid w:val="00D97B34"/>
    <w:rsid w:val="00D97EF0"/>
    <w:rsid w:val="00DA00B9"/>
    <w:rsid w:val="00DA3940"/>
    <w:rsid w:val="00DA3C4F"/>
    <w:rsid w:val="00DA4946"/>
    <w:rsid w:val="00DA4A1F"/>
    <w:rsid w:val="00DA504F"/>
    <w:rsid w:val="00DA5152"/>
    <w:rsid w:val="00DA74A0"/>
    <w:rsid w:val="00DA7972"/>
    <w:rsid w:val="00DB42CA"/>
    <w:rsid w:val="00DC190C"/>
    <w:rsid w:val="00DC19AE"/>
    <w:rsid w:val="00DC26D4"/>
    <w:rsid w:val="00DC2F0C"/>
    <w:rsid w:val="00DC3404"/>
    <w:rsid w:val="00DC4100"/>
    <w:rsid w:val="00DC4337"/>
    <w:rsid w:val="00DC50E4"/>
    <w:rsid w:val="00DC51D9"/>
    <w:rsid w:val="00DC6DF5"/>
    <w:rsid w:val="00DC6E40"/>
    <w:rsid w:val="00DC70E4"/>
    <w:rsid w:val="00DC7F7B"/>
    <w:rsid w:val="00DD206E"/>
    <w:rsid w:val="00DD2681"/>
    <w:rsid w:val="00DD2CAE"/>
    <w:rsid w:val="00DD3284"/>
    <w:rsid w:val="00DD33C7"/>
    <w:rsid w:val="00DD3C55"/>
    <w:rsid w:val="00DE368D"/>
    <w:rsid w:val="00DE7F93"/>
    <w:rsid w:val="00DF21C6"/>
    <w:rsid w:val="00DF49B9"/>
    <w:rsid w:val="00DF4C05"/>
    <w:rsid w:val="00DF5AB5"/>
    <w:rsid w:val="00DF5C9E"/>
    <w:rsid w:val="00E0043F"/>
    <w:rsid w:val="00E01A43"/>
    <w:rsid w:val="00E01AB6"/>
    <w:rsid w:val="00E02D08"/>
    <w:rsid w:val="00E04FA9"/>
    <w:rsid w:val="00E06484"/>
    <w:rsid w:val="00E06848"/>
    <w:rsid w:val="00E10328"/>
    <w:rsid w:val="00E10A65"/>
    <w:rsid w:val="00E10BE5"/>
    <w:rsid w:val="00E10E59"/>
    <w:rsid w:val="00E120AD"/>
    <w:rsid w:val="00E13061"/>
    <w:rsid w:val="00E152A5"/>
    <w:rsid w:val="00E161D2"/>
    <w:rsid w:val="00E16856"/>
    <w:rsid w:val="00E20F67"/>
    <w:rsid w:val="00E21D91"/>
    <w:rsid w:val="00E23ADE"/>
    <w:rsid w:val="00E250F1"/>
    <w:rsid w:val="00E25666"/>
    <w:rsid w:val="00E25897"/>
    <w:rsid w:val="00E25A16"/>
    <w:rsid w:val="00E26492"/>
    <w:rsid w:val="00E30317"/>
    <w:rsid w:val="00E30C7E"/>
    <w:rsid w:val="00E31337"/>
    <w:rsid w:val="00E3193C"/>
    <w:rsid w:val="00E320FB"/>
    <w:rsid w:val="00E328FC"/>
    <w:rsid w:val="00E32D4E"/>
    <w:rsid w:val="00E347A4"/>
    <w:rsid w:val="00E4001B"/>
    <w:rsid w:val="00E403CF"/>
    <w:rsid w:val="00E40B07"/>
    <w:rsid w:val="00E43072"/>
    <w:rsid w:val="00E43A16"/>
    <w:rsid w:val="00E443F4"/>
    <w:rsid w:val="00E45804"/>
    <w:rsid w:val="00E45E1A"/>
    <w:rsid w:val="00E46B38"/>
    <w:rsid w:val="00E50491"/>
    <w:rsid w:val="00E50BB1"/>
    <w:rsid w:val="00E52F31"/>
    <w:rsid w:val="00E57FA9"/>
    <w:rsid w:val="00E6154D"/>
    <w:rsid w:val="00E6188C"/>
    <w:rsid w:val="00E635AF"/>
    <w:rsid w:val="00E648E6"/>
    <w:rsid w:val="00E64B06"/>
    <w:rsid w:val="00E66079"/>
    <w:rsid w:val="00E67041"/>
    <w:rsid w:val="00E70A7B"/>
    <w:rsid w:val="00E7371F"/>
    <w:rsid w:val="00E738EC"/>
    <w:rsid w:val="00E73E83"/>
    <w:rsid w:val="00E740C8"/>
    <w:rsid w:val="00E74640"/>
    <w:rsid w:val="00E74B4E"/>
    <w:rsid w:val="00E77E5A"/>
    <w:rsid w:val="00E8081A"/>
    <w:rsid w:val="00E81211"/>
    <w:rsid w:val="00E816D2"/>
    <w:rsid w:val="00E81B21"/>
    <w:rsid w:val="00E8643D"/>
    <w:rsid w:val="00E86EAC"/>
    <w:rsid w:val="00E87851"/>
    <w:rsid w:val="00E87D82"/>
    <w:rsid w:val="00E87E7B"/>
    <w:rsid w:val="00E9037E"/>
    <w:rsid w:val="00E933AA"/>
    <w:rsid w:val="00E94F37"/>
    <w:rsid w:val="00E95C95"/>
    <w:rsid w:val="00E96864"/>
    <w:rsid w:val="00E973C2"/>
    <w:rsid w:val="00EA0752"/>
    <w:rsid w:val="00EA2A2D"/>
    <w:rsid w:val="00EA3D98"/>
    <w:rsid w:val="00EB0667"/>
    <w:rsid w:val="00EB1059"/>
    <w:rsid w:val="00EB2168"/>
    <w:rsid w:val="00EB3158"/>
    <w:rsid w:val="00EB3860"/>
    <w:rsid w:val="00EB578A"/>
    <w:rsid w:val="00EB5D3F"/>
    <w:rsid w:val="00EC08EE"/>
    <w:rsid w:val="00EC2112"/>
    <w:rsid w:val="00EC2ECE"/>
    <w:rsid w:val="00EC3F3C"/>
    <w:rsid w:val="00EC5CD3"/>
    <w:rsid w:val="00EC60DD"/>
    <w:rsid w:val="00EC7E9C"/>
    <w:rsid w:val="00ED13AD"/>
    <w:rsid w:val="00ED2EF8"/>
    <w:rsid w:val="00ED3071"/>
    <w:rsid w:val="00ED3A11"/>
    <w:rsid w:val="00ED4535"/>
    <w:rsid w:val="00ED4D72"/>
    <w:rsid w:val="00ED55C8"/>
    <w:rsid w:val="00EE0833"/>
    <w:rsid w:val="00EE1614"/>
    <w:rsid w:val="00EE19BD"/>
    <w:rsid w:val="00EE2C4C"/>
    <w:rsid w:val="00EE3E67"/>
    <w:rsid w:val="00EE43A3"/>
    <w:rsid w:val="00EE4FDA"/>
    <w:rsid w:val="00EE5C2E"/>
    <w:rsid w:val="00EE615C"/>
    <w:rsid w:val="00EE715D"/>
    <w:rsid w:val="00EE73C1"/>
    <w:rsid w:val="00EF1145"/>
    <w:rsid w:val="00EF611A"/>
    <w:rsid w:val="00EF6B42"/>
    <w:rsid w:val="00F001A6"/>
    <w:rsid w:val="00F003AA"/>
    <w:rsid w:val="00F00968"/>
    <w:rsid w:val="00F0227C"/>
    <w:rsid w:val="00F0287A"/>
    <w:rsid w:val="00F03DE4"/>
    <w:rsid w:val="00F053E0"/>
    <w:rsid w:val="00F057A2"/>
    <w:rsid w:val="00F078A7"/>
    <w:rsid w:val="00F10731"/>
    <w:rsid w:val="00F1620F"/>
    <w:rsid w:val="00F16CB9"/>
    <w:rsid w:val="00F20C48"/>
    <w:rsid w:val="00F22DA2"/>
    <w:rsid w:val="00F24F3B"/>
    <w:rsid w:val="00F26923"/>
    <w:rsid w:val="00F30E46"/>
    <w:rsid w:val="00F3301E"/>
    <w:rsid w:val="00F33D4B"/>
    <w:rsid w:val="00F3631E"/>
    <w:rsid w:val="00F3648D"/>
    <w:rsid w:val="00F367A3"/>
    <w:rsid w:val="00F36FA6"/>
    <w:rsid w:val="00F37A62"/>
    <w:rsid w:val="00F4010D"/>
    <w:rsid w:val="00F40586"/>
    <w:rsid w:val="00F40CF8"/>
    <w:rsid w:val="00F42BBC"/>
    <w:rsid w:val="00F4316E"/>
    <w:rsid w:val="00F436E5"/>
    <w:rsid w:val="00F45293"/>
    <w:rsid w:val="00F45541"/>
    <w:rsid w:val="00F50212"/>
    <w:rsid w:val="00F50872"/>
    <w:rsid w:val="00F50A78"/>
    <w:rsid w:val="00F51673"/>
    <w:rsid w:val="00F5302D"/>
    <w:rsid w:val="00F54714"/>
    <w:rsid w:val="00F5538B"/>
    <w:rsid w:val="00F553D3"/>
    <w:rsid w:val="00F557CA"/>
    <w:rsid w:val="00F6194D"/>
    <w:rsid w:val="00F61A72"/>
    <w:rsid w:val="00F61EB9"/>
    <w:rsid w:val="00F63A04"/>
    <w:rsid w:val="00F65089"/>
    <w:rsid w:val="00F652C3"/>
    <w:rsid w:val="00F66378"/>
    <w:rsid w:val="00F66600"/>
    <w:rsid w:val="00F70E10"/>
    <w:rsid w:val="00F71DBC"/>
    <w:rsid w:val="00F72287"/>
    <w:rsid w:val="00F7304B"/>
    <w:rsid w:val="00F734DD"/>
    <w:rsid w:val="00F73B2F"/>
    <w:rsid w:val="00F74367"/>
    <w:rsid w:val="00F75121"/>
    <w:rsid w:val="00F763BF"/>
    <w:rsid w:val="00F765FD"/>
    <w:rsid w:val="00F767FC"/>
    <w:rsid w:val="00F76EB8"/>
    <w:rsid w:val="00F802CC"/>
    <w:rsid w:val="00F80808"/>
    <w:rsid w:val="00F80A76"/>
    <w:rsid w:val="00F813E9"/>
    <w:rsid w:val="00F8146E"/>
    <w:rsid w:val="00F82746"/>
    <w:rsid w:val="00F83AE9"/>
    <w:rsid w:val="00F83DFE"/>
    <w:rsid w:val="00F85396"/>
    <w:rsid w:val="00F857BF"/>
    <w:rsid w:val="00F85F43"/>
    <w:rsid w:val="00F86C11"/>
    <w:rsid w:val="00F86DA7"/>
    <w:rsid w:val="00F87C3C"/>
    <w:rsid w:val="00F87C4F"/>
    <w:rsid w:val="00F93C86"/>
    <w:rsid w:val="00F94145"/>
    <w:rsid w:val="00FA13BA"/>
    <w:rsid w:val="00FA43BE"/>
    <w:rsid w:val="00FA46A4"/>
    <w:rsid w:val="00FA4D00"/>
    <w:rsid w:val="00FA5D06"/>
    <w:rsid w:val="00FA7412"/>
    <w:rsid w:val="00FA75FE"/>
    <w:rsid w:val="00FB0C58"/>
    <w:rsid w:val="00FB291A"/>
    <w:rsid w:val="00FB2D02"/>
    <w:rsid w:val="00FB2F48"/>
    <w:rsid w:val="00FB3DB6"/>
    <w:rsid w:val="00FB4CEE"/>
    <w:rsid w:val="00FB6D68"/>
    <w:rsid w:val="00FC0D3A"/>
    <w:rsid w:val="00FC1BF5"/>
    <w:rsid w:val="00FC1D75"/>
    <w:rsid w:val="00FC2196"/>
    <w:rsid w:val="00FC2CD8"/>
    <w:rsid w:val="00FC2CDD"/>
    <w:rsid w:val="00FC36EC"/>
    <w:rsid w:val="00FC36F3"/>
    <w:rsid w:val="00FC3993"/>
    <w:rsid w:val="00FC3BA0"/>
    <w:rsid w:val="00FC3E35"/>
    <w:rsid w:val="00FC4610"/>
    <w:rsid w:val="00FC54FE"/>
    <w:rsid w:val="00FC63B1"/>
    <w:rsid w:val="00FD1262"/>
    <w:rsid w:val="00FD17EE"/>
    <w:rsid w:val="00FD2D9D"/>
    <w:rsid w:val="00FD41C6"/>
    <w:rsid w:val="00FD666C"/>
    <w:rsid w:val="00FD6B90"/>
    <w:rsid w:val="00FD7053"/>
    <w:rsid w:val="00FD75E0"/>
    <w:rsid w:val="00FE1BE8"/>
    <w:rsid w:val="00FE2372"/>
    <w:rsid w:val="00FE2875"/>
    <w:rsid w:val="00FE2CF4"/>
    <w:rsid w:val="00FE2F9D"/>
    <w:rsid w:val="00FE3654"/>
    <w:rsid w:val="00FE71C1"/>
    <w:rsid w:val="00FF0481"/>
    <w:rsid w:val="00FF0693"/>
    <w:rsid w:val="00FF0CC9"/>
    <w:rsid w:val="00FF2A81"/>
    <w:rsid w:val="00FF4A60"/>
    <w:rsid w:val="00FF53DB"/>
    <w:rsid w:val="00FF7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67A7BA74"/>
  <w15:docId w15:val="{5B10717D-EC4D-4777-9C4C-096D3D43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54C"/>
    <w:pPr>
      <w:widowControl w:val="0"/>
      <w:autoSpaceDE w:val="0"/>
      <w:autoSpaceDN w:val="0"/>
      <w:adjustRightInd w:val="0"/>
    </w:pPr>
    <w:rPr>
      <w:rFonts w:hAnsi="Times New Roman"/>
      <w:sz w:val="24"/>
      <w:szCs w:val="24"/>
    </w:rPr>
  </w:style>
  <w:style w:type="paragraph" w:styleId="1">
    <w:name w:val="heading 1"/>
    <w:basedOn w:val="a"/>
    <w:next w:val="a"/>
    <w:link w:val="10"/>
    <w:uiPriority w:val="99"/>
    <w:qFormat/>
    <w:rsid w:val="001B5D26"/>
    <w:pPr>
      <w:widowControl/>
      <w:spacing w:before="108" w:after="108"/>
      <w:jc w:val="center"/>
      <w:outlineLvl w:val="0"/>
    </w:pPr>
    <w:rPr>
      <w:rFonts w:ascii="Arial" w:hAnsi="Arial" w:cs="Arial"/>
      <w:b/>
      <w:bCs/>
      <w:color w:val="26282F"/>
    </w:rPr>
  </w:style>
  <w:style w:type="paragraph" w:styleId="5">
    <w:name w:val="heading 5"/>
    <w:basedOn w:val="a"/>
    <w:next w:val="a"/>
    <w:link w:val="50"/>
    <w:uiPriority w:val="9"/>
    <w:semiHidden/>
    <w:unhideWhenUsed/>
    <w:qFormat/>
    <w:rsid w:val="00B80C3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B4D55"/>
    <w:pPr>
      <w:spacing w:line="295" w:lineRule="exact"/>
      <w:jc w:val="center"/>
    </w:pPr>
  </w:style>
  <w:style w:type="paragraph" w:customStyle="1" w:styleId="Style2">
    <w:name w:val="Style2"/>
    <w:basedOn w:val="a"/>
    <w:uiPriority w:val="99"/>
    <w:rsid w:val="000B4D55"/>
  </w:style>
  <w:style w:type="paragraph" w:customStyle="1" w:styleId="Style3">
    <w:name w:val="Style3"/>
    <w:basedOn w:val="a"/>
    <w:uiPriority w:val="99"/>
    <w:rsid w:val="000B4D55"/>
  </w:style>
  <w:style w:type="paragraph" w:customStyle="1" w:styleId="Style4">
    <w:name w:val="Style4"/>
    <w:basedOn w:val="a"/>
    <w:uiPriority w:val="99"/>
    <w:rsid w:val="000B4D55"/>
  </w:style>
  <w:style w:type="paragraph" w:customStyle="1" w:styleId="Style5">
    <w:name w:val="Style5"/>
    <w:basedOn w:val="a"/>
    <w:uiPriority w:val="99"/>
    <w:rsid w:val="000B4D55"/>
  </w:style>
  <w:style w:type="paragraph" w:customStyle="1" w:styleId="Style6">
    <w:name w:val="Style6"/>
    <w:basedOn w:val="a"/>
    <w:uiPriority w:val="99"/>
    <w:rsid w:val="000B4D55"/>
    <w:pPr>
      <w:spacing w:line="292" w:lineRule="exact"/>
      <w:ind w:firstLine="698"/>
    </w:pPr>
  </w:style>
  <w:style w:type="paragraph" w:customStyle="1" w:styleId="Style7">
    <w:name w:val="Style7"/>
    <w:basedOn w:val="a"/>
    <w:uiPriority w:val="99"/>
    <w:rsid w:val="000B4D55"/>
    <w:pPr>
      <w:spacing w:line="295" w:lineRule="exact"/>
      <w:ind w:firstLine="1915"/>
    </w:pPr>
  </w:style>
  <w:style w:type="paragraph" w:customStyle="1" w:styleId="Style8">
    <w:name w:val="Style8"/>
    <w:basedOn w:val="a"/>
    <w:uiPriority w:val="99"/>
    <w:rsid w:val="000B4D55"/>
  </w:style>
  <w:style w:type="paragraph" w:customStyle="1" w:styleId="Style9">
    <w:name w:val="Style9"/>
    <w:basedOn w:val="a"/>
    <w:uiPriority w:val="99"/>
    <w:rsid w:val="000B4D55"/>
  </w:style>
  <w:style w:type="paragraph" w:customStyle="1" w:styleId="Style10">
    <w:name w:val="Style10"/>
    <w:basedOn w:val="a"/>
    <w:uiPriority w:val="99"/>
    <w:rsid w:val="000B4D55"/>
    <w:pPr>
      <w:spacing w:line="300" w:lineRule="exact"/>
      <w:ind w:firstLine="694"/>
      <w:jc w:val="both"/>
    </w:pPr>
  </w:style>
  <w:style w:type="paragraph" w:customStyle="1" w:styleId="Style11">
    <w:name w:val="Style11"/>
    <w:basedOn w:val="a"/>
    <w:uiPriority w:val="99"/>
    <w:rsid w:val="000B4D55"/>
  </w:style>
  <w:style w:type="paragraph" w:customStyle="1" w:styleId="Style12">
    <w:name w:val="Style12"/>
    <w:basedOn w:val="a"/>
    <w:uiPriority w:val="99"/>
    <w:rsid w:val="000B4D55"/>
    <w:pPr>
      <w:spacing w:line="295" w:lineRule="exact"/>
      <w:jc w:val="both"/>
    </w:pPr>
  </w:style>
  <w:style w:type="paragraph" w:customStyle="1" w:styleId="Style13">
    <w:name w:val="Style13"/>
    <w:basedOn w:val="a"/>
    <w:uiPriority w:val="99"/>
    <w:rsid w:val="000B4D55"/>
  </w:style>
  <w:style w:type="paragraph" w:customStyle="1" w:styleId="Style14">
    <w:name w:val="Style14"/>
    <w:basedOn w:val="a"/>
    <w:uiPriority w:val="99"/>
    <w:rsid w:val="000B4D55"/>
    <w:pPr>
      <w:spacing w:line="298" w:lineRule="exact"/>
      <w:ind w:hanging="370"/>
    </w:pPr>
  </w:style>
  <w:style w:type="paragraph" w:customStyle="1" w:styleId="Style15">
    <w:name w:val="Style15"/>
    <w:basedOn w:val="a"/>
    <w:uiPriority w:val="99"/>
    <w:rsid w:val="000B4D55"/>
  </w:style>
  <w:style w:type="character" w:customStyle="1" w:styleId="FontStyle17">
    <w:name w:val="Font Style17"/>
    <w:basedOn w:val="a0"/>
    <w:uiPriority w:val="99"/>
    <w:rsid w:val="000B4D55"/>
    <w:rPr>
      <w:rFonts w:ascii="Times New Roman" w:hAnsi="Times New Roman" w:cs="Times New Roman"/>
      <w:b/>
      <w:bCs/>
      <w:spacing w:val="30"/>
      <w:sz w:val="16"/>
      <w:szCs w:val="16"/>
    </w:rPr>
  </w:style>
  <w:style w:type="character" w:customStyle="1" w:styleId="FontStyle18">
    <w:name w:val="Font Style18"/>
    <w:basedOn w:val="a0"/>
    <w:uiPriority w:val="99"/>
    <w:rsid w:val="000B4D55"/>
    <w:rPr>
      <w:rFonts w:ascii="Times New Roman" w:hAnsi="Times New Roman" w:cs="Times New Roman"/>
      <w:b/>
      <w:bCs/>
      <w:spacing w:val="70"/>
      <w:sz w:val="24"/>
      <w:szCs w:val="24"/>
    </w:rPr>
  </w:style>
  <w:style w:type="character" w:customStyle="1" w:styleId="FontStyle19">
    <w:name w:val="Font Style19"/>
    <w:basedOn w:val="a0"/>
    <w:uiPriority w:val="99"/>
    <w:rsid w:val="000B4D55"/>
    <w:rPr>
      <w:rFonts w:ascii="Times New Roman" w:hAnsi="Times New Roman" w:cs="Times New Roman"/>
      <w:b/>
      <w:bCs/>
      <w:spacing w:val="70"/>
      <w:sz w:val="22"/>
      <w:szCs w:val="22"/>
    </w:rPr>
  </w:style>
  <w:style w:type="character" w:customStyle="1" w:styleId="FontStyle20">
    <w:name w:val="Font Style20"/>
    <w:basedOn w:val="a0"/>
    <w:uiPriority w:val="99"/>
    <w:rsid w:val="000B4D55"/>
    <w:rPr>
      <w:rFonts w:ascii="Times New Roman" w:hAnsi="Times New Roman" w:cs="Times New Roman"/>
      <w:sz w:val="22"/>
      <w:szCs w:val="22"/>
    </w:rPr>
  </w:style>
  <w:style w:type="character" w:customStyle="1" w:styleId="FontStyle21">
    <w:name w:val="Font Style21"/>
    <w:basedOn w:val="a0"/>
    <w:uiPriority w:val="99"/>
    <w:rsid w:val="000B4D55"/>
    <w:rPr>
      <w:rFonts w:ascii="Times New Roman" w:hAnsi="Times New Roman" w:cs="Times New Roman"/>
      <w:i/>
      <w:iCs/>
      <w:spacing w:val="-20"/>
      <w:sz w:val="24"/>
      <w:szCs w:val="24"/>
    </w:rPr>
  </w:style>
  <w:style w:type="character" w:customStyle="1" w:styleId="FontStyle22">
    <w:name w:val="Font Style22"/>
    <w:basedOn w:val="a0"/>
    <w:uiPriority w:val="99"/>
    <w:rsid w:val="000B4D55"/>
    <w:rPr>
      <w:rFonts w:ascii="Times New Roman" w:hAnsi="Times New Roman" w:cs="Times New Roman"/>
      <w:sz w:val="24"/>
      <w:szCs w:val="24"/>
    </w:rPr>
  </w:style>
  <w:style w:type="character" w:customStyle="1" w:styleId="FontStyle23">
    <w:name w:val="Font Style23"/>
    <w:basedOn w:val="a0"/>
    <w:uiPriority w:val="99"/>
    <w:rsid w:val="000B4D55"/>
    <w:rPr>
      <w:rFonts w:ascii="Calibri" w:hAnsi="Calibri" w:cs="Calibri"/>
      <w:sz w:val="28"/>
      <w:szCs w:val="28"/>
    </w:rPr>
  </w:style>
  <w:style w:type="character" w:customStyle="1" w:styleId="FontStyle24">
    <w:name w:val="Font Style24"/>
    <w:basedOn w:val="a0"/>
    <w:uiPriority w:val="99"/>
    <w:rsid w:val="000B4D55"/>
    <w:rPr>
      <w:rFonts w:ascii="Franklin Gothic Book" w:hAnsi="Franklin Gothic Book" w:cs="Franklin Gothic Book"/>
      <w:sz w:val="40"/>
      <w:szCs w:val="40"/>
    </w:rPr>
  </w:style>
  <w:style w:type="character" w:styleId="a3">
    <w:name w:val="Hyperlink"/>
    <w:basedOn w:val="a0"/>
    <w:uiPriority w:val="99"/>
    <w:rsid w:val="000B4D55"/>
    <w:rPr>
      <w:rFonts w:cs="Times New Roman"/>
      <w:color w:val="0066CC"/>
      <w:u w:val="single"/>
    </w:rPr>
  </w:style>
  <w:style w:type="table" w:styleId="a4">
    <w:name w:val="Table Grid"/>
    <w:basedOn w:val="a1"/>
    <w:uiPriority w:val="59"/>
    <w:rsid w:val="00F162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390682"/>
    <w:pPr>
      <w:widowControl w:val="0"/>
      <w:autoSpaceDE w:val="0"/>
      <w:autoSpaceDN w:val="0"/>
      <w:adjustRightInd w:val="0"/>
    </w:pPr>
    <w:rPr>
      <w:rFonts w:hAnsi="Times New Roman"/>
      <w:sz w:val="24"/>
      <w:szCs w:val="24"/>
    </w:rPr>
  </w:style>
  <w:style w:type="paragraph" w:styleId="a6">
    <w:name w:val="Balloon Text"/>
    <w:basedOn w:val="a"/>
    <w:link w:val="a7"/>
    <w:uiPriority w:val="99"/>
    <w:semiHidden/>
    <w:unhideWhenUsed/>
    <w:rsid w:val="00165F44"/>
    <w:rPr>
      <w:rFonts w:ascii="Tahoma" w:hAnsi="Tahoma" w:cs="Tahoma"/>
      <w:sz w:val="16"/>
      <w:szCs w:val="16"/>
    </w:rPr>
  </w:style>
  <w:style w:type="character" w:customStyle="1" w:styleId="a7">
    <w:name w:val="Текст выноски Знак"/>
    <w:basedOn w:val="a0"/>
    <w:link w:val="a6"/>
    <w:uiPriority w:val="99"/>
    <w:semiHidden/>
    <w:rsid w:val="00165F44"/>
    <w:rPr>
      <w:rFonts w:ascii="Tahoma" w:hAnsi="Tahoma" w:cs="Tahoma"/>
      <w:sz w:val="16"/>
      <w:szCs w:val="16"/>
    </w:rPr>
  </w:style>
  <w:style w:type="character" w:customStyle="1" w:styleId="10">
    <w:name w:val="Заголовок 1 Знак"/>
    <w:basedOn w:val="a0"/>
    <w:link w:val="1"/>
    <w:uiPriority w:val="99"/>
    <w:rsid w:val="001B5D26"/>
    <w:rPr>
      <w:rFonts w:ascii="Arial" w:hAnsi="Arial" w:cs="Arial"/>
      <w:b/>
      <w:bCs/>
      <w:color w:val="26282F"/>
      <w:sz w:val="24"/>
      <w:szCs w:val="24"/>
    </w:rPr>
  </w:style>
  <w:style w:type="character" w:customStyle="1" w:styleId="50">
    <w:name w:val="Заголовок 5 Знак"/>
    <w:basedOn w:val="a0"/>
    <w:link w:val="5"/>
    <w:uiPriority w:val="9"/>
    <w:semiHidden/>
    <w:rsid w:val="00B80C36"/>
    <w:rPr>
      <w:rFonts w:asciiTheme="majorHAnsi" w:eastAsiaTheme="majorEastAsia" w:hAnsiTheme="majorHAnsi" w:cstheme="majorBidi"/>
      <w:color w:val="243F60" w:themeColor="accent1" w:themeShade="7F"/>
      <w:sz w:val="24"/>
      <w:szCs w:val="24"/>
    </w:rPr>
  </w:style>
  <w:style w:type="paragraph" w:customStyle="1" w:styleId="a8">
    <w:name w:val="Прижатый влево"/>
    <w:basedOn w:val="a"/>
    <w:next w:val="a"/>
    <w:uiPriority w:val="99"/>
    <w:rsid w:val="00043C7B"/>
    <w:pPr>
      <w:widowControl/>
    </w:pPr>
    <w:rPr>
      <w:rFonts w:ascii="Arial" w:hAnsi="Arial" w:cs="Arial"/>
    </w:rPr>
  </w:style>
  <w:style w:type="paragraph" w:customStyle="1" w:styleId="s16">
    <w:name w:val="s_16"/>
    <w:basedOn w:val="a"/>
    <w:rsid w:val="00906E65"/>
    <w:pPr>
      <w:widowControl/>
      <w:autoSpaceDE/>
      <w:autoSpaceDN/>
      <w:adjustRightInd/>
      <w:spacing w:before="100" w:beforeAutospacing="1" w:after="100" w:afterAutospacing="1"/>
    </w:pPr>
  </w:style>
  <w:style w:type="paragraph" w:customStyle="1" w:styleId="Default">
    <w:name w:val="Default"/>
    <w:rsid w:val="008C0277"/>
    <w:pPr>
      <w:autoSpaceDE w:val="0"/>
      <w:autoSpaceDN w:val="0"/>
      <w:adjustRightInd w:val="0"/>
    </w:pPr>
    <w:rPr>
      <w:rFonts w:eastAsiaTheme="minorHAnsi" w:hAnsi="Times New Roman"/>
      <w:color w:val="000000"/>
      <w:sz w:val="24"/>
      <w:szCs w:val="24"/>
      <w:lang w:eastAsia="en-US"/>
    </w:rPr>
  </w:style>
  <w:style w:type="character" w:customStyle="1" w:styleId="a9">
    <w:name w:val="Гипертекстовая ссылка"/>
    <w:basedOn w:val="a0"/>
    <w:uiPriority w:val="99"/>
    <w:rsid w:val="007E0215"/>
    <w:rPr>
      <w:rFonts w:cs="Times New Roman"/>
      <w:b/>
      <w:color w:val="106BBE"/>
    </w:rPr>
  </w:style>
  <w:style w:type="paragraph" w:styleId="aa">
    <w:name w:val="header"/>
    <w:basedOn w:val="a"/>
    <w:link w:val="ab"/>
    <w:uiPriority w:val="99"/>
    <w:unhideWhenUsed/>
    <w:rsid w:val="00DC4337"/>
    <w:pPr>
      <w:tabs>
        <w:tab w:val="center" w:pos="4677"/>
        <w:tab w:val="right" w:pos="9355"/>
      </w:tabs>
    </w:pPr>
  </w:style>
  <w:style w:type="character" w:customStyle="1" w:styleId="ab">
    <w:name w:val="Верхний колонтитул Знак"/>
    <w:basedOn w:val="a0"/>
    <w:link w:val="aa"/>
    <w:uiPriority w:val="99"/>
    <w:rsid w:val="00DC4337"/>
    <w:rPr>
      <w:rFonts w:hAnsi="Times New Roman"/>
      <w:sz w:val="24"/>
      <w:szCs w:val="24"/>
    </w:rPr>
  </w:style>
  <w:style w:type="paragraph" w:styleId="ac">
    <w:name w:val="footer"/>
    <w:basedOn w:val="a"/>
    <w:link w:val="ad"/>
    <w:uiPriority w:val="99"/>
    <w:unhideWhenUsed/>
    <w:rsid w:val="00DC4337"/>
    <w:pPr>
      <w:tabs>
        <w:tab w:val="center" w:pos="4677"/>
        <w:tab w:val="right" w:pos="9355"/>
      </w:tabs>
    </w:pPr>
  </w:style>
  <w:style w:type="character" w:customStyle="1" w:styleId="ad">
    <w:name w:val="Нижний колонтитул Знак"/>
    <w:basedOn w:val="a0"/>
    <w:link w:val="ac"/>
    <w:uiPriority w:val="99"/>
    <w:rsid w:val="00DC4337"/>
    <w:rPr>
      <w:rFonts w:hAnsi="Times New Roman"/>
      <w:sz w:val="24"/>
      <w:szCs w:val="24"/>
    </w:rPr>
  </w:style>
  <w:style w:type="character" w:styleId="ae">
    <w:name w:val="annotation reference"/>
    <w:basedOn w:val="a0"/>
    <w:uiPriority w:val="99"/>
    <w:semiHidden/>
    <w:unhideWhenUsed/>
    <w:rsid w:val="0085298A"/>
    <w:rPr>
      <w:sz w:val="16"/>
      <w:szCs w:val="16"/>
    </w:rPr>
  </w:style>
  <w:style w:type="paragraph" w:styleId="af">
    <w:name w:val="annotation text"/>
    <w:basedOn w:val="a"/>
    <w:link w:val="af0"/>
    <w:uiPriority w:val="99"/>
    <w:semiHidden/>
    <w:unhideWhenUsed/>
    <w:rsid w:val="0085298A"/>
    <w:rPr>
      <w:sz w:val="20"/>
      <w:szCs w:val="20"/>
    </w:rPr>
  </w:style>
  <w:style w:type="character" w:customStyle="1" w:styleId="af0">
    <w:name w:val="Текст примечания Знак"/>
    <w:basedOn w:val="a0"/>
    <w:link w:val="af"/>
    <w:uiPriority w:val="99"/>
    <w:semiHidden/>
    <w:rsid w:val="0085298A"/>
    <w:rPr>
      <w:rFonts w:hAnsi="Times New Roman"/>
    </w:rPr>
  </w:style>
  <w:style w:type="paragraph" w:styleId="af1">
    <w:name w:val="annotation subject"/>
    <w:basedOn w:val="af"/>
    <w:next w:val="af"/>
    <w:link w:val="af2"/>
    <w:uiPriority w:val="99"/>
    <w:semiHidden/>
    <w:unhideWhenUsed/>
    <w:rsid w:val="0085298A"/>
    <w:rPr>
      <w:b/>
      <w:bCs/>
    </w:rPr>
  </w:style>
  <w:style w:type="character" w:customStyle="1" w:styleId="af2">
    <w:name w:val="Тема примечания Знак"/>
    <w:basedOn w:val="af0"/>
    <w:link w:val="af1"/>
    <w:uiPriority w:val="99"/>
    <w:semiHidden/>
    <w:rsid w:val="0085298A"/>
    <w:rPr>
      <w:rFonts w:hAnsi="Times New Roman"/>
      <w:b/>
      <w:bCs/>
    </w:rPr>
  </w:style>
  <w:style w:type="paragraph" w:styleId="af3">
    <w:name w:val="List Paragraph"/>
    <w:basedOn w:val="a"/>
    <w:uiPriority w:val="34"/>
    <w:qFormat/>
    <w:rsid w:val="00327705"/>
    <w:pPr>
      <w:ind w:left="720"/>
      <w:contextualSpacing/>
    </w:pPr>
  </w:style>
  <w:style w:type="paragraph" w:styleId="af4">
    <w:name w:val="Body Text Indent"/>
    <w:basedOn w:val="a"/>
    <w:link w:val="af5"/>
    <w:semiHidden/>
    <w:unhideWhenUsed/>
    <w:rsid w:val="00D513A5"/>
    <w:pPr>
      <w:widowControl/>
      <w:suppressAutoHyphens/>
      <w:overflowPunct w:val="0"/>
      <w:autoSpaceDN/>
      <w:adjustRightInd/>
      <w:spacing w:after="120"/>
      <w:ind w:left="283"/>
    </w:pPr>
    <w:rPr>
      <w:sz w:val="20"/>
      <w:szCs w:val="20"/>
      <w:lang w:eastAsia="ar-SA"/>
    </w:rPr>
  </w:style>
  <w:style w:type="character" w:customStyle="1" w:styleId="af5">
    <w:name w:val="Основной текст с отступом Знак"/>
    <w:basedOn w:val="a0"/>
    <w:link w:val="af4"/>
    <w:semiHidden/>
    <w:rsid w:val="00D513A5"/>
    <w:rPr>
      <w:rFonts w:hAnsi="Times New Roman"/>
      <w:lang w:eastAsia="ar-SA"/>
    </w:rPr>
  </w:style>
  <w:style w:type="character" w:customStyle="1" w:styleId="highlightsearch">
    <w:name w:val="highlightsearch"/>
    <w:basedOn w:val="a0"/>
    <w:rsid w:val="00B311A1"/>
  </w:style>
  <w:style w:type="paragraph" w:styleId="af6">
    <w:name w:val="Title"/>
    <w:basedOn w:val="a"/>
    <w:link w:val="af7"/>
    <w:qFormat/>
    <w:rsid w:val="00F76EB8"/>
    <w:pPr>
      <w:widowControl/>
      <w:autoSpaceDE/>
      <w:autoSpaceDN/>
      <w:adjustRightInd/>
      <w:jc w:val="center"/>
    </w:pPr>
    <w:rPr>
      <w:sz w:val="28"/>
      <w:szCs w:val="20"/>
      <w:lang w:eastAsia="en-TT"/>
    </w:rPr>
  </w:style>
  <w:style w:type="character" w:customStyle="1" w:styleId="af7">
    <w:name w:val="Заголовок Знак"/>
    <w:basedOn w:val="a0"/>
    <w:link w:val="af6"/>
    <w:rsid w:val="00F76EB8"/>
    <w:rPr>
      <w:rFonts w:hAnsi="Times New Roman"/>
      <w:sz w:val="28"/>
      <w:lang w:eastAsia="en-TT"/>
    </w:rPr>
  </w:style>
  <w:style w:type="paragraph" w:customStyle="1" w:styleId="s1">
    <w:name w:val="s_1"/>
    <w:basedOn w:val="a"/>
    <w:rsid w:val="00F76EB8"/>
    <w:pPr>
      <w:widowControl/>
      <w:autoSpaceDE/>
      <w:autoSpaceDN/>
      <w:adjustRightInd/>
      <w:spacing w:before="100" w:beforeAutospacing="1" w:after="100" w:afterAutospacing="1"/>
    </w:pPr>
  </w:style>
  <w:style w:type="character" w:customStyle="1" w:styleId="af8">
    <w:name w:val="Цветовое выделение"/>
    <w:uiPriority w:val="99"/>
    <w:rsid w:val="0058045B"/>
    <w:rPr>
      <w:b/>
      <w:color w:val="26282F"/>
    </w:rPr>
  </w:style>
  <w:style w:type="paragraph" w:customStyle="1" w:styleId="af9">
    <w:name w:val="Нормальный (таблица)"/>
    <w:basedOn w:val="a"/>
    <w:next w:val="a"/>
    <w:uiPriority w:val="99"/>
    <w:rsid w:val="0058045B"/>
    <w:pPr>
      <w:jc w:val="both"/>
    </w:pPr>
    <w:rPr>
      <w:rFonts w:ascii="Arial" w:eastAsiaTheme="minorEastAsia" w:hAnsi="Arial" w:cs="Arial"/>
      <w:sz w:val="26"/>
      <w:szCs w:val="26"/>
    </w:rPr>
  </w:style>
  <w:style w:type="paragraph" w:customStyle="1" w:styleId="empty">
    <w:name w:val="empty"/>
    <w:basedOn w:val="a"/>
    <w:rsid w:val="00920101"/>
    <w:pPr>
      <w:widowControl/>
      <w:autoSpaceDE/>
      <w:autoSpaceDN/>
      <w:adjustRightInd/>
      <w:spacing w:before="100" w:beforeAutospacing="1" w:after="100" w:afterAutospacing="1"/>
    </w:pPr>
  </w:style>
  <w:style w:type="character" w:styleId="afa">
    <w:name w:val="Emphasis"/>
    <w:basedOn w:val="a0"/>
    <w:uiPriority w:val="20"/>
    <w:qFormat/>
    <w:rsid w:val="00E25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68">
      <w:bodyDiv w:val="1"/>
      <w:marLeft w:val="0"/>
      <w:marRight w:val="0"/>
      <w:marTop w:val="0"/>
      <w:marBottom w:val="0"/>
      <w:divBdr>
        <w:top w:val="none" w:sz="0" w:space="0" w:color="auto"/>
        <w:left w:val="none" w:sz="0" w:space="0" w:color="auto"/>
        <w:bottom w:val="none" w:sz="0" w:space="0" w:color="auto"/>
        <w:right w:val="none" w:sz="0" w:space="0" w:color="auto"/>
      </w:divBdr>
    </w:div>
    <w:div w:id="91096031">
      <w:bodyDiv w:val="1"/>
      <w:marLeft w:val="0"/>
      <w:marRight w:val="0"/>
      <w:marTop w:val="0"/>
      <w:marBottom w:val="0"/>
      <w:divBdr>
        <w:top w:val="none" w:sz="0" w:space="0" w:color="auto"/>
        <w:left w:val="none" w:sz="0" w:space="0" w:color="auto"/>
        <w:bottom w:val="none" w:sz="0" w:space="0" w:color="auto"/>
        <w:right w:val="none" w:sz="0" w:space="0" w:color="auto"/>
      </w:divBdr>
    </w:div>
    <w:div w:id="128786015">
      <w:bodyDiv w:val="1"/>
      <w:marLeft w:val="0"/>
      <w:marRight w:val="0"/>
      <w:marTop w:val="0"/>
      <w:marBottom w:val="0"/>
      <w:divBdr>
        <w:top w:val="none" w:sz="0" w:space="0" w:color="auto"/>
        <w:left w:val="none" w:sz="0" w:space="0" w:color="auto"/>
        <w:bottom w:val="none" w:sz="0" w:space="0" w:color="auto"/>
        <w:right w:val="none" w:sz="0" w:space="0" w:color="auto"/>
      </w:divBdr>
    </w:div>
    <w:div w:id="160780840">
      <w:bodyDiv w:val="1"/>
      <w:marLeft w:val="0"/>
      <w:marRight w:val="0"/>
      <w:marTop w:val="0"/>
      <w:marBottom w:val="0"/>
      <w:divBdr>
        <w:top w:val="none" w:sz="0" w:space="0" w:color="auto"/>
        <w:left w:val="none" w:sz="0" w:space="0" w:color="auto"/>
        <w:bottom w:val="none" w:sz="0" w:space="0" w:color="auto"/>
        <w:right w:val="none" w:sz="0" w:space="0" w:color="auto"/>
      </w:divBdr>
    </w:div>
    <w:div w:id="174997257">
      <w:bodyDiv w:val="1"/>
      <w:marLeft w:val="0"/>
      <w:marRight w:val="0"/>
      <w:marTop w:val="0"/>
      <w:marBottom w:val="0"/>
      <w:divBdr>
        <w:top w:val="none" w:sz="0" w:space="0" w:color="auto"/>
        <w:left w:val="none" w:sz="0" w:space="0" w:color="auto"/>
        <w:bottom w:val="none" w:sz="0" w:space="0" w:color="auto"/>
        <w:right w:val="none" w:sz="0" w:space="0" w:color="auto"/>
      </w:divBdr>
    </w:div>
    <w:div w:id="235937402">
      <w:bodyDiv w:val="1"/>
      <w:marLeft w:val="0"/>
      <w:marRight w:val="0"/>
      <w:marTop w:val="0"/>
      <w:marBottom w:val="0"/>
      <w:divBdr>
        <w:top w:val="none" w:sz="0" w:space="0" w:color="auto"/>
        <w:left w:val="none" w:sz="0" w:space="0" w:color="auto"/>
        <w:bottom w:val="none" w:sz="0" w:space="0" w:color="auto"/>
        <w:right w:val="none" w:sz="0" w:space="0" w:color="auto"/>
      </w:divBdr>
    </w:div>
    <w:div w:id="301154681">
      <w:bodyDiv w:val="1"/>
      <w:marLeft w:val="0"/>
      <w:marRight w:val="0"/>
      <w:marTop w:val="0"/>
      <w:marBottom w:val="0"/>
      <w:divBdr>
        <w:top w:val="none" w:sz="0" w:space="0" w:color="auto"/>
        <w:left w:val="none" w:sz="0" w:space="0" w:color="auto"/>
        <w:bottom w:val="none" w:sz="0" w:space="0" w:color="auto"/>
        <w:right w:val="none" w:sz="0" w:space="0" w:color="auto"/>
      </w:divBdr>
    </w:div>
    <w:div w:id="433594020">
      <w:bodyDiv w:val="1"/>
      <w:marLeft w:val="0"/>
      <w:marRight w:val="0"/>
      <w:marTop w:val="0"/>
      <w:marBottom w:val="0"/>
      <w:divBdr>
        <w:top w:val="none" w:sz="0" w:space="0" w:color="auto"/>
        <w:left w:val="none" w:sz="0" w:space="0" w:color="auto"/>
        <w:bottom w:val="none" w:sz="0" w:space="0" w:color="auto"/>
        <w:right w:val="none" w:sz="0" w:space="0" w:color="auto"/>
      </w:divBdr>
    </w:div>
    <w:div w:id="464541150">
      <w:bodyDiv w:val="1"/>
      <w:marLeft w:val="0"/>
      <w:marRight w:val="0"/>
      <w:marTop w:val="0"/>
      <w:marBottom w:val="0"/>
      <w:divBdr>
        <w:top w:val="none" w:sz="0" w:space="0" w:color="auto"/>
        <w:left w:val="none" w:sz="0" w:space="0" w:color="auto"/>
        <w:bottom w:val="none" w:sz="0" w:space="0" w:color="auto"/>
        <w:right w:val="none" w:sz="0" w:space="0" w:color="auto"/>
      </w:divBdr>
    </w:div>
    <w:div w:id="479229792">
      <w:bodyDiv w:val="1"/>
      <w:marLeft w:val="0"/>
      <w:marRight w:val="0"/>
      <w:marTop w:val="0"/>
      <w:marBottom w:val="0"/>
      <w:divBdr>
        <w:top w:val="none" w:sz="0" w:space="0" w:color="auto"/>
        <w:left w:val="none" w:sz="0" w:space="0" w:color="auto"/>
        <w:bottom w:val="none" w:sz="0" w:space="0" w:color="auto"/>
        <w:right w:val="none" w:sz="0" w:space="0" w:color="auto"/>
      </w:divBdr>
    </w:div>
    <w:div w:id="668291125">
      <w:bodyDiv w:val="1"/>
      <w:marLeft w:val="0"/>
      <w:marRight w:val="0"/>
      <w:marTop w:val="0"/>
      <w:marBottom w:val="0"/>
      <w:divBdr>
        <w:top w:val="none" w:sz="0" w:space="0" w:color="auto"/>
        <w:left w:val="none" w:sz="0" w:space="0" w:color="auto"/>
        <w:bottom w:val="none" w:sz="0" w:space="0" w:color="auto"/>
        <w:right w:val="none" w:sz="0" w:space="0" w:color="auto"/>
      </w:divBdr>
    </w:div>
    <w:div w:id="848717593">
      <w:bodyDiv w:val="1"/>
      <w:marLeft w:val="0"/>
      <w:marRight w:val="0"/>
      <w:marTop w:val="0"/>
      <w:marBottom w:val="0"/>
      <w:divBdr>
        <w:top w:val="none" w:sz="0" w:space="0" w:color="auto"/>
        <w:left w:val="none" w:sz="0" w:space="0" w:color="auto"/>
        <w:bottom w:val="none" w:sz="0" w:space="0" w:color="auto"/>
        <w:right w:val="none" w:sz="0" w:space="0" w:color="auto"/>
      </w:divBdr>
    </w:div>
    <w:div w:id="990596783">
      <w:bodyDiv w:val="1"/>
      <w:marLeft w:val="0"/>
      <w:marRight w:val="0"/>
      <w:marTop w:val="0"/>
      <w:marBottom w:val="0"/>
      <w:divBdr>
        <w:top w:val="none" w:sz="0" w:space="0" w:color="auto"/>
        <w:left w:val="none" w:sz="0" w:space="0" w:color="auto"/>
        <w:bottom w:val="none" w:sz="0" w:space="0" w:color="auto"/>
        <w:right w:val="none" w:sz="0" w:space="0" w:color="auto"/>
      </w:divBdr>
    </w:div>
    <w:div w:id="1056007948">
      <w:bodyDiv w:val="1"/>
      <w:marLeft w:val="0"/>
      <w:marRight w:val="0"/>
      <w:marTop w:val="0"/>
      <w:marBottom w:val="0"/>
      <w:divBdr>
        <w:top w:val="none" w:sz="0" w:space="0" w:color="auto"/>
        <w:left w:val="none" w:sz="0" w:space="0" w:color="auto"/>
        <w:bottom w:val="none" w:sz="0" w:space="0" w:color="auto"/>
        <w:right w:val="none" w:sz="0" w:space="0" w:color="auto"/>
      </w:divBdr>
    </w:div>
    <w:div w:id="1073503232">
      <w:bodyDiv w:val="1"/>
      <w:marLeft w:val="0"/>
      <w:marRight w:val="0"/>
      <w:marTop w:val="0"/>
      <w:marBottom w:val="0"/>
      <w:divBdr>
        <w:top w:val="none" w:sz="0" w:space="0" w:color="auto"/>
        <w:left w:val="none" w:sz="0" w:space="0" w:color="auto"/>
        <w:bottom w:val="none" w:sz="0" w:space="0" w:color="auto"/>
        <w:right w:val="none" w:sz="0" w:space="0" w:color="auto"/>
      </w:divBdr>
    </w:div>
    <w:div w:id="1132015252">
      <w:bodyDiv w:val="1"/>
      <w:marLeft w:val="0"/>
      <w:marRight w:val="0"/>
      <w:marTop w:val="0"/>
      <w:marBottom w:val="0"/>
      <w:divBdr>
        <w:top w:val="none" w:sz="0" w:space="0" w:color="auto"/>
        <w:left w:val="none" w:sz="0" w:space="0" w:color="auto"/>
        <w:bottom w:val="none" w:sz="0" w:space="0" w:color="auto"/>
        <w:right w:val="none" w:sz="0" w:space="0" w:color="auto"/>
      </w:divBdr>
    </w:div>
    <w:div w:id="1160803618">
      <w:bodyDiv w:val="1"/>
      <w:marLeft w:val="0"/>
      <w:marRight w:val="0"/>
      <w:marTop w:val="0"/>
      <w:marBottom w:val="0"/>
      <w:divBdr>
        <w:top w:val="none" w:sz="0" w:space="0" w:color="auto"/>
        <w:left w:val="none" w:sz="0" w:space="0" w:color="auto"/>
        <w:bottom w:val="none" w:sz="0" w:space="0" w:color="auto"/>
        <w:right w:val="none" w:sz="0" w:space="0" w:color="auto"/>
      </w:divBdr>
    </w:div>
    <w:div w:id="1420952278">
      <w:bodyDiv w:val="1"/>
      <w:marLeft w:val="0"/>
      <w:marRight w:val="0"/>
      <w:marTop w:val="0"/>
      <w:marBottom w:val="0"/>
      <w:divBdr>
        <w:top w:val="none" w:sz="0" w:space="0" w:color="auto"/>
        <w:left w:val="none" w:sz="0" w:space="0" w:color="auto"/>
        <w:bottom w:val="none" w:sz="0" w:space="0" w:color="auto"/>
        <w:right w:val="none" w:sz="0" w:space="0" w:color="auto"/>
      </w:divBdr>
    </w:div>
    <w:div w:id="1447584188">
      <w:bodyDiv w:val="1"/>
      <w:marLeft w:val="0"/>
      <w:marRight w:val="0"/>
      <w:marTop w:val="0"/>
      <w:marBottom w:val="0"/>
      <w:divBdr>
        <w:top w:val="none" w:sz="0" w:space="0" w:color="auto"/>
        <w:left w:val="none" w:sz="0" w:space="0" w:color="auto"/>
        <w:bottom w:val="none" w:sz="0" w:space="0" w:color="auto"/>
        <w:right w:val="none" w:sz="0" w:space="0" w:color="auto"/>
      </w:divBdr>
    </w:div>
    <w:div w:id="1503352176">
      <w:bodyDiv w:val="1"/>
      <w:marLeft w:val="0"/>
      <w:marRight w:val="0"/>
      <w:marTop w:val="0"/>
      <w:marBottom w:val="0"/>
      <w:divBdr>
        <w:top w:val="none" w:sz="0" w:space="0" w:color="auto"/>
        <w:left w:val="none" w:sz="0" w:space="0" w:color="auto"/>
        <w:bottom w:val="none" w:sz="0" w:space="0" w:color="auto"/>
        <w:right w:val="none" w:sz="0" w:space="0" w:color="auto"/>
      </w:divBdr>
    </w:div>
    <w:div w:id="1611473111">
      <w:bodyDiv w:val="1"/>
      <w:marLeft w:val="0"/>
      <w:marRight w:val="0"/>
      <w:marTop w:val="0"/>
      <w:marBottom w:val="0"/>
      <w:divBdr>
        <w:top w:val="none" w:sz="0" w:space="0" w:color="auto"/>
        <w:left w:val="none" w:sz="0" w:space="0" w:color="auto"/>
        <w:bottom w:val="none" w:sz="0" w:space="0" w:color="auto"/>
        <w:right w:val="none" w:sz="0" w:space="0" w:color="auto"/>
      </w:divBdr>
    </w:div>
    <w:div w:id="1631742802">
      <w:bodyDiv w:val="1"/>
      <w:marLeft w:val="0"/>
      <w:marRight w:val="0"/>
      <w:marTop w:val="0"/>
      <w:marBottom w:val="0"/>
      <w:divBdr>
        <w:top w:val="none" w:sz="0" w:space="0" w:color="auto"/>
        <w:left w:val="none" w:sz="0" w:space="0" w:color="auto"/>
        <w:bottom w:val="none" w:sz="0" w:space="0" w:color="auto"/>
        <w:right w:val="none" w:sz="0" w:space="0" w:color="auto"/>
      </w:divBdr>
    </w:div>
    <w:div w:id="1729036662">
      <w:bodyDiv w:val="1"/>
      <w:marLeft w:val="0"/>
      <w:marRight w:val="0"/>
      <w:marTop w:val="0"/>
      <w:marBottom w:val="0"/>
      <w:divBdr>
        <w:top w:val="none" w:sz="0" w:space="0" w:color="auto"/>
        <w:left w:val="none" w:sz="0" w:space="0" w:color="auto"/>
        <w:bottom w:val="none" w:sz="0" w:space="0" w:color="auto"/>
        <w:right w:val="none" w:sz="0" w:space="0" w:color="auto"/>
      </w:divBdr>
    </w:div>
    <w:div w:id="1836800431">
      <w:bodyDiv w:val="1"/>
      <w:marLeft w:val="0"/>
      <w:marRight w:val="0"/>
      <w:marTop w:val="0"/>
      <w:marBottom w:val="0"/>
      <w:divBdr>
        <w:top w:val="none" w:sz="0" w:space="0" w:color="auto"/>
        <w:left w:val="none" w:sz="0" w:space="0" w:color="auto"/>
        <w:bottom w:val="none" w:sz="0" w:space="0" w:color="auto"/>
        <w:right w:val="none" w:sz="0" w:space="0" w:color="auto"/>
      </w:divBdr>
    </w:div>
    <w:div w:id="1886017845">
      <w:bodyDiv w:val="1"/>
      <w:marLeft w:val="0"/>
      <w:marRight w:val="0"/>
      <w:marTop w:val="0"/>
      <w:marBottom w:val="0"/>
      <w:divBdr>
        <w:top w:val="none" w:sz="0" w:space="0" w:color="auto"/>
        <w:left w:val="none" w:sz="0" w:space="0" w:color="auto"/>
        <w:bottom w:val="none" w:sz="0" w:space="0" w:color="auto"/>
        <w:right w:val="none" w:sz="0" w:space="0" w:color="auto"/>
      </w:divBdr>
    </w:div>
    <w:div w:id="1886062605">
      <w:bodyDiv w:val="1"/>
      <w:marLeft w:val="0"/>
      <w:marRight w:val="0"/>
      <w:marTop w:val="0"/>
      <w:marBottom w:val="0"/>
      <w:divBdr>
        <w:top w:val="none" w:sz="0" w:space="0" w:color="auto"/>
        <w:left w:val="none" w:sz="0" w:space="0" w:color="auto"/>
        <w:bottom w:val="none" w:sz="0" w:space="0" w:color="auto"/>
        <w:right w:val="none" w:sz="0" w:space="0" w:color="auto"/>
      </w:divBdr>
    </w:div>
    <w:div w:id="1897430632">
      <w:bodyDiv w:val="1"/>
      <w:marLeft w:val="0"/>
      <w:marRight w:val="0"/>
      <w:marTop w:val="0"/>
      <w:marBottom w:val="0"/>
      <w:divBdr>
        <w:top w:val="none" w:sz="0" w:space="0" w:color="auto"/>
        <w:left w:val="none" w:sz="0" w:space="0" w:color="auto"/>
        <w:bottom w:val="none" w:sz="0" w:space="0" w:color="auto"/>
        <w:right w:val="none" w:sz="0" w:space="0" w:color="auto"/>
      </w:divBdr>
    </w:div>
    <w:div w:id="1990163687">
      <w:bodyDiv w:val="1"/>
      <w:marLeft w:val="0"/>
      <w:marRight w:val="0"/>
      <w:marTop w:val="0"/>
      <w:marBottom w:val="0"/>
      <w:divBdr>
        <w:top w:val="none" w:sz="0" w:space="0" w:color="auto"/>
        <w:left w:val="none" w:sz="0" w:space="0" w:color="auto"/>
        <w:bottom w:val="none" w:sz="0" w:space="0" w:color="auto"/>
        <w:right w:val="none" w:sz="0" w:space="0" w:color="auto"/>
      </w:divBdr>
    </w:div>
    <w:div w:id="2022317149">
      <w:bodyDiv w:val="1"/>
      <w:marLeft w:val="0"/>
      <w:marRight w:val="0"/>
      <w:marTop w:val="0"/>
      <w:marBottom w:val="0"/>
      <w:divBdr>
        <w:top w:val="none" w:sz="0" w:space="0" w:color="auto"/>
        <w:left w:val="none" w:sz="0" w:space="0" w:color="auto"/>
        <w:bottom w:val="none" w:sz="0" w:space="0" w:color="auto"/>
        <w:right w:val="none" w:sz="0" w:space="0" w:color="auto"/>
      </w:divBdr>
    </w:div>
    <w:div w:id="2037853422">
      <w:bodyDiv w:val="1"/>
      <w:marLeft w:val="0"/>
      <w:marRight w:val="0"/>
      <w:marTop w:val="0"/>
      <w:marBottom w:val="0"/>
      <w:divBdr>
        <w:top w:val="none" w:sz="0" w:space="0" w:color="auto"/>
        <w:left w:val="none" w:sz="0" w:space="0" w:color="auto"/>
        <w:bottom w:val="none" w:sz="0" w:space="0" w:color="auto"/>
        <w:right w:val="none" w:sz="0" w:space="0" w:color="auto"/>
      </w:divBdr>
    </w:div>
    <w:div w:id="213825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1835192/1100"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F584-D132-4C59-A6B4-EF46E917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9703</TotalTime>
  <Pages>13</Pages>
  <Words>4812</Words>
  <Characters>27429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nbtkachuk</dc:creator>
  <cp:lastModifiedBy>Смирнова Марина Сергеевна</cp:lastModifiedBy>
  <cp:revision>964</cp:revision>
  <cp:lastPrinted>2024-11-15T06:59:00Z</cp:lastPrinted>
  <dcterms:created xsi:type="dcterms:W3CDTF">2020-07-03T11:19:00Z</dcterms:created>
  <dcterms:modified xsi:type="dcterms:W3CDTF">2025-01-16T07:56:00Z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-1684449422</vt:i4>
  </property>
  <property fmtid="{D5CDD505-2E9C-101B-9397-08002B2CF9AE}" pid="3" name="_NewReviewCycle">
    <vt:lpwstr/>
  </property>
  <property fmtid="{D5CDD505-2E9C-101B-9397-08002B2CF9AE}" pid="4" name="_EmailSubject">
    <vt:lpwstr>Для размещения</vt:lpwstr>
  </property>
  <property fmtid="{D5CDD505-2E9C-101B-9397-08002B2CF9AE}" pid="5" name="_AuthorEmail">
    <vt:lpwstr>smirnova.ms@cherepovetscity.ru</vt:lpwstr>
  </property>
  <property fmtid="{D5CDD505-2E9C-101B-9397-08002B2CF9AE}" pid="6" name="_AuthorEmailDisplayName">
    <vt:lpwstr>Смирнова Марина Сергеевна</vt:lpwstr>
  </property>
</Properties>
</file>