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D3" w:rsidRDefault="006A32FB" w:rsidP="00770688">
      <w:pPr>
        <w:ind w:left="5669" w:firstLine="1135"/>
        <w:jc w:val="both"/>
        <w:rPr>
          <w:sz w:val="26"/>
        </w:rPr>
      </w:pPr>
      <w:r>
        <w:rPr>
          <w:sz w:val="26"/>
        </w:rPr>
        <w:t>УТВЕРЖДЕН</w:t>
      </w:r>
    </w:p>
    <w:p w:rsidR="003173D3" w:rsidRDefault="006A32FB" w:rsidP="00770688">
      <w:pPr>
        <w:ind w:left="5669" w:firstLine="1135"/>
        <w:jc w:val="both"/>
        <w:rPr>
          <w:sz w:val="26"/>
        </w:rPr>
      </w:pPr>
      <w:r>
        <w:rPr>
          <w:sz w:val="26"/>
        </w:rPr>
        <w:t>решением Череповецкой</w:t>
      </w:r>
    </w:p>
    <w:p w:rsidR="003173D3" w:rsidRDefault="006A32FB" w:rsidP="00770688">
      <w:pPr>
        <w:ind w:left="5669" w:firstLine="1135"/>
        <w:jc w:val="both"/>
        <w:rPr>
          <w:sz w:val="26"/>
        </w:rPr>
      </w:pPr>
      <w:r>
        <w:rPr>
          <w:sz w:val="26"/>
        </w:rPr>
        <w:t>городской Думы</w:t>
      </w:r>
    </w:p>
    <w:p w:rsidR="003173D3" w:rsidRDefault="006A32FB" w:rsidP="00770688">
      <w:pPr>
        <w:ind w:left="5669" w:firstLine="1135"/>
        <w:jc w:val="both"/>
        <w:rPr>
          <w:sz w:val="26"/>
        </w:rPr>
      </w:pPr>
      <w:r>
        <w:rPr>
          <w:sz w:val="26"/>
        </w:rPr>
        <w:t xml:space="preserve">от </w:t>
      </w:r>
      <w:r w:rsidR="00770688">
        <w:rPr>
          <w:sz w:val="26"/>
        </w:rPr>
        <w:t>25.02.2025</w:t>
      </w:r>
      <w:r>
        <w:rPr>
          <w:sz w:val="26"/>
        </w:rPr>
        <w:t xml:space="preserve"> № </w:t>
      </w:r>
      <w:r w:rsidR="00770688">
        <w:rPr>
          <w:sz w:val="26"/>
        </w:rPr>
        <w:t>19</w:t>
      </w:r>
    </w:p>
    <w:p w:rsidR="003173D3" w:rsidRDefault="003173D3">
      <w:pPr>
        <w:jc w:val="center"/>
        <w:rPr>
          <w:sz w:val="26"/>
        </w:rPr>
      </w:pPr>
    </w:p>
    <w:p w:rsidR="003173D3" w:rsidRDefault="006A32FB">
      <w:pPr>
        <w:jc w:val="center"/>
        <w:rPr>
          <w:sz w:val="26"/>
        </w:rPr>
      </w:pPr>
      <w:r>
        <w:rPr>
          <w:sz w:val="26"/>
        </w:rPr>
        <w:t>Проект контракта с мэром города Череповца</w:t>
      </w:r>
    </w:p>
    <w:p w:rsidR="003173D3" w:rsidRDefault="003173D3">
      <w:pPr>
        <w:jc w:val="both"/>
        <w:rPr>
          <w:sz w:val="26"/>
        </w:rPr>
      </w:pPr>
    </w:p>
    <w:p w:rsidR="003173D3" w:rsidRDefault="006A32FB">
      <w:pPr>
        <w:jc w:val="both"/>
        <w:rPr>
          <w:sz w:val="26"/>
        </w:rPr>
      </w:pPr>
      <w:r>
        <w:rPr>
          <w:sz w:val="26"/>
        </w:rPr>
        <w:t>г. Череповец</w:t>
      </w:r>
      <w:r>
        <w:rPr>
          <w:sz w:val="26"/>
        </w:rPr>
        <w:tab/>
      </w:r>
      <w:r>
        <w:rPr>
          <w:sz w:val="26"/>
        </w:rPr>
        <w:tab/>
      </w:r>
      <w:r>
        <w:rPr>
          <w:sz w:val="26"/>
        </w:rPr>
        <w:tab/>
      </w:r>
      <w:r>
        <w:rPr>
          <w:sz w:val="26"/>
        </w:rPr>
        <w:tab/>
      </w:r>
      <w:r>
        <w:rPr>
          <w:sz w:val="26"/>
        </w:rPr>
        <w:tab/>
      </w:r>
      <w:r>
        <w:rPr>
          <w:sz w:val="26"/>
        </w:rPr>
        <w:tab/>
        <w:t xml:space="preserve">       </w:t>
      </w:r>
      <w:r w:rsidR="00770688">
        <w:rPr>
          <w:sz w:val="26"/>
        </w:rPr>
        <w:t xml:space="preserve">      </w:t>
      </w:r>
      <w:r>
        <w:rPr>
          <w:sz w:val="26"/>
        </w:rPr>
        <w:t>«____» _____________ 20___ года</w:t>
      </w:r>
    </w:p>
    <w:p w:rsidR="003173D3" w:rsidRDefault="003173D3">
      <w:pPr>
        <w:jc w:val="both"/>
        <w:rPr>
          <w:sz w:val="26"/>
        </w:rPr>
      </w:pPr>
    </w:p>
    <w:p w:rsidR="003173D3" w:rsidRDefault="003173D3">
      <w:pPr>
        <w:jc w:val="both"/>
        <w:rPr>
          <w:sz w:val="26"/>
        </w:rPr>
      </w:pPr>
    </w:p>
    <w:p w:rsidR="003173D3" w:rsidRDefault="006A32FB">
      <w:pPr>
        <w:jc w:val="both"/>
        <w:rPr>
          <w:sz w:val="26"/>
        </w:rPr>
      </w:pPr>
      <w:r>
        <w:rPr>
          <w:sz w:val="26"/>
        </w:rPr>
        <w:tab/>
        <w:t>Глава города Череповца_______________________________________________,</w:t>
      </w:r>
    </w:p>
    <w:p w:rsidR="003173D3" w:rsidRDefault="006A32FB">
      <w:pPr>
        <w:jc w:val="center"/>
      </w:pPr>
      <w:r>
        <w:t xml:space="preserve">                                                        (фамилия, имя, отчество)</w:t>
      </w:r>
    </w:p>
    <w:p w:rsidR="003173D3" w:rsidRDefault="006A32FB">
      <w:pPr>
        <w:jc w:val="both"/>
        <w:rPr>
          <w:sz w:val="26"/>
        </w:rPr>
      </w:pPr>
      <w:r>
        <w:rPr>
          <w:sz w:val="26"/>
        </w:rPr>
        <w:t>действующий от им</w:t>
      </w:r>
      <w:r w:rsidR="007F2458">
        <w:rPr>
          <w:sz w:val="26"/>
        </w:rPr>
        <w:t>ени муниципального образования «Г</w:t>
      </w:r>
      <w:r w:rsidR="007F2458" w:rsidRPr="007F2458">
        <w:rPr>
          <w:sz w:val="26"/>
        </w:rPr>
        <w:t>ородской округ город Череповец Вологодской области</w:t>
      </w:r>
      <w:r>
        <w:rPr>
          <w:sz w:val="26"/>
        </w:rPr>
        <w:t>» на основании Устава городского округа город Черепов</w:t>
      </w:r>
      <w:r w:rsidR="007F2458">
        <w:rPr>
          <w:sz w:val="26"/>
        </w:rPr>
        <w:t>е</w:t>
      </w:r>
      <w:r>
        <w:rPr>
          <w:sz w:val="26"/>
        </w:rPr>
        <w:t xml:space="preserve">ц Вологодской области (далее </w:t>
      </w:r>
      <w:r w:rsidR="00770688">
        <w:rPr>
          <w:sz w:val="26"/>
        </w:rPr>
        <w:t>–</w:t>
      </w:r>
      <w:r>
        <w:rPr>
          <w:sz w:val="26"/>
        </w:rPr>
        <w:t xml:space="preserve"> Устав города Череповца) и решения Череповецкой городской Думы от __________________ № _______________(далее именуемый – представитель нанимателя), и ____________________________________________ (далее именуемый – </w:t>
      </w:r>
    </w:p>
    <w:p w:rsidR="003173D3" w:rsidRDefault="006A32FB">
      <w:pPr>
        <w:jc w:val="center"/>
      </w:pPr>
      <w:r>
        <w:t>(фамилия, имя, отчество)</w:t>
      </w:r>
    </w:p>
    <w:p w:rsidR="003173D3" w:rsidRDefault="006A32FB">
      <w:pPr>
        <w:jc w:val="both"/>
        <w:rPr>
          <w:sz w:val="26"/>
        </w:rPr>
      </w:pPr>
      <w:r>
        <w:rPr>
          <w:sz w:val="26"/>
        </w:rPr>
        <w:t>Мэр города Череповца) заключили настоящий контракт о нижеследующем.</w:t>
      </w:r>
    </w:p>
    <w:p w:rsidR="003173D3" w:rsidRDefault="003173D3">
      <w:pPr>
        <w:jc w:val="both"/>
        <w:rPr>
          <w:sz w:val="26"/>
        </w:rPr>
      </w:pPr>
    </w:p>
    <w:p w:rsidR="003173D3" w:rsidRDefault="006A32FB">
      <w:pPr>
        <w:jc w:val="center"/>
        <w:rPr>
          <w:sz w:val="26"/>
        </w:rPr>
      </w:pPr>
      <w:r>
        <w:rPr>
          <w:sz w:val="26"/>
        </w:rPr>
        <w:t>1. Общие положения</w:t>
      </w:r>
    </w:p>
    <w:p w:rsidR="003173D3" w:rsidRDefault="003173D3">
      <w:pPr>
        <w:jc w:val="both"/>
        <w:rPr>
          <w:sz w:val="26"/>
        </w:rPr>
      </w:pPr>
    </w:p>
    <w:p w:rsidR="003173D3" w:rsidRDefault="006A32FB">
      <w:pPr>
        <w:jc w:val="both"/>
        <w:rPr>
          <w:sz w:val="26"/>
        </w:rPr>
      </w:pPr>
      <w:r>
        <w:rPr>
          <w:sz w:val="26"/>
        </w:rPr>
        <w:tab/>
        <w:t>1.1. Представитель нанимателя принимает _______________________________</w:t>
      </w:r>
    </w:p>
    <w:p w:rsidR="003173D3" w:rsidRDefault="006A32FB">
      <w:pPr>
        <w:jc w:val="center"/>
      </w:pPr>
      <w:r>
        <w:t xml:space="preserve">                                                                                                              (фамилия, имя, отчество)</w:t>
      </w:r>
    </w:p>
    <w:p w:rsidR="003173D3" w:rsidRDefault="006A32FB">
      <w:pPr>
        <w:jc w:val="both"/>
        <w:rPr>
          <w:sz w:val="26"/>
        </w:rPr>
      </w:pPr>
      <w:r>
        <w:rPr>
          <w:sz w:val="26"/>
        </w:rPr>
        <w:t>на должность Мэра города Череповца на срок полномочий Череповецкой городской Думы, принявшей решение о назначении лица на должность мэра города (до дня начала работы Череповецкой городской Думы нового созыва), но не менее чем на два года.</w:t>
      </w:r>
    </w:p>
    <w:p w:rsidR="003173D3" w:rsidRDefault="006A32FB">
      <w:pPr>
        <w:jc w:val="both"/>
        <w:rPr>
          <w:sz w:val="26"/>
        </w:rPr>
      </w:pPr>
      <w:r>
        <w:rPr>
          <w:sz w:val="26"/>
        </w:rPr>
        <w:tab/>
        <w:t>Дата начала работы – «____» _____________ 20____ года.</w:t>
      </w:r>
    </w:p>
    <w:p w:rsidR="003173D3" w:rsidRDefault="006A32FB">
      <w:pPr>
        <w:jc w:val="both"/>
        <w:rPr>
          <w:sz w:val="26"/>
        </w:rPr>
      </w:pPr>
      <w:r>
        <w:rPr>
          <w:sz w:val="26"/>
        </w:rPr>
        <w:tab/>
        <w:t>1.2. Замещение должности по настоящему контракту является для Мэра города Череповца основным местом работы.</w:t>
      </w:r>
    </w:p>
    <w:p w:rsidR="003173D3" w:rsidRDefault="003173D3">
      <w:pPr>
        <w:jc w:val="both"/>
        <w:rPr>
          <w:sz w:val="26"/>
        </w:rPr>
      </w:pPr>
    </w:p>
    <w:p w:rsidR="003173D3" w:rsidRDefault="006A32FB">
      <w:pPr>
        <w:jc w:val="center"/>
        <w:rPr>
          <w:sz w:val="26"/>
        </w:rPr>
      </w:pPr>
      <w:r>
        <w:rPr>
          <w:sz w:val="26"/>
        </w:rPr>
        <w:t>2. Права и обязанности Мэра города Череповца</w:t>
      </w:r>
    </w:p>
    <w:p w:rsidR="003173D3" w:rsidRDefault="003173D3">
      <w:pPr>
        <w:jc w:val="center"/>
        <w:rPr>
          <w:sz w:val="26"/>
        </w:rPr>
      </w:pPr>
    </w:p>
    <w:p w:rsidR="003173D3" w:rsidRDefault="006A32FB">
      <w:pPr>
        <w:jc w:val="both"/>
        <w:rPr>
          <w:sz w:val="26"/>
        </w:rPr>
      </w:pPr>
      <w:r>
        <w:rPr>
          <w:sz w:val="26"/>
        </w:rPr>
        <w:tab/>
        <w:t>2.1. Мэр города Череповца имеет права и гарантии, предусмотренные статьями 11, 23 и иными положениями Федерального закона от 2 марта 2007 года № 25-ФЗ «О муниципальной службе в Российской Федерации», иными нормативными правовыми актами о муниципальной службе, Уставом города Череповца.</w:t>
      </w:r>
    </w:p>
    <w:p w:rsidR="003173D3" w:rsidRDefault="006A32FB">
      <w:pPr>
        <w:jc w:val="both"/>
        <w:rPr>
          <w:sz w:val="26"/>
        </w:rPr>
      </w:pPr>
      <w:r>
        <w:rPr>
          <w:sz w:val="26"/>
        </w:rPr>
        <w:tab/>
        <w:t>2.2. Мэр города Череповца обязан исполнять обязанности, соблюдать ограничения и запреты, предусмотренные Федеральными законами от 2 марта 2007 года № 25-ФЗ «О муниципальной службе в Российской Федерации», 25 декабря 2008 года № 273-ФЗ «О противодействии коррупции», 3 декабря 2012 года № 230-ФЗ «О контроле за соответствием расходов лиц, замещающих государственные должности, и иных лиц их доходам»,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6 октября 2003 года № 131-ФЗ «Об общих принципах организации местного самоуправления в Российской Федерации», нормативными правовыми актами Вологодской области, Уставом города Череповца.</w:t>
      </w:r>
    </w:p>
    <w:p w:rsidR="003173D3" w:rsidRDefault="006A32FB" w:rsidP="00770688">
      <w:pPr>
        <w:tabs>
          <w:tab w:val="left" w:pos="709"/>
        </w:tabs>
        <w:jc w:val="both"/>
        <w:rPr>
          <w:sz w:val="26"/>
        </w:rPr>
      </w:pPr>
      <w:r>
        <w:rPr>
          <w:sz w:val="26"/>
        </w:rPr>
        <w:lastRenderedPageBreak/>
        <w:tab/>
        <w:t>2.3. На Мэра города Череповца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 законом Вологодской области от 9 октября 2007 года № 1663-ОЗ «О регулировании некоторых вопросов муниципальной службы в Вологодской области», настоящим контрактом.</w:t>
      </w:r>
    </w:p>
    <w:p w:rsidR="003173D3" w:rsidRDefault="006A32FB" w:rsidP="00770688">
      <w:pPr>
        <w:tabs>
          <w:tab w:val="left" w:pos="709"/>
        </w:tabs>
        <w:jc w:val="both"/>
        <w:rPr>
          <w:sz w:val="26"/>
        </w:rPr>
      </w:pPr>
      <w:r>
        <w:rPr>
          <w:sz w:val="26"/>
        </w:rPr>
        <w:tab/>
        <w:t>2.4. Мэр города Череповца обязан исполнять должностные обязанности в соответствии с должностной инструкцией, соблюдать правила внутреннего трудового распорядка мэрии города, порядок работы со служебной информацией и условия данного контракта.</w:t>
      </w:r>
    </w:p>
    <w:p w:rsidR="003173D3" w:rsidRDefault="006A32FB" w:rsidP="00770688">
      <w:pPr>
        <w:pStyle w:val="aff3"/>
        <w:tabs>
          <w:tab w:val="left" w:pos="142"/>
          <w:tab w:val="left" w:pos="284"/>
          <w:tab w:val="left" w:pos="709"/>
          <w:tab w:val="left" w:pos="851"/>
          <w:tab w:val="left" w:pos="993"/>
          <w:tab w:val="left" w:pos="9072"/>
        </w:tabs>
        <w:spacing w:after="0"/>
        <w:ind w:left="0" w:right="282" w:firstLine="709"/>
        <w:jc w:val="both"/>
        <w:rPr>
          <w:sz w:val="26"/>
        </w:rPr>
      </w:pPr>
      <w:r>
        <w:rPr>
          <w:sz w:val="26"/>
        </w:rPr>
        <w:t xml:space="preserve">2.5. Мэр города Череповца обязан: </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2.5.1. Сохранять доверенные сведения, составляющую государственную, служебную тайну, охраняемую законом.</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2.5.2. Давать согласие на частичные, временные ограничения прав, которые могут касаться:</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выезд из Российской Федерации на срок до 5 лет со дня последнего ознакомления со сведениями особой важности и совершенно секретными сведениями;</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распространение сведений, составляющих государственную тайну, и на использование открытий и изобретений, содержащих сведения, составляющих государственную тайну;</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права на неприкосновенность частной жизни при проведении проверочных мероприятий в период оформления (переоформления) допуска к государственной тайне.</w:t>
      </w:r>
    </w:p>
    <w:p w:rsidR="003173D3" w:rsidRDefault="006A32FB" w:rsidP="00770688">
      <w:pPr>
        <w:tabs>
          <w:tab w:val="left" w:pos="709"/>
        </w:tabs>
        <w:ind w:right="140"/>
        <w:jc w:val="both"/>
        <w:rPr>
          <w:sz w:val="26"/>
        </w:rPr>
      </w:pPr>
      <w:r>
        <w:rPr>
          <w:sz w:val="26"/>
        </w:rPr>
        <w:tab/>
        <w:t>2.5.3. В случае принятия решения о временном ограничении права на выезд из Российской Федерации в течение пяти рабочих дней со дня доведения указанного решения передать имеющийся паспорт (паспорта), удостоверяющий (удостоверяющие) личность гражданина Российской Федерации за пределами Российской Федерации, на хранение до истечения установленного срока временного ограничения или истечения срока</w:t>
      </w:r>
      <w:r w:rsidR="00770688">
        <w:rPr>
          <w:sz w:val="26"/>
        </w:rPr>
        <w:t xml:space="preserve"> действия паспорта (паспортов) </w:t>
      </w:r>
      <w:r>
        <w:rPr>
          <w:sz w:val="26"/>
        </w:rPr>
        <w:t>в мэрию города (соответствующее режимно-секретное подразделение органа местного самоуправления)».</w:t>
      </w:r>
      <w:r>
        <w:rPr>
          <w:sz w:val="26"/>
        </w:rPr>
        <w:tab/>
      </w:r>
    </w:p>
    <w:p w:rsidR="003173D3" w:rsidRDefault="006A32FB" w:rsidP="00770688">
      <w:pPr>
        <w:tabs>
          <w:tab w:val="left" w:pos="709"/>
        </w:tabs>
        <w:ind w:right="140"/>
        <w:jc w:val="both"/>
      </w:pPr>
      <w:r>
        <w:rPr>
          <w:sz w:val="26"/>
        </w:rPr>
        <w:tab/>
        <w:t>При расторжении (прекращении) контракта, либо истечении срока действия контракта в случае принятия решения о временном ограничении права на выезд из Российской Федерации в течение пяти рабочих дней со дня доведения указанного решения передать имеющийся паспорт (паспорта), удостоверяющий (удостоверяющие) личность гражданина Российской Федерации за предела</w:t>
      </w:r>
      <w:r w:rsidR="00770688">
        <w:rPr>
          <w:sz w:val="26"/>
        </w:rPr>
        <w:t>ми Российской Федерации</w:t>
      </w:r>
      <w:r>
        <w:rPr>
          <w:sz w:val="26"/>
        </w:rPr>
        <w:t xml:space="preserve"> на хранение до истечения установленного срока временного ограничения или истечения срока действия паспорта (паспортов) в государственный орган, осуществивший выдачу паспорта (паспортов)».</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2.5.4. Представлять Представителю нанимателя (работодателю)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государственной власти, уполномоченным в области здравоохранения и социального развития.</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2.5.5. Немедленно сообщать Представителю нанимателя (работодателю) или в органы Федеральной службы безопасности о попытке посторонних лиц получить информацию секретного характера.</w:t>
      </w:r>
    </w:p>
    <w:p w:rsidR="003173D3" w:rsidRDefault="006A32FB" w:rsidP="00770688">
      <w:pPr>
        <w:tabs>
          <w:tab w:val="left" w:pos="709"/>
        </w:tabs>
        <w:ind w:right="140"/>
        <w:jc w:val="both"/>
        <w:rPr>
          <w:sz w:val="26"/>
        </w:rPr>
      </w:pPr>
      <w:r>
        <w:rPr>
          <w:sz w:val="26"/>
        </w:rPr>
        <w:tab/>
        <w:t>2.5.6. До выезда из Российской Федерации полу</w:t>
      </w:r>
      <w:r w:rsidR="00770688">
        <w:rPr>
          <w:sz w:val="26"/>
        </w:rPr>
        <w:t xml:space="preserve">чить в письменной форме </w:t>
      </w:r>
      <w:r>
        <w:rPr>
          <w:sz w:val="26"/>
        </w:rPr>
        <w:t xml:space="preserve">разрешение представителя нанимателя в сроки, установленные </w:t>
      </w:r>
      <w:r w:rsidR="00770688">
        <w:rPr>
          <w:sz w:val="26"/>
        </w:rPr>
        <w:t>Ф</w:t>
      </w:r>
      <w:r>
        <w:rPr>
          <w:sz w:val="26"/>
        </w:rPr>
        <w:t xml:space="preserve">едеральными законами Российской Федерации от </w:t>
      </w:r>
      <w:r w:rsidR="00770688">
        <w:rPr>
          <w:sz w:val="26"/>
        </w:rPr>
        <w:t xml:space="preserve">21 июля 1993 года </w:t>
      </w:r>
      <w:r>
        <w:rPr>
          <w:sz w:val="26"/>
        </w:rPr>
        <w:t xml:space="preserve">№ 5485-1 «О государственной тайне», от </w:t>
      </w:r>
      <w:r w:rsidR="00770688">
        <w:rPr>
          <w:sz w:val="26"/>
        </w:rPr>
        <w:t xml:space="preserve">15 августа 1996 года </w:t>
      </w:r>
      <w:r>
        <w:rPr>
          <w:sz w:val="26"/>
        </w:rPr>
        <w:t>№ 114-ФЗ «О порядке выезда из Российской Федерации и въезда в Российскую Федерацию», правовыми актами в сфере защиты гостайны.</w:t>
      </w:r>
    </w:p>
    <w:p w:rsidR="003173D3" w:rsidRDefault="006A32FB" w:rsidP="00770688">
      <w:pPr>
        <w:tabs>
          <w:tab w:val="left" w:pos="709"/>
        </w:tabs>
        <w:ind w:right="140"/>
        <w:jc w:val="both"/>
        <w:rPr>
          <w:sz w:val="26"/>
        </w:rPr>
      </w:pPr>
      <w:r>
        <w:rPr>
          <w:sz w:val="26"/>
        </w:rPr>
        <w:lastRenderedPageBreak/>
        <w:tab/>
        <w:t>При выезде за рубеж встать на учет в загранучреждениях Российской Федерации, расположенных в городе по месту командировки, отдыха либо в пункте въезда или транзитной пересадки (остановки) в стране посещения.</w:t>
      </w:r>
    </w:p>
    <w:p w:rsidR="003173D3" w:rsidRDefault="006A32FB" w:rsidP="00770688">
      <w:pPr>
        <w:tabs>
          <w:tab w:val="left" w:pos="709"/>
        </w:tabs>
        <w:ind w:right="140"/>
        <w:jc w:val="both"/>
        <w:rPr>
          <w:sz w:val="26"/>
        </w:rPr>
      </w:pPr>
      <w:r>
        <w:rPr>
          <w:sz w:val="26"/>
        </w:rPr>
        <w:tab/>
        <w:t>Постановка на учет осуществляется одним из следующих способов:</w:t>
      </w:r>
    </w:p>
    <w:p w:rsidR="003173D3" w:rsidRDefault="006A32FB" w:rsidP="00770688">
      <w:pPr>
        <w:tabs>
          <w:tab w:val="left" w:pos="709"/>
        </w:tabs>
        <w:ind w:right="140"/>
        <w:jc w:val="both"/>
        <w:rPr>
          <w:sz w:val="26"/>
        </w:rPr>
      </w:pPr>
      <w:r>
        <w:rPr>
          <w:sz w:val="26"/>
        </w:rPr>
        <w:tab/>
        <w:t>личное прибытие в ближайшее к месту пребывания загранучреждение Российской Федерации;</w:t>
      </w:r>
    </w:p>
    <w:p w:rsidR="003173D3" w:rsidRDefault="006A32FB" w:rsidP="00770688">
      <w:pPr>
        <w:pStyle w:val="aff3"/>
        <w:tabs>
          <w:tab w:val="left" w:pos="142"/>
          <w:tab w:val="left" w:pos="284"/>
          <w:tab w:val="left" w:pos="709"/>
          <w:tab w:val="left" w:pos="851"/>
          <w:tab w:val="left" w:pos="993"/>
          <w:tab w:val="left" w:pos="9072"/>
        </w:tabs>
        <w:spacing w:after="0"/>
        <w:ind w:left="0" w:right="27" w:firstLine="709"/>
        <w:jc w:val="both"/>
        <w:rPr>
          <w:sz w:val="26"/>
        </w:rPr>
      </w:pPr>
      <w:r>
        <w:rPr>
          <w:sz w:val="26"/>
        </w:rPr>
        <w:t>заполнение электронной формы, размещенной на соответствующем интернет-портале Консульского департамента Министерства иностранных дел Российской Федерации.</w:t>
      </w:r>
    </w:p>
    <w:p w:rsidR="003173D3" w:rsidRDefault="006A32FB" w:rsidP="00770688">
      <w:pPr>
        <w:pStyle w:val="aff3"/>
        <w:tabs>
          <w:tab w:val="left" w:pos="0"/>
          <w:tab w:val="left" w:pos="142"/>
          <w:tab w:val="left" w:pos="284"/>
          <w:tab w:val="left" w:pos="709"/>
          <w:tab w:val="left" w:pos="1134"/>
        </w:tabs>
        <w:spacing w:after="0"/>
        <w:ind w:left="0" w:right="140" w:firstLine="709"/>
        <w:jc w:val="both"/>
      </w:pPr>
      <w:r>
        <w:rPr>
          <w:sz w:val="26"/>
        </w:rPr>
        <w:t xml:space="preserve">2.6. Право на выезд из Российской Федерации мэра города может быть временно ограничено в период муниципальной службы, а также после расторжения контракта на срок, не превышающий пяти лет со дня последнего ознакомления со сведениями особой важности или совершенно секретными сведениями. </w:t>
      </w:r>
    </w:p>
    <w:p w:rsidR="003173D3" w:rsidRDefault="006A32FB" w:rsidP="00770688">
      <w:pPr>
        <w:pStyle w:val="ConsPlusNormal"/>
        <w:tabs>
          <w:tab w:val="left" w:pos="709"/>
        </w:tabs>
        <w:ind w:firstLine="708"/>
        <w:jc w:val="both"/>
        <w:rPr>
          <w:rFonts w:ascii="Times New Roman" w:hAnsi="Times New Roman"/>
        </w:rPr>
      </w:pPr>
      <w:r>
        <w:rPr>
          <w:rFonts w:ascii="Times New Roman" w:hAnsi="Times New Roman"/>
          <w:sz w:val="26"/>
        </w:rPr>
        <w:t>В случае, если имеется заключение Межведомственной комиссии по защите государственной тайны о том, что сведения особой важности или совершенно секр</w:t>
      </w:r>
      <w:r w:rsidR="00892408">
        <w:rPr>
          <w:rFonts w:ascii="Times New Roman" w:hAnsi="Times New Roman"/>
          <w:sz w:val="26"/>
        </w:rPr>
        <w:t>етные сведения, о</w:t>
      </w:r>
      <w:r>
        <w:rPr>
          <w:rFonts w:ascii="Times New Roman" w:hAnsi="Times New Roman"/>
          <w:sz w:val="26"/>
        </w:rPr>
        <w:t xml:space="preserve"> которых мэр города был осведомлен, сохраняют соответствующую степень секретности, срок ограничения права на выезд из Российской Федерации может быть продлен Межведомственной комиссией по защите государственной тайны на период, не превышающий в общей сложности десяти лет со дня последнего ознакомления мэра города со сведениями особой важности или  совершенно секретными сведениями.</w:t>
      </w:r>
    </w:p>
    <w:p w:rsidR="003173D3" w:rsidRDefault="003173D3">
      <w:pPr>
        <w:pStyle w:val="aff3"/>
        <w:tabs>
          <w:tab w:val="left" w:pos="142"/>
          <w:tab w:val="left" w:pos="284"/>
          <w:tab w:val="left" w:pos="709"/>
          <w:tab w:val="left" w:pos="851"/>
          <w:tab w:val="left" w:pos="993"/>
          <w:tab w:val="left" w:pos="9072"/>
        </w:tabs>
        <w:spacing w:after="0"/>
        <w:ind w:left="0" w:right="27" w:firstLine="709"/>
        <w:jc w:val="both"/>
        <w:rPr>
          <w:sz w:val="26"/>
        </w:rPr>
      </w:pPr>
    </w:p>
    <w:p w:rsidR="003173D3" w:rsidRDefault="006A32FB">
      <w:pPr>
        <w:jc w:val="center"/>
        <w:rPr>
          <w:sz w:val="26"/>
        </w:rPr>
      </w:pPr>
      <w:r>
        <w:rPr>
          <w:sz w:val="26"/>
        </w:rPr>
        <w:t>3. Права и обязанности представителя нанимателя</w:t>
      </w:r>
    </w:p>
    <w:p w:rsidR="003173D3" w:rsidRDefault="003173D3">
      <w:pPr>
        <w:jc w:val="both"/>
        <w:rPr>
          <w:sz w:val="26"/>
        </w:rPr>
      </w:pPr>
    </w:p>
    <w:p w:rsidR="003173D3" w:rsidRDefault="006A32FB">
      <w:pPr>
        <w:jc w:val="both"/>
        <w:rPr>
          <w:sz w:val="26"/>
        </w:rPr>
      </w:pPr>
      <w:r>
        <w:rPr>
          <w:sz w:val="26"/>
        </w:rPr>
        <w:tab/>
        <w:t>3.1. Представитель нанимателя имеет право:</w:t>
      </w:r>
    </w:p>
    <w:p w:rsidR="003173D3" w:rsidRDefault="006A32FB">
      <w:pPr>
        <w:ind w:firstLine="540"/>
        <w:jc w:val="both"/>
        <w:rPr>
          <w:sz w:val="26"/>
        </w:rPr>
      </w:pPr>
      <w:r>
        <w:rPr>
          <w:sz w:val="26"/>
        </w:rPr>
        <w:tab/>
        <w:t>1) требовать от Мэра города Череповца исполнения должностных обязанностей, возложенных на него Уставом города Череповца, настоящим контрактом, должностной инструкцией, а также соблюдения правил внутреннего трудового распорядка мэрии города;</w:t>
      </w:r>
    </w:p>
    <w:p w:rsidR="003173D3" w:rsidRDefault="006A32FB">
      <w:pPr>
        <w:jc w:val="both"/>
        <w:rPr>
          <w:sz w:val="26"/>
        </w:rPr>
      </w:pPr>
      <w:r>
        <w:rPr>
          <w:sz w:val="26"/>
        </w:rPr>
        <w:tab/>
        <w:t>2) поощрять Мэра города Череповца за безупречное и эффективное исполнение им должностных обязанностей;</w:t>
      </w:r>
    </w:p>
    <w:p w:rsidR="003173D3" w:rsidRDefault="006A32FB">
      <w:pPr>
        <w:jc w:val="both"/>
        <w:rPr>
          <w:sz w:val="26"/>
        </w:rPr>
      </w:pPr>
      <w:r>
        <w:rPr>
          <w:sz w:val="26"/>
        </w:rPr>
        <w:tab/>
        <w:t>3) привлекать Мэра города Череповца к дисциплинарной ответственности в случае совершения им дисциплинарного проступка;</w:t>
      </w:r>
    </w:p>
    <w:p w:rsidR="003173D3" w:rsidRDefault="006A32FB">
      <w:pPr>
        <w:jc w:val="both"/>
        <w:rPr>
          <w:sz w:val="26"/>
        </w:rPr>
      </w:pPr>
      <w:r>
        <w:rPr>
          <w:sz w:val="26"/>
        </w:rPr>
        <w:tab/>
        <w:t>4) реализовывать иные права, предусмотренные Федеральным законом от 2 марта 2007 года № 25-ФЗ «О муниципальной службе в Российской Федерации», иными нормативными правовыми актами о муниципальной службе.</w:t>
      </w:r>
    </w:p>
    <w:p w:rsidR="003173D3" w:rsidRDefault="006A32FB">
      <w:pPr>
        <w:jc w:val="both"/>
        <w:rPr>
          <w:sz w:val="26"/>
        </w:rPr>
      </w:pPr>
      <w:r>
        <w:rPr>
          <w:sz w:val="26"/>
        </w:rPr>
        <w:tab/>
        <w:t>3.2. Представитель нанимателя обязуется:</w:t>
      </w:r>
    </w:p>
    <w:p w:rsidR="003173D3" w:rsidRDefault="006A32FB">
      <w:pPr>
        <w:jc w:val="both"/>
        <w:rPr>
          <w:sz w:val="26"/>
        </w:rPr>
      </w:pPr>
      <w:r>
        <w:rPr>
          <w:sz w:val="26"/>
        </w:rPr>
        <w:tab/>
        <w:t>1) обеспечивать Мэру города Череповца замещение должности муниципальной службы в соответствии с законодательством о муниципальной службе и настоящим контрактом;</w:t>
      </w:r>
    </w:p>
    <w:p w:rsidR="00892408" w:rsidRDefault="006A32FB" w:rsidP="00892408">
      <w:pPr>
        <w:autoSpaceDE w:val="0"/>
        <w:autoSpaceDN w:val="0"/>
        <w:adjustRightInd w:val="0"/>
        <w:jc w:val="both"/>
        <w:rPr>
          <w:sz w:val="26"/>
          <w:szCs w:val="26"/>
        </w:rPr>
      </w:pPr>
      <w:r>
        <w:rPr>
          <w:sz w:val="26"/>
        </w:rPr>
        <w:tab/>
        <w:t xml:space="preserve">2) </w:t>
      </w:r>
      <w:r w:rsidR="00892408">
        <w:rPr>
          <w:sz w:val="26"/>
          <w:szCs w:val="26"/>
        </w:rPr>
        <w:t xml:space="preserve">выплачивать своевременно и в полном объеме </w:t>
      </w:r>
      <w:r w:rsidR="00892408">
        <w:rPr>
          <w:sz w:val="26"/>
        </w:rPr>
        <w:t xml:space="preserve">Мэру города Череповца </w:t>
      </w:r>
      <w:r w:rsidR="00892408">
        <w:rPr>
          <w:sz w:val="26"/>
          <w:szCs w:val="26"/>
        </w:rPr>
        <w:t>денежное содержание;</w:t>
      </w:r>
    </w:p>
    <w:p w:rsidR="003173D3" w:rsidRDefault="00892408" w:rsidP="00892408">
      <w:pPr>
        <w:autoSpaceDE w:val="0"/>
        <w:autoSpaceDN w:val="0"/>
        <w:adjustRightInd w:val="0"/>
        <w:ind w:firstLine="720"/>
        <w:jc w:val="both"/>
        <w:rPr>
          <w:sz w:val="26"/>
        </w:rPr>
      </w:pPr>
      <w:r>
        <w:rPr>
          <w:sz w:val="26"/>
          <w:szCs w:val="26"/>
        </w:rPr>
        <w:t xml:space="preserve">3) </w:t>
      </w:r>
      <w:r w:rsidR="006A32FB">
        <w:rPr>
          <w:sz w:val="26"/>
        </w:rPr>
        <w:t>обеспечивать Мэру города Череповца организационно-технические условия, необходимые для исполнения должностных обязанностей;</w:t>
      </w:r>
    </w:p>
    <w:p w:rsidR="003173D3" w:rsidRDefault="006A32FB">
      <w:pPr>
        <w:jc w:val="both"/>
        <w:rPr>
          <w:sz w:val="26"/>
        </w:rPr>
      </w:pPr>
      <w:r>
        <w:rPr>
          <w:sz w:val="26"/>
        </w:rPr>
        <w:tab/>
      </w:r>
      <w:r w:rsidR="00892408">
        <w:rPr>
          <w:sz w:val="26"/>
        </w:rPr>
        <w:t>4</w:t>
      </w:r>
      <w:r>
        <w:rPr>
          <w:sz w:val="26"/>
        </w:rPr>
        <w:t>) соблюдать законодательство о муниципальной службе и условия настоящего контракта;</w:t>
      </w:r>
    </w:p>
    <w:p w:rsidR="003173D3" w:rsidRDefault="006A32FB">
      <w:pPr>
        <w:jc w:val="both"/>
        <w:rPr>
          <w:sz w:val="26"/>
        </w:rPr>
      </w:pPr>
      <w:r>
        <w:rPr>
          <w:sz w:val="26"/>
        </w:rPr>
        <w:tab/>
      </w:r>
      <w:r w:rsidR="00892408">
        <w:rPr>
          <w:sz w:val="26"/>
        </w:rPr>
        <w:t>5</w:t>
      </w:r>
      <w:r>
        <w:rPr>
          <w:sz w:val="26"/>
        </w:rPr>
        <w:t>) обеспечивать Мэру города Череповца безопасность труда и условия, отвечающие требованиям охраны и гигиены труда;</w:t>
      </w:r>
    </w:p>
    <w:p w:rsidR="003173D3" w:rsidRDefault="00892408">
      <w:pPr>
        <w:ind w:firstLine="720"/>
        <w:jc w:val="both"/>
        <w:rPr>
          <w:sz w:val="26"/>
        </w:rPr>
      </w:pPr>
      <w:r>
        <w:rPr>
          <w:sz w:val="26"/>
        </w:rPr>
        <w:t>6</w:t>
      </w:r>
      <w:r w:rsidR="006A32FB">
        <w:rPr>
          <w:sz w:val="26"/>
        </w:rPr>
        <w:t>) обеспечивать предоставление Мэру города Череповца гарантий, установленных пунктом 2.1 настоящего контракта;</w:t>
      </w:r>
    </w:p>
    <w:p w:rsidR="003173D3" w:rsidRDefault="00892408">
      <w:pPr>
        <w:jc w:val="both"/>
        <w:rPr>
          <w:sz w:val="26"/>
        </w:rPr>
      </w:pPr>
      <w:r>
        <w:rPr>
          <w:sz w:val="26"/>
        </w:rPr>
        <w:lastRenderedPageBreak/>
        <w:tab/>
        <w:t>7</w:t>
      </w:r>
      <w:r w:rsidR="006A32FB">
        <w:rPr>
          <w:sz w:val="26"/>
        </w:rPr>
        <w:t>) исполнять иные обязанности, предусмотренные Федеральным законом от 2 марта 2007 года № 25-ФЗ «О муниципальной службе в Российской Федерации» и иными нормативными правовыми актами о муниципальной службе.</w:t>
      </w:r>
    </w:p>
    <w:p w:rsidR="003173D3" w:rsidRDefault="006A32FB">
      <w:pPr>
        <w:jc w:val="center"/>
        <w:rPr>
          <w:sz w:val="26"/>
        </w:rPr>
      </w:pPr>
      <w:r>
        <w:rPr>
          <w:sz w:val="26"/>
        </w:rPr>
        <w:t>4. Оплата труда Мэра города Череповца</w:t>
      </w:r>
    </w:p>
    <w:p w:rsidR="003173D3" w:rsidRDefault="003173D3">
      <w:pPr>
        <w:jc w:val="both"/>
        <w:rPr>
          <w:sz w:val="26"/>
        </w:rPr>
      </w:pPr>
    </w:p>
    <w:p w:rsidR="003173D3" w:rsidRDefault="006A32FB" w:rsidP="00770688">
      <w:pPr>
        <w:tabs>
          <w:tab w:val="left" w:pos="709"/>
        </w:tabs>
        <w:jc w:val="both"/>
        <w:rPr>
          <w:sz w:val="26"/>
        </w:rPr>
      </w:pPr>
      <w:r>
        <w:rPr>
          <w:sz w:val="26"/>
        </w:rPr>
        <w:tab/>
        <w:t>Мэру города Череповца устанавливается денежное содержание, которое состоит из:</w:t>
      </w:r>
    </w:p>
    <w:p w:rsidR="003173D3" w:rsidRDefault="006A32FB" w:rsidP="00770688">
      <w:pPr>
        <w:tabs>
          <w:tab w:val="left" w:pos="709"/>
        </w:tabs>
        <w:jc w:val="both"/>
        <w:rPr>
          <w:sz w:val="26"/>
        </w:rPr>
      </w:pPr>
      <w:r>
        <w:rPr>
          <w:sz w:val="26"/>
        </w:rPr>
        <w:tab/>
        <w:t>ежемесячного должностного оклада в размере 20481рублей;</w:t>
      </w:r>
    </w:p>
    <w:p w:rsidR="003173D3" w:rsidRDefault="006A32FB" w:rsidP="00770688">
      <w:pPr>
        <w:tabs>
          <w:tab w:val="left" w:pos="709"/>
        </w:tabs>
        <w:jc w:val="both"/>
        <w:rPr>
          <w:sz w:val="26"/>
        </w:rPr>
      </w:pPr>
      <w:r>
        <w:rPr>
          <w:sz w:val="26"/>
        </w:rPr>
        <w:tab/>
        <w:t>ежемесячной надбавки к должностному окладу за выслугу лет в размере, установленном распоряжением мэрии города;</w:t>
      </w:r>
    </w:p>
    <w:p w:rsidR="003173D3" w:rsidRDefault="006A32FB" w:rsidP="00770688">
      <w:pPr>
        <w:tabs>
          <w:tab w:val="left" w:pos="709"/>
        </w:tabs>
        <w:jc w:val="both"/>
        <w:rPr>
          <w:sz w:val="26"/>
        </w:rPr>
      </w:pPr>
      <w:r>
        <w:rPr>
          <w:sz w:val="26"/>
        </w:rPr>
        <w:tab/>
        <w:t>ежемесячной надбавки к должностному окладу за особые условия муниципальной службы в размере 200% должностного оклада;</w:t>
      </w:r>
    </w:p>
    <w:p w:rsidR="003173D3" w:rsidRDefault="006A32FB" w:rsidP="00770688">
      <w:pPr>
        <w:tabs>
          <w:tab w:val="left" w:pos="709"/>
        </w:tabs>
        <w:jc w:val="both"/>
        <w:rPr>
          <w:sz w:val="26"/>
        </w:rPr>
      </w:pPr>
      <w:r>
        <w:rPr>
          <w:sz w:val="26"/>
        </w:rPr>
        <w:tab/>
        <w:t>ежемесячного денежного поощрения в размере, установленном постановлением мэрии города;</w:t>
      </w:r>
    </w:p>
    <w:p w:rsidR="003173D3" w:rsidRDefault="006A32FB" w:rsidP="00770688">
      <w:pPr>
        <w:tabs>
          <w:tab w:val="left" w:pos="709"/>
        </w:tabs>
        <w:jc w:val="both"/>
        <w:rPr>
          <w:sz w:val="26"/>
        </w:rPr>
      </w:pPr>
      <w:r>
        <w:rPr>
          <w:sz w:val="26"/>
        </w:rPr>
        <w:tab/>
        <w:t>ежемесячной надбавки к должностному окладу за работу со сведениями, составляющими государственную тайну, в размере, определяемом законодательством Российской Федерации, установленном распоряжением мэрии города;</w:t>
      </w:r>
    </w:p>
    <w:p w:rsidR="003173D3" w:rsidRDefault="00892408" w:rsidP="00770688">
      <w:pPr>
        <w:tabs>
          <w:tab w:val="left" w:pos="709"/>
        </w:tabs>
        <w:jc w:val="both"/>
        <w:rPr>
          <w:sz w:val="26"/>
        </w:rPr>
      </w:pPr>
      <w:r>
        <w:rPr>
          <w:sz w:val="26"/>
        </w:rPr>
        <w:tab/>
      </w:r>
      <w:r w:rsidR="006A32FB">
        <w:rPr>
          <w:sz w:val="26"/>
        </w:rPr>
        <w:t>ежемесячной выплаты в соответствии с присвоенным муниципальному служащему классным чином;</w:t>
      </w:r>
    </w:p>
    <w:p w:rsidR="003173D3" w:rsidRDefault="006A32FB" w:rsidP="00770688">
      <w:pPr>
        <w:tabs>
          <w:tab w:val="left" w:pos="709"/>
        </w:tabs>
        <w:jc w:val="both"/>
        <w:rPr>
          <w:sz w:val="26"/>
        </w:rPr>
      </w:pPr>
      <w:r>
        <w:rPr>
          <w:sz w:val="26"/>
        </w:rPr>
        <w:tab/>
        <w:t>премии за выполнение особо важных и сложных заданий,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материальной помощи,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единовременной выплаты при предоставлении ежегодного оплачиваемого отпуска, выплачиваемой в порядке, установленном постановлением мэрии города.</w:t>
      </w:r>
    </w:p>
    <w:p w:rsidR="003173D3" w:rsidRDefault="006A32FB" w:rsidP="00770688">
      <w:pPr>
        <w:tabs>
          <w:tab w:val="left" w:pos="709"/>
        </w:tabs>
        <w:jc w:val="both"/>
        <w:rPr>
          <w:sz w:val="26"/>
        </w:rPr>
      </w:pPr>
      <w:r>
        <w:rPr>
          <w:sz w:val="26"/>
        </w:rPr>
        <w:tab/>
        <w:t>На денежное содержание начисляется районный коэффициент в соответствии с действующим законодательством.</w:t>
      </w:r>
    </w:p>
    <w:p w:rsidR="003173D3" w:rsidRDefault="006A32FB" w:rsidP="00770688">
      <w:pPr>
        <w:tabs>
          <w:tab w:val="left" w:pos="709"/>
        </w:tabs>
        <w:ind w:firstLine="720"/>
        <w:jc w:val="both"/>
        <w:rPr>
          <w:sz w:val="26"/>
        </w:rPr>
      </w:pPr>
      <w:r>
        <w:rPr>
          <w:sz w:val="26"/>
        </w:rPr>
        <w:t>Повышение должностного оклада, изменение ежемесячной надбавки к должностному окладу за особые условия муниципальной службы, ежемесячного денежного поощрения, осуществляемое на основании распоряжения Представителя нанимателя, не требует внесение изменений, дополнений в настоящий контракт.</w:t>
      </w:r>
    </w:p>
    <w:p w:rsidR="003173D3" w:rsidRDefault="003173D3">
      <w:pPr>
        <w:jc w:val="both"/>
        <w:rPr>
          <w:sz w:val="26"/>
        </w:rPr>
      </w:pPr>
    </w:p>
    <w:p w:rsidR="003173D3" w:rsidRDefault="006A32FB">
      <w:pPr>
        <w:jc w:val="center"/>
        <w:rPr>
          <w:sz w:val="26"/>
        </w:rPr>
      </w:pPr>
      <w:r>
        <w:rPr>
          <w:sz w:val="26"/>
        </w:rPr>
        <w:t>5. Рабочее (служебное) время и время отдыха</w:t>
      </w:r>
    </w:p>
    <w:p w:rsidR="003173D3" w:rsidRDefault="003173D3">
      <w:pPr>
        <w:jc w:val="both"/>
        <w:rPr>
          <w:sz w:val="26"/>
        </w:rPr>
      </w:pPr>
    </w:p>
    <w:p w:rsidR="003173D3" w:rsidRDefault="006A32FB">
      <w:pPr>
        <w:jc w:val="both"/>
        <w:rPr>
          <w:sz w:val="26"/>
        </w:rPr>
      </w:pPr>
      <w:r>
        <w:rPr>
          <w:sz w:val="26"/>
        </w:rPr>
        <w:tab/>
        <w:t>5.1. Мэру города Череповца устанавливается ненормированный служебный день.</w:t>
      </w:r>
    </w:p>
    <w:p w:rsidR="003173D3" w:rsidRDefault="006A32FB">
      <w:pPr>
        <w:jc w:val="both"/>
        <w:rPr>
          <w:sz w:val="26"/>
        </w:rPr>
      </w:pPr>
      <w:r>
        <w:rPr>
          <w:sz w:val="26"/>
        </w:rPr>
        <w:tab/>
        <w:t>5.2. Мэру города Череповца предоставляются:</w:t>
      </w:r>
    </w:p>
    <w:p w:rsidR="003173D3" w:rsidRDefault="006A32FB">
      <w:pPr>
        <w:jc w:val="both"/>
        <w:rPr>
          <w:sz w:val="26"/>
        </w:rPr>
      </w:pPr>
      <w:r>
        <w:rPr>
          <w:sz w:val="26"/>
        </w:rPr>
        <w:tab/>
        <w:t>1) ежегодный основной оплачиваемый отпуск продолжительностью 30 календарных дней;</w:t>
      </w:r>
    </w:p>
    <w:p w:rsidR="003173D3" w:rsidRDefault="006A32FB">
      <w:pPr>
        <w:jc w:val="both"/>
        <w:rPr>
          <w:sz w:val="26"/>
        </w:rPr>
      </w:pPr>
      <w:r>
        <w:rPr>
          <w:sz w:val="26"/>
        </w:rPr>
        <w:tab/>
        <w:t>2) ежегодный дополнительный оплачиваемый отпуск за выслугу лет в соответствии с законом Вологодской области от 9 октября 2007 года № 1663-ОЗ «О регулировании некоторых вопросов муниципальной службы в Вологодской области»;</w:t>
      </w:r>
    </w:p>
    <w:p w:rsidR="003173D3" w:rsidRDefault="006A32FB">
      <w:pPr>
        <w:jc w:val="both"/>
        <w:rPr>
          <w:sz w:val="26"/>
        </w:rPr>
      </w:pPr>
      <w:r>
        <w:rPr>
          <w:sz w:val="26"/>
        </w:rPr>
        <w:tab/>
        <w:t>3) ежегодный дополнительный оплачиваемый отпуск за ненормированный служебный день продолжительностью три календарных дня;</w:t>
      </w:r>
    </w:p>
    <w:p w:rsidR="003173D3" w:rsidRDefault="006A32FB">
      <w:pPr>
        <w:ind w:firstLine="720"/>
        <w:jc w:val="both"/>
        <w:rPr>
          <w:sz w:val="26"/>
        </w:rPr>
      </w:pPr>
      <w:r>
        <w:rPr>
          <w:sz w:val="26"/>
        </w:rPr>
        <w:t>4) иные дополнительные отпуска в случаях, предусмотренных действующим законодательством.</w:t>
      </w:r>
    </w:p>
    <w:p w:rsidR="003173D3" w:rsidRDefault="003173D3">
      <w:pPr>
        <w:jc w:val="center"/>
        <w:rPr>
          <w:sz w:val="26"/>
        </w:rPr>
      </w:pPr>
    </w:p>
    <w:p w:rsidR="003173D3" w:rsidRDefault="006A32FB">
      <w:pPr>
        <w:jc w:val="center"/>
        <w:rPr>
          <w:sz w:val="26"/>
        </w:rPr>
      </w:pPr>
      <w:r>
        <w:rPr>
          <w:sz w:val="26"/>
        </w:rPr>
        <w:t>6. Права, обязанности и ответственность Мэра города Череповца</w:t>
      </w:r>
    </w:p>
    <w:p w:rsidR="003173D3" w:rsidRDefault="006A32FB">
      <w:pPr>
        <w:jc w:val="center"/>
        <w:rPr>
          <w:sz w:val="26"/>
        </w:rPr>
      </w:pPr>
      <w:r>
        <w:rPr>
          <w:sz w:val="26"/>
        </w:rPr>
        <w:t>при осуществлении полномочий по решению вопросов местного значения</w:t>
      </w:r>
    </w:p>
    <w:p w:rsidR="003173D3" w:rsidRDefault="003173D3">
      <w:pPr>
        <w:jc w:val="center"/>
        <w:rPr>
          <w:sz w:val="26"/>
        </w:rPr>
      </w:pPr>
    </w:p>
    <w:p w:rsidR="003173D3" w:rsidRDefault="006A32FB">
      <w:pPr>
        <w:jc w:val="both"/>
        <w:rPr>
          <w:sz w:val="26"/>
        </w:rPr>
      </w:pPr>
      <w:r>
        <w:rPr>
          <w:sz w:val="26"/>
        </w:rPr>
        <w:lastRenderedPageBreak/>
        <w:tab/>
        <w:t>6.1. При осуществлении полномочий по решению вопросов местного значения Мэр города Череповца имеет право:</w:t>
      </w:r>
    </w:p>
    <w:p w:rsidR="003173D3" w:rsidRDefault="006A32FB">
      <w:pPr>
        <w:jc w:val="both"/>
        <w:rPr>
          <w:sz w:val="26"/>
        </w:rPr>
      </w:pPr>
      <w:r>
        <w:rPr>
          <w:sz w:val="26"/>
        </w:rPr>
        <w:tab/>
        <w:t>1) использовать материальные ресурсы и финансовые средства города Череповца для осуществления полномочий по решению вопросов местного значения в соответствии с действующим законодательством;</w:t>
      </w:r>
    </w:p>
    <w:p w:rsidR="003173D3" w:rsidRDefault="006A32FB">
      <w:pPr>
        <w:jc w:val="both"/>
        <w:rPr>
          <w:sz w:val="26"/>
        </w:rPr>
      </w:pPr>
      <w:r>
        <w:rPr>
          <w:sz w:val="26"/>
        </w:rPr>
        <w:tab/>
        <w:t>2) запрашивать и получать от органов местного самоуправления города Череповца документы, разъяснения, рекомендации в части, касающейся осуществления полномочий по решению вопросов местного значения;</w:t>
      </w:r>
    </w:p>
    <w:p w:rsidR="003173D3" w:rsidRDefault="006A32FB">
      <w:pPr>
        <w:jc w:val="both"/>
        <w:rPr>
          <w:sz w:val="26"/>
        </w:rPr>
      </w:pPr>
      <w:r>
        <w:rPr>
          <w:sz w:val="26"/>
        </w:rPr>
        <w:tab/>
        <w:t>3) издавать постановления мэрии города по вопросам местного значения городского округа;</w:t>
      </w:r>
    </w:p>
    <w:p w:rsidR="003173D3" w:rsidRDefault="006A32FB">
      <w:pPr>
        <w:jc w:val="both"/>
        <w:rPr>
          <w:sz w:val="26"/>
        </w:rPr>
      </w:pPr>
      <w:r>
        <w:rPr>
          <w:sz w:val="26"/>
        </w:rPr>
        <w:tab/>
        <w:t>4) иные права в соответствии с федеральными законами и законами Вологодской области, касающиеся осуществления полномочий по решению вопросов местного значения, а также в соответствии с должностной инструкцией по штатной должности муниципальной службы мэра города.</w:t>
      </w:r>
    </w:p>
    <w:p w:rsidR="003173D3" w:rsidRDefault="006A32FB">
      <w:pPr>
        <w:jc w:val="both"/>
        <w:rPr>
          <w:sz w:val="26"/>
        </w:rPr>
      </w:pPr>
      <w:r>
        <w:rPr>
          <w:sz w:val="26"/>
        </w:rPr>
        <w:tab/>
        <w:t>6.2. При осуществлении полномочий по решению вопросов местного значения Мэр города Череповца обязан:</w:t>
      </w:r>
    </w:p>
    <w:p w:rsidR="003173D3" w:rsidRDefault="006A32FB">
      <w:pPr>
        <w:jc w:val="both"/>
        <w:rPr>
          <w:sz w:val="26"/>
        </w:rPr>
      </w:pPr>
      <w:r>
        <w:rPr>
          <w:sz w:val="26"/>
        </w:rPr>
        <w:tab/>
        <w:t>1) обеспечивать надлежащее осуществление мэрией города полномочий по решению вопросов местного значения, отнесенных к компетенции мэрии города законодательством Российской Федерации, нормативными правовыми актами Вологодской области, Уставом города Череповца, решениями Череповецкой городской Думы и иными муниципальными правовыми актами;</w:t>
      </w:r>
    </w:p>
    <w:p w:rsidR="003173D3" w:rsidRDefault="006A32FB">
      <w:pPr>
        <w:jc w:val="both"/>
        <w:rPr>
          <w:sz w:val="26"/>
        </w:rPr>
      </w:pPr>
      <w:r>
        <w:rPr>
          <w:sz w:val="26"/>
        </w:rPr>
        <w:tab/>
        <w:t>2) обеспечивать целевое и эффективное использование средств бюджета муниципального образования «Город Череповец»;</w:t>
      </w:r>
    </w:p>
    <w:p w:rsidR="003173D3" w:rsidRDefault="006A32FB">
      <w:pPr>
        <w:jc w:val="both"/>
        <w:rPr>
          <w:sz w:val="26"/>
        </w:rPr>
      </w:pPr>
      <w:r>
        <w:rPr>
          <w:sz w:val="26"/>
        </w:rPr>
        <w:tab/>
        <w:t>3) обеспечивать эффективное использование муниципального имущества;</w:t>
      </w:r>
    </w:p>
    <w:p w:rsidR="003173D3" w:rsidRDefault="006A32FB">
      <w:pPr>
        <w:jc w:val="both"/>
        <w:rPr>
          <w:sz w:val="26"/>
        </w:rPr>
      </w:pPr>
      <w:r>
        <w:rPr>
          <w:sz w:val="26"/>
        </w:rPr>
        <w:tab/>
        <w:t>4) представлять Череповецкой городской Думе ежегодные отчеты о результатах своей деятельности и деятельности мэрии города, в том числе о решении вопросов, поставленных Череповецкой городской Думой.</w:t>
      </w:r>
    </w:p>
    <w:p w:rsidR="003173D3" w:rsidRDefault="006A32FB" w:rsidP="004867DB">
      <w:pPr>
        <w:tabs>
          <w:tab w:val="left" w:pos="709"/>
        </w:tabs>
        <w:jc w:val="both"/>
        <w:rPr>
          <w:sz w:val="26"/>
        </w:rPr>
      </w:pPr>
      <w:r>
        <w:rPr>
          <w:sz w:val="26"/>
        </w:rPr>
        <w:tab/>
        <w:t>6.3. Мэр города Череповца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 Уставом города Череповца.</w:t>
      </w:r>
    </w:p>
    <w:p w:rsidR="003173D3" w:rsidRDefault="003173D3" w:rsidP="004867DB">
      <w:pPr>
        <w:tabs>
          <w:tab w:val="left" w:pos="709"/>
        </w:tabs>
        <w:jc w:val="center"/>
        <w:rPr>
          <w:sz w:val="26"/>
        </w:rPr>
      </w:pPr>
    </w:p>
    <w:p w:rsidR="004867DB" w:rsidRDefault="006A32FB" w:rsidP="004867DB">
      <w:pPr>
        <w:tabs>
          <w:tab w:val="left" w:pos="709"/>
        </w:tabs>
        <w:jc w:val="center"/>
        <w:rPr>
          <w:sz w:val="26"/>
        </w:rPr>
      </w:pPr>
      <w:bookmarkStart w:id="0" w:name="P1135"/>
      <w:bookmarkEnd w:id="0"/>
      <w:r>
        <w:rPr>
          <w:sz w:val="26"/>
        </w:rPr>
        <w:t xml:space="preserve">7. Права, обязанности и ответственность Мэра города Череповца в части, </w:t>
      </w:r>
    </w:p>
    <w:p w:rsidR="004867DB" w:rsidRDefault="006A32FB" w:rsidP="004867DB">
      <w:pPr>
        <w:tabs>
          <w:tab w:val="left" w:pos="709"/>
        </w:tabs>
        <w:jc w:val="center"/>
        <w:rPr>
          <w:sz w:val="26"/>
        </w:rPr>
      </w:pPr>
      <w:r>
        <w:rPr>
          <w:sz w:val="26"/>
        </w:rPr>
        <w:t xml:space="preserve">касающейся осуществления отдельных государственных полномочий, </w:t>
      </w:r>
    </w:p>
    <w:p w:rsidR="004867DB" w:rsidRDefault="006A32FB" w:rsidP="004867DB">
      <w:pPr>
        <w:tabs>
          <w:tab w:val="left" w:pos="709"/>
        </w:tabs>
        <w:jc w:val="center"/>
        <w:rPr>
          <w:sz w:val="26"/>
        </w:rPr>
      </w:pPr>
      <w:r>
        <w:rPr>
          <w:sz w:val="26"/>
        </w:rPr>
        <w:t>переданных органам местного самоуправления федеральными законами</w:t>
      </w:r>
    </w:p>
    <w:p w:rsidR="003173D3" w:rsidRDefault="006A32FB" w:rsidP="004867DB">
      <w:pPr>
        <w:tabs>
          <w:tab w:val="left" w:pos="709"/>
        </w:tabs>
        <w:jc w:val="center"/>
        <w:rPr>
          <w:sz w:val="26"/>
        </w:rPr>
      </w:pPr>
      <w:r>
        <w:rPr>
          <w:sz w:val="26"/>
        </w:rPr>
        <w:t xml:space="preserve"> и законами области</w:t>
      </w:r>
    </w:p>
    <w:p w:rsidR="003173D3" w:rsidRDefault="003173D3" w:rsidP="004867DB">
      <w:pPr>
        <w:tabs>
          <w:tab w:val="left" w:pos="709"/>
        </w:tabs>
        <w:jc w:val="center"/>
        <w:rPr>
          <w:sz w:val="26"/>
        </w:rPr>
      </w:pPr>
    </w:p>
    <w:p w:rsidR="003173D3" w:rsidRDefault="006A32FB" w:rsidP="004867DB">
      <w:pPr>
        <w:tabs>
          <w:tab w:val="left" w:pos="709"/>
        </w:tabs>
        <w:jc w:val="both"/>
        <w:rPr>
          <w:sz w:val="26"/>
        </w:rPr>
      </w:pPr>
      <w:r>
        <w:rPr>
          <w:sz w:val="26"/>
        </w:rPr>
        <w:tab/>
        <w:t>7.1. При осуществлении переданных органам местного самоуправления отдельных государственных полномочий Мэр города Череповца обязан:</w:t>
      </w:r>
    </w:p>
    <w:p w:rsidR="003173D3" w:rsidRDefault="006A32FB" w:rsidP="004867DB">
      <w:pPr>
        <w:tabs>
          <w:tab w:val="left" w:pos="709"/>
        </w:tabs>
        <w:jc w:val="both"/>
        <w:rPr>
          <w:sz w:val="26"/>
        </w:rPr>
      </w:pPr>
      <w:r>
        <w:rPr>
          <w:sz w:val="26"/>
        </w:rPr>
        <w:tab/>
        <w:t>1) организовывать исполнение отдельных государственных полномочий в соответствии с федеральным и областным законодательством;</w:t>
      </w:r>
    </w:p>
    <w:p w:rsidR="003173D3" w:rsidRDefault="006A32FB" w:rsidP="004867DB">
      <w:pPr>
        <w:tabs>
          <w:tab w:val="left" w:pos="709"/>
        </w:tabs>
        <w:jc w:val="both"/>
        <w:rPr>
          <w:sz w:val="26"/>
        </w:rPr>
      </w:pPr>
      <w:r>
        <w:rPr>
          <w:sz w:val="26"/>
        </w:rPr>
        <w:tab/>
        <w:t>2) обеспечивать сохранность, целевое использование предоставленных для осуществления отдельных государственных полномочий материальных ресурсов и финансовых средств;</w:t>
      </w:r>
    </w:p>
    <w:p w:rsidR="003173D3" w:rsidRDefault="006A32FB" w:rsidP="004867DB">
      <w:pPr>
        <w:tabs>
          <w:tab w:val="left" w:pos="709"/>
        </w:tabs>
        <w:jc w:val="both"/>
        <w:rPr>
          <w:sz w:val="26"/>
        </w:rPr>
      </w:pPr>
      <w:r>
        <w:rPr>
          <w:sz w:val="26"/>
        </w:rPr>
        <w:tab/>
        <w:t>3) обеспечивать возврат материальных ресурсов и неиспользованных финансовых средств при прекращении исполнения органами местного самоуправления отдельных государственных полномочий;</w:t>
      </w:r>
    </w:p>
    <w:p w:rsidR="003173D3" w:rsidRDefault="006A32FB" w:rsidP="004867DB">
      <w:pPr>
        <w:tabs>
          <w:tab w:val="left" w:pos="709"/>
        </w:tabs>
        <w:jc w:val="both"/>
        <w:rPr>
          <w:sz w:val="26"/>
        </w:rPr>
      </w:pPr>
      <w:r>
        <w:rPr>
          <w:sz w:val="26"/>
        </w:rPr>
        <w:tab/>
        <w:t>4)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 и отчетность об осуществлении отдельных государственных полномочий;</w:t>
      </w:r>
    </w:p>
    <w:p w:rsidR="003173D3" w:rsidRDefault="006A32FB" w:rsidP="004867DB">
      <w:pPr>
        <w:tabs>
          <w:tab w:val="left" w:pos="709"/>
        </w:tabs>
        <w:jc w:val="both"/>
        <w:rPr>
          <w:sz w:val="26"/>
        </w:rPr>
      </w:pPr>
      <w:r>
        <w:rPr>
          <w:sz w:val="26"/>
        </w:rPr>
        <w:lastRenderedPageBreak/>
        <w:tab/>
        <w:t>5) представлять в соответствии с требованиями федерального и областного законодательства уполномоченным государственным органам документы, связанные с осуществлением отдельных государственных полномочий, для осуществления контроля;</w:t>
      </w:r>
    </w:p>
    <w:p w:rsidR="003173D3" w:rsidRDefault="006A32FB" w:rsidP="004867DB">
      <w:pPr>
        <w:tabs>
          <w:tab w:val="left" w:pos="709"/>
        </w:tabs>
        <w:jc w:val="both"/>
        <w:rPr>
          <w:sz w:val="26"/>
        </w:rPr>
      </w:pPr>
      <w:r>
        <w:rPr>
          <w:sz w:val="26"/>
        </w:rPr>
        <w:tab/>
        <w:t>6) исполнять письменные предписания уполномоченных государственных органов по устранению нарушений федерального и областного законодательства, выявленных ими при осуществлении контроля за исполнением переданных отдельных государственных полномочий;</w:t>
      </w:r>
    </w:p>
    <w:p w:rsidR="003173D3" w:rsidRDefault="006A32FB" w:rsidP="004867DB">
      <w:pPr>
        <w:tabs>
          <w:tab w:val="left" w:pos="709"/>
        </w:tabs>
        <w:jc w:val="both"/>
        <w:rPr>
          <w:sz w:val="26"/>
        </w:rPr>
      </w:pPr>
      <w:r>
        <w:rPr>
          <w:sz w:val="26"/>
        </w:rPr>
        <w:tab/>
        <w:t>7) обеспечивать прекращение исполнения государственных полномочий в случае признания утратившими силу, а также признания в судебном порядке несоответствия федеральных законов, законов Вологодской области, предусматривающих наделение органов местного самоуправления отдельными государственными полномочиями, требованиям, установленным статьей 19 Федерального закона от 6 октября 2003 года № 131-ФЗ «Об общих принципах организации местного самоуправления в Российской Федерации»;</w:t>
      </w:r>
    </w:p>
    <w:p w:rsidR="003173D3" w:rsidRDefault="006A32FB" w:rsidP="004867DB">
      <w:pPr>
        <w:tabs>
          <w:tab w:val="left" w:pos="709"/>
        </w:tabs>
        <w:jc w:val="both"/>
        <w:rPr>
          <w:sz w:val="26"/>
        </w:rPr>
      </w:pPr>
      <w:r>
        <w:rPr>
          <w:sz w:val="26"/>
        </w:rPr>
        <w:tab/>
        <w:t>8) обеспечивать достижение значений показателей эффективности исполнения отдельных государственных полномочий, установленных в соответствии с нормативным правовым актом Губернатора области.</w:t>
      </w:r>
    </w:p>
    <w:p w:rsidR="003173D3" w:rsidRDefault="006A32FB" w:rsidP="004867DB">
      <w:pPr>
        <w:tabs>
          <w:tab w:val="left" w:pos="709"/>
        </w:tabs>
        <w:jc w:val="both"/>
        <w:rPr>
          <w:sz w:val="26"/>
        </w:rPr>
      </w:pPr>
      <w:r>
        <w:rPr>
          <w:sz w:val="26"/>
        </w:rPr>
        <w:tab/>
        <w:t>7.2. При осуществлении отдельных государственных полномочий, переданных органам местного самоуправления, Мэр города Череповца имеет право:</w:t>
      </w:r>
    </w:p>
    <w:p w:rsidR="003173D3" w:rsidRDefault="006A32FB" w:rsidP="004867DB">
      <w:pPr>
        <w:tabs>
          <w:tab w:val="left" w:pos="709"/>
        </w:tabs>
        <w:jc w:val="both"/>
        <w:rPr>
          <w:sz w:val="26"/>
        </w:rPr>
      </w:pPr>
      <w:r>
        <w:rPr>
          <w:sz w:val="26"/>
        </w:rPr>
        <w:tab/>
        <w:t>1) издавать в пределах своих полномочий постановления по вопросам, связанным с осуществлением отдельных государственных полномочий, и осуществлять контроль за их исполнением;</w:t>
      </w:r>
    </w:p>
    <w:p w:rsidR="003173D3" w:rsidRDefault="006A32FB" w:rsidP="004867DB">
      <w:pPr>
        <w:tabs>
          <w:tab w:val="left" w:pos="709"/>
        </w:tabs>
        <w:jc w:val="both"/>
        <w:rPr>
          <w:sz w:val="26"/>
        </w:rPr>
      </w:pPr>
      <w:r>
        <w:rPr>
          <w:sz w:val="26"/>
        </w:rPr>
        <w:tab/>
        <w:t>2) в соответствии с федеральным и областным законодательством использовать материальные ресурсы и расходовать финансовые средства, предоставленные органам местного самоуправления для осуществления переданных отдельных государственных полномочий;</w:t>
      </w:r>
    </w:p>
    <w:p w:rsidR="003173D3" w:rsidRDefault="006A32FB" w:rsidP="004867DB">
      <w:pPr>
        <w:tabs>
          <w:tab w:val="left" w:pos="709"/>
        </w:tabs>
        <w:jc w:val="both"/>
        <w:rPr>
          <w:sz w:val="26"/>
        </w:rPr>
      </w:pPr>
      <w:r>
        <w:rPr>
          <w:sz w:val="26"/>
        </w:rPr>
        <w:tab/>
        <w:t>3) вносить в Череповецкую городскую Думу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 города Череповца;</w:t>
      </w:r>
    </w:p>
    <w:p w:rsidR="003173D3" w:rsidRDefault="006A32FB" w:rsidP="004867DB">
      <w:pPr>
        <w:tabs>
          <w:tab w:val="left" w:pos="709"/>
        </w:tabs>
        <w:jc w:val="both"/>
        <w:rPr>
          <w:sz w:val="26"/>
        </w:rPr>
      </w:pPr>
      <w:r>
        <w:rPr>
          <w:sz w:val="26"/>
        </w:rPr>
        <w:tab/>
        <w:t>4) запрашивать и получать от органов государственной власти области информацию (документы) в части, касающейся осуществления государственных полномочий;</w:t>
      </w:r>
    </w:p>
    <w:p w:rsidR="003173D3" w:rsidRDefault="006A32FB" w:rsidP="004867DB">
      <w:pPr>
        <w:tabs>
          <w:tab w:val="left" w:pos="709"/>
        </w:tabs>
        <w:jc w:val="both"/>
        <w:rPr>
          <w:sz w:val="26"/>
        </w:rPr>
      </w:pPr>
      <w:r>
        <w:rPr>
          <w:sz w:val="26"/>
        </w:rPr>
        <w:tab/>
        <w:t>5) обращаться в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3173D3" w:rsidRDefault="006A32FB">
      <w:pPr>
        <w:jc w:val="both"/>
        <w:rPr>
          <w:sz w:val="26"/>
        </w:rPr>
      </w:pPr>
      <w:r>
        <w:rPr>
          <w:sz w:val="26"/>
        </w:rPr>
        <w:tab/>
        <w:t>6) обжаловать в судебном порядке решения и действия (бездействие) уполномоченных государственных органов области и их должностных лиц, а также письменные предписания по устранению нарушений требований законов по вопросам осуществления мэрией города отдельных государственных полномочий, выданные уполномоченными государственными органами области, в порядке, установленном федеральным законом.</w:t>
      </w:r>
    </w:p>
    <w:p w:rsidR="003173D3" w:rsidRDefault="006A32FB">
      <w:pPr>
        <w:jc w:val="both"/>
        <w:rPr>
          <w:sz w:val="26"/>
        </w:rPr>
      </w:pPr>
      <w:r>
        <w:rPr>
          <w:sz w:val="26"/>
        </w:rPr>
        <w:tab/>
        <w:t>7.3. Мэр города Череповца несет ответственность за ненадлежащее осуществление мэрией города Череповца переданных органам местного самоуправления отдельных государственных полномочий в соответствии с действующим законодательством.</w:t>
      </w: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4867DB" w:rsidRDefault="004867DB">
      <w:pPr>
        <w:jc w:val="center"/>
        <w:rPr>
          <w:sz w:val="26"/>
        </w:rPr>
      </w:pPr>
    </w:p>
    <w:p w:rsidR="003173D3" w:rsidRDefault="006A32FB">
      <w:pPr>
        <w:jc w:val="center"/>
        <w:rPr>
          <w:sz w:val="26"/>
        </w:rPr>
      </w:pPr>
      <w:r>
        <w:rPr>
          <w:sz w:val="26"/>
        </w:rPr>
        <w:lastRenderedPageBreak/>
        <w:t>8. Ответственность сторон контракта</w:t>
      </w:r>
    </w:p>
    <w:p w:rsidR="003173D3" w:rsidRDefault="003173D3">
      <w:pPr>
        <w:jc w:val="both"/>
        <w:rPr>
          <w:sz w:val="26"/>
        </w:rPr>
      </w:pPr>
    </w:p>
    <w:p w:rsidR="003173D3" w:rsidRDefault="006A32FB">
      <w:pPr>
        <w:jc w:val="both"/>
        <w:rPr>
          <w:sz w:val="26"/>
        </w:rPr>
      </w:pPr>
      <w:r>
        <w:rPr>
          <w:sz w:val="26"/>
        </w:rPr>
        <w:tab/>
        <w:t>8.1. Представитель нанимателя и Мэр города Череповца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w:t>
      </w:r>
    </w:p>
    <w:p w:rsidR="003173D3" w:rsidRDefault="006A32FB">
      <w:pPr>
        <w:jc w:val="both"/>
        <w:rPr>
          <w:sz w:val="26"/>
        </w:rPr>
      </w:pPr>
      <w:r>
        <w:rPr>
          <w:sz w:val="26"/>
        </w:rPr>
        <w:tab/>
        <w:t>8.2. Представитель нанимателя или Мэр города Череповца, причинивший ущерб другой стороне, возмещает этот ущерб в соответствии с Трудовым кодексом Российской Федерации и иными федеральными законами.</w:t>
      </w:r>
    </w:p>
    <w:p w:rsidR="003173D3" w:rsidRDefault="003173D3">
      <w:pPr>
        <w:jc w:val="both"/>
        <w:rPr>
          <w:sz w:val="26"/>
        </w:rPr>
      </w:pPr>
    </w:p>
    <w:p w:rsidR="003173D3" w:rsidRDefault="006A32FB">
      <w:pPr>
        <w:jc w:val="center"/>
        <w:rPr>
          <w:sz w:val="26"/>
        </w:rPr>
      </w:pPr>
      <w:r>
        <w:rPr>
          <w:sz w:val="26"/>
        </w:rPr>
        <w:t>9. Изменение и дополнение контракта. Прекращение действия контракта</w:t>
      </w:r>
    </w:p>
    <w:p w:rsidR="003173D3" w:rsidRDefault="003173D3">
      <w:pPr>
        <w:tabs>
          <w:tab w:val="left" w:pos="709"/>
        </w:tabs>
        <w:jc w:val="both"/>
        <w:rPr>
          <w:sz w:val="26"/>
        </w:rPr>
      </w:pPr>
    </w:p>
    <w:p w:rsidR="003173D3" w:rsidRDefault="006A32FB">
      <w:pPr>
        <w:jc w:val="both"/>
        <w:rPr>
          <w:sz w:val="26"/>
        </w:rPr>
      </w:pPr>
      <w:r>
        <w:rPr>
          <w:sz w:val="26"/>
        </w:rPr>
        <w:tab/>
        <w:t>9.1. Изменения и дополнения могут быть внесены в настоящий контракт по соглашению сторон в следующих случаях:</w:t>
      </w:r>
    </w:p>
    <w:p w:rsidR="003173D3" w:rsidRDefault="006A32FB">
      <w:pPr>
        <w:jc w:val="both"/>
        <w:rPr>
          <w:sz w:val="26"/>
        </w:rPr>
      </w:pPr>
      <w:r>
        <w:rPr>
          <w:sz w:val="26"/>
        </w:rPr>
        <w:tab/>
        <w:t>1) при изменении законодательства Российской Федерации, Вологодской области, муниципальных правовых актов;</w:t>
      </w:r>
    </w:p>
    <w:p w:rsidR="003173D3" w:rsidRDefault="006A32FB">
      <w:pPr>
        <w:jc w:val="both"/>
        <w:rPr>
          <w:sz w:val="26"/>
        </w:rPr>
      </w:pPr>
      <w:r>
        <w:rPr>
          <w:sz w:val="26"/>
        </w:rPr>
        <w:tab/>
        <w:t>2) по инициативе любой из сторон настоящего контракта.</w:t>
      </w:r>
    </w:p>
    <w:p w:rsidR="003173D3" w:rsidRDefault="006A32FB">
      <w:pPr>
        <w:jc w:val="both"/>
        <w:rPr>
          <w:sz w:val="26"/>
        </w:rPr>
      </w:pPr>
      <w:r>
        <w:rPr>
          <w:sz w:val="26"/>
        </w:rPr>
        <w:tab/>
        <w:t>При изменении представителем нанимателя существенных условий настоящего контракта Мэр города Череповца уведомляется об этом в письменной форме не позднее чем за два месяца до их изменения.</w:t>
      </w:r>
    </w:p>
    <w:p w:rsidR="003173D3" w:rsidRDefault="006A32FB">
      <w:pPr>
        <w:jc w:val="both"/>
        <w:rPr>
          <w:sz w:val="26"/>
        </w:rPr>
      </w:pPr>
      <w:r>
        <w:rPr>
          <w:sz w:val="26"/>
        </w:rPr>
        <w:tab/>
        <w:t>9.2.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3173D3" w:rsidRDefault="006A32FB">
      <w:pPr>
        <w:jc w:val="both"/>
        <w:rPr>
          <w:sz w:val="26"/>
        </w:rPr>
      </w:pPr>
      <w:r>
        <w:rPr>
          <w:sz w:val="26"/>
        </w:rPr>
        <w:tab/>
        <w:t>9.3. Настоящий контракт прекращается с истечением срока его действия или по основаниям, предусмотренным</w:t>
      </w:r>
      <w:bookmarkStart w:id="1" w:name="_GoBack"/>
      <w:bookmarkEnd w:id="1"/>
      <w:r>
        <w:rPr>
          <w:sz w:val="26"/>
        </w:rPr>
        <w:t xml:space="preserve"> частями 10, 11, 11(1) статьи 37 Федерального закона от 6 октября 2003 года № 131-ФЗ «Об общих принципах организации местного самоуправления в Российской Федерации».</w:t>
      </w:r>
    </w:p>
    <w:p w:rsidR="003173D3" w:rsidRDefault="003173D3">
      <w:pPr>
        <w:jc w:val="both"/>
        <w:rPr>
          <w:sz w:val="26"/>
        </w:rPr>
      </w:pPr>
    </w:p>
    <w:p w:rsidR="003173D3" w:rsidRDefault="006A32FB">
      <w:pPr>
        <w:jc w:val="center"/>
        <w:rPr>
          <w:sz w:val="26"/>
        </w:rPr>
      </w:pPr>
      <w:r>
        <w:rPr>
          <w:sz w:val="26"/>
        </w:rPr>
        <w:t>10. Иные положения</w:t>
      </w:r>
    </w:p>
    <w:p w:rsidR="003173D3" w:rsidRDefault="003173D3">
      <w:pPr>
        <w:jc w:val="both"/>
        <w:rPr>
          <w:sz w:val="26"/>
        </w:rPr>
      </w:pPr>
    </w:p>
    <w:p w:rsidR="003173D3" w:rsidRDefault="006A32FB">
      <w:pPr>
        <w:jc w:val="both"/>
        <w:rPr>
          <w:sz w:val="26"/>
        </w:rPr>
      </w:pPr>
      <w:r>
        <w:rPr>
          <w:sz w:val="26"/>
        </w:rPr>
        <w:tab/>
        <w:t>Настоящий контракт составлен в 3-х экземплярах, имеющих одинаковую юридическую силу. Один экземпляр хранится у представителя нанимателя, второй – у Мэра города Череповца, третий – в личном деле Мэра города Череповца.</w:t>
      </w:r>
    </w:p>
    <w:p w:rsidR="003173D3" w:rsidRDefault="003173D3">
      <w:pPr>
        <w:jc w:val="both"/>
        <w:rPr>
          <w:sz w:val="26"/>
        </w:rPr>
      </w:pPr>
    </w:p>
    <w:p w:rsidR="003173D3" w:rsidRDefault="006A32FB">
      <w:pPr>
        <w:jc w:val="center"/>
        <w:rPr>
          <w:sz w:val="26"/>
        </w:rPr>
      </w:pPr>
      <w:r>
        <w:rPr>
          <w:sz w:val="26"/>
        </w:rPr>
        <w:t>Подписи и адреса сторон:</w:t>
      </w:r>
    </w:p>
    <w:p w:rsidR="003173D3" w:rsidRDefault="003173D3">
      <w:pPr>
        <w:jc w:val="both"/>
        <w:rPr>
          <w:sz w:val="26"/>
        </w:rPr>
      </w:pPr>
    </w:p>
    <w:tbl>
      <w:tblPr>
        <w:tblStyle w:val="afff6"/>
        <w:tblW w:w="0" w:type="auto"/>
        <w:tblBorders>
          <w:top w:val="nil"/>
          <w:left w:val="nil"/>
          <w:bottom w:val="nil"/>
          <w:right w:val="nil"/>
          <w:insideH w:val="nil"/>
          <w:insideV w:val="nil"/>
        </w:tblBorders>
        <w:tblLayout w:type="fixed"/>
        <w:tblLook w:val="04A0" w:firstRow="1" w:lastRow="0" w:firstColumn="1" w:lastColumn="0" w:noHBand="0" w:noVBand="1"/>
      </w:tblPr>
      <w:tblGrid>
        <w:gridCol w:w="4361"/>
        <w:gridCol w:w="5103"/>
      </w:tblGrid>
      <w:tr w:rsidR="003173D3">
        <w:tc>
          <w:tcPr>
            <w:tcW w:w="4361" w:type="dxa"/>
            <w:tcBorders>
              <w:top w:val="nil"/>
              <w:left w:val="nil"/>
              <w:bottom w:val="nil"/>
              <w:right w:val="nil"/>
            </w:tcBorders>
          </w:tcPr>
          <w:p w:rsidR="003173D3" w:rsidRDefault="006A32FB">
            <w:pPr>
              <w:jc w:val="both"/>
              <w:rPr>
                <w:sz w:val="26"/>
              </w:rPr>
            </w:pPr>
            <w:r>
              <w:rPr>
                <w:sz w:val="26"/>
              </w:rPr>
              <w:t>Представитель нанимателя:</w:t>
            </w:r>
          </w:p>
          <w:p w:rsidR="003173D3" w:rsidRDefault="006A32FB">
            <w:pPr>
              <w:jc w:val="both"/>
              <w:rPr>
                <w:sz w:val="26"/>
              </w:rPr>
            </w:pPr>
            <w:r>
              <w:rPr>
                <w:sz w:val="26"/>
              </w:rPr>
              <w:t>Глава города Череповца</w:t>
            </w: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p w:rsidR="003173D3" w:rsidRDefault="003173D3">
            <w:pPr>
              <w:jc w:val="both"/>
              <w:rPr>
                <w:sz w:val="26"/>
              </w:rPr>
            </w:pPr>
          </w:p>
        </w:tc>
        <w:tc>
          <w:tcPr>
            <w:tcW w:w="5103" w:type="dxa"/>
            <w:tcBorders>
              <w:top w:val="nil"/>
              <w:left w:val="nil"/>
              <w:bottom w:val="nil"/>
              <w:right w:val="nil"/>
            </w:tcBorders>
          </w:tcPr>
          <w:p w:rsidR="003173D3" w:rsidRDefault="006A32FB">
            <w:pPr>
              <w:jc w:val="both"/>
              <w:rPr>
                <w:sz w:val="26"/>
              </w:rPr>
            </w:pPr>
            <w:r>
              <w:rPr>
                <w:sz w:val="26"/>
              </w:rPr>
              <w:t>Мэр города Череповца:</w:t>
            </w:r>
          </w:p>
          <w:p w:rsidR="003173D3" w:rsidRDefault="006A32FB">
            <w:pPr>
              <w:jc w:val="both"/>
              <w:rPr>
                <w:sz w:val="26"/>
              </w:rPr>
            </w:pPr>
            <w:r>
              <w:rPr>
                <w:sz w:val="26"/>
              </w:rPr>
              <w:t>Фамилия, имя, отчество:</w:t>
            </w:r>
          </w:p>
          <w:p w:rsidR="003173D3" w:rsidRDefault="003173D3">
            <w:pPr>
              <w:jc w:val="both"/>
              <w:rPr>
                <w:sz w:val="26"/>
              </w:rPr>
            </w:pPr>
          </w:p>
          <w:p w:rsidR="003173D3" w:rsidRDefault="006A32FB">
            <w:pPr>
              <w:jc w:val="both"/>
              <w:rPr>
                <w:sz w:val="26"/>
              </w:rPr>
            </w:pPr>
            <w:r>
              <w:rPr>
                <w:sz w:val="26"/>
              </w:rPr>
              <w:t>Паспортные данные:</w:t>
            </w:r>
          </w:p>
          <w:p w:rsidR="003173D3" w:rsidRDefault="003173D3">
            <w:pPr>
              <w:jc w:val="both"/>
              <w:rPr>
                <w:sz w:val="26"/>
              </w:rPr>
            </w:pPr>
          </w:p>
          <w:p w:rsidR="003173D3" w:rsidRDefault="006A32FB">
            <w:pPr>
              <w:jc w:val="both"/>
              <w:rPr>
                <w:sz w:val="26"/>
              </w:rPr>
            </w:pPr>
            <w:r>
              <w:rPr>
                <w:sz w:val="26"/>
              </w:rPr>
              <w:t>Адрес регистрации:</w:t>
            </w:r>
          </w:p>
          <w:p w:rsidR="003173D3" w:rsidRDefault="003173D3">
            <w:pPr>
              <w:jc w:val="both"/>
              <w:rPr>
                <w:sz w:val="26"/>
              </w:rPr>
            </w:pPr>
          </w:p>
          <w:p w:rsidR="003173D3" w:rsidRDefault="006A32FB">
            <w:pPr>
              <w:jc w:val="both"/>
              <w:rPr>
                <w:sz w:val="26"/>
              </w:rPr>
            </w:pPr>
            <w:r>
              <w:rPr>
                <w:sz w:val="26"/>
              </w:rPr>
              <w:t>Адрес фактического проживания:</w:t>
            </w:r>
          </w:p>
          <w:p w:rsidR="003173D3" w:rsidRDefault="003173D3">
            <w:pPr>
              <w:jc w:val="both"/>
              <w:rPr>
                <w:sz w:val="26"/>
              </w:rPr>
            </w:pPr>
          </w:p>
          <w:p w:rsidR="003173D3" w:rsidRDefault="006A32FB">
            <w:pPr>
              <w:jc w:val="both"/>
              <w:rPr>
                <w:sz w:val="26"/>
              </w:rPr>
            </w:pPr>
            <w:r>
              <w:rPr>
                <w:sz w:val="26"/>
              </w:rPr>
              <w:t>Контактный телефон:</w:t>
            </w:r>
          </w:p>
          <w:p w:rsidR="003173D3" w:rsidRDefault="003173D3">
            <w:pPr>
              <w:jc w:val="both"/>
              <w:rPr>
                <w:sz w:val="26"/>
              </w:rPr>
            </w:pPr>
          </w:p>
        </w:tc>
      </w:tr>
    </w:tbl>
    <w:p w:rsidR="003173D3" w:rsidRDefault="006A32FB">
      <w:pPr>
        <w:jc w:val="both"/>
        <w:rPr>
          <w:sz w:val="26"/>
        </w:rPr>
      </w:pPr>
      <w:r>
        <w:rPr>
          <w:sz w:val="26"/>
        </w:rPr>
        <w:t>Один экземпляр контракта получил: ___________________/____________________</w:t>
      </w:r>
    </w:p>
    <w:p w:rsidR="003173D3" w:rsidRDefault="003173D3">
      <w:pPr>
        <w:jc w:val="both"/>
        <w:rPr>
          <w:sz w:val="26"/>
        </w:rPr>
      </w:pPr>
      <w:bookmarkStart w:id="2" w:name="P1198"/>
      <w:bookmarkEnd w:id="2"/>
    </w:p>
    <w:p w:rsidR="003173D3" w:rsidRDefault="006A32FB">
      <w:pPr>
        <w:ind w:firstLine="4111"/>
        <w:jc w:val="both"/>
        <w:rPr>
          <w:sz w:val="26"/>
        </w:rPr>
      </w:pPr>
      <w:r>
        <w:rPr>
          <w:sz w:val="26"/>
        </w:rPr>
        <w:t>«____» ______________ 20___ года</w:t>
      </w:r>
    </w:p>
    <w:p w:rsidR="003173D3" w:rsidRDefault="003173D3">
      <w:pPr>
        <w:pStyle w:val="af6"/>
        <w:ind w:left="6663"/>
        <w:jc w:val="both"/>
        <w:rPr>
          <w:sz w:val="26"/>
        </w:rPr>
      </w:pPr>
    </w:p>
    <w:sectPr w:rsidR="003173D3" w:rsidSect="004867DB">
      <w:headerReference w:type="default" r:id="rId6"/>
      <w:pgSz w:w="11906" w:h="16838"/>
      <w:pgMar w:top="1134" w:right="567" w:bottom="709" w:left="1701" w:header="34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2C" w:rsidRDefault="00007A2C">
      <w:r>
        <w:separator/>
      </w:r>
    </w:p>
  </w:endnote>
  <w:endnote w:type="continuationSeparator" w:id="0">
    <w:p w:rsidR="00007A2C" w:rsidRDefault="0000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2C" w:rsidRDefault="00007A2C">
      <w:r>
        <w:separator/>
      </w:r>
    </w:p>
  </w:footnote>
  <w:footnote w:type="continuationSeparator" w:id="0">
    <w:p w:rsidR="00007A2C" w:rsidRDefault="0000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D3" w:rsidRDefault="006A32FB">
    <w:pPr>
      <w:pStyle w:val="af0"/>
      <w:jc w:val="center"/>
      <w:rPr>
        <w:sz w:val="26"/>
      </w:rPr>
    </w:pPr>
    <w:r>
      <w:rPr>
        <w:sz w:val="26"/>
      </w:rPr>
      <w:fldChar w:fldCharType="begin"/>
    </w:r>
    <w:r>
      <w:rPr>
        <w:sz w:val="26"/>
      </w:rPr>
      <w:instrText xml:space="preserve">PAGE </w:instrText>
    </w:r>
    <w:r>
      <w:rPr>
        <w:sz w:val="26"/>
      </w:rPr>
      <w:fldChar w:fldCharType="separate"/>
    </w:r>
    <w:r w:rsidR="00892408">
      <w:rPr>
        <w:noProof/>
        <w:sz w:val="26"/>
      </w:rPr>
      <w:t>7</w:t>
    </w:r>
    <w:r>
      <w:rPr>
        <w:sz w:val="26"/>
      </w:rPr>
      <w:fldChar w:fldCharType="end"/>
    </w:r>
  </w:p>
  <w:p w:rsidR="003173D3" w:rsidRDefault="003173D3">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D3"/>
    <w:rsid w:val="00007A2C"/>
    <w:rsid w:val="000710E3"/>
    <w:rsid w:val="003173D3"/>
    <w:rsid w:val="00430CC6"/>
    <w:rsid w:val="004867DB"/>
    <w:rsid w:val="006A32FB"/>
    <w:rsid w:val="00770688"/>
    <w:rsid w:val="007F2458"/>
    <w:rsid w:val="00892408"/>
    <w:rsid w:val="00EC4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AFB1"/>
  <w15:docId w15:val="{76B7A604-5775-4C19-9400-5994081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48"/>
      <w:sz w:val="36"/>
    </w:rPr>
  </w:style>
  <w:style w:type="paragraph" w:styleId="2">
    <w:name w:val="heading 2"/>
    <w:basedOn w:val="a"/>
    <w:next w:val="a"/>
    <w:link w:val="20"/>
    <w:uiPriority w:val="9"/>
    <w:qFormat/>
    <w:pPr>
      <w:keepNext/>
      <w:keepLines/>
      <w:spacing w:before="360" w:after="200"/>
      <w:outlineLvl w:val="1"/>
    </w:pPr>
    <w:rPr>
      <w:rFonts w:ascii="Arial" w:hAnsi="Arial"/>
      <w:sz w:val="34"/>
    </w:rPr>
  </w:style>
  <w:style w:type="paragraph" w:styleId="3">
    <w:name w:val="heading 3"/>
    <w:basedOn w:val="a"/>
    <w:next w:val="a"/>
    <w:link w:val="30"/>
    <w:uiPriority w:val="9"/>
    <w:qFormat/>
    <w:pPr>
      <w:keepNext/>
      <w:keepLines/>
      <w:spacing w:before="320" w:after="200"/>
      <w:outlineLvl w:val="2"/>
    </w:pPr>
    <w:rPr>
      <w:rFonts w:ascii="Arial" w:hAnsi="Arial"/>
      <w:sz w:val="30"/>
    </w:rPr>
  </w:style>
  <w:style w:type="paragraph" w:styleId="4">
    <w:name w:val="heading 4"/>
    <w:basedOn w:val="a"/>
    <w:next w:val="a"/>
    <w:link w:val="40"/>
    <w:uiPriority w:val="9"/>
    <w:qFormat/>
    <w:pPr>
      <w:keepNext/>
      <w:keepLines/>
      <w:spacing w:before="320" w:after="200"/>
      <w:outlineLvl w:val="3"/>
    </w:pPr>
    <w:rPr>
      <w:rFonts w:ascii="Arial" w:hAnsi="Arial"/>
      <w:b/>
      <w:sz w:val="26"/>
    </w:rPr>
  </w:style>
  <w:style w:type="paragraph" w:styleId="5">
    <w:name w:val="heading 5"/>
    <w:basedOn w:val="a"/>
    <w:next w:val="a"/>
    <w:link w:val="50"/>
    <w:uiPriority w:val="9"/>
    <w:qFormat/>
    <w:pPr>
      <w:keepNext/>
      <w:keepLines/>
      <w:spacing w:before="320" w:after="200"/>
      <w:outlineLvl w:val="4"/>
    </w:pPr>
    <w:rPr>
      <w:rFonts w:ascii="Arial" w:hAnsi="Arial"/>
      <w:b/>
      <w:sz w:val="24"/>
    </w:rPr>
  </w:style>
  <w:style w:type="paragraph" w:styleId="6">
    <w:name w:val="heading 6"/>
    <w:basedOn w:val="a"/>
    <w:next w:val="a"/>
    <w:link w:val="60"/>
    <w:uiPriority w:val="9"/>
    <w:qFormat/>
    <w:pPr>
      <w:keepNext/>
      <w:keepLines/>
      <w:spacing w:before="320" w:after="200"/>
      <w:outlineLvl w:val="5"/>
    </w:pPr>
    <w:rPr>
      <w:rFonts w:ascii="Arial" w:hAnsi="Arial"/>
      <w:b/>
      <w:sz w:val="22"/>
    </w:rPr>
  </w:style>
  <w:style w:type="paragraph" w:styleId="7">
    <w:name w:val="heading 7"/>
    <w:basedOn w:val="a"/>
    <w:next w:val="a"/>
    <w:link w:val="70"/>
    <w:uiPriority w:val="9"/>
    <w:qFormat/>
    <w:pPr>
      <w:keepNext/>
      <w:keepLines/>
      <w:spacing w:before="320" w:after="200"/>
      <w:outlineLvl w:val="6"/>
    </w:pPr>
    <w:rPr>
      <w:rFonts w:ascii="Arial" w:hAnsi="Arial"/>
      <w:b/>
      <w:i/>
      <w:sz w:val="22"/>
    </w:rPr>
  </w:style>
  <w:style w:type="paragraph" w:styleId="8">
    <w:name w:val="heading 8"/>
    <w:basedOn w:val="a"/>
    <w:next w:val="a"/>
    <w:link w:val="80"/>
    <w:uiPriority w:val="9"/>
    <w:qFormat/>
    <w:pPr>
      <w:keepNext/>
      <w:keepLines/>
      <w:spacing w:before="320" w:after="200"/>
      <w:outlineLvl w:val="7"/>
    </w:pPr>
    <w:rPr>
      <w:rFonts w:ascii="Arial" w:hAnsi="Arial"/>
      <w:i/>
      <w:sz w:val="22"/>
    </w:rPr>
  </w:style>
  <w:style w:type="paragraph" w:styleId="9">
    <w:name w:val="heading 9"/>
    <w:basedOn w:val="a"/>
    <w:next w:val="a"/>
    <w:link w:val="90"/>
    <w:uiPriority w:val="9"/>
    <w:qFormat/>
    <w:pPr>
      <w:keepNext/>
      <w:keepLines/>
      <w:spacing w:before="320" w:after="200"/>
      <w:outlineLvl w:val="8"/>
    </w:pPr>
    <w:rPr>
      <w:rFonts w:ascii="Arial" w:hAnsi="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table of figures"/>
    <w:basedOn w:val="a"/>
    <w:next w:val="a"/>
    <w:link w:val="a4"/>
  </w:style>
  <w:style w:type="character" w:customStyle="1" w:styleId="a4">
    <w:name w:val="Перечень рисунков Знак"/>
    <w:basedOn w:val="1"/>
    <w:link w:val="a3"/>
  </w:style>
  <w:style w:type="paragraph" w:styleId="a5">
    <w:name w:val="caption"/>
    <w:basedOn w:val="a"/>
    <w:next w:val="a"/>
    <w:link w:val="a6"/>
    <w:pPr>
      <w:spacing w:line="276" w:lineRule="auto"/>
    </w:pPr>
    <w:rPr>
      <w:b/>
      <w:color w:val="4F81BD" w:themeColor="accent1"/>
      <w:sz w:val="18"/>
    </w:rPr>
  </w:style>
  <w:style w:type="character" w:customStyle="1" w:styleId="a6">
    <w:name w:val="Название объекта Знак"/>
    <w:basedOn w:val="1"/>
    <w:link w:val="a5"/>
    <w:rPr>
      <w:b/>
      <w:color w:val="4F81BD" w:themeColor="accent1"/>
      <w:sz w:val="18"/>
    </w:rPr>
  </w:style>
  <w:style w:type="paragraph" w:styleId="21">
    <w:name w:val="toc 2"/>
    <w:basedOn w:val="a"/>
    <w:next w:val="a"/>
    <w:link w:val="22"/>
    <w:uiPriority w:val="39"/>
    <w:pPr>
      <w:spacing w:after="57"/>
      <w:ind w:left="283"/>
    </w:pPr>
  </w:style>
  <w:style w:type="character" w:customStyle="1" w:styleId="22">
    <w:name w:val="Оглавление 2 Знак"/>
    <w:basedOn w:val="1"/>
    <w:link w:val="21"/>
  </w:style>
  <w:style w:type="paragraph" w:customStyle="1" w:styleId="a7">
    <w:name w:val="Цветовое выделение"/>
    <w:link w:val="a8"/>
    <w:rPr>
      <w:b/>
      <w:color w:val="26282F"/>
      <w:sz w:val="26"/>
    </w:rPr>
  </w:style>
  <w:style w:type="character" w:customStyle="1" w:styleId="a8">
    <w:name w:val="Цветовое выделение"/>
    <w:link w:val="a7"/>
    <w:rPr>
      <w:b/>
      <w:color w:val="26282F"/>
      <w:sz w:val="26"/>
    </w:rPr>
  </w:style>
  <w:style w:type="paragraph" w:customStyle="1" w:styleId="a9">
    <w:name w:val="Таблицы (моноширинный)"/>
    <w:basedOn w:val="a"/>
    <w:next w:val="a"/>
    <w:link w:val="aa"/>
    <w:rPr>
      <w:rFonts w:ascii="Courier New" w:hAnsi="Courier New"/>
      <w:sz w:val="24"/>
    </w:rPr>
  </w:style>
  <w:style w:type="character" w:customStyle="1" w:styleId="aa">
    <w:name w:val="Таблицы (моноширинный)"/>
    <w:basedOn w:val="1"/>
    <w:link w:val="a9"/>
    <w:rPr>
      <w:rFonts w:ascii="Courier New" w:hAnsi="Courier New"/>
      <w:sz w:val="24"/>
    </w:rPr>
  </w:style>
  <w:style w:type="paragraph" w:styleId="41">
    <w:name w:val="toc 4"/>
    <w:basedOn w:val="a"/>
    <w:next w:val="a"/>
    <w:link w:val="42"/>
    <w:uiPriority w:val="39"/>
    <w:pPr>
      <w:spacing w:after="57"/>
      <w:ind w:left="850"/>
    </w:pPr>
  </w:style>
  <w:style w:type="character" w:customStyle="1" w:styleId="42">
    <w:name w:val="Оглавление 4 Знак"/>
    <w:basedOn w:val="1"/>
    <w:link w:val="41"/>
  </w:style>
  <w:style w:type="paragraph" w:customStyle="1" w:styleId="ab">
    <w:name w:val="Прижатый влево"/>
    <w:basedOn w:val="a"/>
    <w:next w:val="a"/>
    <w:link w:val="ac"/>
    <w:rPr>
      <w:rFonts w:ascii="Arial" w:hAnsi="Arial"/>
      <w:sz w:val="24"/>
    </w:rPr>
  </w:style>
  <w:style w:type="character" w:customStyle="1" w:styleId="ac">
    <w:name w:val="Прижатый влево"/>
    <w:basedOn w:val="1"/>
    <w:link w:val="ab"/>
    <w:rPr>
      <w:rFonts w:ascii="Arial" w:hAnsi="Arial"/>
      <w:sz w:val="24"/>
    </w:rPr>
  </w:style>
  <w:style w:type="paragraph" w:customStyle="1" w:styleId="12">
    <w:name w:val="Знак сноски1"/>
    <w:basedOn w:val="13"/>
    <w:link w:val="ad"/>
    <w:rPr>
      <w:vertAlign w:val="superscript"/>
    </w:rPr>
  </w:style>
  <w:style w:type="character" w:styleId="ad">
    <w:name w:val="footnote reference"/>
    <w:basedOn w:val="a0"/>
    <w:link w:val="12"/>
    <w:rPr>
      <w:vertAlign w:val="superscript"/>
    </w:rPr>
  </w:style>
  <w:style w:type="character" w:customStyle="1" w:styleId="70">
    <w:name w:val="Заголовок 7 Знак"/>
    <w:basedOn w:val="1"/>
    <w:link w:val="7"/>
    <w:rPr>
      <w:rFonts w:ascii="Arial" w:hAnsi="Arial"/>
      <w:b/>
      <w:i/>
      <w:sz w:val="22"/>
    </w:rPr>
  </w:style>
  <w:style w:type="paragraph" w:customStyle="1" w:styleId="14">
    <w:name w:val="заголовок 1"/>
    <w:basedOn w:val="a"/>
    <w:next w:val="a"/>
    <w:link w:val="15"/>
    <w:pPr>
      <w:keepNext/>
      <w:jc w:val="center"/>
      <w:outlineLvl w:val="0"/>
    </w:pPr>
    <w:rPr>
      <w:b/>
      <w:spacing w:val="60"/>
      <w:sz w:val="18"/>
    </w:rPr>
  </w:style>
  <w:style w:type="character" w:customStyle="1" w:styleId="15">
    <w:name w:val="заголовок 1"/>
    <w:basedOn w:val="1"/>
    <w:link w:val="14"/>
    <w:rPr>
      <w:b/>
      <w:spacing w:val="60"/>
      <w:sz w:val="18"/>
    </w:rPr>
  </w:style>
  <w:style w:type="paragraph" w:styleId="61">
    <w:name w:val="toc 6"/>
    <w:basedOn w:val="a"/>
    <w:next w:val="a"/>
    <w:link w:val="62"/>
    <w:uiPriority w:val="39"/>
    <w:pPr>
      <w:spacing w:after="57"/>
      <w:ind w:left="1417"/>
    </w:pPr>
  </w:style>
  <w:style w:type="character" w:customStyle="1" w:styleId="62">
    <w:name w:val="Оглавление 6 Знак"/>
    <w:basedOn w:val="1"/>
    <w:link w:val="61"/>
  </w:style>
  <w:style w:type="paragraph" w:styleId="71">
    <w:name w:val="toc 7"/>
    <w:basedOn w:val="a"/>
    <w:next w:val="a"/>
    <w:link w:val="72"/>
    <w:uiPriority w:val="39"/>
    <w:pPr>
      <w:spacing w:after="57"/>
      <w:ind w:left="1701"/>
    </w:pPr>
  </w:style>
  <w:style w:type="character" w:customStyle="1" w:styleId="72">
    <w:name w:val="Оглавление 7 Знак"/>
    <w:basedOn w:val="1"/>
    <w:link w:val="71"/>
  </w:style>
  <w:style w:type="paragraph" w:customStyle="1" w:styleId="Endnote">
    <w:name w:val="Endnote"/>
    <w:basedOn w:val="a"/>
    <w:link w:val="Endnote0"/>
  </w:style>
  <w:style w:type="character" w:customStyle="1" w:styleId="Endnote0">
    <w:name w:val="Endnote"/>
    <w:basedOn w:val="1"/>
    <w:link w:val="Endnote"/>
  </w:style>
  <w:style w:type="character" w:customStyle="1" w:styleId="30">
    <w:name w:val="Заголовок 3 Знак"/>
    <w:basedOn w:val="1"/>
    <w:link w:val="3"/>
    <w:rPr>
      <w:rFonts w:ascii="Arial" w:hAnsi="Arial"/>
      <w:sz w:val="30"/>
    </w:rPr>
  </w:style>
  <w:style w:type="paragraph" w:customStyle="1" w:styleId="ae">
    <w:name w:val="Основной шрифт"/>
    <w:link w:val="af"/>
  </w:style>
  <w:style w:type="character" w:customStyle="1" w:styleId="af">
    <w:name w:val="Основной шрифт"/>
    <w:link w:val="ae"/>
  </w:style>
  <w:style w:type="paragraph" w:styleId="af0">
    <w:name w:val="header"/>
    <w:basedOn w:val="a"/>
    <w:link w:val="af1"/>
    <w:pPr>
      <w:tabs>
        <w:tab w:val="center" w:pos="4677"/>
        <w:tab w:val="right" w:pos="9355"/>
      </w:tabs>
    </w:pPr>
  </w:style>
  <w:style w:type="character" w:customStyle="1" w:styleId="af1">
    <w:name w:val="Верхний колонтитул Знак"/>
    <w:basedOn w:val="1"/>
    <w:link w:val="af0"/>
  </w:style>
  <w:style w:type="paragraph" w:customStyle="1" w:styleId="af2">
    <w:name w:val="Комментарий"/>
    <w:basedOn w:val="a"/>
    <w:next w:val="a"/>
    <w:link w:val="af3"/>
    <w:pPr>
      <w:spacing w:before="75"/>
      <w:ind w:left="170"/>
      <w:jc w:val="both"/>
    </w:pPr>
    <w:rPr>
      <w:rFonts w:ascii="Arial" w:hAnsi="Arial"/>
      <w:color w:val="353842"/>
      <w:sz w:val="24"/>
      <w:shd w:val="clear" w:color="auto" w:fill="F0F0F0"/>
    </w:rPr>
  </w:style>
  <w:style w:type="character" w:customStyle="1" w:styleId="af3">
    <w:name w:val="Комментарий"/>
    <w:basedOn w:val="1"/>
    <w:link w:val="af2"/>
    <w:rPr>
      <w:rFonts w:ascii="Arial" w:hAnsi="Arial"/>
      <w:color w:val="353842"/>
      <w:sz w:val="24"/>
      <w:shd w:val="clear" w:color="auto" w:fill="F0F0F0"/>
    </w:rPr>
  </w:style>
  <w:style w:type="paragraph" w:styleId="af4">
    <w:name w:val="Intense Quote"/>
    <w:basedOn w:val="a"/>
    <w:next w:val="a"/>
    <w:link w:val="af5"/>
    <w:pPr>
      <w:pBdr>
        <w:top w:val="single" w:sz="4" w:space="5" w:color="FFFFFF"/>
        <w:left w:val="single" w:sz="4" w:space="10" w:color="FFFFFF"/>
        <w:bottom w:val="single" w:sz="4" w:space="5" w:color="FFFFFF"/>
        <w:right w:val="single" w:sz="4" w:space="10" w:color="FFFFFF"/>
      </w:pBdr>
      <w:ind w:left="720" w:right="720"/>
    </w:pPr>
    <w:rPr>
      <w:i/>
    </w:rPr>
  </w:style>
  <w:style w:type="character" w:customStyle="1" w:styleId="af5">
    <w:name w:val="Выделенная цитата Знак"/>
    <w:basedOn w:val="1"/>
    <w:link w:val="af4"/>
    <w:rPr>
      <w:i/>
    </w:rPr>
  </w:style>
  <w:style w:type="character" w:customStyle="1" w:styleId="90">
    <w:name w:val="Заголовок 9 Знак"/>
    <w:basedOn w:val="1"/>
    <w:link w:val="9"/>
    <w:rPr>
      <w:rFonts w:ascii="Arial" w:hAnsi="Arial"/>
      <w:i/>
      <w:sz w:val="21"/>
    </w:rPr>
  </w:style>
  <w:style w:type="paragraph" w:styleId="af6">
    <w:name w:val="No Spacing"/>
    <w:link w:val="af7"/>
  </w:style>
  <w:style w:type="character" w:customStyle="1" w:styleId="af7">
    <w:name w:val="Без интервала Знак"/>
    <w:link w:val="af6"/>
  </w:style>
  <w:style w:type="paragraph" w:styleId="af8">
    <w:name w:val="annotation text"/>
    <w:basedOn w:val="a"/>
    <w:link w:val="af9"/>
  </w:style>
  <w:style w:type="character" w:customStyle="1" w:styleId="af9">
    <w:name w:val="Текст примечания Знак"/>
    <w:basedOn w:val="1"/>
    <w:link w:val="af8"/>
  </w:style>
  <w:style w:type="paragraph" w:customStyle="1" w:styleId="FooterChar">
    <w:name w:val="Footer Char"/>
    <w:basedOn w:val="13"/>
    <w:link w:val="FooterChar0"/>
  </w:style>
  <w:style w:type="character" w:customStyle="1" w:styleId="FooterChar0">
    <w:name w:val="Footer Char"/>
    <w:basedOn w:val="a0"/>
    <w:link w:val="FooterChar"/>
  </w:style>
  <w:style w:type="paragraph" w:styleId="afa">
    <w:name w:val="footer"/>
    <w:basedOn w:val="a"/>
    <w:link w:val="afb"/>
    <w:pPr>
      <w:tabs>
        <w:tab w:val="center" w:pos="4677"/>
        <w:tab w:val="right" w:pos="9355"/>
      </w:tabs>
    </w:pPr>
  </w:style>
  <w:style w:type="character" w:customStyle="1" w:styleId="afb">
    <w:name w:val="Нижний колонтитул Знак"/>
    <w:basedOn w:val="1"/>
    <w:link w:val="afa"/>
  </w:style>
  <w:style w:type="paragraph" w:styleId="31">
    <w:name w:val="toc 3"/>
    <w:basedOn w:val="a"/>
    <w:next w:val="a"/>
    <w:link w:val="32"/>
    <w:uiPriority w:val="39"/>
    <w:pPr>
      <w:spacing w:after="57"/>
      <w:ind w:left="567"/>
    </w:pPr>
  </w:style>
  <w:style w:type="character" w:customStyle="1" w:styleId="32">
    <w:name w:val="Оглавление 3 Знак"/>
    <w:basedOn w:val="1"/>
    <w:link w:val="31"/>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aptionChar">
    <w:name w:val="Caption Char"/>
    <w:link w:val="CaptionChar0"/>
  </w:style>
  <w:style w:type="character" w:customStyle="1" w:styleId="CaptionChar0">
    <w:name w:val="Caption Char"/>
    <w:link w:val="CaptionChar"/>
  </w:style>
  <w:style w:type="paragraph" w:customStyle="1" w:styleId="13">
    <w:name w:val="Основной шрифт абзаца1"/>
  </w:style>
  <w:style w:type="paragraph" w:styleId="afe">
    <w:name w:val="List Paragraph"/>
    <w:basedOn w:val="a"/>
    <w:link w:val="aff"/>
    <w:pPr>
      <w:ind w:left="720"/>
      <w:contextualSpacing/>
    </w:pPr>
  </w:style>
  <w:style w:type="character" w:customStyle="1" w:styleId="aff">
    <w:name w:val="Абзац списка Знак"/>
    <w:basedOn w:val="1"/>
    <w:link w:val="afe"/>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customStyle="1" w:styleId="16">
    <w:name w:val="Просмотренная гиперссылка1"/>
    <w:basedOn w:val="ae"/>
    <w:link w:val="aff0"/>
    <w:rPr>
      <w:color w:val="800080"/>
      <w:u w:val="single"/>
    </w:rPr>
  </w:style>
  <w:style w:type="character" w:styleId="aff0">
    <w:name w:val="FollowedHyperlink"/>
    <w:basedOn w:val="af"/>
    <w:link w:val="16"/>
    <w:rPr>
      <w:color w:val="800080"/>
      <w:u w:val="single"/>
    </w:rPr>
  </w:style>
  <w:style w:type="character" w:customStyle="1" w:styleId="50">
    <w:name w:val="Заголовок 5 Знак"/>
    <w:basedOn w:val="1"/>
    <w:link w:val="5"/>
    <w:rPr>
      <w:rFonts w:ascii="Arial" w:hAnsi="Arial"/>
      <w:b/>
      <w:sz w:val="24"/>
    </w:rPr>
  </w:style>
  <w:style w:type="character" w:customStyle="1" w:styleId="11">
    <w:name w:val="Заголовок 1 Знак"/>
    <w:basedOn w:val="1"/>
    <w:link w:val="10"/>
    <w:rPr>
      <w:b/>
      <w:spacing w:val="48"/>
      <w:sz w:val="36"/>
    </w:rPr>
  </w:style>
  <w:style w:type="paragraph" w:customStyle="1" w:styleId="aff1">
    <w:name w:val="Гипертекстовая ссылка"/>
    <w:basedOn w:val="13"/>
    <w:link w:val="aff2"/>
    <w:rPr>
      <w:color w:val="106BBE"/>
    </w:rPr>
  </w:style>
  <w:style w:type="character" w:customStyle="1" w:styleId="aff2">
    <w:name w:val="Гипертекстовая ссылка"/>
    <w:basedOn w:val="a0"/>
    <w:link w:val="aff1"/>
    <w:rPr>
      <w:color w:val="106BBE"/>
    </w:rPr>
  </w:style>
  <w:style w:type="paragraph" w:styleId="aff3">
    <w:name w:val="Body Text Indent"/>
    <w:basedOn w:val="a"/>
    <w:link w:val="aff4"/>
    <w:pPr>
      <w:spacing w:after="120"/>
      <w:ind w:left="283"/>
    </w:pPr>
  </w:style>
  <w:style w:type="character" w:customStyle="1" w:styleId="aff4">
    <w:name w:val="Основной текст с отступом Знак"/>
    <w:basedOn w:val="1"/>
    <w:link w:val="aff3"/>
  </w:style>
  <w:style w:type="paragraph" w:customStyle="1" w:styleId="17">
    <w:name w:val="Знак примечания1"/>
    <w:basedOn w:val="13"/>
    <w:link w:val="aff5"/>
    <w:rPr>
      <w:sz w:val="16"/>
    </w:rPr>
  </w:style>
  <w:style w:type="character" w:styleId="aff5">
    <w:name w:val="annotation reference"/>
    <w:basedOn w:val="a0"/>
    <w:link w:val="17"/>
    <w:rPr>
      <w:sz w:val="16"/>
    </w:rPr>
  </w:style>
  <w:style w:type="paragraph" w:customStyle="1" w:styleId="aff6">
    <w:name w:val="Информация об изменениях документа"/>
    <w:basedOn w:val="af2"/>
    <w:next w:val="a"/>
    <w:link w:val="aff7"/>
    <w:rPr>
      <w:i/>
    </w:rPr>
  </w:style>
  <w:style w:type="character" w:customStyle="1" w:styleId="aff7">
    <w:name w:val="Информация об изменениях документа"/>
    <w:basedOn w:val="af3"/>
    <w:link w:val="aff6"/>
    <w:rPr>
      <w:rFonts w:ascii="Arial" w:hAnsi="Arial"/>
      <w:i/>
      <w:color w:val="353842"/>
      <w:sz w:val="24"/>
      <w:shd w:val="clear" w:color="auto" w:fill="F0F0F0"/>
    </w:rPr>
  </w:style>
  <w:style w:type="paragraph" w:customStyle="1" w:styleId="18">
    <w:name w:val="Гиперссылка1"/>
    <w:basedOn w:val="ae"/>
    <w:link w:val="aff8"/>
    <w:rPr>
      <w:color w:val="0000FF"/>
      <w:u w:val="single"/>
    </w:rPr>
  </w:style>
  <w:style w:type="character" w:styleId="aff8">
    <w:name w:val="Hyperlink"/>
    <w:basedOn w:val="af"/>
    <w:link w:val="18"/>
    <w:rPr>
      <w:color w:val="0000FF"/>
      <w:u w:val="single"/>
    </w:rPr>
  </w:style>
  <w:style w:type="paragraph" w:customStyle="1" w:styleId="Footnote">
    <w:name w:val="Footnote"/>
    <w:basedOn w:val="a"/>
    <w:link w:val="Footnote0"/>
    <w:pPr>
      <w:spacing w:after="40"/>
    </w:pPr>
    <w:rPr>
      <w:sz w:val="18"/>
    </w:rPr>
  </w:style>
  <w:style w:type="character" w:customStyle="1" w:styleId="Footnote0">
    <w:name w:val="Footnote"/>
    <w:basedOn w:val="1"/>
    <w:link w:val="Footnote"/>
    <w:rPr>
      <w:sz w:val="18"/>
    </w:rPr>
  </w:style>
  <w:style w:type="character" w:customStyle="1" w:styleId="80">
    <w:name w:val="Заголовок 8 Знак"/>
    <w:basedOn w:val="1"/>
    <w:link w:val="8"/>
    <w:rPr>
      <w:rFonts w:ascii="Arial" w:hAnsi="Arial"/>
      <w:i/>
      <w:sz w:val="22"/>
    </w:rPr>
  </w:style>
  <w:style w:type="paragraph" w:styleId="19">
    <w:name w:val="toc 1"/>
    <w:basedOn w:val="a"/>
    <w:next w:val="a"/>
    <w:link w:val="1a"/>
    <w:uiPriority w:val="39"/>
    <w:pPr>
      <w:spacing w:after="57"/>
    </w:pPr>
  </w:style>
  <w:style w:type="character" w:customStyle="1" w:styleId="1a">
    <w:name w:val="Оглавление 1 Знак"/>
    <w:basedOn w:val="1"/>
    <w:link w:val="19"/>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9">
    <w:name w:val="Заголовок статьи"/>
    <w:basedOn w:val="a"/>
    <w:next w:val="a"/>
    <w:link w:val="affa"/>
    <w:pPr>
      <w:ind w:left="1612" w:hanging="892"/>
      <w:jc w:val="both"/>
    </w:pPr>
    <w:rPr>
      <w:rFonts w:ascii="Arial" w:hAnsi="Arial"/>
      <w:sz w:val="24"/>
    </w:rPr>
  </w:style>
  <w:style w:type="character" w:customStyle="1" w:styleId="affa">
    <w:name w:val="Заголовок статьи"/>
    <w:basedOn w:val="1"/>
    <w:link w:val="aff9"/>
    <w:rPr>
      <w:rFonts w:ascii="Arial" w:hAnsi="Arial"/>
      <w:sz w:val="24"/>
    </w:rPr>
  </w:style>
  <w:style w:type="paragraph" w:customStyle="1" w:styleId="1b">
    <w:name w:val="Знак концевой сноски1"/>
    <w:basedOn w:val="13"/>
    <w:link w:val="affb"/>
    <w:rPr>
      <w:vertAlign w:val="superscript"/>
    </w:rPr>
  </w:style>
  <w:style w:type="character" w:styleId="affb">
    <w:name w:val="endnote reference"/>
    <w:basedOn w:val="a0"/>
    <w:link w:val="1b"/>
    <w:rPr>
      <w:vertAlign w:val="superscript"/>
    </w:rPr>
  </w:style>
  <w:style w:type="paragraph" w:styleId="91">
    <w:name w:val="toc 9"/>
    <w:basedOn w:val="a"/>
    <w:next w:val="a"/>
    <w:link w:val="92"/>
    <w:uiPriority w:val="39"/>
    <w:pPr>
      <w:spacing w:after="57"/>
      <w:ind w:left="2268"/>
    </w:pPr>
  </w:style>
  <w:style w:type="character" w:customStyle="1" w:styleId="92">
    <w:name w:val="Оглавление 9 Знак"/>
    <w:basedOn w:val="1"/>
    <w:link w:val="91"/>
  </w:style>
  <w:style w:type="paragraph" w:styleId="23">
    <w:name w:val="Quote"/>
    <w:basedOn w:val="a"/>
    <w:next w:val="a"/>
    <w:link w:val="24"/>
    <w:pPr>
      <w:ind w:left="720" w:right="720"/>
    </w:pPr>
    <w:rPr>
      <w:i/>
    </w:rPr>
  </w:style>
  <w:style w:type="character" w:customStyle="1" w:styleId="24">
    <w:name w:val="Цитата 2 Знак"/>
    <w:basedOn w:val="1"/>
    <w:link w:val="23"/>
    <w:rPr>
      <w:i/>
    </w:rPr>
  </w:style>
  <w:style w:type="paragraph" w:styleId="81">
    <w:name w:val="toc 8"/>
    <w:basedOn w:val="a"/>
    <w:next w:val="a"/>
    <w:link w:val="82"/>
    <w:uiPriority w:val="39"/>
    <w:pPr>
      <w:spacing w:after="57"/>
      <w:ind w:left="1984"/>
    </w:pPr>
  </w:style>
  <w:style w:type="character" w:customStyle="1" w:styleId="82">
    <w:name w:val="Оглавление 8 Знак"/>
    <w:basedOn w:val="1"/>
    <w:link w:val="81"/>
  </w:style>
  <w:style w:type="paragraph" w:customStyle="1" w:styleId="HeaderChar">
    <w:name w:val="Header Char"/>
    <w:basedOn w:val="13"/>
    <w:link w:val="HeaderChar0"/>
  </w:style>
  <w:style w:type="character" w:customStyle="1" w:styleId="HeaderChar0">
    <w:name w:val="Header Char"/>
    <w:basedOn w:val="a0"/>
    <w:link w:val="HeaderChar"/>
  </w:style>
  <w:style w:type="paragraph" w:styleId="51">
    <w:name w:val="toc 5"/>
    <w:basedOn w:val="a"/>
    <w:next w:val="a"/>
    <w:link w:val="52"/>
    <w:uiPriority w:val="39"/>
    <w:pPr>
      <w:spacing w:after="57"/>
      <w:ind w:left="1134"/>
    </w:pPr>
  </w:style>
  <w:style w:type="character" w:customStyle="1" w:styleId="52">
    <w:name w:val="Оглавление 5 Знак"/>
    <w:basedOn w:val="1"/>
    <w:link w:val="51"/>
  </w:style>
  <w:style w:type="paragraph" w:customStyle="1" w:styleId="25">
    <w:name w:val="заголовок 2"/>
    <w:basedOn w:val="a"/>
    <w:next w:val="a"/>
    <w:link w:val="26"/>
    <w:pPr>
      <w:keepNext/>
      <w:jc w:val="center"/>
      <w:outlineLvl w:val="1"/>
    </w:pPr>
    <w:rPr>
      <w:b/>
      <w:spacing w:val="80"/>
      <w:sz w:val="28"/>
    </w:rPr>
  </w:style>
  <w:style w:type="character" w:customStyle="1" w:styleId="26">
    <w:name w:val="заголовок 2"/>
    <w:basedOn w:val="1"/>
    <w:link w:val="25"/>
    <w:rPr>
      <w:b/>
      <w:spacing w:val="80"/>
      <w:sz w:val="28"/>
    </w:rPr>
  </w:style>
  <w:style w:type="paragraph" w:styleId="affc">
    <w:name w:val="annotation subject"/>
    <w:basedOn w:val="af8"/>
    <w:next w:val="af8"/>
    <w:link w:val="affd"/>
    <w:rPr>
      <w:b/>
    </w:rPr>
  </w:style>
  <w:style w:type="character" w:customStyle="1" w:styleId="affd">
    <w:name w:val="Тема примечания Знак"/>
    <w:basedOn w:val="af9"/>
    <w:link w:val="affc"/>
    <w:rPr>
      <w:b/>
    </w:rPr>
  </w:style>
  <w:style w:type="paragraph" w:styleId="affe">
    <w:name w:val="Body Text"/>
    <w:basedOn w:val="a"/>
    <w:link w:val="afff"/>
    <w:pPr>
      <w:jc w:val="both"/>
    </w:pPr>
    <w:rPr>
      <w:sz w:val="26"/>
    </w:rPr>
  </w:style>
  <w:style w:type="character" w:customStyle="1" w:styleId="afff">
    <w:name w:val="Основной текст Знак"/>
    <w:basedOn w:val="1"/>
    <w:link w:val="affe"/>
    <w:rPr>
      <w:sz w:val="26"/>
    </w:rPr>
  </w:style>
  <w:style w:type="paragraph" w:styleId="afff0">
    <w:name w:val="TOC Heading"/>
    <w:link w:val="afff1"/>
  </w:style>
  <w:style w:type="character" w:customStyle="1" w:styleId="afff1">
    <w:name w:val="Заголовок оглавления Знак"/>
    <w:link w:val="afff0"/>
  </w:style>
  <w:style w:type="paragraph" w:styleId="afff2">
    <w:name w:val="Subtitle"/>
    <w:basedOn w:val="a"/>
    <w:next w:val="a"/>
    <w:link w:val="afff3"/>
    <w:uiPriority w:val="11"/>
    <w:qFormat/>
    <w:pPr>
      <w:spacing w:before="200" w:after="200"/>
    </w:pPr>
    <w:rPr>
      <w:sz w:val="24"/>
    </w:rPr>
  </w:style>
  <w:style w:type="character" w:customStyle="1" w:styleId="afff3">
    <w:name w:val="Подзаголовок Знак"/>
    <w:basedOn w:val="1"/>
    <w:link w:val="afff2"/>
    <w:rPr>
      <w:sz w:val="24"/>
    </w:rPr>
  </w:style>
  <w:style w:type="paragraph" w:customStyle="1" w:styleId="Heading1Char">
    <w:name w:val="Heading 1 Char"/>
    <w:basedOn w:val="13"/>
    <w:link w:val="Heading1Char0"/>
    <w:rPr>
      <w:rFonts w:ascii="Arial" w:hAnsi="Arial"/>
      <w:sz w:val="40"/>
    </w:rPr>
  </w:style>
  <w:style w:type="character" w:customStyle="1" w:styleId="Heading1Char0">
    <w:name w:val="Heading 1 Char"/>
    <w:basedOn w:val="a0"/>
    <w:link w:val="Heading1Char"/>
    <w:rPr>
      <w:rFonts w:ascii="Arial" w:hAnsi="Arial"/>
      <w:sz w:val="40"/>
    </w:rPr>
  </w:style>
  <w:style w:type="paragraph" w:styleId="afff4">
    <w:name w:val="Title"/>
    <w:basedOn w:val="a"/>
    <w:next w:val="a"/>
    <w:link w:val="afff5"/>
    <w:uiPriority w:val="10"/>
    <w:qFormat/>
    <w:pPr>
      <w:spacing w:before="300" w:after="200"/>
      <w:contextualSpacing/>
    </w:pPr>
    <w:rPr>
      <w:sz w:val="48"/>
    </w:rPr>
  </w:style>
  <w:style w:type="character" w:customStyle="1" w:styleId="afff5">
    <w:name w:val="Заголовок Знак"/>
    <w:basedOn w:val="1"/>
    <w:link w:val="afff4"/>
    <w:rPr>
      <w:sz w:val="48"/>
    </w:rPr>
  </w:style>
  <w:style w:type="character" w:customStyle="1" w:styleId="40">
    <w:name w:val="Заголовок 4 Знак"/>
    <w:basedOn w:val="1"/>
    <w:link w:val="4"/>
    <w:rPr>
      <w:rFonts w:ascii="Arial" w:hAnsi="Arial"/>
      <w:b/>
      <w:sz w:val="26"/>
    </w:rPr>
  </w:style>
  <w:style w:type="character" w:customStyle="1" w:styleId="20">
    <w:name w:val="Заголовок 2 Знак"/>
    <w:basedOn w:val="1"/>
    <w:link w:val="2"/>
    <w:rPr>
      <w:rFonts w:ascii="Arial" w:hAnsi="Arial"/>
      <w:sz w:val="3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character" w:customStyle="1" w:styleId="60">
    <w:name w:val="Заголовок 6 Знак"/>
    <w:basedOn w:val="1"/>
    <w:link w:val="6"/>
    <w:rPr>
      <w:rFonts w:ascii="Arial" w:hAnsi="Arial"/>
      <w:b/>
      <w:sz w:val="22"/>
    </w:rPr>
  </w:style>
  <w:style w:type="table" w:customStyle="1" w:styleId="GridTable2-Accent2">
    <w:name w:val="Grid Table 2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410">
    <w:name w:val="Таблица простая 41"/>
    <w:basedOn w:val="a1"/>
    <w:tblPr/>
  </w:style>
  <w:style w:type="table" w:customStyle="1" w:styleId="ListTable7Colorful-Accent5">
    <w:name w:val="List Table 7 Colorful - Accent 5"/>
    <w:basedOn w:val="a1"/>
    <w:tblPr>
      <w:tblBorders>
        <w:right w:val="single" w:sz="4" w:space="0" w:color="92CCDC" w:themeColor="accent5" w:themeTint="9A"/>
      </w:tblBorders>
    </w:tblPr>
  </w:style>
  <w:style w:type="table" w:customStyle="1" w:styleId="-41">
    <w:name w:val="Таблица-сетка 41"/>
    <w:basedOn w:val="a1"/>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BorderedLined-Accent">
    <w:name w:val="Bordered &amp; Lined - Accent"/>
    <w:basedOn w:val="a1"/>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71">
    <w:name w:val="Список-таблица 7 цветная1"/>
    <w:basedOn w:val="a1"/>
    <w:tblPr>
      <w:tblBorders>
        <w:right w:val="single" w:sz="4" w:space="0" w:color="7F7F7F" w:themeColor="text1" w:themeTint="80"/>
      </w:tblBorders>
    </w:tblPr>
  </w:style>
  <w:style w:type="table" w:customStyle="1" w:styleId="ListTable6Colorful-Accent4">
    <w:name w:val="List Table 6 Colorful - Accent 4"/>
    <w:basedOn w:val="a1"/>
    <w:tblPr>
      <w:tblBorders>
        <w:top w:val="single" w:sz="4" w:space="0" w:color="B2A1C6" w:themeColor="accent4" w:themeTint="9A"/>
        <w:bottom w:val="single" w:sz="4" w:space="0" w:color="B2A1C6" w:themeColor="accent4" w:themeTint="9A"/>
      </w:tblBorders>
    </w:tblPr>
  </w:style>
  <w:style w:type="table" w:customStyle="1" w:styleId="GridTable7Colorful-Accent4">
    <w:name w:val="Grid Table 7 Colorful - Accent 4"/>
    <w:basedOn w:val="a1"/>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7Colorful-Accent4">
    <w:name w:val="List Table 7 Colorful - Accent 4"/>
    <w:basedOn w:val="a1"/>
    <w:tblPr>
      <w:tblBorders>
        <w:right w:val="single" w:sz="4" w:space="0" w:color="B2A1C6" w:themeColor="accent4" w:themeTint="9A"/>
      </w:tblBorders>
    </w:tblPr>
  </w:style>
  <w:style w:type="table" w:customStyle="1" w:styleId="GridTable5Dark-Accent2">
    <w:name w:val="Grid Table 5 Dark - Accent 2"/>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6Colorful-Accent2">
    <w:name w:val="List Table 6 Colorful - Accent 2"/>
    <w:basedOn w:val="a1"/>
    <w:tblPr>
      <w:tblBorders>
        <w:top w:val="single" w:sz="4" w:space="0" w:color="D99695" w:themeColor="accent2" w:themeTint="97"/>
        <w:bottom w:val="single" w:sz="4" w:space="0" w:color="D99695" w:themeColor="accent2" w:themeTint="97"/>
      </w:tblBorders>
    </w:tblPr>
  </w:style>
  <w:style w:type="table" w:customStyle="1" w:styleId="Bordered-Accent6">
    <w:name w:val="Bordered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2-Accent2">
    <w:name w:val="List Table 2 - Accent 2"/>
    <w:basedOn w:val="a1"/>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GridTable4-Accent3">
    <w:name w:val="Grid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BorderedLined-Accent2">
    <w:name w:val="Bordered &amp; Lined - Accent 2"/>
    <w:basedOn w:val="a1"/>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style>
  <w:style w:type="table" w:customStyle="1" w:styleId="-410">
    <w:name w:val="Список-таблица 4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ListTable2-Accent6">
    <w:name w:val="List Table 2 - Accent 6"/>
    <w:basedOn w:val="a1"/>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21">
    <w:name w:val="Список-таблица 21"/>
    <w:basedOn w:val="a1"/>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Bordered-Accent5">
    <w:name w:val="Bordered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GridTable5Dark-Accent3">
    <w:name w:val="Grid Table 5 Dark - Accent 3"/>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Lined-Accent5">
    <w:name w:val="Bordered &amp; Lined - Accent 5"/>
    <w:basedOn w:val="a1"/>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style>
  <w:style w:type="table" w:customStyle="1" w:styleId="GridTable6Colorful-Accent2">
    <w:name w:val="Grid Table 6 Colorful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4-Accent1">
    <w:name w:val="List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ListTable3-Accent4">
    <w:name w:val="List Table 3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GridTable7Colorful-Accent3">
    <w:name w:val="Grid Table 7 Colorful - Accent 3"/>
    <w:basedOn w:val="a1"/>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2-Accent5">
    <w:name w:val="List Table 2 - Accent 5"/>
    <w:basedOn w:val="a1"/>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GridTable2-Accent3">
    <w:name w:val="Grid Table 2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7Colorful-Accent2">
    <w:name w:val="Grid Table 7 Colorful - Accent 2"/>
    <w:basedOn w:val="a1"/>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ned-Accent6">
    <w:name w:val="Lined - Accent 6"/>
    <w:basedOn w:val="a1"/>
    <w:rPr>
      <w:color w:val="404040"/>
    </w:rPr>
    <w:tblPr/>
  </w:style>
  <w:style w:type="table" w:customStyle="1" w:styleId="ListTable7Colorful-Accent2">
    <w:name w:val="List Table 7 Colorful - Accent 2"/>
    <w:basedOn w:val="a1"/>
    <w:tblPr>
      <w:tblBorders>
        <w:right w:val="single" w:sz="4" w:space="0" w:color="D99695" w:themeColor="accent2" w:themeTint="97"/>
      </w:tblBorders>
    </w:tblPr>
  </w:style>
  <w:style w:type="table" w:customStyle="1" w:styleId="Bordered-Accent2">
    <w:name w:val="Bordered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4-Accent6">
    <w:name w:val="List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61">
    <w:name w:val="Список-таблица 6 цветная1"/>
    <w:basedOn w:val="a1"/>
    <w:tblPr>
      <w:tblBorders>
        <w:top w:val="single" w:sz="4" w:space="0" w:color="7F7F7F" w:themeColor="text1" w:themeTint="80"/>
        <w:bottom w:val="single" w:sz="4" w:space="0" w:color="7F7F7F" w:themeColor="text1" w:themeTint="80"/>
      </w:tblBorders>
    </w:tblPr>
  </w:style>
  <w:style w:type="table" w:customStyle="1" w:styleId="GridTable5Dark-Accent6">
    <w:name w:val="Grid Table 5 Dark - Accent 6"/>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2-Accent6">
    <w:name w:val="Grid Table 2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4-Accent5">
    <w:name w:val="Grid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710">
    <w:name w:val="Таблица-сетка 7 цветная1"/>
    <w:basedOn w:val="a1"/>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BorderedLined-Accent4">
    <w:name w:val="Bordered &amp; Lined - Accent 4"/>
    <w:basedOn w:val="a1"/>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style>
  <w:style w:type="table" w:customStyle="1" w:styleId="ListTable3-Accent3">
    <w:name w:val="List Table 3 - Accent 3"/>
    <w:basedOn w:val="a1"/>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31">
    <w:name w:val="Список-таблица 31"/>
    <w:basedOn w:val="a1"/>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ListTable4-Accent4">
    <w:name w:val="List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GridTable4-Accent1">
    <w:name w:val="Grid Table 4 - Accent 1"/>
    <w:basedOn w:val="a1"/>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GridTable2-Accent1">
    <w:name w:val="Grid Table 2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BorderedLined-Accent6">
    <w:name w:val="Bordered &amp; Lined - Accent 6"/>
    <w:basedOn w:val="a1"/>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style>
  <w:style w:type="table" w:customStyle="1" w:styleId="GridTable2-Accent4">
    <w:name w:val="Grid Table 2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7Colorful-Accent5">
    <w:name w:val="Grid Table 7 Colorful - Accent 5"/>
    <w:basedOn w:val="a1"/>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310">
    <w:name w:val="Таблица простая 31"/>
    <w:basedOn w:val="a1"/>
    <w:tblPr/>
  </w:style>
  <w:style w:type="table" w:customStyle="1" w:styleId="ListTable6Colorful-Accent6">
    <w:name w:val="List Table 6 Colorful - Accent 6"/>
    <w:basedOn w:val="a1"/>
    <w:tblPr>
      <w:tblBorders>
        <w:top w:val="single" w:sz="4" w:space="0" w:color="FAC090" w:themeColor="accent6" w:themeTint="98"/>
        <w:bottom w:val="single" w:sz="4" w:space="0" w:color="FAC090" w:themeColor="accent6" w:themeTint="98"/>
      </w:tblBorders>
    </w:tblPr>
  </w:style>
  <w:style w:type="table" w:customStyle="1" w:styleId="ListTable2-Accent4">
    <w:name w:val="List Table 2 - Accent 4"/>
    <w:basedOn w:val="a1"/>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51">
    <w:name w:val="Список-таблица 5 темная1"/>
    <w:basedOn w:val="a1"/>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4-Accent6">
    <w:name w:val="Grid Table 4 - Accent 6"/>
    <w:basedOn w:val="a1"/>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1Light-Accent6">
    <w:name w:val="Grid Table 1 Light - Accent 6"/>
    <w:basedOn w:val="a1"/>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ListTable6Colorful-Accent1">
    <w:name w:val="List Table 6 Colorful - Accent 1"/>
    <w:basedOn w:val="a1"/>
    <w:tblPr>
      <w:tblBorders>
        <w:top w:val="single" w:sz="4" w:space="0" w:color="4F81BD" w:themeColor="accent1"/>
        <w:bottom w:val="single" w:sz="4" w:space="0" w:color="4F81BD" w:themeColor="accent1"/>
      </w:tblBorders>
    </w:tblPr>
  </w:style>
  <w:style w:type="table" w:customStyle="1" w:styleId="ListTable5Dark-Accent1">
    <w:name w:val="List Table 5 Dark - Accent 1"/>
    <w:basedOn w:val="a1"/>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GridTable1Light-Accent1">
    <w:name w:val="Grid Table 1 Light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TableGridLight">
    <w:name w:val="Table Grid Light"/>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2">
    <w:name w:val="Grid Table 1 Light - Accent 2"/>
    <w:basedOn w:val="a1"/>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GridTable3-Accent6">
    <w:name w:val="Grid Table 3 - Accent 6"/>
    <w:basedOn w:val="a1"/>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GridTable1Light-Accent3">
    <w:name w:val="Grid Table 1 Light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5Dark-Accent5">
    <w:name w:val="Grid Table 5 Dark - Accent 5"/>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Bordered-Accent4">
    <w:name w:val="Bordered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2-Accent5">
    <w:name w:val="Grid Table 2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6Colorful-Accent5">
    <w:name w:val="Grid Table 6 Colorful - Accent 5"/>
    <w:basedOn w:val="a1"/>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stTable6Colorful-Accent5">
    <w:name w:val="List Table 6 Colorful - Accent 5"/>
    <w:basedOn w:val="a1"/>
    <w:tblPr>
      <w:tblBorders>
        <w:top w:val="single" w:sz="4" w:space="0" w:color="92CCDC" w:themeColor="accent5" w:themeTint="9A"/>
        <w:bottom w:val="single" w:sz="4" w:space="0" w:color="92CCDC" w:themeColor="accent5" w:themeTint="9A"/>
      </w:tblBorders>
    </w:tblPr>
  </w:style>
  <w:style w:type="table" w:customStyle="1" w:styleId="GridTable5Dark-Accent4">
    <w:name w:val="Grid Table 5 Dark- Accent 4"/>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1Light-Accent4">
    <w:name w:val="List Table 1 Light - Accent 4"/>
    <w:basedOn w:val="a1"/>
    <w:tblPr/>
  </w:style>
  <w:style w:type="table" w:customStyle="1" w:styleId="GridTable6Colorful-Accent1">
    <w:name w:val="Grid Table 6 Colorful - Accent 1"/>
    <w:basedOn w:val="a1"/>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ned-Accent4">
    <w:name w:val="Lined - Accent 4"/>
    <w:basedOn w:val="a1"/>
    <w:rPr>
      <w:color w:val="404040"/>
    </w:rPr>
    <w:tblPr/>
  </w:style>
  <w:style w:type="table" w:customStyle="1" w:styleId="Bordered-Accent1">
    <w:name w:val="Bordered - Accent 1"/>
    <w:basedOn w:val="a1"/>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styleId="a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5">
    <w:name w:val="List Table 3 - Accent 5"/>
    <w:basedOn w:val="a1"/>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ned-Accent1">
    <w:name w:val="Lined - Accent 1"/>
    <w:basedOn w:val="a1"/>
    <w:rPr>
      <w:color w:val="404040"/>
    </w:rPr>
    <w:tblPr/>
  </w:style>
  <w:style w:type="table" w:customStyle="1" w:styleId="GridTable6Colorful-Accent6">
    <w:name w:val="Grid Table 6 Colorful - Accent 6"/>
    <w:basedOn w:val="a1"/>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ListTable1Light-Accent5">
    <w:name w:val="List Table 1 Light - Accent 5"/>
    <w:basedOn w:val="a1"/>
    <w:tblPr/>
  </w:style>
  <w:style w:type="table" w:customStyle="1" w:styleId="ListTable3-Accent2">
    <w:name w:val="List Table 3 - Accent 2"/>
    <w:basedOn w:val="a1"/>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BorderedLined-Accent1">
    <w:name w:val="Bordered &amp; Lined - Accent 1"/>
    <w:basedOn w:val="a1"/>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style>
  <w:style w:type="table" w:customStyle="1" w:styleId="GridTable7Colorful-Accent6">
    <w:name w:val="Grid Table 7 Colorful - Accent 6"/>
    <w:basedOn w:val="a1"/>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ListTable5Dark-Accent6">
    <w:name w:val="List Table 5 Dark - Accent 6"/>
    <w:basedOn w:val="a1"/>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stTable7Colorful-Accent3">
    <w:name w:val="List Table 7 Colorful - Accent 3"/>
    <w:basedOn w:val="a1"/>
    <w:tblPr>
      <w:tblBorders>
        <w:right w:val="single" w:sz="4" w:space="0" w:color="C3D69B" w:themeColor="accent3" w:themeTint="98"/>
      </w:tblBorders>
    </w:tblPr>
  </w:style>
  <w:style w:type="table" w:customStyle="1" w:styleId="GridTable5Dark-Accent1">
    <w:name w:val="Grid Table 5 Dark- Accent 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110">
    <w:name w:val="Таблица простая 11"/>
    <w:basedOn w:val="a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610">
    <w:name w:val="Таблица-сетка 6 цветная1"/>
    <w:basedOn w:val="a1"/>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ListTable7Colorful-Accent6">
    <w:name w:val="List Table 7 Colorful - Accent 6"/>
    <w:basedOn w:val="a1"/>
    <w:tblPr>
      <w:tblBorders>
        <w:right w:val="single" w:sz="4" w:space="0" w:color="FAC090" w:themeColor="accent6" w:themeTint="98"/>
      </w:tblBorders>
    </w:tblPr>
  </w:style>
  <w:style w:type="table" w:customStyle="1" w:styleId="ListTable4-Accent2">
    <w:name w:val="List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510">
    <w:name w:val="Таблица простая 51"/>
    <w:basedOn w:val="a1"/>
    <w:tblPr/>
  </w:style>
  <w:style w:type="table" w:customStyle="1" w:styleId="GridTable7Colorful-Accent1">
    <w:name w:val="Grid Table 7 Colorful - Accent 1"/>
    <w:basedOn w:val="a1"/>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210">
    <w:name w:val="Таблица-сетка 2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11">
    <w:name w:val="Список-таблица 1 светлая1"/>
    <w:basedOn w:val="a1"/>
    <w:tblPr/>
  </w:style>
  <w:style w:type="table" w:customStyle="1" w:styleId="GridTable6Colorful-Accent3">
    <w:name w:val="Grid Table 6 Colorful - Accent 3"/>
    <w:basedOn w:val="a1"/>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110">
    <w:name w:val="Таблица-сетка 1 светлая1"/>
    <w:basedOn w:val="a1"/>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GridTable3-Accent2">
    <w:name w:val="Grid Table 3 - Accent 2"/>
    <w:basedOn w:val="a1"/>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1Light-Accent3">
    <w:name w:val="List Table 1 Light - Accent 3"/>
    <w:basedOn w:val="a1"/>
    <w:tblPr/>
  </w:style>
  <w:style w:type="table" w:customStyle="1" w:styleId="-310">
    <w:name w:val="Таблица-сетка 31"/>
    <w:basedOn w:val="a1"/>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GridTable3-Accent5">
    <w:name w:val="Grid Table 3 - Accent 5"/>
    <w:basedOn w:val="a1"/>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4-Accent2">
    <w:name w:val="Grid Table 4 - Accent 2"/>
    <w:basedOn w:val="a1"/>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ListTable5Dark-Accent4">
    <w:name w:val="List Table 5 Dark - Accent 4"/>
    <w:basedOn w:val="a1"/>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GridTable4-Accent4">
    <w:name w:val="Grid Table 4 - Accent 4"/>
    <w:basedOn w:val="a1"/>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ListTable7Colorful-Accent1">
    <w:name w:val="List Table 7 Colorful - Accent 1"/>
    <w:basedOn w:val="a1"/>
    <w:tblPr>
      <w:tblBorders>
        <w:right w:val="single" w:sz="4" w:space="0" w:color="4F81BD" w:themeColor="accent1"/>
      </w:tblBorders>
    </w:tblPr>
  </w:style>
  <w:style w:type="table" w:customStyle="1" w:styleId="ListTable3-Accent6">
    <w:name w:val="List Table 3 - Accent 6"/>
    <w:basedOn w:val="a1"/>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customStyle="1" w:styleId="Bordered-Accent3">
    <w:name w:val="Bordered - Accent 3"/>
    <w:basedOn w:val="a1"/>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ned-Accent3">
    <w:name w:val="Lined - Accent 3"/>
    <w:basedOn w:val="a1"/>
    <w:rPr>
      <w:color w:val="404040"/>
    </w:rPr>
    <w:tblPr/>
  </w:style>
  <w:style w:type="table" w:customStyle="1" w:styleId="ListTable1Light-Accent6">
    <w:name w:val="List Table 1 Light - Accent 6"/>
    <w:basedOn w:val="a1"/>
    <w:tblPr/>
  </w:style>
  <w:style w:type="table" w:customStyle="1" w:styleId="GridTable6Colorful-Accent4">
    <w:name w:val="Grid Table 6 Colorful - Accent 4"/>
    <w:basedOn w:val="a1"/>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4-Accent3">
    <w:name w:val="List Table 4 - Accent 3"/>
    <w:basedOn w:val="a1"/>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ListTable2-Accent1">
    <w:name w:val="List Table 2 - Accent 1"/>
    <w:basedOn w:val="a1"/>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ListTable5Dark-Accent3">
    <w:name w:val="List Table 5 Dark - Accent 3"/>
    <w:basedOn w:val="a1"/>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ned-Accent">
    <w:name w:val="Lined - Accent"/>
    <w:basedOn w:val="a1"/>
    <w:rPr>
      <w:color w:val="404040"/>
    </w:rPr>
    <w:tblPr/>
  </w:style>
  <w:style w:type="table" w:customStyle="1" w:styleId="GridTable3-Accent4">
    <w:name w:val="Grid Table 3 - Accent 4"/>
    <w:basedOn w:val="a1"/>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ned-Accent5">
    <w:name w:val="Lined - Accent 5"/>
    <w:basedOn w:val="a1"/>
    <w:rPr>
      <w:color w:val="404040"/>
    </w:rPr>
    <w:tblPr/>
  </w:style>
  <w:style w:type="table" w:customStyle="1" w:styleId="ListTable5Dark-Accent2">
    <w:name w:val="List Table 5 Dark - Accent 2"/>
    <w:basedOn w:val="a1"/>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GridTable1Light-Accent5">
    <w:name w:val="Grid Table 1 Light - Accent 5"/>
    <w:basedOn w:val="a1"/>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1Light-Accent1">
    <w:name w:val="List Table 1 Light - Accent 1"/>
    <w:basedOn w:val="a1"/>
    <w:tblPr/>
  </w:style>
  <w:style w:type="table" w:customStyle="1" w:styleId="ListTable5Dark-Accent5">
    <w:name w:val="List Table 5 Dark - Accent 5"/>
    <w:basedOn w:val="a1"/>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GridTable1Light-Accent4">
    <w:name w:val="Grid Table 1 Light - Accent 4"/>
    <w:basedOn w:val="a1"/>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Bordered">
    <w:name w:val="Bordered"/>
    <w:basedOn w:val="a1"/>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BorderedLined-Accent3">
    <w:name w:val="Bordered &amp; Lined - Accent 3"/>
    <w:basedOn w:val="a1"/>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style>
  <w:style w:type="table" w:customStyle="1" w:styleId="ListTable2-Accent3">
    <w:name w:val="List Table 2 - Accent 3"/>
    <w:basedOn w:val="a1"/>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ListTable4-Accent5">
    <w:name w:val="List Table 4 - Accent 5"/>
    <w:basedOn w:val="a1"/>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Lined-Accent2">
    <w:name w:val="Lined - Accent 2"/>
    <w:basedOn w:val="a1"/>
    <w:rPr>
      <w:color w:val="404040"/>
    </w:rPr>
    <w:tblPr/>
  </w:style>
  <w:style w:type="table" w:customStyle="1" w:styleId="ListTable6Colorful-Accent3">
    <w:name w:val="List Table 6 Colorful - Accent 3"/>
    <w:basedOn w:val="a1"/>
    <w:tblPr>
      <w:tblBorders>
        <w:top w:val="single" w:sz="4" w:space="0" w:color="C3D69B" w:themeColor="accent3" w:themeTint="98"/>
        <w:bottom w:val="single" w:sz="4" w:space="0" w:color="C3D69B" w:themeColor="accent3" w:themeTint="98"/>
      </w:tblBorders>
    </w:tblPr>
  </w:style>
  <w:style w:type="table" w:customStyle="1" w:styleId="ListTable3-Accent1">
    <w:name w:val="List Table 3 - Accent 1"/>
    <w:basedOn w:val="a1"/>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3-Accent3">
    <w:name w:val="Grid Table 3 - Accent 3"/>
    <w:basedOn w:val="a1"/>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1Light-Accent2">
    <w:name w:val="List Table 1 Light - Accent 2"/>
    <w:basedOn w:val="a1"/>
    <w:tblPr/>
  </w:style>
  <w:style w:type="table" w:customStyle="1" w:styleId="-510">
    <w:name w:val="Таблица-сетка 5 темная1"/>
    <w:basedOn w:val="a1"/>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1">
    <w:name w:val="Grid Table 3 - Accent 1"/>
    <w:basedOn w:val="a1"/>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210">
    <w:name w:val="Таблица простая 21"/>
    <w:basedOn w:val="a1"/>
    <w:tblPr>
      <w:tblBorders>
        <w:top w:val="single" w:sz="4" w:space="0" w:color="000000" w:themeColor="text1"/>
        <w:left w:val="nil"/>
        <w:bottom w:val="single" w:sz="4" w:space="0" w:color="000000" w:themeColor="text1"/>
        <w:right w:val="nil"/>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2884</Words>
  <Characters>16443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Тихомирова Ольга Анатольевна</cp:lastModifiedBy>
  <cp:revision>2</cp:revision>
  <cp:lastPrinted>2025-02-25T10:21:00Z</cp:lastPrinted>
  <dcterms:created xsi:type="dcterms:W3CDTF">2025-02-25T13:17:00Z</dcterms:created>
  <dcterms:modified xsi:type="dcterms:W3CDTF">2025-02-25T13:17:00Z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-851455472</vt:i4>
  </property>
  <property fmtid="{D5CDD505-2E9C-101B-9397-08002B2CF9AE}" pid="3" name="_NewReviewCycle">
    <vt:lpwstr/>
  </property>
  <property fmtid="{D5CDD505-2E9C-101B-9397-08002B2CF9AE}" pid="4" name="_EmailSubject">
    <vt:lpwstr>Документы кандидата </vt:lpwstr>
  </property>
  <property fmtid="{D5CDD505-2E9C-101B-9397-08002B2CF9AE}" pid="5" name="_AuthorEmail">
    <vt:lpwstr>artyuhinajv@cherepovetscity.ru</vt:lpwstr>
  </property>
  <property fmtid="{D5CDD505-2E9C-101B-9397-08002B2CF9AE}" pid="6" name="_AuthorEmailDisplayName">
    <vt:lpwstr>Артюхина Юлия Владимировна</vt:lpwstr>
  </property>
  <property fmtid="{D5CDD505-2E9C-101B-9397-08002B2CF9AE}" pid="7" name="_PreviousAdHocReviewCycleID">
    <vt:i4>419914039</vt:i4>
  </property>
</Properties>
</file>