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7FF91" w14:textId="77777777" w:rsidR="000C063D" w:rsidRPr="002D321B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2D321B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15pt" o:ole="">
            <v:imagedata r:id="rId8" o:title=""/>
          </v:shape>
          <o:OLEObject Type="Embed" ProgID="CorelDRAW.Graphic.14" ShapeID="_x0000_i1025" DrawAspect="Content" ObjectID="_1801463283" r:id="rId9"/>
        </w:object>
      </w:r>
    </w:p>
    <w:p w14:paraId="717446A6" w14:textId="77777777" w:rsidR="000C063D" w:rsidRPr="002D321B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77777777" w:rsidR="000C063D" w:rsidRPr="002D321B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2D321B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2D321B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2D321B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2D321B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2D321B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2D321B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2D321B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2D321B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2D321B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2D321B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2D321B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2D321B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77777777" w:rsidR="000C063D" w:rsidRPr="002D321B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8A0F85" w14:textId="41D28638" w:rsidR="000C063D" w:rsidRPr="002D321B" w:rsidRDefault="00DD6098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DD6098">
        <w:rPr>
          <w:rFonts w:ascii="Times New Roman" w:eastAsia="Calibri" w:hAnsi="Times New Roman" w:cs="Times New Roman"/>
          <w:sz w:val="26"/>
          <w:szCs w:val="26"/>
        </w:rPr>
        <w:t>19.02.2025 № 322</w:t>
      </w:r>
    </w:p>
    <w:p w14:paraId="5D822294" w14:textId="77777777" w:rsidR="001F7569" w:rsidRPr="002D321B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475699F" w14:textId="77777777" w:rsidR="00AA3EE2" w:rsidRPr="002D321B" w:rsidRDefault="00AA3EE2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77777777" w:rsidR="000401AD" w:rsidRPr="002D321B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2D321B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2D321B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2C885FBA" w14:textId="77777777" w:rsidR="000C063D" w:rsidRPr="002D321B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6CD1C7E" w14:textId="77777777" w:rsidR="009361FB" w:rsidRPr="002D321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77777777" w:rsidR="000C063D" w:rsidRPr="002D321B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2D321B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2D321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2D321B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2D321B">
        <w:rPr>
          <w:rFonts w:ascii="Times New Roman" w:eastAsia="Calibri" w:hAnsi="Times New Roman" w:cs="Times New Roman"/>
          <w:sz w:val="26"/>
          <w:szCs w:val="26"/>
        </w:rPr>
        <w:t>31</w:t>
      </w:r>
      <w:r w:rsidRPr="002D321B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2D321B">
        <w:rPr>
          <w:rFonts w:ascii="Times New Roman" w:eastAsia="Calibri" w:hAnsi="Times New Roman" w:cs="Times New Roman"/>
          <w:sz w:val="26"/>
          <w:szCs w:val="26"/>
        </w:rPr>
        <w:t>05</w:t>
      </w:r>
      <w:r w:rsidRPr="002D321B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2D321B">
        <w:rPr>
          <w:rFonts w:ascii="Times New Roman" w:eastAsia="Calibri" w:hAnsi="Times New Roman" w:cs="Times New Roman"/>
          <w:sz w:val="26"/>
          <w:szCs w:val="26"/>
        </w:rPr>
        <w:t>24</w:t>
      </w: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2D321B">
        <w:rPr>
          <w:rFonts w:ascii="Times New Roman" w:eastAsia="Calibri" w:hAnsi="Times New Roman" w:cs="Times New Roman"/>
          <w:sz w:val="26"/>
          <w:szCs w:val="26"/>
        </w:rPr>
        <w:t>1456</w:t>
      </w: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2D32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321B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2D321B">
        <w:rPr>
          <w:rFonts w:ascii="Times New Roman" w:eastAsia="Calibri" w:hAnsi="Times New Roman" w:cs="Times New Roman"/>
          <w:sz w:val="26"/>
          <w:szCs w:val="26"/>
        </w:rPr>
        <w:t>е</w:t>
      </w: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0BD4AE4" w14:textId="77777777" w:rsidR="000C063D" w:rsidRPr="002D321B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0B0B1D93" w:rsidR="000401AD" w:rsidRPr="002D321B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2D321B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2D321B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2D321B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211C4B" w:rsidRPr="002D321B">
        <w:rPr>
          <w:rFonts w:ascii="Times New Roman" w:eastAsia="Times New Roman" w:hAnsi="Times New Roman" w:cs="Times New Roman"/>
          <w:sz w:val="26"/>
          <w:szCs w:val="26"/>
        </w:rPr>
        <w:t xml:space="preserve"> 20.01.2025</w:t>
      </w:r>
      <w:r w:rsidR="00193DB7" w:rsidRPr="002D321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211C4B" w:rsidRPr="002D321B">
        <w:rPr>
          <w:rFonts w:ascii="Times New Roman" w:eastAsia="Times New Roman" w:hAnsi="Times New Roman" w:cs="Times New Roman"/>
          <w:sz w:val="26"/>
          <w:szCs w:val="26"/>
        </w:rPr>
        <w:t>3</w:t>
      </w:r>
      <w:r w:rsidR="003F227F" w:rsidRPr="002D321B">
        <w:rPr>
          <w:rFonts w:ascii="Times New Roman" w:eastAsia="Times New Roman" w:hAnsi="Times New Roman" w:cs="Times New Roman"/>
          <w:sz w:val="26"/>
          <w:szCs w:val="26"/>
        </w:rPr>
        <w:t>1</w:t>
      </w:r>
      <w:r w:rsidR="00193DB7" w:rsidRPr="002D321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2D321B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532A7C3A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hAnsi="Times New Roman" w:cs="Times New Roman"/>
          <w:bCs/>
          <w:sz w:val="26"/>
          <w:szCs w:val="26"/>
        </w:rPr>
        <w:t>1.</w:t>
      </w:r>
      <w:r w:rsidR="00DA1022" w:rsidRPr="002D321B">
        <w:rPr>
          <w:rFonts w:ascii="Times New Roman" w:hAnsi="Times New Roman" w:cs="Times New Roman"/>
          <w:bCs/>
          <w:sz w:val="26"/>
          <w:szCs w:val="26"/>
        </w:rPr>
        <w:t>1</w:t>
      </w:r>
      <w:r w:rsidRPr="002D321B">
        <w:rPr>
          <w:rFonts w:ascii="Times New Roman" w:hAnsi="Times New Roman" w:cs="Times New Roman"/>
          <w:bCs/>
          <w:sz w:val="26"/>
          <w:szCs w:val="26"/>
        </w:rPr>
        <w:t xml:space="preserve">. Раздел </w:t>
      </w:r>
      <w:bookmarkStart w:id="0" w:name="_Hlk170996624"/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IV «Задачи муниципального управления, способы </w:t>
      </w:r>
      <w:r w:rsidRPr="002D321B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 эффективного решения в соответствующей отрасли экономики и сфере муниципального управления» изложить в новой редакции:</w:t>
      </w:r>
    </w:p>
    <w:bookmarkEnd w:id="0"/>
    <w:p w14:paraId="1FECA812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«Для достижения цели муниципальной программы реализуются задачи:</w:t>
      </w:r>
    </w:p>
    <w:p w14:paraId="54F87CB3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совершенствование регуляторной политики и применения новых технологий в дорожной отрасли;</w:t>
      </w:r>
    </w:p>
    <w:p w14:paraId="5BD4C7C7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приведение в нормативное состояние сооружения на автомобильных дорогах местного значения;</w:t>
      </w:r>
    </w:p>
    <w:p w14:paraId="0D00F496" w14:textId="77777777" w:rsidR="009D710D" w:rsidRPr="002D321B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строительство, реконструкция и модернизация объектов муниципальной собственности;</w:t>
      </w:r>
    </w:p>
    <w:p w14:paraId="78B3E96B" w14:textId="77777777" w:rsidR="009D710D" w:rsidRPr="002D321B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выполнение капитального ремонта объектов муниципальной собственности;</w:t>
      </w:r>
    </w:p>
    <w:p w14:paraId="290EA04A" w14:textId="77777777" w:rsidR="009D710D" w:rsidRPr="002D321B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выполнение ремонта объектов муниципальной собственности;</w:t>
      </w:r>
    </w:p>
    <w:p w14:paraId="3127F872" w14:textId="77777777" w:rsidR="009D710D" w:rsidRPr="002D321B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разработка проектной, сметной и рабочей документации, подготовка проекта планировки территории;</w:t>
      </w:r>
    </w:p>
    <w:p w14:paraId="657304C7" w14:textId="52727689" w:rsidR="009D710D" w:rsidRPr="002D321B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разработка проектной, сметной и рабочей документации по объекту «Театр для детей и молодежи в городе Череповце»;</w:t>
      </w:r>
    </w:p>
    <w:p w14:paraId="0C3A386B" w14:textId="0D05C8EC" w:rsidR="00017DA7" w:rsidRPr="002D321B" w:rsidRDefault="00017DA7" w:rsidP="009D710D">
      <w:pPr>
        <w:ind w:firstLine="709"/>
        <w:rPr>
          <w:rFonts w:ascii="Times New Roman" w:eastAsia="Calibri" w:hAnsi="Times New Roman" w:cs="Times New Roman"/>
        </w:rPr>
      </w:pPr>
      <w:r w:rsidRPr="002D321B">
        <w:rPr>
          <w:rFonts w:ascii="Times New Roman" w:eastAsia="Calibri" w:hAnsi="Times New Roman" w:cs="Times New Roman"/>
        </w:rPr>
        <w:t xml:space="preserve">- разработка проектной, сметной и рабочей документации по капитальному ремонту </w:t>
      </w:r>
      <w:r w:rsidRPr="002D321B">
        <w:rPr>
          <w:rFonts w:ascii="Times New Roman" w:eastAsia="Calibri" w:hAnsi="Times New Roman" w:cs="Times New Roman"/>
        </w:rPr>
        <w:lastRenderedPageBreak/>
        <w:t>городских библиотек;</w:t>
      </w:r>
    </w:p>
    <w:p w14:paraId="31F9C580" w14:textId="1F4E488C" w:rsidR="00017DA7" w:rsidRPr="002D321B" w:rsidRDefault="00017DA7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</w:rPr>
        <w:t>- разработка проектной, сметной и рабочей документации по капитальному ремонту учреждений культурно-досугового типа;</w:t>
      </w:r>
    </w:p>
    <w:p w14:paraId="088B3E8E" w14:textId="77777777" w:rsidR="00EF2723" w:rsidRPr="002D321B" w:rsidRDefault="009D710D" w:rsidP="009D710D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выполнение целей, задач и функциональных обязанностей МКУ «УКСиР»</w:t>
      </w:r>
      <w:r w:rsidR="00EF2723" w:rsidRPr="002D321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EB9584" w14:textId="77777777" w:rsidR="009D710D" w:rsidRPr="002D321B" w:rsidRDefault="00EF2723" w:rsidP="00EF2723">
      <w:pPr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- организация мероприятий по благоустройству общественных территорий и пространств</w:t>
      </w:r>
      <w:r w:rsidR="00072743" w:rsidRPr="002D321B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8D3D12E" w14:textId="77777777" w:rsidR="00072743" w:rsidRPr="002D321B" w:rsidRDefault="00072743" w:rsidP="00EF2723">
      <w:pPr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91224" w:rsidRPr="002D321B">
        <w:rPr>
          <w:rFonts w:ascii="Times New Roman" w:eastAsia="Times New Roman" w:hAnsi="Times New Roman" w:cs="Times New Roman"/>
          <w:sz w:val="26"/>
          <w:szCs w:val="26"/>
        </w:rPr>
        <w:t>выполнение капитального ремонта сетей водопроводов.</w:t>
      </w:r>
    </w:p>
    <w:p w14:paraId="010C9E97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</w:t>
      </w:r>
      <w:r w:rsidRPr="002D321B">
        <w:rPr>
          <w:rFonts w:ascii="Times New Roman CYR" w:eastAsia="Times New Roman" w:hAnsi="Times New Roman CYR" w:cs="Times New Roman CYR"/>
          <w:sz w:val="26"/>
          <w:szCs w:val="26"/>
        </w:rPr>
        <w:t xml:space="preserve">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и ремонта предполагают обеспечение надлежащего состояния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 в том числе осуществлением плановых работ по капитальному ремонту объектов. </w:t>
      </w:r>
    </w:p>
    <w:p w14:paraId="5C2CC844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В основе данной муниципальной программе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и ремонту объектов социальной инфраструктуры города.</w:t>
      </w:r>
    </w:p>
    <w:p w14:paraId="3D0BC87F" w14:textId="77777777" w:rsidR="009D710D" w:rsidRPr="002D321B" w:rsidRDefault="009D710D" w:rsidP="009D710D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При решении задач, связанных с улучшением улично-дорожной сети, будут решены проблемы с автомобильными дорогами, имеющими огромное значение для города.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081795BE" w14:textId="77777777" w:rsidR="009D710D" w:rsidRPr="002D321B" w:rsidRDefault="009D710D" w:rsidP="009D710D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Привлечение средств всех уровней бюджетов и участие в региональных и федеральных проектах по строительству, реконструкции, модернизации, капитальному ремонту и ремонту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0BD85931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- обеспечить устойчивое развитие региональной системы образования, культурно-досуговых и физкультурно-оздоровительных учреждений;</w:t>
      </w:r>
    </w:p>
    <w:p w14:paraId="05E26500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- провести реструктуризацию сети общеобразовательных учреждений;</w:t>
      </w:r>
    </w:p>
    <w:p w14:paraId="59496D51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- расширить сеть дошкольных и школьных образовательных учреждений;</w:t>
      </w:r>
    </w:p>
    <w:p w14:paraId="70F39EBB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- укрепить материально-техническую базу культурно-досуговых, образовательных, физкультурно-оздоровительных учреждений;</w:t>
      </w:r>
    </w:p>
    <w:p w14:paraId="4D1D51C3" w14:textId="77777777" w:rsidR="009D710D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lastRenderedPageBreak/>
        <w:t>- увеличить протяженность и доступность автомобильных дорог местного значения;</w:t>
      </w:r>
    </w:p>
    <w:p w14:paraId="78D679FB" w14:textId="77777777" w:rsidR="00A31D4F" w:rsidRPr="002D321B" w:rsidRDefault="009D710D" w:rsidP="009D710D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>- снизить число дорожно-транспортных происшествий</w:t>
      </w:r>
      <w:r w:rsidR="00A31D4F" w:rsidRPr="002D321B">
        <w:rPr>
          <w:rFonts w:ascii="Times New Roman CYR" w:eastAsia="Times New Roman" w:hAnsi="Times New Roman CYR" w:cs="Times New Roman CYR"/>
          <w:sz w:val="26"/>
          <w:szCs w:val="26"/>
        </w:rPr>
        <w:t>;</w:t>
      </w:r>
    </w:p>
    <w:p w14:paraId="571291B6" w14:textId="77777777" w:rsidR="001C07CF" w:rsidRPr="002D321B" w:rsidRDefault="008876A4" w:rsidP="001C07CF">
      <w:pPr>
        <w:widowControl/>
        <w:autoSpaceDE/>
        <w:autoSpaceDN/>
        <w:adjustRightInd/>
        <w:ind w:firstLine="709"/>
        <w:rPr>
          <w:rFonts w:ascii="Times New Roman CYR" w:eastAsia="Times New Roman" w:hAnsi="Times New Roman CYR" w:cs="Times New Roman CYR"/>
          <w:sz w:val="26"/>
          <w:szCs w:val="26"/>
        </w:rPr>
      </w:pPr>
      <w:r w:rsidRPr="002D321B">
        <w:rPr>
          <w:rFonts w:ascii="Times New Roman CYR" w:eastAsia="Times New Roman" w:hAnsi="Times New Roman CYR" w:cs="Times New Roman CYR"/>
          <w:sz w:val="26"/>
          <w:szCs w:val="26"/>
        </w:rPr>
        <w:t xml:space="preserve">- </w:t>
      </w:r>
      <w:r w:rsidR="001C07CF" w:rsidRPr="002D321B">
        <w:rPr>
          <w:rFonts w:ascii="Times New Roman CYR" w:eastAsia="Times New Roman" w:hAnsi="Times New Roman CYR" w:cs="Times New Roman CYR"/>
          <w:sz w:val="26"/>
          <w:szCs w:val="26"/>
        </w:rPr>
        <w:t>повы</w:t>
      </w:r>
      <w:r w:rsidR="00C12489" w:rsidRPr="002D321B">
        <w:rPr>
          <w:rFonts w:ascii="Times New Roman CYR" w:eastAsia="Times New Roman" w:hAnsi="Times New Roman CYR" w:cs="Times New Roman CYR"/>
          <w:sz w:val="26"/>
          <w:szCs w:val="26"/>
        </w:rPr>
        <w:t>сит</w:t>
      </w:r>
      <w:r w:rsidR="001C07CF" w:rsidRPr="002D321B">
        <w:rPr>
          <w:rFonts w:ascii="Times New Roman CYR" w:eastAsia="Times New Roman" w:hAnsi="Times New Roman CYR" w:cs="Times New Roman CYR"/>
          <w:sz w:val="26"/>
          <w:szCs w:val="26"/>
        </w:rPr>
        <w:t xml:space="preserve"> уров</w:t>
      </w:r>
      <w:r w:rsidR="00C12489" w:rsidRPr="002D321B">
        <w:rPr>
          <w:rFonts w:ascii="Times New Roman CYR" w:eastAsia="Times New Roman" w:hAnsi="Times New Roman CYR" w:cs="Times New Roman CYR"/>
          <w:sz w:val="26"/>
          <w:szCs w:val="26"/>
        </w:rPr>
        <w:t>ень</w:t>
      </w:r>
      <w:r w:rsidR="001C07CF" w:rsidRPr="002D321B">
        <w:rPr>
          <w:rFonts w:ascii="Times New Roman CYR" w:eastAsia="Times New Roman" w:hAnsi="Times New Roman CYR" w:cs="Times New Roman CYR"/>
          <w:sz w:val="26"/>
          <w:szCs w:val="26"/>
        </w:rPr>
        <w:t xml:space="preserve"> благоустройства общественных территорий и пространств города.</w:t>
      </w:r>
    </w:p>
    <w:p w14:paraId="7E6CD2F2" w14:textId="77777777" w:rsidR="007950BB" w:rsidRPr="002D321B" w:rsidRDefault="009D710D" w:rsidP="007950B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hAnsi="Times New Roman"/>
          <w:sz w:val="26"/>
          <w:szCs w:val="26"/>
        </w:rPr>
        <w:t>Реализация муниципальной программы осуществляется ответственным исполнителем муниципальной программы – комитетом по управлению имуществом города совместно с соисполнителями:</w:t>
      </w:r>
      <w:r w:rsidRPr="002D32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муниципальное казенное учреждение «Управление капитального строительства и ремонтов» и муниципальное автономное учреждение «Череповец-Проект».</w:t>
      </w:r>
    </w:p>
    <w:p w14:paraId="2FE59A55" w14:textId="77777777" w:rsidR="00DA1022" w:rsidRPr="002D321B" w:rsidRDefault="00DA1022" w:rsidP="00DA102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281A80" w:rsidRPr="002D321B">
        <w:rPr>
          <w:rFonts w:ascii="Times New Roman" w:eastAsia="Times New Roman" w:hAnsi="Times New Roman" w:cs="Times New Roman"/>
          <w:sz w:val="26"/>
          <w:szCs w:val="26"/>
        </w:rPr>
        <w:t xml:space="preserve">Раздел </w:t>
      </w:r>
      <w:r w:rsidR="00281A80" w:rsidRPr="002D321B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2D321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D321B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Pr="002D321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2D321B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Pr="002D321B">
        <w:rPr>
          <w:rFonts w:ascii="Times New Roman" w:hAnsi="Times New Roman" w:cs="Times New Roman"/>
          <w:bCs/>
          <w:sz w:val="26"/>
          <w:szCs w:val="26"/>
        </w:rPr>
        <w:t>» и п</w:t>
      </w:r>
      <w:r w:rsidRPr="002D321B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 w:rsidRPr="002D321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Pr="002D321B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 w:rsidRPr="002D321B">
        <w:rPr>
          <w:rFonts w:ascii="Times New Roman" w:hAnsi="Times New Roman" w:cs="Times New Roman"/>
          <w:bCs/>
          <w:sz w:val="26"/>
          <w:szCs w:val="26"/>
        </w:rPr>
        <w:t>ю</w:t>
      </w:r>
      <w:r w:rsidRPr="002D321B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2600D745" w14:textId="68A18442" w:rsidR="00294D20" w:rsidRPr="002D321B" w:rsidRDefault="00B10DF7" w:rsidP="00294D20">
      <w:pPr>
        <w:pStyle w:val="afe"/>
        <w:ind w:firstLine="709"/>
        <w:rPr>
          <w:rFonts w:eastAsia="Times New Roman"/>
          <w:sz w:val="26"/>
          <w:szCs w:val="26"/>
        </w:rPr>
      </w:pPr>
      <w:r w:rsidRPr="002D321B">
        <w:rPr>
          <w:rFonts w:eastAsia="Times New Roman"/>
          <w:sz w:val="26"/>
          <w:szCs w:val="26"/>
        </w:rPr>
        <w:t>2</w:t>
      </w:r>
      <w:r w:rsidR="00294D20" w:rsidRPr="002D321B">
        <w:rPr>
          <w:rFonts w:eastAsia="Times New Roman"/>
          <w:sz w:val="26"/>
          <w:szCs w:val="26"/>
        </w:rPr>
        <w:t xml:space="preserve">. Контроль за исполнением постановления возложить на </w:t>
      </w:r>
      <w:r w:rsidR="004E4BB2" w:rsidRPr="002D321B">
        <w:rPr>
          <w:rFonts w:eastAsia="Times New Roman"/>
          <w:sz w:val="26"/>
          <w:szCs w:val="26"/>
        </w:rPr>
        <w:t>первого заместителя</w:t>
      </w:r>
      <w:r w:rsidR="00294D20" w:rsidRPr="002D321B">
        <w:rPr>
          <w:rFonts w:eastAsia="Times New Roman"/>
          <w:sz w:val="26"/>
          <w:szCs w:val="26"/>
        </w:rPr>
        <w:t xml:space="preserve"> мэра города.</w:t>
      </w:r>
    </w:p>
    <w:p w14:paraId="094F283E" w14:textId="1BFCA682" w:rsidR="000C063D" w:rsidRPr="002D321B" w:rsidRDefault="00B10DF7" w:rsidP="000C063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0"/>
        </w:rPr>
        <w:t>3</w:t>
      </w:r>
      <w:r w:rsidR="000C063D" w:rsidRPr="002D321B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327D06" w:rsidRPr="002D321B">
        <w:rPr>
          <w:rFonts w:ascii="Times New Roman" w:eastAsia="Times New Roman" w:hAnsi="Times New Roman" w:cs="Times New Roman"/>
          <w:sz w:val="26"/>
          <w:szCs w:val="26"/>
        </w:rPr>
        <w:t xml:space="preserve">подлежит </w:t>
      </w:r>
      <w:r w:rsidR="00FB7F80" w:rsidRPr="002D321B">
        <w:rPr>
          <w:rFonts w:ascii="Times New Roman" w:eastAsia="Times New Roman" w:hAnsi="Times New Roman" w:cs="Times New Roman"/>
          <w:sz w:val="26"/>
          <w:szCs w:val="26"/>
        </w:rPr>
        <w:t xml:space="preserve">опубликованию </w:t>
      </w:r>
      <w:r w:rsidR="000C063D" w:rsidRPr="002D321B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3CC79283" w14:textId="77777777" w:rsidR="000C063D" w:rsidRPr="002D321B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F4C8A13" w14:textId="77777777" w:rsidR="005A0E88" w:rsidRPr="002D321B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659D69D" w14:textId="77777777" w:rsidR="005A0E88" w:rsidRPr="002D321B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F8B2B75" w14:textId="77777777" w:rsidR="00027837" w:rsidRPr="002D321B" w:rsidRDefault="000C063D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2D321B">
        <w:rPr>
          <w:rFonts w:ascii="Times New Roman" w:eastAsia="Calibri" w:hAnsi="Times New Roman" w:cs="Times New Roman"/>
          <w:sz w:val="26"/>
          <w:szCs w:val="26"/>
        </w:rPr>
        <w:tab/>
        <w:t>В.Е. Германов</w:t>
      </w:r>
    </w:p>
    <w:p w14:paraId="190F3353" w14:textId="77777777" w:rsidR="005A0E88" w:rsidRPr="002D321B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2D321B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7777777" w:rsidR="005C28DC" w:rsidRPr="002D321B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20BE37C9" w14:textId="77777777" w:rsidR="005C28DC" w:rsidRPr="002D321B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07A2687B" w:rsidR="00281A80" w:rsidRPr="002D321B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DD6098">
        <w:rPr>
          <w:rFonts w:ascii="Times New Roman" w:eastAsia="Calibri" w:hAnsi="Times New Roman" w:cs="Times New Roman"/>
          <w:sz w:val="26"/>
          <w:szCs w:val="26"/>
          <w:lang w:eastAsia="en-US"/>
        </w:rPr>
        <w:t>19.02.2025</w:t>
      </w:r>
      <w:r w:rsidRPr="002D32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 w:rsidR="00DD609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322</w:t>
      </w:r>
    </w:p>
    <w:p w14:paraId="01CE52D0" w14:textId="77777777" w:rsidR="005C28DC" w:rsidRPr="002D321B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34BA896" w14:textId="77777777" w:rsidR="00281A80" w:rsidRPr="002D321B" w:rsidRDefault="00281A80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2D321B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D321B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2D321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2D321B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2D321B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2D321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2D321B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2D321B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321B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2D321B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2D321B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D321B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2D321B">
        <w:rPr>
          <w:rFonts w:ascii="Times New Roman" w:hAnsi="Times New Roman" w:cs="Times New Roman"/>
          <w:bCs/>
          <w:sz w:val="26"/>
          <w:szCs w:val="26"/>
        </w:rPr>
        <w:t>- П</w:t>
      </w:r>
      <w:r w:rsidRPr="002D321B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2D321B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2D321B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2D321B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502"/>
      </w:tblGrid>
      <w:tr w:rsidR="002D321B" w:rsidRPr="002D321B" w14:paraId="0801631A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2D321B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2D321B">
              <w:rPr>
                <w:rFonts w:ascii="Times New Roman CYR" w:eastAsia="Times New Roman" w:hAnsi="Times New Roman CYR" w:cs="Times New Roman CYR"/>
              </w:rPr>
              <w:t>П</w:t>
            </w:r>
            <w:r w:rsidRPr="002D321B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77777777" w:rsidR="00B1334D" w:rsidRPr="002D321B" w:rsidRDefault="00B15EF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Дмитриев Артем Сергеевич</w:t>
            </w:r>
            <w:r w:rsidR="00B1334D" w:rsidRPr="002D321B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81050D" w:rsidRPr="002D321B">
              <w:rPr>
                <w:rFonts w:ascii="Times New Roman CYR" w:eastAsia="Times New Roman" w:hAnsi="Times New Roman CYR" w:cs="Times New Roman CYR"/>
              </w:rPr>
              <w:t xml:space="preserve">первый </w:t>
            </w:r>
            <w:r w:rsidR="00B1334D" w:rsidRPr="002D321B">
              <w:rPr>
                <w:rFonts w:ascii="Times New Roman CYR" w:eastAsia="Times New Roman" w:hAnsi="Times New Roman CYR" w:cs="Times New Roman CYR"/>
              </w:rPr>
              <w:t>заместитель мэра города</w:t>
            </w:r>
          </w:p>
        </w:tc>
      </w:tr>
      <w:tr w:rsidR="002D321B" w:rsidRPr="002D321B" w14:paraId="5EF18DC9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2D321B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2D321B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2D321B" w:rsidRPr="002D321B" w14:paraId="56E0EEAB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2D321B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2D321B">
              <w:rPr>
                <w:rFonts w:ascii="Times New Roman CYR" w:eastAsia="Times New Roman" w:hAnsi="Times New Roman CYR" w:cs="Times New Roman CYR"/>
              </w:rPr>
              <w:t>П</w:t>
            </w:r>
            <w:r w:rsidRPr="002D321B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2D321B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«УКСиР»);</w:t>
            </w:r>
          </w:p>
          <w:p w14:paraId="478510C3" w14:textId="77777777" w:rsidR="00B1334D" w:rsidRPr="002D321B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2D321B" w:rsidRPr="002D321B" w14:paraId="46C5B971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2D321B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2D321B">
              <w:rPr>
                <w:rFonts w:ascii="Times New Roman CYR" w:eastAsia="Times New Roman" w:hAnsi="Times New Roman CYR" w:cs="Times New Roman CYR"/>
              </w:rPr>
              <w:t>П</w:t>
            </w:r>
            <w:r w:rsidRPr="002D321B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2D321B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2D321B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2D321B" w:rsidRPr="002D321B" w14:paraId="3954A3F4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2D321B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2D321B">
              <w:rPr>
                <w:rFonts w:ascii="Times New Roman CYR" w:eastAsia="Times New Roman" w:hAnsi="Times New Roman CYR" w:cs="Times New Roman CYR"/>
              </w:rPr>
              <w:t>ь</w:t>
            </w:r>
            <w:r w:rsidRPr="002D321B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2D321B">
              <w:rPr>
                <w:rFonts w:ascii="Times New Roman CYR" w:eastAsia="Times New Roman" w:hAnsi="Times New Roman CYR" w:cs="Times New Roman CYR"/>
              </w:rPr>
              <w:t>П</w:t>
            </w:r>
            <w:r w:rsidRPr="002D321B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2D321B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2D321B" w:rsidRPr="002D321B" w14:paraId="76248997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2D321B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6CB98211" w:rsidR="00B1334D" w:rsidRPr="002D321B" w:rsidRDefault="00B30A56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9 517 825,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B1334D" w:rsidRPr="002D321B" w14:paraId="3A10A9D0" w14:textId="77777777" w:rsidTr="00975D68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2D321B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2D321B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2D321B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3B38" w14:textId="77777777" w:rsidR="00B93FEB" w:rsidRPr="002D321B" w:rsidRDefault="000507F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</w:t>
            </w:r>
            <w:r w:rsidR="000834DB" w:rsidRPr="002D321B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2D321B">
              <w:rPr>
                <w:rFonts w:ascii="Times New Roman" w:eastAsia="Times New Roman" w:hAnsi="Times New Roman" w:cs="Times New Roman"/>
              </w:rPr>
              <w:t>/</w:t>
            </w:r>
            <w:r w:rsidR="000834DB" w:rsidRPr="002D321B">
              <w:rPr>
                <w:rFonts w:ascii="Times New Roman" w:eastAsia="Times New Roman" w:hAnsi="Times New Roman" w:cs="Times New Roman"/>
              </w:rPr>
              <w:t xml:space="preserve"> </w:t>
            </w:r>
            <w:r w:rsidRPr="002D321B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2D321B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</w:p>
        </w:tc>
      </w:tr>
    </w:tbl>
    <w:p w14:paraId="2C4F5B91" w14:textId="77777777" w:rsidR="00AF031A" w:rsidRPr="002D321B" w:rsidRDefault="00AF031A" w:rsidP="00DA7269">
      <w:pPr>
        <w:ind w:firstLine="0"/>
        <w:rPr>
          <w:sz w:val="26"/>
          <w:szCs w:val="26"/>
        </w:rPr>
      </w:pPr>
    </w:p>
    <w:p w14:paraId="7B789CB1" w14:textId="77777777" w:rsidR="00A21534" w:rsidRPr="002D321B" w:rsidRDefault="00A21534" w:rsidP="00DA726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2D321B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7777777" w:rsidR="009349DD" w:rsidRPr="002D321B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2D321B">
        <w:rPr>
          <w:rFonts w:ascii="Times New Roman" w:eastAsia="Calibri" w:hAnsi="Times New Roman" w:cs="Times New Roman"/>
          <w:sz w:val="26"/>
          <w:szCs w:val="26"/>
        </w:rPr>
        <w:t>П</w:t>
      </w:r>
      <w:r w:rsidRPr="002D321B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2D321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2D321B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1701"/>
      </w:tblGrid>
      <w:tr w:rsidR="002D321B" w:rsidRPr="002D321B" w14:paraId="2CB62609" w14:textId="77777777" w:rsidTr="00513147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2D321B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2D321B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2D321B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2D321B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2D321B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2D321B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2D321B" w:rsidRPr="002D321B" w14:paraId="3B18CFED" w14:textId="77777777" w:rsidTr="00513147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2D321B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2D321B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2D321B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2D321B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2D321B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2D321B" w:rsidRPr="002D321B" w14:paraId="30C65372" w14:textId="77777777" w:rsidTr="00513147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2D321B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2D321B" w:rsidRPr="002D321B" w14:paraId="0A93EB9C" w14:textId="77777777" w:rsidTr="00975D68">
        <w:tc>
          <w:tcPr>
            <w:tcW w:w="1474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2D321B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2D321B">
              <w:rPr>
                <w:rFonts w:ascii="Times New Roman CYR" w:eastAsia="Times New Roman" w:hAnsi="Times New Roman CYR" w:cs="Times New Roman CYR"/>
              </w:rPr>
              <w:t>:</w:t>
            </w:r>
            <w:r w:rsidRPr="002D321B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2D321B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2D321B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2D321B" w:rsidRPr="002D321B" w14:paraId="08AAC130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2D321B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2D321B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2D321B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2D321B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2D321B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2D321B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2D321B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2D321B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2D321B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D321B" w:rsidRPr="002D321B" w14:paraId="25E29F71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2D321B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2D321B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1D2C6278" w:rsidR="00E66E37" w:rsidRPr="002D321B" w:rsidRDefault="00B519F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0EB71A2B" w:rsidR="00E66E37" w:rsidRPr="002D321B" w:rsidRDefault="00B519F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2D321B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2D321B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D321B" w:rsidRPr="002D321B" w14:paraId="7EE95752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2D321B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</w:t>
            </w:r>
            <w:r w:rsidR="00280BD3" w:rsidRPr="002D321B">
              <w:rPr>
                <w:rFonts w:ascii="Times New Roman" w:eastAsia="Calibri" w:hAnsi="Times New Roman" w:cs="Times New Roman"/>
              </w:rPr>
              <w:t>3</w:t>
            </w:r>
            <w:r w:rsidR="00F32BF1" w:rsidRPr="002D321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2D321B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</w:t>
            </w:r>
            <w:r w:rsidRPr="002D321B">
              <w:rPr>
                <w:rFonts w:ascii="Times New Roman" w:eastAsia="Times New Roman" w:hAnsi="Times New Roman" w:cs="Times New Roman"/>
              </w:rPr>
              <w:lastRenderedPageBreak/>
              <w:t>ственности, запланированных к завершению 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2D321B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2D321B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2D321B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202</w:t>
            </w:r>
            <w:r w:rsidR="00BF0AFD" w:rsidRPr="002D321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2D321B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2D321B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2D321B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2D321B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2D321B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2D321B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2D321B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2D321B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2D321B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5EC" w14:textId="77777777" w:rsidR="00975D68" w:rsidRPr="002D321B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Общесистемные меры </w:t>
            </w:r>
          </w:p>
          <w:p w14:paraId="1E4DAAD1" w14:textId="77777777" w:rsidR="00975D68" w:rsidRPr="002D321B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развития </w:t>
            </w:r>
          </w:p>
          <w:p w14:paraId="249EE5F9" w14:textId="77777777" w:rsidR="00975D68" w:rsidRPr="002D321B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lastRenderedPageBreak/>
              <w:t>дорожного хозяйства</w:t>
            </w:r>
          </w:p>
        </w:tc>
      </w:tr>
      <w:tr w:rsidR="002D321B" w:rsidRPr="002D321B" w14:paraId="476D85A0" w14:textId="77777777" w:rsidTr="0051314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2D321B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280BD3" w:rsidRPr="002D321B">
              <w:rPr>
                <w:rFonts w:ascii="Times New Roman" w:eastAsia="Times New Roman" w:hAnsi="Times New Roman" w:cs="Times New Roman"/>
              </w:rPr>
              <w:t>4</w:t>
            </w:r>
            <w:r w:rsidR="00F32BF1" w:rsidRPr="002D321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2D321B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2D321B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77777777" w:rsidR="00743F13" w:rsidRPr="002D321B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77777777" w:rsidR="00743F13" w:rsidRPr="002D321B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2D321B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2D321B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2D321B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2D321B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321B" w:rsidRPr="002D321B" w14:paraId="7F0C0BA2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2D321B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2D321B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77777777" w:rsidR="00280BD3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321B" w:rsidRPr="002D321B" w14:paraId="6445E7A4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2D321B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1.</w:t>
            </w:r>
            <w:r w:rsidR="00E13482" w:rsidRPr="002D321B">
              <w:rPr>
                <w:rFonts w:ascii="Times New Roman" w:eastAsia="Times New Roman" w:hAnsi="Times New Roman" w:cs="Times New Roman"/>
              </w:rPr>
              <w:t>6</w:t>
            </w:r>
            <w:r w:rsidRPr="002D321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2D321B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Количество объектов </w:t>
            </w: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45D8B79D" w:rsidR="00280BD3" w:rsidRPr="002D321B" w:rsidRDefault="00365199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77777777" w:rsidR="00280BD3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77777777" w:rsidR="00280BD3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2D321B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321B" w:rsidRPr="002D321B" w14:paraId="789861B4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2D321B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321B" w:rsidRPr="002D321B" w14:paraId="6672E84C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2D321B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2D321B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0B1A4627" w:rsidR="009349DD" w:rsidRPr="002D321B" w:rsidRDefault="00365199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321B" w:rsidRPr="002D321B" w14:paraId="46B3145C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2D321B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2D321B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</w:t>
            </w:r>
            <w:r w:rsidRPr="002D321B">
              <w:rPr>
                <w:rFonts w:ascii="Times New Roman" w:eastAsia="Times New Roman" w:hAnsi="Times New Roman" w:cs="Times New Roman"/>
              </w:rPr>
              <w:lastRenderedPageBreak/>
              <w:t xml:space="preserve">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2D321B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D321B" w:rsidRPr="002D321B" w14:paraId="385CC150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1C62D7" w:rsidRPr="002D321B" w:rsidRDefault="001C62D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77777777" w:rsidR="001C62D7" w:rsidRPr="002D321B" w:rsidRDefault="001C62D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77777777" w:rsidR="001C62D7" w:rsidRPr="002D321B" w:rsidRDefault="001C62D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1C62D7" w:rsidRPr="002D321B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1C62D7" w:rsidRPr="002D321B" w:rsidRDefault="001C62D7" w:rsidP="00FB338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</w:t>
            </w:r>
            <w:r w:rsidR="00FB338D" w:rsidRPr="002D32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77777777" w:rsidR="001C62D7" w:rsidRPr="002D321B" w:rsidRDefault="00680B1B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  <w:r w:rsidR="0025088C"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484AD4FD" w:rsidR="001C62D7" w:rsidRPr="002D321B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60A26373" w:rsidR="001C62D7" w:rsidRPr="002D321B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2FF5C876" w:rsidR="001C62D7" w:rsidRPr="002D321B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74558417" w:rsidR="001C62D7" w:rsidRPr="002D321B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5CC6C4F7" w:rsidR="001C62D7" w:rsidRPr="002D321B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C482" w14:textId="77777777" w:rsidR="001C62D7" w:rsidRPr="002D321B" w:rsidRDefault="001C62D7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1C62D7" w:rsidRPr="002D321B" w:rsidRDefault="001C62D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D321B" w:rsidRPr="002D321B" w14:paraId="61334455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882BAE" w:rsidRPr="002D321B" w:rsidRDefault="00882B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77777777" w:rsidR="00882BAE" w:rsidRPr="002D321B" w:rsidRDefault="00882BAE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(включая предпроектную подготовку, разработку  документации и прохождение государственной  экспертизы)</w:t>
            </w:r>
            <w:r w:rsidR="006916A3" w:rsidRPr="002D321B">
              <w:rPr>
                <w:rFonts w:ascii="Times New Roman" w:eastAsia="Times New Roman" w:hAnsi="Times New Roman" w:cs="Times New Roman"/>
              </w:rPr>
              <w:t xml:space="preserve"> </w:t>
            </w:r>
            <w:r w:rsidR="006916A3" w:rsidRPr="002D321B">
              <w:rPr>
                <w:rFonts w:ascii="Times New Roman" w:eastAsia="Times New Roman" w:hAnsi="Times New Roman" w:cs="Times New Roman"/>
              </w:rPr>
              <w:lastRenderedPageBreak/>
              <w:t>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5F2FE547" w:rsidR="00882BAE" w:rsidRPr="002D321B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6D547A68" w:rsidR="00882BAE" w:rsidRPr="002D321B" w:rsidRDefault="00882BAE" w:rsidP="00FB338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</w:t>
            </w:r>
            <w:r w:rsidR="00FB338D" w:rsidRPr="002D32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2CE5BF3E" w:rsidR="00882BAE" w:rsidRPr="002D321B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5204" w14:textId="77777777" w:rsidR="00882BAE" w:rsidRPr="002D321B" w:rsidRDefault="00882BAE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882BAE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D321B" w:rsidRPr="002D321B" w14:paraId="08626B20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2D321B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689C6E91" w:rsidR="009349DD" w:rsidRPr="002D321B" w:rsidRDefault="00775212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 (включая предпроектную подготовку, разработку документации и прохождение государственной экспертизы) в рамках субсидии на иные цели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DE1A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2D321B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D321B" w:rsidRPr="002D321B" w14:paraId="6CAC9422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BEE" w14:textId="77777777" w:rsidR="00F05A6F" w:rsidRPr="002D321B" w:rsidRDefault="00F05A6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0DF" w14:textId="4EB0A75D" w:rsidR="00F05A6F" w:rsidRPr="002D321B" w:rsidRDefault="00475EE3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 xml:space="preserve">Количество объектов благоустройства, в от- ношении которых разработана проектная документация на выполнение работ по благо- устройству общественных территорий (включая предпроектную подготовку, разработку </w:t>
            </w:r>
            <w:r w:rsidRPr="002D321B">
              <w:rPr>
                <w:rFonts w:ascii="Times New Roman" w:hAnsi="Times New Roman" w:cs="Times New Roman"/>
              </w:rPr>
              <w:lastRenderedPageBreak/>
              <w:t>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276" w14:textId="77777777" w:rsidR="00F05A6F" w:rsidRPr="002D321B" w:rsidRDefault="00F05A6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C3A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3A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6EF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40B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8B4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AC9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01B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28B" w14:textId="77777777" w:rsidR="00F05A6F" w:rsidRPr="002D321B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C73F5" w14:textId="77777777" w:rsidR="00F05A6F" w:rsidRPr="002D321B" w:rsidRDefault="00F05A6F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17" w14:textId="77777777" w:rsidR="00F05A6F" w:rsidRPr="002D321B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321B" w:rsidRPr="002D321B" w14:paraId="3C3CDCEA" w14:textId="77777777" w:rsidTr="004E765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21" w14:textId="77777777" w:rsidR="001E0286" w:rsidRPr="002D321B" w:rsidRDefault="001E028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28B" w14:textId="77777777" w:rsidR="001E0286" w:rsidRPr="002D321B" w:rsidRDefault="001E028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реализованных мероприятий по цифро-визации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E13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EA1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B61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981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55C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671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7B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BFE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836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49B0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3B7B604" w14:textId="77777777" w:rsidR="001E0286" w:rsidRPr="002D321B" w:rsidRDefault="001E0286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919" w14:textId="77777777" w:rsidR="001E0286" w:rsidRPr="002D321B" w:rsidRDefault="00FC34D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32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321B" w:rsidRPr="002D321B" w14:paraId="2F0E8DC0" w14:textId="77777777" w:rsidTr="00A33B1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5C4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1FD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32E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7AF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499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B20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6C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1B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3E5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865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70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C50B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МКУ</w:t>
            </w:r>
          </w:p>
          <w:p w14:paraId="24792777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6E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32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321B" w:rsidRPr="002D321B" w14:paraId="080AC348" w14:textId="77777777" w:rsidTr="00A33B1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D321B">
              <w:rPr>
                <w:rFonts w:ascii="Times New Roman" w:eastAsia="Calibri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2D321B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2D321B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2D321B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2D321B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2D321B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2D321B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2D321B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D321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321B" w:rsidRPr="002D321B" w14:paraId="7CD52922" w14:textId="77777777" w:rsidTr="00A61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C9D2C02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089EB8C6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по капитальному ремонту учреждений культурно-досугового типа, по которым завершена разработка проектной, сметной, рабочей документации (включая предпроект</w:t>
            </w: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ную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7C6515B8" w:rsidR="002761E4" w:rsidRPr="002D321B" w:rsidRDefault="002761E4" w:rsidP="002761E4">
            <w:pPr>
              <w:pStyle w:val="s1"/>
              <w:spacing w:before="0" w:beforeAutospacing="0" w:after="0" w:afterAutospacing="0"/>
              <w:jc w:val="center"/>
            </w:pPr>
            <w:r w:rsidRPr="002D321B"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2D321B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7F5CDF0B" w:rsidR="002761E4" w:rsidRPr="002D321B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B2E07" w14:textId="0B06D3D8" w:rsidR="002761E4" w:rsidRPr="002D321B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2D321B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761E4" w:rsidRPr="002D321B" w14:paraId="66075E97" w14:textId="77777777" w:rsidTr="00A614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9E0" w14:textId="3B9E66B5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097" w14:textId="3EA7CDCB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Количество объектов по капитальному ремонту городских библиотек, по которым завершена разработка проектной, сметной, рабочей документации (включая предпроектную подготовку, разработку документации и прохождение государственной экспертизы)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63B" w14:textId="6C019FDF" w:rsidR="002761E4" w:rsidRPr="002D321B" w:rsidRDefault="002761E4" w:rsidP="002761E4">
            <w:pPr>
              <w:pStyle w:val="s1"/>
              <w:spacing w:before="0" w:beforeAutospacing="0" w:after="0" w:afterAutospacing="0"/>
              <w:jc w:val="center"/>
            </w:pPr>
            <w:r w:rsidRPr="002D321B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32" w14:textId="7BE4EF1C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F1C" w14:textId="175B43D5" w:rsidR="002761E4" w:rsidRPr="002D321B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708" w14:textId="50262B03" w:rsidR="002761E4" w:rsidRPr="002D321B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D321B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125" w14:textId="1940386B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05E" w14:textId="416C5B82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D83" w14:textId="02FCA561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DA" w14:textId="795A092F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34" w14:textId="6243665E" w:rsidR="002761E4" w:rsidRPr="002D321B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0DCB8" w14:textId="7AF01390" w:rsidR="002761E4" w:rsidRPr="002D321B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F6" w14:textId="0BC39665" w:rsidR="002761E4" w:rsidRPr="002D321B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2"/>
    </w:tbl>
    <w:p w14:paraId="608E4CA2" w14:textId="77777777" w:rsidR="00F90D32" w:rsidRPr="002D321B" w:rsidRDefault="00F90D32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18F3EB15" w:rsidR="00085463" w:rsidRPr="002D321B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2D321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2D321B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2D321B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2500"/>
      </w:tblGrid>
      <w:tr w:rsidR="002D321B" w:rsidRPr="002D321B" w14:paraId="41805520" w14:textId="77777777" w:rsidTr="002E1953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2D321B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2D321B" w:rsidRPr="002D321B" w14:paraId="0AA07CAB" w14:textId="77777777" w:rsidTr="002E1953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2D321B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2D321B" w:rsidRPr="002D321B" w14:paraId="1EA15A4E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2D321B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lastRenderedPageBreak/>
              <w:t>1. Муниципальный проект «</w:t>
            </w:r>
            <w:r w:rsidR="00326D61" w:rsidRPr="002D321B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2D321B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2D321B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6D71C087" w:rsidR="00DA452C" w:rsidRPr="002D321B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D32" w:rsidRPr="002D321B">
              <w:rPr>
                <w:rFonts w:ascii="Times New Roman" w:eastAsia="Calibri" w:hAnsi="Times New Roman" w:cs="Times New Roman"/>
              </w:rPr>
              <w:t xml:space="preserve">- </w:t>
            </w:r>
            <w:r w:rsidRPr="002D321B">
              <w:rPr>
                <w:rFonts w:ascii="Times New Roman" w:eastAsia="Calibri" w:hAnsi="Times New Roman" w:cs="Times New Roman"/>
              </w:rPr>
              <w:t>Травин Александр Викторович)</w:t>
            </w:r>
          </w:p>
        </w:tc>
      </w:tr>
      <w:tr w:rsidR="002D321B" w:rsidRPr="002D321B" w14:paraId="021D7316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4F" w14:textId="77777777" w:rsidR="00DA452C" w:rsidRPr="002D321B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77777777" w:rsidR="00DA452C" w:rsidRPr="002D321B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7777777" w:rsidR="00DA452C" w:rsidRPr="002D321B" w:rsidRDefault="00DA452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2D321B">
              <w:rPr>
                <w:rFonts w:ascii="Times New Roman" w:eastAsia="Calibri" w:hAnsi="Times New Roman" w:cs="Times New Roman"/>
              </w:rPr>
              <w:t>6</w:t>
            </w:r>
            <w:r w:rsidRPr="002D321B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2D321B" w:rsidRPr="002D321B" w14:paraId="6A7225B0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DA452C" w:rsidRPr="002D321B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DA452C" w:rsidRPr="002D321B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DA452C" w:rsidRPr="002D321B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77777777" w:rsidR="00DA452C" w:rsidRPr="002D321B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</w:tr>
      <w:tr w:rsidR="002D321B" w:rsidRPr="002D321B" w14:paraId="32020712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B957D1" w:rsidRPr="002D321B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</w:t>
            </w:r>
            <w:r w:rsidR="00B957D1" w:rsidRPr="002D321B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4200C13D" w14:textId="339A0682" w:rsidR="00B957D1" w:rsidRPr="002D321B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2D321B">
              <w:rPr>
                <w:rFonts w:ascii="Times New Roman" w:eastAsia="Calibri" w:hAnsi="Times New Roman" w:cs="Times New Roman"/>
              </w:rPr>
              <w:t xml:space="preserve">- </w:t>
            </w:r>
            <w:r w:rsidRPr="002D321B">
              <w:rPr>
                <w:rFonts w:ascii="Times New Roman" w:eastAsia="Calibri" w:hAnsi="Times New Roman" w:cs="Times New Roman"/>
              </w:rPr>
              <w:t>Дмитриев Артем Сергеевич)</w:t>
            </w:r>
          </w:p>
        </w:tc>
      </w:tr>
      <w:tr w:rsidR="002D321B" w:rsidRPr="002D321B" w14:paraId="49C9918B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B957D1" w:rsidRPr="002D321B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77777777" w:rsidR="00B957D1" w:rsidRPr="002D321B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77777777" w:rsidR="00B957D1" w:rsidRPr="002D321B" w:rsidRDefault="00B957D1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2023-202</w:t>
            </w:r>
            <w:r w:rsidR="00C12489" w:rsidRPr="002D321B">
              <w:rPr>
                <w:rFonts w:ascii="Times New Roman" w:eastAsia="Calibri" w:hAnsi="Times New Roman" w:cs="Times New Roman"/>
              </w:rPr>
              <w:t>7</w:t>
            </w:r>
            <w:r w:rsidRPr="002D321B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2D321B" w:rsidRPr="002D321B" w14:paraId="7FCB0D37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B957D1" w:rsidRPr="002D321B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</w:t>
            </w:r>
            <w:r w:rsidR="00B957D1" w:rsidRPr="002D321B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B957D1" w:rsidRPr="002D321B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B957D1" w:rsidRPr="002D321B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77777777" w:rsidR="00B957D1" w:rsidRPr="002D321B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</w:p>
        </w:tc>
      </w:tr>
      <w:tr w:rsidR="002D321B" w:rsidRPr="002D321B" w14:paraId="539A6243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6E234" w14:textId="77777777" w:rsidR="001D111F" w:rsidRPr="002D321B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  <w:p w14:paraId="07E0BC09" w14:textId="61F1B196" w:rsidR="001D111F" w:rsidRPr="002D321B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2D321B">
              <w:rPr>
                <w:rFonts w:ascii="Times New Roman" w:eastAsia="Calibri" w:hAnsi="Times New Roman" w:cs="Times New Roman"/>
              </w:rPr>
              <w:t xml:space="preserve">- </w:t>
            </w:r>
            <w:r w:rsidRPr="002D321B">
              <w:rPr>
                <w:rFonts w:ascii="Times New Roman" w:eastAsia="Calibri" w:hAnsi="Times New Roman" w:cs="Times New Roman"/>
              </w:rPr>
              <w:t>Дмитриев Артем Сергеевич)</w:t>
            </w:r>
          </w:p>
        </w:tc>
      </w:tr>
      <w:tr w:rsidR="002D321B" w:rsidRPr="002D321B" w14:paraId="57F992F2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8A2" w14:textId="77777777" w:rsidR="008F5C4A" w:rsidRPr="002D321B" w:rsidRDefault="008F5C4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3F8C5F5" w14:textId="77777777" w:rsidR="008F5C4A" w:rsidRPr="002D321B" w:rsidRDefault="008F5C4A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МКУ «УКСиР», МАУ «Череповец-Проект»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915" w14:textId="77777777" w:rsidR="008F5C4A" w:rsidRPr="002D321B" w:rsidRDefault="008F5C4A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2025-2027 годы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737F" w14:textId="77777777" w:rsidR="008F5C4A" w:rsidRPr="002D321B" w:rsidRDefault="008F5C4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D321B" w:rsidRPr="002D321B" w14:paraId="561025F5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873684" w14:textId="77777777" w:rsidR="001C07CF" w:rsidRPr="002D321B" w:rsidRDefault="001C07C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2F50" w14:textId="77777777" w:rsidR="001C07CF" w:rsidRPr="002D321B" w:rsidRDefault="000D36C0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Организация мероприятий по благоустройству общественных территорий и пространств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CDE" w14:textId="77777777" w:rsidR="001C07CF" w:rsidRPr="002D321B" w:rsidRDefault="001C07CF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Обеспечение выполнения работ по ц</w:t>
            </w:r>
            <w:r w:rsidRPr="002D321B">
              <w:rPr>
                <w:rFonts w:ascii="Times New Roman CYR" w:eastAsia="Times New Roman" w:hAnsi="Times New Roman CYR" w:cs="Times New Roman CYR"/>
              </w:rPr>
              <w:t>ифровизации городского хозяйства</w:t>
            </w:r>
            <w:r w:rsidR="00C12489" w:rsidRPr="002D321B">
              <w:rPr>
                <w:rFonts w:ascii="Times New Roman CYR" w:eastAsia="Times New Roman" w:hAnsi="Times New Roman CYR" w:cs="Times New Roman CYR"/>
              </w:rPr>
              <w:t>;</w:t>
            </w:r>
            <w:r w:rsidR="00331453" w:rsidRPr="002D321B">
              <w:t xml:space="preserve"> </w:t>
            </w:r>
            <w:r w:rsidR="00B9543A" w:rsidRPr="002D321B">
              <w:rPr>
                <w:rFonts w:ascii="Times New Roman" w:eastAsia="Times New Roman" w:hAnsi="Times New Roman" w:cs="Times New Roman"/>
              </w:rPr>
              <w:t xml:space="preserve">благоустройство Макаринской рощи у храма преподобных Афанасия и Феодосия Череповецких, Макаринская роща, дом 1, </w:t>
            </w:r>
            <w:r w:rsidR="00C12489" w:rsidRPr="002D321B">
              <w:rPr>
                <w:rFonts w:ascii="Times New Roman CYR" w:eastAsia="Times New Roman" w:hAnsi="Times New Roman CYR" w:cs="Times New Roman CYR"/>
              </w:rPr>
              <w:t>о</w:t>
            </w:r>
            <w:r w:rsidR="00C12489" w:rsidRPr="002D321B">
              <w:rPr>
                <w:rFonts w:ascii="Times New Roman" w:eastAsia="Times New Roman" w:hAnsi="Times New Roman" w:cs="Times New Roman"/>
              </w:rPr>
              <w:t xml:space="preserve">беспечение выполнения </w:t>
            </w:r>
            <w:r w:rsidR="00C12489" w:rsidRPr="002D321B">
              <w:rPr>
                <w:rFonts w:ascii="Times New Roman" w:eastAsia="Times New Roman" w:hAnsi="Times New Roman" w:cs="Times New Roman"/>
                <w:lang w:bidi="en-US"/>
              </w:rPr>
              <w:t>проектных работ (</w:t>
            </w:r>
            <w:r w:rsidR="00C12489" w:rsidRPr="002D321B">
              <w:rPr>
                <w:rFonts w:ascii="Times New Roman" w:eastAsia="Times New Roman" w:hAnsi="Times New Roman" w:cs="Times New Roman"/>
              </w:rPr>
              <w:t>включая предпроектную подготовку, разработку документации и прохождение государственной экспертизы)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8250" w14:textId="77777777" w:rsidR="001C07CF" w:rsidRPr="002D321B" w:rsidRDefault="005033A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1.13, </w:t>
            </w:r>
            <w:r w:rsidR="001C07CF"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1.14</w:t>
            </w:r>
            <w:r w:rsidR="005616F6"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,1.15</w:t>
            </w:r>
          </w:p>
        </w:tc>
      </w:tr>
      <w:tr w:rsidR="002D321B" w:rsidRPr="002D321B" w14:paraId="72DB1116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</w:tcBorders>
          </w:tcPr>
          <w:p w14:paraId="448CFB40" w14:textId="77777777" w:rsidR="008907C4" w:rsidRPr="002D321B" w:rsidRDefault="00331453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</w:t>
            </w:r>
            <w:r w:rsidR="008907C4" w:rsidRPr="002D321B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2D321B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1730CC2C" w:rsidR="008907C4" w:rsidRPr="002D321B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2D321B">
              <w:rPr>
                <w:rFonts w:ascii="Times New Roman" w:eastAsia="Times New Roman" w:hAnsi="Times New Roman" w:cs="Times New Roman"/>
              </w:rPr>
              <w:t xml:space="preserve">- </w:t>
            </w:r>
            <w:r w:rsidRPr="002D321B">
              <w:rPr>
                <w:rFonts w:ascii="Times New Roman" w:eastAsia="Times New Roman" w:hAnsi="Times New Roman" w:cs="Times New Roman"/>
              </w:rPr>
              <w:t>Дмитриев Артем Сергеевич)</w:t>
            </w:r>
          </w:p>
        </w:tc>
      </w:tr>
      <w:tr w:rsidR="002D321B" w:rsidRPr="002D321B" w14:paraId="26C062D8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8907C4" w:rsidRPr="002D321B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8907C4" w:rsidRPr="002D321B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8907C4" w:rsidRPr="002D321B" w:rsidRDefault="008907C4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2026-2027 годы</w:t>
            </w:r>
          </w:p>
        </w:tc>
      </w:tr>
      <w:tr w:rsidR="002D321B" w:rsidRPr="002D321B" w14:paraId="60E998E7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62524D1" w:rsidR="00C0580C" w:rsidRPr="002D321B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C0580C" w:rsidRPr="002D321B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77777777" w:rsidR="00C0580C" w:rsidRPr="002D321B" w:rsidRDefault="00C0580C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D321B">
              <w:t>п</w:t>
            </w:r>
            <w:r w:rsidRPr="002D321B">
              <w:rPr>
                <w:rFonts w:ascii="Times New Roman CYR" w:eastAsia="Times New Roman" w:hAnsi="Times New Roman CYR" w:cs="Times New Roman CYR"/>
              </w:rPr>
              <w:t>роведение капитального ремонта сетей водопроводов Индустриального района, Зашекснинского района, Северного района,</w:t>
            </w:r>
          </w:p>
          <w:p w14:paraId="1FF6E8F8" w14:textId="5D0F5BD8" w:rsidR="00C0580C" w:rsidRPr="002D321B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Заягорбского района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0152027D" w:rsidR="00C0580C" w:rsidRPr="002D321B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1.16</w:t>
            </w:r>
          </w:p>
        </w:tc>
      </w:tr>
      <w:tr w:rsidR="002D321B" w:rsidRPr="002D321B" w14:paraId="34515726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77777777" w:rsidR="00191026" w:rsidRPr="002D321B" w:rsidRDefault="003314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lastRenderedPageBreak/>
              <w:t>5</w:t>
            </w:r>
            <w:r w:rsidR="00191026" w:rsidRPr="002D321B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E2DBA90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191026" w:rsidRPr="002D321B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2D321B">
              <w:rPr>
                <w:rFonts w:ascii="Times New Roman" w:eastAsia="Calibri" w:hAnsi="Times New Roman" w:cs="Times New Roman"/>
              </w:rPr>
              <w:t xml:space="preserve"> - Громов Сергей Юрьевич</w:t>
            </w:r>
            <w:r w:rsidRPr="002D321B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D321B" w:rsidRPr="002D321B" w14:paraId="0875DBE7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64" w14:textId="77777777" w:rsidR="00191026" w:rsidRPr="002D321B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77777777" w:rsidR="00191026" w:rsidRPr="002D321B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2D321B" w:rsidRPr="002D321B" w14:paraId="3D6DA5C8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77777777" w:rsidR="00191026" w:rsidRPr="002D321B" w:rsidRDefault="002E1953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</w:t>
            </w:r>
            <w:r w:rsidR="00191026" w:rsidRPr="002D321B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191026" w:rsidRPr="002D321B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7777777" w:rsidR="00191026" w:rsidRPr="002D321B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Выполненные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191026" w:rsidRPr="002D321B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2D321B" w:rsidRPr="002D321B" w14:paraId="27741E67" w14:textId="77777777" w:rsidTr="00773910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77777777" w:rsidR="002761E4" w:rsidRPr="002D321B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6. Ведомственный проект, связанный с реализацией стратегического проекта</w:t>
            </w:r>
          </w:p>
          <w:p w14:paraId="1554808E" w14:textId="77777777" w:rsidR="002761E4" w:rsidRPr="002D321B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827AEA" w:rsidRPr="002D321B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2D321B">
              <w:rPr>
                <w:rFonts w:ascii="Times New Roman" w:eastAsia="Calibri" w:hAnsi="Times New Roman" w:cs="Times New Roman"/>
              </w:rPr>
              <w:t>- Громов Сергей Юрьевич</w:t>
            </w:r>
            <w:r w:rsidRPr="002D321B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D321B" w:rsidRPr="002D321B" w14:paraId="0C22A9AE" w14:textId="77777777" w:rsidTr="00773910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2E7" w14:textId="21F6A65D" w:rsidR="00DF4644" w:rsidRPr="002D321B" w:rsidRDefault="00DF4644" w:rsidP="00DF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DF4644" w:rsidRPr="002D321B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2D321B" w:rsidRPr="002D321B" w14:paraId="01D8DA54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5A38B924" w:rsidR="002761E4" w:rsidRPr="002D321B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2761E4" w:rsidRPr="002D321B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1300D875" w:rsidR="002761E4" w:rsidRPr="002D321B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2D321B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r w:rsidR="00414575" w:rsidRPr="002D321B">
              <w:rPr>
                <w:rFonts w:ascii="Times New Roman" w:eastAsia="Calibri" w:hAnsi="Times New Roman" w:cs="Times New Roman"/>
                <w:lang w:bidi="en-US"/>
              </w:rPr>
              <w:t xml:space="preserve"> работы</w:t>
            </w:r>
            <w:r w:rsidRPr="002D321B">
              <w:rPr>
                <w:rFonts w:ascii="Times New Roman" w:eastAsia="Calibri" w:hAnsi="Times New Roman" w:cs="Times New Roman"/>
                <w:lang w:bidi="en-US"/>
              </w:rPr>
              <w:t xml:space="preserve"> и </w:t>
            </w:r>
            <w:r w:rsidR="00414575" w:rsidRPr="002D321B">
              <w:rPr>
                <w:rFonts w:ascii="Times New Roman" w:eastAsia="Calibri" w:hAnsi="Times New Roman" w:cs="Times New Roman"/>
                <w:lang w:bidi="en-US"/>
              </w:rPr>
              <w:t xml:space="preserve">разработан </w:t>
            </w:r>
            <w:r w:rsidRPr="002D321B">
              <w:rPr>
                <w:rFonts w:ascii="Times New Roman" w:eastAsia="Calibri" w:hAnsi="Times New Roman" w:cs="Times New Roman"/>
                <w:lang w:bidi="en-US"/>
              </w:rPr>
              <w:t xml:space="preserve">проект </w:t>
            </w:r>
            <w:r w:rsidR="00414575" w:rsidRPr="002D321B">
              <w:rPr>
                <w:rFonts w:ascii="Times New Roman" w:eastAsia="Calibri" w:hAnsi="Times New Roman" w:cs="Times New Roman"/>
                <w:lang w:bidi="en-US"/>
              </w:rPr>
              <w:t xml:space="preserve">для </w:t>
            </w:r>
            <w:r w:rsidRPr="002D321B">
              <w:rPr>
                <w:rFonts w:ascii="Times New Roman" w:eastAsia="Calibri" w:hAnsi="Times New Roman" w:cs="Times New Roman"/>
              </w:rPr>
              <w:t>капитально</w:t>
            </w:r>
            <w:r w:rsidR="00414575" w:rsidRPr="002D321B">
              <w:rPr>
                <w:rFonts w:ascii="Times New Roman" w:eastAsia="Calibri" w:hAnsi="Times New Roman" w:cs="Times New Roman"/>
              </w:rPr>
              <w:t>го</w:t>
            </w:r>
            <w:r w:rsidRPr="002D321B">
              <w:rPr>
                <w:rFonts w:ascii="Times New Roman" w:eastAsia="Calibri" w:hAnsi="Times New Roman" w:cs="Times New Roman"/>
              </w:rPr>
              <w:t xml:space="preserve"> ремонт</w:t>
            </w:r>
            <w:r w:rsidR="00414575" w:rsidRPr="002D321B">
              <w:rPr>
                <w:rFonts w:ascii="Times New Roman" w:eastAsia="Calibri" w:hAnsi="Times New Roman" w:cs="Times New Roman"/>
              </w:rPr>
              <w:t>а</w:t>
            </w:r>
            <w:r w:rsidRPr="002D321B">
              <w:rPr>
                <w:rFonts w:ascii="Times New Roman" w:eastAsia="Calibri" w:hAnsi="Times New Roman" w:cs="Times New Roman"/>
              </w:rPr>
              <w:t xml:space="preserve"> учреждений культурно-досугового типа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30AF75E7" w:rsidR="002761E4" w:rsidRPr="002D321B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1.17</w:t>
            </w:r>
          </w:p>
        </w:tc>
      </w:tr>
      <w:tr w:rsidR="002D321B" w:rsidRPr="002D321B" w14:paraId="58C9BFF4" w14:textId="77777777" w:rsidTr="00773910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A93DC5" w14:textId="77777777" w:rsidR="002761E4" w:rsidRPr="002D321B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7. Ведомственный проект, связанный с реализацией стратегического проекта</w:t>
            </w:r>
          </w:p>
          <w:p w14:paraId="6BB35381" w14:textId="77777777" w:rsidR="002761E4" w:rsidRPr="002D321B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  <w:p w14:paraId="1D90D861" w14:textId="3290DA48" w:rsidR="00641680" w:rsidRPr="002D321B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2D321B">
              <w:rPr>
                <w:rFonts w:ascii="Times New Roman" w:eastAsia="Calibri" w:hAnsi="Times New Roman" w:cs="Times New Roman"/>
              </w:rPr>
              <w:t xml:space="preserve"> -</w:t>
            </w:r>
            <w:r w:rsidRPr="002D321B">
              <w:rPr>
                <w:rFonts w:ascii="Times New Roman" w:eastAsia="Calibri" w:hAnsi="Times New Roman" w:cs="Times New Roman"/>
              </w:rPr>
              <w:t xml:space="preserve"> </w:t>
            </w:r>
            <w:r w:rsidR="004726D3" w:rsidRPr="002D321B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2D321B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D321B" w:rsidRPr="002D321B" w14:paraId="68219A21" w14:textId="77777777" w:rsidTr="00773910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727" w14:textId="56B6C2B6" w:rsidR="00773910" w:rsidRPr="002D321B" w:rsidRDefault="00773910" w:rsidP="00773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4AA9A" w14:textId="3C58B588" w:rsidR="00773910" w:rsidRPr="002D321B" w:rsidRDefault="00773910" w:rsidP="00773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2D321B" w:rsidRPr="002D321B" w14:paraId="49CFC620" w14:textId="77777777" w:rsidTr="002E1953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910" w14:textId="6DFC3641" w:rsidR="002761E4" w:rsidRPr="002D321B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4B" w14:textId="68F75D06" w:rsidR="002761E4" w:rsidRPr="002D321B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городских библиотек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7ED" w14:textId="475390D5" w:rsidR="002761E4" w:rsidRPr="002D321B" w:rsidRDefault="00414575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2D321B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2D321B">
              <w:rPr>
                <w:rFonts w:ascii="Times New Roman" w:eastAsia="Calibri" w:hAnsi="Times New Roman" w:cs="Times New Roman"/>
              </w:rPr>
              <w:t xml:space="preserve">капитального ремонта </w:t>
            </w:r>
            <w:r w:rsidR="002761E4" w:rsidRPr="002D321B">
              <w:rPr>
                <w:rFonts w:ascii="Times New Roman" w:eastAsia="Calibri" w:hAnsi="Times New Roman" w:cs="Times New Roman"/>
              </w:rPr>
              <w:t>городских библиотек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B8F27" w14:textId="706373FD" w:rsidR="002761E4" w:rsidRPr="002D321B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2D321B" w:rsidRPr="002D321B" w14:paraId="596DC0F8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74FC66B3" w:rsidR="00191026" w:rsidRPr="002D321B" w:rsidRDefault="0077391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8</w:t>
            </w:r>
            <w:r w:rsidR="00191026" w:rsidRPr="002D321B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2D321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20C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75F880AF" w14:textId="3A478818" w:rsidR="00191026" w:rsidRPr="002D321B" w:rsidRDefault="00191026" w:rsidP="00CF0B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2D321B">
              <w:rPr>
                <w:rFonts w:ascii="Times New Roman" w:eastAsia="Calibri" w:hAnsi="Times New Roman" w:cs="Times New Roman"/>
              </w:rPr>
              <w:t xml:space="preserve"> </w:t>
            </w:r>
            <w:r w:rsidRPr="002D321B">
              <w:rPr>
                <w:rFonts w:ascii="Times New Roman" w:eastAsia="Calibri" w:hAnsi="Times New Roman" w:cs="Times New Roman"/>
              </w:rPr>
              <w:t xml:space="preserve">- </w:t>
            </w:r>
            <w:r w:rsidR="00CF0B79" w:rsidRPr="002D321B">
              <w:rPr>
                <w:rFonts w:ascii="Times New Roman" w:eastAsia="Calibri" w:hAnsi="Times New Roman" w:cs="Times New Roman"/>
              </w:rPr>
              <w:t>Микишанов Дмитрий Николаевич</w:t>
            </w:r>
            <w:r w:rsidRPr="002D321B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D321B" w:rsidRPr="002D321B" w14:paraId="0CA51ECB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6806EA7E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191026" w:rsidRPr="002D321B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2D321B">
              <w:rPr>
                <w:rFonts w:ascii="Times New Roman" w:eastAsia="Calibri" w:hAnsi="Times New Roman" w:cs="Times New Roman"/>
              </w:rPr>
              <w:t>год</w:t>
            </w:r>
            <w:r w:rsidRPr="002D321B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2D321B" w:rsidRPr="002D321B" w14:paraId="2996C648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0D78B52B" w:rsidR="00191026" w:rsidRPr="002D321B" w:rsidRDefault="0077391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8</w:t>
            </w:r>
            <w:r w:rsidR="00191026" w:rsidRPr="002D321B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</w:t>
            </w:r>
            <w:r w:rsidRPr="002D321B">
              <w:rPr>
                <w:rFonts w:ascii="Times New Roman" w:eastAsia="Calibri" w:hAnsi="Times New Roman" w:cs="Times New Roman"/>
              </w:rPr>
              <w:lastRenderedPageBreak/>
              <w:t>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191026" w:rsidRPr="002D321B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1.1; 1.2</w:t>
            </w:r>
          </w:p>
        </w:tc>
      </w:tr>
      <w:tr w:rsidR="002D321B" w:rsidRPr="002D321B" w14:paraId="7B46CAB2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4093A2BB" w:rsidR="00191026" w:rsidRPr="002D321B" w:rsidRDefault="0077391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9.</w:t>
            </w:r>
            <w:r w:rsidR="00191026" w:rsidRPr="002D321B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283B0E70" w:rsidR="00191026" w:rsidRPr="002D321B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2D321B">
              <w:rPr>
                <w:rFonts w:ascii="Times New Roman" w:eastAsia="Calibri" w:hAnsi="Times New Roman" w:cs="Times New Roman"/>
              </w:rPr>
              <w:t>Микишанов Дмитрий Николаевич</w:t>
            </w:r>
            <w:r w:rsidR="00191026" w:rsidRPr="002D321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D321B" w:rsidRPr="002D321B" w14:paraId="6EEE1EF0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2D321B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МКУ «</w:t>
            </w:r>
            <w:r w:rsidRPr="002D321B">
              <w:rPr>
                <w:rFonts w:ascii="Times New Roman" w:eastAsia="Calibri" w:hAnsi="Times New Roman" w:cs="Times New Roman"/>
              </w:rPr>
              <w:t>УКСиР</w:t>
            </w:r>
            <w:r w:rsidRPr="002D32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321B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2D321B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D321B">
              <w:rPr>
                <w:rFonts w:ascii="Times New Roman" w:eastAsia="Times New Roman" w:hAnsi="Times New Roman" w:cs="Times New Roman"/>
                <w:bCs/>
              </w:rPr>
              <w:t xml:space="preserve"> годы</w:t>
            </w:r>
          </w:p>
        </w:tc>
      </w:tr>
      <w:tr w:rsidR="002D321B" w:rsidRPr="002D321B" w14:paraId="3578DBA9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4824B565" w:rsidR="00191026" w:rsidRPr="002D321B" w:rsidRDefault="0077391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="00191026" w:rsidRPr="002D321B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191026" w:rsidRPr="002D321B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191026" w:rsidRPr="002D321B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2D321B" w:rsidRPr="002D321B" w14:paraId="25EA4712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3A411BF7" w:rsidR="00191026" w:rsidRPr="002D321B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10</w:t>
            </w:r>
            <w:r w:rsidR="00191026" w:rsidRPr="002D321B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3C15A867" w14:textId="7ED86CE8" w:rsidR="00191026" w:rsidRPr="002D321B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2D321B">
              <w:rPr>
                <w:rFonts w:ascii="Times New Roman" w:eastAsia="Calibri" w:hAnsi="Times New Roman" w:cs="Times New Roman"/>
              </w:rPr>
              <w:t>Микишанов Дмитрий Николаевич</w:t>
            </w:r>
            <w:r w:rsidR="00191026" w:rsidRPr="002D321B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2D321B" w:rsidRPr="002D321B" w14:paraId="4F1FC966" w14:textId="77777777" w:rsidTr="008F2194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2D321B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МКУ «</w:t>
            </w:r>
            <w:r w:rsidRPr="002D321B">
              <w:rPr>
                <w:rFonts w:ascii="Times New Roman" w:eastAsia="Calibri" w:hAnsi="Times New Roman" w:cs="Times New Roman"/>
              </w:rPr>
              <w:t>УКСиР</w:t>
            </w:r>
            <w:r w:rsidRPr="002D32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2D321B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2D321B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2D321B" w:rsidRPr="002D321B" w14:paraId="6CF9689D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06B119DE" w:rsidR="00191026" w:rsidRPr="002D321B" w:rsidRDefault="0077391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10</w:t>
            </w:r>
            <w:r w:rsidR="00191026" w:rsidRPr="002D321B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191026" w:rsidRPr="002D321B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191026" w:rsidRPr="002D321B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2D321B" w:rsidRPr="002D321B" w14:paraId="1C254793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2F3EFB" w14:textId="21538975" w:rsidR="00191026" w:rsidRPr="002D321B" w:rsidRDefault="00556943" w:rsidP="00DA726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D321B">
              <w:rPr>
                <w:rFonts w:ascii="Times New Roman" w:eastAsia="Calibri" w:hAnsi="Times New Roman" w:cs="Times New Roman"/>
              </w:rPr>
              <w:t>11</w:t>
            </w:r>
            <w:r w:rsidR="00191026" w:rsidRPr="002D321B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2D321B">
              <w:rPr>
                <w:rFonts w:ascii="Times New Roman" w:eastAsia="Calibri" w:hAnsi="Times New Roman" w:cs="Times New Roman"/>
                <w:bCs/>
              </w:rPr>
              <w:t xml:space="preserve">Обеспечение выполнения функций </w:t>
            </w:r>
          </w:p>
          <w:p w14:paraId="2A8FE50C" w14:textId="77777777" w:rsidR="00191026" w:rsidRPr="002D321B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  <w:bCs/>
              </w:rPr>
              <w:t>МКУ «Управление капительного строительства и ремонтов</w:t>
            </w:r>
            <w:r w:rsidRPr="002D321B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155E0F1D" w:rsidR="00191026" w:rsidRPr="002D321B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2D321B">
              <w:rPr>
                <w:rFonts w:ascii="Times New Roman" w:eastAsia="Calibri" w:hAnsi="Times New Roman" w:cs="Times New Roman"/>
              </w:rPr>
              <w:t>Микишанов Дмитрий Николаевич</w:t>
            </w:r>
            <w:r w:rsidR="00191026" w:rsidRPr="002D321B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2D321B" w:rsidRPr="002D321B" w14:paraId="36F1BC9C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D321B" w:rsidRPr="002D321B" w14:paraId="15A33A29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1510D446" w:rsidR="00191026" w:rsidRPr="002D321B" w:rsidRDefault="00773910" w:rsidP="0055694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  <w:r w:rsidR="00556943" w:rsidRPr="002D321B">
              <w:rPr>
                <w:rFonts w:ascii="Times New Roman" w:eastAsia="Times New Roman" w:hAnsi="Times New Roman" w:cs="Times New Roman"/>
              </w:rPr>
              <w:t>1</w:t>
            </w:r>
            <w:r w:rsidR="00191026" w:rsidRPr="002D321B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191026" w:rsidRPr="002D321B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191026" w:rsidRPr="002D321B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2D321B" w:rsidRPr="002D321B" w14:paraId="2F7E3337" w14:textId="77777777" w:rsidTr="002E1953">
        <w:trPr>
          <w:tblHeader/>
        </w:trPr>
        <w:tc>
          <w:tcPr>
            <w:tcW w:w="147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2919B43F" w:rsidR="00191026" w:rsidRPr="002D321B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12</w:t>
            </w:r>
            <w:r w:rsidR="00191026" w:rsidRPr="002D321B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191026" w:rsidRPr="002D321B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2D321B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2D321B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2D321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D321B" w:rsidRPr="002D321B" w14:paraId="7D3592F8" w14:textId="77777777" w:rsidTr="002E1953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167E4BB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191026" w:rsidRPr="002D321B" w14:paraId="378EE92F" w14:textId="77777777" w:rsidTr="002E1953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652FAF63" w:rsidR="00191026" w:rsidRPr="002D321B" w:rsidRDefault="002E1953" w:rsidP="0055694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  <w:r w:rsidR="00556943" w:rsidRPr="002D321B">
              <w:rPr>
                <w:rFonts w:ascii="Times New Roman" w:eastAsia="Times New Roman" w:hAnsi="Times New Roman" w:cs="Times New Roman"/>
              </w:rPr>
              <w:t>2</w:t>
            </w:r>
            <w:r w:rsidR="00191026" w:rsidRPr="002D321B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191026" w:rsidRPr="002D321B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191026" w:rsidRPr="002D321B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2D321B">
              <w:rPr>
                <w:rFonts w:ascii="Times New Roman" w:eastAsia="Calibri" w:hAnsi="Times New Roman" w:cs="Times New Roman"/>
              </w:rPr>
              <w:t>а</w:t>
            </w:r>
            <w:r w:rsidRPr="002D321B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2D321B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191026" w:rsidRPr="002D321B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321B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2D321B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77777777" w:rsidR="00975A6A" w:rsidRPr="002D321B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4. </w:t>
      </w:r>
      <w:r w:rsidR="00975A6A" w:rsidRPr="002D321B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2D321B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706"/>
        <w:gridCol w:w="1418"/>
      </w:tblGrid>
      <w:tr w:rsidR="002D321B" w:rsidRPr="002D321B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2D321B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2D321B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2D321B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2D321B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2D321B" w:rsidRPr="002D321B" w14:paraId="368B95EB" w14:textId="77777777" w:rsidTr="00CE0285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2D321B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2D321B" w:rsidRPr="002D321B" w14:paraId="32E66685" w14:textId="77777777" w:rsidTr="00CE0285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2D321B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D321B" w:rsidRPr="002D321B" w14:paraId="452E366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411F65" w:rsidRPr="002D321B" w:rsidRDefault="00411F6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0F52872E" w:rsidR="00411F65" w:rsidRPr="002D321B" w:rsidRDefault="00C2025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5 909 902,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54125755" w:rsidR="00411F65" w:rsidRPr="002D321B" w:rsidRDefault="006F75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2018 812,0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2F4D4E90" w:rsidR="00411F65" w:rsidRPr="002D321B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2D321B">
              <w:rPr>
                <w:rFonts w:ascii="Times New Roman CYR" w:eastAsia="Times New Roman" w:hAnsi="Times New Roman CYR" w:cs="Times New Roman CYR"/>
              </w:rPr>
              <w:t> </w:t>
            </w:r>
            <w:r w:rsidRPr="002D321B">
              <w:rPr>
                <w:rFonts w:ascii="Times New Roman CYR" w:eastAsia="Times New Roman" w:hAnsi="Times New Roman CYR" w:cs="Times New Roman CYR"/>
              </w:rPr>
              <w:t>87</w:t>
            </w:r>
            <w:r w:rsidR="00020A70" w:rsidRPr="002D321B"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77777777" w:rsidR="00411F65" w:rsidRPr="002D321B" w:rsidRDefault="00411F65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77777777" w:rsidR="00411F65" w:rsidRPr="002D321B" w:rsidRDefault="00411F65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77777777" w:rsidR="00411F65" w:rsidRPr="002D321B" w:rsidRDefault="00411F65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45D7C1CE" w:rsidR="00411F65" w:rsidRPr="002D321B" w:rsidRDefault="00094A0F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9 517 825,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2D321B" w:rsidRPr="002D321B" w14:paraId="4AA1161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E30166" w:rsidRPr="002D321B" w:rsidRDefault="00E30166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064DB03A" w:rsidR="00E30166" w:rsidRPr="002D321B" w:rsidRDefault="00C2025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5 909 902,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15B7D25D" w:rsidR="00E30166" w:rsidRPr="002D321B" w:rsidRDefault="006F75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2 018 812,0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1A68E6CE" w:rsidR="00E30166" w:rsidRPr="002D321B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2D321B">
              <w:rPr>
                <w:rFonts w:ascii="Times New Roman CYR" w:eastAsia="Times New Roman" w:hAnsi="Times New Roman CYR" w:cs="Times New Roman CYR"/>
              </w:rPr>
              <w:t> </w:t>
            </w:r>
            <w:r w:rsidRPr="002D321B">
              <w:rPr>
                <w:rFonts w:ascii="Times New Roman CYR" w:eastAsia="Times New Roman" w:hAnsi="Times New Roman CYR" w:cs="Times New Roman CYR"/>
              </w:rPr>
              <w:t>87</w:t>
            </w:r>
            <w:r w:rsidR="00020A70" w:rsidRPr="002D321B"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77777777" w:rsidR="00E30166" w:rsidRPr="002D321B" w:rsidRDefault="00E30166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77777777" w:rsidR="00E30166" w:rsidRPr="002D321B" w:rsidRDefault="00E30166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7777777" w:rsidR="00E30166" w:rsidRPr="002D321B" w:rsidRDefault="00E30166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1625208F" w:rsidR="00E30166" w:rsidRPr="002D321B" w:rsidRDefault="00094A0F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9 517 825,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2D321B" w:rsidRPr="002D321B" w14:paraId="49B1CF88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77777777" w:rsidR="002D2E04" w:rsidRPr="002D321B" w:rsidRDefault="002D2E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3EBF38BC" w:rsidR="002D2E04" w:rsidRPr="002D321B" w:rsidRDefault="00C94B15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1 272 310,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56F8AA36" w:rsidR="002D2E04" w:rsidRPr="002D321B" w:rsidRDefault="006F753D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541 271,</w:t>
            </w:r>
            <w:r w:rsidR="00F2051B"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77777777" w:rsidR="002D2E04" w:rsidRPr="002D321B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270 876,4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77777777" w:rsidR="002D2E04" w:rsidRPr="002D321B" w:rsidRDefault="002D2E04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77777777" w:rsidR="002D2E04" w:rsidRPr="002D321B" w:rsidRDefault="002D2E04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77777777" w:rsidR="002D2E04" w:rsidRPr="002D321B" w:rsidRDefault="002D2E04" w:rsidP="00DA726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324F19DC" w:rsidR="002D2E04" w:rsidRPr="002D321B" w:rsidRDefault="00094A0F" w:rsidP="00094A0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2 644 695,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2D321B" w:rsidRPr="002D321B" w14:paraId="7A5DE82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77777777" w:rsidR="00B12329" w:rsidRPr="002D321B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4D8D8DD1" w:rsidR="00B12329" w:rsidRPr="002D321B" w:rsidRDefault="00C94B1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3 077 682,7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49A5A762" w:rsidR="00B12329" w:rsidRPr="002D321B" w:rsidRDefault="006F753D" w:rsidP="0097411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1 195 001,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734C84D6" w:rsidR="00B12329" w:rsidRPr="002D321B" w:rsidRDefault="006F753D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564 070,</w:t>
            </w:r>
            <w:r w:rsidR="00F2051B" w:rsidRPr="002D321B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77777777" w:rsidR="00B12329" w:rsidRPr="002D321B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B12329" w:rsidRPr="002D321B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B12329" w:rsidRPr="002D321B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4FBAB808" w:rsidR="00B12329" w:rsidRPr="002D321B" w:rsidRDefault="00094A0F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4 836 754,</w:t>
            </w:r>
            <w:r w:rsidR="00F2051B" w:rsidRPr="002D321B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2D321B" w:rsidRPr="002D321B" w14:paraId="4F1E6E8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7777777" w:rsidR="00B12329" w:rsidRPr="002D321B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1E20C634" w:rsidR="00B12329" w:rsidRPr="002D321B" w:rsidRDefault="00C94B1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1 559 908,5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48B41144" w:rsidR="00B12329" w:rsidRPr="002D321B" w:rsidRDefault="006F753D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282 538,5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7ED40B07" w:rsidR="00B12329" w:rsidRPr="002D321B" w:rsidRDefault="006F75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193 928,3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B12329" w:rsidRPr="002D321B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B12329" w:rsidRPr="002D321B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B12329" w:rsidRPr="002D321B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683D7F00" w:rsidR="00B12329" w:rsidRPr="002D321B" w:rsidRDefault="00094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2 036 375,3</w:t>
            </w:r>
          </w:p>
        </w:tc>
      </w:tr>
      <w:tr w:rsidR="002D321B" w:rsidRPr="002D321B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967A0F" w:rsidRPr="002D321B" w:rsidRDefault="002F319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2D321B">
              <w:rPr>
                <w:rFonts w:ascii="Times New Roman" w:eastAsia="Calibri" w:hAnsi="Times New Roman" w:cs="Times New Roman"/>
              </w:rPr>
              <w:t>Д</w:t>
            </w:r>
            <w:r w:rsidRPr="002D321B">
              <w:rPr>
                <w:rFonts w:ascii="Times New Roman" w:eastAsia="Calibri" w:hAnsi="Times New Roman" w:cs="Times New Roman"/>
              </w:rPr>
              <w:t>орожная сеть»</w:t>
            </w:r>
          </w:p>
        </w:tc>
      </w:tr>
      <w:tr w:rsidR="002D321B" w:rsidRPr="002D321B" w14:paraId="1BA4B9D5" w14:textId="77777777" w:rsidTr="0095203F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967A0F" w:rsidRPr="002D321B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77777777" w:rsidR="00967A0F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1 549 595,2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77777777" w:rsidR="00967A0F" w:rsidRPr="002D321B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7777777" w:rsidR="00967A0F" w:rsidRPr="002D321B" w:rsidRDefault="0095203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2D321B" w:rsidRPr="002D321B" w14:paraId="7547B377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77777777" w:rsidR="00967A0F" w:rsidRPr="002D321B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77777777" w:rsidR="00967A0F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1 549 595,2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77777777" w:rsidR="00967A0F" w:rsidRPr="002D321B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77777777" w:rsidR="00967A0F" w:rsidRPr="002D321B" w:rsidRDefault="0095203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2D321B" w:rsidRPr="002D321B" w14:paraId="7F389E6E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967A0F" w:rsidRPr="002D321B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77777777" w:rsidR="00967A0F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15 543,2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77777777" w:rsidR="00967A0F" w:rsidRPr="002D321B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77777777" w:rsidR="00967A0F" w:rsidRPr="002D321B" w:rsidRDefault="00967A0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22 892,5</w:t>
            </w:r>
          </w:p>
        </w:tc>
      </w:tr>
      <w:tr w:rsidR="002D321B" w:rsidRPr="002D321B" w14:paraId="05C929D3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967A0F" w:rsidRPr="002D321B" w:rsidRDefault="00967A0F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77777777" w:rsidR="00967A0F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7777777" w:rsidR="00967A0F" w:rsidRPr="002D321B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77777777" w:rsidR="00967A0F" w:rsidRPr="002D321B" w:rsidRDefault="00967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77777777" w:rsidR="00967A0F" w:rsidRPr="002D321B" w:rsidRDefault="00967A0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2D321B" w:rsidRPr="002D321B" w14:paraId="73674A4A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DA5875" w:rsidRPr="002D321B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77777777" w:rsidR="00DA5875" w:rsidRPr="002D321B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77777777" w:rsidR="00DA5875" w:rsidRPr="002D321B" w:rsidRDefault="0095203F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D321B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2D321B" w:rsidRPr="002D321B" w14:paraId="4C277E08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E54" w14:textId="77777777" w:rsidR="00755B58" w:rsidRPr="002D321B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1.1. Приведены в нормативное состояние сооружения на автомобильных дорогах местного значения,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9B0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1 549 595,2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15E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11E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7B1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931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91D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EFC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2D321B" w:rsidRPr="002D321B" w14:paraId="2428B36F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37F" w14:textId="77777777" w:rsidR="00755B58" w:rsidRPr="002D321B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9C3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1 549 595,2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ABF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36F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F32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AC9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EA5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0AC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2D321B" w:rsidRPr="002D321B" w14:paraId="49E7926F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0D9" w14:textId="77777777" w:rsidR="00755B58" w:rsidRPr="002D321B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F29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15 543,2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8EE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E8E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AFC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7BD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09C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713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22 892,5</w:t>
            </w:r>
          </w:p>
        </w:tc>
      </w:tr>
      <w:tr w:rsidR="002D321B" w:rsidRPr="002D321B" w14:paraId="06B378E7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E72" w14:textId="77777777" w:rsidR="00755B58" w:rsidRPr="002D321B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3B7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754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ECF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501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DFB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F21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966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2D321B" w:rsidRPr="002D321B" w14:paraId="19D0AC36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95C" w14:textId="77777777" w:rsidR="00755B58" w:rsidRPr="002D321B" w:rsidRDefault="00755B58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50A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992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72F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431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589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20F" w14:textId="77777777" w:rsidR="00755B58" w:rsidRPr="002D321B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F026" w14:textId="77777777" w:rsidR="00755B58" w:rsidRPr="002D321B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D321B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2D321B" w:rsidRPr="002D321B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DA5875" w:rsidRPr="002D321B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2D321B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2D321B" w:rsidRPr="002D321B" w14:paraId="41A4D7A4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DA5875" w:rsidRPr="002D321B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52AD1830" w:rsidR="00DA5875" w:rsidRPr="002D321B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77777777" w:rsidR="00DA5875" w:rsidRPr="002D321B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77777777" w:rsidR="00DA5875" w:rsidRPr="002D321B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78 053,8</w:t>
            </w:r>
            <w:r w:rsidR="00DA5875" w:rsidRPr="002D321B">
              <w:rPr>
                <w:rFonts w:ascii="Times New Roman CYR" w:eastAsia="Times New Roman" w:hAnsi="Times New Roman CYR" w:cs="Times New Roman CYR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32F084A7" w:rsidR="00DA5875" w:rsidRPr="002D321B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D321B" w:rsidRPr="002D321B" w14:paraId="2E3A082C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DA5875" w:rsidRPr="002D321B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290E726D" w:rsidR="00DA5875" w:rsidRPr="002D321B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7777777" w:rsidR="00DA5875" w:rsidRPr="002D321B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77777777" w:rsidR="00DA5875" w:rsidRPr="002D321B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78 053,8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10C7FF8E" w:rsidR="00DA5875" w:rsidRPr="002D321B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D321B" w:rsidRPr="002D321B" w14:paraId="3EAB8954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DA5875" w:rsidRPr="002D321B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09A09B99" w:rsidR="00DA5875" w:rsidRPr="002D321B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DA5875" w:rsidRPr="002D321B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DA5875" w:rsidRPr="002D321B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DA5875" w:rsidRPr="002D321B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3B197E9E" w:rsidR="00DA5875" w:rsidRPr="002D321B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2D321B" w:rsidRPr="002D321B" w14:paraId="27109E21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DA5875" w:rsidRPr="002D321B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4ECE60C2" w:rsidR="00DA5875" w:rsidRPr="002D321B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1 420,5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3D49121F" w:rsidR="00DA5875" w:rsidRPr="002D321B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8 371,6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78E4EC5D" w:rsidR="00DA5875" w:rsidRPr="002D321B" w:rsidRDefault="008B676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12 363,8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DA5875" w:rsidRPr="002D321B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18D8BB88" w:rsidR="00DA5875" w:rsidRPr="002D321B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22 155,9</w:t>
            </w:r>
          </w:p>
        </w:tc>
      </w:tr>
      <w:tr w:rsidR="002D321B" w:rsidRPr="002D321B" w14:paraId="40A8FAF1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AB0204" w:rsidRPr="002D321B" w:rsidRDefault="00AB02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lastRenderedPageBreak/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AB0204" w:rsidRPr="002D321B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AB0204" w:rsidRPr="002D321B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AB0204" w:rsidRPr="002D321B" w:rsidRDefault="008B676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AB0204" w:rsidRPr="002D321B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AB0204" w:rsidRPr="002D321B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AB0204" w:rsidRPr="002D321B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CC31C9" w:rsidRPr="002D321B" w:rsidRDefault="00CC31C9" w:rsidP="00CC31C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2D321B" w:rsidRPr="002D321B" w14:paraId="488DC70D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3A1D8A" w:rsidRPr="002D321B" w:rsidRDefault="003A1D8A" w:rsidP="003A1D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630C5333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49A77CA1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713832A3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78 053,8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3BF0EB5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8056B3F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5F55DA95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13015342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D321B" w:rsidRPr="002D321B" w14:paraId="1F494639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3A1D8A" w:rsidRPr="002D321B" w:rsidRDefault="003A1D8A" w:rsidP="003A1D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22869D5D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0A9B807A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32C9F5D0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78 053,8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3D1ED1C7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D321B" w:rsidRPr="002D321B" w14:paraId="0FAB625A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3A1D8A" w:rsidRPr="002D321B" w:rsidRDefault="003A1D8A" w:rsidP="003A1D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7B4342E6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5D16342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047F442F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1DC331AA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2D321B" w:rsidRPr="002D321B" w14:paraId="1FE34588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3A1D8A" w:rsidRPr="002D321B" w:rsidRDefault="003A1D8A" w:rsidP="003A1D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2C1BF571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1 420,5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18221A0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8 371,6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45B9FCDA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12 363,8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7DBBEFC4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22 155,9</w:t>
            </w:r>
          </w:p>
        </w:tc>
      </w:tr>
      <w:tr w:rsidR="002D321B" w:rsidRPr="002D321B" w14:paraId="1F65BBD3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3A1D8A" w:rsidRPr="002D321B" w:rsidRDefault="003A1D8A" w:rsidP="003A1D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0A29EDBA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3E239552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666CDD0C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3A1D8A" w:rsidRPr="002D321B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136B0557" w:rsidR="003A1D8A" w:rsidRPr="002D321B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D321B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2D321B" w:rsidRPr="002D321B" w14:paraId="589C1A40" w14:textId="77777777" w:rsidTr="00F73FCB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62" w14:textId="77777777" w:rsidR="00DA5875" w:rsidRPr="002D321B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</w:tc>
      </w:tr>
      <w:tr w:rsidR="002D321B" w:rsidRPr="002D321B" w14:paraId="5B970425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64F" w14:textId="77777777" w:rsidR="000A61D5" w:rsidRPr="002D321B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576" w14:textId="3C77D64E" w:rsidR="000A61D5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146 317,1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E4F" w14:textId="77777777" w:rsidR="000A61D5" w:rsidRPr="002D321B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BB7" w14:textId="77777777" w:rsidR="000A61D5" w:rsidRPr="002D321B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C1A" w14:textId="77777777" w:rsidR="000A61D5" w:rsidRPr="002D321B" w:rsidRDefault="000A61D5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5E" w14:textId="77777777" w:rsidR="000A61D5" w:rsidRPr="002D321B" w:rsidRDefault="000A61D5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3C8" w14:textId="77777777" w:rsidR="000A61D5" w:rsidRPr="002D321B" w:rsidRDefault="000A61D5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ED22" w14:textId="224DAB3F" w:rsidR="000A61D5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390 372,9</w:t>
            </w:r>
          </w:p>
        </w:tc>
      </w:tr>
      <w:tr w:rsidR="002D321B" w:rsidRPr="002D321B" w14:paraId="3A4AB1BF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4A1" w14:textId="77777777" w:rsidR="000A61D5" w:rsidRPr="002D321B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A1" w14:textId="430180FE" w:rsidR="00512DB2" w:rsidRPr="002D321B" w:rsidRDefault="00512DB2" w:rsidP="00512DB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146 317,1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87F" w14:textId="77777777" w:rsidR="000A61D5" w:rsidRPr="002D321B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04" w14:textId="77777777" w:rsidR="000A61D5" w:rsidRPr="002D321B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C3E" w14:textId="77777777" w:rsidR="000A61D5" w:rsidRPr="002D321B" w:rsidRDefault="000A61D5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163" w14:textId="77777777" w:rsidR="000A61D5" w:rsidRPr="002D321B" w:rsidRDefault="000A61D5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28B" w14:textId="77777777" w:rsidR="000A61D5" w:rsidRPr="002D321B" w:rsidRDefault="000A61D5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31572" w14:textId="2D9662A3" w:rsidR="000A61D5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390 372,9</w:t>
            </w:r>
          </w:p>
        </w:tc>
      </w:tr>
      <w:tr w:rsidR="002D321B" w:rsidRPr="002D321B" w14:paraId="70C413A8" w14:textId="77777777" w:rsidTr="00AD42C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57A" w14:textId="77777777" w:rsidR="00AD42CA" w:rsidRPr="002D321B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20A" w14:textId="2779E413" w:rsidR="00AD42CA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29 465,7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F81" w14:textId="77777777" w:rsidR="00AD42CA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24 892,8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8B5" w14:textId="77777777" w:rsidR="00AD42CA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23 918,4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083" w14:textId="77777777" w:rsidR="00AD42CA" w:rsidRPr="002D321B" w:rsidRDefault="00AD42CA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361" w14:textId="77777777" w:rsidR="00AD42CA" w:rsidRPr="002D321B" w:rsidRDefault="00AD42CA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626" w14:textId="77777777" w:rsidR="00AD42CA" w:rsidRPr="002D321B" w:rsidRDefault="00AD42CA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D3557" w14:textId="17C3E084" w:rsidR="00AD42CA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78 276,9</w:t>
            </w:r>
          </w:p>
        </w:tc>
      </w:tr>
      <w:tr w:rsidR="002D321B" w:rsidRPr="002D321B" w14:paraId="31BA3FC5" w14:textId="77777777" w:rsidTr="00AD42C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80E" w14:textId="77777777" w:rsidR="00AD42CA" w:rsidRPr="002D321B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D07" w14:textId="77777777" w:rsidR="00AD42CA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21 205,1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26" w14:textId="77777777" w:rsidR="00AD42CA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12 554,8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E6" w14:textId="77777777" w:rsidR="00AD42CA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16 819,8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FE8" w14:textId="77777777" w:rsidR="00AD42CA" w:rsidRPr="002D321B" w:rsidRDefault="00AD42CA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385" w14:textId="77777777" w:rsidR="00AD42CA" w:rsidRPr="002D321B" w:rsidRDefault="00AD42CA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FCB" w14:textId="77777777" w:rsidR="00AD42CA" w:rsidRPr="002D321B" w:rsidRDefault="00AD42CA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DB6" w14:textId="77777777" w:rsidR="00AD42CA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50 579,7</w:t>
            </w:r>
          </w:p>
        </w:tc>
      </w:tr>
      <w:tr w:rsidR="002D321B" w:rsidRPr="002D321B" w14:paraId="7331A083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DC2" w14:textId="77777777" w:rsidR="00560EBF" w:rsidRPr="002D321B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978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4F" w14:textId="77777777" w:rsidR="00560EBF" w:rsidRPr="002D321B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B10" w14:textId="77777777" w:rsidR="00560EBF" w:rsidRPr="002D321B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BA" w14:textId="77777777" w:rsidR="00560EBF" w:rsidRPr="002D321B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16" w14:textId="77777777" w:rsidR="00560EBF" w:rsidRPr="002D321B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AD3" w14:textId="77777777" w:rsidR="00560EBF" w:rsidRPr="002D321B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D6B5" w14:textId="77777777" w:rsidR="00560EBF" w:rsidRPr="002D321B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261 5</w:t>
            </w:r>
            <w:r w:rsidR="0028399E" w:rsidRPr="002D321B">
              <w:rPr>
                <w:rFonts w:ascii="Times New Roman CYR" w:eastAsia="Times New Roman" w:hAnsi="Times New Roman CYR" w:cs="Times New Roman CYR"/>
              </w:rPr>
              <w:t>16,3</w:t>
            </w:r>
          </w:p>
        </w:tc>
      </w:tr>
      <w:tr w:rsidR="002D321B" w:rsidRPr="002D321B" w14:paraId="519C9150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B9" w14:textId="77777777" w:rsidR="00560EBF" w:rsidRPr="002D321B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3.1.</w:t>
            </w:r>
            <w:r w:rsidRPr="002D321B">
              <w:t xml:space="preserve"> </w:t>
            </w:r>
            <w:r w:rsidRPr="002D321B">
              <w:rPr>
                <w:rFonts w:ascii="Times New Roman" w:eastAsia="Times New Roman" w:hAnsi="Times New Roman" w:cs="Times New Roman"/>
              </w:rPr>
              <w:t>Реализованы мероприятия по цифровизации городского хозяйства</w:t>
            </w:r>
            <w:r w:rsidRPr="002D321B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50B" w14:textId="528B0B1C" w:rsidR="00560EBF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2 324,9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2DB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FED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DF2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541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E60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8199" w14:textId="39C60A99" w:rsidR="00560EBF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2D321B" w:rsidRPr="002D321B" w14:paraId="7D7DD364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5E1" w14:textId="77777777" w:rsidR="00560EBF" w:rsidRPr="002D321B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78C" w14:textId="0B4B362A" w:rsidR="00560EBF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E28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798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B7F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9B4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DD1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9C314" w14:textId="782002E3" w:rsidR="00560EBF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2D321B" w:rsidRPr="002D321B" w14:paraId="43718C1C" w14:textId="77777777" w:rsidTr="00967A0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0B7" w14:textId="77777777" w:rsidR="00560EBF" w:rsidRPr="002D321B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363" w14:textId="15940595" w:rsidR="00560EBF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748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AFB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99E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98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F06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EB" w14:textId="75B785FA" w:rsidR="00560EBF" w:rsidRPr="002D321B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1 424,9</w:t>
            </w:r>
          </w:p>
        </w:tc>
      </w:tr>
      <w:tr w:rsidR="002D321B" w:rsidRPr="002D321B" w14:paraId="1014BAEC" w14:textId="77777777" w:rsidTr="000701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7DC" w14:textId="77777777" w:rsidR="00560EBF" w:rsidRPr="002D321B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05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73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B40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F69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E0B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019" w14:textId="77777777" w:rsidR="00560EBF" w:rsidRPr="002D321B" w:rsidRDefault="00560EBF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B32B3" w14:textId="77777777" w:rsidR="00560EBF" w:rsidRPr="002D321B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5 400,0</w:t>
            </w:r>
          </w:p>
        </w:tc>
      </w:tr>
      <w:tr w:rsidR="002D321B" w:rsidRPr="002D321B" w14:paraId="78A821BE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490" w14:textId="77777777" w:rsidR="00B7416F" w:rsidRPr="002D321B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3.2. Благоустроена Макаринская роща у храма преподобных Афанасия и Феодосия Череповецких, Макаринская роща, дом 1, всего, в том </w:t>
            </w:r>
            <w:r w:rsidRPr="002D321B">
              <w:rPr>
                <w:rFonts w:ascii="Times New Roman CYR" w:eastAsia="Times New Roman" w:hAnsi="Times New Roman CYR" w:cs="Times New Roman CYR"/>
              </w:rPr>
              <w:lastRenderedPageBreak/>
              <w:t>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DF6" w14:textId="68A39DDD" w:rsidR="00B7416F" w:rsidRPr="002D321B" w:rsidRDefault="001F5E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lastRenderedPageBreak/>
              <w:t>127 367,2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4E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F4F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C6C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A50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5B4D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374" w14:textId="794BDD82" w:rsidR="00B7416F" w:rsidRPr="002D321B" w:rsidRDefault="001F5E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366 923,0</w:t>
            </w:r>
          </w:p>
        </w:tc>
      </w:tr>
      <w:tr w:rsidR="002D321B" w:rsidRPr="002D321B" w14:paraId="15B46343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699" w14:textId="77777777" w:rsidR="00B7416F" w:rsidRPr="002D321B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019" w14:textId="74490501" w:rsidR="00B7416F" w:rsidRPr="002D321B" w:rsidRDefault="001F5E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127 367,2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3DD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BBF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EF8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F1B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E92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6FB" w14:textId="6855EB80" w:rsidR="00B7416F" w:rsidRPr="002D321B" w:rsidRDefault="001F5E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366 923,0</w:t>
            </w:r>
          </w:p>
        </w:tc>
      </w:tr>
      <w:tr w:rsidR="002D321B" w:rsidRPr="002D321B" w14:paraId="50E810E1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05B" w14:textId="77777777" w:rsidR="00B7416F" w:rsidRPr="002D321B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3AE" w14:textId="0DD64BCB" w:rsidR="00B7416F" w:rsidRPr="002D321B" w:rsidRDefault="001F5E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25 615,8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22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24 442,8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AE9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23 468,4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326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615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870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7B5" w14:textId="07FD0249" w:rsidR="00B7416F" w:rsidRPr="002D321B" w:rsidRDefault="001F5E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73 527,0</w:t>
            </w:r>
          </w:p>
        </w:tc>
      </w:tr>
      <w:tr w:rsidR="002D321B" w:rsidRPr="002D321B" w14:paraId="629170E3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7AE" w14:textId="77777777" w:rsidR="00B7416F" w:rsidRPr="002D321B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64A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6 105,1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3E6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10 754,8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F2D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15 019,8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C46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49F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4A2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1D7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31 879,7</w:t>
            </w:r>
          </w:p>
        </w:tc>
      </w:tr>
      <w:tr w:rsidR="002D321B" w:rsidRPr="002D321B" w14:paraId="4AEC20A1" w14:textId="77777777" w:rsidTr="0007274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101" w14:textId="77777777" w:rsidR="00B7416F" w:rsidRPr="002D321B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35A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22F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5E3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3E1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D1E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72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4A4" w14:textId="77777777" w:rsidR="00B7416F" w:rsidRPr="002D321B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261 516,3</w:t>
            </w:r>
          </w:p>
        </w:tc>
      </w:tr>
      <w:tr w:rsidR="002D321B" w:rsidRPr="002D321B" w14:paraId="5096A1ED" w14:textId="77777777" w:rsidTr="0007013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4A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3.3. Выполнены предпроектные и проектные работы по объекту « Парк в Зашекснинском районе»,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0B0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3DA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C08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F2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518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F85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053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</w:tr>
      <w:tr w:rsidR="002D321B" w:rsidRPr="002D321B" w14:paraId="53116F18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204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07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9A3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BD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A4A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460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41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68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16 625,0</w:t>
            </w:r>
          </w:p>
        </w:tc>
      </w:tr>
      <w:tr w:rsidR="002D321B" w:rsidRPr="002D321B" w14:paraId="47C9F710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E5D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09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7A5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BED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E06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5F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463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186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3 325,0</w:t>
            </w:r>
          </w:p>
        </w:tc>
      </w:tr>
      <w:tr w:rsidR="002D321B" w:rsidRPr="002D321B" w14:paraId="7D1521B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24C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D25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5D8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D9F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18C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F4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284" w14:textId="77777777" w:rsidR="00070137" w:rsidRPr="002D321B" w:rsidRDefault="00070137" w:rsidP="00DA7269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A2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13 300,0</w:t>
            </w:r>
          </w:p>
        </w:tc>
      </w:tr>
      <w:tr w:rsidR="002D321B" w:rsidRPr="002D321B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4. Муниципальный проект «Модернизация коммунальной инфраструктуры»</w:t>
            </w:r>
          </w:p>
        </w:tc>
      </w:tr>
      <w:tr w:rsidR="002D321B" w:rsidRPr="002D321B" w14:paraId="7BF04514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2D321B" w:rsidRPr="002D321B" w14:paraId="328555B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2D321B" w:rsidRPr="002D321B" w14:paraId="44FB5E69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8 880,2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12 984,6</w:t>
            </w:r>
          </w:p>
        </w:tc>
      </w:tr>
      <w:tr w:rsidR="002D321B" w:rsidRPr="002D321B" w14:paraId="3001E23C" w14:textId="77777777" w:rsidTr="00F73FC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79 922,2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116 861,9</w:t>
            </w:r>
          </w:p>
        </w:tc>
      </w:tr>
      <w:tr w:rsidR="002D321B" w:rsidRPr="002D321B" w14:paraId="27A62372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127 788,8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177 953,8</w:t>
            </w:r>
          </w:p>
        </w:tc>
      </w:tr>
      <w:tr w:rsidR="002D321B" w:rsidRPr="002D321B" w14:paraId="07D64871" w14:textId="77777777" w:rsidTr="00DB7E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2D321B" w:rsidRPr="002D321B" w14:paraId="5806FD5F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2D321B" w:rsidRPr="002D321B" w14:paraId="41B15F6D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3 041,1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3 041,1</w:t>
            </w:r>
          </w:p>
        </w:tc>
      </w:tr>
      <w:tr w:rsidR="002D321B" w:rsidRPr="002D321B" w14:paraId="1D1449ED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27 370,5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27 370,5</w:t>
            </w:r>
          </w:p>
        </w:tc>
      </w:tr>
      <w:tr w:rsidR="002D321B" w:rsidRPr="002D321B" w14:paraId="27955BAB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43 763,0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43 763,0</w:t>
            </w:r>
          </w:p>
        </w:tc>
      </w:tr>
      <w:tr w:rsidR="002D321B" w:rsidRPr="002D321B" w14:paraId="62590910" w14:textId="77777777" w:rsidTr="00DB7ED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4.2. Проведен капитальный ремонт сети водопровода Зашекснинского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2D321B" w:rsidRPr="002D321B" w14:paraId="731E47D5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2D321B" w:rsidRPr="002D321B" w14:paraId="63D008CF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1 005,4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1 005,4</w:t>
            </w:r>
          </w:p>
        </w:tc>
      </w:tr>
      <w:tr w:rsidR="002D321B" w:rsidRPr="002D321B" w14:paraId="65A6679A" w14:textId="77777777" w:rsidTr="007161E9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9 049,1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9 049,1</w:t>
            </w:r>
          </w:p>
        </w:tc>
      </w:tr>
      <w:tr w:rsidR="002D321B" w:rsidRPr="002D321B" w14:paraId="27193982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14 468,7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14 468,7</w:t>
            </w:r>
          </w:p>
        </w:tc>
      </w:tr>
      <w:tr w:rsidR="002D321B" w:rsidRPr="002D321B" w14:paraId="14430539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2D321B" w:rsidRPr="002D321B" w14:paraId="6AB33586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2D321B" w:rsidRPr="002D321B" w14:paraId="3BB51FEA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4 833,7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4 833,7</w:t>
            </w:r>
          </w:p>
        </w:tc>
      </w:tr>
      <w:tr w:rsidR="002D321B" w:rsidRPr="002D321B" w14:paraId="71B4635D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43 502,6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43 502,6</w:t>
            </w:r>
          </w:p>
        </w:tc>
      </w:tr>
      <w:tr w:rsidR="002D321B" w:rsidRPr="002D321B" w14:paraId="14965D7B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69 557,1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69 557,1</w:t>
            </w:r>
          </w:p>
        </w:tc>
      </w:tr>
      <w:tr w:rsidR="002D321B" w:rsidRPr="002D321B" w14:paraId="3A4C86A5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4.4. Проведен капитальный ремонт сети водопровода Заягорбского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2D321B" w:rsidRPr="002D321B" w14:paraId="072AB4E1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2D321B" w:rsidRPr="002D321B" w14:paraId="3E723F64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070137" w:rsidRPr="002D321B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2D321B" w:rsidRPr="002D321B" w14:paraId="055ABBA4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070137" w:rsidRPr="002D321B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2D321B" w:rsidRPr="002D321B" w14:paraId="18D7C2E3" w14:textId="77777777" w:rsidTr="00E7000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070137" w:rsidRPr="002D321B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070137" w:rsidRPr="002D321B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2D321B" w:rsidRPr="002D321B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77777777" w:rsidR="00070137" w:rsidRPr="002D321B" w:rsidRDefault="00070137" w:rsidP="00DA7269">
            <w:pPr>
              <w:ind w:firstLine="0"/>
              <w:jc w:val="left"/>
            </w:pPr>
            <w:r w:rsidRPr="002D321B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2D321B" w:rsidRPr="002D321B" w14:paraId="13DF5F40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343F99" w:rsidRPr="002D321B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2BCCC2DC" w:rsidR="00343F99" w:rsidRPr="002D321B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177C5A7" w:rsidR="00343F99" w:rsidRPr="002D321B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D321B" w:rsidRPr="002D321B" w14:paraId="2A4130D4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343F99" w:rsidRPr="002D321B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6010289A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1AD5FDC4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D321B" w:rsidRPr="002D321B" w14:paraId="6C00FBEA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343F99" w:rsidRPr="002D321B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66F2776E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091EB16E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D321B" w:rsidRPr="002D321B" w14:paraId="227CA3D7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77777777" w:rsidR="00343F99" w:rsidRPr="002D321B" w:rsidRDefault="00343F99" w:rsidP="00343F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5.1.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7EDCAED8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2A2A09DA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D321B" w:rsidRPr="002D321B" w14:paraId="74B89BFB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343F99" w:rsidRPr="002D321B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732C8648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165A9430" w:rsidR="00343F99" w:rsidRPr="002D321B" w:rsidRDefault="00343F99" w:rsidP="00343F99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D321B" w:rsidRPr="002D321B" w14:paraId="528F3482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343F99" w:rsidRPr="002D321B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0E287511" w:rsidR="00343F99" w:rsidRPr="002D321B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343F99" w:rsidRPr="002D321B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3DA9AA6C" w:rsidR="00343F99" w:rsidRPr="002D321B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D321B" w:rsidRPr="002D321B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38BAE458" w:rsidR="00D15F05" w:rsidRPr="002D321B" w:rsidRDefault="002761E4" w:rsidP="00D15F0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hAnsi="Times New Roman" w:cs="Times New Roman"/>
              </w:rPr>
              <w:lastRenderedPageBreak/>
              <w:t>6.</w:t>
            </w:r>
            <w:r w:rsidRPr="002D321B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2D321B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2D321B" w:rsidRPr="002D321B" w14:paraId="4A5369A4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68148A5E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1A204844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D321B" w:rsidRPr="002D321B" w14:paraId="2F81DFE3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5A1266C6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6D54BD7C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D321B" w:rsidRPr="002D321B" w14:paraId="4DE0D1A5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305A26E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100C8B95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D321B" w:rsidRPr="002D321B" w14:paraId="73489466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2D2040B8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 xml:space="preserve">6.1. </w:t>
            </w:r>
            <w:r w:rsidRPr="002D321B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2D321B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2D321B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66F908D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3DF7BC1B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D321B" w:rsidRPr="002D321B" w14:paraId="2C8CC3B3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78C4EBA6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44955377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D321B" w:rsidRPr="002D321B" w14:paraId="0E209DD1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1FBFB5AA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0A29C5E4" w:rsidR="00534D5F" w:rsidRPr="002D321B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9</w:t>
            </w:r>
            <w:r w:rsidRPr="002D321B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D321B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D321B" w:rsidRPr="002D321B" w14:paraId="49AB3EE1" w14:textId="77777777" w:rsidTr="00475EE3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FC1" w14:textId="3C41FE8A" w:rsidR="00071210" w:rsidRPr="002D321B" w:rsidRDefault="002761E4" w:rsidP="002761E4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2D321B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</w:tc>
      </w:tr>
      <w:tr w:rsidR="002D321B" w:rsidRPr="002D321B" w14:paraId="024BAE61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751" w14:textId="5B6E0753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680" w14:textId="33717497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1CD" w14:textId="6DF3036E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57E" w14:textId="4AD1967F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B74" w14:textId="156B6C2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252" w14:textId="575DDA7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42E" w14:textId="121818E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43C" w14:textId="045AD24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D321B" w:rsidRPr="002D321B" w14:paraId="4011F0C1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4C7" w14:textId="73EBBA0E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35" w14:textId="3427A35F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0E6" w14:textId="49ABC9E6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3E7" w14:textId="21B5481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8A5" w14:textId="60F93182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02" w14:textId="6E913439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5D0" w14:textId="73C7F3AF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A85" w14:textId="19ECB60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D321B" w:rsidRPr="002D321B" w14:paraId="650E4179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E0C" w14:textId="1981615F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58" w14:textId="52BEF90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A6" w14:textId="2BBC2C72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F45" w14:textId="7991BD7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2C1" w14:textId="35C921CE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1CB" w14:textId="4FD9D16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C2" w14:textId="35DF247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6B" w14:textId="6BDBF9D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D321B" w:rsidRPr="002D321B" w14:paraId="1B5B9048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E68" w14:textId="0541D21D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 xml:space="preserve">7.1. </w:t>
            </w:r>
            <w:r w:rsidRPr="002D321B">
              <w:rPr>
                <w:rFonts w:ascii="Times New Roman" w:eastAsia="Calibri" w:hAnsi="Times New Roman" w:cs="Times New Roman"/>
              </w:rPr>
              <w:t>Выполнены предпроектные и проектные работы по капитальному ремонту городских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ADB" w14:textId="0FF3EF58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29" w14:textId="3AF47C4B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D74" w14:textId="51EA299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459" w14:textId="28035A2F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6CA" w14:textId="6C7B4187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F9E" w14:textId="0B806ABF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13E" w14:textId="08328B4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D321B" w:rsidRPr="002D321B" w14:paraId="3240DB19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BF2" w14:textId="0D972F06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8D2" w14:textId="7A550980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C2F" w14:textId="451BD47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67D" w14:textId="193FEC2B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D6F" w14:textId="60CFAF2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743" w14:textId="42FFB6DC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50" w14:textId="73EAD52D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1C9" w14:textId="2B1BED7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D321B" w:rsidRPr="002D321B" w14:paraId="764BC84B" w14:textId="77777777" w:rsidTr="00B17E7A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A51" w14:textId="2384B28C" w:rsidR="00534D5F" w:rsidRPr="002D321B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645" w14:textId="3AA8206F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DD2" w14:textId="645C1736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970" w14:textId="01588434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A1C" w14:textId="6087AE12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7A4" w14:textId="0783C989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C1" w14:textId="0B1C6157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B99" w14:textId="548D2492" w:rsidR="00534D5F" w:rsidRPr="002D321B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D321B" w:rsidRPr="002D321B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2C7D50D2" w:rsidR="006D07AF" w:rsidRPr="002D321B" w:rsidRDefault="00E51D14" w:rsidP="006D0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</w:t>
            </w:r>
            <w:r w:rsidR="006D07AF" w:rsidRPr="002D321B">
              <w:rPr>
                <w:rFonts w:ascii="Times New Roman" w:eastAsia="Times New Roman" w:hAnsi="Times New Roman" w:cs="Times New Roman"/>
              </w:rPr>
              <w:t>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2D321B" w:rsidRPr="002D321B" w14:paraId="35B9B7A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D26086" w:rsidRPr="002D321B" w:rsidRDefault="00D2608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6BB1BF30" w:rsidR="00D26086" w:rsidRPr="002D321B" w:rsidRDefault="00D2608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2 530 296,8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5234800D" w:rsidR="00D26086" w:rsidRPr="002D321B" w:rsidRDefault="00D26086" w:rsidP="00BE74A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D26086" w:rsidRPr="002D321B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D26086" w:rsidRPr="002D321B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D26086" w:rsidRPr="002D321B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D26086" w:rsidRPr="002D321B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477D8BC5" w:rsidR="00D26086" w:rsidRPr="002D321B" w:rsidRDefault="00D2608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3 153 951,9</w:t>
            </w:r>
          </w:p>
        </w:tc>
      </w:tr>
      <w:tr w:rsidR="002D321B" w:rsidRPr="002D321B" w14:paraId="459673E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D26086" w:rsidRPr="002D321B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743D7A28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2 530 296,8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49C9E553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20A5740A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3 153 951,9</w:t>
            </w:r>
          </w:p>
        </w:tc>
      </w:tr>
      <w:tr w:rsidR="002D321B" w:rsidRPr="002D321B" w14:paraId="2B81742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D26086" w:rsidRPr="002D321B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lastRenderedPageBreak/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1AABCB99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451 333,6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0577856A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307 079,6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390A41CC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758 413,2</w:t>
            </w:r>
          </w:p>
        </w:tc>
      </w:tr>
      <w:tr w:rsidR="002D321B" w:rsidRPr="002D321B" w14:paraId="7FD4083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D26086" w:rsidRPr="002D321B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2 078 963,2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33708F96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316 575,5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D26086" w:rsidRPr="002D321B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2 395 538,7</w:t>
            </w:r>
          </w:p>
        </w:tc>
      </w:tr>
      <w:tr w:rsidR="002D321B" w:rsidRPr="002D321B" w14:paraId="1EA1DCF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385D4D37" w:rsidR="008F0924" w:rsidRPr="002D321B" w:rsidRDefault="008F0924" w:rsidP="008F0924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2CED212D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2 530 296,8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502BA5A9" w:rsidR="008F0924" w:rsidRPr="002D321B" w:rsidRDefault="008F0924" w:rsidP="008F0924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00A8E33A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3 153 951,9</w:t>
            </w:r>
          </w:p>
        </w:tc>
      </w:tr>
      <w:tr w:rsidR="002D321B" w:rsidRPr="002D321B" w14:paraId="7F7DDBC5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8F0924" w:rsidRPr="002D321B" w:rsidRDefault="008F0924" w:rsidP="008F092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2F6C217C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2 530 296,8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4AC14838" w:rsidR="008F0924" w:rsidRPr="002D321B" w:rsidRDefault="008F0924" w:rsidP="008F092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1A967723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3 153 951,9</w:t>
            </w:r>
          </w:p>
        </w:tc>
      </w:tr>
      <w:tr w:rsidR="002D321B" w:rsidRPr="002D321B" w14:paraId="57619AB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8F0924" w:rsidRPr="002D321B" w:rsidRDefault="008F0924" w:rsidP="008F092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5A4CD06C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451 333,6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11275030" w:rsidR="008F0924" w:rsidRPr="002D321B" w:rsidRDefault="008F0924" w:rsidP="008F092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307 079,6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42118CA2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758 413,2</w:t>
            </w:r>
          </w:p>
        </w:tc>
      </w:tr>
      <w:tr w:rsidR="002D321B" w:rsidRPr="002D321B" w14:paraId="1A66829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8F0924" w:rsidRPr="002D321B" w:rsidRDefault="008F0924" w:rsidP="008F092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42DA4039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2 078 963,2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7CA088EF" w:rsidR="008F0924" w:rsidRPr="002D321B" w:rsidRDefault="008F0924" w:rsidP="008F092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316 575,5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65AC59F6" w:rsidR="008F0924" w:rsidRPr="002D321B" w:rsidRDefault="008F0924" w:rsidP="008F092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2 395 538,7</w:t>
            </w:r>
          </w:p>
        </w:tc>
      </w:tr>
      <w:tr w:rsidR="002D321B" w:rsidRPr="002D321B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3FF149A2" w:rsidR="00D26086" w:rsidRPr="002D321B" w:rsidRDefault="00D26086" w:rsidP="00D26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2D321B" w:rsidRPr="002D321B" w14:paraId="392EAC1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D26086" w:rsidRPr="002D321B" w:rsidRDefault="00D26086" w:rsidP="00D26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46FD8E84" w:rsidR="00D26086" w:rsidRPr="002D321B" w:rsidRDefault="00BE74A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979 504,1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D26086" w:rsidRPr="002D321B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52F33921" w:rsidR="00D26086" w:rsidRPr="002D321B" w:rsidRDefault="00BE74A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1 505 000,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D321B" w:rsidRPr="002D321B" w14:paraId="6405B8E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34CA3AAF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979 504,1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BE74A2" w:rsidRPr="002D321B" w:rsidRDefault="00BE74A2" w:rsidP="00BE74A2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4F7FD364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1 505 000,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D321B" w:rsidRPr="002D321B" w14:paraId="0492D64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0E6036BA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207 453,3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BE74A2" w:rsidRPr="002D321B" w:rsidRDefault="00BE74A2" w:rsidP="00BE74A2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3ABA6268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260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 </w:t>
            </w:r>
            <w:r w:rsidRPr="002D321B">
              <w:rPr>
                <w:rFonts w:ascii="Times New Roman CYR" w:eastAsia="Times New Roman" w:hAnsi="Times New Roman CYR" w:cs="Times New Roman CYR"/>
              </w:rPr>
              <w:t>00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3,0</w:t>
            </w:r>
          </w:p>
        </w:tc>
      </w:tr>
      <w:tr w:rsidR="002D321B" w:rsidRPr="002D321B" w14:paraId="5481A7D0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772 050,8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BE74A2" w:rsidRPr="002D321B" w:rsidRDefault="00BE74A2" w:rsidP="00BE74A2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1 244 997,8</w:t>
            </w:r>
          </w:p>
        </w:tc>
      </w:tr>
      <w:tr w:rsidR="002D321B" w:rsidRPr="002D321B" w14:paraId="2F50E9B2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093B5619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49965880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979 504,1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22B6B4E3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5C262D26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01450EB5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1 505 000,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D321B" w:rsidRPr="002D321B" w14:paraId="74B2DA8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1FC19E10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979 504,1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52ACF8B" w:rsidR="00BE74A2" w:rsidRPr="002D321B" w:rsidRDefault="00BE74A2" w:rsidP="00BE74A2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072DE635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4BBE4D04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1 505 000,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D321B" w:rsidRPr="002D321B" w14:paraId="5AB11D1E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3002377D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207 453,3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01482CF9" w:rsidR="00BE74A2" w:rsidRPr="002D321B" w:rsidRDefault="00BE74A2" w:rsidP="00BE74A2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04E07D6D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7C8BB218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260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 </w:t>
            </w:r>
            <w:r w:rsidRPr="002D321B">
              <w:rPr>
                <w:rFonts w:ascii="Times New Roman CYR" w:eastAsia="Times New Roman" w:hAnsi="Times New Roman CYR" w:cs="Times New Roman CYR"/>
              </w:rPr>
              <w:t>00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3,0</w:t>
            </w:r>
          </w:p>
        </w:tc>
      </w:tr>
      <w:tr w:rsidR="002D321B" w:rsidRPr="002D321B" w14:paraId="1AF17D86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772 050,8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BE74A2" w:rsidRPr="002D321B" w:rsidRDefault="00BE74A2" w:rsidP="00BE74A2">
            <w:pPr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1 244 997,8</w:t>
            </w:r>
          </w:p>
        </w:tc>
      </w:tr>
      <w:tr w:rsidR="002D321B" w:rsidRPr="002D321B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026D970F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2D321B" w:rsidRPr="002D321B" w14:paraId="7935678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356BC2E3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156 099,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1E95C3DE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239 432,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2D321B" w:rsidRPr="002D321B" w14:paraId="00222D7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2A4DC386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156 099,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5F9D6ABC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239 432,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2D321B" w:rsidRPr="002D321B" w14:paraId="5B5DE9CD" w14:textId="77777777" w:rsidTr="00475EE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73656B09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44 099,</w:t>
            </w:r>
            <w:r w:rsidR="00546A5F" w:rsidRPr="002D321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C1C9" w14:textId="71D99FD0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52 432,</w:t>
            </w:r>
            <w:r w:rsidR="00546A5F" w:rsidRPr="002D321B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2D321B" w:rsidRPr="002D321B" w14:paraId="0AEA6EF4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lastRenderedPageBreak/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112 000,0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187 000,0</w:t>
            </w:r>
          </w:p>
        </w:tc>
      </w:tr>
      <w:tr w:rsidR="002D321B" w:rsidRPr="002D321B" w14:paraId="12C0C25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4078859C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2D321B">
              <w:t xml:space="preserve"> </w:t>
            </w: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610B57CA" w:rsidR="00BE74A2" w:rsidRPr="002D321B" w:rsidRDefault="00546A5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156 099,3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0175CEFB" w:rsidR="00BE74A2" w:rsidRPr="002D321B" w:rsidRDefault="00E9497E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239 432,7</w:t>
            </w:r>
          </w:p>
        </w:tc>
      </w:tr>
      <w:tr w:rsidR="002D321B" w:rsidRPr="002D321B" w14:paraId="5C3E9231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1C909BE9" w:rsidR="00BE74A2" w:rsidRPr="002D321B" w:rsidRDefault="00546A5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156 099,3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79A8021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2</w:t>
            </w:r>
            <w:r w:rsidR="00E9497E" w:rsidRPr="002D321B">
              <w:rPr>
                <w:rFonts w:ascii="Times New Roman CYR" w:eastAsia="Times New Roman" w:hAnsi="Times New Roman CYR" w:cs="Times New Roman CYR"/>
              </w:rPr>
              <w:t>3</w:t>
            </w:r>
            <w:r w:rsidRPr="002D321B">
              <w:rPr>
                <w:rFonts w:ascii="Times New Roman CYR" w:eastAsia="Times New Roman" w:hAnsi="Times New Roman CYR" w:cs="Times New Roman CYR"/>
              </w:rPr>
              <w:t>9</w:t>
            </w:r>
            <w:r w:rsidR="00E9497E" w:rsidRPr="002D321B">
              <w:rPr>
                <w:rFonts w:ascii="Times New Roman CYR" w:eastAsia="Times New Roman" w:hAnsi="Times New Roman CYR" w:cs="Times New Roman CYR"/>
              </w:rPr>
              <w:t> 432,7</w:t>
            </w:r>
          </w:p>
        </w:tc>
      </w:tr>
      <w:tr w:rsidR="002D321B" w:rsidRPr="002D321B" w14:paraId="09C17171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6CF3ED15" w:rsidR="00BE74A2" w:rsidRPr="002D321B" w:rsidRDefault="00546A5F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44 099,3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301" w14:textId="0584DD54" w:rsidR="00BE74A2" w:rsidRPr="002D321B" w:rsidRDefault="00E9497E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52 432,7</w:t>
            </w:r>
          </w:p>
        </w:tc>
      </w:tr>
      <w:tr w:rsidR="002D321B" w:rsidRPr="002D321B" w14:paraId="46A6B59C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BE74A2" w:rsidRPr="002D321B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112 000,0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187 000,0</w:t>
            </w:r>
          </w:p>
        </w:tc>
      </w:tr>
      <w:tr w:rsidR="002D321B" w:rsidRPr="002D321B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2012D30A" w:rsidR="00BE74A2" w:rsidRPr="002D321B" w:rsidRDefault="00BE74A2" w:rsidP="00BE74A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2D321B" w:rsidRPr="002D321B" w14:paraId="38756A0D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77777777" w:rsidR="00BE74A2" w:rsidRPr="002D321B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2D321B" w:rsidRPr="002D321B" w14:paraId="1B5B47DF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2D321B" w:rsidRPr="002D321B" w14:paraId="0FE8C1DA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2D321B" w:rsidRPr="002D321B" w14:paraId="1F2B62E7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354BC94D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2D321B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2D321B">
              <w:rPr>
                <w:rFonts w:ascii="Times New Roman CYR" w:eastAsia="Times New Roman" w:hAnsi="Times New Roman CYR" w:cs="Times New Roman CYR"/>
              </w:rPr>
              <w:t>«</w:t>
            </w:r>
            <w:r w:rsidRPr="002D321B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2D321B" w:rsidRPr="002D321B" w14:paraId="0C106F0B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2D321B" w:rsidRPr="002D321B" w14:paraId="7E1EEBF3" w14:textId="77777777" w:rsidTr="00CE028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77777777" w:rsidR="00BE74A2" w:rsidRPr="002D321B" w:rsidRDefault="00BE74A2" w:rsidP="00BE74A2">
            <w:pPr>
              <w:ind w:firstLine="0"/>
              <w:jc w:val="right"/>
            </w:pPr>
            <w:r w:rsidRPr="002D321B">
              <w:rPr>
                <w:rFonts w:ascii="Times New Roman" w:eastAsia="Calibri" w:hAnsi="Times New Roman" w:cs="Times New Roman"/>
              </w:rPr>
              <w:t>530 701,2</w:t>
            </w:r>
          </w:p>
        </w:tc>
      </w:tr>
      <w:tr w:rsidR="002D321B" w:rsidRPr="002D321B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08BD5557" w:rsidR="00BE74A2" w:rsidRPr="002D321B" w:rsidRDefault="00BE74A2" w:rsidP="00BE74A2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2D321B" w:rsidRPr="002D321B" w14:paraId="582C722F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BE74A2" w:rsidRPr="002D321B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440F0BF9" w:rsidR="00BE74A2" w:rsidRPr="002D321B" w:rsidRDefault="004D0AB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344 659,8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77777777" w:rsidR="00BE74A2" w:rsidRPr="002D321B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032249E4" w:rsidR="00BE74A2" w:rsidRPr="002D321B" w:rsidRDefault="004D0AB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836 136,8</w:t>
            </w:r>
          </w:p>
        </w:tc>
      </w:tr>
      <w:tr w:rsidR="002D321B" w:rsidRPr="002D321B" w14:paraId="157BA32E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4D0ABF" w:rsidRPr="002D321B" w:rsidRDefault="004D0ABF" w:rsidP="004D0AB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20118A82" w:rsidR="004D0ABF" w:rsidRPr="002D321B" w:rsidRDefault="004D0ABF" w:rsidP="004D0ABF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344 659,8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334F029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836 136,8</w:t>
            </w:r>
          </w:p>
        </w:tc>
      </w:tr>
      <w:tr w:rsidR="002D321B" w:rsidRPr="002D321B" w14:paraId="6550AD9A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4D0ABF" w:rsidRPr="002D321B" w:rsidRDefault="004D0ABF" w:rsidP="004D0AB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555F0386" w:rsidR="004D0ABF" w:rsidRPr="002D321B" w:rsidRDefault="004D0ABF" w:rsidP="004D0ABF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344 659,8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79233B0F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836 136,8</w:t>
            </w:r>
          </w:p>
        </w:tc>
      </w:tr>
      <w:tr w:rsidR="002D321B" w:rsidRPr="002D321B" w14:paraId="5365847E" w14:textId="77777777" w:rsidTr="00475EE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038CE590" w:rsidR="004D0ABF" w:rsidRPr="002D321B" w:rsidRDefault="004D0ABF" w:rsidP="004D0ABF">
            <w:pPr>
              <w:pStyle w:val="ac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12.1.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FB" w14:textId="45BF7405" w:rsidR="004D0ABF" w:rsidRPr="002D321B" w:rsidRDefault="004D0ABF" w:rsidP="004D0ABF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344 659,8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579DB758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836 136,8</w:t>
            </w:r>
          </w:p>
        </w:tc>
      </w:tr>
      <w:tr w:rsidR="002D321B" w:rsidRPr="002D321B" w14:paraId="3FC53BC0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4D0ABF" w:rsidRPr="002D321B" w:rsidRDefault="004D0ABF" w:rsidP="004D0ABF">
            <w:pPr>
              <w:pStyle w:val="ac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lastRenderedPageBreak/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1B556C9F" w:rsidR="004D0ABF" w:rsidRPr="002D321B" w:rsidRDefault="004D0ABF" w:rsidP="004D0ABF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344 659,8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588F7F69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836 136,8</w:t>
            </w:r>
          </w:p>
        </w:tc>
      </w:tr>
      <w:tr w:rsidR="002D321B" w:rsidRPr="002D321B" w14:paraId="7457A93A" w14:textId="77777777" w:rsidTr="00E3016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4D0ABF" w:rsidRPr="002D321B" w:rsidRDefault="004D0ABF" w:rsidP="004D0ABF">
            <w:pPr>
              <w:pStyle w:val="ac"/>
              <w:rPr>
                <w:rFonts w:ascii="Times New Roman" w:hAnsi="Times New Roman" w:cs="Times New Roman"/>
              </w:rPr>
            </w:pPr>
            <w:r w:rsidRPr="002D321B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7E9A482C" w:rsidR="004D0ABF" w:rsidRPr="002D321B" w:rsidRDefault="004D0ABF" w:rsidP="004D0ABF">
            <w:pPr>
              <w:ind w:firstLine="0"/>
              <w:jc w:val="right"/>
            </w:pPr>
            <w:r w:rsidRPr="002D321B">
              <w:rPr>
                <w:rFonts w:ascii="Times New Roman CYR" w:eastAsia="Times New Roman" w:hAnsi="Times New Roman CYR" w:cs="Times New Roman CYR"/>
              </w:rPr>
              <w:t>344 659,8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7777777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1417D42F" w:rsidR="004D0ABF" w:rsidRPr="002D321B" w:rsidRDefault="004D0ABF" w:rsidP="004D0AB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D321B">
              <w:rPr>
                <w:rFonts w:ascii="Times New Roman CYR" w:eastAsia="Times New Roman" w:hAnsi="Times New Roman CYR" w:cs="Times New Roman CYR"/>
              </w:rPr>
              <w:t>836 136,8</w:t>
            </w:r>
          </w:p>
        </w:tc>
      </w:tr>
    </w:tbl>
    <w:p w14:paraId="6203F8D3" w14:textId="77777777" w:rsidR="00A21534" w:rsidRPr="002D321B" w:rsidRDefault="00A21534" w:rsidP="00DA7269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RPr="002D321B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2D321B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2D321B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2D321B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2D321B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2D321B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2D321B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219"/>
        <w:gridCol w:w="1566"/>
        <w:gridCol w:w="2091"/>
        <w:gridCol w:w="1707"/>
        <w:gridCol w:w="1770"/>
        <w:gridCol w:w="1301"/>
        <w:gridCol w:w="510"/>
        <w:gridCol w:w="550"/>
        <w:gridCol w:w="628"/>
        <w:gridCol w:w="659"/>
        <w:gridCol w:w="1770"/>
      </w:tblGrid>
      <w:tr w:rsidR="002D321B" w:rsidRPr="002D321B" w14:paraId="198FBE3A" w14:textId="77777777" w:rsidTr="007F75F6">
        <w:trPr>
          <w:trHeight w:val="240"/>
          <w:tblHeader/>
          <w:jc w:val="center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70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2D321B" w:rsidRPr="002D321B" w14:paraId="3FD8DB36" w14:textId="77777777" w:rsidTr="002D321B">
        <w:trPr>
          <w:tblHeader/>
          <w:jc w:val="center"/>
        </w:trPr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D321B" w:rsidRPr="002D321B" w14:paraId="633158A3" w14:textId="77777777" w:rsidTr="002D321B">
        <w:trPr>
          <w:tblHeader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91D5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9DAD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2D321B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D321B" w:rsidRPr="002D321B" w14:paraId="28A8203D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  <w:p w14:paraId="77FC4C34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9168" w14:textId="52A992B0" w:rsidR="001A2254" w:rsidRPr="002D321B" w:rsidRDefault="00A0498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2 530 296,8</w:t>
            </w:r>
            <w:r w:rsidR="001A2254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E23D1" w14:textId="3012BF67" w:rsidR="001A2254" w:rsidRPr="002D321B" w:rsidRDefault="00A0498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C505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1E39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62D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4F38" w14:textId="6F5D3147" w:rsidR="001A2254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3 153 951,9</w:t>
            </w:r>
          </w:p>
        </w:tc>
      </w:tr>
      <w:tr w:rsidR="002D321B" w:rsidRPr="002D321B" w14:paraId="0BBF609C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D6B20" w14:textId="35F17A5C" w:rsidR="001A2254" w:rsidRPr="002D321B" w:rsidRDefault="00A0498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2 530 296,8 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380F1" w14:textId="3FD74677" w:rsidR="001A2254" w:rsidRPr="002D321B" w:rsidRDefault="00A0498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80FC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F873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1065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B291" w14:textId="49467CC1" w:rsidR="001A2254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3 153 951,9</w:t>
            </w:r>
          </w:p>
        </w:tc>
      </w:tr>
      <w:tr w:rsidR="002D321B" w:rsidRPr="002D321B" w14:paraId="4CAA1A35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D91F" w14:textId="5432CA6D" w:rsidR="001A2254" w:rsidRPr="002D321B" w:rsidRDefault="00793EC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451 333,6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32D6" w14:textId="4B203308" w:rsidR="001A2254" w:rsidRPr="002D321B" w:rsidRDefault="00793EC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307 079,6</w:t>
            </w:r>
            <w:r w:rsidR="001A2254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F48A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1FD6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1615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DE9E" w14:textId="4C8E1333" w:rsidR="001A2254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758 413,2</w:t>
            </w:r>
          </w:p>
        </w:tc>
      </w:tr>
      <w:tr w:rsidR="002D321B" w:rsidRPr="002D321B" w14:paraId="56B2FA76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4BC2FAF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E0A8B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324A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D5BF8" w14:textId="77777777" w:rsidR="001A2254" w:rsidRPr="002D321B" w:rsidRDefault="006B79F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2 078 963,2</w:t>
            </w:r>
            <w:r w:rsidR="001A2254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23F2" w14:textId="77777777" w:rsidR="001A2254" w:rsidRPr="002D321B" w:rsidRDefault="006A590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316 575,5</w:t>
            </w:r>
            <w:r w:rsidR="001A2254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AF4A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28274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4414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02C3" w14:textId="77777777" w:rsidR="001A2254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2 395 538,7</w:t>
            </w:r>
            <w:r w:rsidR="001A2254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D321B" w:rsidRPr="002D321B" w14:paraId="4EAD6AAB" w14:textId="77777777" w:rsidTr="007F75F6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77777777" w:rsidR="001A2254" w:rsidRPr="002D321B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2D321B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2D321B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2D321B" w:rsidRPr="002D321B" w14:paraId="6B3E4ED3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2D321B" w:rsidRPr="002D321B" w14:paraId="48CAB905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2D321B" w:rsidRPr="002D321B" w14:paraId="6BF115F3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2D321B" w:rsidRPr="002D321B" w14:paraId="3A5B6C63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ED4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37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Улица Ленинградская от ул. Рыбинской до Южного шоссе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D8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B4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16A" w14:textId="77777777" w:rsidR="005E564E" w:rsidRPr="002D321B" w:rsidRDefault="0029621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969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527 625,8 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89903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02DB7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B044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F142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4A3C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D2A44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2D321B" w:rsidRPr="002D321B" w14:paraId="0C03DB01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B3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08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87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51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8C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D5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527 625,8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DEBE67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B672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15F8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EB348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4C1C5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890B3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2D321B" w:rsidRPr="002D321B" w14:paraId="4FB475F5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CC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69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004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F2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BD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C6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52 762,6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1018CF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35 175,1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8DA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DC7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D16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D57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7ABD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87 937,7</w:t>
            </w:r>
          </w:p>
        </w:tc>
      </w:tr>
      <w:tr w:rsidR="002D321B" w:rsidRPr="002D321B" w14:paraId="3302A37A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4E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7D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CF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D4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5E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51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474 863,2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6B6CE4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316 575,</w:t>
            </w:r>
            <w:r w:rsidR="0029621A" w:rsidRPr="002D32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D605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9B3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49A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707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64CC" w14:textId="77777777" w:rsidR="005E564E" w:rsidRPr="002D321B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791 438,7</w:t>
            </w:r>
          </w:p>
        </w:tc>
      </w:tr>
      <w:tr w:rsidR="002D321B" w:rsidRPr="002D321B" w14:paraId="0378BDEE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B37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Инженерная и транспортная инфраструктура южного берега реки Шексны субкластера «Красная </w:t>
            </w: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горка» в рамках туристского кластера «Русские берега»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Строительство инженерной и транс-портной инфраструктуры южного берега реки </w:t>
            </w:r>
            <w:r w:rsidRPr="002D321B">
              <w:rPr>
                <w:rFonts w:ascii="Times New Roman" w:eastAsia="Times New Roman" w:hAnsi="Times New Roman" w:cs="Times New Roman"/>
              </w:rPr>
              <w:lastRenderedPageBreak/>
              <w:t>Шексны субкластера «Красная горка» в рамках туристского кластера «Русские берега»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2D321B" w:rsidRDefault="004E6D1B" w:rsidP="00DA7269">
            <w:pPr>
              <w:jc w:val="right"/>
            </w:pPr>
            <w:r w:rsidRPr="002D321B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2D321B" w:rsidRPr="002D321B" w14:paraId="76D196FC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1B0C7B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ABAAD4B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CB39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FF0D4B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0ADC9F1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2D321B" w:rsidRDefault="004E6D1B" w:rsidP="00DA7269">
            <w:pPr>
              <w:jc w:val="right"/>
            </w:pPr>
            <w:r w:rsidRPr="002D321B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2D321B" w:rsidRDefault="004E6D1B" w:rsidP="00DA7269">
            <w:pPr>
              <w:jc w:val="right"/>
            </w:pPr>
            <w:r w:rsidRPr="002D321B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2D321B" w:rsidRPr="002D321B" w14:paraId="77E42E3B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2D321B" w:rsidRDefault="004E6D1B" w:rsidP="00DA7269">
            <w:pPr>
              <w:jc w:val="right"/>
            </w:pPr>
            <w:r w:rsidRPr="002D321B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2D321B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2D321B" w:rsidRDefault="004E6D1B" w:rsidP="00DA7269">
            <w:pPr>
              <w:jc w:val="right"/>
            </w:pPr>
            <w:r w:rsidRPr="002D321B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2D321B" w:rsidRPr="002D321B" w14:paraId="363A31B6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</w:t>
            </w:r>
            <w:r w:rsidR="00E9497E" w:rsidRPr="002D32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2D321B" w:rsidRPr="002D321B" w14:paraId="13B534EC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2D321B" w:rsidRPr="002D321B" w14:paraId="0386FBD8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9BBF9DB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B6D2246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107 900,0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107 900,0</w:t>
            </w:r>
          </w:p>
        </w:tc>
      </w:tr>
      <w:tr w:rsidR="002D321B" w:rsidRPr="002D321B" w14:paraId="49C477CB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2D321B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2D321B" w:rsidRPr="002D321B" w14:paraId="3C725372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магистральных сетей для застройки восточной части Зашекснинского района 2 этап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2D321B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</w:t>
            </w:r>
            <w:r w:rsidR="00F1731C"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4931282F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271 904,5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60913DE2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605 575,4</w:t>
            </w:r>
          </w:p>
        </w:tc>
      </w:tr>
      <w:tr w:rsidR="002D321B" w:rsidRPr="002D321B" w14:paraId="45EC297B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56EC62C8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271 904,5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09DC1BA7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605 575,4</w:t>
            </w:r>
          </w:p>
        </w:tc>
      </w:tr>
      <w:tr w:rsidR="002D321B" w:rsidRPr="002D321B" w14:paraId="56810181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002270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35D27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014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F12714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190C05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3DCC" w14:textId="270E99FB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109130FE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271 904,5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5738B422" w:rsidR="005E564E" w:rsidRPr="002D321B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305 575,4</w:t>
            </w:r>
          </w:p>
        </w:tc>
      </w:tr>
      <w:tr w:rsidR="002D321B" w:rsidRPr="002D321B" w14:paraId="52FFDBB9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5E564E" w:rsidRPr="002D321B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300</w:t>
            </w:r>
            <w:r w:rsidR="005E564E" w:rsidRPr="002D321B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77777777" w:rsidR="005E564E" w:rsidRPr="002D321B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300</w:t>
            </w:r>
            <w:r w:rsidR="005E564E" w:rsidRPr="002D321B">
              <w:rPr>
                <w:rFonts w:ascii="Times New Roman" w:eastAsia="Times New Roman" w:hAnsi="Times New Roman" w:cs="Times New Roman"/>
              </w:rPr>
              <w:t> 000,0</w:t>
            </w:r>
          </w:p>
        </w:tc>
      </w:tr>
      <w:tr w:rsidR="002D321B" w:rsidRPr="002D321B" w14:paraId="2DA8B619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1BD1E953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204 932,6 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6972DB9A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204 932,6 </w:t>
            </w:r>
          </w:p>
        </w:tc>
      </w:tr>
      <w:tr w:rsidR="002D321B" w:rsidRPr="002D321B" w14:paraId="30AC1CA1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0C4F7F32" w:rsidR="00340EB1" w:rsidRPr="002D321B" w:rsidRDefault="00340EB1" w:rsidP="00340EB1">
            <w:r w:rsidRPr="002D321B">
              <w:rPr>
                <w:rFonts w:ascii="Times New Roman" w:eastAsia="Times New Roman" w:hAnsi="Times New Roman" w:cs="Times New Roman"/>
              </w:rPr>
              <w:t>204 932,6 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4B53B963" w:rsidR="00340EB1" w:rsidRPr="002D321B" w:rsidRDefault="00340EB1" w:rsidP="00340EB1">
            <w:r w:rsidRPr="002D321B">
              <w:rPr>
                <w:rFonts w:ascii="Times New Roman" w:eastAsia="Times New Roman" w:hAnsi="Times New Roman" w:cs="Times New Roman"/>
              </w:rPr>
              <w:t>204 932,6 </w:t>
            </w:r>
          </w:p>
        </w:tc>
      </w:tr>
      <w:tr w:rsidR="002D321B" w:rsidRPr="002D321B" w14:paraId="40DA47F3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1812BC3C" w:rsidR="00340EB1" w:rsidRPr="002D321B" w:rsidRDefault="00340EB1" w:rsidP="00340EB1">
            <w:r w:rsidRPr="002D321B">
              <w:rPr>
                <w:rFonts w:ascii="Times New Roman" w:eastAsia="Times New Roman" w:hAnsi="Times New Roman" w:cs="Times New Roman"/>
              </w:rPr>
              <w:t>204 932,6 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340EB1" w:rsidRPr="002D321B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09971AC1" w:rsidR="00340EB1" w:rsidRPr="002D321B" w:rsidRDefault="00340EB1" w:rsidP="00340EB1">
            <w:r w:rsidRPr="002D321B">
              <w:rPr>
                <w:rFonts w:ascii="Times New Roman" w:eastAsia="Times New Roman" w:hAnsi="Times New Roman" w:cs="Times New Roman"/>
              </w:rPr>
              <w:t>204 932,6 </w:t>
            </w:r>
          </w:p>
        </w:tc>
      </w:tr>
      <w:tr w:rsidR="002D321B" w:rsidRPr="002D321B" w14:paraId="049D481C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20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2D321B" w:rsidRPr="002D321B" w14:paraId="0DA9185A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2D321B" w:rsidRPr="002D321B" w14:paraId="0EC9E161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2D321B" w:rsidRPr="002D321B" w14:paraId="3141701E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CC0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98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Детский сад в мкр. 108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8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0F7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детского сада в 108 мкр. и ввод в эксплуатацию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D2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E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233,3 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A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BF38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DD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411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E8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2688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233,3 </w:t>
            </w:r>
          </w:p>
        </w:tc>
      </w:tr>
      <w:tr w:rsidR="002D321B" w:rsidRPr="002D321B" w14:paraId="0F9AD9F0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76FDA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DED9F7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BA7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CFCB14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29F96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129D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5BD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3F4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E13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9A9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29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10A7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2D321B" w:rsidRPr="002D321B" w14:paraId="72B96A1A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77EE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CAFB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2872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267E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884CB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B605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E4D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B1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45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9DE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B80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7B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2D321B" w:rsidRPr="002D321B" w14:paraId="03923C7E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370 783,7 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32012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370 783,7 </w:t>
            </w:r>
          </w:p>
        </w:tc>
      </w:tr>
      <w:tr w:rsidR="002D321B" w:rsidRPr="002D321B" w14:paraId="07FFFAD9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370 783,7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A9DAD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370 783,7</w:t>
            </w:r>
          </w:p>
        </w:tc>
      </w:tr>
      <w:tr w:rsidR="002D321B" w:rsidRPr="002D321B" w14:paraId="38351311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37 783,7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6BDF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37 783,7</w:t>
            </w:r>
          </w:p>
        </w:tc>
      </w:tr>
      <w:tr w:rsidR="002D321B" w:rsidRPr="002D321B" w14:paraId="029E90CC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333 000,0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2329" w14:textId="77777777" w:rsidR="00E331D2" w:rsidRPr="002D321B" w:rsidRDefault="00E331D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333 000,0</w:t>
            </w:r>
          </w:p>
        </w:tc>
      </w:tr>
      <w:tr w:rsidR="002D321B" w:rsidRPr="002D321B" w14:paraId="14245AF4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5632D623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44752773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2D321B" w:rsidRPr="002D321B" w14:paraId="15A26978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5108FB4B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42E57FD9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2D321B" w:rsidRPr="002D321B" w14:paraId="03DAD404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116E4C70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269F899B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2D321B" w:rsidRPr="002D321B" w14:paraId="4ABE2214" w14:textId="77777777" w:rsidTr="002D321B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03D29D65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0754A65C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6D9CA" w14:textId="019694D0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2 500,0</w:t>
            </w:r>
          </w:p>
        </w:tc>
      </w:tr>
      <w:tr w:rsidR="002D321B" w:rsidRPr="002D321B" w14:paraId="3B9CBA8D" w14:textId="77777777" w:rsidTr="002D321B">
        <w:trPr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B3365" w14:textId="096010FD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57740" w14:textId="08D7ACA2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2 500,0</w:t>
            </w:r>
          </w:p>
        </w:tc>
      </w:tr>
      <w:tr w:rsidR="002D321B" w:rsidRPr="002D321B" w14:paraId="494011CD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8A644D" w14:textId="2924908B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2.500,0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E68317" w14:textId="550677C0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2.500,0</w:t>
            </w:r>
          </w:p>
        </w:tc>
      </w:tr>
      <w:tr w:rsidR="002D321B" w:rsidRPr="002D321B" w14:paraId="094268B5" w14:textId="77777777" w:rsidTr="002D321B">
        <w:trPr>
          <w:jc w:val="center"/>
        </w:trPr>
        <w:tc>
          <w:tcPr>
            <w:tcW w:w="678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5A0F3C69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8C550E" w14:textId="1CCC127C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Средняя общеобразовательная школа в 106 мкр.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D0226" w14:textId="0E301A16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Средняя общеобразовательная школа в 106 мкр.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D84A11" w14:textId="5B7F89FB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4958D6" w14:textId="16DFDFB0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1 326,7</w:t>
            </w:r>
          </w:p>
          <w:p w14:paraId="469E4072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4030" w14:textId="34E9BCCF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2CEF3B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1 326,7</w:t>
            </w:r>
          </w:p>
          <w:p w14:paraId="24F5EAEE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D321B" w:rsidRPr="002D321B" w14:paraId="05D73A0A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47585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9FCE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F9A3E" w14:textId="77777777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6D38C1" w14:textId="61CC213C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1 326,7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2419" w14:textId="4F57CCEA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2B6539" w14:textId="7AE290EF" w:rsidR="009C465D" w:rsidRPr="002D321B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1 326,7</w:t>
            </w:r>
          </w:p>
        </w:tc>
      </w:tr>
      <w:tr w:rsidR="002D321B" w:rsidRPr="002D321B" w14:paraId="0429E360" w14:textId="77777777" w:rsidTr="002D321B">
        <w:trPr>
          <w:jc w:val="center"/>
        </w:trPr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DA4EB3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4A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36DDC" w14:textId="673872BF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F1A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DCA" w14:textId="77777777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57F3F3" w14:textId="6F23EE09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1 326,7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9BC1" w14:textId="693B63BC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B7A461" w14:textId="60DF0D3E" w:rsidR="007E52EE" w:rsidRPr="002D321B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1 326,7</w:t>
            </w:r>
          </w:p>
        </w:tc>
      </w:tr>
      <w:tr w:rsidR="002D321B" w:rsidRPr="002D321B" w14:paraId="0220D9E9" w14:textId="77777777" w:rsidTr="002D321B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1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555E9F18" w:rsidR="005E564E" w:rsidRPr="002D321B" w:rsidRDefault="00E9497E" w:rsidP="00E949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04FCE3BC" w:rsidR="005E564E" w:rsidRPr="002D321B" w:rsidRDefault="00B519F6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7D17BB61" w:rsidR="005E564E" w:rsidRPr="002D321B" w:rsidRDefault="00AB008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41546782" w14:textId="77777777" w:rsidR="004C670D" w:rsidRPr="002D321B" w:rsidRDefault="004C670D" w:rsidP="00DA726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2D321B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2D321B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2D321B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2D321B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D321B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2D321B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1813"/>
      </w:tblGrid>
      <w:tr w:rsidR="002D321B" w:rsidRPr="002D321B" w14:paraId="03FE60BA" w14:textId="77777777" w:rsidTr="00C67959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2D321B" w:rsidRPr="002D321B" w14:paraId="014F9CBD" w14:textId="77777777" w:rsidTr="00C67959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D321B" w:rsidRPr="002D321B" w14:paraId="1A8F8D0A" w14:textId="77777777" w:rsidTr="00C67959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2D321B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2D321B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D321B" w:rsidRPr="002D321B" w14:paraId="420910B8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D044" w14:textId="6325D5F2" w:rsidR="006C785A" w:rsidRPr="002D321B" w:rsidRDefault="00A3550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2 555 621,1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926A" w14:textId="77777777" w:rsidR="006C785A" w:rsidRPr="002D321B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1 030 641,9</w:t>
            </w:r>
            <w:r w:rsidR="006C785A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B63C" w14:textId="77777777" w:rsidR="006C785A" w:rsidRPr="002D321B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697 009,6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3B78B7B5" w:rsidR="006C785A" w:rsidRPr="002D321B" w:rsidRDefault="00A3550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4 283 272,6</w:t>
            </w:r>
          </w:p>
        </w:tc>
      </w:tr>
      <w:tr w:rsidR="002D321B" w:rsidRPr="002D321B" w14:paraId="63EF3302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B8A9" w14:textId="2FA1B9BC" w:rsidR="006C785A" w:rsidRPr="002D321B" w:rsidRDefault="00A3550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224 044,5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F98C" w14:textId="77777777" w:rsidR="006C785A" w:rsidRPr="002D321B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17 448,2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34A5" w14:textId="77777777" w:rsidR="006C785A" w:rsidRPr="002D321B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57 884,6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2D321B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435FDE45" w:rsidR="006C785A" w:rsidRPr="002D321B" w:rsidRDefault="00A3550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299 377,3</w:t>
            </w:r>
          </w:p>
        </w:tc>
      </w:tr>
      <w:tr w:rsidR="002D321B" w:rsidRPr="002D321B" w14:paraId="3E864D31" w14:textId="77777777" w:rsidTr="00442954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377B1" w14:textId="2E8B02BC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867 314,4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3B991815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817 671,4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767493DD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524 050,5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5E8AF6D4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2 209 036,3</w:t>
            </w:r>
          </w:p>
        </w:tc>
      </w:tr>
      <w:tr w:rsidR="002D321B" w:rsidRPr="002D321B" w14:paraId="36AF144A" w14:textId="77777777" w:rsidTr="00442954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1ADAAE1F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195 522,3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2D321B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16DC53D3" w:rsidR="00F91C27" w:rsidRPr="002D321B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1 774 859,0</w:t>
            </w:r>
          </w:p>
        </w:tc>
      </w:tr>
      <w:tr w:rsidR="002D321B" w:rsidRPr="002D321B" w14:paraId="75B99537" w14:textId="77777777" w:rsidTr="00C6795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2D321B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2D321B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2D321B" w:rsidRPr="002D321B" w14:paraId="1AB823BC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2D321B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7B894D20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24 196,9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77777777" w:rsidR="004B057B" w:rsidRPr="002D321B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76 873,8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77777777" w:rsidR="004B057B" w:rsidRPr="002D321B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78 053,8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0C4F7C4D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179 124,5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D321B" w:rsidRPr="002D321B" w14:paraId="08B63496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0C566DF9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523,1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2D321B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2D321B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39B093FE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2 072,3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D321B" w:rsidRPr="002D321B" w14:paraId="7E369C91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2449FCB8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1 420,5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3D6D4A06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8 371,6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170CC7C1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12 363,8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198ECB72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22 155,9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D321B" w:rsidRPr="002D321B" w14:paraId="40C47CDE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2D321B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2D321B" w:rsidRPr="002D321B" w14:paraId="6E8B1BEF" w14:textId="77777777" w:rsidTr="00C67959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2D321B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2D321B">
              <w:rPr>
                <w:rFonts w:ascii="Times New Roman" w:eastAsia="Calibri" w:hAnsi="Times New Roman" w:cs="Times New Roman"/>
              </w:rPr>
              <w:t>Д</w:t>
            </w:r>
            <w:r w:rsidR="00C17150" w:rsidRPr="002D321B">
              <w:rPr>
                <w:rFonts w:ascii="Times New Roman" w:eastAsia="Calibri" w:hAnsi="Times New Roman" w:cs="Times New Roman"/>
              </w:rPr>
              <w:t>орожная сеть</w:t>
            </w:r>
            <w:r w:rsidRPr="002D321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D321B" w:rsidRPr="002D321B" w14:paraId="1F775C26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2D321B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1 549 595,</w:t>
            </w:r>
            <w:r w:rsidR="003309CE"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2D321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2 284 522,1</w:t>
            </w:r>
          </w:p>
        </w:tc>
      </w:tr>
      <w:tr w:rsidR="002D321B" w:rsidRPr="002D321B" w14:paraId="242F0953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15 543,2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22 892,5 </w:t>
            </w:r>
          </w:p>
        </w:tc>
      </w:tr>
      <w:tr w:rsidR="002D321B" w:rsidRPr="002D321B" w14:paraId="61B45348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2D321B" w:rsidRPr="002D321B" w14:paraId="2B8B36EB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2D321B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2D321B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2D321B" w:rsidRPr="002D321B" w14:paraId="35269152" w14:textId="77777777" w:rsidTr="00C6795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9058" w14:textId="77777777" w:rsidR="00C67959" w:rsidRPr="002D321B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3192" w14:textId="77777777" w:rsidR="00C67959" w:rsidRPr="002D321B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AC41ED" w:rsidRPr="002D321B">
              <w:rPr>
                <w:rFonts w:ascii="Times New Roman" w:eastAsia="Calibri" w:hAnsi="Times New Roman" w:cs="Times New Roman"/>
              </w:rPr>
              <w:t>Формирование комфортной городской среды</w:t>
            </w:r>
            <w:r w:rsidRPr="002D321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D321B" w:rsidRPr="002D321B" w14:paraId="751E548A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A1C41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ED77C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Цифровизация </w:t>
            </w:r>
          </w:p>
          <w:p w14:paraId="2418248C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4E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EA83" w14:textId="674EA26E" w:rsidR="00EC1B77" w:rsidRPr="002D321B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2 324,9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B0A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E4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0B5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35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B81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736" w14:textId="3CC0ABBA" w:rsidR="00EC1B77" w:rsidRPr="002D321B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6 824,9</w:t>
            </w:r>
          </w:p>
        </w:tc>
      </w:tr>
      <w:tr w:rsidR="002D321B" w:rsidRPr="002D321B" w14:paraId="7AEFAE25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E312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CFE10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D205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ACE13" w14:textId="55915DA9" w:rsidR="00EC1B77" w:rsidRPr="002D321B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524,9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09AF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5336C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7339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4C5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72E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D45E8" w14:textId="72B010BE" w:rsidR="00EC1B77" w:rsidRPr="002D321B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1 424,9</w:t>
            </w:r>
          </w:p>
        </w:tc>
      </w:tr>
      <w:tr w:rsidR="002D321B" w:rsidRPr="002D321B" w14:paraId="23F6C28E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AB9D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C8EB5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5BAC7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A19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31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7A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E96E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1039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F37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C7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5 400,0</w:t>
            </w:r>
          </w:p>
        </w:tc>
      </w:tr>
      <w:tr w:rsidR="002D321B" w:rsidRPr="002D321B" w14:paraId="2C5C9464" w14:textId="77777777" w:rsidTr="0013197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77777777" w:rsidR="00A3283E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2D321B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2D321B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2D321B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2D321B" w:rsidRPr="002D321B" w14:paraId="76B8D312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68C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74 174,6</w:t>
            </w:r>
          </w:p>
          <w:p w14:paraId="677727D6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A3D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74 174,6</w:t>
            </w:r>
          </w:p>
          <w:p w14:paraId="524D3360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D321B" w:rsidRPr="002D321B" w14:paraId="5CEE93E3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6D71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3 041,1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82C0B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3 041,1</w:t>
            </w:r>
          </w:p>
        </w:tc>
      </w:tr>
      <w:tr w:rsidR="002D321B" w:rsidRPr="002D321B" w14:paraId="0A057247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3A717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27 370,5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2D296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27 370,5</w:t>
            </w:r>
          </w:p>
        </w:tc>
      </w:tr>
      <w:tr w:rsidR="002D321B" w:rsidRPr="002D321B" w14:paraId="3D5AB3A5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C4A3B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43 763,0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7DF34" w14:textId="77777777" w:rsidR="00131979" w:rsidRPr="002D321B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43 763,0</w:t>
            </w:r>
          </w:p>
        </w:tc>
      </w:tr>
      <w:tr w:rsidR="002D321B" w:rsidRPr="002D321B" w14:paraId="55BC47C3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AA8E0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8125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Зашекснинского </w:t>
            </w:r>
          </w:p>
          <w:p w14:paraId="2B993F0A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F4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24 523,2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24 523,2</w:t>
            </w:r>
          </w:p>
        </w:tc>
      </w:tr>
      <w:tr w:rsidR="002D321B" w:rsidRPr="002D321B" w14:paraId="06479DD6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1 005,4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1 005,4</w:t>
            </w:r>
          </w:p>
        </w:tc>
      </w:tr>
      <w:tr w:rsidR="002D321B" w:rsidRPr="002D321B" w14:paraId="7B979C11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9 049,1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9 049,1</w:t>
            </w:r>
          </w:p>
        </w:tc>
      </w:tr>
      <w:tr w:rsidR="002D321B" w:rsidRPr="002D321B" w14:paraId="7ABFFC7B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14 468,7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14 468,7</w:t>
            </w:r>
          </w:p>
        </w:tc>
      </w:tr>
      <w:tr w:rsidR="002D321B" w:rsidRPr="002D321B" w14:paraId="552B1317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5.3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117 893,4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117 893,4</w:t>
            </w:r>
          </w:p>
        </w:tc>
      </w:tr>
      <w:tr w:rsidR="002D321B" w:rsidRPr="002D321B" w14:paraId="5BACB1A8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4 833,7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4 833,7</w:t>
            </w:r>
          </w:p>
        </w:tc>
      </w:tr>
      <w:tr w:rsidR="002D321B" w:rsidRPr="002D321B" w14:paraId="2B80CA4C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43 502,6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43 502,6</w:t>
            </w:r>
          </w:p>
        </w:tc>
      </w:tr>
      <w:tr w:rsidR="002D321B" w:rsidRPr="002D321B" w14:paraId="6F78B3F0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69 557,1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77777777" w:rsidR="00136A0A" w:rsidRPr="002D321B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69 557,1</w:t>
            </w:r>
          </w:p>
        </w:tc>
      </w:tr>
      <w:tr w:rsidR="002D321B" w:rsidRPr="002D321B" w14:paraId="175EC3FA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Заягорбского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2D321B" w:rsidRPr="002D321B" w14:paraId="5698745C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2D321B" w:rsidRPr="002D321B" w14:paraId="7E2F7BC5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2D321B" w:rsidRPr="002D321B" w14:paraId="0EEAA9DB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2D4D39" w:rsidRPr="002D321B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2D321B" w:rsidRPr="002D321B" w14:paraId="7B021CDE" w14:textId="77777777" w:rsidTr="00C67959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BE61AE" w:rsidRPr="002D321B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BE61AE" w:rsidRPr="002D321B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2D321B" w:rsidRPr="002D321B" w14:paraId="6BDE8B8D" w14:textId="77777777" w:rsidTr="00CA4461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A7486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F5068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20» (ул. Ленина, 111)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5EA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19C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5FC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553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238 107,8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F51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E85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99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026C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238 107,8 </w:t>
            </w:r>
          </w:p>
        </w:tc>
      </w:tr>
      <w:tr w:rsidR="002D321B" w:rsidRPr="002D321B" w14:paraId="57840C18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C816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1D486D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8A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ED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75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B8D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23 810,8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057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AB46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737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AB8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23 810,8</w:t>
            </w:r>
          </w:p>
        </w:tc>
      </w:tr>
      <w:tr w:rsidR="002D321B" w:rsidRPr="002D321B" w14:paraId="627E3916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D0DB7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7F7F6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7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9F0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01B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C7B4" w14:textId="77777777" w:rsidR="00EC1B77" w:rsidRPr="002D321B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214 297,0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2D8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F4B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39E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431" w14:textId="77777777" w:rsidR="00EC1B77" w:rsidRPr="002D321B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214 297,0</w:t>
            </w:r>
          </w:p>
        </w:tc>
      </w:tr>
      <w:tr w:rsidR="002D321B" w:rsidRPr="002D321B" w14:paraId="4ED3B9B3" w14:textId="77777777" w:rsidTr="00CA4461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757 796,3 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757 796,3 </w:t>
            </w:r>
          </w:p>
        </w:tc>
      </w:tr>
      <w:tr w:rsidR="002D321B" w:rsidRPr="002D321B" w14:paraId="7B4E83AD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75 796,3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75 796,3</w:t>
            </w:r>
          </w:p>
        </w:tc>
      </w:tr>
      <w:tr w:rsidR="002D321B" w:rsidRPr="002D321B" w14:paraId="00168AD0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682 000,0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682 000,0</w:t>
            </w:r>
          </w:p>
        </w:tc>
      </w:tr>
      <w:tr w:rsidR="002D321B" w:rsidRPr="002D321B" w14:paraId="39FA3C43" w14:textId="77777777" w:rsidTr="00CA4461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 92 835,9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 92 835,9</w:t>
            </w:r>
          </w:p>
        </w:tc>
      </w:tr>
      <w:tr w:rsidR="002D321B" w:rsidRPr="002D321B" w14:paraId="09607B89" w14:textId="77777777" w:rsidTr="00CA4461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2 785,1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2 785,1</w:t>
            </w:r>
          </w:p>
        </w:tc>
      </w:tr>
      <w:tr w:rsidR="002D321B" w:rsidRPr="002D321B" w14:paraId="19C0CCCA" w14:textId="77777777" w:rsidTr="00CA4461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2D321B" w:rsidRPr="002D321B" w14:paraId="15DD0829" w14:textId="77777777" w:rsidTr="00CA4461">
        <w:trPr>
          <w:trHeight w:val="49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47D0FC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CD2966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МАОУ «Специальная (коррекционная) </w:t>
            </w:r>
          </w:p>
          <w:p w14:paraId="55E0390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общеобразовательная школа № 38» </w:t>
            </w:r>
          </w:p>
          <w:p w14:paraId="15F9361D" w14:textId="62F55354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(ул. </w:t>
            </w:r>
            <w:r w:rsidR="00E9497E" w:rsidRPr="002D321B">
              <w:rPr>
                <w:rFonts w:ascii="Times New Roman" w:eastAsia="Times New Roman" w:hAnsi="Times New Roman" w:cs="Times New Roman"/>
              </w:rPr>
              <w:t>К</w:t>
            </w:r>
            <w:r w:rsidRPr="002D321B">
              <w:rPr>
                <w:rFonts w:ascii="Times New Roman" w:eastAsia="Times New Roman" w:hAnsi="Times New Roman" w:cs="Times New Roman"/>
              </w:rPr>
              <w:t>. Белова,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53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F09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C73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8C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287 388,9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5867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3DA9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58D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A8F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287 388,9</w:t>
            </w:r>
          </w:p>
        </w:tc>
      </w:tr>
      <w:tr w:rsidR="002D321B" w:rsidRPr="002D321B" w14:paraId="2CC351DE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8EC1DE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B04B9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1004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4798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668A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0B14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28 738,9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04C3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87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8FC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AEDF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28 738,9</w:t>
            </w:r>
          </w:p>
        </w:tc>
      </w:tr>
      <w:tr w:rsidR="002D321B" w:rsidRPr="002D321B" w14:paraId="1F9EF298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8759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4B1D9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2F2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1D5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0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A6930B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258 650,0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0A5A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F43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B8F1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6CD7C8" w14:textId="77777777" w:rsidR="00EC1B77" w:rsidRPr="002D321B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258 650,0</w:t>
            </w:r>
          </w:p>
        </w:tc>
      </w:tr>
      <w:tr w:rsidR="002D321B" w:rsidRPr="002D321B" w14:paraId="39495F7A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645C1889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Ул. Любецкая от ул. Городецкой до ул. Монтклер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57C14F7D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405,0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1C66A821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405,0</w:t>
            </w:r>
          </w:p>
        </w:tc>
      </w:tr>
      <w:tr w:rsidR="002D321B" w:rsidRPr="002D321B" w14:paraId="6C0B3A13" w14:textId="77777777" w:rsidTr="00365199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1BAD952D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405,0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26AF8F44" w:rsidR="00CA4461" w:rsidRPr="002D321B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405,0</w:t>
            </w:r>
          </w:p>
        </w:tc>
      </w:tr>
      <w:tr w:rsidR="002D321B" w:rsidRPr="002D321B" w14:paraId="6E18226D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7C8C7259" w:rsidR="00857260" w:rsidRPr="002D321B" w:rsidRDefault="00857260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ИЭМ «Усадьба Гальских» (Здание Людской избы, ул. Матуринская,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4B59BF6B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5E3D3516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5396005D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23 000,0</w:t>
            </w:r>
          </w:p>
        </w:tc>
      </w:tr>
      <w:tr w:rsidR="002D321B" w:rsidRPr="002D321B" w14:paraId="2B1A711B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671CD4" w14:textId="6364D140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086B68B4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121BE3FF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3C98CD85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23 000,0</w:t>
            </w:r>
          </w:p>
        </w:tc>
      </w:tr>
      <w:tr w:rsidR="002D321B" w:rsidRPr="002D321B" w14:paraId="5C8C6BED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7365A0E3" w:rsidR="00934210" w:rsidRPr="002D321B" w:rsidRDefault="00934210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027B7B99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МАОУ "ЦО им. И.А. Милютина" структурное подразделение "Школа № 23"( ул. Монтклер,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2D321B" w:rsidRPr="002D321B" w14:paraId="4D65BE4C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934210" w:rsidRPr="002D321B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2D321B" w:rsidRPr="002D321B" w14:paraId="307DD90F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242FF" w14:textId="63B1669B" w:rsidR="00857260" w:rsidRPr="002D321B" w:rsidRDefault="00857260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6FB33" w14:textId="77777777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Дворец бокса «Олимп» имени В.Б. Штейнгарта МАОУ ДО «СШОР № 3»</w:t>
            </w:r>
          </w:p>
          <w:p w14:paraId="3011253A" w14:textId="0097CED9" w:rsidR="008D1B1F" w:rsidRPr="002D321B" w:rsidRDefault="008D1B1F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DD3" w14:textId="6EBAC18F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3A2" w14:textId="7FF5D685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9860" w14:textId="782456BA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4907" w14:textId="25201F33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D8C" w14:textId="415304D3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2561" w14:textId="28ECD6EA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B4E9" w14:textId="4DB7EBE3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ABD" w14:textId="3D0E7645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2D321B" w:rsidRPr="002D321B" w14:paraId="0AA5FB6D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84B" w14:textId="77777777" w:rsidR="00857260" w:rsidRPr="002D321B" w:rsidRDefault="00857260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E45" w14:textId="77777777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94F" w14:textId="0DA06C82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56C" w14:textId="671716B4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C564" w14:textId="5C59A44B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490C" w14:textId="7600B6FF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2248" w14:textId="20FD94B1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0497" w14:textId="3B3E214B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E5ED" w14:textId="23E149E5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377" w14:textId="6EDC0982" w:rsidR="00857260" w:rsidRPr="002D321B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2D321B" w:rsidRPr="002D321B" w14:paraId="021CB3A2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FFA" w14:textId="246DE125" w:rsidR="00B45611" w:rsidRPr="002D321B" w:rsidRDefault="00B4561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lastRenderedPageBreak/>
              <w:t>5.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DDA3" w14:textId="04C84681" w:rsidR="00CA4461" w:rsidRPr="002D321B" w:rsidRDefault="00B4561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Парковка у здания мэрии (пр. Строителей, 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894F" w14:textId="778C3275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667" w14:textId="78A93A14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117,6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C3B5" w14:textId="243192E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C99F" w14:textId="1CDD70D3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D4EB" w14:textId="763E1E6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1476" w14:textId="48202CE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CB95" w14:textId="156786A4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F5E" w14:textId="5E2F90F6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117,6</w:t>
            </w:r>
          </w:p>
        </w:tc>
      </w:tr>
      <w:tr w:rsidR="002D321B" w:rsidRPr="002D321B" w14:paraId="6671062D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019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2EF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FFA" w14:textId="5878A71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BE7" w14:textId="3001E258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117,6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ADD6" w14:textId="3FA50A8F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F18B" w14:textId="3992E6A4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0C48" w14:textId="53A7017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F521" w14:textId="48F0DF11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DE10" w14:textId="5BAA740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4F1" w14:textId="4D5B74E6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117,6</w:t>
            </w:r>
          </w:p>
        </w:tc>
      </w:tr>
      <w:tr w:rsidR="002D321B" w:rsidRPr="002D321B" w14:paraId="4BD53260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5E7A8D98" w:rsidR="00B45611" w:rsidRPr="002D321B" w:rsidRDefault="00B4561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33A0" w14:textId="58AFA1A9" w:rsidR="00B45611" w:rsidRPr="002D321B" w:rsidRDefault="00B4561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75FBEAB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166,8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1603BE41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166,8</w:t>
            </w:r>
          </w:p>
        </w:tc>
      </w:tr>
      <w:tr w:rsidR="002D321B" w:rsidRPr="002D321B" w14:paraId="03D6E060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697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28A682EE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166,8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7DF5B12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166,8</w:t>
            </w:r>
          </w:p>
        </w:tc>
      </w:tr>
      <w:tr w:rsidR="002D321B" w:rsidRPr="002D321B" w14:paraId="6AA7C786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FD03" w14:textId="098AE3DA" w:rsidR="00B45611" w:rsidRPr="002D321B" w:rsidRDefault="00B4561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5.1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Николо-Раменского с/с, д. Харламовская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2D321B" w:rsidRPr="002D321B" w14:paraId="56D4C0C0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2D321B" w:rsidRPr="002D321B" w14:paraId="1AFC4CF4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4A1157A2" w:rsidR="00B45611" w:rsidRPr="002D321B" w:rsidRDefault="00B4561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5.1</w:t>
            </w:r>
            <w:r w:rsidR="00CA4461" w:rsidRPr="002D321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B45611" w:rsidRPr="002D321B" w:rsidRDefault="00B45611" w:rsidP="002D3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 xml:space="preserve">Въездной знак </w:t>
            </w:r>
            <w:r w:rsidR="002D321B">
              <w:rPr>
                <w:rFonts w:ascii="Times New Roman" w:eastAsia="Times New Roman" w:hAnsi="Times New Roman" w:cs="Times New Roman"/>
              </w:rPr>
              <w:t>«</w:t>
            </w:r>
            <w:r w:rsidRPr="002D321B">
              <w:rPr>
                <w:rFonts w:ascii="Times New Roman" w:eastAsia="Times New Roman" w:hAnsi="Times New Roman" w:cs="Times New Roman"/>
              </w:rPr>
              <w:t>Череповец</w:t>
            </w:r>
            <w:r w:rsidR="002D32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9835F35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4 500,0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15FCC00D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4 500,0</w:t>
            </w:r>
          </w:p>
        </w:tc>
      </w:tr>
      <w:tr w:rsidR="00B45611" w:rsidRPr="002D321B" w14:paraId="0C2DC896" w14:textId="77777777" w:rsidTr="00365199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652BC899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4 500,0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E39C" w14:textId="7F6CAD22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A141" w14:textId="073AEBF0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FC53" w14:textId="7A7A0FF4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E175" w14:textId="37C30591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0F29" w14:textId="4FB96451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3AFB1028" w:rsidR="00B45611" w:rsidRPr="002D321B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D321B">
              <w:rPr>
                <w:rFonts w:ascii="Times New Roman" w:eastAsia="Times New Roman" w:hAnsi="Times New Roman" w:cs="Times New Roman"/>
              </w:rPr>
              <w:t>4 500,0</w:t>
            </w:r>
          </w:p>
        </w:tc>
      </w:tr>
      <w:bookmarkEnd w:id="1"/>
    </w:tbl>
    <w:p w14:paraId="2FCD6A04" w14:textId="77777777" w:rsidR="00AF031A" w:rsidRPr="002D321B" w:rsidRDefault="00AF031A" w:rsidP="00DA7269">
      <w:pPr>
        <w:ind w:firstLine="0"/>
      </w:pPr>
    </w:p>
    <w:p w14:paraId="7668E927" w14:textId="77777777" w:rsidR="00E550E5" w:rsidRPr="002D321B" w:rsidRDefault="00E550E5" w:rsidP="00DA7269">
      <w:pPr>
        <w:ind w:firstLine="0"/>
      </w:pPr>
    </w:p>
    <w:sectPr w:rsidR="00E550E5" w:rsidRPr="002D321B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4C291" w14:textId="77777777" w:rsidR="00892DF2" w:rsidRDefault="00892DF2" w:rsidP="00DF76AF">
      <w:r>
        <w:separator/>
      </w:r>
    </w:p>
  </w:endnote>
  <w:endnote w:type="continuationSeparator" w:id="0">
    <w:p w14:paraId="1ECD8B5C" w14:textId="77777777" w:rsidR="00892DF2" w:rsidRDefault="00892DF2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9B42D" w14:textId="77777777" w:rsidR="00892DF2" w:rsidRDefault="00892DF2" w:rsidP="00DF76AF">
      <w:r>
        <w:separator/>
      </w:r>
    </w:p>
  </w:footnote>
  <w:footnote w:type="continuationSeparator" w:id="0">
    <w:p w14:paraId="6B047E8E" w14:textId="77777777" w:rsidR="00892DF2" w:rsidRDefault="00892DF2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1AD887EE" w:rsidR="00475EE3" w:rsidRDefault="00475EE3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9B4C62" w14:textId="77777777" w:rsidR="00475EE3" w:rsidRDefault="00475EE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00BE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779B"/>
    <w:rsid w:val="00017DA7"/>
    <w:rsid w:val="00020A70"/>
    <w:rsid w:val="00022A4D"/>
    <w:rsid w:val="00024438"/>
    <w:rsid w:val="00025847"/>
    <w:rsid w:val="00025F7F"/>
    <w:rsid w:val="00027837"/>
    <w:rsid w:val="00031EE1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6223"/>
    <w:rsid w:val="00061EAB"/>
    <w:rsid w:val="00063C6A"/>
    <w:rsid w:val="000640DA"/>
    <w:rsid w:val="00070137"/>
    <w:rsid w:val="00071210"/>
    <w:rsid w:val="000722EE"/>
    <w:rsid w:val="00072743"/>
    <w:rsid w:val="00072E2D"/>
    <w:rsid w:val="00073C29"/>
    <w:rsid w:val="000761A3"/>
    <w:rsid w:val="00076A41"/>
    <w:rsid w:val="000771D2"/>
    <w:rsid w:val="0008041E"/>
    <w:rsid w:val="0008092E"/>
    <w:rsid w:val="00080933"/>
    <w:rsid w:val="000829C7"/>
    <w:rsid w:val="000834DB"/>
    <w:rsid w:val="0008417F"/>
    <w:rsid w:val="00085463"/>
    <w:rsid w:val="00085F2F"/>
    <w:rsid w:val="000917FD"/>
    <w:rsid w:val="00092FCE"/>
    <w:rsid w:val="000932C4"/>
    <w:rsid w:val="000936A0"/>
    <w:rsid w:val="00094A0F"/>
    <w:rsid w:val="00096EC9"/>
    <w:rsid w:val="000A0086"/>
    <w:rsid w:val="000A0865"/>
    <w:rsid w:val="000A1B90"/>
    <w:rsid w:val="000A487B"/>
    <w:rsid w:val="000A5A53"/>
    <w:rsid w:val="000A61D5"/>
    <w:rsid w:val="000A693C"/>
    <w:rsid w:val="000B13F7"/>
    <w:rsid w:val="000B19DF"/>
    <w:rsid w:val="000B373E"/>
    <w:rsid w:val="000B4CD9"/>
    <w:rsid w:val="000B56AD"/>
    <w:rsid w:val="000B59EC"/>
    <w:rsid w:val="000C04C4"/>
    <w:rsid w:val="000C063D"/>
    <w:rsid w:val="000C083E"/>
    <w:rsid w:val="000C1659"/>
    <w:rsid w:val="000C37D9"/>
    <w:rsid w:val="000C3AB4"/>
    <w:rsid w:val="000C709D"/>
    <w:rsid w:val="000C7A22"/>
    <w:rsid w:val="000C7A79"/>
    <w:rsid w:val="000D06B2"/>
    <w:rsid w:val="000D1500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F0A58"/>
    <w:rsid w:val="000F3919"/>
    <w:rsid w:val="000F4900"/>
    <w:rsid w:val="00102225"/>
    <w:rsid w:val="00102416"/>
    <w:rsid w:val="00102594"/>
    <w:rsid w:val="00111339"/>
    <w:rsid w:val="00113913"/>
    <w:rsid w:val="0011396C"/>
    <w:rsid w:val="00120E45"/>
    <w:rsid w:val="00121E1E"/>
    <w:rsid w:val="00122C97"/>
    <w:rsid w:val="00124471"/>
    <w:rsid w:val="00124DFD"/>
    <w:rsid w:val="0012672D"/>
    <w:rsid w:val="00131979"/>
    <w:rsid w:val="001354C1"/>
    <w:rsid w:val="00135BE1"/>
    <w:rsid w:val="001369B7"/>
    <w:rsid w:val="00136A0A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90CB1"/>
    <w:rsid w:val="00191026"/>
    <w:rsid w:val="00191F48"/>
    <w:rsid w:val="00193DB7"/>
    <w:rsid w:val="001966CA"/>
    <w:rsid w:val="0019702C"/>
    <w:rsid w:val="001977DA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1BEA"/>
    <w:rsid w:val="001B245B"/>
    <w:rsid w:val="001B3173"/>
    <w:rsid w:val="001B3961"/>
    <w:rsid w:val="001B40A4"/>
    <w:rsid w:val="001B4676"/>
    <w:rsid w:val="001B4EB9"/>
    <w:rsid w:val="001B6530"/>
    <w:rsid w:val="001C07CF"/>
    <w:rsid w:val="001C0B51"/>
    <w:rsid w:val="001C3DC2"/>
    <w:rsid w:val="001C501C"/>
    <w:rsid w:val="001C5979"/>
    <w:rsid w:val="001C5DC0"/>
    <w:rsid w:val="001C62D7"/>
    <w:rsid w:val="001C6935"/>
    <w:rsid w:val="001C7D4D"/>
    <w:rsid w:val="001D111F"/>
    <w:rsid w:val="001D5006"/>
    <w:rsid w:val="001E0286"/>
    <w:rsid w:val="001E140F"/>
    <w:rsid w:val="001E1896"/>
    <w:rsid w:val="001E3610"/>
    <w:rsid w:val="001E5A47"/>
    <w:rsid w:val="001E6023"/>
    <w:rsid w:val="001E6FE9"/>
    <w:rsid w:val="001F05A8"/>
    <w:rsid w:val="001F07F2"/>
    <w:rsid w:val="001F3B2C"/>
    <w:rsid w:val="001F4B60"/>
    <w:rsid w:val="001F5E3D"/>
    <w:rsid w:val="001F5F9E"/>
    <w:rsid w:val="001F6A89"/>
    <w:rsid w:val="001F7569"/>
    <w:rsid w:val="00200FD3"/>
    <w:rsid w:val="00201433"/>
    <w:rsid w:val="00202989"/>
    <w:rsid w:val="0020356F"/>
    <w:rsid w:val="00204339"/>
    <w:rsid w:val="002101F7"/>
    <w:rsid w:val="00210CF3"/>
    <w:rsid w:val="00211C4B"/>
    <w:rsid w:val="002123DC"/>
    <w:rsid w:val="00212FB0"/>
    <w:rsid w:val="002142F4"/>
    <w:rsid w:val="00214A00"/>
    <w:rsid w:val="00217E2F"/>
    <w:rsid w:val="00220D71"/>
    <w:rsid w:val="002214F7"/>
    <w:rsid w:val="002252D1"/>
    <w:rsid w:val="002308EF"/>
    <w:rsid w:val="00231FDE"/>
    <w:rsid w:val="00234191"/>
    <w:rsid w:val="002350E2"/>
    <w:rsid w:val="00235557"/>
    <w:rsid w:val="00235BC2"/>
    <w:rsid w:val="002376B7"/>
    <w:rsid w:val="0024122D"/>
    <w:rsid w:val="00241D07"/>
    <w:rsid w:val="00242667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22AE"/>
    <w:rsid w:val="00257710"/>
    <w:rsid w:val="002607BF"/>
    <w:rsid w:val="00261FCC"/>
    <w:rsid w:val="002626EC"/>
    <w:rsid w:val="002627D5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4458"/>
    <w:rsid w:val="0028519A"/>
    <w:rsid w:val="002872FE"/>
    <w:rsid w:val="00287DBE"/>
    <w:rsid w:val="00290A54"/>
    <w:rsid w:val="0029209B"/>
    <w:rsid w:val="002928B6"/>
    <w:rsid w:val="00292EFF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27CB"/>
    <w:rsid w:val="002B2A88"/>
    <w:rsid w:val="002B5655"/>
    <w:rsid w:val="002B5DB5"/>
    <w:rsid w:val="002B679D"/>
    <w:rsid w:val="002C03CF"/>
    <w:rsid w:val="002C2FC8"/>
    <w:rsid w:val="002C3FE9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1953"/>
    <w:rsid w:val="002E2F30"/>
    <w:rsid w:val="002E367B"/>
    <w:rsid w:val="002E3D7C"/>
    <w:rsid w:val="002E5BC6"/>
    <w:rsid w:val="002E72A8"/>
    <w:rsid w:val="002E7BD8"/>
    <w:rsid w:val="002E7E6B"/>
    <w:rsid w:val="002F2FE0"/>
    <w:rsid w:val="002F319D"/>
    <w:rsid w:val="002F3BAD"/>
    <w:rsid w:val="002F4AFE"/>
    <w:rsid w:val="002F5945"/>
    <w:rsid w:val="002F7129"/>
    <w:rsid w:val="002F78AE"/>
    <w:rsid w:val="00301ADB"/>
    <w:rsid w:val="00303A0C"/>
    <w:rsid w:val="00303F91"/>
    <w:rsid w:val="00305D6B"/>
    <w:rsid w:val="00305E0D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C6F"/>
    <w:rsid w:val="00321D29"/>
    <w:rsid w:val="00321D9F"/>
    <w:rsid w:val="00322643"/>
    <w:rsid w:val="00322D05"/>
    <w:rsid w:val="00323113"/>
    <w:rsid w:val="0032336E"/>
    <w:rsid w:val="0032489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7837"/>
    <w:rsid w:val="00337955"/>
    <w:rsid w:val="00340EB1"/>
    <w:rsid w:val="0034316E"/>
    <w:rsid w:val="00343F99"/>
    <w:rsid w:val="003453A5"/>
    <w:rsid w:val="003521BC"/>
    <w:rsid w:val="00355594"/>
    <w:rsid w:val="0035591E"/>
    <w:rsid w:val="00356317"/>
    <w:rsid w:val="00356A63"/>
    <w:rsid w:val="00357191"/>
    <w:rsid w:val="00357FA0"/>
    <w:rsid w:val="00360D89"/>
    <w:rsid w:val="00361461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7DDE"/>
    <w:rsid w:val="00390515"/>
    <w:rsid w:val="00390B56"/>
    <w:rsid w:val="00392052"/>
    <w:rsid w:val="00393A43"/>
    <w:rsid w:val="0039529E"/>
    <w:rsid w:val="00395753"/>
    <w:rsid w:val="00397463"/>
    <w:rsid w:val="003A038F"/>
    <w:rsid w:val="003A1C17"/>
    <w:rsid w:val="003A1D8A"/>
    <w:rsid w:val="003A4FB4"/>
    <w:rsid w:val="003A5864"/>
    <w:rsid w:val="003A7F03"/>
    <w:rsid w:val="003B0574"/>
    <w:rsid w:val="003B0645"/>
    <w:rsid w:val="003B2C2A"/>
    <w:rsid w:val="003B324B"/>
    <w:rsid w:val="003B510D"/>
    <w:rsid w:val="003B6070"/>
    <w:rsid w:val="003B72B6"/>
    <w:rsid w:val="003C13B6"/>
    <w:rsid w:val="003C3266"/>
    <w:rsid w:val="003C7242"/>
    <w:rsid w:val="003C76E4"/>
    <w:rsid w:val="003C7B59"/>
    <w:rsid w:val="003D1B09"/>
    <w:rsid w:val="003D4624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F227F"/>
    <w:rsid w:val="003F2346"/>
    <w:rsid w:val="003F3548"/>
    <w:rsid w:val="003F4353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F65"/>
    <w:rsid w:val="00414575"/>
    <w:rsid w:val="004147B3"/>
    <w:rsid w:val="00416938"/>
    <w:rsid w:val="00420081"/>
    <w:rsid w:val="00421C50"/>
    <w:rsid w:val="00425BC7"/>
    <w:rsid w:val="0042746E"/>
    <w:rsid w:val="00430EAA"/>
    <w:rsid w:val="00431613"/>
    <w:rsid w:val="00431623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567B"/>
    <w:rsid w:val="004456EE"/>
    <w:rsid w:val="004468BA"/>
    <w:rsid w:val="00450319"/>
    <w:rsid w:val="00451E26"/>
    <w:rsid w:val="00452683"/>
    <w:rsid w:val="00453206"/>
    <w:rsid w:val="004536E1"/>
    <w:rsid w:val="0045414C"/>
    <w:rsid w:val="00454927"/>
    <w:rsid w:val="00456B43"/>
    <w:rsid w:val="004607CC"/>
    <w:rsid w:val="00463BC3"/>
    <w:rsid w:val="0046449A"/>
    <w:rsid w:val="00466BF9"/>
    <w:rsid w:val="0047154C"/>
    <w:rsid w:val="004726D3"/>
    <w:rsid w:val="004746B0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1DB1"/>
    <w:rsid w:val="00487311"/>
    <w:rsid w:val="004913FB"/>
    <w:rsid w:val="00491D4E"/>
    <w:rsid w:val="00491E60"/>
    <w:rsid w:val="00492350"/>
    <w:rsid w:val="004925F9"/>
    <w:rsid w:val="00494896"/>
    <w:rsid w:val="00494D86"/>
    <w:rsid w:val="00496499"/>
    <w:rsid w:val="004A0FF1"/>
    <w:rsid w:val="004A4723"/>
    <w:rsid w:val="004A5071"/>
    <w:rsid w:val="004A63CF"/>
    <w:rsid w:val="004A6638"/>
    <w:rsid w:val="004B057B"/>
    <w:rsid w:val="004B0FD3"/>
    <w:rsid w:val="004B158D"/>
    <w:rsid w:val="004B1C82"/>
    <w:rsid w:val="004B218B"/>
    <w:rsid w:val="004B29A9"/>
    <w:rsid w:val="004B29FB"/>
    <w:rsid w:val="004B2F06"/>
    <w:rsid w:val="004B3B76"/>
    <w:rsid w:val="004C0760"/>
    <w:rsid w:val="004C3B13"/>
    <w:rsid w:val="004C4C25"/>
    <w:rsid w:val="004C5F2E"/>
    <w:rsid w:val="004C670D"/>
    <w:rsid w:val="004C7276"/>
    <w:rsid w:val="004C7C87"/>
    <w:rsid w:val="004D0ABF"/>
    <w:rsid w:val="004D36F6"/>
    <w:rsid w:val="004D45B9"/>
    <w:rsid w:val="004D5D9F"/>
    <w:rsid w:val="004E088F"/>
    <w:rsid w:val="004E1158"/>
    <w:rsid w:val="004E144A"/>
    <w:rsid w:val="004E16E0"/>
    <w:rsid w:val="004E3002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5D5"/>
    <w:rsid w:val="005006E2"/>
    <w:rsid w:val="00500F82"/>
    <w:rsid w:val="005014B7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20275"/>
    <w:rsid w:val="00521BCB"/>
    <w:rsid w:val="0052580E"/>
    <w:rsid w:val="0052693E"/>
    <w:rsid w:val="00527B5D"/>
    <w:rsid w:val="005300F3"/>
    <w:rsid w:val="00530314"/>
    <w:rsid w:val="005339BC"/>
    <w:rsid w:val="00534D5F"/>
    <w:rsid w:val="00535A4B"/>
    <w:rsid w:val="00535C8E"/>
    <w:rsid w:val="00541EE0"/>
    <w:rsid w:val="00541F97"/>
    <w:rsid w:val="00543BAA"/>
    <w:rsid w:val="0054577A"/>
    <w:rsid w:val="00546319"/>
    <w:rsid w:val="00546A5F"/>
    <w:rsid w:val="0054754A"/>
    <w:rsid w:val="00547891"/>
    <w:rsid w:val="005539DE"/>
    <w:rsid w:val="00553F6C"/>
    <w:rsid w:val="00554308"/>
    <w:rsid w:val="00555284"/>
    <w:rsid w:val="005555B6"/>
    <w:rsid w:val="00556943"/>
    <w:rsid w:val="0056035B"/>
    <w:rsid w:val="00560EBF"/>
    <w:rsid w:val="005616F6"/>
    <w:rsid w:val="00564FE0"/>
    <w:rsid w:val="00567B0F"/>
    <w:rsid w:val="00570958"/>
    <w:rsid w:val="00571DD6"/>
    <w:rsid w:val="005727A9"/>
    <w:rsid w:val="00573501"/>
    <w:rsid w:val="00575634"/>
    <w:rsid w:val="00575866"/>
    <w:rsid w:val="00575CC8"/>
    <w:rsid w:val="0057740D"/>
    <w:rsid w:val="00577DC9"/>
    <w:rsid w:val="00580745"/>
    <w:rsid w:val="00580EBB"/>
    <w:rsid w:val="00583D13"/>
    <w:rsid w:val="00585B38"/>
    <w:rsid w:val="00585D1A"/>
    <w:rsid w:val="00586087"/>
    <w:rsid w:val="005876D8"/>
    <w:rsid w:val="0059128B"/>
    <w:rsid w:val="005920FB"/>
    <w:rsid w:val="00594CF2"/>
    <w:rsid w:val="005A022A"/>
    <w:rsid w:val="005A0929"/>
    <w:rsid w:val="005A0E88"/>
    <w:rsid w:val="005A0ED0"/>
    <w:rsid w:val="005A100F"/>
    <w:rsid w:val="005A1DCB"/>
    <w:rsid w:val="005A268F"/>
    <w:rsid w:val="005A5CEB"/>
    <w:rsid w:val="005A7410"/>
    <w:rsid w:val="005B0177"/>
    <w:rsid w:val="005B0DB4"/>
    <w:rsid w:val="005B2BA9"/>
    <w:rsid w:val="005B3198"/>
    <w:rsid w:val="005B4C3B"/>
    <w:rsid w:val="005B4CCC"/>
    <w:rsid w:val="005B50FE"/>
    <w:rsid w:val="005B5D0E"/>
    <w:rsid w:val="005B7485"/>
    <w:rsid w:val="005B7D99"/>
    <w:rsid w:val="005C1903"/>
    <w:rsid w:val="005C25D4"/>
    <w:rsid w:val="005C25E8"/>
    <w:rsid w:val="005C28DC"/>
    <w:rsid w:val="005C37BC"/>
    <w:rsid w:val="005C542F"/>
    <w:rsid w:val="005C5A53"/>
    <w:rsid w:val="005C65C3"/>
    <w:rsid w:val="005C7E19"/>
    <w:rsid w:val="005D0702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F5AF4"/>
    <w:rsid w:val="005F5D38"/>
    <w:rsid w:val="005F6AA4"/>
    <w:rsid w:val="005F75CA"/>
    <w:rsid w:val="005F7FAF"/>
    <w:rsid w:val="00601655"/>
    <w:rsid w:val="00601C39"/>
    <w:rsid w:val="00602046"/>
    <w:rsid w:val="006029CA"/>
    <w:rsid w:val="00602D39"/>
    <w:rsid w:val="006034C2"/>
    <w:rsid w:val="00604490"/>
    <w:rsid w:val="00604E96"/>
    <w:rsid w:val="00605C15"/>
    <w:rsid w:val="0060698C"/>
    <w:rsid w:val="00607F18"/>
    <w:rsid w:val="00610DE4"/>
    <w:rsid w:val="00610F98"/>
    <w:rsid w:val="00612172"/>
    <w:rsid w:val="006162C8"/>
    <w:rsid w:val="00622EBF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41680"/>
    <w:rsid w:val="006418BE"/>
    <w:rsid w:val="00641C02"/>
    <w:rsid w:val="006446A8"/>
    <w:rsid w:val="00645C88"/>
    <w:rsid w:val="0064687C"/>
    <w:rsid w:val="0064785C"/>
    <w:rsid w:val="006529AC"/>
    <w:rsid w:val="00655558"/>
    <w:rsid w:val="0065762F"/>
    <w:rsid w:val="00661187"/>
    <w:rsid w:val="006612B7"/>
    <w:rsid w:val="006613A3"/>
    <w:rsid w:val="00661934"/>
    <w:rsid w:val="00662797"/>
    <w:rsid w:val="0066313C"/>
    <w:rsid w:val="00670387"/>
    <w:rsid w:val="0067242C"/>
    <w:rsid w:val="006726A7"/>
    <w:rsid w:val="006743AF"/>
    <w:rsid w:val="00676237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4F5B"/>
    <w:rsid w:val="00697AE4"/>
    <w:rsid w:val="006A0364"/>
    <w:rsid w:val="006A21C0"/>
    <w:rsid w:val="006A3F2F"/>
    <w:rsid w:val="006A590F"/>
    <w:rsid w:val="006A5FDF"/>
    <w:rsid w:val="006A7BC1"/>
    <w:rsid w:val="006B23AB"/>
    <w:rsid w:val="006B3ABB"/>
    <w:rsid w:val="006B62BD"/>
    <w:rsid w:val="006B71A7"/>
    <w:rsid w:val="006B79F0"/>
    <w:rsid w:val="006B7F1F"/>
    <w:rsid w:val="006C2467"/>
    <w:rsid w:val="006C5187"/>
    <w:rsid w:val="006C7835"/>
    <w:rsid w:val="006C785A"/>
    <w:rsid w:val="006D07AF"/>
    <w:rsid w:val="006D3B19"/>
    <w:rsid w:val="006D45FE"/>
    <w:rsid w:val="006D54A3"/>
    <w:rsid w:val="006D6882"/>
    <w:rsid w:val="006D7A14"/>
    <w:rsid w:val="006D7CE5"/>
    <w:rsid w:val="006E1FD9"/>
    <w:rsid w:val="006E3B6C"/>
    <w:rsid w:val="006E3FC6"/>
    <w:rsid w:val="006E4459"/>
    <w:rsid w:val="006E460F"/>
    <w:rsid w:val="006E544E"/>
    <w:rsid w:val="006E552B"/>
    <w:rsid w:val="006E56E8"/>
    <w:rsid w:val="006F28D1"/>
    <w:rsid w:val="006F3BB4"/>
    <w:rsid w:val="006F415E"/>
    <w:rsid w:val="006F514F"/>
    <w:rsid w:val="006F5666"/>
    <w:rsid w:val="006F60D5"/>
    <w:rsid w:val="006F753D"/>
    <w:rsid w:val="006F78F4"/>
    <w:rsid w:val="00703499"/>
    <w:rsid w:val="0070350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126F"/>
    <w:rsid w:val="0072248B"/>
    <w:rsid w:val="00723E7E"/>
    <w:rsid w:val="007262DE"/>
    <w:rsid w:val="007264DE"/>
    <w:rsid w:val="00726AD7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B58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910"/>
    <w:rsid w:val="00775212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5C19"/>
    <w:rsid w:val="0078620C"/>
    <w:rsid w:val="00791DA8"/>
    <w:rsid w:val="00793425"/>
    <w:rsid w:val="00793ECC"/>
    <w:rsid w:val="007950BB"/>
    <w:rsid w:val="007956CC"/>
    <w:rsid w:val="00795ABE"/>
    <w:rsid w:val="00797361"/>
    <w:rsid w:val="00797E61"/>
    <w:rsid w:val="007A02AC"/>
    <w:rsid w:val="007A2C6D"/>
    <w:rsid w:val="007A46B5"/>
    <w:rsid w:val="007A4ADF"/>
    <w:rsid w:val="007A674B"/>
    <w:rsid w:val="007B19B5"/>
    <w:rsid w:val="007B3F11"/>
    <w:rsid w:val="007B41D5"/>
    <w:rsid w:val="007B501A"/>
    <w:rsid w:val="007B7308"/>
    <w:rsid w:val="007B764A"/>
    <w:rsid w:val="007C03A9"/>
    <w:rsid w:val="007C0515"/>
    <w:rsid w:val="007C0847"/>
    <w:rsid w:val="007C1C6C"/>
    <w:rsid w:val="007C2601"/>
    <w:rsid w:val="007C354B"/>
    <w:rsid w:val="007C7927"/>
    <w:rsid w:val="007D0CD1"/>
    <w:rsid w:val="007D3568"/>
    <w:rsid w:val="007E17DF"/>
    <w:rsid w:val="007E52EE"/>
    <w:rsid w:val="007E56BE"/>
    <w:rsid w:val="007E575F"/>
    <w:rsid w:val="007E5B99"/>
    <w:rsid w:val="007E615A"/>
    <w:rsid w:val="007F0736"/>
    <w:rsid w:val="007F207C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1050D"/>
    <w:rsid w:val="00813624"/>
    <w:rsid w:val="00813A93"/>
    <w:rsid w:val="00815ABE"/>
    <w:rsid w:val="00816AC1"/>
    <w:rsid w:val="0081714D"/>
    <w:rsid w:val="00817BD3"/>
    <w:rsid w:val="00820297"/>
    <w:rsid w:val="00821B1C"/>
    <w:rsid w:val="008221FE"/>
    <w:rsid w:val="008235BA"/>
    <w:rsid w:val="00823A26"/>
    <w:rsid w:val="00823FE4"/>
    <w:rsid w:val="00824352"/>
    <w:rsid w:val="00826B29"/>
    <w:rsid w:val="00827AEA"/>
    <w:rsid w:val="0083038A"/>
    <w:rsid w:val="0083103C"/>
    <w:rsid w:val="00831EFC"/>
    <w:rsid w:val="00832A92"/>
    <w:rsid w:val="00832DCF"/>
    <w:rsid w:val="008350C2"/>
    <w:rsid w:val="00835285"/>
    <w:rsid w:val="00840BEC"/>
    <w:rsid w:val="00842687"/>
    <w:rsid w:val="008430C9"/>
    <w:rsid w:val="00844007"/>
    <w:rsid w:val="008452F2"/>
    <w:rsid w:val="00845A1E"/>
    <w:rsid w:val="00846FB2"/>
    <w:rsid w:val="0084718B"/>
    <w:rsid w:val="00847949"/>
    <w:rsid w:val="00850893"/>
    <w:rsid w:val="008519AD"/>
    <w:rsid w:val="0085297D"/>
    <w:rsid w:val="008547D3"/>
    <w:rsid w:val="008548A4"/>
    <w:rsid w:val="00854E5C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4C56"/>
    <w:rsid w:val="00866791"/>
    <w:rsid w:val="008725E8"/>
    <w:rsid w:val="00872CBB"/>
    <w:rsid w:val="00875999"/>
    <w:rsid w:val="008763AD"/>
    <w:rsid w:val="008765A7"/>
    <w:rsid w:val="00877562"/>
    <w:rsid w:val="00880AA9"/>
    <w:rsid w:val="00881394"/>
    <w:rsid w:val="0088176C"/>
    <w:rsid w:val="008822F3"/>
    <w:rsid w:val="008826AE"/>
    <w:rsid w:val="00882BAE"/>
    <w:rsid w:val="00882F8E"/>
    <w:rsid w:val="0088393D"/>
    <w:rsid w:val="008876A4"/>
    <w:rsid w:val="008877C4"/>
    <w:rsid w:val="008907C4"/>
    <w:rsid w:val="00892DF2"/>
    <w:rsid w:val="00893426"/>
    <w:rsid w:val="008936CD"/>
    <w:rsid w:val="00893D76"/>
    <w:rsid w:val="008A11B3"/>
    <w:rsid w:val="008A12DD"/>
    <w:rsid w:val="008A2FD0"/>
    <w:rsid w:val="008A3AF1"/>
    <w:rsid w:val="008A4638"/>
    <w:rsid w:val="008A6866"/>
    <w:rsid w:val="008A7108"/>
    <w:rsid w:val="008A7376"/>
    <w:rsid w:val="008B2BDA"/>
    <w:rsid w:val="008B6767"/>
    <w:rsid w:val="008C0EDC"/>
    <w:rsid w:val="008C1456"/>
    <w:rsid w:val="008C29DE"/>
    <w:rsid w:val="008C3CF1"/>
    <w:rsid w:val="008C3D4A"/>
    <w:rsid w:val="008C434E"/>
    <w:rsid w:val="008C4560"/>
    <w:rsid w:val="008C511B"/>
    <w:rsid w:val="008C6400"/>
    <w:rsid w:val="008C6A03"/>
    <w:rsid w:val="008C73DD"/>
    <w:rsid w:val="008D020E"/>
    <w:rsid w:val="008D0F91"/>
    <w:rsid w:val="008D1B1F"/>
    <w:rsid w:val="008D2873"/>
    <w:rsid w:val="008D62DF"/>
    <w:rsid w:val="008E01C0"/>
    <w:rsid w:val="008E2C44"/>
    <w:rsid w:val="008E351E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7AA3"/>
    <w:rsid w:val="00900D43"/>
    <w:rsid w:val="00900E2C"/>
    <w:rsid w:val="00902D52"/>
    <w:rsid w:val="00912A15"/>
    <w:rsid w:val="00912FAB"/>
    <w:rsid w:val="009134CD"/>
    <w:rsid w:val="00913CA3"/>
    <w:rsid w:val="009166D7"/>
    <w:rsid w:val="009175CB"/>
    <w:rsid w:val="0092044E"/>
    <w:rsid w:val="00924EBD"/>
    <w:rsid w:val="00924F51"/>
    <w:rsid w:val="00930DD1"/>
    <w:rsid w:val="00932232"/>
    <w:rsid w:val="009328BE"/>
    <w:rsid w:val="00932A9C"/>
    <w:rsid w:val="00934210"/>
    <w:rsid w:val="009349DD"/>
    <w:rsid w:val="0093518C"/>
    <w:rsid w:val="009357B5"/>
    <w:rsid w:val="009361FB"/>
    <w:rsid w:val="009410FE"/>
    <w:rsid w:val="009429C1"/>
    <w:rsid w:val="00944F76"/>
    <w:rsid w:val="00945275"/>
    <w:rsid w:val="00951FC8"/>
    <w:rsid w:val="0095203F"/>
    <w:rsid w:val="00952C20"/>
    <w:rsid w:val="00952DD1"/>
    <w:rsid w:val="00952E29"/>
    <w:rsid w:val="00954415"/>
    <w:rsid w:val="00954CEE"/>
    <w:rsid w:val="00956C91"/>
    <w:rsid w:val="00964633"/>
    <w:rsid w:val="009652A7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9534F"/>
    <w:rsid w:val="0099540D"/>
    <w:rsid w:val="00996962"/>
    <w:rsid w:val="00996E2E"/>
    <w:rsid w:val="00997194"/>
    <w:rsid w:val="009A217E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6EA5"/>
    <w:rsid w:val="009B732A"/>
    <w:rsid w:val="009C0986"/>
    <w:rsid w:val="009C14E0"/>
    <w:rsid w:val="009C1603"/>
    <w:rsid w:val="009C3420"/>
    <w:rsid w:val="009C465D"/>
    <w:rsid w:val="009C5FC9"/>
    <w:rsid w:val="009C6724"/>
    <w:rsid w:val="009C7112"/>
    <w:rsid w:val="009D021A"/>
    <w:rsid w:val="009D3215"/>
    <w:rsid w:val="009D4F54"/>
    <w:rsid w:val="009D6080"/>
    <w:rsid w:val="009D6623"/>
    <w:rsid w:val="009D710D"/>
    <w:rsid w:val="009E010C"/>
    <w:rsid w:val="009E4802"/>
    <w:rsid w:val="009E4D7F"/>
    <w:rsid w:val="009E5B36"/>
    <w:rsid w:val="009E7B43"/>
    <w:rsid w:val="009E7DE8"/>
    <w:rsid w:val="009F0541"/>
    <w:rsid w:val="009F0F32"/>
    <w:rsid w:val="009F1F91"/>
    <w:rsid w:val="009F2979"/>
    <w:rsid w:val="009F3F40"/>
    <w:rsid w:val="009F6A27"/>
    <w:rsid w:val="00A02919"/>
    <w:rsid w:val="00A033FB"/>
    <w:rsid w:val="00A0498E"/>
    <w:rsid w:val="00A0545D"/>
    <w:rsid w:val="00A06EF2"/>
    <w:rsid w:val="00A074D9"/>
    <w:rsid w:val="00A07A33"/>
    <w:rsid w:val="00A07F87"/>
    <w:rsid w:val="00A108F4"/>
    <w:rsid w:val="00A135D5"/>
    <w:rsid w:val="00A13709"/>
    <w:rsid w:val="00A1640D"/>
    <w:rsid w:val="00A174CF"/>
    <w:rsid w:val="00A176F2"/>
    <w:rsid w:val="00A17FEF"/>
    <w:rsid w:val="00A21534"/>
    <w:rsid w:val="00A23F7C"/>
    <w:rsid w:val="00A251B2"/>
    <w:rsid w:val="00A25A9A"/>
    <w:rsid w:val="00A26310"/>
    <w:rsid w:val="00A264C2"/>
    <w:rsid w:val="00A26B07"/>
    <w:rsid w:val="00A27548"/>
    <w:rsid w:val="00A277F6"/>
    <w:rsid w:val="00A27AAB"/>
    <w:rsid w:val="00A303D0"/>
    <w:rsid w:val="00A31538"/>
    <w:rsid w:val="00A31D4F"/>
    <w:rsid w:val="00A3283E"/>
    <w:rsid w:val="00A32D56"/>
    <w:rsid w:val="00A338EF"/>
    <w:rsid w:val="00A33B15"/>
    <w:rsid w:val="00A3550C"/>
    <w:rsid w:val="00A364F0"/>
    <w:rsid w:val="00A4053C"/>
    <w:rsid w:val="00A41EA2"/>
    <w:rsid w:val="00A4382B"/>
    <w:rsid w:val="00A43F57"/>
    <w:rsid w:val="00A45B1B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71109"/>
    <w:rsid w:val="00A71536"/>
    <w:rsid w:val="00A720A6"/>
    <w:rsid w:val="00A7301D"/>
    <w:rsid w:val="00A73AC3"/>
    <w:rsid w:val="00A73AE5"/>
    <w:rsid w:val="00A76555"/>
    <w:rsid w:val="00A80470"/>
    <w:rsid w:val="00A82A7B"/>
    <w:rsid w:val="00A84ED9"/>
    <w:rsid w:val="00A855A1"/>
    <w:rsid w:val="00A87CE5"/>
    <w:rsid w:val="00A90148"/>
    <w:rsid w:val="00A917A7"/>
    <w:rsid w:val="00A92E45"/>
    <w:rsid w:val="00A93C28"/>
    <w:rsid w:val="00A93D37"/>
    <w:rsid w:val="00A95162"/>
    <w:rsid w:val="00A95686"/>
    <w:rsid w:val="00A95875"/>
    <w:rsid w:val="00A97E47"/>
    <w:rsid w:val="00AA3EE2"/>
    <w:rsid w:val="00AA44C4"/>
    <w:rsid w:val="00AB0083"/>
    <w:rsid w:val="00AB0204"/>
    <w:rsid w:val="00AB0A2C"/>
    <w:rsid w:val="00AB240D"/>
    <w:rsid w:val="00AB2A41"/>
    <w:rsid w:val="00AB4CD2"/>
    <w:rsid w:val="00AB6CB7"/>
    <w:rsid w:val="00AC348D"/>
    <w:rsid w:val="00AC41ED"/>
    <w:rsid w:val="00AC4FAC"/>
    <w:rsid w:val="00AC5AE0"/>
    <w:rsid w:val="00AD2054"/>
    <w:rsid w:val="00AD42CA"/>
    <w:rsid w:val="00AD61A1"/>
    <w:rsid w:val="00AD61AD"/>
    <w:rsid w:val="00AD6712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C9A"/>
    <w:rsid w:val="00B03105"/>
    <w:rsid w:val="00B0429E"/>
    <w:rsid w:val="00B04A02"/>
    <w:rsid w:val="00B04F7F"/>
    <w:rsid w:val="00B07451"/>
    <w:rsid w:val="00B07737"/>
    <w:rsid w:val="00B10DF7"/>
    <w:rsid w:val="00B11921"/>
    <w:rsid w:val="00B12329"/>
    <w:rsid w:val="00B13121"/>
    <w:rsid w:val="00B1320D"/>
    <w:rsid w:val="00B1334D"/>
    <w:rsid w:val="00B15EF5"/>
    <w:rsid w:val="00B17E7A"/>
    <w:rsid w:val="00B212A1"/>
    <w:rsid w:val="00B21E40"/>
    <w:rsid w:val="00B229D3"/>
    <w:rsid w:val="00B24708"/>
    <w:rsid w:val="00B24732"/>
    <w:rsid w:val="00B25784"/>
    <w:rsid w:val="00B2649B"/>
    <w:rsid w:val="00B30A56"/>
    <w:rsid w:val="00B30E2F"/>
    <w:rsid w:val="00B3244E"/>
    <w:rsid w:val="00B32463"/>
    <w:rsid w:val="00B333BA"/>
    <w:rsid w:val="00B33B3E"/>
    <w:rsid w:val="00B37A9E"/>
    <w:rsid w:val="00B431E3"/>
    <w:rsid w:val="00B43919"/>
    <w:rsid w:val="00B442B7"/>
    <w:rsid w:val="00B45611"/>
    <w:rsid w:val="00B468FC"/>
    <w:rsid w:val="00B51483"/>
    <w:rsid w:val="00B519F6"/>
    <w:rsid w:val="00B530DA"/>
    <w:rsid w:val="00B547F5"/>
    <w:rsid w:val="00B604C3"/>
    <w:rsid w:val="00B60DB9"/>
    <w:rsid w:val="00B62506"/>
    <w:rsid w:val="00B639BB"/>
    <w:rsid w:val="00B63D7B"/>
    <w:rsid w:val="00B666A4"/>
    <w:rsid w:val="00B67D1B"/>
    <w:rsid w:val="00B710CB"/>
    <w:rsid w:val="00B71481"/>
    <w:rsid w:val="00B740C9"/>
    <w:rsid w:val="00B7416F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DEA"/>
    <w:rsid w:val="00BA5839"/>
    <w:rsid w:val="00BA5DC1"/>
    <w:rsid w:val="00BA653D"/>
    <w:rsid w:val="00BA6645"/>
    <w:rsid w:val="00BB0E99"/>
    <w:rsid w:val="00BB1595"/>
    <w:rsid w:val="00BB59ED"/>
    <w:rsid w:val="00BB6B51"/>
    <w:rsid w:val="00BB6C43"/>
    <w:rsid w:val="00BC0BA8"/>
    <w:rsid w:val="00BC2213"/>
    <w:rsid w:val="00BC3F48"/>
    <w:rsid w:val="00BC4C94"/>
    <w:rsid w:val="00BC557C"/>
    <w:rsid w:val="00BC5B90"/>
    <w:rsid w:val="00BC7060"/>
    <w:rsid w:val="00BD0A98"/>
    <w:rsid w:val="00BD3E46"/>
    <w:rsid w:val="00BE0A45"/>
    <w:rsid w:val="00BE1EB1"/>
    <w:rsid w:val="00BE38BD"/>
    <w:rsid w:val="00BE403C"/>
    <w:rsid w:val="00BE438F"/>
    <w:rsid w:val="00BE6172"/>
    <w:rsid w:val="00BE61AE"/>
    <w:rsid w:val="00BE74A2"/>
    <w:rsid w:val="00BF0AFD"/>
    <w:rsid w:val="00BF277B"/>
    <w:rsid w:val="00BF2A30"/>
    <w:rsid w:val="00BF2C8B"/>
    <w:rsid w:val="00BF2F64"/>
    <w:rsid w:val="00BF33F2"/>
    <w:rsid w:val="00BF3464"/>
    <w:rsid w:val="00BF49D1"/>
    <w:rsid w:val="00C023CA"/>
    <w:rsid w:val="00C02577"/>
    <w:rsid w:val="00C03F4D"/>
    <w:rsid w:val="00C04F4C"/>
    <w:rsid w:val="00C0580C"/>
    <w:rsid w:val="00C05F40"/>
    <w:rsid w:val="00C060DF"/>
    <w:rsid w:val="00C06105"/>
    <w:rsid w:val="00C0672F"/>
    <w:rsid w:val="00C072E3"/>
    <w:rsid w:val="00C10327"/>
    <w:rsid w:val="00C12489"/>
    <w:rsid w:val="00C135E8"/>
    <w:rsid w:val="00C141D0"/>
    <w:rsid w:val="00C15197"/>
    <w:rsid w:val="00C16A28"/>
    <w:rsid w:val="00C17150"/>
    <w:rsid w:val="00C17CBF"/>
    <w:rsid w:val="00C20251"/>
    <w:rsid w:val="00C257BD"/>
    <w:rsid w:val="00C260AE"/>
    <w:rsid w:val="00C27F0A"/>
    <w:rsid w:val="00C301CB"/>
    <w:rsid w:val="00C302B3"/>
    <w:rsid w:val="00C303F9"/>
    <w:rsid w:val="00C30884"/>
    <w:rsid w:val="00C32B4A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70FA"/>
    <w:rsid w:val="00C671C5"/>
    <w:rsid w:val="00C67959"/>
    <w:rsid w:val="00C70BAD"/>
    <w:rsid w:val="00C72A8F"/>
    <w:rsid w:val="00C72B96"/>
    <w:rsid w:val="00C76FC2"/>
    <w:rsid w:val="00C77A95"/>
    <w:rsid w:val="00C81F6F"/>
    <w:rsid w:val="00C83D6D"/>
    <w:rsid w:val="00C85127"/>
    <w:rsid w:val="00C853FA"/>
    <w:rsid w:val="00C9083E"/>
    <w:rsid w:val="00C90C38"/>
    <w:rsid w:val="00C93CD6"/>
    <w:rsid w:val="00C94B15"/>
    <w:rsid w:val="00CA31EE"/>
    <w:rsid w:val="00CA3EF2"/>
    <w:rsid w:val="00CA4461"/>
    <w:rsid w:val="00CA7C77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D056E"/>
    <w:rsid w:val="00CD0954"/>
    <w:rsid w:val="00CD09CA"/>
    <w:rsid w:val="00CD63A5"/>
    <w:rsid w:val="00CD6C28"/>
    <w:rsid w:val="00CE0285"/>
    <w:rsid w:val="00CE05C2"/>
    <w:rsid w:val="00CE3765"/>
    <w:rsid w:val="00CE3F6D"/>
    <w:rsid w:val="00CE4FFB"/>
    <w:rsid w:val="00CE6949"/>
    <w:rsid w:val="00CE7E22"/>
    <w:rsid w:val="00CF04E9"/>
    <w:rsid w:val="00CF0B79"/>
    <w:rsid w:val="00CF259D"/>
    <w:rsid w:val="00CF3EF7"/>
    <w:rsid w:val="00CF6178"/>
    <w:rsid w:val="00CF6214"/>
    <w:rsid w:val="00D0058A"/>
    <w:rsid w:val="00D011E4"/>
    <w:rsid w:val="00D01D68"/>
    <w:rsid w:val="00D03F57"/>
    <w:rsid w:val="00D05F14"/>
    <w:rsid w:val="00D06383"/>
    <w:rsid w:val="00D06F65"/>
    <w:rsid w:val="00D070A2"/>
    <w:rsid w:val="00D07500"/>
    <w:rsid w:val="00D1186A"/>
    <w:rsid w:val="00D147F7"/>
    <w:rsid w:val="00D150A4"/>
    <w:rsid w:val="00D151AD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6086"/>
    <w:rsid w:val="00D26E58"/>
    <w:rsid w:val="00D27E33"/>
    <w:rsid w:val="00D3038E"/>
    <w:rsid w:val="00D30666"/>
    <w:rsid w:val="00D350F4"/>
    <w:rsid w:val="00D42CD0"/>
    <w:rsid w:val="00D4358A"/>
    <w:rsid w:val="00D46345"/>
    <w:rsid w:val="00D46CBD"/>
    <w:rsid w:val="00D46EA3"/>
    <w:rsid w:val="00D51876"/>
    <w:rsid w:val="00D54395"/>
    <w:rsid w:val="00D54A2D"/>
    <w:rsid w:val="00D55BDB"/>
    <w:rsid w:val="00D55FB5"/>
    <w:rsid w:val="00D56BB5"/>
    <w:rsid w:val="00D57AF2"/>
    <w:rsid w:val="00D623E1"/>
    <w:rsid w:val="00D653A9"/>
    <w:rsid w:val="00D65EF0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3511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3CBD"/>
    <w:rsid w:val="00DB7ED2"/>
    <w:rsid w:val="00DC03E7"/>
    <w:rsid w:val="00DC0567"/>
    <w:rsid w:val="00DC0D9B"/>
    <w:rsid w:val="00DC182B"/>
    <w:rsid w:val="00DC2548"/>
    <w:rsid w:val="00DC6317"/>
    <w:rsid w:val="00DC6F34"/>
    <w:rsid w:val="00DD3310"/>
    <w:rsid w:val="00DD6098"/>
    <w:rsid w:val="00DD69EB"/>
    <w:rsid w:val="00DD76DA"/>
    <w:rsid w:val="00DD78B8"/>
    <w:rsid w:val="00DE0E9C"/>
    <w:rsid w:val="00DE0FAC"/>
    <w:rsid w:val="00DE1853"/>
    <w:rsid w:val="00DE2C04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B05"/>
    <w:rsid w:val="00DF5DEC"/>
    <w:rsid w:val="00DF6370"/>
    <w:rsid w:val="00DF76AF"/>
    <w:rsid w:val="00DF76B0"/>
    <w:rsid w:val="00E01703"/>
    <w:rsid w:val="00E01C1D"/>
    <w:rsid w:val="00E01C9D"/>
    <w:rsid w:val="00E026B1"/>
    <w:rsid w:val="00E032F9"/>
    <w:rsid w:val="00E078C6"/>
    <w:rsid w:val="00E13482"/>
    <w:rsid w:val="00E14A4F"/>
    <w:rsid w:val="00E1729B"/>
    <w:rsid w:val="00E20F4F"/>
    <w:rsid w:val="00E21580"/>
    <w:rsid w:val="00E21DFB"/>
    <w:rsid w:val="00E2264C"/>
    <w:rsid w:val="00E22A16"/>
    <w:rsid w:val="00E2395C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5724"/>
    <w:rsid w:val="00E361C0"/>
    <w:rsid w:val="00E4005B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3B1C"/>
    <w:rsid w:val="00E75631"/>
    <w:rsid w:val="00E77331"/>
    <w:rsid w:val="00E8049C"/>
    <w:rsid w:val="00E82E34"/>
    <w:rsid w:val="00E85C63"/>
    <w:rsid w:val="00E85D3D"/>
    <w:rsid w:val="00E86DBF"/>
    <w:rsid w:val="00E87657"/>
    <w:rsid w:val="00E931D3"/>
    <w:rsid w:val="00E93AF8"/>
    <w:rsid w:val="00E93D3A"/>
    <w:rsid w:val="00E9497E"/>
    <w:rsid w:val="00E94C2C"/>
    <w:rsid w:val="00E95AED"/>
    <w:rsid w:val="00E978E3"/>
    <w:rsid w:val="00E97A2D"/>
    <w:rsid w:val="00EA0B9D"/>
    <w:rsid w:val="00EA337C"/>
    <w:rsid w:val="00EA3E4F"/>
    <w:rsid w:val="00EA4227"/>
    <w:rsid w:val="00EB315D"/>
    <w:rsid w:val="00EB3171"/>
    <w:rsid w:val="00EB3933"/>
    <w:rsid w:val="00EC112A"/>
    <w:rsid w:val="00EC1B77"/>
    <w:rsid w:val="00EC266B"/>
    <w:rsid w:val="00EC3936"/>
    <w:rsid w:val="00EC45C2"/>
    <w:rsid w:val="00EC7750"/>
    <w:rsid w:val="00EC77A1"/>
    <w:rsid w:val="00ED1660"/>
    <w:rsid w:val="00ED1B7A"/>
    <w:rsid w:val="00ED322C"/>
    <w:rsid w:val="00ED50F8"/>
    <w:rsid w:val="00ED71AA"/>
    <w:rsid w:val="00ED724C"/>
    <w:rsid w:val="00EE1746"/>
    <w:rsid w:val="00EE20AF"/>
    <w:rsid w:val="00EE5265"/>
    <w:rsid w:val="00EE5B5C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11073"/>
    <w:rsid w:val="00F125DC"/>
    <w:rsid w:val="00F12E5D"/>
    <w:rsid w:val="00F1693C"/>
    <w:rsid w:val="00F16EF4"/>
    <w:rsid w:val="00F1731C"/>
    <w:rsid w:val="00F2027B"/>
    <w:rsid w:val="00F2051B"/>
    <w:rsid w:val="00F2066F"/>
    <w:rsid w:val="00F20915"/>
    <w:rsid w:val="00F2151C"/>
    <w:rsid w:val="00F23ABA"/>
    <w:rsid w:val="00F23E18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4FA7"/>
    <w:rsid w:val="00F45AF2"/>
    <w:rsid w:val="00F46A79"/>
    <w:rsid w:val="00F47603"/>
    <w:rsid w:val="00F5121A"/>
    <w:rsid w:val="00F54B23"/>
    <w:rsid w:val="00F54D22"/>
    <w:rsid w:val="00F561C6"/>
    <w:rsid w:val="00F65F4E"/>
    <w:rsid w:val="00F67E6D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D32"/>
    <w:rsid w:val="00F91162"/>
    <w:rsid w:val="00F91C27"/>
    <w:rsid w:val="00F9212B"/>
    <w:rsid w:val="00F92896"/>
    <w:rsid w:val="00F948A0"/>
    <w:rsid w:val="00F97D34"/>
    <w:rsid w:val="00FA0244"/>
    <w:rsid w:val="00FA2157"/>
    <w:rsid w:val="00FA4714"/>
    <w:rsid w:val="00FA5F4A"/>
    <w:rsid w:val="00FA6FF0"/>
    <w:rsid w:val="00FB1637"/>
    <w:rsid w:val="00FB2400"/>
    <w:rsid w:val="00FB3316"/>
    <w:rsid w:val="00FB338D"/>
    <w:rsid w:val="00FB3F07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D1245"/>
    <w:rsid w:val="00FD2038"/>
    <w:rsid w:val="00FD320C"/>
    <w:rsid w:val="00FD48A2"/>
    <w:rsid w:val="00FD4DDF"/>
    <w:rsid w:val="00FD6DCC"/>
    <w:rsid w:val="00FD762A"/>
    <w:rsid w:val="00FE1817"/>
    <w:rsid w:val="00FE19F1"/>
    <w:rsid w:val="00FE3AFF"/>
    <w:rsid w:val="00FE3E0F"/>
    <w:rsid w:val="00FE49EF"/>
    <w:rsid w:val="00FE4E46"/>
    <w:rsid w:val="00FF2884"/>
    <w:rsid w:val="00FF2D2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2674-6E9E-4D6F-94F2-DCBD673F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6283</Words>
  <Characters>35818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4</cp:revision>
  <cp:lastPrinted>2025-02-01T10:07:00Z</cp:lastPrinted>
  <dcterms:created xsi:type="dcterms:W3CDTF">2025-02-18T12:00:00Z</dcterms:created>
  <dcterms:modified xsi:type="dcterms:W3CDTF">2025-02-19T06:42:00Z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80212035</vt:i4>
  </property>
  <property fmtid="{D5CDD505-2E9C-101B-9397-08002B2CF9AE}" pid="3" name="_NewReviewCycle">
    <vt:lpwstr/>
  </property>
  <property fmtid="{D5CDD505-2E9C-101B-9397-08002B2CF9AE}" pid="4" name="_EmailSubject">
    <vt:lpwstr>МП замена</vt:lpwstr>
  </property>
  <property fmtid="{D5CDD505-2E9C-101B-9397-08002B2CF9AE}" pid="5" name="_AuthorEmail">
    <vt:lpwstr>lysova.nk@cherepovetscity.ru</vt:lpwstr>
  </property>
  <property fmtid="{D5CDD505-2E9C-101B-9397-08002B2CF9AE}" pid="6" name="_AuthorEmailDisplayName">
    <vt:lpwstr>Лысова Надежда Константиновна</vt:lpwstr>
  </property>
  <property fmtid="{D5CDD505-2E9C-101B-9397-08002B2CF9AE}" pid="7" name="_PreviousAdHocReviewCycleID">
    <vt:i4>564298359</vt:i4>
  </property>
  <property fmtid="{D5CDD505-2E9C-101B-9397-08002B2CF9AE}" pid="8" name="_ReviewingToolsShownOnce">
    <vt:lpwstr/>
  </property>
</Properties>
</file>