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76" w:dyaOrig="97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8pt;height:48.85pt">
                                  <v:imagedata r:id="rId8" o:title=""/>
                                </v:shape>
                                <o:OLEObject Type="Embed" ProgID="CorelDRAW.Graphic.9" ShapeID="_x0000_i1026" DrawAspect="Content" ObjectID="_1800962529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800362824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3C2A10" w:rsidRDefault="003C2A10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правовые акты</w:t>
      </w:r>
    </w:p>
    <w:p w:rsidR="00920A84" w:rsidRPr="00544D15" w:rsidRDefault="003C2A10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E21DCB" w:rsidRPr="002C23DF" w:rsidRDefault="00E21DCB" w:rsidP="00391DC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23DF">
        <w:rPr>
          <w:sz w:val="26"/>
          <w:szCs w:val="26"/>
        </w:rPr>
        <w:t>1. </w:t>
      </w:r>
      <w:r w:rsidR="002C23DF" w:rsidRPr="002C23DF">
        <w:rPr>
          <w:sz w:val="26"/>
          <w:szCs w:val="26"/>
        </w:rPr>
        <w:t>Внести</w:t>
      </w:r>
      <w:r w:rsidR="002C23DF">
        <w:rPr>
          <w:sz w:val="26"/>
          <w:szCs w:val="26"/>
        </w:rPr>
        <w:t xml:space="preserve"> изменение в пункт 6.22 </w:t>
      </w:r>
      <w:hyperlink r:id="rId12" w:history="1">
        <w:r w:rsidR="002C23DF" w:rsidRPr="002C23DF">
          <w:rPr>
            <w:sz w:val="26"/>
            <w:szCs w:val="26"/>
          </w:rPr>
          <w:t>Положени</w:t>
        </w:r>
        <w:r w:rsidR="002C23DF">
          <w:rPr>
            <w:sz w:val="26"/>
            <w:szCs w:val="26"/>
          </w:rPr>
          <w:t>я</w:t>
        </w:r>
      </w:hyperlink>
      <w:r w:rsidR="002C23DF" w:rsidRPr="002C23DF">
        <w:rPr>
          <w:sz w:val="26"/>
          <w:szCs w:val="26"/>
        </w:rPr>
        <w:t xml:space="preserve"> об экспертно-правовом управлении Череповецкой городской Думы, утвержденно</w:t>
      </w:r>
      <w:r w:rsidR="002C23DF">
        <w:rPr>
          <w:sz w:val="26"/>
          <w:szCs w:val="26"/>
        </w:rPr>
        <w:t>го</w:t>
      </w:r>
      <w:r w:rsidR="002C23DF" w:rsidRPr="002C23DF">
        <w:rPr>
          <w:sz w:val="26"/>
          <w:szCs w:val="26"/>
        </w:rPr>
        <w:t xml:space="preserve"> решением Череповецкой городской Думы от 25.12.2012 </w:t>
      </w:r>
      <w:r w:rsidR="002C23DF">
        <w:rPr>
          <w:sz w:val="26"/>
          <w:szCs w:val="26"/>
        </w:rPr>
        <w:t>№</w:t>
      </w:r>
      <w:r w:rsidR="002C23DF" w:rsidRPr="002C23DF">
        <w:rPr>
          <w:sz w:val="26"/>
          <w:szCs w:val="26"/>
        </w:rPr>
        <w:t xml:space="preserve"> 279, </w:t>
      </w:r>
      <w:r w:rsidR="002C23DF">
        <w:rPr>
          <w:sz w:val="26"/>
          <w:szCs w:val="26"/>
        </w:rPr>
        <w:t>исключив слова «законодательных (представительных)»</w:t>
      </w:r>
      <w:r w:rsidR="00457BA9" w:rsidRPr="002C23DF">
        <w:rPr>
          <w:sz w:val="26"/>
          <w:szCs w:val="26"/>
        </w:rPr>
        <w:t>.</w:t>
      </w:r>
    </w:p>
    <w:p w:rsidR="0022579C" w:rsidRPr="004E20C8" w:rsidRDefault="00E21DCB" w:rsidP="00391D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2C23DF">
        <w:rPr>
          <w:sz w:val="26"/>
          <w:szCs w:val="26"/>
        </w:rPr>
        <w:t>2</w:t>
      </w:r>
      <w:r w:rsidR="004B5B8A" w:rsidRPr="002C23DF">
        <w:rPr>
          <w:sz w:val="26"/>
          <w:szCs w:val="26"/>
        </w:rPr>
        <w:t>. </w:t>
      </w:r>
      <w:r w:rsidR="003F00B5" w:rsidRPr="002C23DF">
        <w:rPr>
          <w:sz w:val="26"/>
          <w:szCs w:val="26"/>
        </w:rPr>
        <w:t>Внести</w:t>
      </w:r>
      <w:r w:rsidR="00FF4ADF" w:rsidRPr="002C23DF">
        <w:rPr>
          <w:sz w:val="26"/>
          <w:szCs w:val="26"/>
        </w:rPr>
        <w:t xml:space="preserve"> изменение</w:t>
      </w:r>
      <w:r w:rsidR="00020540" w:rsidRPr="002C23DF">
        <w:rPr>
          <w:sz w:val="26"/>
          <w:szCs w:val="26"/>
        </w:rPr>
        <w:t xml:space="preserve"> в</w:t>
      </w:r>
      <w:r w:rsidR="00FF4ADF" w:rsidRPr="002C23DF">
        <w:rPr>
          <w:sz w:val="26"/>
          <w:szCs w:val="26"/>
        </w:rPr>
        <w:t xml:space="preserve"> </w:t>
      </w:r>
      <w:r w:rsidR="00391DC2">
        <w:rPr>
          <w:sz w:val="26"/>
          <w:szCs w:val="26"/>
        </w:rPr>
        <w:t>преамбулу решения Череповецкой городской Думы от 30.06.2014 № 147 «О реализации права на участие в осуществлении отдельных государственных полномочий в сфере оказания бесплатной юридической помощи» заменив слова «органов исполнительной государственной власти области» словами «исполнительных органов области</w:t>
      </w:r>
      <w:r w:rsidR="00F700E9">
        <w:rPr>
          <w:sz w:val="26"/>
          <w:szCs w:val="26"/>
        </w:rPr>
        <w:t>».</w:t>
      </w:r>
    </w:p>
    <w:p w:rsidR="008D4B8E" w:rsidRDefault="008D4B8E" w:rsidP="008D4B8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Внести в </w:t>
      </w:r>
      <w:r w:rsidRPr="00AE1776">
        <w:rPr>
          <w:sz w:val="26"/>
          <w:szCs w:val="26"/>
        </w:rPr>
        <w:t>Положение об аппар</w:t>
      </w:r>
      <w:r>
        <w:rPr>
          <w:sz w:val="26"/>
          <w:szCs w:val="26"/>
        </w:rPr>
        <w:t>ате Череповецкой городской Думы, утвержденное р</w:t>
      </w:r>
      <w:r w:rsidRPr="00AE1776">
        <w:rPr>
          <w:sz w:val="26"/>
          <w:szCs w:val="26"/>
        </w:rPr>
        <w:t>ешение</w:t>
      </w:r>
      <w:r>
        <w:rPr>
          <w:sz w:val="26"/>
          <w:szCs w:val="26"/>
        </w:rPr>
        <w:t>м</w:t>
      </w:r>
      <w:r w:rsidRPr="00AE1776">
        <w:rPr>
          <w:sz w:val="26"/>
          <w:szCs w:val="26"/>
        </w:rPr>
        <w:t xml:space="preserve"> Череповецко</w:t>
      </w:r>
      <w:r>
        <w:rPr>
          <w:sz w:val="26"/>
          <w:szCs w:val="26"/>
        </w:rPr>
        <w:t>й городской Думы от 28.09.2010 №</w:t>
      </w:r>
      <w:r w:rsidRPr="00AE1776">
        <w:rPr>
          <w:sz w:val="26"/>
          <w:szCs w:val="26"/>
        </w:rPr>
        <w:t xml:space="preserve"> 149</w:t>
      </w:r>
      <w:r>
        <w:rPr>
          <w:sz w:val="26"/>
          <w:szCs w:val="26"/>
        </w:rPr>
        <w:t>, следующие изменения:</w:t>
      </w:r>
    </w:p>
    <w:p w:rsidR="008D4B8E" w:rsidRPr="00AE1776" w:rsidRDefault="008D4B8E" w:rsidP="008D4B8E">
      <w:pPr>
        <w:ind w:firstLine="709"/>
        <w:rPr>
          <w:sz w:val="26"/>
          <w:szCs w:val="26"/>
        </w:rPr>
      </w:pPr>
      <w:r>
        <w:rPr>
          <w:sz w:val="26"/>
          <w:szCs w:val="26"/>
        </w:rPr>
        <w:t>3.1. </w:t>
      </w:r>
      <w:r w:rsidRPr="00AE1776">
        <w:rPr>
          <w:sz w:val="26"/>
          <w:szCs w:val="26"/>
        </w:rPr>
        <w:t>Пункт 1.1 изложить в следующей редакции:</w:t>
      </w:r>
    </w:p>
    <w:p w:rsidR="008D4B8E" w:rsidRPr="00AE1776" w:rsidRDefault="008D4B8E" w:rsidP="008D4B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1776">
        <w:rPr>
          <w:sz w:val="26"/>
          <w:szCs w:val="26"/>
        </w:rPr>
        <w:t xml:space="preserve">«1.1. Аппарат Череповецкой городской Думы (далее </w:t>
      </w:r>
      <w:r>
        <w:rPr>
          <w:sz w:val="26"/>
          <w:szCs w:val="26"/>
        </w:rPr>
        <w:t>–</w:t>
      </w:r>
      <w:r w:rsidRPr="00AE1776">
        <w:rPr>
          <w:sz w:val="26"/>
          <w:szCs w:val="26"/>
        </w:rPr>
        <w:t xml:space="preserve"> городская Дума) осуществляет правовое, организационное, документационное, информационное, материально-техническое и финансовое обеспечение деятельности городской Думы. В аппарат городской Думы входят: управление по организации деятельности городской Думы, экспертно-правовое управление городской Думы.».</w:t>
      </w:r>
    </w:p>
    <w:p w:rsidR="008D4B8E" w:rsidRPr="00AE1776" w:rsidRDefault="008D4B8E" w:rsidP="008D4B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3.2. </w:t>
      </w:r>
      <w:r w:rsidRPr="00AE1776">
        <w:rPr>
          <w:sz w:val="26"/>
          <w:szCs w:val="26"/>
        </w:rPr>
        <w:t>Пункт 1.3 изложить в следующей редакции:</w:t>
      </w:r>
    </w:p>
    <w:p w:rsidR="008D4B8E" w:rsidRDefault="008D4B8E" w:rsidP="008D4B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1776">
        <w:rPr>
          <w:sz w:val="26"/>
          <w:szCs w:val="26"/>
        </w:rPr>
        <w:t xml:space="preserve">«1.3. В своей деятельности аппарат городской Думы (далее – аппарат) руководствуется </w:t>
      </w:r>
      <w:hyperlink r:id="rId13" w:history="1">
        <w:r w:rsidRPr="00AE1776">
          <w:rPr>
            <w:sz w:val="26"/>
            <w:szCs w:val="26"/>
          </w:rPr>
          <w:t>Конституцией</w:t>
        </w:r>
      </w:hyperlink>
      <w:r w:rsidRPr="00AE1776">
        <w:rPr>
          <w:sz w:val="26"/>
          <w:szCs w:val="26"/>
        </w:rPr>
        <w:t xml:space="preserve"> Российской Федерации, федеральным и областным законодательством, муниципальными правовыми актами, в том числе </w:t>
      </w:r>
      <w:hyperlink r:id="rId14" w:history="1">
        <w:r w:rsidRPr="00AE1776">
          <w:rPr>
            <w:sz w:val="26"/>
            <w:szCs w:val="26"/>
          </w:rPr>
          <w:t>Уставом</w:t>
        </w:r>
      </w:hyperlink>
      <w:r w:rsidRPr="00AE1776">
        <w:rPr>
          <w:sz w:val="26"/>
          <w:szCs w:val="26"/>
        </w:rPr>
        <w:t xml:space="preserve"> городского округа город Череповец Вологодской области, </w:t>
      </w:r>
      <w:hyperlink r:id="rId15" w:history="1">
        <w:r w:rsidRPr="00AE1776">
          <w:rPr>
            <w:sz w:val="26"/>
            <w:szCs w:val="26"/>
          </w:rPr>
          <w:t>Регламентом</w:t>
        </w:r>
      </w:hyperlink>
      <w:r w:rsidRPr="00AE1776">
        <w:rPr>
          <w:sz w:val="26"/>
          <w:szCs w:val="26"/>
        </w:rPr>
        <w:t xml:space="preserve"> городской Думы, настоящим Положением, постановлениями и распоряжениями главы города Череповца (далее – глава города).».</w:t>
      </w:r>
    </w:p>
    <w:p w:rsidR="008D4B8E" w:rsidRDefault="008D4B8E" w:rsidP="008D4B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Пункт 3 </w:t>
      </w:r>
      <w:r w:rsidRPr="00A83150">
        <w:rPr>
          <w:sz w:val="26"/>
          <w:szCs w:val="26"/>
        </w:rPr>
        <w:t>Перечн</w:t>
      </w:r>
      <w:r>
        <w:rPr>
          <w:sz w:val="26"/>
          <w:szCs w:val="26"/>
        </w:rPr>
        <w:t>я</w:t>
      </w:r>
      <w:r w:rsidRPr="00A83150">
        <w:rPr>
          <w:sz w:val="26"/>
          <w:szCs w:val="26"/>
        </w:rPr>
        <w:t xml:space="preserve"> должностей муниципальной службы в Череповецкой городской Думе,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Pr="00A83150">
        <w:rPr>
          <w:sz w:val="26"/>
          <w:szCs w:val="26"/>
        </w:rPr>
        <w:lastRenderedPageBreak/>
        <w:t>и обязательствах имущественного характера своих супруги (супруга) и несовершеннолетних детей</w:t>
      </w:r>
      <w:r>
        <w:rPr>
          <w:sz w:val="26"/>
          <w:szCs w:val="26"/>
        </w:rPr>
        <w:t>, утвержденного р</w:t>
      </w:r>
      <w:r w:rsidRPr="00A83150">
        <w:rPr>
          <w:sz w:val="26"/>
          <w:szCs w:val="26"/>
        </w:rPr>
        <w:t>ешение</w:t>
      </w:r>
      <w:r>
        <w:rPr>
          <w:sz w:val="26"/>
          <w:szCs w:val="26"/>
        </w:rPr>
        <w:t>м</w:t>
      </w:r>
      <w:r w:rsidRPr="00A83150">
        <w:rPr>
          <w:sz w:val="26"/>
          <w:szCs w:val="26"/>
        </w:rPr>
        <w:t xml:space="preserve"> Череповецкой городской Думы от 15.03.2011 </w:t>
      </w:r>
      <w:r>
        <w:rPr>
          <w:sz w:val="26"/>
          <w:szCs w:val="26"/>
        </w:rPr>
        <w:t>№</w:t>
      </w:r>
      <w:r w:rsidRPr="00A83150">
        <w:rPr>
          <w:sz w:val="26"/>
          <w:szCs w:val="26"/>
        </w:rPr>
        <w:t xml:space="preserve"> 35</w:t>
      </w:r>
      <w:r>
        <w:rPr>
          <w:sz w:val="26"/>
          <w:szCs w:val="26"/>
        </w:rPr>
        <w:t>, признать утратившим силу.</w:t>
      </w:r>
    </w:p>
    <w:p w:rsidR="008D4B8E" w:rsidRPr="00282899" w:rsidRDefault="00282899" w:rsidP="00157F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bookmarkStart w:id="0" w:name="_GoBack"/>
      <w:bookmarkEnd w:id="0"/>
      <w:r w:rsidR="003C2A10" w:rsidRPr="00282899">
        <w:rPr>
          <w:sz w:val="26"/>
          <w:szCs w:val="26"/>
        </w:rPr>
        <w:t>. </w:t>
      </w:r>
      <w:r w:rsidR="003F00B5" w:rsidRPr="00282899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3F00B5" w:rsidRPr="00282899">
        <w:rPr>
          <w:color w:val="000000"/>
          <w:sz w:val="26"/>
          <w:szCs w:val="26"/>
        </w:rPr>
        <w:t>.</w:t>
      </w:r>
    </w:p>
    <w:p w:rsidR="00D75F9A" w:rsidRPr="008D4B8E" w:rsidRDefault="00D75F9A" w:rsidP="008D4B8E">
      <w:pPr>
        <w:ind w:firstLine="708"/>
        <w:rPr>
          <w:sz w:val="26"/>
          <w:szCs w:val="26"/>
        </w:rPr>
      </w:pPr>
    </w:p>
    <w:sectPr w:rsidR="00D75F9A" w:rsidRPr="008D4B8E" w:rsidSect="00D75F9A">
      <w:headerReference w:type="default" r:id="rId1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599" w:rsidRDefault="00C60599" w:rsidP="00EB095B">
      <w:r>
        <w:separator/>
      </w:r>
    </w:p>
  </w:endnote>
  <w:endnote w:type="continuationSeparator" w:id="0">
    <w:p w:rsidR="00C60599" w:rsidRDefault="00C60599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599" w:rsidRDefault="00C60599" w:rsidP="00EB095B">
      <w:r>
        <w:separator/>
      </w:r>
    </w:p>
  </w:footnote>
  <w:footnote w:type="continuationSeparator" w:id="0">
    <w:p w:rsidR="00C60599" w:rsidRDefault="00C60599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282899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3BD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57FBB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492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2899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23D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1DC2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3CE3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4B8E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44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599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0F3C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A69AA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904"/>
    <w:rsid w:val="00EC2971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0E9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A4EB6C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164649&amp;dst=10007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225234&amp;dst=100010" TargetMode="Externa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241792&amp;dst=106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3B8DA-EBCB-4202-B1FF-1F86C5D8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Тихомирова Ольга Анатольевна</cp:lastModifiedBy>
  <cp:revision>4</cp:revision>
  <cp:lastPrinted>2024-12-03T07:51:00Z</cp:lastPrinted>
  <dcterms:created xsi:type="dcterms:W3CDTF">2025-02-13T05:35:00Z</dcterms:created>
  <dcterms:modified xsi:type="dcterms:W3CDTF">2025-02-13T11:34:00Z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1876552647</vt:i4>
  </property>
  <property fmtid="{D5CDD505-2E9C-101B-9397-08002B2CF9AE}" pid="3" name="_NewReviewCycle">
    <vt:lpwstr/>
  </property>
  <property fmtid="{D5CDD505-2E9C-101B-9397-08002B2CF9AE}" pid="4" name="_EmailSubject">
    <vt:lpwstr>проект на сайт на антикор изменения правовые акты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</Properties>
</file>