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791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6" o:title=""/>
                                </v:shape>
                                <o:OLEObject Type="Embed" ProgID="CorelDraw.Graphic.9" ShapeID="_x0000_i1026" DrawAspect="Content" ObjectID="_1793171369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795" w:dyaOrig="960">
                          <v:shape id="_x0000_i1026" type="#_x0000_t75" style="width:39.55pt;height:48pt">
                            <v:imagedata r:id="rId8" o:title=""/>
                          </v:shape>
                          <o:OLEObject Type="Embed" ProgID="CorelDraw.Graphic.9" ShapeID="_x0000_i1026" DrawAspect="Content" ObjectID="_179300428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утверждении перечня соревнований, конкурсов,</w:t>
      </w: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иных мероприятий, доходы физических лиц в виде грантов,</w:t>
      </w: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премий, призов и (или) подарков в денежной и (или)</w:t>
      </w: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натуральной формах по результатам участия в которых,</w:t>
      </w: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подлежат налогообложению (освобождаются</w:t>
      </w:r>
    </w:p>
    <w:p w:rsid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налогообложения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на территории муниципального образования</w:t>
      </w: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«Городской округ город Череповец Вологодской области»</w:t>
      </w:r>
    </w:p>
    <w:p w:rsidR="00723C00" w:rsidRPr="005A7371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C00" w:rsidRPr="0059781B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5A7371" w:rsidRDefault="001D500C" w:rsidP="005A73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5A7371" w:rsidRPr="005A737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>
        <w:r w:rsidR="005A7371" w:rsidRPr="005A7371">
          <w:rPr>
            <w:rFonts w:ascii="Times New Roman" w:hAnsi="Times New Roman" w:cs="Times New Roman"/>
            <w:sz w:val="26"/>
            <w:szCs w:val="26"/>
          </w:rPr>
          <w:t>пунктом 6.4 статьи 217</w:t>
        </w:r>
      </w:hyperlink>
      <w:r w:rsidR="005A7371" w:rsidRPr="005A7371">
        <w:rPr>
          <w:rFonts w:ascii="Times New Roman" w:hAnsi="Times New Roman" w:cs="Times New Roman"/>
          <w:sz w:val="26"/>
          <w:szCs w:val="26"/>
        </w:rPr>
        <w:t xml:space="preserve"> Налогово</w:t>
      </w:r>
      <w:r w:rsidR="005A7371">
        <w:rPr>
          <w:rFonts w:ascii="Times New Roman" w:hAnsi="Times New Roman" w:cs="Times New Roman"/>
          <w:sz w:val="26"/>
          <w:szCs w:val="26"/>
        </w:rPr>
        <w:t>го кодекса Российской Федерации,</w:t>
      </w:r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 Федеральн</w:t>
      </w:r>
      <w:r w:rsidR="004D1104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AB7E64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 </w:t>
      </w:r>
      <w:r w:rsidR="00AB7E64" w:rsidRPr="005A7371">
        <w:rPr>
          <w:rFonts w:ascii="Times New Roman" w:hAnsi="Times New Roman" w:cs="Times New Roman"/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hyperlink r:id="rId11" w:anchor="/document/20335400/entry/1000" w:history="1">
        <w:r w:rsidR="00A62D55" w:rsidRPr="005A737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65022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городского округа город Череповец Вологодской области</w:t>
      </w:r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A7371" w:rsidRDefault="005F0327" w:rsidP="005A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A7371" w:rsidRPr="00343ED0" w:rsidRDefault="005A7371" w:rsidP="00343ED0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hyperlink w:anchor="P35">
        <w:r w:rsidRPr="00343ED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Pr="00343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соревнований, конкурсов, иных мероприятий, доходы физических лиц в виде грантов, премий, призов и (или) подарков в денежной и (или) натуральной формах по результатам участия в которых, не подлежат налогообложению (освобождаются от налогообложения) на территории муниципального образования «Городской округ город Череповец Вологодской области».</w:t>
      </w:r>
    </w:p>
    <w:p w:rsidR="00A40F6F" w:rsidRDefault="0059781B" w:rsidP="005A7371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A737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D0420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A7371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2F6C78"/>
    <w:rsid w:val="00343ED0"/>
    <w:rsid w:val="00380FD0"/>
    <w:rsid w:val="003A33A0"/>
    <w:rsid w:val="003F0EB6"/>
    <w:rsid w:val="003F308F"/>
    <w:rsid w:val="003F508B"/>
    <w:rsid w:val="004154CC"/>
    <w:rsid w:val="004371DF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04208"/>
    <w:rsid w:val="00D1372A"/>
    <w:rsid w:val="00D13FE9"/>
    <w:rsid w:val="00DB0BCE"/>
    <w:rsid w:val="00E1434A"/>
    <w:rsid w:val="00E80544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3191&amp;dst=2499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283D-F694-4273-B0DC-264C3746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Конторович Татьяна Вячеславовна</cp:lastModifiedBy>
  <cp:revision>12</cp:revision>
  <cp:lastPrinted>2021-06-21T08:28:00Z</cp:lastPrinted>
  <dcterms:created xsi:type="dcterms:W3CDTF">2024-05-23T13:35:00Z</dcterms:created>
  <dcterms:modified xsi:type="dcterms:W3CDTF">2024-11-15T07:23:00Z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728185291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1596535394</vt:i4>
  </property>
  <property fmtid="{D5CDD505-2E9C-101B-9397-08002B2CF9AE}" pid="8" name="_ReviewingToolsShownOnce">
    <vt:lpwstr/>
  </property>
</Properties>
</file>