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7" o:title=""/>
          </v:shape>
          <o:OLEObject Type="Embed" ProgID="CorelDRAW.Graphic.9" ShapeID="_x0000_i1025" DrawAspect="Content" ObjectID="_1793103827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2B44FB" w:rsidRPr="002B44FB" w:rsidRDefault="002B44FB" w:rsidP="002B44FB">
      <w:pPr>
        <w:autoSpaceDE w:val="0"/>
        <w:autoSpaceDN w:val="0"/>
        <w:jc w:val="center"/>
        <w:rPr>
          <w:b/>
          <w:sz w:val="26"/>
          <w:szCs w:val="26"/>
        </w:rPr>
      </w:pPr>
      <w:r w:rsidRPr="002B44FB">
        <w:rPr>
          <w:b/>
          <w:sz w:val="26"/>
          <w:szCs w:val="26"/>
        </w:rPr>
        <w:t>О внесении изменения</w:t>
      </w:r>
    </w:p>
    <w:p w:rsidR="002B44FB" w:rsidRPr="002B44FB" w:rsidRDefault="002B44FB" w:rsidP="002B44FB">
      <w:pPr>
        <w:autoSpaceDE w:val="0"/>
        <w:autoSpaceDN w:val="0"/>
        <w:jc w:val="center"/>
        <w:rPr>
          <w:b/>
          <w:sz w:val="26"/>
          <w:szCs w:val="26"/>
        </w:rPr>
      </w:pPr>
      <w:r w:rsidRPr="002B44FB">
        <w:rPr>
          <w:b/>
          <w:sz w:val="26"/>
          <w:szCs w:val="26"/>
        </w:rPr>
        <w:t xml:space="preserve"> в Положение о комиссиях Череповецкой городской Думы</w:t>
      </w:r>
    </w:p>
    <w:p w:rsidR="00117F76" w:rsidRPr="002B44FB" w:rsidRDefault="00117F76" w:rsidP="00FA364A">
      <w:pPr>
        <w:ind w:firstLine="4962"/>
        <w:rPr>
          <w:sz w:val="26"/>
          <w:szCs w:val="26"/>
        </w:rPr>
      </w:pPr>
    </w:p>
    <w:p w:rsidR="008E0F06" w:rsidRPr="002B44FB" w:rsidRDefault="008E0F06" w:rsidP="00FA364A">
      <w:pPr>
        <w:ind w:firstLine="4962"/>
        <w:rPr>
          <w:sz w:val="26"/>
          <w:szCs w:val="26"/>
        </w:rPr>
      </w:pPr>
    </w:p>
    <w:p w:rsidR="00ED319D" w:rsidRPr="002B44FB" w:rsidRDefault="00330F92" w:rsidP="00FA364A">
      <w:pPr>
        <w:ind w:firstLine="4962"/>
        <w:rPr>
          <w:sz w:val="26"/>
          <w:szCs w:val="26"/>
        </w:rPr>
      </w:pPr>
      <w:r w:rsidRPr="002B44FB">
        <w:rPr>
          <w:sz w:val="26"/>
          <w:szCs w:val="26"/>
        </w:rPr>
        <w:t>Принято Череповецкой городской Думой</w:t>
      </w:r>
    </w:p>
    <w:p w:rsidR="00FA364A" w:rsidRPr="002B44FB" w:rsidRDefault="0055377D" w:rsidP="00FA364A">
      <w:pPr>
        <w:ind w:firstLine="4962"/>
        <w:rPr>
          <w:sz w:val="26"/>
          <w:szCs w:val="26"/>
        </w:rPr>
      </w:pPr>
      <w:r w:rsidRPr="002B44FB">
        <w:rPr>
          <w:sz w:val="26"/>
          <w:szCs w:val="26"/>
        </w:rPr>
        <w:t>12</w:t>
      </w:r>
      <w:r w:rsidR="00FA364A" w:rsidRPr="002B44FB">
        <w:rPr>
          <w:sz w:val="26"/>
          <w:szCs w:val="26"/>
        </w:rPr>
        <w:t>.</w:t>
      </w:r>
      <w:r w:rsidRPr="002B44FB">
        <w:rPr>
          <w:sz w:val="26"/>
          <w:szCs w:val="26"/>
        </w:rPr>
        <w:t>11</w:t>
      </w:r>
      <w:r w:rsidR="00FA364A" w:rsidRPr="002B44FB">
        <w:rPr>
          <w:sz w:val="26"/>
          <w:szCs w:val="26"/>
        </w:rPr>
        <w:t>.2024</w:t>
      </w:r>
    </w:p>
    <w:p w:rsidR="00ED319D" w:rsidRPr="002B44FB" w:rsidRDefault="00ED319D" w:rsidP="00FA364A">
      <w:pPr>
        <w:ind w:firstLine="4962"/>
        <w:rPr>
          <w:sz w:val="26"/>
          <w:szCs w:val="26"/>
        </w:rPr>
      </w:pPr>
    </w:p>
    <w:p w:rsidR="00ED319D" w:rsidRPr="002B44FB" w:rsidRDefault="00ED319D" w:rsidP="00140853">
      <w:pPr>
        <w:jc w:val="both"/>
        <w:rPr>
          <w:sz w:val="26"/>
          <w:szCs w:val="26"/>
        </w:rPr>
      </w:pPr>
    </w:p>
    <w:p w:rsidR="002B44FB" w:rsidRPr="002B44FB" w:rsidRDefault="002B44FB" w:rsidP="002B44FB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В соответствии с Постановлением Губернатора Вологодской области от 11.10.2024 № 302 «Об учреждении Почетного звания области «Человек труда Вологодской области» Череповецкая городская Дума</w:t>
      </w:r>
    </w:p>
    <w:p w:rsidR="002B44FB" w:rsidRPr="002B44FB" w:rsidRDefault="002B44FB" w:rsidP="002B44FB">
      <w:pPr>
        <w:autoSpaceDE w:val="0"/>
        <w:autoSpaceDN w:val="0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РЕШИЛА:</w:t>
      </w:r>
    </w:p>
    <w:p w:rsidR="002B44FB" w:rsidRPr="002B44FB" w:rsidRDefault="002B44FB" w:rsidP="002B44FB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1. Внести изменение в Положение о комиссиях Череповецкой городской Думы, утвержденное решением Череповецкой городской Думы от 16.03.2007 № 29, изложив абзац двадцать третий пункта 6.6 в следующей редакции:</w:t>
      </w:r>
    </w:p>
    <w:p w:rsidR="002B44FB" w:rsidRPr="002B44FB" w:rsidRDefault="002B44FB" w:rsidP="002B44FB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«</w:t>
      </w:r>
      <w:r w:rsidRPr="002B44FB">
        <w:rPr>
          <w:sz w:val="26"/>
          <w:szCs w:val="26"/>
        </w:rPr>
        <w:t>награждения и поощрения Думой, присвоения звания «Человек года» и присуждения награды «Социальный проект года», рассмотрения документов о присвоении Почетного звания области «Человек труда Вологодской области»;».</w:t>
      </w:r>
    </w:p>
    <w:p w:rsidR="002B44FB" w:rsidRPr="002B44FB" w:rsidRDefault="002B44FB" w:rsidP="002B44FB">
      <w:pPr>
        <w:autoSpaceDE w:val="0"/>
        <w:autoSpaceDN w:val="0"/>
        <w:spacing w:line="0" w:lineRule="atLeast"/>
        <w:ind w:firstLine="708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2. Настоящее ре</w:t>
      </w:r>
      <w:bookmarkStart w:id="0" w:name="_GoBack"/>
      <w:bookmarkEnd w:id="0"/>
      <w:r w:rsidRPr="002B44FB">
        <w:rPr>
          <w:sz w:val="26"/>
          <w:szCs w:val="26"/>
        </w:rPr>
        <w:t>шение вступает в силу со дня его подписания и подлежит официальному опубликованию.</w:t>
      </w:r>
    </w:p>
    <w:p w:rsidR="009562BE" w:rsidRPr="002B44FB" w:rsidRDefault="009562BE" w:rsidP="005650A0">
      <w:pPr>
        <w:jc w:val="both"/>
        <w:rPr>
          <w:sz w:val="26"/>
          <w:szCs w:val="26"/>
        </w:rPr>
      </w:pPr>
    </w:p>
    <w:p w:rsidR="009562BE" w:rsidRPr="002B44FB" w:rsidRDefault="009562BE" w:rsidP="005650A0">
      <w:pPr>
        <w:jc w:val="both"/>
        <w:rPr>
          <w:sz w:val="26"/>
          <w:szCs w:val="26"/>
        </w:rPr>
      </w:pP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Временно исполняющий полномочия</w:t>
      </w: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117F76" w:rsidRDefault="00321A9A" w:rsidP="002F3C7A">
      <w:pPr>
        <w:ind w:right="38"/>
        <w:rPr>
          <w:sz w:val="26"/>
          <w:szCs w:val="26"/>
        </w:rPr>
      </w:pPr>
    </w:p>
    <w:p w:rsidR="00321A9A" w:rsidRPr="00117F76" w:rsidRDefault="00321A9A" w:rsidP="00EA495A">
      <w:pPr>
        <w:ind w:right="38"/>
        <w:rPr>
          <w:sz w:val="26"/>
          <w:szCs w:val="26"/>
        </w:rPr>
      </w:pPr>
    </w:p>
    <w:p w:rsidR="00A67593" w:rsidRPr="00117F76" w:rsidRDefault="00A67593" w:rsidP="00EA495A">
      <w:pPr>
        <w:ind w:right="38"/>
        <w:rPr>
          <w:sz w:val="26"/>
          <w:szCs w:val="26"/>
        </w:rPr>
      </w:pPr>
    </w:p>
    <w:p w:rsidR="00A67593" w:rsidRPr="00117F76" w:rsidRDefault="0055377D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E6686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E6686" w:rsidRPr="00117F76">
        <w:rPr>
          <w:sz w:val="26"/>
          <w:szCs w:val="26"/>
        </w:rPr>
        <w:t>.2024</w:t>
      </w:r>
    </w:p>
    <w:p w:rsidR="00A67593" w:rsidRPr="00117F76" w:rsidRDefault="00FE6686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№ 1</w:t>
      </w:r>
      <w:r w:rsidR="002B44FB">
        <w:rPr>
          <w:sz w:val="26"/>
          <w:szCs w:val="26"/>
        </w:rPr>
        <w:t>47</w:t>
      </w:r>
    </w:p>
    <w:sectPr w:rsidR="00A67593" w:rsidRPr="00117F7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0B" w:rsidRDefault="00F43C0B" w:rsidP="002016CD">
      <w:r>
        <w:separator/>
      </w:r>
    </w:p>
  </w:endnote>
  <w:endnote w:type="continuationSeparator" w:id="0">
    <w:p w:rsidR="00F43C0B" w:rsidRDefault="00F43C0B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0B" w:rsidRDefault="00F43C0B" w:rsidP="002016CD">
      <w:r>
        <w:separator/>
      </w:r>
    </w:p>
  </w:footnote>
  <w:footnote w:type="continuationSeparator" w:id="0">
    <w:p w:rsidR="00F43C0B" w:rsidRDefault="00F43C0B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57B8C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17F76"/>
    <w:rsid w:val="00127B37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B7E35"/>
    <w:rsid w:val="001E0841"/>
    <w:rsid w:val="001E1B45"/>
    <w:rsid w:val="002016CD"/>
    <w:rsid w:val="00220F52"/>
    <w:rsid w:val="0022783D"/>
    <w:rsid w:val="00232815"/>
    <w:rsid w:val="002353BB"/>
    <w:rsid w:val="0024614F"/>
    <w:rsid w:val="00261AF9"/>
    <w:rsid w:val="00263FD9"/>
    <w:rsid w:val="00271B60"/>
    <w:rsid w:val="00273DC8"/>
    <w:rsid w:val="002A07A6"/>
    <w:rsid w:val="002B44FB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161E"/>
    <w:rsid w:val="003F5036"/>
    <w:rsid w:val="004124C7"/>
    <w:rsid w:val="004153CD"/>
    <w:rsid w:val="00422620"/>
    <w:rsid w:val="004276CE"/>
    <w:rsid w:val="00436112"/>
    <w:rsid w:val="00437D19"/>
    <w:rsid w:val="00441D8A"/>
    <w:rsid w:val="00451469"/>
    <w:rsid w:val="00461330"/>
    <w:rsid w:val="004652D1"/>
    <w:rsid w:val="0047066E"/>
    <w:rsid w:val="00474B2F"/>
    <w:rsid w:val="00475095"/>
    <w:rsid w:val="00481C71"/>
    <w:rsid w:val="00497A02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2A8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7653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0F06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653ED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3C0B"/>
    <w:rsid w:val="00F46FD9"/>
    <w:rsid w:val="00F552DF"/>
    <w:rsid w:val="00F615A7"/>
    <w:rsid w:val="00F6548A"/>
    <w:rsid w:val="00F77D2D"/>
    <w:rsid w:val="00F77D4B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D605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semiHidden/>
    <w:rsid w:val="00117F76"/>
    <w:pPr>
      <w:ind w:firstLine="567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117F76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117F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5E4E-1DC8-4A0D-B778-3870279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2</cp:revision>
  <cp:lastPrinted>2024-11-14T12:28:00Z</cp:lastPrinted>
  <dcterms:created xsi:type="dcterms:W3CDTF">2024-11-14T12:37:00Z</dcterms:created>
  <dcterms:modified xsi:type="dcterms:W3CDTF">2024-11-14T12:37:00Z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