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E8622" w14:textId="77777777" w:rsidR="00A127B7" w:rsidRPr="00C91FC9" w:rsidRDefault="00A127B7" w:rsidP="00A127B7">
      <w:pPr>
        <w:jc w:val="center"/>
      </w:pPr>
      <w:r w:rsidRPr="00C91FC9">
        <w:object w:dxaOrig="733" w:dyaOrig="910" w14:anchorId="481AA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0.1pt" o:ole="">
            <v:imagedata r:id="rId8" o:title=""/>
          </v:shape>
          <o:OLEObject Type="Embed" ProgID="CorelDRAW.Graphic.14" ShapeID="_x0000_i1025" DrawAspect="Content" ObjectID="_1781419480" r:id="rId9"/>
        </w:object>
      </w:r>
    </w:p>
    <w:p w14:paraId="077CA4C4" w14:textId="77777777" w:rsidR="00A127B7" w:rsidRPr="00C91FC9" w:rsidRDefault="00A127B7" w:rsidP="00A127B7">
      <w:pPr>
        <w:jc w:val="center"/>
        <w:rPr>
          <w:sz w:val="4"/>
          <w:szCs w:val="4"/>
        </w:rPr>
      </w:pPr>
    </w:p>
    <w:p w14:paraId="53C9A195" w14:textId="77777777" w:rsidR="00A127B7" w:rsidRPr="00C91FC9" w:rsidRDefault="00A127B7" w:rsidP="00A127B7">
      <w:pPr>
        <w:jc w:val="center"/>
        <w:rPr>
          <w:b/>
          <w:spacing w:val="14"/>
        </w:rPr>
      </w:pPr>
      <w:r w:rsidRPr="00C91FC9">
        <w:rPr>
          <w:b/>
          <w:spacing w:val="14"/>
        </w:rPr>
        <w:t>ВОЛОГОДСКАЯ ОБЛАСТЬ</w:t>
      </w:r>
    </w:p>
    <w:p w14:paraId="7948BBAC" w14:textId="77777777" w:rsidR="00A127B7" w:rsidRPr="00C91FC9" w:rsidRDefault="00A127B7" w:rsidP="00A127B7">
      <w:pPr>
        <w:jc w:val="center"/>
        <w:rPr>
          <w:b/>
          <w:spacing w:val="14"/>
        </w:rPr>
      </w:pPr>
      <w:r w:rsidRPr="00C91FC9">
        <w:rPr>
          <w:b/>
          <w:spacing w:val="14"/>
        </w:rPr>
        <w:t>ГОРОД ЧЕРЕПОВЕЦ</w:t>
      </w:r>
    </w:p>
    <w:p w14:paraId="7654C0EC" w14:textId="77777777" w:rsidR="00A127B7" w:rsidRPr="00C91FC9" w:rsidRDefault="00A127B7" w:rsidP="00A127B7">
      <w:pPr>
        <w:jc w:val="center"/>
        <w:rPr>
          <w:sz w:val="8"/>
          <w:szCs w:val="8"/>
        </w:rPr>
      </w:pPr>
    </w:p>
    <w:p w14:paraId="2C7A1F49" w14:textId="77777777" w:rsidR="00A127B7" w:rsidRPr="00C91FC9" w:rsidRDefault="00A127B7" w:rsidP="00A127B7">
      <w:pPr>
        <w:jc w:val="center"/>
        <w:rPr>
          <w:b/>
          <w:spacing w:val="60"/>
          <w:sz w:val="28"/>
          <w:szCs w:val="28"/>
        </w:rPr>
      </w:pPr>
      <w:r w:rsidRPr="00C91FC9">
        <w:rPr>
          <w:b/>
          <w:spacing w:val="60"/>
          <w:sz w:val="28"/>
          <w:szCs w:val="28"/>
        </w:rPr>
        <w:t>МЭРИЯ</w:t>
      </w:r>
    </w:p>
    <w:p w14:paraId="640F0F9B" w14:textId="77777777" w:rsidR="00A127B7" w:rsidRPr="00C91FC9" w:rsidRDefault="00A127B7" w:rsidP="00A127B7">
      <w:pPr>
        <w:jc w:val="center"/>
        <w:rPr>
          <w:b/>
          <w:spacing w:val="60"/>
          <w:sz w:val="14"/>
          <w:szCs w:val="14"/>
        </w:rPr>
      </w:pPr>
    </w:p>
    <w:p w14:paraId="30D69037" w14:textId="77777777" w:rsidR="00A127B7" w:rsidRPr="00C91FC9" w:rsidRDefault="00A127B7" w:rsidP="00A127B7">
      <w:pPr>
        <w:jc w:val="center"/>
        <w:rPr>
          <w:b/>
          <w:spacing w:val="60"/>
          <w:sz w:val="36"/>
          <w:szCs w:val="36"/>
        </w:rPr>
      </w:pPr>
      <w:r w:rsidRPr="00C91FC9">
        <w:rPr>
          <w:b/>
          <w:spacing w:val="60"/>
          <w:sz w:val="36"/>
          <w:szCs w:val="36"/>
        </w:rPr>
        <w:t>ПОСТАНОВЛЕНИЕ</w:t>
      </w:r>
    </w:p>
    <w:p w14:paraId="32675ED4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42ADC47B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1F5777E1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799EBA5E" w14:textId="5E8B0986" w:rsidR="00A127B7" w:rsidRPr="00C91FC9" w:rsidRDefault="007F43CD" w:rsidP="00A127B7">
      <w:pPr>
        <w:jc w:val="both"/>
        <w:rPr>
          <w:sz w:val="26"/>
          <w:szCs w:val="26"/>
        </w:rPr>
      </w:pPr>
      <w:r w:rsidRPr="007F43CD">
        <w:rPr>
          <w:sz w:val="26"/>
          <w:szCs w:val="26"/>
        </w:rPr>
        <w:t>01.07.2024 № 1762</w:t>
      </w:r>
    </w:p>
    <w:p w14:paraId="59609ADD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6A21EDB8" w14:textId="77777777" w:rsidR="00A127B7" w:rsidRDefault="00A127B7" w:rsidP="00A127B7">
      <w:pPr>
        <w:jc w:val="both"/>
        <w:rPr>
          <w:sz w:val="26"/>
          <w:szCs w:val="26"/>
        </w:rPr>
      </w:pPr>
    </w:p>
    <w:p w14:paraId="32A99917" w14:textId="77777777" w:rsidR="00A127B7" w:rsidRDefault="00A127B7" w:rsidP="00A127B7">
      <w:pPr>
        <w:jc w:val="both"/>
        <w:rPr>
          <w:sz w:val="26"/>
          <w:szCs w:val="26"/>
        </w:rPr>
      </w:pPr>
    </w:p>
    <w:p w14:paraId="1A03455E" w14:textId="77777777" w:rsidR="00B35F80" w:rsidRDefault="00A127B7" w:rsidP="000755F9">
      <w:pPr>
        <w:jc w:val="both"/>
        <w:rPr>
          <w:sz w:val="26"/>
          <w:szCs w:val="26"/>
        </w:rPr>
      </w:pPr>
      <w:r w:rsidRPr="00C91FC9">
        <w:rPr>
          <w:sz w:val="26"/>
          <w:szCs w:val="26"/>
        </w:rPr>
        <w:t xml:space="preserve">Об утверждении </w:t>
      </w:r>
      <w:r w:rsidR="00B35F80">
        <w:rPr>
          <w:sz w:val="26"/>
          <w:szCs w:val="26"/>
        </w:rPr>
        <w:t>документации</w:t>
      </w:r>
    </w:p>
    <w:p w14:paraId="3DDFB42A" w14:textId="77777777" w:rsidR="00B35F80" w:rsidRDefault="00B35F80" w:rsidP="000755F9">
      <w:pPr>
        <w:jc w:val="both"/>
        <w:rPr>
          <w:sz w:val="26"/>
          <w:szCs w:val="26"/>
        </w:rPr>
      </w:pPr>
      <w:r>
        <w:rPr>
          <w:sz w:val="26"/>
          <w:szCs w:val="26"/>
        </w:rPr>
        <w:t>по планировке территории</w:t>
      </w:r>
    </w:p>
    <w:p w14:paraId="7E6ED7F4" w14:textId="4EE92E53" w:rsidR="000755F9" w:rsidRDefault="00B35F80" w:rsidP="000755F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составе </w:t>
      </w:r>
      <w:r w:rsidR="001369CE">
        <w:rPr>
          <w:sz w:val="26"/>
          <w:szCs w:val="26"/>
        </w:rPr>
        <w:t>проекта</w:t>
      </w:r>
      <w:r w:rsidR="00A127B7">
        <w:rPr>
          <w:sz w:val="26"/>
          <w:szCs w:val="26"/>
        </w:rPr>
        <w:t xml:space="preserve"> планировк</w:t>
      </w:r>
      <w:r w:rsidR="001369CE">
        <w:rPr>
          <w:sz w:val="26"/>
          <w:szCs w:val="26"/>
        </w:rPr>
        <w:t>и</w:t>
      </w:r>
      <w:r w:rsidR="00A127B7">
        <w:rPr>
          <w:sz w:val="26"/>
          <w:szCs w:val="26"/>
        </w:rPr>
        <w:t xml:space="preserve"> </w:t>
      </w:r>
    </w:p>
    <w:p w14:paraId="693763DD" w14:textId="77777777" w:rsidR="00294257" w:rsidRDefault="000755F9" w:rsidP="00294257">
      <w:pPr>
        <w:jc w:val="both"/>
        <w:rPr>
          <w:sz w:val="26"/>
          <w:szCs w:val="26"/>
        </w:rPr>
      </w:pPr>
      <w:r w:rsidRPr="000935CC">
        <w:rPr>
          <w:sz w:val="26"/>
          <w:szCs w:val="26"/>
        </w:rPr>
        <w:t>территории линейного объекта</w:t>
      </w:r>
    </w:p>
    <w:p w14:paraId="2B4D15A7" w14:textId="77777777" w:rsidR="00294257" w:rsidRDefault="00294257" w:rsidP="00294257">
      <w:pPr>
        <w:jc w:val="both"/>
        <w:rPr>
          <w:sz w:val="26"/>
          <w:szCs w:val="26"/>
        </w:rPr>
      </w:pPr>
      <w:r w:rsidRPr="00294257">
        <w:rPr>
          <w:sz w:val="26"/>
          <w:szCs w:val="26"/>
        </w:rPr>
        <w:t>«Реконструкция железнодорожных путей,</w:t>
      </w:r>
    </w:p>
    <w:p w14:paraId="15FE2A81" w14:textId="77777777" w:rsidR="0075683E" w:rsidRDefault="00294257" w:rsidP="00294257">
      <w:pPr>
        <w:jc w:val="both"/>
        <w:rPr>
          <w:sz w:val="26"/>
          <w:szCs w:val="26"/>
        </w:rPr>
      </w:pPr>
      <w:r w:rsidRPr="00294257">
        <w:rPr>
          <w:sz w:val="26"/>
          <w:szCs w:val="26"/>
        </w:rPr>
        <w:t xml:space="preserve">расположенных по адресу: </w:t>
      </w:r>
    </w:p>
    <w:p w14:paraId="3EC73636" w14:textId="4C4E8429" w:rsidR="00294257" w:rsidRDefault="00294257" w:rsidP="00294257">
      <w:pPr>
        <w:jc w:val="both"/>
        <w:rPr>
          <w:sz w:val="26"/>
          <w:szCs w:val="26"/>
        </w:rPr>
      </w:pPr>
      <w:r w:rsidRPr="00294257">
        <w:rPr>
          <w:sz w:val="26"/>
          <w:szCs w:val="26"/>
        </w:rPr>
        <w:t>162604,</w:t>
      </w:r>
      <w:r w:rsidR="0075683E">
        <w:rPr>
          <w:sz w:val="26"/>
          <w:szCs w:val="26"/>
        </w:rPr>
        <w:t xml:space="preserve"> </w:t>
      </w:r>
      <w:r w:rsidRPr="00294257">
        <w:rPr>
          <w:sz w:val="26"/>
          <w:szCs w:val="26"/>
        </w:rPr>
        <w:t>Вологодская область, г. Череповец,</w:t>
      </w:r>
    </w:p>
    <w:p w14:paraId="1307D2F1" w14:textId="2B9CF09B" w:rsidR="00A127B7" w:rsidRDefault="00294257" w:rsidP="00294257">
      <w:pPr>
        <w:jc w:val="both"/>
        <w:rPr>
          <w:sz w:val="26"/>
          <w:szCs w:val="26"/>
        </w:rPr>
      </w:pPr>
      <w:r w:rsidRPr="00294257">
        <w:rPr>
          <w:sz w:val="26"/>
          <w:szCs w:val="26"/>
        </w:rPr>
        <w:t>ул. Линейная, д. 34»</w:t>
      </w:r>
    </w:p>
    <w:p w14:paraId="51976611" w14:textId="52077AE1" w:rsidR="00294257" w:rsidRDefault="00294257" w:rsidP="00294257">
      <w:pPr>
        <w:jc w:val="both"/>
        <w:rPr>
          <w:sz w:val="26"/>
          <w:szCs w:val="26"/>
        </w:rPr>
      </w:pPr>
    </w:p>
    <w:p w14:paraId="0401F27E" w14:textId="77777777" w:rsidR="0075683E" w:rsidRPr="00C91FC9" w:rsidRDefault="0075683E" w:rsidP="00294257">
      <w:pPr>
        <w:jc w:val="both"/>
        <w:rPr>
          <w:sz w:val="26"/>
          <w:szCs w:val="26"/>
        </w:rPr>
      </w:pPr>
    </w:p>
    <w:p w14:paraId="2E3424B2" w14:textId="4E9652FA" w:rsidR="00A127B7" w:rsidRPr="00C91FC9" w:rsidRDefault="00A127B7" w:rsidP="00A127B7">
      <w:pPr>
        <w:ind w:firstLine="709"/>
        <w:jc w:val="both"/>
        <w:rPr>
          <w:sz w:val="26"/>
          <w:szCs w:val="26"/>
        </w:rPr>
      </w:pPr>
      <w:r w:rsidRPr="00C91FC9">
        <w:rPr>
          <w:sz w:val="26"/>
          <w:szCs w:val="26"/>
        </w:rPr>
        <w:t>В соответствии с Федеральным законом от 06.10.2003 № 131 «Об общих принципах организации местного самоуправления в Российской Федерации», Градостроительн</w:t>
      </w:r>
      <w:r w:rsidR="00D84FD8">
        <w:rPr>
          <w:sz w:val="26"/>
          <w:szCs w:val="26"/>
        </w:rPr>
        <w:t>ым</w:t>
      </w:r>
      <w:r w:rsidRPr="00C91FC9">
        <w:rPr>
          <w:sz w:val="26"/>
          <w:szCs w:val="26"/>
        </w:rPr>
        <w:t xml:space="preserve"> кодекс</w:t>
      </w:r>
      <w:r w:rsidR="00D84FD8">
        <w:rPr>
          <w:sz w:val="26"/>
          <w:szCs w:val="26"/>
        </w:rPr>
        <w:t>ом</w:t>
      </w:r>
      <w:r w:rsidRPr="00C91FC9">
        <w:rPr>
          <w:sz w:val="26"/>
          <w:szCs w:val="26"/>
        </w:rPr>
        <w:t xml:space="preserve"> Российской Федерации, Уставо</w:t>
      </w:r>
      <w:r w:rsidR="000755F9">
        <w:rPr>
          <w:sz w:val="26"/>
          <w:szCs w:val="26"/>
        </w:rPr>
        <w:t xml:space="preserve">м </w:t>
      </w:r>
      <w:r w:rsidR="0075683E">
        <w:rPr>
          <w:sz w:val="26"/>
          <w:szCs w:val="26"/>
        </w:rPr>
        <w:t xml:space="preserve">городского округа </w:t>
      </w:r>
      <w:r w:rsidR="000755F9">
        <w:rPr>
          <w:sz w:val="26"/>
          <w:szCs w:val="26"/>
        </w:rPr>
        <w:t>город Черепов</w:t>
      </w:r>
      <w:r w:rsidR="0075683E">
        <w:rPr>
          <w:sz w:val="26"/>
          <w:szCs w:val="26"/>
        </w:rPr>
        <w:t>ец Вологодской области</w:t>
      </w:r>
      <w:r w:rsidR="000755F9" w:rsidRPr="000755F9">
        <w:rPr>
          <w:sz w:val="26"/>
          <w:szCs w:val="26"/>
        </w:rPr>
        <w:t xml:space="preserve">, </w:t>
      </w:r>
      <w:r w:rsidR="002F0631" w:rsidRPr="002F0631">
        <w:rPr>
          <w:sz w:val="26"/>
          <w:szCs w:val="26"/>
        </w:rPr>
        <w:t>приказом</w:t>
      </w:r>
      <w:r w:rsidR="002F0631" w:rsidRPr="002F0631">
        <w:t xml:space="preserve"> </w:t>
      </w:r>
      <w:r w:rsidR="002F0631" w:rsidRPr="002F0631">
        <w:rPr>
          <w:sz w:val="26"/>
          <w:szCs w:val="26"/>
        </w:rPr>
        <w:t>АО «Вагонная ремонтная компания</w:t>
      </w:r>
      <w:r w:rsidR="0075683E">
        <w:rPr>
          <w:sz w:val="26"/>
          <w:szCs w:val="26"/>
        </w:rPr>
        <w:t>-</w:t>
      </w:r>
      <w:r w:rsidR="002F0631" w:rsidRPr="002F0631">
        <w:rPr>
          <w:sz w:val="26"/>
          <w:szCs w:val="26"/>
        </w:rPr>
        <w:t>2» от 27.06.2023</w:t>
      </w:r>
      <w:r w:rsidR="002F0631">
        <w:rPr>
          <w:sz w:val="26"/>
          <w:szCs w:val="26"/>
        </w:rPr>
        <w:t xml:space="preserve"> </w:t>
      </w:r>
      <w:r w:rsidR="002F0631" w:rsidRPr="002F0631">
        <w:rPr>
          <w:sz w:val="26"/>
          <w:szCs w:val="26"/>
        </w:rPr>
        <w:t>№</w:t>
      </w:r>
      <w:r w:rsidR="0075683E">
        <w:rPr>
          <w:sz w:val="26"/>
          <w:szCs w:val="26"/>
        </w:rPr>
        <w:t xml:space="preserve"> </w:t>
      </w:r>
      <w:r w:rsidR="002F0631" w:rsidRPr="002F0631">
        <w:rPr>
          <w:sz w:val="26"/>
          <w:szCs w:val="26"/>
        </w:rPr>
        <w:t>324</w:t>
      </w:r>
      <w:r w:rsidR="00710A7A">
        <w:rPr>
          <w:sz w:val="26"/>
          <w:szCs w:val="26"/>
        </w:rPr>
        <w:t xml:space="preserve"> «О подготовке </w:t>
      </w:r>
      <w:r w:rsidR="001369CE">
        <w:rPr>
          <w:sz w:val="26"/>
          <w:szCs w:val="26"/>
        </w:rPr>
        <w:t>проекта</w:t>
      </w:r>
      <w:r w:rsidR="00710A7A">
        <w:rPr>
          <w:sz w:val="26"/>
          <w:szCs w:val="26"/>
        </w:rPr>
        <w:t xml:space="preserve"> планировк</w:t>
      </w:r>
      <w:r w:rsidR="001369CE">
        <w:rPr>
          <w:sz w:val="26"/>
          <w:szCs w:val="26"/>
        </w:rPr>
        <w:t>и</w:t>
      </w:r>
      <w:r w:rsidR="00710A7A">
        <w:rPr>
          <w:sz w:val="26"/>
          <w:szCs w:val="26"/>
        </w:rPr>
        <w:t xml:space="preserve"> территории линейного объекта»</w:t>
      </w:r>
      <w:r w:rsidR="002F0631">
        <w:rPr>
          <w:sz w:val="26"/>
          <w:szCs w:val="26"/>
        </w:rPr>
        <w:t xml:space="preserve">, </w:t>
      </w:r>
      <w:r w:rsidR="000755F9" w:rsidRPr="000755F9">
        <w:rPr>
          <w:sz w:val="26"/>
          <w:szCs w:val="26"/>
        </w:rPr>
        <w:t>протоколом общественных обсуждений, заключением о результатах общественных обсуждений</w:t>
      </w:r>
    </w:p>
    <w:p w14:paraId="21707C89" w14:textId="77777777" w:rsidR="00A127B7" w:rsidRPr="00C91FC9" w:rsidRDefault="00A127B7" w:rsidP="00A127B7">
      <w:pPr>
        <w:jc w:val="both"/>
        <w:rPr>
          <w:sz w:val="26"/>
          <w:szCs w:val="26"/>
        </w:rPr>
      </w:pPr>
      <w:r w:rsidRPr="00C91FC9">
        <w:rPr>
          <w:sz w:val="26"/>
          <w:szCs w:val="26"/>
        </w:rPr>
        <w:t>ПОСТАНОВЛЯЮ:</w:t>
      </w:r>
    </w:p>
    <w:p w14:paraId="332AB717" w14:textId="61FD74CA" w:rsidR="00A127B7" w:rsidRPr="00281D9C" w:rsidRDefault="00281D9C" w:rsidP="009C7C35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Pr="00281D9C">
        <w:rPr>
          <w:color w:val="000000"/>
          <w:sz w:val="26"/>
          <w:szCs w:val="26"/>
        </w:rPr>
        <w:t>Утвердить</w:t>
      </w:r>
      <w:r w:rsidR="00B35F80">
        <w:rPr>
          <w:color w:val="000000"/>
          <w:sz w:val="26"/>
          <w:szCs w:val="26"/>
        </w:rPr>
        <w:t xml:space="preserve"> документацию по планировке территории в составе</w:t>
      </w:r>
      <w:r w:rsidRPr="00281D9C">
        <w:rPr>
          <w:color w:val="000000"/>
          <w:sz w:val="26"/>
          <w:szCs w:val="26"/>
        </w:rPr>
        <w:t xml:space="preserve"> </w:t>
      </w:r>
      <w:r w:rsidR="001369CE">
        <w:rPr>
          <w:color w:val="000000"/>
          <w:sz w:val="26"/>
          <w:szCs w:val="26"/>
        </w:rPr>
        <w:t>проект</w:t>
      </w:r>
      <w:r w:rsidR="00B35F80">
        <w:rPr>
          <w:color w:val="000000"/>
          <w:sz w:val="26"/>
          <w:szCs w:val="26"/>
        </w:rPr>
        <w:t>а</w:t>
      </w:r>
      <w:r w:rsidRPr="00281D9C">
        <w:rPr>
          <w:color w:val="000000"/>
          <w:sz w:val="26"/>
          <w:szCs w:val="26"/>
        </w:rPr>
        <w:t xml:space="preserve"> планировк</w:t>
      </w:r>
      <w:r w:rsidR="001369CE">
        <w:rPr>
          <w:color w:val="000000"/>
          <w:sz w:val="26"/>
          <w:szCs w:val="26"/>
        </w:rPr>
        <w:t>и</w:t>
      </w:r>
      <w:r w:rsidRPr="00281D9C">
        <w:rPr>
          <w:color w:val="000000"/>
          <w:sz w:val="26"/>
          <w:szCs w:val="26"/>
        </w:rPr>
        <w:t xml:space="preserve"> </w:t>
      </w:r>
      <w:r w:rsidR="000755F9" w:rsidRPr="000755F9">
        <w:rPr>
          <w:color w:val="000000"/>
          <w:sz w:val="26"/>
          <w:szCs w:val="26"/>
        </w:rPr>
        <w:t xml:space="preserve">территории линейного объекта </w:t>
      </w:r>
      <w:r w:rsidR="00294257" w:rsidRPr="00294257">
        <w:rPr>
          <w:color w:val="000000"/>
          <w:sz w:val="26"/>
          <w:szCs w:val="26"/>
        </w:rPr>
        <w:t>«Реконструкция железнодорожных путей, расположенных по адресу: 162604, Вологодская область,</w:t>
      </w:r>
      <w:r w:rsidR="00B35F80">
        <w:rPr>
          <w:color w:val="000000"/>
          <w:sz w:val="26"/>
          <w:szCs w:val="26"/>
        </w:rPr>
        <w:t xml:space="preserve"> </w:t>
      </w:r>
      <w:r w:rsidR="00294257" w:rsidRPr="00294257">
        <w:rPr>
          <w:color w:val="000000"/>
          <w:sz w:val="26"/>
          <w:szCs w:val="26"/>
        </w:rPr>
        <w:t>г. Череповец, ул. Линейная, д. 34»</w:t>
      </w:r>
      <w:r>
        <w:rPr>
          <w:sz w:val="26"/>
          <w:szCs w:val="26"/>
        </w:rPr>
        <w:t xml:space="preserve"> </w:t>
      </w:r>
      <w:r w:rsidRPr="00281D9C">
        <w:rPr>
          <w:color w:val="000000"/>
          <w:sz w:val="26"/>
          <w:szCs w:val="26"/>
        </w:rPr>
        <w:t>(прил</w:t>
      </w:r>
      <w:r w:rsidR="0075683E">
        <w:rPr>
          <w:color w:val="000000"/>
          <w:sz w:val="26"/>
          <w:szCs w:val="26"/>
        </w:rPr>
        <w:t>агается</w:t>
      </w:r>
      <w:r w:rsidRPr="00281D9C">
        <w:rPr>
          <w:color w:val="000000"/>
          <w:sz w:val="26"/>
          <w:szCs w:val="26"/>
        </w:rPr>
        <w:t>)</w:t>
      </w:r>
      <w:r w:rsidR="009C7C35">
        <w:rPr>
          <w:color w:val="000000"/>
          <w:sz w:val="26"/>
          <w:szCs w:val="26"/>
        </w:rPr>
        <w:t>.</w:t>
      </w:r>
    </w:p>
    <w:p w14:paraId="08BEB54A" w14:textId="6234C601" w:rsidR="00A127B7" w:rsidRPr="00012CCF" w:rsidRDefault="00281D9C" w:rsidP="00A127B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127B7" w:rsidRPr="00012CCF">
        <w:rPr>
          <w:sz w:val="26"/>
          <w:szCs w:val="26"/>
        </w:rPr>
        <w:t xml:space="preserve">. Постановление подлежит опубликованию </w:t>
      </w:r>
      <w:r w:rsidR="00F04F84">
        <w:rPr>
          <w:sz w:val="26"/>
          <w:szCs w:val="26"/>
        </w:rPr>
        <w:t>на</w:t>
      </w:r>
      <w:r w:rsidR="00A127B7" w:rsidRPr="00012CCF">
        <w:rPr>
          <w:sz w:val="26"/>
          <w:szCs w:val="26"/>
        </w:rPr>
        <w:t xml:space="preserve"> </w:t>
      </w:r>
      <w:r w:rsidR="00647E07" w:rsidRPr="00647E07">
        <w:rPr>
          <w:sz w:val="26"/>
          <w:szCs w:val="26"/>
        </w:rPr>
        <w:t>официальном интернет-портале правовой информации г. Череповца</w:t>
      </w:r>
      <w:r w:rsidR="00A127B7" w:rsidRPr="00012CCF">
        <w:rPr>
          <w:sz w:val="26"/>
          <w:szCs w:val="26"/>
        </w:rPr>
        <w:t>.</w:t>
      </w:r>
    </w:p>
    <w:p w14:paraId="173D99BF" w14:textId="77777777" w:rsidR="00A127B7" w:rsidRPr="00012CCF" w:rsidRDefault="00A127B7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31400144" w14:textId="77777777" w:rsidR="00A127B7" w:rsidRDefault="00A127B7" w:rsidP="00A127B7">
      <w:pPr>
        <w:ind w:firstLine="709"/>
        <w:jc w:val="both"/>
        <w:rPr>
          <w:sz w:val="26"/>
          <w:szCs w:val="26"/>
        </w:rPr>
      </w:pPr>
    </w:p>
    <w:p w14:paraId="7F7D4F1D" w14:textId="77777777" w:rsidR="00A127B7" w:rsidRPr="00C91FC9" w:rsidRDefault="00A127B7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0550FB55" w14:textId="44FC212F" w:rsidR="00A127B7" w:rsidRDefault="00902190" w:rsidP="0075683E">
      <w:pPr>
        <w:pStyle w:val="a9"/>
        <w:tabs>
          <w:tab w:val="right" w:pos="9498"/>
        </w:tabs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М</w:t>
      </w:r>
      <w:r w:rsidR="00647E07">
        <w:rPr>
          <w:sz w:val="26"/>
          <w:szCs w:val="26"/>
        </w:rPr>
        <w:t xml:space="preserve">эр </w:t>
      </w:r>
      <w:r w:rsidR="00A127B7" w:rsidRPr="00C91FC9">
        <w:rPr>
          <w:sz w:val="26"/>
          <w:szCs w:val="26"/>
        </w:rPr>
        <w:t>города</w:t>
      </w:r>
      <w:r w:rsidR="00A127B7" w:rsidRPr="00C91FC9">
        <w:rPr>
          <w:sz w:val="26"/>
          <w:szCs w:val="26"/>
        </w:rPr>
        <w:tab/>
      </w:r>
      <w:r>
        <w:rPr>
          <w:sz w:val="26"/>
          <w:szCs w:val="26"/>
        </w:rPr>
        <w:t>В.Е. Германов</w:t>
      </w:r>
    </w:p>
    <w:p w14:paraId="67A5B250" w14:textId="77777777" w:rsidR="0075683E" w:rsidRDefault="0075683E" w:rsidP="00013771">
      <w:pPr>
        <w:pStyle w:val="a9"/>
        <w:tabs>
          <w:tab w:val="right" w:pos="9639"/>
        </w:tabs>
        <w:spacing w:before="0" w:beforeAutospacing="0" w:after="0" w:afterAutospacing="0"/>
        <w:rPr>
          <w:sz w:val="26"/>
          <w:szCs w:val="26"/>
        </w:rPr>
        <w:sectPr w:rsidR="0075683E" w:rsidSect="0075683E">
          <w:headerReference w:type="default" r:id="rId10"/>
          <w:type w:val="continuous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86C81E2" w14:textId="5CFF2379" w:rsidR="00A127B7" w:rsidRPr="00C91FC9" w:rsidRDefault="00A127B7" w:rsidP="00013771">
      <w:pPr>
        <w:pStyle w:val="18"/>
        <w:ind w:firstLine="6096"/>
        <w:jc w:val="left"/>
        <w:rPr>
          <w:sz w:val="26"/>
          <w:szCs w:val="26"/>
        </w:rPr>
      </w:pPr>
      <w:r w:rsidRPr="00C91FC9">
        <w:rPr>
          <w:sz w:val="26"/>
          <w:szCs w:val="26"/>
        </w:rPr>
        <w:lastRenderedPageBreak/>
        <w:t>УТВЕРЖДЕН</w:t>
      </w:r>
    </w:p>
    <w:p w14:paraId="75BFB143" w14:textId="77777777" w:rsidR="00A127B7" w:rsidRPr="00C91FC9" w:rsidRDefault="00A127B7" w:rsidP="00013771">
      <w:pPr>
        <w:pStyle w:val="18"/>
        <w:ind w:firstLine="6096"/>
        <w:jc w:val="left"/>
        <w:rPr>
          <w:sz w:val="26"/>
          <w:szCs w:val="26"/>
        </w:rPr>
      </w:pPr>
      <w:r w:rsidRPr="00C91FC9">
        <w:rPr>
          <w:sz w:val="26"/>
          <w:szCs w:val="26"/>
        </w:rPr>
        <w:t>постановлением мэрии города</w:t>
      </w:r>
    </w:p>
    <w:p w14:paraId="56004269" w14:textId="5CE17DB7" w:rsidR="00A127B7" w:rsidRDefault="00A127B7" w:rsidP="00013771">
      <w:pPr>
        <w:pStyle w:val="18"/>
        <w:ind w:firstLine="6096"/>
        <w:jc w:val="left"/>
        <w:rPr>
          <w:sz w:val="26"/>
          <w:szCs w:val="26"/>
        </w:rPr>
      </w:pPr>
      <w:r w:rsidRPr="00C91FC9">
        <w:rPr>
          <w:sz w:val="26"/>
          <w:szCs w:val="26"/>
        </w:rPr>
        <w:t xml:space="preserve">от </w:t>
      </w:r>
      <w:r w:rsidR="007F43CD">
        <w:rPr>
          <w:sz w:val="26"/>
          <w:szCs w:val="26"/>
        </w:rPr>
        <w:t>01.07.2024</w:t>
      </w:r>
      <w:r w:rsidRPr="00C91FC9">
        <w:rPr>
          <w:sz w:val="26"/>
          <w:szCs w:val="26"/>
        </w:rPr>
        <w:t xml:space="preserve"> № </w:t>
      </w:r>
      <w:r w:rsidR="007F43CD">
        <w:rPr>
          <w:sz w:val="26"/>
          <w:szCs w:val="26"/>
        </w:rPr>
        <w:t>1762</w:t>
      </w:r>
      <w:bookmarkStart w:id="0" w:name="_GoBack"/>
      <w:bookmarkEnd w:id="0"/>
    </w:p>
    <w:p w14:paraId="6300A5B6" w14:textId="5CDC43D6" w:rsidR="00A127B7" w:rsidRPr="00C91FC9" w:rsidRDefault="00A127B7" w:rsidP="00013771">
      <w:pPr>
        <w:pStyle w:val="18"/>
        <w:ind w:firstLine="6096"/>
        <w:jc w:val="left"/>
        <w:rPr>
          <w:sz w:val="26"/>
          <w:szCs w:val="26"/>
        </w:rPr>
      </w:pPr>
    </w:p>
    <w:p w14:paraId="2AE222B7" w14:textId="77777777" w:rsidR="00A127B7" w:rsidRDefault="00A127B7" w:rsidP="00A127B7">
      <w:pPr>
        <w:pStyle w:val="18"/>
        <w:ind w:firstLine="5529"/>
        <w:jc w:val="left"/>
        <w:rPr>
          <w:sz w:val="26"/>
          <w:szCs w:val="26"/>
        </w:rPr>
      </w:pPr>
    </w:p>
    <w:p w14:paraId="405A9A07" w14:textId="77777777" w:rsidR="00A127B7" w:rsidRDefault="00A127B7" w:rsidP="00A127B7">
      <w:pPr>
        <w:pStyle w:val="18"/>
        <w:ind w:firstLine="5529"/>
        <w:jc w:val="left"/>
        <w:rPr>
          <w:sz w:val="26"/>
          <w:szCs w:val="26"/>
        </w:rPr>
      </w:pPr>
    </w:p>
    <w:p w14:paraId="7C4BC352" w14:textId="77777777" w:rsidR="00501BFA" w:rsidRDefault="00A127B7" w:rsidP="00294257">
      <w:pPr>
        <w:jc w:val="center"/>
        <w:rPr>
          <w:sz w:val="26"/>
          <w:szCs w:val="26"/>
        </w:rPr>
      </w:pPr>
      <w:r w:rsidRPr="00F81EB8">
        <w:rPr>
          <w:sz w:val="26"/>
          <w:szCs w:val="26"/>
        </w:rPr>
        <w:t xml:space="preserve">Проект планировки территории </w:t>
      </w:r>
      <w:bookmarkStart w:id="1" w:name="_Toc254857206"/>
      <w:r w:rsidR="000755F9" w:rsidRPr="000755F9">
        <w:rPr>
          <w:sz w:val="26"/>
          <w:szCs w:val="26"/>
        </w:rPr>
        <w:t xml:space="preserve">линейного объекта </w:t>
      </w:r>
      <w:r w:rsidR="00294257" w:rsidRPr="00294257">
        <w:rPr>
          <w:sz w:val="26"/>
          <w:szCs w:val="26"/>
        </w:rPr>
        <w:t>«Реконструкция железнодорожных путей, расположенных по адресу: 162604, Вологодская область,</w:t>
      </w:r>
    </w:p>
    <w:p w14:paraId="574E6484" w14:textId="70B8CADF" w:rsidR="000755F9" w:rsidRDefault="00294257" w:rsidP="00294257">
      <w:pPr>
        <w:jc w:val="center"/>
        <w:rPr>
          <w:sz w:val="26"/>
          <w:szCs w:val="26"/>
        </w:rPr>
      </w:pPr>
      <w:r w:rsidRPr="00294257">
        <w:rPr>
          <w:sz w:val="26"/>
          <w:szCs w:val="26"/>
        </w:rPr>
        <w:t>г. Череповец, ул. Линейная, д. 34»</w:t>
      </w:r>
    </w:p>
    <w:p w14:paraId="4FC5D7DE" w14:textId="77777777" w:rsidR="00AA286E" w:rsidRDefault="00AA286E" w:rsidP="00281D9C">
      <w:pPr>
        <w:jc w:val="center"/>
        <w:rPr>
          <w:sz w:val="26"/>
          <w:szCs w:val="26"/>
        </w:rPr>
      </w:pPr>
    </w:p>
    <w:p w14:paraId="75730EAA" w14:textId="54A818A2" w:rsidR="00E535CA" w:rsidRPr="00F81EB8" w:rsidRDefault="00E535CA" w:rsidP="00281D9C">
      <w:pPr>
        <w:jc w:val="center"/>
        <w:rPr>
          <w:rFonts w:eastAsia="Calibri" w:cs="Courier New"/>
          <w:bCs/>
          <w:sz w:val="26"/>
          <w:szCs w:val="26"/>
        </w:rPr>
      </w:pPr>
      <w:r>
        <w:rPr>
          <w:sz w:val="26"/>
          <w:szCs w:val="26"/>
        </w:rPr>
        <w:t>Основная часть</w:t>
      </w:r>
    </w:p>
    <w:bookmarkEnd w:id="1"/>
    <w:p w14:paraId="5A06937B" w14:textId="77777777" w:rsidR="00A127B7" w:rsidRPr="00F81EB8" w:rsidRDefault="00E535CA" w:rsidP="00A127B7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  <w:rPr>
          <w:rFonts w:eastAsia="Calibri" w:cs="Courier New"/>
          <w:bCs/>
          <w:sz w:val="26"/>
          <w:szCs w:val="26"/>
        </w:rPr>
      </w:pPr>
      <w:r>
        <w:rPr>
          <w:rFonts w:eastAsia="Calibri" w:cs="Courier New"/>
          <w:bCs/>
          <w:sz w:val="26"/>
          <w:szCs w:val="26"/>
        </w:rPr>
        <w:t>Текстовая часть, г</w:t>
      </w:r>
      <w:r w:rsidR="00A127B7" w:rsidRPr="00F81EB8">
        <w:rPr>
          <w:rFonts w:eastAsia="Calibri" w:cs="Courier New"/>
          <w:bCs/>
          <w:sz w:val="26"/>
          <w:szCs w:val="26"/>
        </w:rPr>
        <w:t>рафическ</w:t>
      </w:r>
      <w:r>
        <w:rPr>
          <w:rFonts w:eastAsia="Calibri" w:cs="Courier New"/>
          <w:bCs/>
          <w:sz w:val="26"/>
          <w:szCs w:val="26"/>
        </w:rPr>
        <w:t>ая часть</w:t>
      </w:r>
    </w:p>
    <w:p w14:paraId="4954BC1C" w14:textId="77777777" w:rsidR="00A127B7" w:rsidRDefault="00A127B7" w:rsidP="00A127B7">
      <w:pPr>
        <w:jc w:val="center"/>
        <w:rPr>
          <w:bCs/>
          <w:sz w:val="26"/>
          <w:szCs w:val="26"/>
        </w:rPr>
      </w:pPr>
    </w:p>
    <w:p w14:paraId="52C163A0" w14:textId="77777777" w:rsidR="00F75975" w:rsidRPr="00F75975" w:rsidRDefault="00F75975" w:rsidP="00AE6D7F">
      <w:pPr>
        <w:pStyle w:val="aa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F75975">
        <w:rPr>
          <w:sz w:val="26"/>
          <w:szCs w:val="26"/>
        </w:rPr>
        <w:t>Наименование, основные характеристики и назначение планируемого для размещения линейного объекта</w:t>
      </w:r>
      <w:r>
        <w:rPr>
          <w:sz w:val="26"/>
          <w:szCs w:val="26"/>
        </w:rPr>
        <w:t>.</w:t>
      </w:r>
    </w:p>
    <w:p w14:paraId="42E1B643" w14:textId="2F04CF40" w:rsidR="00501BFA" w:rsidRPr="00501BFA" w:rsidRDefault="00501BFA" w:rsidP="00FF5885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 xml:space="preserve">Наименование линейного объекта: </w:t>
      </w:r>
      <w:r w:rsidR="00444B9A">
        <w:rPr>
          <w:rFonts w:eastAsia="Calibri"/>
          <w:sz w:val="26"/>
          <w:szCs w:val="26"/>
          <w:lang w:eastAsia="en-US"/>
        </w:rPr>
        <w:t>«</w:t>
      </w:r>
      <w:r w:rsidRPr="00501BFA">
        <w:rPr>
          <w:rFonts w:eastAsia="Calibri"/>
          <w:sz w:val="26"/>
          <w:szCs w:val="26"/>
          <w:lang w:eastAsia="en-US"/>
        </w:rPr>
        <w:t>Реконструкция железнодорожных путей,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расположенных по адресу: 162604, Вологодская область, г. Череповец, ул. Линейная, д. 34 (АО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«ВРК-2»)</w:t>
      </w:r>
      <w:r w:rsidR="00444B9A">
        <w:rPr>
          <w:rFonts w:eastAsia="Calibri"/>
          <w:sz w:val="26"/>
          <w:szCs w:val="26"/>
          <w:lang w:eastAsia="en-US"/>
        </w:rPr>
        <w:t>»</w:t>
      </w:r>
      <w:r w:rsidRPr="00501BFA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Проектом предусмотрена реконструкция железнодорожных путей, расположенных по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адресу: 162604, Вологодская область, г. Череповец, ул. Линейная, д. 34.</w:t>
      </w:r>
      <w:r w:rsidR="00FF5885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Основные характеристики линейного объекта:</w:t>
      </w:r>
    </w:p>
    <w:p w14:paraId="0B565D5C" w14:textId="094B72E1" w:rsidR="00501BFA" w:rsidRPr="00501BFA" w:rsidRDefault="00501BFA" w:rsidP="00FF5885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>Проектируемые пути предназначены для ремонта вагонов. Подача и уборка вагонов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выполняется с маневровым характером движения. В соответствии с п 5.2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СП37.13330.2012 относится к категории III-п.</w:t>
      </w:r>
      <w:r w:rsidR="00FF5885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Протяженность путей составляет:</w:t>
      </w:r>
    </w:p>
    <w:p w14:paraId="0B484680" w14:textId="5410C43F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>- ж</w:t>
      </w:r>
      <w:r w:rsidR="00593B77">
        <w:rPr>
          <w:rFonts w:eastAsia="Calibri"/>
          <w:sz w:val="26"/>
          <w:szCs w:val="26"/>
          <w:lang w:eastAsia="en-US"/>
        </w:rPr>
        <w:t>елезнодорожный</w:t>
      </w:r>
      <w:r w:rsidRPr="00501BFA">
        <w:rPr>
          <w:rFonts w:eastAsia="Calibri"/>
          <w:sz w:val="26"/>
          <w:szCs w:val="26"/>
          <w:lang w:eastAsia="en-US"/>
        </w:rPr>
        <w:t xml:space="preserve"> путь №</w:t>
      </w:r>
      <w:r w:rsidR="00444B9A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4 – 156,01 м;</w:t>
      </w:r>
    </w:p>
    <w:p w14:paraId="6EC55930" w14:textId="75784879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 xml:space="preserve">- </w:t>
      </w:r>
      <w:r w:rsidR="00593B77">
        <w:rPr>
          <w:rFonts w:eastAsia="Calibri"/>
          <w:sz w:val="26"/>
          <w:szCs w:val="26"/>
          <w:lang w:eastAsia="en-US"/>
        </w:rPr>
        <w:t>железнодорожный</w:t>
      </w:r>
      <w:r w:rsidRPr="00501BFA">
        <w:rPr>
          <w:rFonts w:eastAsia="Calibri"/>
          <w:sz w:val="26"/>
          <w:szCs w:val="26"/>
          <w:lang w:eastAsia="en-US"/>
        </w:rPr>
        <w:t xml:space="preserve"> путь №</w:t>
      </w:r>
      <w:r w:rsidR="00444B9A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3 – 247 м;</w:t>
      </w:r>
    </w:p>
    <w:p w14:paraId="23FB8B96" w14:textId="4A92D33F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 xml:space="preserve">- </w:t>
      </w:r>
      <w:r>
        <w:rPr>
          <w:rFonts w:eastAsia="Calibri"/>
          <w:sz w:val="26"/>
          <w:szCs w:val="26"/>
          <w:lang w:eastAsia="en-US"/>
        </w:rPr>
        <w:t>с</w:t>
      </w:r>
      <w:r w:rsidR="00444B9A">
        <w:rPr>
          <w:rFonts w:eastAsia="Calibri"/>
          <w:sz w:val="26"/>
          <w:szCs w:val="26"/>
          <w:lang w:eastAsia="en-US"/>
        </w:rPr>
        <w:t>ъезд 11-10 – 100,37 м.</w:t>
      </w:r>
    </w:p>
    <w:p w14:paraId="33C1FB2E" w14:textId="0FFAE97B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>Пропускная способность и интенсивность движения проектом не определя</w:t>
      </w:r>
      <w:r>
        <w:rPr>
          <w:rFonts w:eastAsia="Calibri"/>
          <w:sz w:val="26"/>
          <w:szCs w:val="26"/>
          <w:lang w:eastAsia="en-US"/>
        </w:rPr>
        <w:t>ю</w:t>
      </w:r>
      <w:r w:rsidRPr="00501BFA">
        <w:rPr>
          <w:rFonts w:eastAsia="Calibri"/>
          <w:sz w:val="26"/>
          <w:szCs w:val="26"/>
          <w:lang w:eastAsia="en-US"/>
        </w:rPr>
        <w:t>тся.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Пассажирских перевозок по проектируемым путям не предусматривается.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Заявленная грузонапряженность не определяется</w:t>
      </w:r>
      <w:r>
        <w:rPr>
          <w:rFonts w:eastAsia="Calibri"/>
          <w:sz w:val="26"/>
          <w:szCs w:val="26"/>
          <w:lang w:eastAsia="en-US"/>
        </w:rPr>
        <w:t xml:space="preserve">. </w:t>
      </w:r>
      <w:r w:rsidRPr="00501BFA">
        <w:rPr>
          <w:rFonts w:eastAsia="Calibri"/>
          <w:sz w:val="26"/>
          <w:szCs w:val="26"/>
          <w:lang w:eastAsia="en-US"/>
        </w:rPr>
        <w:t>Подача и уборка вагонов на территорию</w:t>
      </w:r>
      <w:r w:rsidR="0075683E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АО «ВРК-2» и обратно на станцию Череповец I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выполняется маневровым порядком со скоростью движени</w:t>
      </w:r>
      <w:r w:rsidR="00444B9A">
        <w:rPr>
          <w:rFonts w:eastAsia="Calibri"/>
          <w:sz w:val="26"/>
          <w:szCs w:val="26"/>
          <w:lang w:eastAsia="en-US"/>
        </w:rPr>
        <w:t>я</w:t>
      </w:r>
      <w:r w:rsidRPr="00501BFA">
        <w:rPr>
          <w:rFonts w:eastAsia="Calibri"/>
          <w:sz w:val="26"/>
          <w:szCs w:val="26"/>
          <w:lang w:eastAsia="en-US"/>
        </w:rPr>
        <w:t xml:space="preserve"> не более 10 км/час.</w:t>
      </w:r>
    </w:p>
    <w:p w14:paraId="33CDDD97" w14:textId="77777777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>Продольный профиль ж.- д. путей запроектированы с учетом:</w:t>
      </w:r>
    </w:p>
    <w:p w14:paraId="7BBAC770" w14:textId="23AD12A5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 xml:space="preserve">- высотных отметок местности и отметок головки рельса, существующих </w:t>
      </w:r>
      <w:r w:rsidR="00507A7E" w:rsidRPr="00507A7E">
        <w:rPr>
          <w:rFonts w:eastAsia="Calibri"/>
          <w:sz w:val="26"/>
          <w:szCs w:val="26"/>
          <w:lang w:eastAsia="en-US"/>
        </w:rPr>
        <w:t xml:space="preserve">железнодорожных </w:t>
      </w:r>
      <w:r w:rsidRPr="00501BFA">
        <w:rPr>
          <w:rFonts w:eastAsia="Calibri"/>
          <w:sz w:val="26"/>
          <w:szCs w:val="26"/>
          <w:lang w:eastAsia="en-US"/>
        </w:rPr>
        <w:t>путей;</w:t>
      </w:r>
    </w:p>
    <w:p w14:paraId="47820EDF" w14:textId="37978584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 xml:space="preserve">- уклонов существующего участка </w:t>
      </w:r>
      <w:r w:rsidR="00507A7E" w:rsidRPr="00507A7E">
        <w:rPr>
          <w:rFonts w:eastAsia="Calibri"/>
          <w:sz w:val="26"/>
          <w:szCs w:val="26"/>
          <w:lang w:eastAsia="en-US"/>
        </w:rPr>
        <w:t>железнодорожн</w:t>
      </w:r>
      <w:r w:rsidR="00507A7E">
        <w:rPr>
          <w:rFonts w:eastAsia="Calibri"/>
          <w:sz w:val="26"/>
          <w:szCs w:val="26"/>
          <w:lang w:eastAsia="en-US"/>
        </w:rPr>
        <w:t xml:space="preserve">ого </w:t>
      </w:r>
      <w:r w:rsidR="00444B9A">
        <w:rPr>
          <w:rFonts w:eastAsia="Calibri"/>
          <w:sz w:val="26"/>
          <w:szCs w:val="26"/>
          <w:lang w:eastAsia="en-US"/>
        </w:rPr>
        <w:t>пути.</w:t>
      </w:r>
    </w:p>
    <w:p w14:paraId="1334C179" w14:textId="22D16AD6" w:rsidR="00501BFA" w:rsidRPr="00501BFA" w:rsidRDefault="00501BFA" w:rsidP="00FF5885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>Максимальный продольный уклон составляет 5,0 0/00</w:t>
      </w:r>
      <w:r w:rsidR="00FF5885">
        <w:rPr>
          <w:rFonts w:eastAsia="Calibri"/>
          <w:sz w:val="26"/>
          <w:szCs w:val="26"/>
          <w:lang w:eastAsia="en-US"/>
        </w:rPr>
        <w:t xml:space="preserve">. </w:t>
      </w:r>
      <w:r w:rsidRPr="00501BFA">
        <w:rPr>
          <w:rFonts w:eastAsia="Calibri"/>
          <w:sz w:val="26"/>
          <w:szCs w:val="26"/>
          <w:lang w:eastAsia="en-US"/>
        </w:rPr>
        <w:t>Преодолеваемые высоты в направлении к от существующего пути №</w:t>
      </w:r>
      <w:r w:rsidR="00444B9A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2 до точек</w:t>
      </w:r>
      <w:r w:rsidR="00CD200B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примыкания к сущ. путям №</w:t>
      </w:r>
      <w:r w:rsidR="00444B9A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3 и №</w:t>
      </w:r>
      <w:r w:rsidR="00444B9A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 xml:space="preserve">4 составляют 0,6 м, в обратном направлении </w:t>
      </w:r>
      <w:r w:rsidR="00444B9A">
        <w:rPr>
          <w:rFonts w:eastAsia="Calibri"/>
          <w:sz w:val="26"/>
          <w:szCs w:val="26"/>
          <w:lang w:eastAsia="en-US"/>
        </w:rPr>
        <w:t xml:space="preserve">- </w:t>
      </w:r>
      <w:r w:rsidRPr="00501BFA">
        <w:rPr>
          <w:rFonts w:eastAsia="Calibri"/>
          <w:sz w:val="26"/>
          <w:szCs w:val="26"/>
          <w:lang w:eastAsia="en-US"/>
        </w:rPr>
        <w:t>0,29 м.</w:t>
      </w:r>
    </w:p>
    <w:p w14:paraId="14FC590E" w14:textId="038E893E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>В соответствии с ОСН 3.02.01-97 Отраслевые строительные нормы. Нормы и правила</w:t>
      </w:r>
      <w:r w:rsidR="00CD200B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проектирования отвода земель для железных дорог ширин</w:t>
      </w:r>
      <w:r w:rsidR="00A43070">
        <w:rPr>
          <w:rFonts w:eastAsia="Calibri"/>
          <w:sz w:val="26"/>
          <w:szCs w:val="26"/>
          <w:lang w:eastAsia="en-US"/>
        </w:rPr>
        <w:t>у</w:t>
      </w:r>
      <w:r w:rsidRPr="00501BFA">
        <w:rPr>
          <w:rFonts w:eastAsia="Calibri"/>
          <w:sz w:val="26"/>
          <w:szCs w:val="26"/>
          <w:lang w:eastAsia="en-US"/>
        </w:rPr>
        <w:t xml:space="preserve"> земельных участков полосы отвода</w:t>
      </w:r>
      <w:r w:rsidR="00CD200B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 xml:space="preserve">под </w:t>
      </w:r>
      <w:r w:rsidR="00CD200B">
        <w:rPr>
          <w:rFonts w:eastAsia="Calibri"/>
          <w:sz w:val="26"/>
          <w:szCs w:val="26"/>
          <w:lang w:eastAsia="en-US"/>
        </w:rPr>
        <w:t>железнодорожный</w:t>
      </w:r>
      <w:r w:rsidRPr="00501BFA">
        <w:rPr>
          <w:rFonts w:eastAsia="Calibri"/>
          <w:sz w:val="26"/>
          <w:szCs w:val="26"/>
          <w:lang w:eastAsia="en-US"/>
        </w:rPr>
        <w:t xml:space="preserve"> путь определяют следующие условия и факторы:</w:t>
      </w:r>
    </w:p>
    <w:p w14:paraId="2FF13977" w14:textId="77777777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>- конфигурация (поперечное сечение) земляного полотна;</w:t>
      </w:r>
    </w:p>
    <w:p w14:paraId="543659BA" w14:textId="77777777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>- размеры искусственных сооружений;</w:t>
      </w:r>
    </w:p>
    <w:p w14:paraId="441D2A0F" w14:textId="77777777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>- рельеф местности, особые природные условия;</w:t>
      </w:r>
    </w:p>
    <w:p w14:paraId="2DE35419" w14:textId="77777777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>- необходимость создания защиты путей от снежных или песчаных заносов;</w:t>
      </w:r>
    </w:p>
    <w:p w14:paraId="051E03F9" w14:textId="77777777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 xml:space="preserve">- </w:t>
      </w:r>
      <w:proofErr w:type="spellStart"/>
      <w:r w:rsidRPr="00501BFA">
        <w:rPr>
          <w:rFonts w:eastAsia="Calibri"/>
          <w:sz w:val="26"/>
          <w:szCs w:val="26"/>
          <w:lang w:eastAsia="en-US"/>
        </w:rPr>
        <w:t>залесенность</w:t>
      </w:r>
      <w:proofErr w:type="spellEnd"/>
      <w:r w:rsidRPr="00501BFA">
        <w:rPr>
          <w:rFonts w:eastAsia="Calibri"/>
          <w:sz w:val="26"/>
          <w:szCs w:val="26"/>
          <w:lang w:eastAsia="en-US"/>
        </w:rPr>
        <w:t xml:space="preserve"> местности;</w:t>
      </w:r>
    </w:p>
    <w:p w14:paraId="6B8B2678" w14:textId="77777777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>- зона риска.</w:t>
      </w:r>
    </w:p>
    <w:p w14:paraId="544FC094" w14:textId="77777777" w:rsidR="00501BFA" w:rsidRPr="00501BFA" w:rsidRDefault="00501BFA" w:rsidP="00501BF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lastRenderedPageBreak/>
        <w:t>Размеры отвода земельного участка указаны на поперечных профилях и плане.</w:t>
      </w:r>
    </w:p>
    <w:p w14:paraId="1651E83D" w14:textId="161EFA0B" w:rsidR="00437898" w:rsidRPr="00F75975" w:rsidRDefault="00501BFA" w:rsidP="0076729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01BFA">
        <w:rPr>
          <w:rFonts w:eastAsia="Calibri"/>
          <w:sz w:val="26"/>
          <w:szCs w:val="26"/>
          <w:lang w:eastAsia="en-US"/>
        </w:rPr>
        <w:t>Цель – документация по планировке территории разработана в целях определения границ</w:t>
      </w:r>
      <w:r w:rsidR="00A43070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зон планируемого размещения линейного объекта в связи с тем, что планируется реконструкция</w:t>
      </w:r>
      <w:r w:rsidR="00A43070">
        <w:rPr>
          <w:rFonts w:eastAsia="Calibri"/>
          <w:sz w:val="26"/>
          <w:szCs w:val="26"/>
          <w:lang w:eastAsia="en-US"/>
        </w:rPr>
        <w:t xml:space="preserve"> </w:t>
      </w:r>
      <w:r w:rsidRPr="00501BFA">
        <w:rPr>
          <w:rFonts w:eastAsia="Calibri"/>
          <w:sz w:val="26"/>
          <w:szCs w:val="26"/>
          <w:lang w:eastAsia="en-US"/>
        </w:rPr>
        <w:t>железнодорожных путей.</w:t>
      </w:r>
    </w:p>
    <w:p w14:paraId="7E1A74F4" w14:textId="77777777" w:rsidR="009D5CD8" w:rsidRPr="009D5CD8" w:rsidRDefault="009D5CD8" w:rsidP="00AE6D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D5CD8">
        <w:rPr>
          <w:sz w:val="26"/>
          <w:szCs w:val="26"/>
        </w:rPr>
        <w:t>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устанавливается зона планируемого размещения линейного объекта</w:t>
      </w:r>
      <w:r>
        <w:rPr>
          <w:sz w:val="26"/>
          <w:szCs w:val="26"/>
        </w:rPr>
        <w:t>.</w:t>
      </w:r>
    </w:p>
    <w:p w14:paraId="6B969806" w14:textId="1D2EFAD2" w:rsidR="00FF5885" w:rsidRDefault="00FF5885" w:rsidP="00767290">
      <w:pPr>
        <w:ind w:firstLine="709"/>
        <w:jc w:val="both"/>
        <w:rPr>
          <w:sz w:val="26"/>
          <w:szCs w:val="26"/>
        </w:rPr>
      </w:pPr>
      <w:r w:rsidRPr="00FF5885">
        <w:rPr>
          <w:sz w:val="26"/>
          <w:szCs w:val="26"/>
        </w:rPr>
        <w:t>На основании Генерального плана города Череповца, утвержденного решением</w:t>
      </w:r>
      <w:r>
        <w:rPr>
          <w:sz w:val="26"/>
          <w:szCs w:val="26"/>
        </w:rPr>
        <w:t xml:space="preserve"> </w:t>
      </w:r>
      <w:r w:rsidRPr="00FF5885">
        <w:rPr>
          <w:sz w:val="26"/>
          <w:szCs w:val="26"/>
        </w:rPr>
        <w:t>Череповецкой городской Думы от 09.12.2020 № 162 (с изменениями), зона планируемого</w:t>
      </w:r>
      <w:r>
        <w:rPr>
          <w:sz w:val="26"/>
          <w:szCs w:val="26"/>
        </w:rPr>
        <w:t xml:space="preserve"> </w:t>
      </w:r>
      <w:r w:rsidRPr="00FF5885">
        <w:rPr>
          <w:sz w:val="26"/>
          <w:szCs w:val="26"/>
        </w:rPr>
        <w:t>размещения линейного объекта территории устанавливается в границах города Череповца,</w:t>
      </w:r>
      <w:r>
        <w:rPr>
          <w:sz w:val="26"/>
          <w:szCs w:val="26"/>
        </w:rPr>
        <w:t xml:space="preserve"> </w:t>
      </w:r>
      <w:r w:rsidRPr="00FF5885">
        <w:rPr>
          <w:sz w:val="26"/>
          <w:szCs w:val="26"/>
        </w:rPr>
        <w:t>расположенного в Вологодской области Российской Федерации, и находится в границах</w:t>
      </w:r>
      <w:r>
        <w:rPr>
          <w:sz w:val="26"/>
          <w:szCs w:val="26"/>
        </w:rPr>
        <w:t xml:space="preserve"> </w:t>
      </w:r>
      <w:r w:rsidRPr="00FF5885">
        <w:rPr>
          <w:sz w:val="26"/>
          <w:szCs w:val="26"/>
        </w:rPr>
        <w:t>кадастрового квартала №</w:t>
      </w:r>
      <w:r w:rsidR="00D644AA">
        <w:rPr>
          <w:sz w:val="26"/>
          <w:szCs w:val="26"/>
        </w:rPr>
        <w:t xml:space="preserve"> </w:t>
      </w:r>
      <w:r w:rsidRPr="00FF5885">
        <w:rPr>
          <w:sz w:val="26"/>
          <w:szCs w:val="26"/>
        </w:rPr>
        <w:t>35:21:0107001.</w:t>
      </w:r>
    </w:p>
    <w:p w14:paraId="37F04CFA" w14:textId="0AC786B8" w:rsidR="00AA286E" w:rsidRDefault="009D5CD8" w:rsidP="00FF58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D5CD8">
        <w:rPr>
          <w:sz w:val="26"/>
          <w:szCs w:val="26"/>
        </w:rPr>
        <w:t>Перечень координат характерных точек границ зоны планируемого размещения линейного объекта</w:t>
      </w:r>
      <w:r w:rsidR="00AE6D7F">
        <w:rPr>
          <w:sz w:val="26"/>
          <w:szCs w:val="26"/>
        </w:rPr>
        <w:t>.</w:t>
      </w:r>
    </w:p>
    <w:p w14:paraId="0AA46D79" w14:textId="35CAC1D0" w:rsidR="00AA286E" w:rsidRDefault="00AA286E" w:rsidP="00FF5885">
      <w:pPr>
        <w:ind w:firstLine="709"/>
        <w:jc w:val="both"/>
        <w:rPr>
          <w:sz w:val="26"/>
          <w:szCs w:val="26"/>
        </w:rPr>
      </w:pPr>
      <w:r w:rsidRPr="00AA286E">
        <w:rPr>
          <w:sz w:val="26"/>
          <w:szCs w:val="26"/>
        </w:rPr>
        <w:t>Граница зоны планируемого размещения линейного объекта определена с учетом красных</w:t>
      </w:r>
      <w:r>
        <w:rPr>
          <w:sz w:val="26"/>
          <w:szCs w:val="26"/>
        </w:rPr>
        <w:t xml:space="preserve"> </w:t>
      </w:r>
      <w:r w:rsidRPr="00AA286E">
        <w:rPr>
          <w:sz w:val="26"/>
          <w:szCs w:val="26"/>
        </w:rPr>
        <w:t>линий, границ отводов земельных участков, ориентировочная необходимая площадь участка</w:t>
      </w:r>
      <w:r>
        <w:rPr>
          <w:sz w:val="26"/>
          <w:szCs w:val="26"/>
        </w:rPr>
        <w:t xml:space="preserve"> </w:t>
      </w:r>
      <w:r w:rsidRPr="00AA286E">
        <w:rPr>
          <w:sz w:val="26"/>
          <w:szCs w:val="26"/>
        </w:rPr>
        <w:t>для производства работ при строительстве такого объекта и составляет 2842 кв. м (0,28га) на</w:t>
      </w:r>
      <w:r>
        <w:rPr>
          <w:sz w:val="26"/>
          <w:szCs w:val="26"/>
        </w:rPr>
        <w:t xml:space="preserve"> </w:t>
      </w:r>
      <w:r w:rsidRPr="00AA286E">
        <w:rPr>
          <w:sz w:val="26"/>
          <w:szCs w:val="26"/>
        </w:rPr>
        <w:t>территории 5,8 га.</w:t>
      </w:r>
      <w:r w:rsidR="00FF5885">
        <w:rPr>
          <w:sz w:val="26"/>
          <w:szCs w:val="26"/>
        </w:rPr>
        <w:t xml:space="preserve"> </w:t>
      </w:r>
      <w:r w:rsidRPr="00AA286E">
        <w:rPr>
          <w:sz w:val="26"/>
          <w:szCs w:val="26"/>
        </w:rPr>
        <w:t>В таблице 1 представлен каталог координат зоны планируемого размещения линейного</w:t>
      </w:r>
      <w:r>
        <w:rPr>
          <w:sz w:val="26"/>
          <w:szCs w:val="26"/>
        </w:rPr>
        <w:t xml:space="preserve"> </w:t>
      </w:r>
      <w:r w:rsidRPr="00AA286E">
        <w:rPr>
          <w:sz w:val="26"/>
          <w:szCs w:val="26"/>
        </w:rPr>
        <w:t>объекта в МСК-35.</w:t>
      </w:r>
    </w:p>
    <w:p w14:paraId="3F6AF560" w14:textId="77777777" w:rsidR="00EB2B99" w:rsidRDefault="00EB2B99" w:rsidP="00AA286E">
      <w:pPr>
        <w:ind w:firstLine="709"/>
        <w:jc w:val="right"/>
        <w:rPr>
          <w:sz w:val="26"/>
          <w:szCs w:val="26"/>
        </w:rPr>
      </w:pPr>
    </w:p>
    <w:p w14:paraId="61104305" w14:textId="5CF50919" w:rsidR="00437898" w:rsidRDefault="00AA286E" w:rsidP="00AA286E">
      <w:pPr>
        <w:ind w:firstLine="709"/>
        <w:jc w:val="right"/>
        <w:rPr>
          <w:sz w:val="26"/>
          <w:szCs w:val="26"/>
        </w:rPr>
      </w:pPr>
      <w:r w:rsidRPr="00AA286E">
        <w:rPr>
          <w:sz w:val="26"/>
          <w:szCs w:val="26"/>
        </w:rPr>
        <w:t>Таблица 1</w:t>
      </w:r>
    </w:p>
    <w:p w14:paraId="76F1D1B6" w14:textId="77777777" w:rsidR="00EB2B99" w:rsidRDefault="00EB2B99" w:rsidP="00EB2B99">
      <w:pPr>
        <w:ind w:firstLine="709"/>
        <w:jc w:val="center"/>
        <w:rPr>
          <w:sz w:val="26"/>
          <w:szCs w:val="26"/>
        </w:rPr>
      </w:pPr>
    </w:p>
    <w:p w14:paraId="105AA2B3" w14:textId="00206C92" w:rsidR="00EB2B99" w:rsidRDefault="00AA286E" w:rsidP="00EB2B99">
      <w:pPr>
        <w:ind w:firstLine="709"/>
        <w:jc w:val="center"/>
        <w:rPr>
          <w:sz w:val="26"/>
          <w:szCs w:val="26"/>
        </w:rPr>
      </w:pPr>
      <w:r w:rsidRPr="00AA286E">
        <w:rPr>
          <w:sz w:val="26"/>
          <w:szCs w:val="26"/>
        </w:rPr>
        <w:t>Перечень координат характерных точек границ зон</w:t>
      </w:r>
      <w:r w:rsidR="00EB2B99">
        <w:rPr>
          <w:sz w:val="26"/>
          <w:szCs w:val="26"/>
        </w:rPr>
        <w:t xml:space="preserve"> </w:t>
      </w:r>
    </w:p>
    <w:p w14:paraId="4EF7223E" w14:textId="098D64A4" w:rsidR="00AA286E" w:rsidRPr="00AA286E" w:rsidRDefault="00AA286E" w:rsidP="00EB2B99">
      <w:pPr>
        <w:ind w:firstLine="709"/>
        <w:jc w:val="center"/>
        <w:rPr>
          <w:sz w:val="26"/>
          <w:szCs w:val="26"/>
        </w:rPr>
      </w:pPr>
      <w:r w:rsidRPr="00AA286E">
        <w:rPr>
          <w:sz w:val="26"/>
          <w:szCs w:val="26"/>
        </w:rPr>
        <w:t>планируемого размещения линейных объектов</w:t>
      </w:r>
    </w:p>
    <w:tbl>
      <w:tblPr>
        <w:tblW w:w="96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402"/>
        <w:gridCol w:w="3260"/>
      </w:tblGrid>
      <w:tr w:rsidR="00AA286E" w:rsidRPr="00EB2B99" w14:paraId="5D31E274" w14:textId="77777777" w:rsidTr="00EB2B99">
        <w:trPr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9766DF" w14:textId="0BFC125B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Обозначение характерных</w:t>
            </w:r>
            <w:r w:rsidRPr="00EB2B99">
              <w:rPr>
                <w:color w:val="000000"/>
                <w:sz w:val="24"/>
                <w:szCs w:val="24"/>
              </w:rPr>
              <w:br/>
              <w:t>точек границы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7A7D" w14:textId="77777777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Координаты, м</w:t>
            </w:r>
          </w:p>
        </w:tc>
      </w:tr>
      <w:tr w:rsidR="00AA286E" w:rsidRPr="00EB2B99" w14:paraId="6B7CB2DF" w14:textId="79E0DF06" w:rsidTr="00EB2B99">
        <w:trPr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5C32" w14:textId="543D7959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E520" w14:textId="55652432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DD65" w14:textId="063D8169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Y</w:t>
            </w:r>
          </w:p>
        </w:tc>
      </w:tr>
      <w:tr w:rsidR="00AA286E" w:rsidRPr="00EB2B99" w14:paraId="6FC01477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0255" w14:textId="2118E7BD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5152" w14:textId="1ABB5611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9D03" w14:textId="375744F5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</w:t>
            </w:r>
          </w:p>
        </w:tc>
      </w:tr>
      <w:tr w:rsidR="00AA286E" w:rsidRPr="00EB2B99" w14:paraId="1B976B74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10D1" w14:textId="537EF255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F7DF" w14:textId="1FE17855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344241,87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FFAA" w14:textId="29FD4BBD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2213965,78</w:t>
            </w:r>
          </w:p>
        </w:tc>
      </w:tr>
      <w:tr w:rsidR="00AA286E" w:rsidRPr="00EB2B99" w14:paraId="26FF4D7D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0A59" w14:textId="48239B51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BD91" w14:textId="27D22A86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344209,21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30EF" w14:textId="754F583D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2214026,21</w:t>
            </w:r>
          </w:p>
        </w:tc>
      </w:tr>
      <w:tr w:rsidR="00AA286E" w:rsidRPr="00EB2B99" w14:paraId="56F08479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8EDA" w14:textId="190A569C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FDE3" w14:textId="44B621C2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344183,36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B8AB" w14:textId="7FF92068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2214064,05</w:t>
            </w:r>
          </w:p>
        </w:tc>
      </w:tr>
      <w:tr w:rsidR="00AA286E" w:rsidRPr="00EB2B99" w14:paraId="3F9B000A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EBE6" w14:textId="3CA94C87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BD81" w14:textId="1A39E978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344179,84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6E8A" w14:textId="135D268D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2214070,26</w:t>
            </w:r>
          </w:p>
        </w:tc>
      </w:tr>
      <w:tr w:rsidR="00AA286E" w:rsidRPr="00EB2B99" w14:paraId="76A2AD36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690F" w14:textId="45E9B72D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2DBA" w14:textId="3ABE59D7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344156,10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9F19" w14:textId="779CB0EF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2214115,08</w:t>
            </w:r>
          </w:p>
        </w:tc>
      </w:tr>
      <w:tr w:rsidR="00AA286E" w:rsidRPr="00EB2B99" w14:paraId="691232B4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E61A" w14:textId="322514E9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6C74" w14:textId="33895E41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344139,20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EFAD" w14:textId="513CA620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2214152,10</w:t>
            </w:r>
          </w:p>
        </w:tc>
      </w:tr>
      <w:tr w:rsidR="00AA286E" w:rsidRPr="00EB2B99" w14:paraId="38D674D5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1A73" w14:textId="53A00722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9FAC" w14:textId="37F1B297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344126,68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69C6" w14:textId="1EBE09A5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2214184,09</w:t>
            </w:r>
          </w:p>
        </w:tc>
      </w:tr>
      <w:tr w:rsidR="00AA286E" w:rsidRPr="00EB2B99" w14:paraId="19669842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E2C7" w14:textId="3D3E910C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A624" w14:textId="4E5D0F90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344120,36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F2FC" w14:textId="7B84C79E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2214181,65</w:t>
            </w:r>
          </w:p>
        </w:tc>
      </w:tr>
      <w:tr w:rsidR="00AA286E" w:rsidRPr="00EB2B99" w14:paraId="46F37F9D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E3B0" w14:textId="244F5034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83E4" w14:textId="632AF6CE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344137,92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384A" w14:textId="2FEAFFF2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2214136,99</w:t>
            </w:r>
          </w:p>
        </w:tc>
      </w:tr>
      <w:tr w:rsidR="00AA286E" w:rsidRPr="00EB2B99" w14:paraId="65D55F28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7E09" w14:textId="11C4A260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C423" w14:textId="024B2178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344146,42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E375" w14:textId="6569B104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2214118,90</w:t>
            </w:r>
          </w:p>
        </w:tc>
      </w:tr>
      <w:tr w:rsidR="00AA286E" w:rsidRPr="00EB2B99" w14:paraId="78556EC7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79CB" w14:textId="3F95FB4A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28AE" w14:textId="174FA9E6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344161,66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62D8" w14:textId="22B8D8F2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2214089,68</w:t>
            </w:r>
          </w:p>
        </w:tc>
      </w:tr>
      <w:tr w:rsidR="00AA286E" w:rsidRPr="00EB2B99" w14:paraId="5D3CB168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B013" w14:textId="77D62B7C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6C0B" w14:textId="6635A3F6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344173,56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D5B9" w14:textId="2867845F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2214045,96</w:t>
            </w:r>
          </w:p>
        </w:tc>
      </w:tr>
      <w:tr w:rsidR="00AA286E" w:rsidRPr="00EB2B99" w14:paraId="4455CABE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D15F" w14:textId="6E4F1992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2D9C" w14:textId="32E0092E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344181,62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02A5" w14:textId="264DFCCA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2214029,56</w:t>
            </w:r>
          </w:p>
        </w:tc>
      </w:tr>
      <w:tr w:rsidR="00AA286E" w:rsidRPr="00EB2B99" w14:paraId="08AFB677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B8C3" w14:textId="6B94FB09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CD3B" w14:textId="57CD0A5E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344189,49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63DF" w14:textId="18E7A7C7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2214012,29</w:t>
            </w:r>
          </w:p>
        </w:tc>
      </w:tr>
      <w:tr w:rsidR="00AA286E" w:rsidRPr="00EB2B99" w14:paraId="7DF95688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A14F" w14:textId="4D6F71FE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48BD" w14:textId="70139E20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344199,91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55DD" w14:textId="0A1C4155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2214017,91</w:t>
            </w:r>
          </w:p>
        </w:tc>
      </w:tr>
      <w:tr w:rsidR="00AA286E" w:rsidRPr="00EB2B99" w14:paraId="27107CAF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A8E6" w14:textId="47750280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6563" w14:textId="3BA613A2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344213,84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AEE9" w14:textId="79030AA7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2213991,53</w:t>
            </w:r>
          </w:p>
        </w:tc>
      </w:tr>
      <w:tr w:rsidR="00AA286E" w:rsidRPr="00EB2B99" w14:paraId="01D7EBD3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0304" w14:textId="6EEDD18C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8832" w14:textId="6D4BF7CE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344230,76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C0E4" w14:textId="04BCB264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2213959,73</w:t>
            </w:r>
          </w:p>
        </w:tc>
      </w:tr>
      <w:tr w:rsidR="00AA286E" w:rsidRPr="00EB2B99" w14:paraId="4B5DED8B" w14:textId="77777777" w:rsidTr="00EB2B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C163" w14:textId="348CDB06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D499" w14:textId="166E7E65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344241,87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E0EE" w14:textId="56145468" w:rsidR="00AA286E" w:rsidRPr="00EB2B99" w:rsidRDefault="00AA286E" w:rsidP="00E95246">
            <w:pPr>
              <w:jc w:val="center"/>
              <w:rPr>
                <w:sz w:val="24"/>
                <w:szCs w:val="24"/>
              </w:rPr>
            </w:pPr>
            <w:r w:rsidRPr="00EB2B99">
              <w:rPr>
                <w:color w:val="000000"/>
                <w:sz w:val="24"/>
                <w:szCs w:val="24"/>
              </w:rPr>
              <w:t>2213965,78</w:t>
            </w:r>
          </w:p>
        </w:tc>
      </w:tr>
    </w:tbl>
    <w:p w14:paraId="37010C21" w14:textId="77777777" w:rsidR="007830A5" w:rsidRDefault="007830A5" w:rsidP="00AE6D7F">
      <w:pPr>
        <w:ind w:firstLine="709"/>
        <w:jc w:val="both"/>
        <w:rPr>
          <w:sz w:val="26"/>
          <w:szCs w:val="26"/>
        </w:rPr>
      </w:pPr>
    </w:p>
    <w:p w14:paraId="3B72ED51" w14:textId="3CE84DE5" w:rsidR="00AE6D7F" w:rsidRPr="00AE6D7F" w:rsidRDefault="00AE6D7F" w:rsidP="00AE6D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Pr="00AE6D7F">
        <w:rPr>
          <w:sz w:val="26"/>
          <w:szCs w:val="26"/>
        </w:rPr>
        <w:t>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</w:t>
      </w:r>
      <w:r>
        <w:rPr>
          <w:sz w:val="26"/>
          <w:szCs w:val="26"/>
        </w:rPr>
        <w:t>.</w:t>
      </w:r>
    </w:p>
    <w:p w14:paraId="4307069B" w14:textId="2C84EE24" w:rsidR="00AE6D7F" w:rsidRPr="00AE6D7F" w:rsidRDefault="00AA286E" w:rsidP="00AA286E">
      <w:pPr>
        <w:ind w:firstLine="709"/>
        <w:jc w:val="both"/>
        <w:rPr>
          <w:sz w:val="26"/>
          <w:szCs w:val="26"/>
        </w:rPr>
      </w:pPr>
      <w:r w:rsidRPr="00AA286E">
        <w:rPr>
          <w:sz w:val="26"/>
          <w:szCs w:val="26"/>
        </w:rPr>
        <w:t>В рамках проекта планировки линейного объекта не предусмотрен перенос</w:t>
      </w:r>
      <w:r>
        <w:rPr>
          <w:sz w:val="26"/>
          <w:szCs w:val="26"/>
        </w:rPr>
        <w:t xml:space="preserve"> </w:t>
      </w:r>
      <w:r w:rsidRPr="00AA286E">
        <w:rPr>
          <w:sz w:val="26"/>
          <w:szCs w:val="26"/>
        </w:rPr>
        <w:t>(переустройство) границ зон линейных объектов из зон планируемого размещения</w:t>
      </w:r>
      <w:r>
        <w:rPr>
          <w:sz w:val="26"/>
          <w:szCs w:val="26"/>
        </w:rPr>
        <w:t xml:space="preserve"> </w:t>
      </w:r>
      <w:r w:rsidRPr="00AA286E">
        <w:rPr>
          <w:sz w:val="26"/>
          <w:szCs w:val="26"/>
        </w:rPr>
        <w:t>проектируемого линейного объекта.</w:t>
      </w:r>
    </w:p>
    <w:p w14:paraId="07B79EC3" w14:textId="77777777" w:rsidR="007830A5" w:rsidRDefault="00AE6D7F" w:rsidP="00AA28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AE6D7F">
        <w:rPr>
          <w:sz w:val="26"/>
          <w:szCs w:val="26"/>
        </w:rPr>
        <w:t>Предельные параметры разрешенного строительства, реконструкции объектов капитального строительства, входящих в состав линейного объекта в границах зон его планируемого размещения</w:t>
      </w:r>
      <w:r>
        <w:rPr>
          <w:sz w:val="26"/>
          <w:szCs w:val="26"/>
        </w:rPr>
        <w:t>.</w:t>
      </w:r>
      <w:r w:rsidR="007830A5">
        <w:rPr>
          <w:sz w:val="26"/>
          <w:szCs w:val="26"/>
        </w:rPr>
        <w:t xml:space="preserve"> </w:t>
      </w:r>
    </w:p>
    <w:p w14:paraId="4797D00E" w14:textId="2267EB39" w:rsidR="00AE6D7F" w:rsidRDefault="00AA286E" w:rsidP="00AA286E">
      <w:pPr>
        <w:ind w:firstLine="709"/>
        <w:jc w:val="both"/>
        <w:rPr>
          <w:sz w:val="26"/>
          <w:szCs w:val="26"/>
        </w:rPr>
      </w:pPr>
      <w:r w:rsidRPr="00AA286E">
        <w:rPr>
          <w:sz w:val="26"/>
          <w:szCs w:val="26"/>
        </w:rPr>
        <w:t>В границах проекта планировки линейного объекта строительство новых объектов</w:t>
      </w:r>
      <w:r>
        <w:rPr>
          <w:sz w:val="26"/>
          <w:szCs w:val="26"/>
        </w:rPr>
        <w:t xml:space="preserve"> </w:t>
      </w:r>
      <w:r w:rsidRPr="00AA286E">
        <w:rPr>
          <w:sz w:val="26"/>
          <w:szCs w:val="26"/>
        </w:rPr>
        <w:t>капитального строительства, входящих в состав линейных объектов проектом не</w:t>
      </w:r>
      <w:r>
        <w:rPr>
          <w:sz w:val="26"/>
          <w:szCs w:val="26"/>
        </w:rPr>
        <w:t xml:space="preserve"> </w:t>
      </w:r>
      <w:r w:rsidRPr="00AA286E">
        <w:rPr>
          <w:sz w:val="26"/>
          <w:szCs w:val="26"/>
        </w:rPr>
        <w:t>предусмотрено</w:t>
      </w:r>
      <w:r>
        <w:rPr>
          <w:sz w:val="26"/>
          <w:szCs w:val="26"/>
        </w:rPr>
        <w:t>.</w:t>
      </w:r>
    </w:p>
    <w:p w14:paraId="26158972" w14:textId="6EDA34D1" w:rsidR="00AE6D7F" w:rsidRPr="00AE6D7F" w:rsidRDefault="00AE6D7F" w:rsidP="00AE6D7F">
      <w:pPr>
        <w:ind w:firstLine="709"/>
        <w:jc w:val="both"/>
        <w:rPr>
          <w:sz w:val="26"/>
          <w:szCs w:val="26"/>
        </w:rPr>
      </w:pPr>
      <w:r w:rsidRPr="00AE6D7F">
        <w:rPr>
          <w:sz w:val="26"/>
          <w:szCs w:val="26"/>
        </w:rPr>
        <w:t xml:space="preserve">6. Информация о необходимости осуществления мероприятий по защите сохраняемых </w:t>
      </w:r>
      <w:r w:rsidR="009E24F8">
        <w:rPr>
          <w:sz w:val="26"/>
          <w:szCs w:val="26"/>
        </w:rPr>
        <w:t>объектов капитального строительства</w:t>
      </w:r>
      <w:r w:rsidRPr="00AE6D7F">
        <w:rPr>
          <w:sz w:val="26"/>
          <w:szCs w:val="26"/>
        </w:rPr>
        <w:t xml:space="preserve">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линейного объекта</w:t>
      </w:r>
      <w:r>
        <w:rPr>
          <w:sz w:val="26"/>
          <w:szCs w:val="26"/>
        </w:rPr>
        <w:t>.</w:t>
      </w:r>
    </w:p>
    <w:p w14:paraId="1EF714E6" w14:textId="430AA85C" w:rsidR="009E24F8" w:rsidRPr="009E24F8" w:rsidRDefault="009E24F8" w:rsidP="009E24F8">
      <w:pPr>
        <w:ind w:firstLine="709"/>
        <w:jc w:val="both"/>
        <w:rPr>
          <w:sz w:val="26"/>
          <w:szCs w:val="26"/>
        </w:rPr>
      </w:pPr>
      <w:r w:rsidRPr="009E24F8">
        <w:rPr>
          <w:sz w:val="26"/>
          <w:szCs w:val="26"/>
        </w:rPr>
        <w:t>При производстве земляных работ работы в местах пересечений с инженерными</w:t>
      </w:r>
      <w:r>
        <w:rPr>
          <w:sz w:val="26"/>
          <w:szCs w:val="26"/>
        </w:rPr>
        <w:t xml:space="preserve"> </w:t>
      </w:r>
      <w:r w:rsidRPr="009E24F8">
        <w:rPr>
          <w:sz w:val="26"/>
          <w:szCs w:val="26"/>
        </w:rPr>
        <w:t>коммуникациями должны производиться только при согласовании с соответствующими</w:t>
      </w:r>
      <w:r>
        <w:rPr>
          <w:sz w:val="26"/>
          <w:szCs w:val="26"/>
        </w:rPr>
        <w:t xml:space="preserve"> </w:t>
      </w:r>
      <w:r w:rsidRPr="009E24F8">
        <w:rPr>
          <w:sz w:val="26"/>
          <w:szCs w:val="26"/>
        </w:rPr>
        <w:t>службами города Череповца, осуществляющими эксплуатацию данных коммуникаций, в</w:t>
      </w:r>
      <w:r>
        <w:rPr>
          <w:sz w:val="26"/>
          <w:szCs w:val="26"/>
        </w:rPr>
        <w:t xml:space="preserve"> </w:t>
      </w:r>
      <w:r w:rsidRPr="009E24F8">
        <w:rPr>
          <w:sz w:val="26"/>
          <w:szCs w:val="26"/>
        </w:rPr>
        <w:t>присутствии представителей данных служб.</w:t>
      </w:r>
    </w:p>
    <w:p w14:paraId="07E97E2B" w14:textId="0AE9A199" w:rsidR="009E24F8" w:rsidRPr="009E24F8" w:rsidRDefault="009E24F8" w:rsidP="009E24F8">
      <w:pPr>
        <w:ind w:firstLine="709"/>
        <w:jc w:val="both"/>
        <w:rPr>
          <w:sz w:val="26"/>
          <w:szCs w:val="26"/>
        </w:rPr>
      </w:pPr>
      <w:r w:rsidRPr="009E24F8">
        <w:rPr>
          <w:sz w:val="26"/>
          <w:szCs w:val="26"/>
        </w:rPr>
        <w:t>На территории проектирования расположены:</w:t>
      </w:r>
    </w:p>
    <w:p w14:paraId="659D3011" w14:textId="13BCB8D6" w:rsidR="009E24F8" w:rsidRPr="009E24F8" w:rsidRDefault="009E24F8" w:rsidP="009E24F8">
      <w:pPr>
        <w:ind w:firstLine="709"/>
        <w:jc w:val="both"/>
        <w:rPr>
          <w:sz w:val="26"/>
          <w:szCs w:val="26"/>
        </w:rPr>
      </w:pPr>
      <w:r w:rsidRPr="009E24F8">
        <w:rPr>
          <w:sz w:val="26"/>
          <w:szCs w:val="26"/>
        </w:rPr>
        <w:t>- канализационная сеть с кадастровым номером 35:21:0302008:259</w:t>
      </w:r>
      <w:r w:rsidR="00D644AA">
        <w:rPr>
          <w:sz w:val="26"/>
          <w:szCs w:val="26"/>
        </w:rPr>
        <w:t>,</w:t>
      </w:r>
      <w:r w:rsidRPr="009E24F8">
        <w:rPr>
          <w:sz w:val="26"/>
          <w:szCs w:val="26"/>
        </w:rPr>
        <w:t xml:space="preserve"> принадлежащая на</w:t>
      </w:r>
      <w:r>
        <w:rPr>
          <w:sz w:val="26"/>
          <w:szCs w:val="26"/>
        </w:rPr>
        <w:t xml:space="preserve"> </w:t>
      </w:r>
      <w:r w:rsidRPr="009E24F8">
        <w:rPr>
          <w:sz w:val="26"/>
          <w:szCs w:val="26"/>
        </w:rPr>
        <w:t>праве собственности ОАО «Вагонная ремонтная компания – 2»</w:t>
      </w:r>
      <w:r>
        <w:rPr>
          <w:sz w:val="26"/>
          <w:szCs w:val="26"/>
        </w:rPr>
        <w:t>;</w:t>
      </w:r>
    </w:p>
    <w:p w14:paraId="68224E71" w14:textId="4AEE7286" w:rsidR="00AE6D7F" w:rsidRDefault="009E24F8" w:rsidP="009E24F8">
      <w:pPr>
        <w:ind w:firstLine="709"/>
        <w:jc w:val="both"/>
        <w:rPr>
          <w:sz w:val="26"/>
          <w:szCs w:val="26"/>
        </w:rPr>
      </w:pPr>
      <w:r w:rsidRPr="009E24F8">
        <w:rPr>
          <w:sz w:val="26"/>
          <w:szCs w:val="26"/>
        </w:rPr>
        <w:t>- кабельная линия электросетей</w:t>
      </w:r>
      <w:r w:rsidR="00D644AA">
        <w:rPr>
          <w:sz w:val="26"/>
          <w:szCs w:val="26"/>
        </w:rPr>
        <w:t>,</w:t>
      </w:r>
      <w:r w:rsidRPr="009E24F8">
        <w:rPr>
          <w:sz w:val="26"/>
          <w:szCs w:val="26"/>
        </w:rPr>
        <w:t xml:space="preserve"> принадлежащая на праве собственности</w:t>
      </w:r>
      <w:r>
        <w:rPr>
          <w:sz w:val="26"/>
          <w:szCs w:val="26"/>
        </w:rPr>
        <w:br/>
      </w:r>
      <w:r w:rsidRPr="009E24F8">
        <w:rPr>
          <w:sz w:val="26"/>
          <w:szCs w:val="26"/>
        </w:rPr>
        <w:t>ОАО «Вагонная</w:t>
      </w:r>
      <w:r>
        <w:rPr>
          <w:sz w:val="26"/>
          <w:szCs w:val="26"/>
        </w:rPr>
        <w:t xml:space="preserve"> </w:t>
      </w:r>
      <w:r w:rsidRPr="009E24F8">
        <w:rPr>
          <w:sz w:val="26"/>
          <w:szCs w:val="26"/>
        </w:rPr>
        <w:t>ремонтная компания – 2»</w:t>
      </w:r>
      <w:r>
        <w:rPr>
          <w:sz w:val="26"/>
          <w:szCs w:val="26"/>
        </w:rPr>
        <w:t>.</w:t>
      </w:r>
    </w:p>
    <w:p w14:paraId="072833E0" w14:textId="0EDDBF0E" w:rsidR="00AE6D7F" w:rsidRPr="00AE6D7F" w:rsidRDefault="00AE6D7F" w:rsidP="00AE6D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AE6D7F">
        <w:rPr>
          <w:sz w:val="26"/>
          <w:szCs w:val="26"/>
        </w:rPr>
        <w:t>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линейного объекта</w:t>
      </w:r>
      <w:r w:rsidR="009E24F8">
        <w:rPr>
          <w:sz w:val="26"/>
          <w:szCs w:val="26"/>
        </w:rPr>
        <w:t>.</w:t>
      </w:r>
    </w:p>
    <w:p w14:paraId="0AEED229" w14:textId="3E50D893" w:rsidR="00AE6D7F" w:rsidRPr="00AE6D7F" w:rsidRDefault="009E24F8" w:rsidP="009E24F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9E24F8">
        <w:rPr>
          <w:sz w:val="26"/>
          <w:szCs w:val="26"/>
        </w:rPr>
        <w:t>олоса отвода, планируемого к размещению линейного объекта, расположена вне зон</w:t>
      </w:r>
      <w:r>
        <w:rPr>
          <w:sz w:val="26"/>
          <w:szCs w:val="26"/>
        </w:rPr>
        <w:t xml:space="preserve"> </w:t>
      </w:r>
      <w:r w:rsidRPr="009E24F8">
        <w:rPr>
          <w:sz w:val="26"/>
          <w:szCs w:val="26"/>
        </w:rPr>
        <w:t>охраны и защитных зон объектов культурного наследия</w:t>
      </w:r>
      <w:r w:rsidR="00FF5885">
        <w:rPr>
          <w:sz w:val="26"/>
          <w:szCs w:val="26"/>
        </w:rPr>
        <w:t>.</w:t>
      </w:r>
    </w:p>
    <w:p w14:paraId="52FD77C2" w14:textId="77777777" w:rsidR="00AE6D7F" w:rsidRPr="00AE6D7F" w:rsidRDefault="00AE6D7F" w:rsidP="00AE6D7F">
      <w:pPr>
        <w:ind w:firstLine="709"/>
        <w:jc w:val="both"/>
        <w:rPr>
          <w:sz w:val="26"/>
          <w:szCs w:val="26"/>
        </w:rPr>
      </w:pPr>
      <w:r w:rsidRPr="00AE6D7F">
        <w:rPr>
          <w:sz w:val="26"/>
          <w:szCs w:val="26"/>
        </w:rPr>
        <w:t>8. Информация о необходимости осуществления мероприятий по охране окружающей среды</w:t>
      </w:r>
      <w:r>
        <w:rPr>
          <w:sz w:val="26"/>
          <w:szCs w:val="26"/>
        </w:rPr>
        <w:t>.</w:t>
      </w:r>
    </w:p>
    <w:p w14:paraId="14059A59" w14:textId="0C579217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 xml:space="preserve">Рассматриваемый участок находится в непосредственной близости к </w:t>
      </w:r>
      <w:proofErr w:type="spellStart"/>
      <w:r w:rsidRPr="00D756F4">
        <w:rPr>
          <w:sz w:val="26"/>
          <w:szCs w:val="26"/>
        </w:rPr>
        <w:t>промзоне</w:t>
      </w:r>
      <w:proofErr w:type="spellEnd"/>
      <w:r w:rsidRPr="00D756F4">
        <w:rPr>
          <w:sz w:val="26"/>
          <w:szCs w:val="26"/>
        </w:rPr>
        <w:t>, где общая</w:t>
      </w:r>
      <w:r w:rsidR="00FF5885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загрязненность почвы обусловлена длительным антропогенным воздействием, в связи с этим</w:t>
      </w:r>
      <w:r w:rsidR="00FF5885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естественные природные условия нарушены ранее в процессе строительства и эксплуатации</w:t>
      </w:r>
      <w:r w:rsidR="00FF5885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промышленных объектов, прокладки инженерных коммуникаций.</w:t>
      </w:r>
    </w:p>
    <w:p w14:paraId="157BBE6E" w14:textId="143D9ED5" w:rsidR="00D756F4" w:rsidRPr="00D756F4" w:rsidRDefault="00D756F4" w:rsidP="00444FE8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Объекты культурного наследия и особо охраняемые природные территории на земельном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участке отсутствуют.</w:t>
      </w:r>
    </w:p>
    <w:p w14:paraId="466A6C7D" w14:textId="5DE6B6D7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При проведении строительных работ можно выделить основные виды негативного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воздействия на земельные ресурсы:</w:t>
      </w:r>
    </w:p>
    <w:p w14:paraId="12DECE1C" w14:textId="076D5C7D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- нарушение сложившихся форм естественного рельефа в результате выполнения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различного вида земляных работ (разработка грунта, отсыпка насыпей, планировка площадки);</w:t>
      </w:r>
    </w:p>
    <w:p w14:paraId="73BF9BCD" w14:textId="57C7F057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lastRenderedPageBreak/>
        <w:t>- загрязнение поверхности почвы отходами строительных материалов, бытовым мусором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и др.;</w:t>
      </w:r>
    </w:p>
    <w:p w14:paraId="71721E06" w14:textId="7BE422EA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- техногенные нарушения микрорельефа, вызванные многократным прохождением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тяжелой строительной техники (колеи, рытвины, борозды и др.)</w:t>
      </w:r>
      <w:r w:rsidR="00444FE8">
        <w:rPr>
          <w:sz w:val="26"/>
          <w:szCs w:val="26"/>
        </w:rPr>
        <w:t>.</w:t>
      </w:r>
    </w:p>
    <w:p w14:paraId="34DD73D5" w14:textId="6EA4D3A3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По окончании строительства при снятии техногенных нагрузок на ландшафт большая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часть указанных выше нарушений должна быть устранена в ходе проводимых организационно</w:t>
      </w:r>
      <w:r w:rsidR="00444FE8">
        <w:rPr>
          <w:sz w:val="26"/>
          <w:szCs w:val="26"/>
        </w:rPr>
        <w:t>-</w:t>
      </w:r>
      <w:r w:rsidRPr="00D756F4">
        <w:rPr>
          <w:sz w:val="26"/>
          <w:szCs w:val="26"/>
        </w:rPr>
        <w:t>технических мероприятий и технической рекультивации:</w:t>
      </w:r>
    </w:p>
    <w:p w14:paraId="182A02A5" w14:textId="26D8EAF5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- все подготовительные и основные строительно-монтажные работы по строительству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производятся в пределах ограниченной площадки, что позволяет при соблюдении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запроектированных мероприятий свести к минимуму негативное воздействие на почву;</w:t>
      </w:r>
    </w:p>
    <w:p w14:paraId="02D16918" w14:textId="1D992978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-</w:t>
      </w:r>
      <w:r w:rsidR="008F1AA7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после завершения строительных работ предусматривается расчистка территории от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остатков строительного материала и мусора;</w:t>
      </w:r>
    </w:p>
    <w:p w14:paraId="0543854E" w14:textId="17D8AA8D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-</w:t>
      </w:r>
      <w:r w:rsidR="008F1AA7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необходимость вырубки зеленых насаждений отсутствует, так как проектируемый путь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находится на расчищенной ранее от кустарника производственной площадке.</w:t>
      </w:r>
    </w:p>
    <w:p w14:paraId="0A5DB63D" w14:textId="00B214D8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Согласно отчет</w:t>
      </w:r>
      <w:r w:rsidR="00593B77">
        <w:rPr>
          <w:sz w:val="26"/>
          <w:szCs w:val="26"/>
        </w:rPr>
        <w:t>у</w:t>
      </w:r>
      <w:r w:rsidRPr="00D756F4">
        <w:rPr>
          <w:sz w:val="26"/>
          <w:szCs w:val="26"/>
        </w:rPr>
        <w:t xml:space="preserve"> по инженерно-геологическим плодородный слой почвы отсутствует.</w:t>
      </w:r>
    </w:p>
    <w:p w14:paraId="4A849885" w14:textId="4AF3FCDF" w:rsidR="00D756F4" w:rsidRPr="00444FE8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Также рассматриваемая территория является зоной существующего антропогенного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воздействия. Это обуславливает наличие антропогенных биоценозов, травяной покров которых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составляют сорные виды (</w:t>
      </w:r>
      <w:r w:rsidR="00767290">
        <w:rPr>
          <w:sz w:val="26"/>
          <w:szCs w:val="26"/>
        </w:rPr>
        <w:t>п</w:t>
      </w:r>
      <w:r w:rsidRPr="00D756F4">
        <w:rPr>
          <w:sz w:val="26"/>
          <w:szCs w:val="26"/>
        </w:rPr>
        <w:t xml:space="preserve">ырей ползучий, </w:t>
      </w:r>
      <w:r w:rsidR="00767290">
        <w:rPr>
          <w:sz w:val="26"/>
          <w:szCs w:val="26"/>
        </w:rPr>
        <w:t>о</w:t>
      </w:r>
      <w:r w:rsidRPr="00D756F4">
        <w:rPr>
          <w:sz w:val="26"/>
          <w:szCs w:val="26"/>
        </w:rPr>
        <w:t>дуванчик лекарственный</w:t>
      </w:r>
      <w:r w:rsidRPr="00444FE8">
        <w:rPr>
          <w:sz w:val="26"/>
          <w:szCs w:val="26"/>
        </w:rPr>
        <w:t xml:space="preserve">, </w:t>
      </w:r>
      <w:r w:rsidR="00767290">
        <w:rPr>
          <w:sz w:val="26"/>
          <w:szCs w:val="26"/>
        </w:rPr>
        <w:t>с</w:t>
      </w:r>
      <w:r w:rsidRPr="00D756F4">
        <w:rPr>
          <w:sz w:val="26"/>
          <w:szCs w:val="26"/>
        </w:rPr>
        <w:t>ныть</w:t>
      </w:r>
      <w:r w:rsidRP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и</w:t>
      </w:r>
      <w:r w:rsidRP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др</w:t>
      </w:r>
      <w:r w:rsidRPr="00444FE8">
        <w:rPr>
          <w:sz w:val="26"/>
          <w:szCs w:val="26"/>
        </w:rPr>
        <w:t>.).</w:t>
      </w:r>
    </w:p>
    <w:p w14:paraId="68960801" w14:textId="3DD8E497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На территории предполагаемого строительства также преобладают луговые травы,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кустарники. Вблизи освоенных промышленных территорий естественная растительность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замещена искусственными формами.</w:t>
      </w:r>
    </w:p>
    <w:p w14:paraId="15362E72" w14:textId="15D14DB3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На территории участка строительства преобладает разнотравно-типчаково- ковыльная и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рудеральная растительность. Лесная растительность на участке отсутствует. Растений,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занесенных в Красную книгу Российской Федерации и Красную книгу Вологодской области,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при проведении полевых исследований на участке изысканий не обнаружено.</w:t>
      </w:r>
    </w:p>
    <w:p w14:paraId="59FFE4B2" w14:textId="74206068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В процессе строительства и эксплуатации объектов на рассматриваемой территории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воздействие на растительный и почвенный покров в основном будет сводиться к следующему:</w:t>
      </w:r>
    </w:p>
    <w:p w14:paraId="0C4C829C" w14:textId="660121AC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– уничтожение почвенно-растительного покрова на участках, отведенных под объекты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строительства;</w:t>
      </w:r>
    </w:p>
    <w:p w14:paraId="754E6CAC" w14:textId="42B64192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– повреждение и частичное уничтожение растительности транспортными средствами на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прилегающей территории.</w:t>
      </w:r>
    </w:p>
    <w:p w14:paraId="5CABE9F5" w14:textId="77777777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Отсыпка насыпи земляного полотна предусмотрена привозным грунтом из карьера.</w:t>
      </w:r>
    </w:p>
    <w:p w14:paraId="404B7587" w14:textId="4CB01067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Животный мир района расположения проектируемого объекта характерен для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лесостепного ландшафта. Ценные виды фауны отсутствуют, поскольку данный участок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расположен вблизи промышленно освоенной территории.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Промышленное освоение территории приводит к доминированию синантропной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популяции.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Синантропные виды многочисленны и хорошо приспособлены к различным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антропогенным воздействиям. Они везде находят пищу. Высокая степень воспроизводства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способствует сохранению данных видов. К ним относятся: крыса серая, мышь домовая,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скворец, голубь сизый, ласточка-касатка, грачи, воробьи.</w:t>
      </w:r>
    </w:p>
    <w:p w14:paraId="23CD33C4" w14:textId="58659982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Таким образом, обитаемые представители животного мира хорошо приспособлены к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 xml:space="preserve">проживанию в условиях антропогенного воздействия, поэтому воздействие на </w:t>
      </w:r>
      <w:r w:rsidRPr="00D756F4">
        <w:rPr>
          <w:sz w:val="26"/>
          <w:szCs w:val="26"/>
        </w:rPr>
        <w:lastRenderedPageBreak/>
        <w:t>животный мир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при строительстве объекта не будет иметь значительных последствий и после завершения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строительства численность животных может достигнуть прежнего уровня. Особо охраняемых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природных территорий в зоне тяготения объекта не зарегистрировано.</w:t>
      </w:r>
    </w:p>
    <w:p w14:paraId="60B79463" w14:textId="6EF6F872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Обследование площадки строительства показало, что её животный мир беден ввиду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значительного антропогенного воздействия из-за расположения участка на территории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крупного населенного пункта. Основными обитателями рассматриваемой территории являются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грызуны, из птиц наиболее многочисленны воробьиные. Видов, занесенных в Красную книгу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Российской Федерации и Красную книгу Вологодской области, не обнаружено.</w:t>
      </w:r>
    </w:p>
    <w:p w14:paraId="7DC47F31" w14:textId="77777777" w:rsidR="00D756F4" w:rsidRPr="00D756F4" w:rsidRDefault="00D756F4" w:rsidP="00D756F4">
      <w:pPr>
        <w:ind w:firstLine="709"/>
        <w:jc w:val="both"/>
        <w:rPr>
          <w:sz w:val="26"/>
          <w:szCs w:val="26"/>
        </w:rPr>
      </w:pPr>
      <w:r w:rsidRPr="00D756F4">
        <w:rPr>
          <w:sz w:val="26"/>
          <w:szCs w:val="26"/>
        </w:rPr>
        <w:t>Особо охраняемых природных территорий в зоне тяготения объекта не зарегистрировано.</w:t>
      </w:r>
    </w:p>
    <w:p w14:paraId="5F33B139" w14:textId="3B3CAE3A" w:rsidR="00A6795C" w:rsidRDefault="00D756F4" w:rsidP="00D756F4">
      <w:pPr>
        <w:ind w:firstLine="709"/>
        <w:jc w:val="both"/>
        <w:rPr>
          <w:sz w:val="26"/>
          <w:szCs w:val="26"/>
        </w:rPr>
      </w:pPr>
      <w:proofErr w:type="spellStart"/>
      <w:r w:rsidRPr="00D756F4">
        <w:rPr>
          <w:sz w:val="26"/>
          <w:szCs w:val="26"/>
        </w:rPr>
        <w:t>Водоохранные</w:t>
      </w:r>
      <w:proofErr w:type="spellEnd"/>
      <w:r w:rsidRPr="00D756F4">
        <w:rPr>
          <w:sz w:val="26"/>
          <w:szCs w:val="26"/>
        </w:rPr>
        <w:t xml:space="preserve"> зоны, прибрежные защитные полосы поверхностных водоемов и зоны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санитарной охраны источников питьевого водоснабжения также отсутствуют на участке</w:t>
      </w:r>
      <w:r w:rsidR="00444FE8">
        <w:rPr>
          <w:sz w:val="26"/>
          <w:szCs w:val="26"/>
        </w:rPr>
        <w:t xml:space="preserve"> </w:t>
      </w:r>
      <w:r w:rsidRPr="00D756F4">
        <w:rPr>
          <w:sz w:val="26"/>
          <w:szCs w:val="26"/>
        </w:rPr>
        <w:t>строительства.</w:t>
      </w:r>
    </w:p>
    <w:p w14:paraId="5D22B42B" w14:textId="77777777" w:rsidR="00AE6D7F" w:rsidRPr="00AE6D7F" w:rsidRDefault="00AE6D7F" w:rsidP="00AE6D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Pr="00AE6D7F">
        <w:rPr>
          <w:sz w:val="26"/>
          <w:szCs w:val="26"/>
        </w:rPr>
        <w:t>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</w:t>
      </w:r>
      <w:r>
        <w:rPr>
          <w:sz w:val="26"/>
          <w:szCs w:val="26"/>
        </w:rPr>
        <w:t>.</w:t>
      </w:r>
    </w:p>
    <w:p w14:paraId="06036403" w14:textId="74DED4FE" w:rsidR="00444FE8" w:rsidRPr="00444FE8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t>В соответствии с письмом МКУ «Центр по защите населения и территорий от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чрезвычайных ситуаций» от 20.10.2023 №</w:t>
      </w:r>
      <w:r w:rsidR="00D644AA"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709/11.01-10 на территории г. Череповца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 xml:space="preserve">расположены 6 химически опасных объектов, 11 </w:t>
      </w:r>
      <w:proofErr w:type="spellStart"/>
      <w:r w:rsidRPr="00444FE8">
        <w:rPr>
          <w:sz w:val="26"/>
          <w:szCs w:val="26"/>
        </w:rPr>
        <w:t>пожаровзрывопасных</w:t>
      </w:r>
      <w:proofErr w:type="spellEnd"/>
      <w:r w:rsidRPr="00444FE8">
        <w:rPr>
          <w:sz w:val="26"/>
          <w:szCs w:val="26"/>
        </w:rPr>
        <w:t xml:space="preserve"> объектов.</w:t>
      </w:r>
    </w:p>
    <w:p w14:paraId="33947A7A" w14:textId="7CB3BD97" w:rsidR="00444FE8" w:rsidRPr="00444FE8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t>Согласно п. 14 ст. 48 Градостроительного кодекса Российской Федерации проектная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документация объектов использования атомной энергии (в том числе ядерных установок,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пунктов хранения ядерных материалов и радиоактивных веществ, пунктов хранения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радиоактивных отходов), опасных производственных объектов, определяемых в соответствии с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законодательством Российской Федерации, особо опасных, технически сложных, уникальных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объектов, объектов обороны и безопасности должна содержать перечень мероприятий по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гражданской обороне, мероприятий по предупреждению чрезвычайных ситуаций природного и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техногенного характера, мероприятий по противодействию терроризму.</w:t>
      </w:r>
    </w:p>
    <w:p w14:paraId="246AFDCE" w14:textId="3E82B845" w:rsidR="00444FE8" w:rsidRPr="00444FE8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t>Данный объект не относится к указанным в ст. 48.1 Градостроительного кодекса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Российской Федерации, в связи с чем разработка раздела по гражданской обороне, мероприятий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по предупреждению чрезвычайных ситуаций природного и техногенного характера не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требуется.</w:t>
      </w:r>
    </w:p>
    <w:p w14:paraId="3797819B" w14:textId="77777777" w:rsidR="00444FE8" w:rsidRPr="00444FE8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t>Основные требования пожарной безопасности к территории строительной площадки.</w:t>
      </w:r>
    </w:p>
    <w:p w14:paraId="11992D81" w14:textId="42A0D92B" w:rsidR="00444FE8" w:rsidRPr="00444FE8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t>Основные требования пожарной безопасности к территории строительной площадки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следующие:</w:t>
      </w:r>
    </w:p>
    <w:p w14:paraId="3463D602" w14:textId="45D63FA2" w:rsidR="00444FE8" w:rsidRPr="00444FE8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t>а) в месте размещения бытовых помещений устанавливаются первичные средства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тушения;</w:t>
      </w:r>
    </w:p>
    <w:p w14:paraId="612E2008" w14:textId="7E7A3F52" w:rsidR="00444FE8" w:rsidRPr="00444FE8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t>б) при производстве работ на строительной технике размещается передвижной пожарный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щит (ЩПП) и перемещается по ходу ведения работ;</w:t>
      </w:r>
    </w:p>
    <w:p w14:paraId="0F228C91" w14:textId="2109CF55" w:rsidR="00444FE8" w:rsidRPr="00444FE8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t>в) самоходная техника, сварочные агрегаты, компрессоры, задействованные в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производстве работ, должны обеспечиваться не менее чем двумя огнетушителями ОУ-5-10 и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ОП-5-10 (каждая единица техники);</w:t>
      </w:r>
    </w:p>
    <w:p w14:paraId="2A2A710C" w14:textId="23BD5FF0" w:rsidR="00444FE8" w:rsidRPr="00444FE8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t>г) при эксплуатации строительных машин на строительной площадке необходимо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обеспечить места стоянки первичными средствами пожаротушения, выделить места для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курения.</w:t>
      </w:r>
    </w:p>
    <w:p w14:paraId="5B3503EC" w14:textId="7732C9C9" w:rsidR="00444FE8" w:rsidRPr="00444FE8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lastRenderedPageBreak/>
        <w:t>В местах, содержащих горючие или легковоспламеняющиеся материалы, курение должно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быть запрещено, а пользование открытым огнем допускается только в радиусе более 50 м.</w:t>
      </w:r>
    </w:p>
    <w:p w14:paraId="23F4490E" w14:textId="6BCF79C3" w:rsidR="00444FE8" w:rsidRPr="00444FE8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t>Не разрешается накапливать на площадках горючие вещества (жирные масляные тряпки,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опилки и т.д.), их следует хранить в закрытых металлических контейнерах в безопасном месте.</w:t>
      </w:r>
    </w:p>
    <w:p w14:paraId="27033444" w14:textId="34F66475" w:rsidR="00444FE8" w:rsidRPr="00444FE8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t>На рабочих местах, где используются или приготавливаются мастика, краски и другие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материалы, выделяющие взрывоопасные или вредные вещества, не допускаются действия с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использованием огня или вызывающие искрообразование. Эти рабочие места должны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проветриваться. Электроустановки в таких помещениях (зонах) должны быть во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взрывобезопасном исполнении. Кроме того, должны быть приняты меры, предотвращающие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возникновение и накопление зарядов статического электричества.</w:t>
      </w:r>
    </w:p>
    <w:p w14:paraId="5556B54A" w14:textId="6B64F4C9" w:rsidR="00A07943" w:rsidRDefault="00444FE8" w:rsidP="00444FE8">
      <w:pPr>
        <w:ind w:right="-1" w:firstLine="709"/>
        <w:jc w:val="both"/>
        <w:rPr>
          <w:sz w:val="26"/>
          <w:szCs w:val="26"/>
        </w:rPr>
      </w:pPr>
      <w:r w:rsidRPr="00444FE8">
        <w:rPr>
          <w:sz w:val="26"/>
          <w:szCs w:val="26"/>
        </w:rPr>
        <w:t>Ближайшее пожарное подразделение дислоцируется по адресу: Вологодская область, г.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 xml:space="preserve">Череповец, ул. </w:t>
      </w:r>
      <w:proofErr w:type="spellStart"/>
      <w:r w:rsidRPr="00444FE8">
        <w:rPr>
          <w:sz w:val="26"/>
          <w:szCs w:val="26"/>
        </w:rPr>
        <w:t>Моченкова</w:t>
      </w:r>
      <w:proofErr w:type="spellEnd"/>
      <w:r w:rsidRPr="00444FE8">
        <w:rPr>
          <w:sz w:val="26"/>
          <w:szCs w:val="26"/>
        </w:rPr>
        <w:t>, д.</w:t>
      </w:r>
      <w:r w:rsidR="00D644AA"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 xml:space="preserve">19, расстояние до </w:t>
      </w:r>
      <w:r w:rsidR="00D644AA">
        <w:rPr>
          <w:sz w:val="26"/>
          <w:szCs w:val="26"/>
        </w:rPr>
        <w:t>о</w:t>
      </w:r>
      <w:r w:rsidRPr="00444FE8">
        <w:rPr>
          <w:sz w:val="26"/>
          <w:szCs w:val="26"/>
        </w:rPr>
        <w:t>бъекта составляет 2,66 км. При средней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скорости пожарного автомобиля по дороге с асфальтовым покрытием</w:t>
      </w:r>
      <w:r w:rsidR="00D644AA">
        <w:rPr>
          <w:sz w:val="26"/>
          <w:szCs w:val="26"/>
        </w:rPr>
        <w:t xml:space="preserve">, </w:t>
      </w:r>
      <w:r w:rsidRPr="00444FE8">
        <w:rPr>
          <w:sz w:val="26"/>
          <w:szCs w:val="26"/>
        </w:rPr>
        <w:t>40 км/час, время в пути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следования составит не более 4 минут, что соответствуе</w:t>
      </w:r>
      <w:r>
        <w:rPr>
          <w:sz w:val="26"/>
          <w:szCs w:val="26"/>
        </w:rPr>
        <w:t>т</w:t>
      </w:r>
      <w:r w:rsidR="00D644AA"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п. 1 ст. 76 №</w:t>
      </w:r>
      <w:r w:rsidR="00D644AA"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123-ФЗ (не более 10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мин.). Дополнительного размещения подразделений пожарной охраны согласно СП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>11.13130.2009 «Места дислокации подразделений пожарной охраны. Порядок и методика</w:t>
      </w:r>
      <w:r>
        <w:rPr>
          <w:sz w:val="26"/>
          <w:szCs w:val="26"/>
        </w:rPr>
        <w:t xml:space="preserve"> </w:t>
      </w:r>
      <w:r w:rsidRPr="00444FE8">
        <w:rPr>
          <w:sz w:val="26"/>
          <w:szCs w:val="26"/>
        </w:rPr>
        <w:t xml:space="preserve">определения» на </w:t>
      </w:r>
      <w:r w:rsidR="00D644AA">
        <w:rPr>
          <w:sz w:val="26"/>
          <w:szCs w:val="26"/>
        </w:rPr>
        <w:t>о</w:t>
      </w:r>
      <w:r w:rsidRPr="00444FE8">
        <w:rPr>
          <w:sz w:val="26"/>
          <w:szCs w:val="26"/>
        </w:rPr>
        <w:t>бъекте не требуется.</w:t>
      </w:r>
    </w:p>
    <w:p w14:paraId="119167FA" w14:textId="77777777" w:rsidR="005474AF" w:rsidRDefault="005474AF" w:rsidP="00444FE8">
      <w:pPr>
        <w:ind w:right="-1" w:firstLine="709"/>
        <w:jc w:val="both"/>
        <w:rPr>
          <w:sz w:val="26"/>
          <w:szCs w:val="26"/>
        </w:rPr>
      </w:pPr>
    </w:p>
    <w:p w14:paraId="4BFAA226" w14:textId="7A75BAEF" w:rsidR="005474AF" w:rsidRPr="00A07943" w:rsidRDefault="005474AF" w:rsidP="00444FE8">
      <w:pPr>
        <w:ind w:right="-1" w:firstLine="709"/>
        <w:jc w:val="both"/>
        <w:rPr>
          <w:bCs/>
          <w:sz w:val="26"/>
          <w:szCs w:val="26"/>
        </w:rPr>
        <w:sectPr w:rsidR="005474AF" w:rsidRPr="00A07943" w:rsidSect="0075683E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92B5994" w14:textId="0CC7D14A" w:rsidR="0085727C" w:rsidRDefault="00F67161" w:rsidP="00F67161">
      <w:pPr>
        <w:tabs>
          <w:tab w:val="right" w:pos="9354"/>
        </w:tabs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Чертеж границ зон планируемого размещения линейного объекта</w:t>
      </w:r>
      <w:r w:rsidR="00D225E6">
        <w:rPr>
          <w:sz w:val="26"/>
          <w:szCs w:val="26"/>
        </w:rPr>
        <w:t>.</w:t>
      </w:r>
    </w:p>
    <w:p w14:paraId="726C8441" w14:textId="4A41F870" w:rsidR="00B46274" w:rsidRPr="00E07B91" w:rsidRDefault="001A07C8" w:rsidP="005474AF">
      <w:pPr>
        <w:tabs>
          <w:tab w:val="right" w:pos="9354"/>
        </w:tabs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0F072CC9" wp14:editId="0CA79861">
            <wp:extent cx="8841064" cy="6252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2142" cy="625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6274" w:rsidRPr="00E07B91" w:rsidSect="00BC3CB7">
      <w:pgSz w:w="16838" w:h="11906" w:orient="landscape"/>
      <w:pgMar w:top="1134" w:right="1134" w:bottom="566" w:left="993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1B6F0" w14:textId="77777777" w:rsidR="001C63E5" w:rsidRDefault="001C63E5" w:rsidP="00A07943">
      <w:r>
        <w:separator/>
      </w:r>
    </w:p>
  </w:endnote>
  <w:endnote w:type="continuationSeparator" w:id="0">
    <w:p w14:paraId="04860E64" w14:textId="77777777" w:rsidR="001C63E5" w:rsidRDefault="001C63E5" w:rsidP="00A0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ST type B">
    <w:altName w:val="Segoe UI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6302" w14:textId="77777777" w:rsidR="001C63E5" w:rsidRDefault="001C63E5" w:rsidP="00A07943">
      <w:r>
        <w:separator/>
      </w:r>
    </w:p>
  </w:footnote>
  <w:footnote w:type="continuationSeparator" w:id="0">
    <w:p w14:paraId="1B65E8B1" w14:textId="77777777" w:rsidR="001C63E5" w:rsidRDefault="001C63E5" w:rsidP="00A07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479692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171299D" w14:textId="5807E525" w:rsidR="001C63E5" w:rsidRPr="008D1147" w:rsidRDefault="001C63E5">
        <w:pPr>
          <w:pStyle w:val="a7"/>
          <w:jc w:val="center"/>
          <w:rPr>
            <w:sz w:val="24"/>
            <w:szCs w:val="24"/>
          </w:rPr>
        </w:pPr>
        <w:r w:rsidRPr="008D1147">
          <w:rPr>
            <w:sz w:val="24"/>
            <w:szCs w:val="24"/>
          </w:rPr>
          <w:fldChar w:fldCharType="begin"/>
        </w:r>
        <w:r w:rsidRPr="008D1147">
          <w:rPr>
            <w:sz w:val="24"/>
            <w:szCs w:val="24"/>
          </w:rPr>
          <w:instrText>PAGE   \* MERGEFORMAT</w:instrText>
        </w:r>
        <w:r w:rsidRPr="008D1147">
          <w:rPr>
            <w:sz w:val="24"/>
            <w:szCs w:val="24"/>
          </w:rPr>
          <w:fldChar w:fldCharType="separate"/>
        </w:r>
        <w:r w:rsidR="007F43CD">
          <w:rPr>
            <w:noProof/>
            <w:sz w:val="24"/>
            <w:szCs w:val="24"/>
          </w:rPr>
          <w:t>2</w:t>
        </w:r>
        <w:r w:rsidRPr="008D114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17F681DA"/>
    <w:lvl w:ilvl="0" w:tplc="23FCC448">
      <w:start w:val="1"/>
      <w:numFmt w:val="bullet"/>
      <w:lvlText w:val="В"/>
      <w:lvlJc w:val="left"/>
    </w:lvl>
    <w:lvl w:ilvl="1" w:tplc="76B438FA">
      <w:numFmt w:val="decimal"/>
      <w:lvlText w:val=""/>
      <w:lvlJc w:val="left"/>
    </w:lvl>
    <w:lvl w:ilvl="2" w:tplc="550C0D4E">
      <w:numFmt w:val="decimal"/>
      <w:lvlText w:val=""/>
      <w:lvlJc w:val="left"/>
    </w:lvl>
    <w:lvl w:ilvl="3" w:tplc="CE80AD88">
      <w:numFmt w:val="decimal"/>
      <w:lvlText w:val=""/>
      <w:lvlJc w:val="left"/>
    </w:lvl>
    <w:lvl w:ilvl="4" w:tplc="C750FE1E">
      <w:numFmt w:val="decimal"/>
      <w:lvlText w:val=""/>
      <w:lvlJc w:val="left"/>
    </w:lvl>
    <w:lvl w:ilvl="5" w:tplc="6A46661E">
      <w:numFmt w:val="decimal"/>
      <w:lvlText w:val=""/>
      <w:lvlJc w:val="left"/>
    </w:lvl>
    <w:lvl w:ilvl="6" w:tplc="1CAC329E">
      <w:numFmt w:val="decimal"/>
      <w:lvlText w:val=""/>
      <w:lvlJc w:val="left"/>
    </w:lvl>
    <w:lvl w:ilvl="7" w:tplc="36C46D58">
      <w:numFmt w:val="decimal"/>
      <w:lvlText w:val=""/>
      <w:lvlJc w:val="left"/>
    </w:lvl>
    <w:lvl w:ilvl="8" w:tplc="23828504">
      <w:numFmt w:val="decimal"/>
      <w:lvlText w:val=""/>
      <w:lvlJc w:val="left"/>
    </w:lvl>
  </w:abstractNum>
  <w:abstractNum w:abstractNumId="1" w15:restartNumberingAfterBreak="0">
    <w:nsid w:val="0096240F"/>
    <w:multiLevelType w:val="hybridMultilevel"/>
    <w:tmpl w:val="0D18AD14"/>
    <w:lvl w:ilvl="0" w:tplc="8DF4370E">
      <w:start w:val="1"/>
      <w:numFmt w:val="decimal"/>
      <w:pStyle w:val="11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4F0B20"/>
    <w:multiLevelType w:val="hybridMultilevel"/>
    <w:tmpl w:val="3728605A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2600B"/>
    <w:multiLevelType w:val="hybridMultilevel"/>
    <w:tmpl w:val="70E47068"/>
    <w:lvl w:ilvl="0" w:tplc="CFFEDF8E">
      <w:start w:val="1"/>
      <w:numFmt w:val="bullet"/>
      <w:pStyle w:val="110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3C7AE9"/>
    <w:multiLevelType w:val="multilevel"/>
    <w:tmpl w:val="253A7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78E7AF8"/>
    <w:multiLevelType w:val="multilevel"/>
    <w:tmpl w:val="5484AC5C"/>
    <w:lvl w:ilvl="0">
      <w:start w:val="2"/>
      <w:numFmt w:val="decimal"/>
      <w:lvlText w:val="%1"/>
      <w:lvlJc w:val="left"/>
      <w:pPr>
        <w:ind w:left="80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090348"/>
    <w:multiLevelType w:val="hybridMultilevel"/>
    <w:tmpl w:val="E6AC047C"/>
    <w:lvl w:ilvl="0" w:tplc="2362D45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71C51"/>
    <w:multiLevelType w:val="hybridMultilevel"/>
    <w:tmpl w:val="9692E790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5353"/>
    <w:multiLevelType w:val="hybridMultilevel"/>
    <w:tmpl w:val="B66E2D4E"/>
    <w:lvl w:ilvl="0" w:tplc="E7DEB784">
      <w:start w:val="1"/>
      <w:numFmt w:val="decimal"/>
      <w:lvlText w:val="%1."/>
      <w:lvlJc w:val="left"/>
      <w:pPr>
        <w:ind w:left="1219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AE27F25"/>
    <w:multiLevelType w:val="hybridMultilevel"/>
    <w:tmpl w:val="B15A64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AB3133"/>
    <w:multiLevelType w:val="hybridMultilevel"/>
    <w:tmpl w:val="5ED8F6E4"/>
    <w:lvl w:ilvl="0" w:tplc="0419000F">
      <w:start w:val="1"/>
      <w:numFmt w:val="decimal"/>
      <w:lvlText w:val="%1."/>
      <w:lvlJc w:val="left"/>
      <w:pPr>
        <w:ind w:left="1061" w:hanging="360"/>
      </w:p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1" w15:restartNumberingAfterBreak="0">
    <w:nsid w:val="292531F0"/>
    <w:multiLevelType w:val="hybridMultilevel"/>
    <w:tmpl w:val="B166462C"/>
    <w:lvl w:ilvl="0" w:tplc="D032BC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1C389C"/>
    <w:multiLevelType w:val="multilevel"/>
    <w:tmpl w:val="D7F43568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3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3" w15:restartNumberingAfterBreak="0">
    <w:nsid w:val="38345307"/>
    <w:multiLevelType w:val="multilevel"/>
    <w:tmpl w:val="F44ED70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BA447D5"/>
    <w:multiLevelType w:val="hybridMultilevel"/>
    <w:tmpl w:val="26283488"/>
    <w:lvl w:ilvl="0" w:tplc="04629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911A42"/>
    <w:multiLevelType w:val="multilevel"/>
    <w:tmpl w:val="39C46410"/>
    <w:lvl w:ilvl="0">
      <w:start w:val="1"/>
      <w:numFmt w:val="decimal"/>
      <w:pStyle w:val="1"/>
      <w:lvlText w:val="%1. 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5386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6" w15:restartNumberingAfterBreak="0">
    <w:nsid w:val="40A4170C"/>
    <w:multiLevelType w:val="hybridMultilevel"/>
    <w:tmpl w:val="D152BB02"/>
    <w:lvl w:ilvl="0" w:tplc="04629D4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8A7783B"/>
    <w:multiLevelType w:val="hybridMultilevel"/>
    <w:tmpl w:val="A35ED8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08C4A8B"/>
    <w:multiLevelType w:val="hybridMultilevel"/>
    <w:tmpl w:val="97D6845E"/>
    <w:lvl w:ilvl="0" w:tplc="70CE15C6">
      <w:start w:val="7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9" w15:restartNumberingAfterBreak="0">
    <w:nsid w:val="5122570F"/>
    <w:multiLevelType w:val="hybridMultilevel"/>
    <w:tmpl w:val="162279DC"/>
    <w:lvl w:ilvl="0" w:tplc="59AA49D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2E85572"/>
    <w:multiLevelType w:val="hybridMultilevel"/>
    <w:tmpl w:val="ED4E8EB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02F2474"/>
    <w:multiLevelType w:val="multilevel"/>
    <w:tmpl w:val="9716D3C8"/>
    <w:lvl w:ilvl="0">
      <w:start w:val="1"/>
      <w:numFmt w:val="decimal"/>
      <w:pStyle w:val="10"/>
      <w:suff w:val="space"/>
      <w:lvlText w:val="%1."/>
      <w:lvlJc w:val="left"/>
      <w:pPr>
        <w:ind w:left="567"/>
      </w:pPr>
      <w:rPr>
        <w:rFonts w:hint="default"/>
      </w:rPr>
    </w:lvl>
    <w:lvl w:ilvl="1">
      <w:start w:val="1"/>
      <w:numFmt w:val="decimal"/>
      <w:pStyle w:val="20"/>
      <w:suff w:val="space"/>
      <w:lvlText w:val="%1.%2."/>
      <w:lvlJc w:val="left"/>
      <w:pPr>
        <w:ind w:left="964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36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/>
      </w:pPr>
      <w:rPr>
        <w:rFonts w:hint="default"/>
      </w:rPr>
    </w:lvl>
  </w:abstractNum>
  <w:abstractNum w:abstractNumId="22" w15:restartNumberingAfterBreak="0">
    <w:nsid w:val="62C44283"/>
    <w:multiLevelType w:val="multilevel"/>
    <w:tmpl w:val="36DA9DD0"/>
    <w:lvl w:ilvl="0">
      <w:start w:val="1"/>
      <w:numFmt w:val="russianUpper"/>
      <w:pStyle w:val="a"/>
      <w:suff w:val="space"/>
      <w:lvlText w:val="Приложение %1"/>
      <w:lvlJc w:val="left"/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636D237D"/>
    <w:multiLevelType w:val="multilevel"/>
    <w:tmpl w:val="FFFA9CC8"/>
    <w:lvl w:ilvl="0">
      <w:start w:val="1"/>
      <w:numFmt w:val="bullet"/>
      <w:pStyle w:val="a0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</w:abstractNum>
  <w:abstractNum w:abstractNumId="24" w15:restartNumberingAfterBreak="0">
    <w:nsid w:val="69C90727"/>
    <w:multiLevelType w:val="multilevel"/>
    <w:tmpl w:val="A09C2474"/>
    <w:lvl w:ilvl="0">
      <w:start w:val="1"/>
      <w:numFmt w:val="bullet"/>
      <w:pStyle w:val="12"/>
      <w:suff w:val="space"/>
      <w:lvlText w:val=""/>
      <w:lvlJc w:val="left"/>
      <w:pPr>
        <w:ind w:left="426"/>
      </w:pPr>
      <w:rPr>
        <w:rFonts w:ascii="Wingdings" w:hAnsi="Wingdings" w:cs="Wingdings" w:hint="default"/>
      </w:rPr>
    </w:lvl>
    <w:lvl w:ilvl="1">
      <w:start w:val="1"/>
      <w:numFmt w:val="bullet"/>
      <w:pStyle w:val="21"/>
      <w:suff w:val="space"/>
      <w:lvlText w:val=""/>
      <w:lvlJc w:val="left"/>
      <w:pPr>
        <w:ind w:left="964"/>
      </w:pPr>
      <w:rPr>
        <w:rFonts w:ascii="Symbol" w:hAnsi="Symbol" w:cs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cs="Symbol" w:hint="default"/>
      </w:rPr>
    </w:lvl>
  </w:abstractNum>
  <w:abstractNum w:abstractNumId="25" w15:restartNumberingAfterBreak="0">
    <w:nsid w:val="6BC37771"/>
    <w:multiLevelType w:val="hybridMultilevel"/>
    <w:tmpl w:val="066A5480"/>
    <w:lvl w:ilvl="0" w:tplc="1A72DD4E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9B2C80"/>
    <w:multiLevelType w:val="hybridMultilevel"/>
    <w:tmpl w:val="F116850C"/>
    <w:lvl w:ilvl="0" w:tplc="0B3C63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A6F31"/>
    <w:multiLevelType w:val="hybridMultilevel"/>
    <w:tmpl w:val="E5E2C68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60D02"/>
    <w:multiLevelType w:val="hybridMultilevel"/>
    <w:tmpl w:val="8FE6170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C0B98"/>
    <w:multiLevelType w:val="multilevel"/>
    <w:tmpl w:val="D21AC1C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20"/>
  </w:num>
  <w:num w:numId="6">
    <w:abstractNumId w:val="16"/>
  </w:num>
  <w:num w:numId="7">
    <w:abstractNumId w:val="14"/>
  </w:num>
  <w:num w:numId="8">
    <w:abstractNumId w:val="7"/>
  </w:num>
  <w:num w:numId="9">
    <w:abstractNumId w:val="27"/>
  </w:num>
  <w:num w:numId="10">
    <w:abstractNumId w:val="6"/>
  </w:num>
  <w:num w:numId="11">
    <w:abstractNumId w:val="24"/>
  </w:num>
  <w:num w:numId="12">
    <w:abstractNumId w:val="11"/>
  </w:num>
  <w:num w:numId="13">
    <w:abstractNumId w:val="23"/>
  </w:num>
  <w:num w:numId="14">
    <w:abstractNumId w:val="22"/>
  </w:num>
  <w:num w:numId="15">
    <w:abstractNumId w:val="15"/>
  </w:num>
  <w:num w:numId="16">
    <w:abstractNumId w:val="21"/>
  </w:num>
  <w:num w:numId="17">
    <w:abstractNumId w:val="1"/>
  </w:num>
  <w:num w:numId="18">
    <w:abstractNumId w:val="3"/>
  </w:num>
  <w:num w:numId="19">
    <w:abstractNumId w:val="13"/>
  </w:num>
  <w:num w:numId="20">
    <w:abstractNumId w:val="12"/>
  </w:num>
  <w:num w:numId="21">
    <w:abstractNumId w:val="25"/>
  </w:num>
  <w:num w:numId="22">
    <w:abstractNumId w:val="29"/>
  </w:num>
  <w:num w:numId="23">
    <w:abstractNumId w:val="2"/>
  </w:num>
  <w:num w:numId="24">
    <w:abstractNumId w:val="28"/>
  </w:num>
  <w:num w:numId="25">
    <w:abstractNumId w:val="10"/>
  </w:num>
  <w:num w:numId="26">
    <w:abstractNumId w:val="26"/>
  </w:num>
  <w:num w:numId="27">
    <w:abstractNumId w:val="19"/>
  </w:num>
  <w:num w:numId="28">
    <w:abstractNumId w:val="17"/>
  </w:num>
  <w:num w:numId="29">
    <w:abstractNumId w:val="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B7"/>
    <w:rsid w:val="00013771"/>
    <w:rsid w:val="000755F9"/>
    <w:rsid w:val="000B2D54"/>
    <w:rsid w:val="000C00B6"/>
    <w:rsid w:val="000D79D3"/>
    <w:rsid w:val="001369CE"/>
    <w:rsid w:val="001423DF"/>
    <w:rsid w:val="001665C1"/>
    <w:rsid w:val="001A07C8"/>
    <w:rsid w:val="001B5A84"/>
    <w:rsid w:val="001C63E5"/>
    <w:rsid w:val="001C688D"/>
    <w:rsid w:val="001F6D8F"/>
    <w:rsid w:val="00207216"/>
    <w:rsid w:val="00211B4E"/>
    <w:rsid w:val="002338F6"/>
    <w:rsid w:val="0024778F"/>
    <w:rsid w:val="00250F16"/>
    <w:rsid w:val="002638C5"/>
    <w:rsid w:val="00281D9C"/>
    <w:rsid w:val="00294257"/>
    <w:rsid w:val="0029561F"/>
    <w:rsid w:val="002F0631"/>
    <w:rsid w:val="003648EB"/>
    <w:rsid w:val="00383832"/>
    <w:rsid w:val="003D7B0F"/>
    <w:rsid w:val="00400E8C"/>
    <w:rsid w:val="004329B2"/>
    <w:rsid w:val="00437898"/>
    <w:rsid w:val="00444B9A"/>
    <w:rsid w:val="00444FE8"/>
    <w:rsid w:val="00480508"/>
    <w:rsid w:val="004F7270"/>
    <w:rsid w:val="00501BFA"/>
    <w:rsid w:val="00507A7E"/>
    <w:rsid w:val="005474AF"/>
    <w:rsid w:val="00593B77"/>
    <w:rsid w:val="005A11B3"/>
    <w:rsid w:val="005D04D9"/>
    <w:rsid w:val="00602A3E"/>
    <w:rsid w:val="006138AE"/>
    <w:rsid w:val="00647E07"/>
    <w:rsid w:val="0067197C"/>
    <w:rsid w:val="00710A7A"/>
    <w:rsid w:val="007365E9"/>
    <w:rsid w:val="007503C3"/>
    <w:rsid w:val="0075683E"/>
    <w:rsid w:val="00757980"/>
    <w:rsid w:val="00767290"/>
    <w:rsid w:val="007830A5"/>
    <w:rsid w:val="007E7A83"/>
    <w:rsid w:val="007F43CD"/>
    <w:rsid w:val="0080035C"/>
    <w:rsid w:val="00806DD5"/>
    <w:rsid w:val="0082211F"/>
    <w:rsid w:val="0085727C"/>
    <w:rsid w:val="00886F49"/>
    <w:rsid w:val="008F1AA7"/>
    <w:rsid w:val="00902190"/>
    <w:rsid w:val="00942D6D"/>
    <w:rsid w:val="00962DB3"/>
    <w:rsid w:val="00977C22"/>
    <w:rsid w:val="0098168A"/>
    <w:rsid w:val="009827E8"/>
    <w:rsid w:val="00990436"/>
    <w:rsid w:val="0099134A"/>
    <w:rsid w:val="009A1356"/>
    <w:rsid w:val="009C7C35"/>
    <w:rsid w:val="009D5CD8"/>
    <w:rsid w:val="009E24F8"/>
    <w:rsid w:val="00A07943"/>
    <w:rsid w:val="00A10198"/>
    <w:rsid w:val="00A127B7"/>
    <w:rsid w:val="00A43070"/>
    <w:rsid w:val="00A57F42"/>
    <w:rsid w:val="00A6795C"/>
    <w:rsid w:val="00A936B1"/>
    <w:rsid w:val="00AA286E"/>
    <w:rsid w:val="00AC00D0"/>
    <w:rsid w:val="00AC3957"/>
    <w:rsid w:val="00AE6D7F"/>
    <w:rsid w:val="00AF564D"/>
    <w:rsid w:val="00B35F80"/>
    <w:rsid w:val="00B46274"/>
    <w:rsid w:val="00BC3CB7"/>
    <w:rsid w:val="00C01B66"/>
    <w:rsid w:val="00C207EB"/>
    <w:rsid w:val="00C50586"/>
    <w:rsid w:val="00CA6E59"/>
    <w:rsid w:val="00CB6122"/>
    <w:rsid w:val="00CD200B"/>
    <w:rsid w:val="00CD6C59"/>
    <w:rsid w:val="00CE7994"/>
    <w:rsid w:val="00D225E6"/>
    <w:rsid w:val="00D644AA"/>
    <w:rsid w:val="00D756F4"/>
    <w:rsid w:val="00D84FD8"/>
    <w:rsid w:val="00D94334"/>
    <w:rsid w:val="00D95C8E"/>
    <w:rsid w:val="00DD0530"/>
    <w:rsid w:val="00DD3E04"/>
    <w:rsid w:val="00DE1910"/>
    <w:rsid w:val="00DF2696"/>
    <w:rsid w:val="00E07B91"/>
    <w:rsid w:val="00E450D2"/>
    <w:rsid w:val="00E535CA"/>
    <w:rsid w:val="00E95246"/>
    <w:rsid w:val="00EB2B99"/>
    <w:rsid w:val="00ED5EB6"/>
    <w:rsid w:val="00EE34BC"/>
    <w:rsid w:val="00EE45AA"/>
    <w:rsid w:val="00EF16BC"/>
    <w:rsid w:val="00F04F84"/>
    <w:rsid w:val="00F456F4"/>
    <w:rsid w:val="00F67161"/>
    <w:rsid w:val="00F75975"/>
    <w:rsid w:val="00F927C2"/>
    <w:rsid w:val="00FA1E7F"/>
    <w:rsid w:val="00FB3DD8"/>
    <w:rsid w:val="00FC2EA2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5890C526"/>
  <w15:chartTrackingRefBased/>
  <w15:docId w15:val="{6C0F6C8E-3388-4B79-894B-4954F274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12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2"/>
    <w:link w:val="13"/>
    <w:qFormat/>
    <w:rsid w:val="00EF16BC"/>
    <w:pPr>
      <w:keepNext/>
      <w:pageBreakBefore/>
      <w:numPr>
        <w:numId w:val="15"/>
      </w:numPr>
      <w:tabs>
        <w:tab w:val="left" w:pos="851"/>
      </w:tabs>
      <w:spacing w:before="240" w:after="120"/>
      <w:jc w:val="center"/>
      <w:outlineLvl w:val="0"/>
    </w:pPr>
    <w:rPr>
      <w:b/>
      <w:bCs/>
      <w:caps/>
      <w:kern w:val="32"/>
      <w:sz w:val="28"/>
      <w:szCs w:val="28"/>
      <w:lang w:val="x-none" w:eastAsia="x-none"/>
    </w:rPr>
  </w:style>
  <w:style w:type="paragraph" w:styleId="2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"/>
    <w:basedOn w:val="a1"/>
    <w:next w:val="a2"/>
    <w:link w:val="22"/>
    <w:qFormat/>
    <w:rsid w:val="00EF16BC"/>
    <w:pPr>
      <w:keepNext/>
      <w:numPr>
        <w:ilvl w:val="1"/>
        <w:numId w:val="15"/>
      </w:numPr>
      <w:tabs>
        <w:tab w:val="left" w:pos="1134"/>
        <w:tab w:val="left" w:pos="1276"/>
      </w:tabs>
      <w:spacing w:before="180" w:after="60"/>
      <w:jc w:val="center"/>
      <w:outlineLvl w:val="1"/>
    </w:pPr>
    <w:rPr>
      <w:b/>
      <w:bCs/>
      <w:sz w:val="28"/>
      <w:szCs w:val="28"/>
      <w:lang w:val="x-none" w:eastAsia="x-none"/>
    </w:rPr>
  </w:style>
  <w:style w:type="paragraph" w:styleId="30">
    <w:name w:val="heading 3"/>
    <w:aliases w:val="ПодЗаголовок"/>
    <w:basedOn w:val="a1"/>
    <w:next w:val="a2"/>
    <w:link w:val="31"/>
    <w:uiPriority w:val="99"/>
    <w:qFormat/>
    <w:rsid w:val="00EF16BC"/>
    <w:pPr>
      <w:keepNext/>
      <w:tabs>
        <w:tab w:val="left" w:pos="1276"/>
      </w:tabs>
      <w:spacing w:before="120" w:after="60"/>
      <w:ind w:left="567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2"/>
    <w:link w:val="40"/>
    <w:uiPriority w:val="99"/>
    <w:qFormat/>
    <w:rsid w:val="00EF16BC"/>
    <w:pPr>
      <w:keepNext/>
      <w:tabs>
        <w:tab w:val="left" w:pos="1418"/>
      </w:tabs>
      <w:spacing w:before="12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1"/>
    <w:next w:val="a2"/>
    <w:link w:val="50"/>
    <w:uiPriority w:val="99"/>
    <w:qFormat/>
    <w:rsid w:val="00EF16BC"/>
    <w:pPr>
      <w:tabs>
        <w:tab w:val="left" w:pos="1701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1"/>
    <w:next w:val="a1"/>
    <w:link w:val="60"/>
    <w:uiPriority w:val="99"/>
    <w:qFormat/>
    <w:rsid w:val="00EF16BC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paragraph" w:styleId="7">
    <w:name w:val="heading 7"/>
    <w:basedOn w:val="a1"/>
    <w:next w:val="a1"/>
    <w:link w:val="70"/>
    <w:uiPriority w:val="99"/>
    <w:qFormat/>
    <w:rsid w:val="00EF16BC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EF16BC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EF16BC"/>
    <w:pPr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Абзац"/>
    <w:link w:val="a6"/>
    <w:qFormat/>
    <w:rsid w:val="00E535CA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Знак"/>
    <w:link w:val="a2"/>
    <w:locked/>
    <w:rsid w:val="00E53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3"/>
    <w:link w:val="1"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x-none" w:eastAsia="x-none"/>
    </w:rPr>
  </w:style>
  <w:style w:type="character" w:customStyle="1" w:styleId="22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"/>
    <w:basedOn w:val="a3"/>
    <w:link w:val="2"/>
    <w:rsid w:val="00EF16B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31">
    <w:name w:val="Заголовок 3 Знак"/>
    <w:aliases w:val="ПодЗаголовок Знак"/>
    <w:basedOn w:val="a3"/>
    <w:link w:val="30"/>
    <w:uiPriority w:val="99"/>
    <w:rsid w:val="00EF16B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3"/>
    <w:link w:val="4"/>
    <w:uiPriority w:val="99"/>
    <w:rsid w:val="00EF16B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9"/>
    <w:rsid w:val="00EF16B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9"/>
    <w:rsid w:val="00EF16B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3"/>
    <w:link w:val="7"/>
    <w:uiPriority w:val="99"/>
    <w:rsid w:val="00EF16B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9"/>
    <w:rsid w:val="00EF16B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3"/>
    <w:link w:val="9"/>
    <w:uiPriority w:val="99"/>
    <w:rsid w:val="00EF16BC"/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a7">
    <w:name w:val="header"/>
    <w:basedOn w:val="a1"/>
    <w:link w:val="a8"/>
    <w:uiPriority w:val="99"/>
    <w:rsid w:val="00A127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3"/>
    <w:link w:val="a7"/>
    <w:uiPriority w:val="99"/>
    <w:rsid w:val="00A12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aliases w:val="Обычный (Web)1"/>
    <w:basedOn w:val="a1"/>
    <w:rsid w:val="00A127B7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Титул_заголовок_18_центр"/>
    <w:qFormat/>
    <w:rsid w:val="00A127B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a">
    <w:name w:val="List Paragraph"/>
    <w:basedOn w:val="a1"/>
    <w:link w:val="ab"/>
    <w:qFormat/>
    <w:rsid w:val="00DE1910"/>
    <w:pPr>
      <w:ind w:left="720"/>
      <w:contextualSpacing/>
    </w:pPr>
  </w:style>
  <w:style w:type="paragraph" w:styleId="ac">
    <w:name w:val="footer"/>
    <w:basedOn w:val="a1"/>
    <w:link w:val="ad"/>
    <w:uiPriority w:val="99"/>
    <w:unhideWhenUsed/>
    <w:rsid w:val="00A079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3"/>
    <w:link w:val="ac"/>
    <w:uiPriority w:val="99"/>
    <w:rsid w:val="00A07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1"/>
    <w:link w:val="af"/>
    <w:uiPriority w:val="99"/>
    <w:unhideWhenUsed/>
    <w:rsid w:val="00647E0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3"/>
    <w:link w:val="ae"/>
    <w:uiPriority w:val="99"/>
    <w:rsid w:val="00647E0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5D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Список_маркерный_2_уровень"/>
    <w:basedOn w:val="12"/>
    <w:link w:val="23"/>
    <w:rsid w:val="005D04D9"/>
    <w:pPr>
      <w:numPr>
        <w:ilvl w:val="1"/>
      </w:numPr>
      <w:ind w:left="1789" w:hanging="360"/>
    </w:pPr>
    <w:rPr>
      <w:lang w:val="x-none" w:eastAsia="x-none"/>
    </w:rPr>
  </w:style>
  <w:style w:type="paragraph" w:customStyle="1" w:styleId="12">
    <w:name w:val="Список_маркерный_1_уровень"/>
    <w:link w:val="14"/>
    <w:uiPriority w:val="99"/>
    <w:qFormat/>
    <w:rsid w:val="005D04D9"/>
    <w:pPr>
      <w:numPr>
        <w:numId w:val="11"/>
      </w:numPr>
      <w:spacing w:before="60" w:after="100" w:line="240" w:lineRule="auto"/>
      <w:jc w:val="both"/>
    </w:pPr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14">
    <w:name w:val="Список_маркерный_1_уровень Знак"/>
    <w:link w:val="12"/>
    <w:uiPriority w:val="99"/>
    <w:locked/>
    <w:rsid w:val="005D04D9"/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23">
    <w:name w:val="Список_маркерный_2_уровень Знак"/>
    <w:link w:val="21"/>
    <w:locked/>
    <w:rsid w:val="00EF16BC"/>
    <w:rPr>
      <w:rFonts w:ascii="Times New Roman" w:eastAsia="Malgun Gothic" w:hAnsi="Times New Roman" w:cs="Times New Roman"/>
      <w:snapToGrid w:val="0"/>
      <w:sz w:val="24"/>
      <w:szCs w:val="24"/>
      <w:lang w:val="x-none" w:eastAsia="x-none"/>
    </w:rPr>
  </w:style>
  <w:style w:type="paragraph" w:styleId="a0">
    <w:name w:val="List"/>
    <w:basedOn w:val="a1"/>
    <w:link w:val="af0"/>
    <w:uiPriority w:val="99"/>
    <w:rsid w:val="00EF16BC"/>
    <w:pPr>
      <w:numPr>
        <w:numId w:val="13"/>
      </w:numPr>
      <w:spacing w:after="60"/>
      <w:jc w:val="both"/>
    </w:pPr>
    <w:rPr>
      <w:snapToGrid w:val="0"/>
      <w:sz w:val="24"/>
      <w:szCs w:val="24"/>
      <w:lang w:val="x-none" w:eastAsia="x-none"/>
    </w:rPr>
  </w:style>
  <w:style w:type="character" w:customStyle="1" w:styleId="af0">
    <w:name w:val="Список Знак"/>
    <w:link w:val="a0"/>
    <w:uiPriority w:val="99"/>
    <w:locked/>
    <w:rsid w:val="00EF16BC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af1">
    <w:name w:val="Год утверждения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paragraph" w:styleId="32">
    <w:name w:val="toc 3"/>
    <w:basedOn w:val="a1"/>
    <w:next w:val="a1"/>
    <w:autoRedefine/>
    <w:uiPriority w:val="39"/>
    <w:rsid w:val="00EF16BC"/>
    <w:pPr>
      <w:ind w:left="480"/>
    </w:pPr>
    <w:rPr>
      <w:i/>
      <w:iCs/>
    </w:rPr>
  </w:style>
  <w:style w:type="paragraph" w:customStyle="1" w:styleId="24">
    <w:name w:val="Пункт 2"/>
    <w:basedOn w:val="2"/>
    <w:uiPriority w:val="99"/>
    <w:locked/>
    <w:rsid w:val="00EF16BC"/>
    <w:pPr>
      <w:keepNext w:val="0"/>
      <w:tabs>
        <w:tab w:val="clear" w:pos="1276"/>
      </w:tabs>
      <w:spacing w:before="120"/>
      <w:jc w:val="both"/>
    </w:pPr>
    <w:rPr>
      <w:b w:val="0"/>
      <w:bCs w:val="0"/>
      <w:sz w:val="24"/>
      <w:szCs w:val="24"/>
    </w:rPr>
  </w:style>
  <w:style w:type="paragraph" w:customStyle="1" w:styleId="33">
    <w:name w:val="Пункт 3"/>
    <w:basedOn w:val="30"/>
    <w:uiPriority w:val="99"/>
    <w:locked/>
    <w:rsid w:val="00EF16BC"/>
    <w:pPr>
      <w:keepNext w:val="0"/>
      <w:jc w:val="both"/>
    </w:pPr>
    <w:rPr>
      <w:b w:val="0"/>
      <w:bCs w:val="0"/>
    </w:rPr>
  </w:style>
  <w:style w:type="paragraph" w:customStyle="1" w:styleId="41">
    <w:name w:val="Пункт 4"/>
    <w:basedOn w:val="4"/>
    <w:locked/>
    <w:rsid w:val="00EF16BC"/>
    <w:pPr>
      <w:keepNext w:val="0"/>
      <w:jc w:val="both"/>
    </w:pPr>
    <w:rPr>
      <w:b w:val="0"/>
      <w:bCs w:val="0"/>
    </w:rPr>
  </w:style>
  <w:style w:type="paragraph" w:customStyle="1" w:styleId="51">
    <w:name w:val="Пункт 5"/>
    <w:basedOn w:val="5"/>
    <w:link w:val="52"/>
    <w:uiPriority w:val="99"/>
    <w:locked/>
    <w:rsid w:val="00EF16BC"/>
    <w:pPr>
      <w:spacing w:before="60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52">
    <w:name w:val="Пункт 5 Знак"/>
    <w:link w:val="51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name w:val="Приложение"/>
    <w:basedOn w:val="a1"/>
    <w:next w:val="a1"/>
    <w:uiPriority w:val="99"/>
    <w:locked/>
    <w:rsid w:val="00EF16BC"/>
    <w:pPr>
      <w:keepNext/>
      <w:pageBreakBefore/>
      <w:numPr>
        <w:numId w:val="14"/>
      </w:numPr>
      <w:spacing w:before="120" w:after="120"/>
      <w:jc w:val="center"/>
    </w:pPr>
    <w:rPr>
      <w:b/>
      <w:bCs/>
      <w:kern w:val="28"/>
      <w:sz w:val="28"/>
      <w:szCs w:val="28"/>
    </w:rPr>
  </w:style>
  <w:style w:type="paragraph" w:customStyle="1" w:styleId="af2">
    <w:name w:val="Оглавление"/>
    <w:link w:val="af3"/>
    <w:autoRedefine/>
    <w:uiPriority w:val="99"/>
    <w:rsid w:val="00EF16BC"/>
    <w:pPr>
      <w:keepNext/>
      <w:keepLines/>
      <w:widowControl w:val="0"/>
      <w:suppressAutoHyphens/>
      <w:spacing w:before="240" w:after="120" w:line="240" w:lineRule="auto"/>
      <w:ind w:left="510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f3">
    <w:name w:val="Оглавление Знак"/>
    <w:link w:val="af2"/>
    <w:uiPriority w:val="99"/>
    <w:locked/>
    <w:rsid w:val="00EF16BC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af4">
    <w:name w:val="Верх. колонт. четн."/>
    <w:basedOn w:val="a1"/>
    <w:uiPriority w:val="99"/>
    <w:locked/>
    <w:rsid w:val="00EF16BC"/>
    <w:pPr>
      <w:widowControl w:val="0"/>
      <w:spacing w:line="240" w:lineRule="exact"/>
      <w:jc w:val="right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af5">
    <w:name w:val="Верх. колонт. нечет."/>
    <w:basedOn w:val="a1"/>
    <w:uiPriority w:val="99"/>
    <w:locked/>
    <w:rsid w:val="00EF16BC"/>
    <w:pPr>
      <w:widowControl w:val="0"/>
      <w:spacing w:line="240" w:lineRule="exact"/>
    </w:pPr>
    <w:rPr>
      <w:rFonts w:ascii="Arial" w:hAnsi="Arial" w:cs="Arial"/>
      <w:b/>
      <w:bCs/>
      <w:i/>
      <w:iCs/>
      <w:sz w:val="24"/>
      <w:szCs w:val="24"/>
    </w:rPr>
  </w:style>
  <w:style w:type="paragraph" w:styleId="15">
    <w:name w:val="toc 1"/>
    <w:basedOn w:val="a1"/>
    <w:next w:val="a1"/>
    <w:autoRedefine/>
    <w:uiPriority w:val="39"/>
    <w:rsid w:val="00EF16BC"/>
    <w:pPr>
      <w:tabs>
        <w:tab w:val="right" w:leader="dot" w:pos="9628"/>
      </w:tabs>
      <w:spacing w:before="120" w:after="120"/>
    </w:pPr>
    <w:rPr>
      <w:b/>
      <w:bCs/>
      <w:caps/>
      <w:sz w:val="24"/>
      <w:szCs w:val="24"/>
    </w:rPr>
  </w:style>
  <w:style w:type="paragraph" w:styleId="25">
    <w:name w:val="toc 2"/>
    <w:basedOn w:val="a1"/>
    <w:next w:val="a1"/>
    <w:autoRedefine/>
    <w:uiPriority w:val="39"/>
    <w:rsid w:val="00EF16BC"/>
    <w:pPr>
      <w:ind w:left="240"/>
    </w:pPr>
    <w:rPr>
      <w:smallCaps/>
      <w:sz w:val="24"/>
      <w:szCs w:val="24"/>
    </w:rPr>
  </w:style>
  <w:style w:type="paragraph" w:styleId="af6">
    <w:name w:val="caption"/>
    <w:basedOn w:val="a1"/>
    <w:next w:val="a1"/>
    <w:uiPriority w:val="99"/>
    <w:qFormat/>
    <w:rsid w:val="00EF16BC"/>
    <w:pPr>
      <w:spacing w:before="120" w:after="120"/>
      <w:jc w:val="center"/>
    </w:pPr>
    <w:rPr>
      <w:b/>
      <w:bCs/>
      <w:sz w:val="22"/>
      <w:szCs w:val="22"/>
    </w:rPr>
  </w:style>
  <w:style w:type="paragraph" w:customStyle="1" w:styleId="af7">
    <w:name w:val="Таблица_номер_таблицы"/>
    <w:link w:val="af8"/>
    <w:uiPriority w:val="99"/>
    <w:rsid w:val="00EF16BC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Таблица_номер_таблицы Знак"/>
    <w:link w:val="af7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Примечания"/>
    <w:basedOn w:val="a1"/>
    <w:link w:val="16"/>
    <w:uiPriority w:val="99"/>
    <w:locked/>
    <w:rsid w:val="00EF16BC"/>
    <w:pPr>
      <w:spacing w:before="120"/>
      <w:ind w:firstLine="567"/>
      <w:jc w:val="both"/>
    </w:pPr>
    <w:rPr>
      <w:spacing w:val="80"/>
      <w:sz w:val="24"/>
      <w:szCs w:val="24"/>
    </w:rPr>
  </w:style>
  <w:style w:type="character" w:customStyle="1" w:styleId="16">
    <w:name w:val="Примечания Знак1"/>
    <w:link w:val="af9"/>
    <w:uiPriority w:val="99"/>
    <w:locked/>
    <w:rsid w:val="00EF16BC"/>
    <w:rPr>
      <w:rFonts w:ascii="Times New Roman" w:eastAsia="Times New Roman" w:hAnsi="Times New Roman" w:cs="Times New Roman"/>
      <w:spacing w:val="80"/>
      <w:sz w:val="24"/>
      <w:szCs w:val="24"/>
      <w:lang w:eastAsia="ru-RU"/>
    </w:rPr>
  </w:style>
  <w:style w:type="paragraph" w:customStyle="1" w:styleId="26">
    <w:name w:val="Заголовок_подзаголовок_2"/>
    <w:next w:val="a2"/>
    <w:link w:val="27"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7">
    <w:name w:val="Заголовок_подзаголовок_2 Знак"/>
    <w:link w:val="26"/>
    <w:locked/>
    <w:rsid w:val="00EF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a">
    <w:name w:val="Hyperlink"/>
    <w:aliases w:val="enko_Оглавление_Гиперссылка"/>
    <w:uiPriority w:val="99"/>
    <w:rsid w:val="00EF16BC"/>
    <w:rPr>
      <w:color w:val="0000FF"/>
      <w:u w:val="single"/>
    </w:rPr>
  </w:style>
  <w:style w:type="paragraph" w:styleId="afb">
    <w:name w:val="Body Text"/>
    <w:basedOn w:val="a1"/>
    <w:link w:val="afc"/>
    <w:uiPriority w:val="99"/>
    <w:rsid w:val="00EF16BC"/>
    <w:pPr>
      <w:numPr>
        <w:ilvl w:val="12"/>
      </w:numPr>
      <w:spacing w:after="60"/>
      <w:ind w:firstLine="567"/>
      <w:jc w:val="both"/>
    </w:pPr>
    <w:rPr>
      <w:sz w:val="24"/>
      <w:szCs w:val="24"/>
    </w:rPr>
  </w:style>
  <w:style w:type="character" w:customStyle="1" w:styleId="afc">
    <w:name w:val="Основной текст Знак"/>
    <w:basedOn w:val="a3"/>
    <w:link w:val="afb"/>
    <w:uiPriority w:val="99"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Верхняя шапка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character" w:customStyle="1" w:styleId="afe">
    <w:name w:val="Схема документа Знак"/>
    <w:basedOn w:val="a3"/>
    <w:link w:val="aff"/>
    <w:uiPriority w:val="99"/>
    <w:semiHidden/>
    <w:rsid w:val="00EF16BC"/>
    <w:rPr>
      <w:rFonts w:ascii="Times New Roman" w:eastAsia="Times New Roman" w:hAnsi="Times New Roman" w:cs="Times New Roman"/>
      <w:sz w:val="2"/>
      <w:szCs w:val="2"/>
      <w:shd w:val="clear" w:color="auto" w:fill="000080"/>
      <w:lang w:val="x-none" w:eastAsia="x-none"/>
    </w:rPr>
  </w:style>
  <w:style w:type="paragraph" w:styleId="aff">
    <w:name w:val="Document Map"/>
    <w:basedOn w:val="a1"/>
    <w:link w:val="afe"/>
    <w:uiPriority w:val="99"/>
    <w:semiHidden/>
    <w:rsid w:val="00EF16BC"/>
    <w:pPr>
      <w:widowControl w:val="0"/>
      <w:shd w:val="clear" w:color="auto" w:fill="000080"/>
      <w:suppressAutoHyphens/>
      <w:jc w:val="both"/>
    </w:pPr>
    <w:rPr>
      <w:sz w:val="2"/>
      <w:szCs w:val="2"/>
      <w:lang w:val="x-none" w:eastAsia="x-none"/>
    </w:rPr>
  </w:style>
  <w:style w:type="paragraph" w:customStyle="1" w:styleId="17">
    <w:name w:val="Обычный 1"/>
    <w:basedOn w:val="a1"/>
    <w:next w:val="a1"/>
    <w:uiPriority w:val="99"/>
    <w:semiHidden/>
    <w:locked/>
    <w:rsid w:val="00EF16BC"/>
    <w:pPr>
      <w:tabs>
        <w:tab w:val="num" w:pos="360"/>
      </w:tabs>
      <w:spacing w:before="120"/>
      <w:ind w:left="360" w:hanging="360"/>
      <w:jc w:val="both"/>
    </w:pPr>
    <w:rPr>
      <w:sz w:val="24"/>
      <w:szCs w:val="24"/>
    </w:rPr>
  </w:style>
  <w:style w:type="character" w:styleId="aff0">
    <w:name w:val="FollowedHyperlink"/>
    <w:uiPriority w:val="99"/>
    <w:rsid w:val="00EF16BC"/>
    <w:rPr>
      <w:color w:val="800080"/>
      <w:u w:val="single"/>
    </w:rPr>
  </w:style>
  <w:style w:type="paragraph" w:customStyle="1" w:styleId="aff1">
    <w:name w:val="Обычный влево"/>
    <w:basedOn w:val="17"/>
    <w:uiPriority w:val="99"/>
    <w:locked/>
    <w:rsid w:val="00EF16BC"/>
    <w:pPr>
      <w:tabs>
        <w:tab w:val="clear" w:pos="360"/>
      </w:tabs>
      <w:spacing w:before="0"/>
      <w:ind w:left="0" w:firstLine="0"/>
      <w:jc w:val="left"/>
    </w:pPr>
  </w:style>
  <w:style w:type="paragraph" w:customStyle="1" w:styleId="aff2">
    <w:name w:val="Лист согласования"/>
    <w:basedOn w:val="a1"/>
    <w:uiPriority w:val="99"/>
    <w:locked/>
    <w:rsid w:val="00EF16BC"/>
    <w:pPr>
      <w:ind w:firstLine="851"/>
      <w:jc w:val="center"/>
    </w:pPr>
    <w:rPr>
      <w:b/>
      <w:bCs/>
      <w:sz w:val="24"/>
      <w:szCs w:val="24"/>
    </w:rPr>
  </w:style>
  <w:style w:type="character" w:customStyle="1" w:styleId="aff3">
    <w:name w:val="Текст_Жирный"/>
    <w:qFormat/>
    <w:rsid w:val="00EF16BC"/>
    <w:rPr>
      <w:rFonts w:ascii="Times New Roman" w:hAnsi="Times New Roman" w:cs="Times New Roman"/>
      <w:b/>
      <w:bCs/>
    </w:rPr>
  </w:style>
  <w:style w:type="character" w:customStyle="1" w:styleId="aff4">
    <w:name w:val="Текст_Подчеркнутый"/>
    <w:uiPriority w:val="99"/>
    <w:qFormat/>
    <w:rsid w:val="00EF16BC"/>
    <w:rPr>
      <w:rFonts w:ascii="Times New Roman" w:hAnsi="Times New Roman" w:cs="Times New Roman"/>
      <w:u w:val="single"/>
    </w:rPr>
  </w:style>
  <w:style w:type="paragraph" w:customStyle="1" w:styleId="aff5">
    <w:name w:val="Таблица_название_таблицы"/>
    <w:next w:val="a2"/>
    <w:link w:val="aff6"/>
    <w:qFormat/>
    <w:rsid w:val="00EF16BC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Таблица_название_таблицы Знак"/>
    <w:link w:val="aff5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Заголовок_подзаголовок_1"/>
    <w:next w:val="a2"/>
    <w:link w:val="1a"/>
    <w:uiPriority w:val="99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1a">
    <w:name w:val="Заголовок_подзаголовок_1 Знак"/>
    <w:link w:val="19"/>
    <w:uiPriority w:val="99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01">
    <w:name w:val="Заголовок 01"/>
    <w:link w:val="010"/>
    <w:uiPriority w:val="99"/>
    <w:rsid w:val="00EF16BC"/>
    <w:pPr>
      <w:keepNext/>
      <w:pageBreakBefore/>
      <w:spacing w:before="240" w:after="120" w:line="240" w:lineRule="auto"/>
      <w:ind w:left="567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010">
    <w:name w:val="Заголовок 01 Знак"/>
    <w:link w:val="01"/>
    <w:uiPriority w:val="99"/>
    <w:locked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10">
    <w:name w:val="Список_нумерованный_1_уровень"/>
    <w:link w:val="1b"/>
    <w:uiPriority w:val="99"/>
    <w:rsid w:val="00EF16BC"/>
    <w:pPr>
      <w:numPr>
        <w:numId w:val="16"/>
      </w:numPr>
      <w:spacing w:before="6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Список_нумерованный_1_уровень Знак"/>
    <w:link w:val="1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Список_нумерованный_2_уровень"/>
    <w:basedOn w:val="10"/>
    <w:link w:val="28"/>
    <w:uiPriority w:val="99"/>
    <w:rsid w:val="00EF16BC"/>
    <w:pPr>
      <w:numPr>
        <w:ilvl w:val="1"/>
      </w:numPr>
    </w:pPr>
  </w:style>
  <w:style w:type="character" w:customStyle="1" w:styleId="28">
    <w:name w:val="Список_нумерованный_2_уровень Знак"/>
    <w:basedOn w:val="1b"/>
    <w:link w:val="2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писок_нумерованный_3_уровень"/>
    <w:basedOn w:val="10"/>
    <w:link w:val="34"/>
    <w:uiPriority w:val="99"/>
    <w:rsid w:val="00EF16BC"/>
    <w:pPr>
      <w:numPr>
        <w:ilvl w:val="2"/>
      </w:numPr>
    </w:pPr>
  </w:style>
  <w:style w:type="character" w:customStyle="1" w:styleId="34">
    <w:name w:val="Список_нумерованный_3_уровень Знак"/>
    <w:basedOn w:val="1b"/>
    <w:link w:val="3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Текст_Желтый"/>
    <w:uiPriority w:val="1"/>
    <w:qFormat/>
    <w:rsid w:val="00EF16BC"/>
    <w:rPr>
      <w:color w:val="auto"/>
      <w:shd w:val="clear" w:color="auto" w:fill="FFFF00"/>
    </w:rPr>
  </w:style>
  <w:style w:type="paragraph" w:customStyle="1" w:styleId="111">
    <w:name w:val="Табличный_таблица_11"/>
    <w:link w:val="112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12">
    <w:name w:val="Табличный_таблица_11 Знак"/>
    <w:link w:val="111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Табличный_нумерация_11"/>
    <w:link w:val="113"/>
    <w:uiPriority w:val="99"/>
    <w:rsid w:val="00EF16BC"/>
    <w:pPr>
      <w:numPr>
        <w:numId w:val="17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3">
    <w:name w:val="Табличный_нумерация_11 Знак"/>
    <w:link w:val="11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0">
    <w:name w:val="Табличный_маркированный_11"/>
    <w:link w:val="114"/>
    <w:qFormat/>
    <w:rsid w:val="00EF16BC"/>
    <w:pPr>
      <w:numPr>
        <w:numId w:val="18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4">
    <w:name w:val="Табличный_маркированный_11 Знак"/>
    <w:link w:val="110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5">
    <w:name w:val="Табличный_боковик_правый_11"/>
    <w:link w:val="116"/>
    <w:uiPriority w:val="99"/>
    <w:qFormat/>
    <w:rsid w:val="00EF16BC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character" w:customStyle="1" w:styleId="116">
    <w:name w:val="Табличный_боковик_правый_11 Знак"/>
    <w:link w:val="115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7">
    <w:name w:val="Табличный_боковик_11"/>
    <w:link w:val="118"/>
    <w:qFormat/>
    <w:rsid w:val="00EF16B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18">
    <w:name w:val="Табличный_боковик_11 Знак"/>
    <w:link w:val="117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35">
    <w:name w:val="Заголовок_подзаголовок_3"/>
    <w:next w:val="a2"/>
    <w:link w:val="36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6">
    <w:name w:val="Заголовок_подзаголовок_3 Знак"/>
    <w:link w:val="35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ff8">
    <w:name w:val="Текст_Обычный"/>
    <w:basedOn w:val="a3"/>
    <w:qFormat/>
    <w:rsid w:val="00EF16BC"/>
  </w:style>
  <w:style w:type="paragraph" w:customStyle="1" w:styleId="aff9">
    <w:name w:val="Примечание"/>
    <w:next w:val="a2"/>
    <w:link w:val="affa"/>
    <w:autoRedefine/>
    <w:qFormat/>
    <w:rsid w:val="00EF16BC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a">
    <w:name w:val="Примечание Знак"/>
    <w:link w:val="aff9"/>
    <w:locked/>
    <w:rsid w:val="00EF16B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b">
    <w:name w:val="Текст_Скрытый"/>
    <w:uiPriority w:val="99"/>
    <w:rsid w:val="00EF16BC"/>
    <w:rPr>
      <w:vanish/>
    </w:rPr>
  </w:style>
  <w:style w:type="character" w:customStyle="1" w:styleId="affc">
    <w:name w:val="Текст_Красный"/>
    <w:uiPriority w:val="99"/>
    <w:qFormat/>
    <w:rsid w:val="00EF16BC"/>
    <w:rPr>
      <w:color w:val="FF0000"/>
    </w:rPr>
  </w:style>
  <w:style w:type="paragraph" w:styleId="affd">
    <w:name w:val="footnote text"/>
    <w:aliases w:val="Table_Footnote_last Знак,Table_Footnote_last Знак Знак,Table_Footnote_last"/>
    <w:basedOn w:val="a1"/>
    <w:link w:val="affe"/>
    <w:rsid w:val="00EF16BC"/>
  </w:style>
  <w:style w:type="character" w:customStyle="1" w:styleId="affe">
    <w:name w:val="Текст сноски Знак"/>
    <w:aliases w:val="Table_Footnote_last Знак Знак1,Table_Footnote_last Знак Знак Знак,Table_Footnote_last Знак1"/>
    <w:basedOn w:val="a3"/>
    <w:link w:val="affd"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концевой сноски Знак"/>
    <w:basedOn w:val="a3"/>
    <w:link w:val="afff0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endnote text"/>
    <w:basedOn w:val="a1"/>
    <w:link w:val="afff"/>
    <w:uiPriority w:val="99"/>
    <w:semiHidden/>
    <w:rsid w:val="00EF16BC"/>
  </w:style>
  <w:style w:type="character" w:styleId="afff1">
    <w:name w:val="page number"/>
    <w:basedOn w:val="a3"/>
    <w:uiPriority w:val="99"/>
    <w:rsid w:val="00EF16BC"/>
  </w:style>
  <w:style w:type="paragraph" w:styleId="29">
    <w:name w:val="Body Text Indent 2"/>
    <w:basedOn w:val="a1"/>
    <w:link w:val="2a"/>
    <w:uiPriority w:val="99"/>
    <w:rsid w:val="00EF16BC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a">
    <w:name w:val="Основной текст с отступом 2 Знак"/>
    <w:basedOn w:val="a3"/>
    <w:link w:val="29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b">
    <w:name w:val="Body Text 2"/>
    <w:basedOn w:val="a1"/>
    <w:link w:val="2c"/>
    <w:rsid w:val="00EF16B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c">
    <w:name w:val="Основной текст 2 Знак"/>
    <w:basedOn w:val="a3"/>
    <w:link w:val="2b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2">
    <w:name w:val="Body Text Indent"/>
    <w:basedOn w:val="a1"/>
    <w:link w:val="afff3"/>
    <w:uiPriority w:val="99"/>
    <w:rsid w:val="00EF16BC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ff3">
    <w:name w:val="Основной текст с отступом Знак"/>
    <w:basedOn w:val="a3"/>
    <w:link w:val="afff2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7">
    <w:name w:val="Body Text 3"/>
    <w:basedOn w:val="a1"/>
    <w:link w:val="38"/>
    <w:uiPriority w:val="99"/>
    <w:rsid w:val="00EF16BC"/>
    <w:pPr>
      <w:spacing w:after="120"/>
    </w:pPr>
    <w:rPr>
      <w:sz w:val="16"/>
      <w:szCs w:val="16"/>
      <w:lang w:val="x-none" w:eastAsia="x-none"/>
    </w:rPr>
  </w:style>
  <w:style w:type="character" w:customStyle="1" w:styleId="38">
    <w:name w:val="Основной текст 3 Знак"/>
    <w:basedOn w:val="a3"/>
    <w:link w:val="37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f4">
    <w:name w:val="Title"/>
    <w:basedOn w:val="a1"/>
    <w:next w:val="a1"/>
    <w:link w:val="afff5"/>
    <w:uiPriority w:val="99"/>
    <w:qFormat/>
    <w:rsid w:val="00EF16BC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ff5">
    <w:name w:val="Заголовок Знак"/>
    <w:basedOn w:val="a3"/>
    <w:link w:val="afff4"/>
    <w:uiPriority w:val="99"/>
    <w:rsid w:val="00EF16B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styleId="afff6">
    <w:name w:val="Strong"/>
    <w:uiPriority w:val="99"/>
    <w:qFormat/>
    <w:rsid w:val="00EF16BC"/>
    <w:rPr>
      <w:b/>
      <w:bCs/>
    </w:rPr>
  </w:style>
  <w:style w:type="paragraph" w:styleId="HTML">
    <w:name w:val="HTML Preformatted"/>
    <w:basedOn w:val="a1"/>
    <w:link w:val="HTML0"/>
    <w:uiPriority w:val="99"/>
    <w:rsid w:val="00EF16BC"/>
    <w:rPr>
      <w:rFonts w:ascii="Consolas" w:hAnsi="Consolas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EF16BC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styleId="afff7">
    <w:name w:val="Plain Text"/>
    <w:basedOn w:val="a1"/>
    <w:link w:val="afff8"/>
    <w:uiPriority w:val="99"/>
    <w:rsid w:val="00EF16BC"/>
    <w:rPr>
      <w:rFonts w:ascii="Consolas" w:hAnsi="Consolas"/>
      <w:sz w:val="21"/>
      <w:szCs w:val="21"/>
      <w:lang w:val="x-none" w:eastAsia="x-none"/>
    </w:rPr>
  </w:style>
  <w:style w:type="character" w:customStyle="1" w:styleId="afff8">
    <w:name w:val="Текст Знак"/>
    <w:basedOn w:val="a3"/>
    <w:link w:val="afff7"/>
    <w:uiPriority w:val="99"/>
    <w:rsid w:val="00EF16BC"/>
    <w:rPr>
      <w:rFonts w:ascii="Consolas" w:eastAsia="Times New Roman" w:hAnsi="Consolas" w:cs="Times New Roman"/>
      <w:sz w:val="21"/>
      <w:szCs w:val="21"/>
      <w:lang w:val="x-none" w:eastAsia="x-none"/>
    </w:rPr>
  </w:style>
  <w:style w:type="paragraph" w:styleId="afff9">
    <w:name w:val="TOC Heading"/>
    <w:basedOn w:val="1"/>
    <w:next w:val="a1"/>
    <w:uiPriority w:val="39"/>
    <w:qFormat/>
    <w:rsid w:val="00EF16BC"/>
    <w:pPr>
      <w:keepLines/>
      <w:pageBreakBefore w:val="0"/>
      <w:numPr>
        <w:numId w:val="0"/>
      </w:numPr>
      <w:tabs>
        <w:tab w:val="clear" w:pos="851"/>
      </w:tabs>
      <w:spacing w:before="480" w:after="0"/>
      <w:jc w:val="left"/>
      <w:outlineLvl w:val="9"/>
    </w:pPr>
    <w:rPr>
      <w:rFonts w:ascii="Cambria" w:hAnsi="Cambria" w:cs="Cambria"/>
      <w:caps w:val="0"/>
      <w:color w:val="365F91"/>
      <w:kern w:val="0"/>
    </w:rPr>
  </w:style>
  <w:style w:type="paragraph" w:customStyle="1" w:styleId="afffa">
    <w:name w:val="Титул_адрес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fffb">
    <w:name w:val="Титул_название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c">
    <w:name w:val="Титут_инвентарник_экземпляр"/>
    <w:qFormat/>
    <w:rsid w:val="00EF16BC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00">
    <w:name w:val="Титул_заголовок_20_центр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d">
    <w:name w:val="Титул_название_города_дата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e">
    <w:name w:val="Block Text"/>
    <w:basedOn w:val="a1"/>
    <w:uiPriority w:val="99"/>
    <w:rsid w:val="00EF16B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Calibri"/>
      <w:i/>
      <w:iCs/>
      <w:color w:val="4F81BD"/>
      <w:sz w:val="24"/>
      <w:szCs w:val="24"/>
    </w:rPr>
  </w:style>
  <w:style w:type="character" w:customStyle="1" w:styleId="affff">
    <w:name w:val="Текст примечания Знак"/>
    <w:basedOn w:val="a3"/>
    <w:link w:val="affff0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0">
    <w:name w:val="annotation text"/>
    <w:basedOn w:val="a1"/>
    <w:link w:val="affff"/>
    <w:uiPriority w:val="99"/>
    <w:semiHidden/>
    <w:rsid w:val="00EF16BC"/>
  </w:style>
  <w:style w:type="paragraph" w:styleId="39">
    <w:name w:val="Body Text Indent 3"/>
    <w:basedOn w:val="a1"/>
    <w:link w:val="3a"/>
    <w:uiPriority w:val="99"/>
    <w:rsid w:val="00EF16B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a">
    <w:name w:val="Основной текст с отступом 3 Знак"/>
    <w:basedOn w:val="a3"/>
    <w:link w:val="39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d">
    <w:name w:val="Знак2"/>
    <w:basedOn w:val="a1"/>
    <w:uiPriority w:val="99"/>
    <w:rsid w:val="00EF16BC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10">
    <w:name w:val="Основной текст 2 Знак1"/>
    <w:rsid w:val="00EF16BC"/>
    <w:rPr>
      <w:sz w:val="24"/>
      <w:szCs w:val="24"/>
    </w:rPr>
  </w:style>
  <w:style w:type="paragraph" w:customStyle="1" w:styleId="211">
    <w:name w:val="Основной текст с отступом 21"/>
    <w:basedOn w:val="a1"/>
    <w:rsid w:val="00EF16BC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FontStyle284">
    <w:name w:val="Font Style284"/>
    <w:rsid w:val="00EF16BC"/>
    <w:rPr>
      <w:rFonts w:ascii="Times New Roman" w:hAnsi="Times New Roman" w:cs="Times New Roman" w:hint="default"/>
      <w:sz w:val="22"/>
      <w:szCs w:val="22"/>
    </w:rPr>
  </w:style>
  <w:style w:type="paragraph" w:styleId="affff1">
    <w:name w:val="No Spacing"/>
    <w:uiPriority w:val="1"/>
    <w:qFormat/>
    <w:rsid w:val="00EF16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20">
    <w:name w:val="Основной текст с отступом 22"/>
    <w:basedOn w:val="a1"/>
    <w:rsid w:val="00EF16BC"/>
    <w:pPr>
      <w:suppressAutoHyphens/>
      <w:overflowPunct w:val="0"/>
      <w:autoSpaceDE w:val="0"/>
      <w:ind w:firstLine="851"/>
      <w:jc w:val="both"/>
    </w:pPr>
    <w:rPr>
      <w:sz w:val="24"/>
      <w:szCs w:val="24"/>
      <w:lang w:eastAsia="ar-SA"/>
    </w:rPr>
  </w:style>
  <w:style w:type="paragraph" w:customStyle="1" w:styleId="2e">
    <w:name w:val="Знак Знак Знак2 Знак Знак Знак 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affff2">
    <w:name w:val="Знак"/>
    <w:basedOn w:val="a1"/>
    <w:rsid w:val="00EF16BC"/>
    <w:pPr>
      <w:spacing w:line="240" w:lineRule="exact"/>
      <w:jc w:val="both"/>
    </w:pPr>
    <w:rPr>
      <w:sz w:val="24"/>
      <w:szCs w:val="24"/>
      <w:lang w:val="en-US" w:eastAsia="en-US"/>
    </w:rPr>
  </w:style>
  <w:style w:type="paragraph" w:customStyle="1" w:styleId="formattexttopleveltext">
    <w:name w:val="formattext topleveltext"/>
    <w:basedOn w:val="a1"/>
    <w:rsid w:val="00EF16BC"/>
    <w:pPr>
      <w:spacing w:before="100" w:beforeAutospacing="1" w:after="100" w:afterAutospacing="1"/>
    </w:pPr>
    <w:rPr>
      <w:sz w:val="24"/>
      <w:szCs w:val="24"/>
    </w:rPr>
  </w:style>
  <w:style w:type="paragraph" w:customStyle="1" w:styleId="affff3">
    <w:name w:val="Гидро.таб"/>
    <w:rsid w:val="00EF16BC"/>
    <w:pPr>
      <w:spacing w:after="0" w:line="240" w:lineRule="auto"/>
      <w:jc w:val="center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customStyle="1" w:styleId="S">
    <w:name w:val="S_Обычный"/>
    <w:basedOn w:val="a1"/>
    <w:link w:val="S0"/>
    <w:rsid w:val="00EF16BC"/>
    <w:pPr>
      <w:spacing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S0">
    <w:name w:val="S_Обычный Знак"/>
    <w:link w:val="S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4">
    <w:name w:val="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S1">
    <w:name w:val="S_Заголовок 1"/>
    <w:basedOn w:val="a1"/>
    <w:rsid w:val="00EF16BC"/>
    <w:pPr>
      <w:numPr>
        <w:numId w:val="19"/>
      </w:numPr>
      <w:spacing w:before="120"/>
      <w:jc w:val="center"/>
    </w:pPr>
    <w:rPr>
      <w:b/>
      <w:caps/>
      <w:sz w:val="24"/>
      <w:szCs w:val="24"/>
    </w:rPr>
  </w:style>
  <w:style w:type="paragraph" w:customStyle="1" w:styleId="S3">
    <w:name w:val="S_Заголовок 3"/>
    <w:basedOn w:val="30"/>
    <w:link w:val="S30"/>
    <w:rsid w:val="00EF16BC"/>
    <w:pPr>
      <w:keepNext w:val="0"/>
      <w:numPr>
        <w:ilvl w:val="2"/>
        <w:numId w:val="19"/>
      </w:numPr>
      <w:tabs>
        <w:tab w:val="clear" w:pos="1276"/>
      </w:tabs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link w:val="S3"/>
    <w:rsid w:val="00EF16BC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paragraph" w:customStyle="1" w:styleId="S4">
    <w:name w:val="S_Заголовок 4"/>
    <w:basedOn w:val="4"/>
    <w:next w:val="S1"/>
    <w:rsid w:val="00EF16BC"/>
    <w:pPr>
      <w:keepNext w:val="0"/>
      <w:numPr>
        <w:ilvl w:val="3"/>
        <w:numId w:val="19"/>
      </w:numPr>
      <w:tabs>
        <w:tab w:val="clear" w:pos="1418"/>
      </w:tabs>
      <w:spacing w:before="0" w:after="0"/>
      <w:jc w:val="both"/>
    </w:pPr>
    <w:rPr>
      <w:rFonts w:ascii="Times New Roman" w:hAnsi="Times New Roman"/>
      <w:b w:val="0"/>
      <w:bCs w:val="0"/>
      <w:i/>
      <w:sz w:val="24"/>
      <w:szCs w:val="24"/>
      <w:lang w:val="ru-RU" w:eastAsia="ru-RU"/>
    </w:rPr>
  </w:style>
  <w:style w:type="paragraph" w:customStyle="1" w:styleId="affff5">
    <w:name w:val="Основной абзац"/>
    <w:basedOn w:val="a1"/>
    <w:link w:val="1c"/>
    <w:rsid w:val="00EF16BC"/>
    <w:pPr>
      <w:spacing w:line="360" w:lineRule="auto"/>
      <w:ind w:firstLine="284"/>
      <w:jc w:val="both"/>
    </w:pPr>
    <w:rPr>
      <w:sz w:val="24"/>
    </w:rPr>
  </w:style>
  <w:style w:type="character" w:customStyle="1" w:styleId="1c">
    <w:name w:val="Основной абзац Знак1"/>
    <w:link w:val="affff5"/>
    <w:locked/>
    <w:rsid w:val="00EF16B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6">
    <w:name w:val="Тема примечания Знак"/>
    <w:basedOn w:val="affff"/>
    <w:link w:val="affff7"/>
    <w:uiPriority w:val="99"/>
    <w:semiHidden/>
    <w:rsid w:val="00EF16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7">
    <w:name w:val="annotation subject"/>
    <w:basedOn w:val="affff0"/>
    <w:next w:val="affff0"/>
    <w:link w:val="affff6"/>
    <w:uiPriority w:val="99"/>
    <w:semiHidden/>
    <w:unhideWhenUsed/>
    <w:rsid w:val="00EF16BC"/>
    <w:rPr>
      <w:b/>
      <w:bCs/>
    </w:rPr>
  </w:style>
  <w:style w:type="paragraph" w:customStyle="1" w:styleId="affff8">
    <w:name w:val="ГОСТ Обычный текст"/>
    <w:qFormat/>
    <w:rsid w:val="00EF16BC"/>
    <w:pPr>
      <w:spacing w:after="120" w:line="240" w:lineRule="auto"/>
      <w:ind w:left="340" w:right="227"/>
      <w:jc w:val="both"/>
    </w:pPr>
    <w:rPr>
      <w:rFonts w:ascii="GOST type B" w:eastAsia="Times New Roman" w:hAnsi="GOST type B" w:cs="Times New Roman"/>
      <w:sz w:val="24"/>
      <w:szCs w:val="24"/>
      <w:lang w:eastAsia="ru-RU"/>
    </w:rPr>
  </w:style>
  <w:style w:type="character" w:customStyle="1" w:styleId="ab">
    <w:name w:val="Абзац списка Знак"/>
    <w:basedOn w:val="a3"/>
    <w:link w:val="aa"/>
    <w:rsid w:val="00F7597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f9">
    <w:name w:val="Table Grid"/>
    <w:basedOn w:val="a4"/>
    <w:uiPriority w:val="59"/>
    <w:rsid w:val="006719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6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93E96-9336-4829-A8B5-2792EB85D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Пунанов Максим Александрович</dc:creator>
  <cp:keywords/>
  <dc:description/>
  <cp:lastModifiedBy>Солина Ирина Анатольевна</cp:lastModifiedBy>
  <cp:revision>6</cp:revision>
  <cp:lastPrinted>2024-07-01T08:10:00Z</cp:lastPrinted>
  <dcterms:created xsi:type="dcterms:W3CDTF">2024-07-01T08:05:00Z</dcterms:created>
  <dcterms:modified xsi:type="dcterms:W3CDTF">2024-07-02T06:58:00Z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2011133897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M_Punanov@cherepovetscity.ru</vt:lpwstr>
  </property>
  <property fmtid="{D5CDD505-2E9C-101B-9397-08002B2CF9AE}" pid="6" name="_AuthorEmailDisplayName">
    <vt:lpwstr>Пунанов Максим Александрович</vt:lpwstr>
  </property>
  <property fmtid="{D5CDD505-2E9C-101B-9397-08002B2CF9AE}" pid="7" name="_ReviewingToolsShownOnce">
    <vt:lpwstr/>
  </property>
</Properties>
</file>