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3475944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159F0CE3" w:rsidR="00B735AA" w:rsidRDefault="00582B84" w:rsidP="00582B84">
      <w:pPr>
        <w:rPr>
          <w:sz w:val="26"/>
        </w:rPr>
      </w:pPr>
      <w:r w:rsidRPr="00582B84">
        <w:rPr>
          <w:sz w:val="26"/>
        </w:rPr>
        <w:t>01.04.2024 № 822</w:t>
      </w:r>
    </w:p>
    <w:p w14:paraId="313B91E5" w14:textId="77777777" w:rsidR="00B735AA" w:rsidRDefault="00B735AA">
      <w:pPr>
        <w:jc w:val="center"/>
        <w:rPr>
          <w:sz w:val="26"/>
        </w:rPr>
      </w:pPr>
    </w:p>
    <w:p w14:paraId="5558CBA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6EB665AD" w14:textId="3F062661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на основании ходатайства общества с ограниченной ответственностью «Газпром </w:t>
      </w:r>
      <w:proofErr w:type="spellStart"/>
      <w:r w:rsidRPr="00000AD4">
        <w:rPr>
          <w:sz w:val="26"/>
          <w:szCs w:val="26"/>
        </w:rPr>
        <w:t>теплоэнерго</w:t>
      </w:r>
      <w:proofErr w:type="spellEnd"/>
      <w:r w:rsidRPr="00000AD4">
        <w:rPr>
          <w:sz w:val="26"/>
          <w:szCs w:val="26"/>
        </w:rPr>
        <w:t xml:space="preserve"> Вологда» от 31.01.2024</w:t>
      </w:r>
    </w:p>
    <w:p w14:paraId="66678014" w14:textId="77777777" w:rsidR="00000AD4" w:rsidRPr="00000AD4" w:rsidRDefault="00000AD4" w:rsidP="004A0F5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ПОСТАНОВЛЯЮ: </w:t>
      </w:r>
    </w:p>
    <w:p w14:paraId="2BA95E34" w14:textId="782AD028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1. Установить публичный сервитут в интересах общества с ограниченной ответственностью «Газпром </w:t>
      </w:r>
      <w:proofErr w:type="spellStart"/>
      <w:r w:rsidRPr="00000AD4">
        <w:rPr>
          <w:sz w:val="26"/>
          <w:szCs w:val="26"/>
        </w:rPr>
        <w:t>теплоэнерго</w:t>
      </w:r>
      <w:proofErr w:type="spellEnd"/>
      <w:r w:rsidRPr="00000AD4">
        <w:rPr>
          <w:sz w:val="26"/>
          <w:szCs w:val="26"/>
        </w:rPr>
        <w:t xml:space="preserve"> Вологда» (ИНН 3523011161, ОГРН 1023502295442) в целях эксплуатации тепловых сетей с кадастровым номером </w:t>
      </w:r>
      <w:r w:rsidRPr="00BF735D">
        <w:rPr>
          <w:spacing w:val="2"/>
          <w:sz w:val="26"/>
          <w:szCs w:val="26"/>
        </w:rPr>
        <w:t>35:21:0000000:1620, необходимых для организации теплоснабжения населения (уча-сток тепловой сети от К-Вологодская 33/Привокзальный до УТ-2/Привокзальный и</w:t>
      </w:r>
      <w:r w:rsidRPr="00000AD4">
        <w:rPr>
          <w:sz w:val="26"/>
          <w:szCs w:val="26"/>
        </w:rPr>
        <w:t xml:space="preserve"> К-АБК Ж/Д/Привокзальный. Инв. № 31419, 31420,31421,31750,31806), в отношении:</w:t>
      </w:r>
    </w:p>
    <w:p w14:paraId="1B8FA9B0" w14:textId="51C47DEC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1.1. Части земельного участка с кадастровым номером 35:21:0401001:43, расположенного по адресу: Вологодская обл., г. Череповец, ул. Вологодская, д. 35</w:t>
      </w:r>
      <w:r w:rsidR="00BF735D">
        <w:rPr>
          <w:sz w:val="26"/>
          <w:szCs w:val="26"/>
        </w:rPr>
        <w:t>.</w:t>
      </w:r>
    </w:p>
    <w:p w14:paraId="716D92A3" w14:textId="28D06B0D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1.2. Части земельного участка с кадастровым номером 35:21:0401001:44, расположенного по адресу: Вологодская обл., г. Череповец, ул. Вологодская, д. 33</w:t>
      </w:r>
      <w:r w:rsidR="00BF735D">
        <w:rPr>
          <w:sz w:val="26"/>
          <w:szCs w:val="26"/>
        </w:rPr>
        <w:t>.</w:t>
      </w:r>
    </w:p>
    <w:p w14:paraId="139F5EEB" w14:textId="60FA8A28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1.3. Части земельного участка с кадастровым номером 35:21:0401001:46, расположенного по адресу: Вологодская обл., г. Череповец, ул. Вологодская, д. 31</w:t>
      </w:r>
      <w:r w:rsidR="00BF735D">
        <w:rPr>
          <w:sz w:val="26"/>
          <w:szCs w:val="26"/>
        </w:rPr>
        <w:t>.</w:t>
      </w:r>
    </w:p>
    <w:p w14:paraId="64091FD5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1.4. Части земель кадастрового квартала 35:21:0401001, государственной неразграниченной собственности, расположенных по адресу: Вологодская область, город Череповец.</w:t>
      </w:r>
    </w:p>
    <w:p w14:paraId="4D170CA3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2. Установить срок действия публичного сервитута 10 (десять) лет.</w:t>
      </w:r>
    </w:p>
    <w:p w14:paraId="084CB664" w14:textId="69636349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3. 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более 3 месяцев.</w:t>
      </w:r>
    </w:p>
    <w:p w14:paraId="01FDC065" w14:textId="779B4F6D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4. Порядок установления зон с особыми условиями использования территорий и содержание ограничений прав на земельные участки в границах таких зон определяются приказом Министерства архитектуры, строительства и жилищно-коммунального </w:t>
      </w:r>
      <w:r w:rsidRPr="00000AD4">
        <w:rPr>
          <w:sz w:val="26"/>
          <w:szCs w:val="26"/>
        </w:rPr>
        <w:lastRenderedPageBreak/>
        <w:t>хозяйства Российской Федерации от 17.08.92 № 197 «О типовых правилах охраны коммунальных тепловых сетей».</w:t>
      </w:r>
    </w:p>
    <w:p w14:paraId="7ECAA0A7" w14:textId="1C4300C9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5. Порядок расчета и внесения платы за публичный сервитут определяется согласно статье 39.46 Земельного кодекса Российской Федерации.</w:t>
      </w:r>
    </w:p>
    <w:p w14:paraId="3E822F31" w14:textId="5181DFFB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6. Обществу с ограниченной ответственностью «Газпром </w:t>
      </w:r>
      <w:proofErr w:type="spellStart"/>
      <w:r w:rsidRPr="00000AD4">
        <w:rPr>
          <w:sz w:val="26"/>
          <w:szCs w:val="26"/>
        </w:rPr>
        <w:t>теплоэнерго</w:t>
      </w:r>
      <w:proofErr w:type="spellEnd"/>
      <w:r w:rsidRPr="00000AD4">
        <w:rPr>
          <w:sz w:val="26"/>
          <w:szCs w:val="26"/>
        </w:rPr>
        <w:t xml:space="preserve"> Вологда» привести земельные участки, указанные в пункте 1 настоящего постановления, в со-стояние,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23593369" w14:textId="7E7A8C8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7. 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3015F6FF" w14:textId="3E6E09E9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8. Утвердить границы публичного сервитута согласно схеме расположения границ публичного сервитута (прилагается).</w:t>
      </w:r>
    </w:p>
    <w:p w14:paraId="55B162C9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9. Комитету по управлению имуществом города: </w:t>
      </w:r>
    </w:p>
    <w:p w14:paraId="1127A42C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9.1. Направить копию настоящего постановления в течение 5 рабочих дней со дня его принятия:</w:t>
      </w:r>
    </w:p>
    <w:p w14:paraId="38D1D5B8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6500D459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- обладателю публичного сервитута.</w:t>
      </w:r>
    </w:p>
    <w:p w14:paraId="6BDF58BC" w14:textId="1E7EF4A8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9.2.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25C0E8B" w14:textId="77777777" w:rsidR="00000AD4" w:rsidRPr="00000AD4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10.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513F8D4D" w:rsidR="00F75240" w:rsidRPr="00BC3BAD" w:rsidRDefault="00000AD4" w:rsidP="00000AD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00AD4">
        <w:rPr>
          <w:sz w:val="26"/>
          <w:szCs w:val="26"/>
        </w:rPr>
        <w:t>11. Постановление подлежит размещению на официальном интернет-портале правовой информации г</w:t>
      </w:r>
      <w:r w:rsidR="00BF735D">
        <w:rPr>
          <w:sz w:val="26"/>
          <w:szCs w:val="26"/>
        </w:rPr>
        <w:t>.</w:t>
      </w:r>
      <w:r w:rsidRPr="00000AD4">
        <w:rPr>
          <w:sz w:val="26"/>
          <w:szCs w:val="26"/>
        </w:rPr>
        <w:t xml:space="preserve"> Череповца и официальном сайте мэрии города Череповца 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77777777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lastRenderedPageBreak/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10762F82" w:rsidR="00194B43" w:rsidRPr="00000AD4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582B84">
        <w:rPr>
          <w:sz w:val="26"/>
        </w:rPr>
        <w:t>01.04.2024</w:t>
      </w:r>
      <w:r w:rsidR="00591345">
        <w:rPr>
          <w:sz w:val="26"/>
        </w:rPr>
        <w:t xml:space="preserve"> </w:t>
      </w:r>
      <w:r>
        <w:rPr>
          <w:sz w:val="26"/>
        </w:rPr>
        <w:t xml:space="preserve">№ </w:t>
      </w:r>
      <w:r w:rsidR="00582B84">
        <w:rPr>
          <w:sz w:val="26"/>
        </w:rPr>
        <w:t>822</w:t>
      </w:r>
      <w:r w:rsidR="00000AD4" w:rsidRPr="00000AD4">
        <w:rPr>
          <w:sz w:val="26"/>
          <w:szCs w:val="26"/>
          <w:u w:val="single"/>
        </w:rPr>
        <w:t xml:space="preserve">            </w:t>
      </w:r>
    </w:p>
    <w:p w14:paraId="34CF547C" w14:textId="77777777" w:rsidR="00C86DAD" w:rsidRDefault="00C86DAD" w:rsidP="00063E95"/>
    <w:p w14:paraId="10E8E0C2" w14:textId="032D8EA5" w:rsidR="000969CF" w:rsidRDefault="00000AD4" w:rsidP="00063E95">
      <w:r>
        <w:rPr>
          <w:noProof/>
        </w:rPr>
        <w:drawing>
          <wp:inline distT="0" distB="0" distL="0" distR="0" wp14:anchorId="1B0E1299" wp14:editId="62D33438">
            <wp:extent cx="6120765" cy="850074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AEE71" w14:textId="774A536B" w:rsidR="00000AD4" w:rsidRDefault="00000AD4" w:rsidP="00063E95">
      <w:r>
        <w:rPr>
          <w:noProof/>
        </w:rPr>
        <w:lastRenderedPageBreak/>
        <w:drawing>
          <wp:inline distT="0" distB="0" distL="0" distR="0" wp14:anchorId="1CEFA9B7" wp14:editId="4F6C4734">
            <wp:extent cx="6120765" cy="60236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2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45974E" wp14:editId="01497E02">
            <wp:extent cx="6120765" cy="8978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7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0233EF" wp14:editId="39A9D26D">
            <wp:extent cx="6120765" cy="86023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0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2CF69" wp14:editId="73E981B2">
            <wp:extent cx="6120765" cy="159131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F1F10" w14:textId="77777777" w:rsidR="00000AD4" w:rsidRDefault="00000AD4" w:rsidP="00063E95"/>
    <w:p w14:paraId="2F807BFD" w14:textId="61F9A456" w:rsidR="009967A0" w:rsidRDefault="00000AD4" w:rsidP="00063E95">
      <w:r>
        <w:rPr>
          <w:noProof/>
        </w:rPr>
        <w:drawing>
          <wp:inline distT="0" distB="0" distL="0" distR="0" wp14:anchorId="3082387F" wp14:editId="1F93D8AD">
            <wp:extent cx="6120765" cy="408813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7A0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3B746" w14:textId="77777777" w:rsidR="00333689" w:rsidRDefault="00333689">
      <w:r>
        <w:separator/>
      </w:r>
    </w:p>
  </w:endnote>
  <w:endnote w:type="continuationSeparator" w:id="0">
    <w:p w14:paraId="77678DBF" w14:textId="77777777" w:rsidR="00333689" w:rsidRDefault="0033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11453" w14:textId="77777777" w:rsidR="00333689" w:rsidRDefault="00333689">
      <w:r>
        <w:separator/>
      </w:r>
    </w:p>
  </w:footnote>
  <w:footnote w:type="continuationSeparator" w:id="0">
    <w:p w14:paraId="18EBC2E5" w14:textId="77777777" w:rsidR="00333689" w:rsidRDefault="0033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77777777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B59">
          <w:rPr>
            <w:noProof/>
          </w:rPr>
          <w:t>2</w:t>
        </w:r>
        <w:r>
          <w:fldChar w:fldCharType="end"/>
        </w:r>
      </w:p>
      <w:p w14:paraId="2C255B0C" w14:textId="77777777" w:rsidR="00020385" w:rsidRDefault="00333689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defaultTabStop w:val="720"/>
  <w:autoHyphenation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42"/>
    <w:rsid w:val="00000AD4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D2BFF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33689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0F5C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2B84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60347"/>
    <w:rsid w:val="00660496"/>
    <w:rsid w:val="006625EE"/>
    <w:rsid w:val="00667B55"/>
    <w:rsid w:val="006764BC"/>
    <w:rsid w:val="0068753E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D04CE"/>
    <w:rsid w:val="008D36F9"/>
    <w:rsid w:val="008D4BCB"/>
    <w:rsid w:val="008E4A7B"/>
    <w:rsid w:val="008E4EB7"/>
    <w:rsid w:val="008E58D0"/>
    <w:rsid w:val="008E66D2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967A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80BA3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BF735D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62F8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556C"/>
    <w:rsid w:val="00F670E0"/>
    <w:rsid w:val="00F75240"/>
    <w:rsid w:val="00F81CD4"/>
    <w:rsid w:val="00F851CD"/>
    <w:rsid w:val="00F91EBB"/>
    <w:rsid w:val="00F94F53"/>
    <w:rsid w:val="00F9659A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DA7A5-AB83-4B24-991C-959C8E0F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Горбакова Елена Павловна</cp:lastModifiedBy>
  <cp:revision>3</cp:revision>
  <cp:lastPrinted>2022-04-27T05:42:00Z</cp:lastPrinted>
  <dcterms:created xsi:type="dcterms:W3CDTF">2024-03-28T12:51:00Z</dcterms:created>
  <dcterms:modified xsi:type="dcterms:W3CDTF">2024-04-01T08:26:00Z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