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3817DE9B" w:rsidR="003D6E16" w:rsidRPr="003D6E16" w:rsidRDefault="006F0229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16"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73044480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608DB566" w:rsidR="00C05700" w:rsidRDefault="0075643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27.03.2024 № 758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680CE2A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526D71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26D71">
        <w:rPr>
          <w:rFonts w:ascii="Times New Roman" w:eastAsia="Times New Roman" w:hAnsi="Times New Roman" w:cs="Times New Roman"/>
          <w:sz w:val="26"/>
          <w:szCs w:val="26"/>
          <w:lang w:eastAsia="ru-RU"/>
        </w:rPr>
        <w:t>841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6E3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3 676 191,0 тыс. руб., </w:t>
            </w:r>
          </w:p>
          <w:p w14:paraId="75E7DB1A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5ACD7013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16517E05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641 696,4 тыс. руб.;</w:t>
            </w:r>
          </w:p>
          <w:p w14:paraId="4F5C359F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583 502,0 тыс. руб.;</w:t>
            </w:r>
          </w:p>
          <w:p w14:paraId="1F81EA42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583 815,1 тыс. руб.;</w:t>
            </w:r>
          </w:p>
          <w:p w14:paraId="5604A31E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0AF29822" w:rsidR="007429A6" w:rsidRPr="000741FE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AF3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2 921 169,5 тыс. руб.,</w:t>
            </w:r>
          </w:p>
          <w:p w14:paraId="4672E567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0D77430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г. – 511 582,6 тыс. руб.;</w:t>
            </w:r>
          </w:p>
          <w:p w14:paraId="24913220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504 183,6 тыс. руб.;</w:t>
            </w:r>
          </w:p>
          <w:p w14:paraId="713CC38C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467 632,0 тыс. руб.;</w:t>
            </w:r>
          </w:p>
          <w:p w14:paraId="4326CE77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467 945,1 тыс. руб.;</w:t>
            </w:r>
          </w:p>
          <w:p w14:paraId="42CB87C4" w14:textId="77777777" w:rsidR="00B9784C" w:rsidRPr="00B9784C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1524508F" w:rsidR="008F036A" w:rsidRPr="000741FE" w:rsidRDefault="00B9784C" w:rsidP="00B978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1FA3FCE5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3 676 191,0 тыс. руб., в том числе по годам:</w:t>
      </w:r>
    </w:p>
    <w:p w14:paraId="7129A6B2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Pr="00B978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611,3 тыс. руб.</w:t>
      </w:r>
      <w:bookmarkEnd w:id="0"/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ECDBC5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641 696,4 тыс. руб.;</w:t>
      </w:r>
    </w:p>
    <w:p w14:paraId="4AB7FDFD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583 502,0 тыс. руб.;</w:t>
      </w:r>
    </w:p>
    <w:p w14:paraId="0563D9E8" w14:textId="0F97C28E" w:rsidR="008F036A" w:rsidRPr="008F036A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583 815,1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5309366B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бюджете города – 2 921 169,5 тыс. руб., в том числе по годам:</w:t>
      </w:r>
    </w:p>
    <w:p w14:paraId="2379782C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0603E689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504 183,6 тыс. руб.;</w:t>
      </w:r>
    </w:p>
    <w:p w14:paraId="5EAFD23C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467 632,0 тыс. руб.;</w:t>
      </w:r>
    </w:p>
    <w:p w14:paraId="7052D594" w14:textId="1A21380B" w:rsidR="008F036A" w:rsidRPr="008F036A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467 945,1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4BD057D" w14:textId="77777777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126 149,4 тыс. руб., в том числе по годам:</w:t>
      </w:r>
    </w:p>
    <w:p w14:paraId="27001227" w14:textId="32883B77" w:rsidR="006C01F6" w:rsidRPr="006C01F6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49 770,6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A447C56" w14:textId="1DB044B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бюджете – 626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209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2E55EF91" w14:textId="3306941D" w:rsidR="008F036A" w:rsidRPr="008F036A" w:rsidRDefault="00C3014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101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595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2 662,2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3C4E0D" w14:textId="67EB28D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658B2675" w14:textId="354EB09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2263CBB4" w14:textId="50448BC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0814CDBC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FD641C5" w14:textId="3404AEB6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9B653D1" w14:textId="4C26C7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37C20D4" w14:textId="77777777" w:rsidTr="00DD5288">
        <w:tc>
          <w:tcPr>
            <w:tcW w:w="2660" w:type="dxa"/>
          </w:tcPr>
          <w:p w14:paraId="43EEBC63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163611C0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1 076 514,7 тыс. руб.,</w:t>
            </w:r>
          </w:p>
          <w:p w14:paraId="3353ACBF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C16E57E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056EDEE8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163 697,0 тыс. руб.;</w:t>
            </w:r>
          </w:p>
          <w:p w14:paraId="096A0C61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139 572,6 тыс. руб.;</w:t>
            </w:r>
          </w:p>
          <w:p w14:paraId="44698B27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139 572,6 тыс. руб.;</w:t>
            </w:r>
          </w:p>
          <w:p w14:paraId="200C2D90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0E3CB15A" w:rsidR="00905F17" w:rsidRPr="00905F17" w:rsidRDefault="00B9784C" w:rsidP="00B9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бюджетных ассигнований подпрограммы 1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35C738" w14:textId="3D8EE8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156A72BA" w14:textId="77777777" w:rsidTr="00DD5288">
        <w:tc>
          <w:tcPr>
            <w:tcW w:w="2660" w:type="dxa"/>
          </w:tcPr>
          <w:p w14:paraId="71AE08F8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E61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1 042 908,9 тыс. руб.,</w:t>
            </w:r>
          </w:p>
          <w:p w14:paraId="331514B1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AC7A1E4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679A8EA1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155 607,0 тыс. руб.;</w:t>
            </w:r>
          </w:p>
          <w:p w14:paraId="2F5E986C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138 871,4 тыс. руб.;</w:t>
            </w:r>
          </w:p>
          <w:p w14:paraId="5B0A2A38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138 871,4 тыс. руб.;</w:t>
            </w:r>
          </w:p>
          <w:p w14:paraId="30028F05" w14:textId="77777777" w:rsidR="00B9784C" w:rsidRPr="00B9784C" w:rsidRDefault="00B9784C" w:rsidP="00B9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6D358323" w:rsidR="00905F17" w:rsidRPr="00905F17" w:rsidRDefault="00B9784C" w:rsidP="00B9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16BFE3D" w14:textId="4927937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639EA508" w14:textId="77777777" w:rsidR="00B9784C" w:rsidRPr="00B9784C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37506317"/>
      <w:r w:rsidRPr="00B9784C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1 076 514,7 тыс. руб., из них предусмотренных:</w:t>
      </w:r>
    </w:p>
    <w:p w14:paraId="3E93C7FC" w14:textId="582E078F" w:rsidR="00D565BB" w:rsidRPr="00D565BB" w:rsidRDefault="00B9784C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84C">
        <w:rPr>
          <w:rFonts w:ascii="Times New Roman" w:eastAsia="Calibri" w:hAnsi="Times New Roman" w:cs="Times New Roman"/>
          <w:sz w:val="26"/>
          <w:szCs w:val="26"/>
        </w:rPr>
        <w:t>в бюджете города – 1 042 908,9 тыс. руб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 xml:space="preserve">., </w:t>
      </w:r>
    </w:p>
    <w:bookmarkEnd w:id="3"/>
    <w:p w14:paraId="466BF3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33 355,8 тыс. руб.,</w:t>
      </w:r>
    </w:p>
    <w:p w14:paraId="3676BB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250,0 тыс. руб.</w:t>
      </w:r>
    </w:p>
    <w:p w14:paraId="3BD0015F" w14:textId="05C8DCD4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0B5AA0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10F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1 055 002,2 тыс. руб.,</w:t>
            </w:r>
          </w:p>
          <w:p w14:paraId="20CF832F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3E86788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15D8B4DC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194 061,2 тыс. руб.; </w:t>
            </w:r>
          </w:p>
          <w:p w14:paraId="359F1757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334F4005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0257CA60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7CFB6E15" w:rsidR="008F036A" w:rsidRPr="000741FE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530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1 018 920,9 тыс. руб.,</w:t>
            </w:r>
          </w:p>
          <w:p w14:paraId="5A6CA289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4A44248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7C8F75D5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187 895,2 тыс. руб.;</w:t>
            </w:r>
          </w:p>
          <w:p w14:paraId="26A856A1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231027D8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3DD55CA4" w14:textId="77777777" w:rsidR="00E10F2C" w:rsidRPr="00E10F2C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3D4FCAE2" w:rsidR="008F036A" w:rsidRPr="000741FE" w:rsidRDefault="00E10F2C" w:rsidP="00E10F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3524F5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62DE9B80" w14:textId="77777777" w:rsidR="00E10F2C" w:rsidRPr="00E10F2C" w:rsidRDefault="00E10F2C" w:rsidP="00E1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E10F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1 055 002,2</w:t>
      </w: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C39E0DA" w14:textId="11005D1D" w:rsidR="00D2528F" w:rsidRPr="00D2528F" w:rsidRDefault="00E10F2C" w:rsidP="00E1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E10F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1 018 920,9</w:t>
      </w: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3774AC5D" w:rsidR="008F036A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8F036A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31FDA5DA" w:rsidR="00D32A54" w:rsidRPr="002970EF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0795E5A6" w14:textId="7D7939F4" w:rsidR="00D32A54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551B14" w14:textId="6BB208C0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EFCD18B" w14:textId="77777777" w:rsidR="00D2528F" w:rsidRPr="008F37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6D6DF0A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845 691,1 тыс. руб.,</w:t>
            </w:r>
          </w:p>
          <w:p w14:paraId="2DB5A3B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C5658C2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0797C393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167 481,1 тыс. руб.;</w:t>
            </w:r>
          </w:p>
          <w:p w14:paraId="6436A19C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133 683,8 тыс. руб.;</w:t>
            </w:r>
          </w:p>
          <w:p w14:paraId="1EE2DB41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133 683,8 тыс. руб.;</w:t>
            </w:r>
          </w:p>
          <w:p w14:paraId="0002109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6A42A793" w:rsidR="00D2528F" w:rsidRPr="00D2528F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4436081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6B120654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3F1BBD6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789 297,5 тыс. руб.,</w:t>
            </w:r>
          </w:p>
          <w:p w14:paraId="263DD0D7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C81995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02E4017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148 981,1 тыс. руб.;</w:t>
            </w:r>
          </w:p>
          <w:p w14:paraId="0018CC7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129 437,8 тыс. руб.;</w:t>
            </w:r>
          </w:p>
          <w:p w14:paraId="52686E03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129 437,8 тыс. руб.;</w:t>
            </w:r>
          </w:p>
          <w:p w14:paraId="0B513AD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464ACCCE" w:rsidR="00D2528F" w:rsidRPr="008F3785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8F3785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6F419533" w:rsidR="00015939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объема финансовых ресурсов,</w:t>
      </w:r>
    </w:p>
    <w:p w14:paraId="2834D4CC" w14:textId="32D438D4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необходимых для реализации подпрограммы 5</w:t>
      </w:r>
    </w:p>
    <w:p w14:paraId="1294F74F" w14:textId="1BD03043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54896922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3935AA40" w14:textId="52E5BA65" w:rsidR="00E10F2C" w:rsidRPr="00E10F2C" w:rsidRDefault="00E10F2C" w:rsidP="00E1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37506543"/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подпрограм</w:t>
      </w: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845 691,1 тыс. руб., из них предусмотренных:</w:t>
      </w:r>
    </w:p>
    <w:p w14:paraId="55D5758A" w14:textId="5AD130EA" w:rsidR="00015939" w:rsidRPr="00015939" w:rsidRDefault="00E10F2C" w:rsidP="00E1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F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789 297,5 тыс. руб</w:t>
      </w:r>
      <w:r w:rsidR="00015939"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5"/>
    <w:p w14:paraId="790B1149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25A93E77" w:rsidR="00DC66A8" w:rsidRPr="003F3AF9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E10F2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F44B4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1 к постановлению</w:t>
      </w:r>
      <w:r w:rsidR="002F197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78E9DA5D" w14:textId="0EAD665C" w:rsidR="00FE3772" w:rsidRDefault="00E10F2C" w:rsidP="00F4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1.7</w:t>
      </w:r>
      <w:r w:rsidR="00736C74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736C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9118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приложении 10 к Программе </w:t>
      </w:r>
      <w:r w:rsidR="00841BF4"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пункт </w:t>
      </w:r>
      <w:r w:rsidR="009118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32</w:t>
      </w:r>
      <w:r w:rsidR="00F44B4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изложить в новой редакции (приложение 2 к постановлению).</w:t>
      </w:r>
    </w:p>
    <w:p w14:paraId="31517206" w14:textId="408298F4" w:rsidR="003D6E16" w:rsidRPr="003D6E16" w:rsidRDefault="0091187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3C966166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911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4B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53316115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6433">
        <w:rPr>
          <w:rFonts w:ascii="Times New Roman" w:eastAsia="Times New Roman" w:hAnsi="Times New Roman" w:cs="Times New Roman"/>
          <w:sz w:val="26"/>
          <w:szCs w:val="26"/>
          <w:lang w:eastAsia="ru-RU"/>
        </w:rPr>
        <w:t>27.03.2024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5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758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2E72C73" w:rsidR="004D2DEE" w:rsidRPr="004D2DEE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E10F2C" w:rsidRPr="00E10F2C" w14:paraId="36F79EAF" w14:textId="77777777" w:rsidTr="00353FE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B98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16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008FCDF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2AC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4462162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01F8667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317FBD4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CD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E10F2C" w:rsidRPr="00E10F2C" w14:paraId="7D86658D" w14:textId="77777777" w:rsidTr="00353FE1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65DB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6AF0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DA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5C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0E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D8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B5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C0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0B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E10F2C" w:rsidRPr="00E10F2C" w14:paraId="76A23DFD" w14:textId="77777777" w:rsidTr="00353FE1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2CE1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8B8D9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1FA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3BDD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7797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EB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ED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5F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FB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0F2C" w:rsidRPr="00E10F2C" w14:paraId="69F86B89" w14:textId="77777777" w:rsidTr="00353FE1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11C8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140FC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4896993"/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E10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E10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6F5BD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269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E51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504 183,6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FB86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467 632,0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34C7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467 945,1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8E4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091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E10F2C" w:rsidRPr="00E10F2C" w14:paraId="07037D3A" w14:textId="77777777" w:rsidTr="00353FE1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4243F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6CC86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1108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0F357A5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3276178E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7772686B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7B1CB5CC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746BA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10B89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68ED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A23FD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E10F2C" w:rsidRPr="00E10F2C" w14:paraId="38946D26" w14:textId="77777777" w:rsidTr="00353FE1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E7C52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3540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AF80B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A88B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88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149 166,8</w:t>
            </w:r>
          </w:p>
        </w:tc>
        <w:tc>
          <w:tcPr>
            <w:tcW w:w="1417" w:type="dxa"/>
          </w:tcPr>
          <w:p w14:paraId="409933F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129 623,5</w:t>
            </w:r>
          </w:p>
        </w:tc>
        <w:tc>
          <w:tcPr>
            <w:tcW w:w="1276" w:type="dxa"/>
          </w:tcPr>
          <w:p w14:paraId="506C19E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129 623,5</w:t>
            </w:r>
          </w:p>
        </w:tc>
        <w:tc>
          <w:tcPr>
            <w:tcW w:w="1276" w:type="dxa"/>
          </w:tcPr>
          <w:p w14:paraId="5E2A4DB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17F54CE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E10F2C" w:rsidRPr="00E10F2C" w14:paraId="0A3C9004" w14:textId="77777777" w:rsidTr="00353FE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2C10D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FC1C2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08F04A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7254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E99F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686C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C800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7F47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53D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E10F2C" w:rsidRPr="00E10F2C" w14:paraId="38D37EFE" w14:textId="77777777" w:rsidTr="00353FE1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6D974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291D6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173F1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B9BD0B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6165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36B5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369A6FE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5DC3D5B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3CE9F34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76265D3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E10F2C" w:rsidRPr="00E10F2C" w14:paraId="4213C678" w14:textId="77777777" w:rsidTr="00353FE1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BBB91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B90AB0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65DBDF85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AEC80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FB5A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8A8A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9DD9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A18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DB66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B63E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E10F2C" w:rsidRPr="00E10F2C" w14:paraId="0354B4DD" w14:textId="77777777" w:rsidTr="00353FE1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B1BCB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096A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FB7DD" w14:textId="77777777" w:rsidR="00E10F2C" w:rsidRPr="00E10F2C" w:rsidRDefault="00E10F2C" w:rsidP="00E10F2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10FD9286" w14:textId="77777777" w:rsidR="00E10F2C" w:rsidRPr="00E10F2C" w:rsidRDefault="00E10F2C" w:rsidP="00E10F2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ACE4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7A0E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941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00B9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90DF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8ED4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E10F2C" w:rsidRPr="00E10F2C" w14:paraId="2A5A7651" w14:textId="77777777" w:rsidTr="00353FE1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B340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6BE8E" w14:textId="77777777" w:rsidR="00E10F2C" w:rsidRPr="00E10F2C" w:rsidRDefault="00E10F2C" w:rsidP="00E10F2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49F91884" w14:textId="77777777" w:rsidR="00E10F2C" w:rsidRPr="00E10F2C" w:rsidRDefault="00E10F2C" w:rsidP="00E10F2C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E4C01" w14:textId="77777777" w:rsidR="00E10F2C" w:rsidRPr="00E10F2C" w:rsidRDefault="00E10F2C" w:rsidP="00E10F2C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6AA37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CD08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8AEF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E527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736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D030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E10F2C" w:rsidRPr="00E10F2C" w14:paraId="180B12DF" w14:textId="77777777" w:rsidTr="00353FE1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79D98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9B745A" w14:textId="77777777" w:rsidR="00E10F2C" w:rsidRPr="00E10F2C" w:rsidRDefault="00E10F2C" w:rsidP="00E10F2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CB65DB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F4F2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BBD9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305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845B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DFA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24F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E10F2C" w:rsidRPr="00E10F2C" w14:paraId="04ADED06" w14:textId="77777777" w:rsidTr="00353FE1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FAC6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50E5B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4464A27C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A385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A0FBAB7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487AF44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9C339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3387A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A60D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1B447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E10F2C" w:rsidRPr="00E10F2C" w14:paraId="48739E10" w14:textId="77777777" w:rsidTr="00353FE1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6AC1D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2E73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ED296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0CD1920C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5EDC89C2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4D9DC88B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35A02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0CC9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51909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E7537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E10F2C" w:rsidRPr="00E10F2C" w14:paraId="3E027BE6" w14:textId="77777777" w:rsidTr="00353FE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3B8E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59881A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43C735E5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6B73F9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14CF2DE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E1F92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DCD41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7E658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C8C7E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A56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41BFD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E10F2C" w:rsidRPr="00E10F2C" w14:paraId="76562C82" w14:textId="77777777" w:rsidTr="00353FE1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E8D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D5CF9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15348B83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8D44B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8550175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2025D8E5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66FE988A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CDAF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58D77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CE5F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D892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E10F2C" w:rsidRPr="00E10F2C" w14:paraId="106E313C" w14:textId="77777777" w:rsidTr="00353FE1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65E67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73E8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60BB40A1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46EB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7CC6475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2736DA76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7E67A14D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165 591,3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40F4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8D20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4F444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BC76B" w14:textId="77777777" w:rsidR="00E10F2C" w:rsidRPr="00E10F2C" w:rsidRDefault="00E10F2C" w:rsidP="00E10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E10F2C" w:rsidRPr="00E10F2C" w14:paraId="3C805562" w14:textId="77777777" w:rsidTr="00353FE1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38AB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CD3FA1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0C0F09B0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F364B4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B16F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D102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7" w:type="dxa"/>
          </w:tcPr>
          <w:p w14:paraId="7F4226E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276" w:type="dxa"/>
          </w:tcPr>
          <w:p w14:paraId="27DC1BC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</w:tcPr>
          <w:p w14:paraId="422183D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1ACCC3C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E10F2C" w:rsidRPr="00E10F2C" w14:paraId="44179DD0" w14:textId="77777777" w:rsidTr="00353FE1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58562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D45C5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A7439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0D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F07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7CF187D7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D5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9C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0E0A818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E10F2C" w:rsidRPr="00E10F2C" w14:paraId="3A013431" w14:textId="77777777" w:rsidTr="00353FE1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0E0DE0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73800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0182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2A82CA32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39E3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1A0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7BD7DF4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239E4A4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0A93DCA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6584FD9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E10F2C" w:rsidRPr="00E10F2C" w14:paraId="152CB8B2" w14:textId="77777777" w:rsidTr="00353FE1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75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FEF4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66CE9D85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F114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61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2B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7FFF07C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B8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D41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535F96E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E10F2C" w:rsidRPr="00E10F2C" w14:paraId="59847338" w14:textId="77777777" w:rsidTr="00353FE1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B62E8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249F4E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0700434A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1A18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274FC4A4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3A378AB7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5EB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BF404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173D0D6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11 511,4</w:t>
            </w:r>
          </w:p>
        </w:tc>
        <w:tc>
          <w:tcPr>
            <w:tcW w:w="1276" w:type="dxa"/>
            <w:vAlign w:val="center"/>
          </w:tcPr>
          <w:p w14:paraId="1C37FAF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2AA49C3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0808ED4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E10F2C" w:rsidRPr="00E10F2C" w14:paraId="3D8F7C2C" w14:textId="77777777" w:rsidTr="00353FE1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19C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B2A2E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08E11B6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3548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ACD8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C24CA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148 981,1</w:t>
            </w:r>
          </w:p>
        </w:tc>
        <w:tc>
          <w:tcPr>
            <w:tcW w:w="1417" w:type="dxa"/>
            <w:vAlign w:val="center"/>
          </w:tcPr>
          <w:p w14:paraId="447C246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698CBCFC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573AF34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0B93BB92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E10F2C" w:rsidRPr="00E10F2C" w14:paraId="0F74B849" w14:textId="77777777" w:rsidTr="00353FE1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B7D4D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BA3B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F394E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6574E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00973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148 981,1</w:t>
            </w:r>
          </w:p>
        </w:tc>
        <w:tc>
          <w:tcPr>
            <w:tcW w:w="1417" w:type="dxa"/>
            <w:vAlign w:val="center"/>
          </w:tcPr>
          <w:p w14:paraId="2F5770D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4891EAA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20E4327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D707CE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E10F2C" w:rsidRPr="00E10F2C" w14:paraId="4FC45FFF" w14:textId="77777777" w:rsidTr="00353FE1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E807F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2F8D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6340FC87" w14:textId="77777777" w:rsidR="00E10F2C" w:rsidRPr="00E10F2C" w:rsidRDefault="00E10F2C" w:rsidP="00E10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4ABBF" w14:textId="77777777" w:rsidR="00E10F2C" w:rsidRPr="00E10F2C" w:rsidRDefault="00E10F2C" w:rsidP="00E1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D9D05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B276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148 981,1</w:t>
            </w:r>
          </w:p>
        </w:tc>
        <w:tc>
          <w:tcPr>
            <w:tcW w:w="1417" w:type="dxa"/>
            <w:vAlign w:val="center"/>
          </w:tcPr>
          <w:p w14:paraId="10145D6B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785091C8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  <w:vAlign w:val="center"/>
          </w:tcPr>
          <w:p w14:paraId="45F5A38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B8F9E99" w14:textId="77777777" w:rsidR="00E10F2C" w:rsidRPr="00E10F2C" w:rsidRDefault="00E10F2C" w:rsidP="00E1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46F8086" w14:textId="2500935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7777777" w:rsidR="000668E8" w:rsidRPr="004D2DEE" w:rsidRDefault="000668E8" w:rsidP="000668E8">
      <w:pPr>
        <w:widowControl w:val="0"/>
        <w:autoSpaceDE w:val="0"/>
        <w:autoSpaceDN w:val="0"/>
        <w:adjustRightInd w:val="0"/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40356BE5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353FE1" w:rsidRPr="00353FE1" w14:paraId="2E41807B" w14:textId="77777777" w:rsidTr="00353FE1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254C4FD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BA0385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4C9E026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64CFD8A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14B75C5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595DDE4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01261D5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353FE1" w:rsidRPr="00353FE1" w14:paraId="5AC6401C" w14:textId="77777777" w:rsidTr="00353FE1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21EAC6A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6D3BD1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409D0F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A27F5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3FFB8D1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305F669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6EFAF8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442CE35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091A8E0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353FE1" w:rsidRPr="00353FE1" w14:paraId="1BF63587" w14:textId="77777777" w:rsidTr="00353FE1">
        <w:trPr>
          <w:cantSplit/>
          <w:tblHeader/>
          <w:tblCellSpacing w:w="5" w:type="nil"/>
        </w:trPr>
        <w:tc>
          <w:tcPr>
            <w:tcW w:w="501" w:type="dxa"/>
          </w:tcPr>
          <w:p w14:paraId="02964F2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5B679B5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0BED1A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37D4F2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9535FF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E947E4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1BD994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1ADFBB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A9E0A1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53FE1" w:rsidRPr="00353FE1" w14:paraId="5C1A3DAA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704AC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21F223E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353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3F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353F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61589D8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F9F1B02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35DBD79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641 696,4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C11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583 502,0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DF475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583 815,1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7FE5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49D7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353FE1" w:rsidRPr="00353FE1" w14:paraId="3C39CA2C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75BC959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EC4E00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D47D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FDED65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093D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504 183,6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F566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467 632,0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736C7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467 945,1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D3945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B0920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353FE1" w:rsidRPr="00353FE1" w14:paraId="29CA24EF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100DC0A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AA4386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15C08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28802E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6E3A45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625852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873508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AE495E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E583A8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0FBB0994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4AF7C12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B92D2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0668B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4ED1B9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774920A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417" w:type="dxa"/>
            <w:vAlign w:val="center"/>
          </w:tcPr>
          <w:p w14:paraId="4B76F04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2CED8C0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302171A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0E13269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353FE1" w:rsidRPr="00353FE1" w14:paraId="464C4CB0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156B2D2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BAF5E4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C1677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3AC3D7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51BEDF4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32 590,0</w:t>
            </w:r>
          </w:p>
        </w:tc>
        <w:tc>
          <w:tcPr>
            <w:tcW w:w="1417" w:type="dxa"/>
            <w:vAlign w:val="center"/>
          </w:tcPr>
          <w:p w14:paraId="2287EFC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5407328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3329976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5DA2B6D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353FE1" w:rsidRPr="00353FE1" w14:paraId="7D252777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826D0D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04264D81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4C78045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34B331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66F460C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163 697,0</w:t>
            </w:r>
          </w:p>
        </w:tc>
        <w:tc>
          <w:tcPr>
            <w:tcW w:w="1417" w:type="dxa"/>
          </w:tcPr>
          <w:p w14:paraId="4832C26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134" w:type="dxa"/>
          </w:tcPr>
          <w:p w14:paraId="5E590E7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276" w:type="dxa"/>
          </w:tcPr>
          <w:p w14:paraId="198D8AC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6612DFE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353FE1" w:rsidRPr="00353FE1" w14:paraId="7003F74E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567EC0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4ED7973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D234A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E3A288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1830CE2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</w:tcPr>
          <w:p w14:paraId="2361A096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134" w:type="dxa"/>
          </w:tcPr>
          <w:p w14:paraId="735A5BF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</w:tcPr>
          <w:p w14:paraId="6C877C9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24C3363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353FE1" w:rsidRPr="00353FE1" w14:paraId="3BBFF335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33359E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440DDD3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BA9E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5E285A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E2DECA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C70C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E446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D8C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0E3C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30F94BF0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DE219E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7607E6F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337E5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A82EB3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6B871A8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911ED6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FCCACE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A13089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73E6D7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3A17BF27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6E2FF8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D724AA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74D6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152172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754E203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5137702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6D606E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BD355A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2589FF6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353FE1" w:rsidRPr="00353FE1" w14:paraId="2C268A36" w14:textId="77777777" w:rsidTr="00353FE1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3C0CFF8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59B2C484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3A29CED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70F04A7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4D64D06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163 697,0</w:t>
            </w:r>
          </w:p>
        </w:tc>
        <w:tc>
          <w:tcPr>
            <w:tcW w:w="1417" w:type="dxa"/>
          </w:tcPr>
          <w:p w14:paraId="2F9CDDB6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134" w:type="dxa"/>
          </w:tcPr>
          <w:p w14:paraId="2FF2491D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139 572,6</w:t>
            </w:r>
          </w:p>
        </w:tc>
        <w:tc>
          <w:tcPr>
            <w:tcW w:w="1276" w:type="dxa"/>
          </w:tcPr>
          <w:p w14:paraId="7CEBA7A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778B0AB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353FE1" w:rsidRPr="00353FE1" w14:paraId="45BD874E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5D9105F8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F9ED875" w14:textId="77777777" w:rsidR="00353FE1" w:rsidRPr="00353FE1" w:rsidRDefault="00353FE1" w:rsidP="00353FE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E2C06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4FCA06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5AA1D5C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155 607,0</w:t>
            </w:r>
          </w:p>
        </w:tc>
        <w:tc>
          <w:tcPr>
            <w:tcW w:w="1417" w:type="dxa"/>
          </w:tcPr>
          <w:p w14:paraId="0D93D92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134" w:type="dxa"/>
          </w:tcPr>
          <w:p w14:paraId="7BFEE2D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138 871,4</w:t>
            </w:r>
          </w:p>
        </w:tc>
        <w:tc>
          <w:tcPr>
            <w:tcW w:w="1276" w:type="dxa"/>
          </w:tcPr>
          <w:p w14:paraId="7C524AD7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7C0E2565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353FE1" w:rsidRPr="00353FE1" w14:paraId="448A4007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12FC9FAB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0861EEB" w14:textId="77777777" w:rsidR="00353FE1" w:rsidRPr="00353FE1" w:rsidRDefault="00353FE1" w:rsidP="00353FE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5CCEE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77A29D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4A5069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AEEC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2D6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92A6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C84A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25E6C5F9" w14:textId="77777777" w:rsidTr="00353FE1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06C73752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3A1F20C" w14:textId="77777777" w:rsidR="00353FE1" w:rsidRPr="00353FE1" w:rsidRDefault="00353FE1" w:rsidP="00353FE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CF851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232595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509A341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D869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10AB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53A1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1765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4B2F5B5B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2145A26C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774CF39" w14:textId="77777777" w:rsidR="00353FE1" w:rsidRPr="00353FE1" w:rsidRDefault="00353FE1" w:rsidP="00353FE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3E63D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F8940C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6F867D3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8 090,0</w:t>
            </w:r>
          </w:p>
        </w:tc>
        <w:tc>
          <w:tcPr>
            <w:tcW w:w="1417" w:type="dxa"/>
            <w:vAlign w:val="center"/>
          </w:tcPr>
          <w:p w14:paraId="157F656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362DF8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13267BE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66C7E2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353FE1" w:rsidRPr="00353FE1" w14:paraId="3FC5ACEA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2D081B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440CD9D1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353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3C0CF17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798CB42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1BBA7912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194 061,2</w:t>
            </w:r>
          </w:p>
        </w:tc>
        <w:tc>
          <w:tcPr>
            <w:tcW w:w="1417" w:type="dxa"/>
            <w:vAlign w:val="center"/>
          </w:tcPr>
          <w:p w14:paraId="5BC37610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74952B6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19B0498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1B023C0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353FE1" w:rsidRPr="00353FE1" w14:paraId="72ACD9BC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D8754B7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BC9C3CC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66968B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4E2F4D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11D7DD6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6B26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80E4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7F42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F92B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353FE1" w:rsidRPr="00353FE1" w14:paraId="6BCD1BE5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C29FE46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20CC2BC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E97712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2DCAA4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167C453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8786BC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ECC9E5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AE36E0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002D0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66B8BF1B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6B407AB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396FF1E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2C5ED2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6CC8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7182149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265CB6C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4DDBD21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518B81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05B397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353FE1" w:rsidRPr="00353FE1" w14:paraId="2D4716F6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8885B14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21AFA2B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FFBE650" w14:textId="77777777" w:rsidR="00353FE1" w:rsidRPr="00353FE1" w:rsidRDefault="00353FE1" w:rsidP="00353FE1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DBF68B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321740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E1F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8A2E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DB65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99D5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41D6F444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B489FD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4C2948C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66DA11A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6E3E3D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7FA8CDCD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09EC26BD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4396DE7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0DE1C28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28F1084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53FE1" w:rsidRPr="00353FE1" w14:paraId="4B2BB5FD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E65AD3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DB21E7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548C4F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3B998A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222968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13F5EB60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5C53810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0A8A3B32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740DA97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53FE1" w:rsidRPr="00353FE1" w14:paraId="3E4E70F2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6F190B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C4A76B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FB9B62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28CF3C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4718A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2DAABC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FD2EC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0F8BD0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78472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7C2F027A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24FBC3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7F4950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D06CBF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8CCB8E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0DF141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911C45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9A51FB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EBF2DA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746A4D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4E0D597A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327F06D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E3758E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C5B539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6A38DD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B8663B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BB30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EF33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4AA1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27E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326FAEB2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12E7CA0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1F70082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27F4932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CBE561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5CF8E9F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5435C66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2E097DC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3D2A96F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5EDE4C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353FE1" w:rsidRPr="00353FE1" w14:paraId="1A24B6F3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018D9FC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38841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2F5F0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45DBFF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6B9A20D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12EC096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043211D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FE2E88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F0050B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353FE1" w:rsidRPr="00353FE1" w14:paraId="388BA4D0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0D8B4C8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4040FD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F9BE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F6D5BC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16730E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ECC8DB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865D0D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509B1C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FF5174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0CFA5905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03E901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B2B662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9BF4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A2CD97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59FAB0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97134F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709A02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51C96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7A7D74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7B337D10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7B35DE5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C9ED0E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C0CA9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629D8A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E6A576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0A84CE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39C34F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AA957F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9FEC2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6B0CC6B0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151DA6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3C348A8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46B3CA4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7A637AD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556CE97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171 757,3</w:t>
            </w:r>
          </w:p>
        </w:tc>
        <w:tc>
          <w:tcPr>
            <w:tcW w:w="1417" w:type="dxa"/>
            <w:vAlign w:val="center"/>
          </w:tcPr>
          <w:p w14:paraId="4E45663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576EA8E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4B52F28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482FC10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353FE1" w:rsidRPr="00353FE1" w14:paraId="26E8150F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42F410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3DE836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63184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6A70ED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21F05C8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165 591,3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FFB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38EB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77CD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C327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353FE1" w:rsidRPr="00353FE1" w14:paraId="042AE128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307CAB8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CD340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1F68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36AF71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29966F6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B3D46F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8D77B0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D9839A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3E786C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53FE1" w:rsidRPr="00353FE1" w14:paraId="5240BAC6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7C0C72F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4A3CA8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9E1BB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A714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45F7BDC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4C385C1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29321EF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2DBF66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B88981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353FE1" w:rsidRPr="00353FE1" w14:paraId="4C2B1055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184A22C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F253F3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F7757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A62A84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5DDA4C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30724A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41539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D4B33B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90B28D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53FE1" w:rsidRPr="00353FE1" w14:paraId="60D67AF2" w14:textId="77777777" w:rsidTr="00353FE1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2B1E5E4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4712A12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30BC4DB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2FD964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157B2239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7" w:type="dxa"/>
            <w:vAlign w:val="center"/>
          </w:tcPr>
          <w:p w14:paraId="2FDCA4E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116 453,9</w:t>
            </w:r>
          </w:p>
        </w:tc>
        <w:tc>
          <w:tcPr>
            <w:tcW w:w="1134" w:type="dxa"/>
            <w:vAlign w:val="center"/>
          </w:tcPr>
          <w:p w14:paraId="3EAFBEC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77360E30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6FCB2EF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353FE1" w:rsidRPr="00353FE1" w14:paraId="51DEAE87" w14:textId="77777777" w:rsidTr="00353FE1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1F378A6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0C662B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C709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FC3BA8D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12D8B1A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11 700,3</w:t>
            </w:r>
          </w:p>
        </w:tc>
        <w:tc>
          <w:tcPr>
            <w:tcW w:w="1417" w:type="dxa"/>
            <w:vAlign w:val="center"/>
          </w:tcPr>
          <w:p w14:paraId="1E23317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11 697,1</w:t>
            </w:r>
          </w:p>
        </w:tc>
        <w:tc>
          <w:tcPr>
            <w:tcW w:w="1134" w:type="dxa"/>
            <w:vAlign w:val="center"/>
          </w:tcPr>
          <w:p w14:paraId="472CD8F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1E8BC9C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73C7C508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353FE1" w:rsidRPr="00353FE1" w14:paraId="63DFF907" w14:textId="77777777" w:rsidTr="00353FE1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66DA5D2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234F23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3D1FA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7F3B37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39A53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5056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1E0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4E12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F933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5981B8D4" w14:textId="77777777" w:rsidTr="00353FE1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22615D2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C408D2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74943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A66196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49E8889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78CBCC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3D70988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239820A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1E2A581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353FE1" w:rsidRPr="00353FE1" w14:paraId="6CD04CD3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09C746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29A57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BEE76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3C14F3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6A07B16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442D11B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100D386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663A881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6E84843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353FE1" w:rsidRPr="00353FE1" w14:paraId="1D18BC11" w14:textId="77777777" w:rsidTr="00353FE1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0E2032C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04484347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6349A58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B5F0DD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28A3ECD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33C1E33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036E9D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45B662D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0FA4AE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353FE1" w:rsidRPr="00353FE1" w14:paraId="4DB35A18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8F38F79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2D3FC40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980D29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E1C565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7029B6E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0B5B821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509A2D5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45C9D73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B5241C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353FE1" w:rsidRPr="00353FE1" w14:paraId="6100BBFA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943809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536B1FE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575FD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905DEE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146200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A47CF5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FEAF14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3384B5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AE911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3205BFB2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384E7E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F282E76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38B33E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E538A0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5E3D9B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4C00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0E3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8B5F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871E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0DA7D08C" w14:textId="77777777" w:rsidTr="00353FE1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197EC5A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C53069F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831D80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B387AD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0CCD03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8B9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7FF7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16F7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E419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252CB2FF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9F83A49" w14:textId="77777777" w:rsidR="00353FE1" w:rsidRPr="00353FE1" w:rsidRDefault="00353FE1" w:rsidP="00353F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42E101E6" w14:textId="77777777" w:rsidR="00353FE1" w:rsidRPr="00353FE1" w:rsidRDefault="00353FE1" w:rsidP="0035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4D12A64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F82B854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34E65EFC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7" w:type="dxa"/>
            <w:vAlign w:val="center"/>
          </w:tcPr>
          <w:p w14:paraId="04D6B5A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116 268,2</w:t>
            </w:r>
          </w:p>
        </w:tc>
        <w:tc>
          <w:tcPr>
            <w:tcW w:w="1134" w:type="dxa"/>
            <w:vAlign w:val="center"/>
          </w:tcPr>
          <w:p w14:paraId="3C04764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123B5A9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0A100F6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353FE1" w:rsidRPr="00353FE1" w14:paraId="423C7B06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3EDBB7C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E2630A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25249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DF9E8AF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6760590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11 514,6</w:t>
            </w:r>
          </w:p>
        </w:tc>
        <w:tc>
          <w:tcPr>
            <w:tcW w:w="1417" w:type="dxa"/>
            <w:vAlign w:val="center"/>
          </w:tcPr>
          <w:p w14:paraId="7643C75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11 511,4</w:t>
            </w:r>
          </w:p>
        </w:tc>
        <w:tc>
          <w:tcPr>
            <w:tcW w:w="1134" w:type="dxa"/>
            <w:vAlign w:val="center"/>
          </w:tcPr>
          <w:p w14:paraId="2142589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094DCE4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08EE8A4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353FE1" w:rsidRPr="00353FE1" w14:paraId="1E5D1AE0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254860D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4B89CE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693B7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51B185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B82F40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9D9037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566D24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49DFD2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C04C74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40B86FE3" w14:textId="77777777" w:rsidTr="00353FE1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74DCCC6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59B759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FC30B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0E517F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5FD66AB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7" w:type="dxa"/>
            <w:vAlign w:val="center"/>
          </w:tcPr>
          <w:p w14:paraId="3FC93A4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25CDDEC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65E782F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D97B99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353FE1" w:rsidRPr="00353FE1" w14:paraId="2F0A7785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7EA9259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A14E32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5C525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46CF023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0E95879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417" w:type="dxa"/>
            <w:vAlign w:val="center"/>
          </w:tcPr>
          <w:p w14:paraId="197FBD3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548ACF8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6C47709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BB80E5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353FE1" w:rsidRPr="00353FE1" w14:paraId="5D7A9CBE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F97FC5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44B852F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6E53EB3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247408E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12876BD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167 481,1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1586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9F2F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B9FF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883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353FE1" w:rsidRPr="00353FE1" w14:paraId="3C40FE85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43DBFB1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93D7C6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DB22D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4FD533C7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41303BD3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148 981,1</w:t>
            </w:r>
          </w:p>
        </w:tc>
        <w:tc>
          <w:tcPr>
            <w:tcW w:w="1417" w:type="dxa"/>
          </w:tcPr>
          <w:p w14:paraId="7273E205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134" w:type="dxa"/>
          </w:tcPr>
          <w:p w14:paraId="62B2C7E2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</w:tcPr>
          <w:p w14:paraId="7FAB22DB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63653221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353FE1" w:rsidRPr="00353FE1" w14:paraId="0F065E3E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247108B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F670FA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004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9A6E39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2758B6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2725C0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840DE9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BA9331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51984B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62C4FAD6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025A359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9C7674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D2052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011DA64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697FDEB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98FB07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8712A42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86EF0D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319E07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23B04B02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39D7DA2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8D7FD8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26003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9E2B4C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793D8FE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49C782C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05F1D2E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2934DF5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C696E1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353FE1" w:rsidRPr="00353FE1" w14:paraId="3E316744" w14:textId="77777777" w:rsidTr="00353FE1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D3A54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01C7DAD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</w:tcPr>
          <w:p w14:paraId="6B2309A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A36113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473ED80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167 481,1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239B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E068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133 683,8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CBD4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6705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353FE1" w:rsidRPr="00353FE1" w14:paraId="6EDDB653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0853807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674D44A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00DA0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AB9DCEA" w14:textId="77777777" w:rsidR="00353FE1" w:rsidRPr="00353FE1" w:rsidRDefault="00353FE1" w:rsidP="00353FE1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475D060D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148 981,1</w:t>
            </w:r>
          </w:p>
        </w:tc>
        <w:tc>
          <w:tcPr>
            <w:tcW w:w="1417" w:type="dxa"/>
          </w:tcPr>
          <w:p w14:paraId="56BE031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134" w:type="dxa"/>
          </w:tcPr>
          <w:p w14:paraId="5289E93E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129 437,8</w:t>
            </w:r>
          </w:p>
        </w:tc>
        <w:tc>
          <w:tcPr>
            <w:tcW w:w="1276" w:type="dxa"/>
          </w:tcPr>
          <w:p w14:paraId="0FC5BF7A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304F5787" w14:textId="77777777" w:rsidR="00353FE1" w:rsidRPr="00353FE1" w:rsidRDefault="00353FE1" w:rsidP="0035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353FE1" w:rsidRPr="00353FE1" w14:paraId="4780AED7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4AA877A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C0311E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D32C73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C5D2DF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DB83B30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FC36299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5AA705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6A44451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6DDD6A7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33C37F7F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2EC056B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3CB271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A8305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6536B46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694724F5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961C49C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6C08D4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F9D41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24B09C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3FE1" w:rsidRPr="00353FE1" w14:paraId="0A952954" w14:textId="77777777" w:rsidTr="00353FE1">
        <w:trPr>
          <w:cantSplit/>
          <w:tblCellSpacing w:w="5" w:type="nil"/>
        </w:trPr>
        <w:tc>
          <w:tcPr>
            <w:tcW w:w="501" w:type="dxa"/>
            <w:vMerge/>
          </w:tcPr>
          <w:p w14:paraId="6DFF014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E1E2D4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C7C298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8812A7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3E48058E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6C09F3FF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54E26E8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0DB80D3D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8E093DB" w14:textId="77777777" w:rsidR="00353FE1" w:rsidRPr="00353FE1" w:rsidRDefault="00353FE1" w:rsidP="0035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FE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5BDBA7A7" w14:textId="77777777" w:rsidR="00F44B48" w:rsidRDefault="00F44B48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  <w:sectPr w:rsidR="00F44B4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37BE5FF4" w14:textId="02EC1A24" w:rsidR="00F44B48" w:rsidRPr="00F3086B" w:rsidRDefault="00F44B48" w:rsidP="00F44B4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1D73DB20" w14:textId="77777777" w:rsidR="00F44B48" w:rsidRDefault="00F44B48" w:rsidP="00F44B4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00AA190B" w14:textId="77777777" w:rsidR="00F44B48" w:rsidRDefault="00F44B48" w:rsidP="00F44B4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                  № </w:t>
      </w:r>
    </w:p>
    <w:p w14:paraId="5C790CA7" w14:textId="3A8B9030" w:rsidR="0007132B" w:rsidRDefault="0007132B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"/>
        <w:tblW w:w="15745" w:type="dxa"/>
        <w:tblInd w:w="-15" w:type="dxa"/>
        <w:tblLook w:val="04A0" w:firstRow="1" w:lastRow="0" w:firstColumn="1" w:lastColumn="0" w:noHBand="0" w:noVBand="1"/>
      </w:tblPr>
      <w:tblGrid>
        <w:gridCol w:w="540"/>
        <w:gridCol w:w="1422"/>
        <w:gridCol w:w="846"/>
        <w:gridCol w:w="1696"/>
        <w:gridCol w:w="1491"/>
        <w:gridCol w:w="2551"/>
        <w:gridCol w:w="2237"/>
        <w:gridCol w:w="1276"/>
        <w:gridCol w:w="2126"/>
        <w:gridCol w:w="1560"/>
      </w:tblGrid>
      <w:tr w:rsidR="00A87AD4" w:rsidRPr="00A87AD4" w14:paraId="09672668" w14:textId="77777777" w:rsidTr="002209E4">
        <w:trPr>
          <w:tblHeader/>
        </w:trPr>
        <w:tc>
          <w:tcPr>
            <w:tcW w:w="540" w:type="dxa"/>
          </w:tcPr>
          <w:p w14:paraId="6BD63968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№ п/п</w:t>
            </w:r>
          </w:p>
        </w:tc>
        <w:tc>
          <w:tcPr>
            <w:tcW w:w="1422" w:type="dxa"/>
          </w:tcPr>
          <w:p w14:paraId="146539FA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Наименование </w:t>
            </w:r>
          </w:p>
          <w:p w14:paraId="0A6DF494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целевого показателя (индикатора)</w:t>
            </w:r>
          </w:p>
        </w:tc>
        <w:tc>
          <w:tcPr>
            <w:tcW w:w="846" w:type="dxa"/>
          </w:tcPr>
          <w:p w14:paraId="374C938E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6" w:type="dxa"/>
          </w:tcPr>
          <w:p w14:paraId="0FC5747F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Определение </w:t>
            </w:r>
          </w:p>
          <w:p w14:paraId="2512F1AC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целевого </w:t>
            </w:r>
          </w:p>
          <w:p w14:paraId="62CE1C8A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показателя </w:t>
            </w:r>
          </w:p>
          <w:p w14:paraId="1829B7CC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(индикатора)</w:t>
            </w:r>
          </w:p>
        </w:tc>
        <w:tc>
          <w:tcPr>
            <w:tcW w:w="1491" w:type="dxa"/>
          </w:tcPr>
          <w:p w14:paraId="137CC289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Временные </w:t>
            </w:r>
          </w:p>
          <w:p w14:paraId="343FC8CD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характеристики целевого </w:t>
            </w:r>
          </w:p>
          <w:p w14:paraId="0E0741CF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показателя </w:t>
            </w:r>
          </w:p>
          <w:p w14:paraId="477453CD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(индикатора)</w:t>
            </w:r>
          </w:p>
        </w:tc>
        <w:tc>
          <w:tcPr>
            <w:tcW w:w="2551" w:type="dxa"/>
          </w:tcPr>
          <w:p w14:paraId="54BFC2C0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237" w:type="dxa"/>
          </w:tcPr>
          <w:p w14:paraId="5B9F3370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Показатели, </w:t>
            </w:r>
          </w:p>
          <w:p w14:paraId="05853AEA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используемые </w:t>
            </w:r>
          </w:p>
          <w:p w14:paraId="6331D3B6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в формуле</w:t>
            </w:r>
          </w:p>
        </w:tc>
        <w:tc>
          <w:tcPr>
            <w:tcW w:w="1276" w:type="dxa"/>
          </w:tcPr>
          <w:p w14:paraId="0993C982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Метод сбора информации, </w:t>
            </w:r>
          </w:p>
          <w:p w14:paraId="05A63248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индекс формы отчетности</w:t>
            </w:r>
          </w:p>
        </w:tc>
        <w:tc>
          <w:tcPr>
            <w:tcW w:w="2126" w:type="dxa"/>
          </w:tcPr>
          <w:p w14:paraId="53E3B485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Источник </w:t>
            </w:r>
          </w:p>
          <w:p w14:paraId="61912D47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получения </w:t>
            </w:r>
          </w:p>
          <w:p w14:paraId="1982EA44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данных для расчета </w:t>
            </w:r>
          </w:p>
          <w:p w14:paraId="4E61F4A4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показателя </w:t>
            </w:r>
          </w:p>
          <w:p w14:paraId="1EF30B6D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(индикатора)</w:t>
            </w:r>
          </w:p>
        </w:tc>
        <w:tc>
          <w:tcPr>
            <w:tcW w:w="1560" w:type="dxa"/>
          </w:tcPr>
          <w:p w14:paraId="6D0A11E3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Ответственный за сбор данных по целевому </w:t>
            </w:r>
          </w:p>
          <w:p w14:paraId="365D21A2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показателю </w:t>
            </w:r>
          </w:p>
          <w:p w14:paraId="2DE01A8C" w14:textId="77777777" w:rsidR="00A87AD4" w:rsidRPr="00A87AD4" w:rsidRDefault="00A87AD4" w:rsidP="00A87AD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(индикатору)</w:t>
            </w:r>
          </w:p>
        </w:tc>
      </w:tr>
      <w:tr w:rsidR="00A87AD4" w:rsidRPr="001D679E" w14:paraId="239BF817" w14:textId="77777777" w:rsidTr="002209E4">
        <w:tc>
          <w:tcPr>
            <w:tcW w:w="540" w:type="dxa"/>
          </w:tcPr>
          <w:p w14:paraId="7919057B" w14:textId="77777777" w:rsidR="00A87AD4" w:rsidRPr="00A87AD4" w:rsidRDefault="00A87AD4" w:rsidP="002209E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32</w:t>
            </w:r>
          </w:p>
        </w:tc>
        <w:tc>
          <w:tcPr>
            <w:tcW w:w="1422" w:type="dxa"/>
          </w:tcPr>
          <w:p w14:paraId="4FF42FC7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Доля электронного документооборота в органах местного самоуправления</w:t>
            </w:r>
          </w:p>
        </w:tc>
        <w:tc>
          <w:tcPr>
            <w:tcW w:w="846" w:type="dxa"/>
          </w:tcPr>
          <w:p w14:paraId="65D9B4F1" w14:textId="77777777" w:rsidR="00A87AD4" w:rsidRPr="00A87AD4" w:rsidRDefault="00A87AD4" w:rsidP="002209E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%</w:t>
            </w:r>
          </w:p>
        </w:tc>
        <w:tc>
          <w:tcPr>
            <w:tcW w:w="1696" w:type="dxa"/>
          </w:tcPr>
          <w:p w14:paraId="6BFF5E9C" w14:textId="77777777" w:rsidR="00A87AD4" w:rsidRPr="00A87AD4" w:rsidRDefault="00A87AD4" w:rsidP="002209E4">
            <w:pPr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Показатель, определяющий объем документов, проходящих в электронном виде с помощью автоматизированных информационных систем органов местного самоуправления (СЭД «</w:t>
            </w:r>
            <w:proofErr w:type="spellStart"/>
            <w:r w:rsidRPr="00A87AD4">
              <w:rPr>
                <w:sz w:val="24"/>
                <w:szCs w:val="24"/>
                <w:lang w:val="en-US"/>
              </w:rPr>
              <w:t>DirectumRX</w:t>
            </w:r>
            <w:proofErr w:type="spellEnd"/>
            <w:r w:rsidRPr="00A87AD4">
              <w:rPr>
                <w:sz w:val="24"/>
                <w:szCs w:val="24"/>
              </w:rPr>
              <w:t xml:space="preserve">» ,«АИСЗИК», подсистемы </w:t>
            </w:r>
            <w:r w:rsidRPr="00A87AD4">
              <w:rPr>
                <w:sz w:val="24"/>
                <w:szCs w:val="24"/>
                <w:lang w:val="en-US"/>
              </w:rPr>
              <w:t>E</w:t>
            </w:r>
            <w:r w:rsidRPr="00A87AD4">
              <w:rPr>
                <w:sz w:val="24"/>
                <w:szCs w:val="24"/>
              </w:rPr>
              <w:t>3</w:t>
            </w:r>
            <w:r w:rsidRPr="00A87AD4">
              <w:rPr>
                <w:sz w:val="24"/>
                <w:szCs w:val="24"/>
                <w:lang w:val="en-US"/>
              </w:rPr>
              <w:t>Core</w:t>
            </w:r>
            <w:r w:rsidRPr="00A87AD4">
              <w:rPr>
                <w:sz w:val="24"/>
                <w:szCs w:val="24"/>
              </w:rPr>
              <w:t xml:space="preserve">, </w:t>
            </w:r>
            <w:proofErr w:type="spellStart"/>
            <w:r w:rsidRPr="00A87AD4">
              <w:rPr>
                <w:sz w:val="24"/>
                <w:szCs w:val="24"/>
              </w:rPr>
              <w:lastRenderedPageBreak/>
              <w:t>Microsoft</w:t>
            </w:r>
            <w:proofErr w:type="spellEnd"/>
            <w:r w:rsidRPr="00A87AD4">
              <w:rPr>
                <w:sz w:val="24"/>
                <w:szCs w:val="24"/>
              </w:rPr>
              <w:t xml:space="preserve"> </w:t>
            </w:r>
            <w:proofErr w:type="spellStart"/>
            <w:r w:rsidRPr="00A87AD4">
              <w:rPr>
                <w:sz w:val="24"/>
                <w:szCs w:val="24"/>
              </w:rPr>
              <w:t>Outlook</w:t>
            </w:r>
            <w:proofErr w:type="spellEnd"/>
            <w:r w:rsidRPr="00A87AD4"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1491" w:type="dxa"/>
          </w:tcPr>
          <w:p w14:paraId="3EDD7770" w14:textId="77777777" w:rsidR="00A87AD4" w:rsidRPr="00A87AD4" w:rsidRDefault="00A87AD4" w:rsidP="002209E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551" w:type="dxa"/>
          </w:tcPr>
          <w:p w14:paraId="513BEBC3" w14:textId="0583E85C" w:rsidR="00A87AD4" w:rsidRPr="00A87AD4" w:rsidRDefault="00756433" w:rsidP="002209E4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эдок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П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</m:oMath>
            </m:oMathPara>
          </w:p>
        </w:tc>
        <w:tc>
          <w:tcPr>
            <w:tcW w:w="2237" w:type="dxa"/>
          </w:tcPr>
          <w:p w14:paraId="02D07D26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proofErr w:type="spellStart"/>
            <w:r w:rsidRPr="00A87AD4">
              <w:rPr>
                <w:sz w:val="24"/>
                <w:szCs w:val="24"/>
              </w:rPr>
              <w:t>Д</w:t>
            </w:r>
            <w:r w:rsidRPr="00A87AD4">
              <w:rPr>
                <w:sz w:val="24"/>
                <w:szCs w:val="24"/>
                <w:vertAlign w:val="subscript"/>
              </w:rPr>
              <w:t>эдок</w:t>
            </w:r>
            <w:proofErr w:type="spellEnd"/>
            <w:r w:rsidRPr="00A87AD4">
              <w:rPr>
                <w:sz w:val="24"/>
                <w:szCs w:val="24"/>
              </w:rPr>
              <w:tab/>
              <w:t>- доля электронного документооборота в органах местного самоуправления;</w:t>
            </w:r>
          </w:p>
          <w:p w14:paraId="135DBE19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proofErr w:type="spellStart"/>
            <w:r w:rsidRPr="00A87AD4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A87AD4">
              <w:rPr>
                <w:sz w:val="24"/>
                <w:szCs w:val="24"/>
              </w:rPr>
              <w:tab/>
              <w:t>- доля документов в i-ой категории, участвующей в электронном документообороте мэрии,</w:t>
            </w:r>
          </w:p>
          <w:p w14:paraId="0E528DC5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 xml:space="preserve">где </w:t>
            </w:r>
            <w:proofErr w:type="spellStart"/>
            <w:r w:rsidRPr="00A87AD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A87AD4">
              <w:rPr>
                <w:sz w:val="24"/>
                <w:szCs w:val="24"/>
              </w:rPr>
              <w:t xml:space="preserve"> от 1 до 11.</w:t>
            </w:r>
          </w:p>
          <w:p w14:paraId="10156A07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Перечень категорий документов:</w:t>
            </w:r>
          </w:p>
          <w:p w14:paraId="20914F82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1</w:t>
            </w:r>
            <w:r w:rsidRPr="00A87AD4">
              <w:rPr>
                <w:sz w:val="24"/>
                <w:szCs w:val="24"/>
              </w:rPr>
              <w:t xml:space="preserve"> - служебная переписка внутри органов местного самоуправления, органов местного самоуправления с </w:t>
            </w:r>
            <w:r w:rsidRPr="00A87AD4">
              <w:rPr>
                <w:sz w:val="24"/>
                <w:szCs w:val="24"/>
              </w:rPr>
              <w:lastRenderedPageBreak/>
              <w:t>Правительством ВО (до 45%);</w:t>
            </w:r>
          </w:p>
          <w:p w14:paraId="01A3F437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2</w:t>
            </w:r>
            <w:r w:rsidRPr="00A87AD4">
              <w:rPr>
                <w:sz w:val="24"/>
                <w:szCs w:val="24"/>
              </w:rPr>
              <w:t xml:space="preserve"> - внутренние документы органов местного самоуправления (до 10%);</w:t>
            </w:r>
          </w:p>
          <w:p w14:paraId="09DC881F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3</w:t>
            </w:r>
            <w:r w:rsidRPr="00A87AD4">
              <w:rPr>
                <w:sz w:val="24"/>
                <w:szCs w:val="24"/>
              </w:rPr>
              <w:t xml:space="preserve"> - МПА, договоры и соглашения органов местного самоуправления (их согласование) (до 15%);</w:t>
            </w:r>
          </w:p>
          <w:p w14:paraId="6C5ED232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4</w:t>
            </w:r>
            <w:r w:rsidRPr="00A87AD4">
              <w:rPr>
                <w:sz w:val="24"/>
                <w:szCs w:val="24"/>
              </w:rPr>
              <w:t xml:space="preserve"> - планы работ ОМСУ и отчетность по ним (до 1%);</w:t>
            </w:r>
          </w:p>
          <w:p w14:paraId="0CB2B1B4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5</w:t>
            </w:r>
            <w:r w:rsidRPr="00A87AD4">
              <w:rPr>
                <w:sz w:val="24"/>
                <w:szCs w:val="24"/>
              </w:rPr>
              <w:t xml:space="preserve"> - обращения граждан (до 7%);</w:t>
            </w:r>
          </w:p>
          <w:p w14:paraId="3E58070E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6</w:t>
            </w:r>
            <w:r w:rsidRPr="00A87AD4">
              <w:rPr>
                <w:sz w:val="24"/>
                <w:szCs w:val="24"/>
              </w:rPr>
              <w:t xml:space="preserve"> - материалы к совещаниям и про</w:t>
            </w:r>
            <w:r w:rsidRPr="00A87AD4">
              <w:rPr>
                <w:sz w:val="24"/>
                <w:szCs w:val="24"/>
              </w:rPr>
              <w:lastRenderedPageBreak/>
              <w:t>токолы по результатам совещаний (до 2%);</w:t>
            </w:r>
          </w:p>
          <w:p w14:paraId="5213748F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7</w:t>
            </w:r>
            <w:r w:rsidRPr="00A87AD4">
              <w:rPr>
                <w:sz w:val="24"/>
                <w:szCs w:val="24"/>
              </w:rPr>
              <w:t xml:space="preserve"> - финансовые документы (до 12%);</w:t>
            </w:r>
          </w:p>
          <w:p w14:paraId="4F6B6EEF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8</w:t>
            </w:r>
            <w:r w:rsidRPr="00A87AD4">
              <w:rPr>
                <w:sz w:val="24"/>
                <w:szCs w:val="24"/>
              </w:rPr>
              <w:t xml:space="preserve"> - кадровые документы (до 5%);</w:t>
            </w:r>
          </w:p>
          <w:p w14:paraId="678BB09F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9</w:t>
            </w:r>
            <w:r w:rsidRPr="00A87AD4">
              <w:rPr>
                <w:sz w:val="24"/>
                <w:szCs w:val="24"/>
              </w:rPr>
              <w:t xml:space="preserve"> - служебная переписка с Городской Думой (до 1%);</w:t>
            </w:r>
          </w:p>
          <w:p w14:paraId="7503AFE1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10</w:t>
            </w:r>
            <w:r w:rsidRPr="00A87AD4">
              <w:rPr>
                <w:sz w:val="24"/>
                <w:szCs w:val="24"/>
              </w:rPr>
              <w:t xml:space="preserve"> - служебная переписка с КСП (до 1%);</w:t>
            </w:r>
          </w:p>
          <w:p w14:paraId="297F4F10" w14:textId="77777777" w:rsidR="00A87AD4" w:rsidRPr="00A87AD4" w:rsidRDefault="00A87AD4" w:rsidP="002209E4">
            <w:pPr>
              <w:jc w:val="both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П</w:t>
            </w:r>
            <w:r w:rsidRPr="00A87AD4">
              <w:rPr>
                <w:sz w:val="24"/>
                <w:szCs w:val="24"/>
                <w:vertAlign w:val="subscript"/>
              </w:rPr>
              <w:t>11</w:t>
            </w:r>
            <w:r w:rsidRPr="00A87AD4">
              <w:rPr>
                <w:sz w:val="24"/>
                <w:szCs w:val="24"/>
              </w:rPr>
              <w:t xml:space="preserve"> - служебная переписка со сторонними организациями (до 1%).</w:t>
            </w:r>
          </w:p>
        </w:tc>
        <w:tc>
          <w:tcPr>
            <w:tcW w:w="1276" w:type="dxa"/>
          </w:tcPr>
          <w:p w14:paraId="1408EA43" w14:textId="77777777" w:rsidR="00A87AD4" w:rsidRPr="00A87AD4" w:rsidRDefault="00A87AD4" w:rsidP="002209E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350FD0D3" w14:textId="77777777" w:rsidR="00A87AD4" w:rsidRPr="00A87AD4" w:rsidRDefault="00A87AD4" w:rsidP="002209E4">
            <w:pPr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Источник информации: 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документов.</w:t>
            </w:r>
          </w:p>
          <w:p w14:paraId="3ACB093E" w14:textId="77777777" w:rsidR="00A87AD4" w:rsidRPr="00A87AD4" w:rsidRDefault="00A87AD4" w:rsidP="002209E4">
            <w:pPr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Доля документов по 11-ти категориям установлена путем экспертной оценки.</w:t>
            </w:r>
          </w:p>
          <w:p w14:paraId="1A2E5A28" w14:textId="77777777" w:rsidR="00A87AD4" w:rsidRPr="00A87AD4" w:rsidRDefault="00A87AD4" w:rsidP="002209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4560B5" w14:textId="77777777" w:rsidR="00A87AD4" w:rsidRPr="00A87AD4" w:rsidRDefault="00A87AD4" w:rsidP="002209E4">
            <w:pPr>
              <w:jc w:val="center"/>
              <w:rPr>
                <w:sz w:val="24"/>
                <w:szCs w:val="24"/>
              </w:rPr>
            </w:pPr>
            <w:r w:rsidRPr="00A87AD4">
              <w:rPr>
                <w:sz w:val="24"/>
                <w:szCs w:val="24"/>
              </w:rPr>
              <w:t>МАУ «ЦМИРиТ»</w:t>
            </w:r>
          </w:p>
        </w:tc>
      </w:tr>
    </w:tbl>
    <w:p w14:paraId="172765B2" w14:textId="77777777" w:rsidR="00F44B48" w:rsidRDefault="00F44B48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F44B48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51B8" w14:textId="77777777" w:rsidR="00F34EB5" w:rsidRDefault="00F34EB5" w:rsidP="005A7141">
      <w:pPr>
        <w:spacing w:after="0" w:line="240" w:lineRule="auto"/>
      </w:pPr>
      <w:r>
        <w:separator/>
      </w:r>
    </w:p>
  </w:endnote>
  <w:endnote w:type="continuationSeparator" w:id="0">
    <w:p w14:paraId="619F4085" w14:textId="77777777" w:rsidR="00F34EB5" w:rsidRDefault="00F34EB5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50299" w14:textId="77777777" w:rsidR="00F34EB5" w:rsidRDefault="00F34EB5" w:rsidP="005A7141">
      <w:pPr>
        <w:spacing w:after="0" w:line="240" w:lineRule="auto"/>
      </w:pPr>
      <w:r>
        <w:separator/>
      </w:r>
    </w:p>
  </w:footnote>
  <w:footnote w:type="continuationSeparator" w:id="0">
    <w:p w14:paraId="6FE73D33" w14:textId="77777777" w:rsidR="00F34EB5" w:rsidRDefault="00F34EB5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50A4D9D1" w:rsidR="00F44B48" w:rsidRDefault="00F44B4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4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F44B48" w:rsidRPr="00A44290" w:rsidRDefault="00756433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F44B48" w:rsidRDefault="00F44B4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86A3A"/>
    <w:rsid w:val="00293B43"/>
    <w:rsid w:val="00295667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6465"/>
    <w:rsid w:val="003C1F68"/>
    <w:rsid w:val="003C42E8"/>
    <w:rsid w:val="003C6D0F"/>
    <w:rsid w:val="003D00ED"/>
    <w:rsid w:val="003D3CDF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34484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7CE4"/>
    <w:rsid w:val="005A4F2A"/>
    <w:rsid w:val="005A64A9"/>
    <w:rsid w:val="005A7141"/>
    <w:rsid w:val="005A7BA9"/>
    <w:rsid w:val="005B0FD8"/>
    <w:rsid w:val="005B49F7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433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CF418B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2DDD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2027F"/>
    <w:rsid w:val="00F22194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A1D6-C0D4-423D-9450-2B38CD45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3</cp:revision>
  <cp:lastPrinted>2023-12-22T07:49:00Z</cp:lastPrinted>
  <dcterms:created xsi:type="dcterms:W3CDTF">2024-03-26T07:49:00Z</dcterms:created>
  <dcterms:modified xsi:type="dcterms:W3CDTF">2024-03-27T08:34:00Z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1927566677</vt:i4>
  </property>
  <property fmtid="{D5CDD505-2E9C-101B-9397-08002B2CF9AE}" pid="3" name="_NewReviewCycle">
    <vt:lpwstr/>
  </property>
  <property fmtid="{D5CDD505-2E9C-101B-9397-08002B2CF9AE}" pid="4" name="_EmailSubject">
    <vt:lpwstr>ПР-4688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-930145678</vt:i4>
  </property>
  <property fmtid="{D5CDD505-2E9C-101B-9397-08002B2CF9AE}" pid="8" name="_ReviewingToolsShownOnce">
    <vt:lpwstr/>
  </property>
</Properties>
</file>