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BF3BA" w14:textId="77777777" w:rsidR="00BF42E0" w:rsidRPr="00580C01" w:rsidRDefault="00BF42E0" w:rsidP="00AB6BCE">
      <w:pPr>
        <w:ind w:firstLine="0"/>
        <w:jc w:val="center"/>
        <w:rPr>
          <w:rFonts w:ascii="Times New Roman" w:hAnsi="Times New Roman"/>
        </w:rPr>
      </w:pPr>
      <w:r w:rsidRPr="00580C01">
        <w:rPr>
          <w:rFonts w:ascii="Times New Roman" w:hAnsi="Times New Roman"/>
        </w:rPr>
        <w:object w:dxaOrig="733" w:dyaOrig="910" w14:anchorId="5D0DF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51.05pt" o:ole="">
            <v:imagedata r:id="rId8" o:title=""/>
          </v:shape>
          <o:OLEObject Type="Embed" ProgID="CorelDRAW.Graphic.14" ShapeID="_x0000_i1025" DrawAspect="Content" ObjectID="_1760523636" r:id="rId9"/>
        </w:object>
      </w:r>
    </w:p>
    <w:p w14:paraId="22921FE2" w14:textId="77777777" w:rsidR="00BF42E0" w:rsidRPr="00580C01" w:rsidRDefault="00BF42E0" w:rsidP="00BF42E0">
      <w:pPr>
        <w:jc w:val="center"/>
        <w:rPr>
          <w:rFonts w:ascii="Times New Roman" w:hAnsi="Times New Roman"/>
          <w:sz w:val="4"/>
          <w:szCs w:val="4"/>
        </w:rPr>
      </w:pPr>
    </w:p>
    <w:p w14:paraId="5ADDD780" w14:textId="77777777" w:rsidR="00BF42E0" w:rsidRPr="00580C01" w:rsidRDefault="00BF42E0" w:rsidP="00896D4F">
      <w:pPr>
        <w:spacing w:line="300" w:lineRule="exact"/>
        <w:ind w:firstLine="0"/>
        <w:jc w:val="center"/>
        <w:rPr>
          <w:rFonts w:ascii="Times New Roman" w:hAnsi="Times New Roman"/>
          <w:b/>
          <w:spacing w:val="14"/>
          <w:sz w:val="20"/>
          <w:szCs w:val="20"/>
        </w:rPr>
      </w:pPr>
      <w:r w:rsidRPr="00580C01">
        <w:rPr>
          <w:rFonts w:ascii="Times New Roman" w:hAnsi="Times New Roman"/>
          <w:b/>
          <w:spacing w:val="14"/>
          <w:sz w:val="20"/>
          <w:szCs w:val="20"/>
        </w:rPr>
        <w:t>ВОЛОГОДСКАЯ ОБЛАСТЬ</w:t>
      </w:r>
    </w:p>
    <w:p w14:paraId="0BA11E66" w14:textId="77777777" w:rsidR="00BF42E0" w:rsidRPr="00580C01" w:rsidRDefault="00BF42E0" w:rsidP="00896D4F">
      <w:pPr>
        <w:spacing w:line="300" w:lineRule="exact"/>
        <w:ind w:firstLine="0"/>
        <w:jc w:val="center"/>
        <w:rPr>
          <w:rFonts w:ascii="Times New Roman" w:hAnsi="Times New Roman"/>
          <w:b/>
          <w:spacing w:val="14"/>
          <w:sz w:val="20"/>
          <w:szCs w:val="20"/>
        </w:rPr>
      </w:pPr>
      <w:r w:rsidRPr="00580C01">
        <w:rPr>
          <w:rFonts w:ascii="Times New Roman" w:hAnsi="Times New Roman"/>
          <w:b/>
          <w:spacing w:val="14"/>
          <w:sz w:val="20"/>
          <w:szCs w:val="20"/>
        </w:rPr>
        <w:t>ГОРОД ЧЕРЕПОВЕЦ</w:t>
      </w:r>
    </w:p>
    <w:p w14:paraId="3F17DAD0" w14:textId="77777777" w:rsidR="00BF42E0" w:rsidRPr="00580C01" w:rsidRDefault="00BF42E0" w:rsidP="00BF42E0">
      <w:pPr>
        <w:jc w:val="center"/>
        <w:rPr>
          <w:rFonts w:ascii="Times New Roman" w:hAnsi="Times New Roman"/>
          <w:sz w:val="8"/>
          <w:szCs w:val="8"/>
        </w:rPr>
      </w:pPr>
    </w:p>
    <w:p w14:paraId="11323A67" w14:textId="77777777" w:rsidR="00BF42E0" w:rsidRPr="00580C01" w:rsidRDefault="00BF42E0" w:rsidP="00896D4F">
      <w:pPr>
        <w:ind w:firstLine="0"/>
        <w:jc w:val="center"/>
        <w:rPr>
          <w:rFonts w:ascii="Times New Roman" w:hAnsi="Times New Roman"/>
          <w:b/>
          <w:spacing w:val="60"/>
          <w:sz w:val="28"/>
          <w:szCs w:val="28"/>
        </w:rPr>
      </w:pPr>
      <w:r w:rsidRPr="00580C01">
        <w:rPr>
          <w:rFonts w:ascii="Times New Roman" w:hAnsi="Times New Roman"/>
          <w:b/>
          <w:spacing w:val="60"/>
          <w:sz w:val="28"/>
          <w:szCs w:val="28"/>
        </w:rPr>
        <w:t>МЭРИЯ</w:t>
      </w:r>
    </w:p>
    <w:p w14:paraId="4EF736EB" w14:textId="77777777" w:rsidR="00BF42E0" w:rsidRPr="00580C01" w:rsidRDefault="00BF42E0" w:rsidP="00BF42E0">
      <w:pPr>
        <w:jc w:val="center"/>
        <w:rPr>
          <w:rFonts w:ascii="Times New Roman" w:hAnsi="Times New Roman"/>
          <w:b/>
          <w:spacing w:val="60"/>
          <w:sz w:val="14"/>
          <w:szCs w:val="14"/>
        </w:rPr>
      </w:pPr>
    </w:p>
    <w:p w14:paraId="7D02A35E" w14:textId="77777777" w:rsidR="00BF42E0" w:rsidRPr="00580C01" w:rsidRDefault="00BF42E0" w:rsidP="00896D4F">
      <w:pPr>
        <w:ind w:firstLine="0"/>
        <w:jc w:val="center"/>
        <w:rPr>
          <w:rFonts w:ascii="Times New Roman" w:hAnsi="Times New Roman"/>
          <w:b/>
          <w:spacing w:val="60"/>
          <w:sz w:val="36"/>
          <w:szCs w:val="36"/>
        </w:rPr>
      </w:pPr>
      <w:r w:rsidRPr="00580C01">
        <w:rPr>
          <w:rFonts w:ascii="Times New Roman" w:hAnsi="Times New Roman"/>
          <w:b/>
          <w:spacing w:val="60"/>
          <w:sz w:val="36"/>
          <w:szCs w:val="36"/>
        </w:rPr>
        <w:t>ПОСТАНОВЛЕНИЕ</w:t>
      </w:r>
    </w:p>
    <w:p w14:paraId="694250B8" w14:textId="77777777" w:rsidR="00BF42E0" w:rsidRPr="00580C01" w:rsidRDefault="00BF42E0" w:rsidP="008B1AA8">
      <w:pPr>
        <w:ind w:firstLine="0"/>
        <w:rPr>
          <w:rFonts w:ascii="Times New Roman" w:hAnsi="Times New Roman"/>
          <w:sz w:val="26"/>
          <w:szCs w:val="26"/>
        </w:rPr>
      </w:pPr>
    </w:p>
    <w:p w14:paraId="301FA18C" w14:textId="77777777" w:rsidR="00CE3D48" w:rsidRPr="00580C01" w:rsidRDefault="00CE3D48" w:rsidP="008B1AA8">
      <w:pPr>
        <w:ind w:firstLine="0"/>
        <w:rPr>
          <w:rFonts w:ascii="Times New Roman" w:hAnsi="Times New Roman"/>
          <w:sz w:val="26"/>
          <w:szCs w:val="26"/>
        </w:rPr>
      </w:pPr>
    </w:p>
    <w:p w14:paraId="4885579E" w14:textId="2E76E55B" w:rsidR="00CE3D48" w:rsidRPr="00F8031C" w:rsidRDefault="00F8031C" w:rsidP="008B1AA8">
      <w:pPr>
        <w:ind w:firstLine="0"/>
        <w:rPr>
          <w:rFonts w:ascii="Times New Roman" w:hAnsi="Times New Roman"/>
          <w:sz w:val="26"/>
          <w:szCs w:val="26"/>
        </w:rPr>
      </w:pPr>
      <w:r w:rsidRPr="00F8031C">
        <w:rPr>
          <w:rFonts w:ascii="Times New Roman" w:hAnsi="Times New Roman"/>
          <w:sz w:val="26"/>
          <w:szCs w:val="26"/>
        </w:rPr>
        <w:t>03.11.2023 № 3193</w:t>
      </w:r>
    </w:p>
    <w:p w14:paraId="2F1A86C8" w14:textId="77777777" w:rsidR="00CE3D48" w:rsidRPr="00580C01" w:rsidRDefault="00CE3D48" w:rsidP="008B1AA8">
      <w:pPr>
        <w:ind w:firstLine="0"/>
        <w:rPr>
          <w:rFonts w:ascii="Times New Roman" w:hAnsi="Times New Roman"/>
          <w:sz w:val="26"/>
          <w:szCs w:val="26"/>
        </w:rPr>
      </w:pPr>
    </w:p>
    <w:p w14:paraId="3A687318" w14:textId="77777777" w:rsidR="0090121C" w:rsidRPr="00580C01" w:rsidRDefault="0090121C" w:rsidP="008B1AA8">
      <w:pPr>
        <w:ind w:firstLine="0"/>
        <w:rPr>
          <w:rFonts w:ascii="Times New Roman" w:hAnsi="Times New Roman"/>
          <w:sz w:val="26"/>
          <w:szCs w:val="26"/>
        </w:rPr>
      </w:pPr>
    </w:p>
    <w:p w14:paraId="27B16C1E" w14:textId="77777777" w:rsidR="00AC38F0" w:rsidRPr="00580C01" w:rsidRDefault="00AC38F0" w:rsidP="008B1AA8">
      <w:pPr>
        <w:ind w:firstLine="0"/>
        <w:rPr>
          <w:rFonts w:ascii="Times New Roman" w:hAnsi="Times New Roman" w:cs="Times New Roman"/>
          <w:sz w:val="26"/>
          <w:szCs w:val="26"/>
        </w:rPr>
      </w:pPr>
    </w:p>
    <w:p w14:paraId="5C8D7CFC" w14:textId="77777777" w:rsidR="00023C4D" w:rsidRPr="00580C01" w:rsidRDefault="00023C4D" w:rsidP="008B1AA8">
      <w:pPr>
        <w:ind w:firstLine="0"/>
        <w:rPr>
          <w:rFonts w:ascii="Times New Roman" w:hAnsi="Times New Roman" w:cs="Times New Roman"/>
          <w:sz w:val="26"/>
          <w:szCs w:val="26"/>
        </w:rPr>
      </w:pPr>
    </w:p>
    <w:p w14:paraId="24DE6BF9" w14:textId="77777777" w:rsidR="00237D91" w:rsidRPr="00580C01" w:rsidRDefault="00237D91" w:rsidP="00237D91">
      <w:pPr>
        <w:ind w:firstLine="0"/>
        <w:rPr>
          <w:rFonts w:ascii="Times New Roman" w:hAnsi="Times New Roman" w:cs="Times New Roman"/>
          <w:sz w:val="26"/>
          <w:szCs w:val="26"/>
        </w:rPr>
      </w:pPr>
      <w:r w:rsidRPr="00580C01">
        <w:rPr>
          <w:rFonts w:ascii="Times New Roman" w:hAnsi="Times New Roman" w:cs="Times New Roman"/>
          <w:sz w:val="26"/>
          <w:szCs w:val="26"/>
        </w:rPr>
        <w:t xml:space="preserve">Об утверждении муниципальной </w:t>
      </w:r>
    </w:p>
    <w:p w14:paraId="03E0FFEF" w14:textId="77777777" w:rsidR="00237D91" w:rsidRPr="00580C01" w:rsidRDefault="00237D91" w:rsidP="00237D91">
      <w:pPr>
        <w:ind w:firstLine="0"/>
        <w:rPr>
          <w:rFonts w:ascii="Times New Roman" w:hAnsi="Times New Roman" w:cs="Times New Roman"/>
          <w:sz w:val="26"/>
          <w:szCs w:val="26"/>
        </w:rPr>
      </w:pPr>
      <w:r w:rsidRPr="00580C01">
        <w:rPr>
          <w:rFonts w:ascii="Times New Roman" w:hAnsi="Times New Roman" w:cs="Times New Roman"/>
          <w:sz w:val="26"/>
          <w:szCs w:val="26"/>
        </w:rPr>
        <w:t xml:space="preserve">программы «Управление муниципальными </w:t>
      </w:r>
    </w:p>
    <w:p w14:paraId="69C72A72" w14:textId="77777777" w:rsidR="00237D91" w:rsidRPr="00580C01" w:rsidRDefault="00237D91" w:rsidP="00237D91">
      <w:pPr>
        <w:ind w:firstLine="0"/>
        <w:rPr>
          <w:rFonts w:ascii="Times New Roman" w:hAnsi="Times New Roman" w:cs="Times New Roman"/>
          <w:sz w:val="26"/>
          <w:szCs w:val="26"/>
        </w:rPr>
      </w:pPr>
      <w:r w:rsidRPr="00580C01">
        <w:rPr>
          <w:rFonts w:ascii="Times New Roman" w:hAnsi="Times New Roman" w:cs="Times New Roman"/>
          <w:sz w:val="26"/>
          <w:szCs w:val="26"/>
        </w:rPr>
        <w:t>финансами города Череповца»</w:t>
      </w:r>
    </w:p>
    <w:p w14:paraId="1F6C7B04" w14:textId="13FB259B" w:rsidR="00BF42E0" w:rsidRPr="00580C01" w:rsidRDefault="00BF42E0" w:rsidP="008B1AA8">
      <w:pPr>
        <w:ind w:firstLine="0"/>
        <w:rPr>
          <w:rFonts w:ascii="Times New Roman" w:hAnsi="Times New Roman" w:cs="Times New Roman"/>
          <w:sz w:val="26"/>
          <w:szCs w:val="26"/>
          <w:highlight w:val="yellow"/>
        </w:rPr>
      </w:pPr>
    </w:p>
    <w:p w14:paraId="747E9AA2" w14:textId="77777777" w:rsidR="005411CC" w:rsidRPr="00580C01" w:rsidRDefault="005411CC" w:rsidP="00BF42E0">
      <w:pPr>
        <w:rPr>
          <w:rFonts w:ascii="Times New Roman" w:hAnsi="Times New Roman" w:cs="Times New Roman"/>
          <w:sz w:val="26"/>
          <w:szCs w:val="26"/>
          <w:highlight w:val="yellow"/>
        </w:rPr>
      </w:pPr>
    </w:p>
    <w:p w14:paraId="2D6FB357" w14:textId="77777777" w:rsidR="00237D91" w:rsidRPr="00580C01" w:rsidRDefault="00237D91" w:rsidP="00237D91">
      <w:pPr>
        <w:ind w:firstLine="708"/>
        <w:rPr>
          <w:rFonts w:ascii="Times New Roman" w:hAnsi="Times New Roman" w:cs="Times New Roman"/>
          <w:sz w:val="26"/>
          <w:szCs w:val="26"/>
        </w:rPr>
      </w:pPr>
      <w:bookmarkStart w:id="0" w:name="sub_1020"/>
      <w:bookmarkStart w:id="1" w:name="sub_90"/>
      <w:r w:rsidRPr="00580C01">
        <w:rPr>
          <w:rFonts w:ascii="Times New Roman" w:hAnsi="Times New Roman" w:cs="Times New Roman"/>
          <w:sz w:val="26"/>
          <w:szCs w:val="26"/>
        </w:rPr>
        <w:t xml:space="preserve">В соответствии с </w:t>
      </w:r>
      <w:hyperlink r:id="rId10" w:history="1">
        <w:r w:rsidRPr="00580C01">
          <w:rPr>
            <w:rFonts w:ascii="Times New Roman" w:hAnsi="Times New Roman" w:cs="Times New Roman"/>
            <w:sz w:val="26"/>
            <w:szCs w:val="26"/>
          </w:rPr>
          <w:t>Федеральным законом</w:t>
        </w:r>
      </w:hyperlink>
      <w:r w:rsidRPr="00580C01">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постановлением мэрии города от </w:t>
      </w:r>
      <w:hyperlink r:id="rId11" w:history="1">
        <w:r w:rsidRPr="00580C01">
          <w:rPr>
            <w:rFonts w:ascii="Times New Roman" w:hAnsi="Times New Roman" w:cs="Times New Roman"/>
            <w:sz w:val="26"/>
            <w:szCs w:val="26"/>
          </w:rPr>
          <w:t>10.11.2011 № 4645</w:t>
        </w:r>
      </w:hyperlink>
      <w:r w:rsidRPr="00580C01">
        <w:rPr>
          <w:rFonts w:ascii="Times New Roman" w:hAnsi="Times New Roman" w:cs="Times New Roman"/>
          <w:sz w:val="26"/>
          <w:szCs w:val="26"/>
        </w:rPr>
        <w:t xml:space="preserve">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14:paraId="313FE80C" w14:textId="77777777" w:rsidR="00237D91" w:rsidRPr="00580C01" w:rsidRDefault="00237D91" w:rsidP="006767E4">
      <w:pPr>
        <w:ind w:firstLine="0"/>
        <w:rPr>
          <w:rFonts w:ascii="Times New Roman" w:hAnsi="Times New Roman" w:cs="Times New Roman"/>
          <w:sz w:val="26"/>
          <w:szCs w:val="26"/>
        </w:rPr>
      </w:pPr>
      <w:r w:rsidRPr="00580C01">
        <w:rPr>
          <w:rFonts w:ascii="Times New Roman" w:hAnsi="Times New Roman" w:cs="Times New Roman"/>
          <w:sz w:val="26"/>
          <w:szCs w:val="26"/>
        </w:rPr>
        <w:t>ПОСТАНОВЛЯЮ:</w:t>
      </w:r>
    </w:p>
    <w:p w14:paraId="1D4C4732" w14:textId="77777777" w:rsidR="000E2213" w:rsidRPr="00580C01" w:rsidRDefault="000E2213" w:rsidP="000E2213">
      <w:pPr>
        <w:pStyle w:val="afe"/>
        <w:tabs>
          <w:tab w:val="left" w:pos="993"/>
        </w:tabs>
        <w:spacing w:after="0" w:line="240" w:lineRule="auto"/>
        <w:ind w:left="0" w:firstLine="709"/>
        <w:jc w:val="both"/>
        <w:rPr>
          <w:rFonts w:ascii="Times New Roman" w:hAnsi="Times New Roman"/>
          <w:sz w:val="26"/>
          <w:szCs w:val="26"/>
        </w:rPr>
      </w:pPr>
      <w:r w:rsidRPr="00580C01">
        <w:rPr>
          <w:rFonts w:ascii="Times New Roman" w:hAnsi="Times New Roman"/>
          <w:sz w:val="26"/>
          <w:szCs w:val="26"/>
        </w:rPr>
        <w:t xml:space="preserve">1. </w:t>
      </w:r>
      <w:r w:rsidR="00237D91" w:rsidRPr="00580C01">
        <w:rPr>
          <w:rFonts w:ascii="Times New Roman" w:hAnsi="Times New Roman"/>
          <w:sz w:val="26"/>
          <w:szCs w:val="26"/>
        </w:rPr>
        <w:t>Утвердить муниципальную программу «Управление муниципальными финансами города Череповца» (прилагается).</w:t>
      </w:r>
    </w:p>
    <w:p w14:paraId="0D5A8DE2" w14:textId="2A6F5039" w:rsidR="00237D91" w:rsidRPr="00580C01" w:rsidRDefault="000E2213" w:rsidP="000E2213">
      <w:pPr>
        <w:pStyle w:val="afe"/>
        <w:tabs>
          <w:tab w:val="left" w:pos="993"/>
        </w:tabs>
        <w:spacing w:after="0" w:line="240" w:lineRule="auto"/>
        <w:ind w:left="0" w:firstLine="709"/>
        <w:jc w:val="both"/>
        <w:rPr>
          <w:rFonts w:ascii="Times New Roman" w:hAnsi="Times New Roman"/>
          <w:sz w:val="26"/>
          <w:szCs w:val="26"/>
        </w:rPr>
      </w:pPr>
      <w:r w:rsidRPr="00580C01">
        <w:rPr>
          <w:rFonts w:ascii="Times New Roman" w:hAnsi="Times New Roman"/>
          <w:sz w:val="26"/>
          <w:szCs w:val="26"/>
        </w:rPr>
        <w:t xml:space="preserve">2. </w:t>
      </w:r>
      <w:r w:rsidR="00237D91" w:rsidRPr="00580C01">
        <w:rPr>
          <w:rFonts w:ascii="Times New Roman" w:hAnsi="Times New Roman"/>
          <w:sz w:val="26"/>
          <w:szCs w:val="26"/>
        </w:rPr>
        <w:t>Контроль за исполнением постановления возложить на заместителя мэра города, начальника финансового управления мэрии.</w:t>
      </w:r>
    </w:p>
    <w:p w14:paraId="38067566" w14:textId="180F2197" w:rsidR="000E2213" w:rsidRPr="00580C01" w:rsidRDefault="000E2213" w:rsidP="000E2213">
      <w:pPr>
        <w:pStyle w:val="afe"/>
        <w:tabs>
          <w:tab w:val="left" w:pos="993"/>
        </w:tabs>
        <w:spacing w:after="0" w:line="240" w:lineRule="auto"/>
        <w:ind w:left="0" w:firstLine="709"/>
        <w:jc w:val="both"/>
        <w:rPr>
          <w:rFonts w:ascii="Times New Roman" w:hAnsi="Times New Roman"/>
          <w:sz w:val="26"/>
          <w:szCs w:val="26"/>
        </w:rPr>
      </w:pPr>
      <w:r w:rsidRPr="00580C01">
        <w:rPr>
          <w:rFonts w:ascii="Times New Roman" w:hAnsi="Times New Roman"/>
          <w:sz w:val="26"/>
          <w:szCs w:val="26"/>
        </w:rPr>
        <w:t xml:space="preserve">3. </w:t>
      </w:r>
      <w:r w:rsidR="00237D91" w:rsidRPr="00580C01">
        <w:rPr>
          <w:rFonts w:ascii="Times New Roman" w:hAnsi="Times New Roman"/>
          <w:sz w:val="26"/>
          <w:szCs w:val="26"/>
        </w:rPr>
        <w:t>Настоящее постановление применяется к правоотношениям, возникшим при формировании городского бюджета, начиная с бюджета на 2024 год и плановый период 2025 и 2026 годов.</w:t>
      </w:r>
      <w:bookmarkEnd w:id="0"/>
      <w:bookmarkEnd w:id="1"/>
    </w:p>
    <w:p w14:paraId="4FA6E2AF" w14:textId="2D95DD7C" w:rsidR="008B1AA8" w:rsidRPr="00580C01" w:rsidRDefault="000E2213" w:rsidP="000E2213">
      <w:pPr>
        <w:pStyle w:val="afe"/>
        <w:tabs>
          <w:tab w:val="left" w:pos="993"/>
        </w:tabs>
        <w:spacing w:after="0" w:line="240" w:lineRule="auto"/>
        <w:ind w:left="0" w:firstLine="709"/>
        <w:jc w:val="both"/>
        <w:rPr>
          <w:rFonts w:ascii="Times New Roman" w:hAnsi="Times New Roman"/>
          <w:sz w:val="26"/>
          <w:szCs w:val="26"/>
        </w:rPr>
      </w:pPr>
      <w:r w:rsidRPr="00580C01">
        <w:rPr>
          <w:rFonts w:ascii="Times New Roman" w:hAnsi="Times New Roman"/>
          <w:sz w:val="26"/>
          <w:szCs w:val="26"/>
        </w:rPr>
        <w:t>4.</w:t>
      </w:r>
      <w:r w:rsidR="008B1AA8" w:rsidRPr="00580C01">
        <w:rPr>
          <w:rFonts w:ascii="Times New Roman" w:hAnsi="Times New Roman"/>
          <w:sz w:val="26"/>
          <w:szCs w:val="26"/>
        </w:rPr>
        <w:t xml:space="preserve"> Постановление подлежит размещению на официальном интернет-портале правовой информации г. Череповца.</w:t>
      </w:r>
    </w:p>
    <w:p w14:paraId="50534205" w14:textId="77777777" w:rsidR="00BF42E0" w:rsidRPr="00580C01" w:rsidRDefault="00BF42E0" w:rsidP="000E2213">
      <w:pPr>
        <w:ind w:firstLine="709"/>
        <w:rPr>
          <w:rFonts w:ascii="Times New Roman" w:hAnsi="Times New Roman" w:cs="Times New Roman"/>
          <w:sz w:val="26"/>
          <w:szCs w:val="26"/>
        </w:rPr>
      </w:pPr>
    </w:p>
    <w:p w14:paraId="2518899E" w14:textId="5AC05DE7" w:rsidR="00C71346" w:rsidRPr="00580C01" w:rsidRDefault="00C71346" w:rsidP="00BF42E0">
      <w:pPr>
        <w:ind w:firstLine="709"/>
        <w:rPr>
          <w:rFonts w:ascii="Times New Roman" w:hAnsi="Times New Roman" w:cs="Times New Roman"/>
          <w:sz w:val="26"/>
          <w:szCs w:val="26"/>
        </w:rPr>
      </w:pPr>
      <w:bookmarkStart w:id="2" w:name="_GoBack"/>
      <w:bookmarkEnd w:id="2"/>
    </w:p>
    <w:p w14:paraId="39643709" w14:textId="1AE0C8F7" w:rsidR="00C71346" w:rsidRPr="00580C01" w:rsidRDefault="00C71346" w:rsidP="00BF42E0">
      <w:pPr>
        <w:ind w:firstLine="709"/>
        <w:rPr>
          <w:rFonts w:ascii="Times New Roman" w:hAnsi="Times New Roman" w:cs="Times New Roman"/>
          <w:sz w:val="26"/>
          <w:szCs w:val="26"/>
        </w:rPr>
      </w:pPr>
    </w:p>
    <w:p w14:paraId="54A0166E" w14:textId="3192510C" w:rsidR="00703B5C" w:rsidRPr="00580C01" w:rsidRDefault="00BF42E0" w:rsidP="00D30484">
      <w:pPr>
        <w:tabs>
          <w:tab w:val="right" w:pos="9498"/>
        </w:tabs>
        <w:ind w:firstLine="0"/>
        <w:rPr>
          <w:rFonts w:ascii="Times New Roman" w:hAnsi="Times New Roman" w:cs="Times New Roman"/>
          <w:sz w:val="26"/>
          <w:szCs w:val="26"/>
        </w:rPr>
      </w:pPr>
      <w:r w:rsidRPr="00580C01">
        <w:rPr>
          <w:rFonts w:ascii="Times New Roman" w:hAnsi="Times New Roman" w:cs="Times New Roman"/>
          <w:sz w:val="26"/>
          <w:szCs w:val="26"/>
        </w:rPr>
        <w:t>М</w:t>
      </w:r>
      <w:r w:rsidR="00C53CF7" w:rsidRPr="00580C01">
        <w:rPr>
          <w:rFonts w:ascii="Times New Roman" w:hAnsi="Times New Roman" w:cs="Times New Roman"/>
          <w:sz w:val="26"/>
          <w:szCs w:val="26"/>
        </w:rPr>
        <w:t>эр города</w:t>
      </w:r>
      <w:r w:rsidR="0090121C" w:rsidRPr="00580C01">
        <w:rPr>
          <w:rFonts w:ascii="Times New Roman" w:hAnsi="Times New Roman" w:cs="Times New Roman"/>
          <w:sz w:val="26"/>
          <w:szCs w:val="26"/>
        </w:rPr>
        <w:tab/>
      </w:r>
      <w:r w:rsidR="00703B5C" w:rsidRPr="00580C01">
        <w:rPr>
          <w:rFonts w:ascii="Times New Roman" w:hAnsi="Times New Roman" w:cs="Times New Roman"/>
          <w:sz w:val="26"/>
          <w:szCs w:val="26"/>
        </w:rPr>
        <w:t>В.Е. Германов</w:t>
      </w:r>
    </w:p>
    <w:p w14:paraId="1C8962B7" w14:textId="77777777" w:rsidR="00630C21" w:rsidRPr="00580C01" w:rsidRDefault="00630C21" w:rsidP="00D30484">
      <w:pPr>
        <w:tabs>
          <w:tab w:val="right" w:pos="9498"/>
        </w:tabs>
        <w:ind w:firstLine="0"/>
        <w:rPr>
          <w:rFonts w:ascii="Times New Roman" w:hAnsi="Times New Roman" w:cs="Times New Roman"/>
          <w:sz w:val="26"/>
          <w:szCs w:val="20"/>
        </w:rPr>
      </w:pPr>
    </w:p>
    <w:p w14:paraId="5D9CB768" w14:textId="77777777" w:rsidR="00DB668D" w:rsidRPr="00580C01" w:rsidRDefault="00DB668D" w:rsidP="00D30484">
      <w:pPr>
        <w:tabs>
          <w:tab w:val="right" w:pos="9498"/>
        </w:tabs>
        <w:ind w:firstLine="0"/>
        <w:rPr>
          <w:rFonts w:ascii="Times New Roman" w:hAnsi="Times New Roman" w:cs="Times New Roman"/>
          <w:sz w:val="26"/>
          <w:szCs w:val="20"/>
        </w:rPr>
        <w:sectPr w:rsidR="00DB668D" w:rsidRPr="00580C01" w:rsidSect="008B1AA8">
          <w:headerReference w:type="default" r:id="rId12"/>
          <w:pgSz w:w="11905" w:h="16837" w:code="9"/>
          <w:pgMar w:top="567" w:right="567" w:bottom="1134" w:left="1701" w:header="720" w:footer="720" w:gutter="0"/>
          <w:pgNumType w:start="1"/>
          <w:cols w:space="720"/>
          <w:noEndnote/>
          <w:titlePg/>
          <w:docGrid w:linePitch="326"/>
        </w:sectPr>
      </w:pPr>
    </w:p>
    <w:p w14:paraId="5C93C36E" w14:textId="77777777" w:rsidR="00237D91" w:rsidRPr="00580C01" w:rsidRDefault="00237D91" w:rsidP="00237D91">
      <w:pPr>
        <w:tabs>
          <w:tab w:val="right" w:pos="9356"/>
        </w:tabs>
        <w:ind w:left="5664" w:firstLine="0"/>
        <w:rPr>
          <w:rFonts w:ascii="Times New Roman" w:hAnsi="Times New Roman" w:cs="Times New Roman"/>
          <w:sz w:val="26"/>
          <w:szCs w:val="26"/>
        </w:rPr>
      </w:pPr>
      <w:r w:rsidRPr="00580C01">
        <w:rPr>
          <w:rFonts w:ascii="Times New Roman" w:hAnsi="Times New Roman" w:cs="Times New Roman"/>
          <w:sz w:val="26"/>
          <w:szCs w:val="26"/>
        </w:rPr>
        <w:lastRenderedPageBreak/>
        <w:t>УТВЕРЖДЕНА</w:t>
      </w:r>
    </w:p>
    <w:p w14:paraId="2BBD4D3F" w14:textId="77777777" w:rsidR="00237D91" w:rsidRPr="00580C01" w:rsidRDefault="00237D91" w:rsidP="00237D91">
      <w:pPr>
        <w:tabs>
          <w:tab w:val="right" w:pos="9356"/>
        </w:tabs>
        <w:ind w:left="5664" w:firstLine="0"/>
        <w:rPr>
          <w:rFonts w:ascii="Times New Roman" w:hAnsi="Times New Roman" w:cs="Times New Roman"/>
          <w:sz w:val="26"/>
          <w:szCs w:val="26"/>
        </w:rPr>
      </w:pPr>
      <w:r w:rsidRPr="00580C01">
        <w:rPr>
          <w:rFonts w:ascii="Times New Roman" w:hAnsi="Times New Roman" w:cs="Times New Roman"/>
          <w:sz w:val="26"/>
          <w:szCs w:val="26"/>
        </w:rPr>
        <w:t>постановлением мэрии города</w:t>
      </w:r>
    </w:p>
    <w:p w14:paraId="18492E26" w14:textId="1AF0D882" w:rsidR="00237D91" w:rsidRPr="00580C01" w:rsidRDefault="00237D91" w:rsidP="00237D91">
      <w:pPr>
        <w:tabs>
          <w:tab w:val="right" w:pos="9356"/>
        </w:tabs>
        <w:ind w:left="5664" w:firstLine="0"/>
        <w:rPr>
          <w:rFonts w:ascii="Times New Roman" w:hAnsi="Times New Roman" w:cs="Times New Roman"/>
          <w:sz w:val="26"/>
          <w:szCs w:val="26"/>
        </w:rPr>
      </w:pPr>
      <w:r w:rsidRPr="00580C01">
        <w:rPr>
          <w:rFonts w:ascii="Times New Roman" w:hAnsi="Times New Roman" w:cs="Times New Roman"/>
          <w:sz w:val="26"/>
          <w:szCs w:val="26"/>
        </w:rPr>
        <w:t xml:space="preserve">от </w:t>
      </w:r>
      <w:r w:rsidR="00F8031C">
        <w:rPr>
          <w:rFonts w:ascii="Times New Roman" w:hAnsi="Times New Roman" w:cs="Times New Roman"/>
          <w:sz w:val="26"/>
          <w:szCs w:val="26"/>
        </w:rPr>
        <w:t xml:space="preserve">03.11.2023 </w:t>
      </w:r>
      <w:r w:rsidRPr="00580C01">
        <w:rPr>
          <w:rFonts w:ascii="Times New Roman" w:hAnsi="Times New Roman" w:cs="Times New Roman"/>
          <w:sz w:val="26"/>
          <w:szCs w:val="26"/>
        </w:rPr>
        <w:t xml:space="preserve">№ </w:t>
      </w:r>
      <w:r w:rsidR="00F8031C">
        <w:rPr>
          <w:rFonts w:ascii="Times New Roman" w:hAnsi="Times New Roman" w:cs="Times New Roman"/>
          <w:sz w:val="26"/>
          <w:szCs w:val="26"/>
        </w:rPr>
        <w:t>3193</w:t>
      </w:r>
    </w:p>
    <w:p w14:paraId="4A7C2D7D" w14:textId="77777777" w:rsidR="00237D91" w:rsidRPr="00580C01" w:rsidRDefault="00237D91" w:rsidP="00237D91">
      <w:pPr>
        <w:ind w:firstLine="0"/>
        <w:rPr>
          <w:rFonts w:ascii="Times New Roman" w:hAnsi="Times New Roman" w:cs="Times New Roman"/>
          <w:sz w:val="26"/>
          <w:szCs w:val="26"/>
        </w:rPr>
      </w:pPr>
    </w:p>
    <w:p w14:paraId="18E9EB68" w14:textId="30C6F5E3" w:rsidR="00237D91" w:rsidRDefault="00237D91" w:rsidP="00237D91">
      <w:pPr>
        <w:ind w:firstLine="0"/>
        <w:rPr>
          <w:rFonts w:ascii="Times New Roman" w:hAnsi="Times New Roman" w:cs="Times New Roman"/>
          <w:sz w:val="26"/>
          <w:szCs w:val="26"/>
        </w:rPr>
      </w:pPr>
    </w:p>
    <w:p w14:paraId="5BD3D783" w14:textId="68FF9275" w:rsidR="00465354" w:rsidRDefault="00465354" w:rsidP="00237D91">
      <w:pPr>
        <w:ind w:firstLine="0"/>
        <w:rPr>
          <w:rFonts w:ascii="Times New Roman" w:hAnsi="Times New Roman" w:cs="Times New Roman"/>
          <w:sz w:val="26"/>
          <w:szCs w:val="26"/>
        </w:rPr>
      </w:pPr>
    </w:p>
    <w:p w14:paraId="2FA2727D" w14:textId="060EF30A" w:rsidR="00465354" w:rsidRDefault="00465354" w:rsidP="00237D91">
      <w:pPr>
        <w:ind w:firstLine="0"/>
        <w:rPr>
          <w:rFonts w:ascii="Times New Roman" w:hAnsi="Times New Roman" w:cs="Times New Roman"/>
          <w:sz w:val="26"/>
          <w:szCs w:val="26"/>
        </w:rPr>
      </w:pPr>
    </w:p>
    <w:p w14:paraId="068E8101" w14:textId="23F7C9F3" w:rsidR="00465354" w:rsidRDefault="00465354" w:rsidP="00237D91">
      <w:pPr>
        <w:ind w:firstLine="0"/>
        <w:rPr>
          <w:rFonts w:ascii="Times New Roman" w:hAnsi="Times New Roman" w:cs="Times New Roman"/>
          <w:sz w:val="26"/>
          <w:szCs w:val="26"/>
        </w:rPr>
      </w:pPr>
    </w:p>
    <w:p w14:paraId="740B26CC" w14:textId="6ADC50CD" w:rsidR="00465354" w:rsidRDefault="00465354" w:rsidP="00237D91">
      <w:pPr>
        <w:ind w:firstLine="0"/>
        <w:rPr>
          <w:rFonts w:ascii="Times New Roman" w:hAnsi="Times New Roman" w:cs="Times New Roman"/>
          <w:sz w:val="26"/>
          <w:szCs w:val="26"/>
        </w:rPr>
      </w:pPr>
    </w:p>
    <w:p w14:paraId="2114A982" w14:textId="30B79C65" w:rsidR="00465354" w:rsidRDefault="00465354" w:rsidP="00237D91">
      <w:pPr>
        <w:ind w:firstLine="0"/>
        <w:rPr>
          <w:rFonts w:ascii="Times New Roman" w:hAnsi="Times New Roman" w:cs="Times New Roman"/>
          <w:sz w:val="26"/>
          <w:szCs w:val="26"/>
        </w:rPr>
      </w:pPr>
    </w:p>
    <w:p w14:paraId="0EF7A310" w14:textId="4D376485" w:rsidR="00465354" w:rsidRDefault="00465354" w:rsidP="00237D91">
      <w:pPr>
        <w:ind w:firstLine="0"/>
        <w:rPr>
          <w:rFonts w:ascii="Times New Roman" w:hAnsi="Times New Roman" w:cs="Times New Roman"/>
          <w:sz w:val="26"/>
          <w:szCs w:val="26"/>
        </w:rPr>
      </w:pPr>
    </w:p>
    <w:p w14:paraId="611815A3" w14:textId="77777777" w:rsidR="00465354" w:rsidRPr="00580C01" w:rsidRDefault="00465354" w:rsidP="00237D91">
      <w:pPr>
        <w:ind w:firstLine="0"/>
        <w:rPr>
          <w:rFonts w:ascii="Times New Roman" w:hAnsi="Times New Roman" w:cs="Times New Roman"/>
          <w:sz w:val="26"/>
          <w:szCs w:val="26"/>
        </w:rPr>
      </w:pPr>
    </w:p>
    <w:p w14:paraId="60F8A3D6" w14:textId="77777777" w:rsidR="00237D91" w:rsidRPr="00580C01" w:rsidRDefault="00237D91" w:rsidP="003D78AC">
      <w:pPr>
        <w:ind w:firstLine="0"/>
        <w:jc w:val="center"/>
        <w:rPr>
          <w:rFonts w:ascii="Times New Roman" w:eastAsia="Batang" w:hAnsi="Times New Roman" w:cs="Times New Roman"/>
          <w:bCs/>
          <w:sz w:val="26"/>
          <w:szCs w:val="26"/>
        </w:rPr>
      </w:pPr>
      <w:r w:rsidRPr="00580C01">
        <w:rPr>
          <w:rFonts w:ascii="Times New Roman" w:eastAsia="Batang" w:hAnsi="Times New Roman" w:cs="Times New Roman"/>
          <w:bCs/>
          <w:sz w:val="26"/>
          <w:szCs w:val="26"/>
        </w:rPr>
        <w:t>Муниципальная программа</w:t>
      </w:r>
    </w:p>
    <w:p w14:paraId="3DB22547" w14:textId="77777777" w:rsidR="00237D91" w:rsidRPr="00580C01" w:rsidRDefault="00237D91" w:rsidP="003D78AC">
      <w:pPr>
        <w:ind w:firstLine="0"/>
        <w:jc w:val="center"/>
        <w:rPr>
          <w:rFonts w:ascii="Times New Roman" w:eastAsia="Batang" w:hAnsi="Times New Roman" w:cs="Times New Roman"/>
          <w:bCs/>
          <w:sz w:val="26"/>
          <w:szCs w:val="26"/>
        </w:rPr>
      </w:pPr>
      <w:r w:rsidRPr="00580C01">
        <w:rPr>
          <w:rFonts w:ascii="Times New Roman" w:eastAsia="Batang" w:hAnsi="Times New Roman" w:cs="Times New Roman"/>
          <w:bCs/>
          <w:sz w:val="26"/>
          <w:szCs w:val="26"/>
        </w:rPr>
        <w:t>«Управление муниципальными финансами города Череповца»</w:t>
      </w:r>
    </w:p>
    <w:p w14:paraId="024B98EE" w14:textId="30B3F1FE" w:rsidR="00237D91" w:rsidRDefault="00237D91" w:rsidP="003D78AC">
      <w:pPr>
        <w:ind w:firstLine="0"/>
        <w:jc w:val="center"/>
        <w:rPr>
          <w:rFonts w:ascii="Times New Roman" w:hAnsi="Times New Roman" w:cs="Times New Roman"/>
          <w:bCs/>
          <w:sz w:val="26"/>
          <w:szCs w:val="26"/>
        </w:rPr>
      </w:pPr>
    </w:p>
    <w:p w14:paraId="02577CF6" w14:textId="77777777" w:rsidR="00465354" w:rsidRPr="00580C01" w:rsidRDefault="00465354" w:rsidP="003D78AC">
      <w:pPr>
        <w:ind w:firstLine="0"/>
        <w:jc w:val="center"/>
        <w:rPr>
          <w:rFonts w:ascii="Times New Roman" w:hAnsi="Times New Roman" w:cs="Times New Roman"/>
          <w:bCs/>
          <w:sz w:val="26"/>
          <w:szCs w:val="26"/>
        </w:rPr>
      </w:pPr>
    </w:p>
    <w:p w14:paraId="5D8BAE7F" w14:textId="77777777" w:rsidR="00237D91" w:rsidRPr="00580C01" w:rsidRDefault="00237D91" w:rsidP="003D78AC">
      <w:pPr>
        <w:ind w:firstLine="709"/>
        <w:rPr>
          <w:rFonts w:ascii="Times New Roman" w:hAnsi="Times New Roman" w:cs="Times New Roman"/>
          <w:bCs/>
          <w:sz w:val="26"/>
          <w:szCs w:val="26"/>
        </w:rPr>
      </w:pPr>
      <w:r w:rsidRPr="00580C01">
        <w:rPr>
          <w:rFonts w:ascii="Times New Roman" w:hAnsi="Times New Roman" w:cs="Times New Roman"/>
          <w:bCs/>
          <w:sz w:val="26"/>
          <w:szCs w:val="26"/>
        </w:rPr>
        <w:t>Ответственный исполнитель: финансовое управление мэрии города Череповца (далее – финансовое управление мэрии, управление)</w:t>
      </w:r>
    </w:p>
    <w:p w14:paraId="18064433" w14:textId="71619B1E" w:rsidR="00237D91" w:rsidRDefault="00237D91" w:rsidP="003D78AC">
      <w:pPr>
        <w:ind w:firstLine="709"/>
        <w:rPr>
          <w:rFonts w:ascii="Times New Roman" w:hAnsi="Times New Roman" w:cs="Times New Roman"/>
          <w:bCs/>
          <w:sz w:val="26"/>
          <w:szCs w:val="26"/>
        </w:rPr>
      </w:pPr>
    </w:p>
    <w:p w14:paraId="4888BF1E" w14:textId="77777777" w:rsidR="00465354" w:rsidRPr="00580C01" w:rsidRDefault="00465354" w:rsidP="003D78AC">
      <w:pPr>
        <w:ind w:firstLine="709"/>
        <w:rPr>
          <w:rFonts w:ascii="Times New Roman" w:hAnsi="Times New Roman" w:cs="Times New Roman"/>
          <w:bCs/>
          <w:sz w:val="26"/>
          <w:szCs w:val="26"/>
        </w:rPr>
      </w:pPr>
    </w:p>
    <w:p w14:paraId="2E6DA680" w14:textId="766B0643" w:rsidR="00237D91" w:rsidRPr="00580C01" w:rsidRDefault="00237D91" w:rsidP="003D78AC">
      <w:pPr>
        <w:ind w:firstLine="709"/>
        <w:rPr>
          <w:rFonts w:ascii="Times New Roman" w:hAnsi="Times New Roman" w:cs="Times New Roman"/>
          <w:bCs/>
          <w:sz w:val="26"/>
          <w:szCs w:val="26"/>
        </w:rPr>
      </w:pPr>
      <w:r w:rsidRPr="00580C01">
        <w:rPr>
          <w:rFonts w:ascii="Times New Roman" w:hAnsi="Times New Roman" w:cs="Times New Roman"/>
          <w:bCs/>
          <w:sz w:val="26"/>
          <w:szCs w:val="26"/>
        </w:rPr>
        <w:t>Дата составлени</w:t>
      </w:r>
      <w:r w:rsidR="00311FF8" w:rsidRPr="00580C01">
        <w:rPr>
          <w:rFonts w:ascii="Times New Roman" w:hAnsi="Times New Roman" w:cs="Times New Roman"/>
          <w:bCs/>
          <w:sz w:val="26"/>
          <w:szCs w:val="26"/>
        </w:rPr>
        <w:t>я</w:t>
      </w:r>
      <w:r w:rsidRPr="00580C01">
        <w:rPr>
          <w:rFonts w:ascii="Times New Roman" w:hAnsi="Times New Roman" w:cs="Times New Roman"/>
          <w:bCs/>
          <w:sz w:val="26"/>
          <w:szCs w:val="26"/>
        </w:rPr>
        <w:t xml:space="preserve"> проекта муниципальной программы: 2023 год</w:t>
      </w:r>
    </w:p>
    <w:p w14:paraId="3F994E79" w14:textId="4118BDFC" w:rsidR="00237D91" w:rsidRDefault="00237D91" w:rsidP="003D78AC">
      <w:pPr>
        <w:ind w:firstLine="0"/>
        <w:rPr>
          <w:rFonts w:ascii="Times New Roman" w:hAnsi="Times New Roman" w:cs="Times New Roman"/>
          <w:bCs/>
          <w:sz w:val="26"/>
          <w:szCs w:val="26"/>
        </w:rPr>
      </w:pPr>
    </w:p>
    <w:p w14:paraId="6D3D4F73" w14:textId="77777777" w:rsidR="00465354" w:rsidRPr="00580C01" w:rsidRDefault="00465354" w:rsidP="003D78AC">
      <w:pPr>
        <w:ind w:firstLine="0"/>
        <w:rPr>
          <w:rFonts w:ascii="Times New Roman" w:hAnsi="Times New Roman" w:cs="Times New Roman"/>
          <w:bCs/>
          <w:sz w:val="26"/>
          <w:szCs w:val="26"/>
        </w:rPr>
      </w:pPr>
    </w:p>
    <w:tbl>
      <w:tblPr>
        <w:tblStyle w:val="af3"/>
        <w:tblW w:w="9634" w:type="dxa"/>
        <w:tblLook w:val="04A0" w:firstRow="1" w:lastRow="0" w:firstColumn="1" w:lastColumn="0" w:noHBand="0" w:noVBand="1"/>
      </w:tblPr>
      <w:tblGrid>
        <w:gridCol w:w="3539"/>
        <w:gridCol w:w="2552"/>
        <w:gridCol w:w="3543"/>
      </w:tblGrid>
      <w:tr w:rsidR="00580C01" w:rsidRPr="00580C01" w14:paraId="24A876FC" w14:textId="77777777" w:rsidTr="00932E98">
        <w:tc>
          <w:tcPr>
            <w:tcW w:w="3539" w:type="dxa"/>
          </w:tcPr>
          <w:p w14:paraId="776446DA" w14:textId="77777777" w:rsidR="00237D91" w:rsidRPr="00580C01" w:rsidRDefault="00237D91" w:rsidP="003D78AC">
            <w:pPr>
              <w:ind w:firstLine="0"/>
              <w:jc w:val="center"/>
              <w:rPr>
                <w:rFonts w:ascii="Times New Roman" w:hAnsi="Times New Roman" w:cs="Times New Roman"/>
                <w:bCs/>
              </w:rPr>
            </w:pPr>
            <w:r w:rsidRPr="00580C01">
              <w:rPr>
                <w:rFonts w:ascii="Times New Roman" w:hAnsi="Times New Roman" w:cs="Times New Roman"/>
                <w:bCs/>
              </w:rPr>
              <w:t>Непосредственный исполнитель</w:t>
            </w:r>
          </w:p>
        </w:tc>
        <w:tc>
          <w:tcPr>
            <w:tcW w:w="2552" w:type="dxa"/>
          </w:tcPr>
          <w:p w14:paraId="5CFF23A9" w14:textId="77777777" w:rsidR="00237D91" w:rsidRPr="00580C01" w:rsidRDefault="00237D91" w:rsidP="003D78AC">
            <w:pPr>
              <w:ind w:firstLine="0"/>
              <w:jc w:val="center"/>
              <w:rPr>
                <w:rFonts w:ascii="Times New Roman" w:hAnsi="Times New Roman" w:cs="Times New Roman"/>
                <w:bCs/>
              </w:rPr>
            </w:pPr>
            <w:r w:rsidRPr="00580C01">
              <w:rPr>
                <w:rFonts w:ascii="Times New Roman" w:hAnsi="Times New Roman" w:cs="Times New Roman"/>
                <w:bCs/>
              </w:rPr>
              <w:t>Ф.И.О.</w:t>
            </w:r>
          </w:p>
        </w:tc>
        <w:tc>
          <w:tcPr>
            <w:tcW w:w="3543" w:type="dxa"/>
          </w:tcPr>
          <w:p w14:paraId="4307FE02" w14:textId="77777777" w:rsidR="00237D91" w:rsidRPr="00580C01" w:rsidRDefault="00237D91" w:rsidP="003D78AC">
            <w:pPr>
              <w:ind w:firstLine="0"/>
              <w:jc w:val="center"/>
              <w:rPr>
                <w:rFonts w:ascii="Times New Roman" w:hAnsi="Times New Roman" w:cs="Times New Roman"/>
                <w:bCs/>
              </w:rPr>
            </w:pPr>
            <w:r w:rsidRPr="00580C01">
              <w:rPr>
                <w:rFonts w:ascii="Times New Roman" w:hAnsi="Times New Roman" w:cs="Times New Roman"/>
                <w:bCs/>
              </w:rPr>
              <w:t>Телефон, электронный адрес</w:t>
            </w:r>
          </w:p>
        </w:tc>
      </w:tr>
      <w:tr w:rsidR="00580C01" w:rsidRPr="00580C01" w14:paraId="6817473C" w14:textId="77777777" w:rsidTr="00932E98">
        <w:tc>
          <w:tcPr>
            <w:tcW w:w="3539" w:type="dxa"/>
          </w:tcPr>
          <w:p w14:paraId="6DE9565E" w14:textId="77777777" w:rsidR="00237D91" w:rsidRPr="00580C01" w:rsidRDefault="00237D91" w:rsidP="003D78AC">
            <w:pPr>
              <w:ind w:firstLine="0"/>
              <w:jc w:val="left"/>
              <w:rPr>
                <w:rFonts w:ascii="Times New Roman" w:hAnsi="Times New Roman" w:cs="Times New Roman"/>
                <w:bCs/>
              </w:rPr>
            </w:pPr>
            <w:r w:rsidRPr="00580C01">
              <w:rPr>
                <w:rFonts w:ascii="Times New Roman" w:hAnsi="Times New Roman" w:cs="Times New Roman"/>
                <w:bCs/>
              </w:rPr>
              <w:t>Заместитель мэра города, начальник финансового управления мэрии</w:t>
            </w:r>
          </w:p>
        </w:tc>
        <w:tc>
          <w:tcPr>
            <w:tcW w:w="2552" w:type="dxa"/>
          </w:tcPr>
          <w:p w14:paraId="2BA35686" w14:textId="77777777" w:rsidR="00237D91" w:rsidRPr="00580C01" w:rsidRDefault="00237D91" w:rsidP="003D78AC">
            <w:pPr>
              <w:ind w:firstLine="0"/>
              <w:jc w:val="left"/>
              <w:rPr>
                <w:rFonts w:ascii="Times New Roman" w:hAnsi="Times New Roman" w:cs="Times New Roman"/>
                <w:bCs/>
              </w:rPr>
            </w:pPr>
            <w:r w:rsidRPr="00580C01">
              <w:rPr>
                <w:rFonts w:ascii="Times New Roman" w:hAnsi="Times New Roman" w:cs="Times New Roman"/>
                <w:bCs/>
              </w:rPr>
              <w:t>Гуркина Александра Валентиновна</w:t>
            </w:r>
          </w:p>
        </w:tc>
        <w:tc>
          <w:tcPr>
            <w:tcW w:w="3543" w:type="dxa"/>
          </w:tcPr>
          <w:p w14:paraId="343B2E9E" w14:textId="77777777" w:rsidR="00237D91" w:rsidRPr="00580C01" w:rsidRDefault="00237D91" w:rsidP="003D78AC">
            <w:pPr>
              <w:pStyle w:val="ac"/>
              <w:rPr>
                <w:rFonts w:ascii="Times New Roman" w:hAnsi="Times New Roman" w:cs="Times New Roman"/>
                <w:bCs/>
              </w:rPr>
            </w:pPr>
            <w:r w:rsidRPr="00580C01">
              <w:rPr>
                <w:rFonts w:ascii="Times New Roman" w:hAnsi="Times New Roman" w:cs="Times New Roman"/>
                <w:bCs/>
              </w:rPr>
              <w:t>тел./факс (8202) 77-11-50</w:t>
            </w:r>
          </w:p>
          <w:p w14:paraId="5D78385E" w14:textId="77777777" w:rsidR="00237D91" w:rsidRPr="00580C01" w:rsidRDefault="00237D91" w:rsidP="003D78AC">
            <w:pPr>
              <w:ind w:firstLine="0"/>
              <w:jc w:val="left"/>
              <w:rPr>
                <w:rFonts w:ascii="Times New Roman" w:hAnsi="Times New Roman" w:cs="Times New Roman"/>
                <w:bCs/>
              </w:rPr>
            </w:pPr>
            <w:r w:rsidRPr="00580C01">
              <w:rPr>
                <w:rFonts w:ascii="Times New Roman" w:hAnsi="Times New Roman" w:cs="Times New Roman"/>
                <w:bCs/>
              </w:rPr>
              <w:t>finupr@cherepovetscity.ru</w:t>
            </w:r>
          </w:p>
        </w:tc>
      </w:tr>
      <w:tr w:rsidR="00237D91" w:rsidRPr="00580C01" w14:paraId="2ABEC92A" w14:textId="77777777" w:rsidTr="00932E98">
        <w:tc>
          <w:tcPr>
            <w:tcW w:w="3539" w:type="dxa"/>
          </w:tcPr>
          <w:p w14:paraId="6014C7E0" w14:textId="77777777" w:rsidR="00237D91" w:rsidRPr="00580C01" w:rsidRDefault="00237D91" w:rsidP="003D78AC">
            <w:pPr>
              <w:pStyle w:val="ac"/>
              <w:rPr>
                <w:rFonts w:ascii="Times New Roman" w:hAnsi="Times New Roman" w:cs="Times New Roman"/>
                <w:bCs/>
              </w:rPr>
            </w:pPr>
            <w:r w:rsidRPr="00580C01">
              <w:rPr>
                <w:rFonts w:ascii="Times New Roman" w:hAnsi="Times New Roman" w:cs="Times New Roman"/>
                <w:bCs/>
              </w:rPr>
              <w:t>Заместитель начальника финансового управления, начальник сводного бюджетного отдела финансового управления мэрии</w:t>
            </w:r>
          </w:p>
        </w:tc>
        <w:tc>
          <w:tcPr>
            <w:tcW w:w="2552" w:type="dxa"/>
          </w:tcPr>
          <w:p w14:paraId="1844B89D" w14:textId="77777777" w:rsidR="00237D91" w:rsidRPr="00580C01" w:rsidRDefault="00237D91" w:rsidP="003D78AC">
            <w:pPr>
              <w:pStyle w:val="ac"/>
              <w:rPr>
                <w:rFonts w:ascii="Times New Roman" w:hAnsi="Times New Roman" w:cs="Times New Roman"/>
                <w:bCs/>
              </w:rPr>
            </w:pPr>
            <w:r w:rsidRPr="00580C01">
              <w:rPr>
                <w:rFonts w:ascii="Times New Roman" w:hAnsi="Times New Roman" w:cs="Times New Roman"/>
                <w:bCs/>
              </w:rPr>
              <w:t>Мухина Дария Вячеславовна</w:t>
            </w:r>
          </w:p>
        </w:tc>
        <w:tc>
          <w:tcPr>
            <w:tcW w:w="3543" w:type="dxa"/>
          </w:tcPr>
          <w:p w14:paraId="1F6B2984" w14:textId="77777777" w:rsidR="00237D91" w:rsidRPr="00580C01" w:rsidRDefault="00237D91" w:rsidP="003D78AC">
            <w:pPr>
              <w:pStyle w:val="ac"/>
              <w:rPr>
                <w:rFonts w:ascii="Times New Roman" w:hAnsi="Times New Roman" w:cs="Times New Roman"/>
                <w:bCs/>
              </w:rPr>
            </w:pPr>
            <w:r w:rsidRPr="00580C01">
              <w:rPr>
                <w:rFonts w:ascii="Times New Roman" w:hAnsi="Times New Roman" w:cs="Times New Roman"/>
                <w:bCs/>
              </w:rPr>
              <w:t>тел. 89217175423</w:t>
            </w:r>
          </w:p>
          <w:p w14:paraId="6D24758E" w14:textId="77777777" w:rsidR="00237D91" w:rsidRPr="00580C01" w:rsidRDefault="00237D91" w:rsidP="003D78AC">
            <w:pPr>
              <w:pStyle w:val="ac"/>
              <w:rPr>
                <w:rFonts w:ascii="Times New Roman" w:hAnsi="Times New Roman" w:cs="Times New Roman"/>
                <w:bCs/>
              </w:rPr>
            </w:pPr>
            <w:r w:rsidRPr="00580C01">
              <w:rPr>
                <w:rFonts w:ascii="Times New Roman" w:hAnsi="Times New Roman" w:cs="Times New Roman"/>
                <w:bCs/>
                <w:lang w:val="en-US"/>
              </w:rPr>
              <w:t>D</w:t>
            </w:r>
            <w:r w:rsidRPr="00580C01">
              <w:rPr>
                <w:rFonts w:ascii="Times New Roman" w:hAnsi="Times New Roman" w:cs="Times New Roman"/>
                <w:bCs/>
              </w:rPr>
              <w:t>_</w:t>
            </w:r>
            <w:r w:rsidRPr="00580C01">
              <w:rPr>
                <w:rFonts w:ascii="Times New Roman" w:hAnsi="Times New Roman" w:cs="Times New Roman"/>
                <w:bCs/>
                <w:lang w:val="en-US"/>
              </w:rPr>
              <w:t>Muhina</w:t>
            </w:r>
            <w:r w:rsidRPr="00580C01">
              <w:rPr>
                <w:rFonts w:ascii="Times New Roman" w:hAnsi="Times New Roman" w:cs="Times New Roman"/>
                <w:bCs/>
              </w:rPr>
              <w:t>@cherepovetscity.ru</w:t>
            </w:r>
          </w:p>
        </w:tc>
      </w:tr>
    </w:tbl>
    <w:p w14:paraId="07ADC6E5" w14:textId="77777777" w:rsidR="00465354" w:rsidRDefault="00465354" w:rsidP="003D78AC">
      <w:pPr>
        <w:ind w:firstLine="0"/>
        <w:jc w:val="left"/>
        <w:rPr>
          <w:rFonts w:ascii="Times New Roman" w:hAnsi="Times New Roman" w:cs="Times New Roman"/>
          <w:bCs/>
          <w:sz w:val="26"/>
          <w:szCs w:val="26"/>
        </w:rPr>
        <w:sectPr w:rsidR="00465354" w:rsidSect="00932E98">
          <w:pgSz w:w="11906" w:h="16838"/>
          <w:pgMar w:top="1134" w:right="567" w:bottom="1134" w:left="1701" w:header="709" w:footer="709" w:gutter="0"/>
          <w:pgNumType w:start="1"/>
          <w:cols w:space="708"/>
          <w:titlePg/>
          <w:docGrid w:linePitch="360"/>
        </w:sectPr>
      </w:pPr>
    </w:p>
    <w:p w14:paraId="27F366EE" w14:textId="77777777" w:rsidR="00237D91" w:rsidRPr="00580C01" w:rsidRDefault="00237D91" w:rsidP="003D78AC">
      <w:pPr>
        <w:ind w:firstLine="0"/>
        <w:jc w:val="center"/>
        <w:rPr>
          <w:rFonts w:ascii="Times New Roman" w:hAnsi="Times New Roman" w:cs="Times New Roman"/>
          <w:bCs/>
          <w:sz w:val="26"/>
          <w:szCs w:val="26"/>
        </w:rPr>
      </w:pPr>
      <w:r w:rsidRPr="00580C01">
        <w:rPr>
          <w:rFonts w:ascii="Times New Roman" w:hAnsi="Times New Roman" w:cs="Times New Roman"/>
          <w:bCs/>
          <w:sz w:val="26"/>
          <w:szCs w:val="26"/>
        </w:rPr>
        <w:lastRenderedPageBreak/>
        <w:t xml:space="preserve">Паспорт </w:t>
      </w:r>
    </w:p>
    <w:p w14:paraId="3FC088B6" w14:textId="660B8089" w:rsidR="00237D91" w:rsidRPr="00580C01" w:rsidRDefault="00AC0287" w:rsidP="003D78AC">
      <w:pPr>
        <w:ind w:firstLine="0"/>
        <w:jc w:val="center"/>
        <w:rPr>
          <w:rFonts w:ascii="Times New Roman" w:hAnsi="Times New Roman" w:cs="Times New Roman"/>
          <w:bCs/>
          <w:sz w:val="26"/>
          <w:szCs w:val="26"/>
        </w:rPr>
      </w:pPr>
      <w:r w:rsidRPr="00580C01">
        <w:rPr>
          <w:rFonts w:ascii="Times New Roman" w:hAnsi="Times New Roman" w:cs="Times New Roman"/>
          <w:bCs/>
          <w:sz w:val="26"/>
          <w:szCs w:val="26"/>
        </w:rPr>
        <w:t>м</w:t>
      </w:r>
      <w:r w:rsidR="00237D91" w:rsidRPr="00580C01">
        <w:rPr>
          <w:rFonts w:ascii="Times New Roman" w:hAnsi="Times New Roman" w:cs="Times New Roman"/>
          <w:bCs/>
          <w:sz w:val="26"/>
          <w:szCs w:val="26"/>
        </w:rPr>
        <w:t xml:space="preserve">униципальной программы </w:t>
      </w:r>
    </w:p>
    <w:p w14:paraId="58497632" w14:textId="77777777" w:rsidR="00237D91" w:rsidRPr="00580C01" w:rsidRDefault="00237D91" w:rsidP="003D78AC">
      <w:pPr>
        <w:ind w:firstLine="0"/>
        <w:jc w:val="center"/>
        <w:rPr>
          <w:rFonts w:ascii="Times New Roman" w:hAnsi="Times New Roman" w:cs="Times New Roman"/>
          <w:bCs/>
          <w:sz w:val="26"/>
          <w:szCs w:val="26"/>
        </w:rPr>
      </w:pPr>
      <w:r w:rsidRPr="00580C01">
        <w:rPr>
          <w:rFonts w:ascii="Times New Roman" w:hAnsi="Times New Roman" w:cs="Times New Roman"/>
          <w:bCs/>
          <w:sz w:val="26"/>
          <w:szCs w:val="26"/>
        </w:rPr>
        <w:t xml:space="preserve">«Управление муниципальными финансами города Череповца» </w:t>
      </w:r>
    </w:p>
    <w:p w14:paraId="15485254" w14:textId="77777777" w:rsidR="00237D91" w:rsidRPr="00580C01" w:rsidRDefault="00237D91" w:rsidP="003D78AC">
      <w:pPr>
        <w:ind w:firstLine="0"/>
        <w:jc w:val="center"/>
        <w:rPr>
          <w:rFonts w:ascii="Times New Roman" w:hAnsi="Times New Roman" w:cs="Times New Roman"/>
          <w:bCs/>
          <w:sz w:val="26"/>
          <w:szCs w:val="26"/>
        </w:rPr>
      </w:pPr>
      <w:r w:rsidRPr="00580C01">
        <w:rPr>
          <w:rFonts w:ascii="Times New Roman" w:hAnsi="Times New Roman" w:cs="Times New Roman"/>
          <w:bCs/>
          <w:sz w:val="26"/>
          <w:szCs w:val="26"/>
        </w:rPr>
        <w:t>(далее – муниципальная программа)</w:t>
      </w:r>
    </w:p>
    <w:p w14:paraId="128B2527" w14:textId="77777777" w:rsidR="00237D91" w:rsidRPr="00580C01" w:rsidRDefault="00237D91" w:rsidP="003D78AC">
      <w:pPr>
        <w:ind w:firstLine="0"/>
        <w:jc w:val="center"/>
        <w:rPr>
          <w:rFonts w:ascii="Times New Roman" w:hAnsi="Times New Roman" w:cs="Times New Roman"/>
          <w:sz w:val="26"/>
          <w:szCs w:val="26"/>
        </w:rPr>
      </w:pPr>
    </w:p>
    <w:tbl>
      <w:tblPr>
        <w:tblStyle w:val="af3"/>
        <w:tblW w:w="0" w:type="auto"/>
        <w:tblLook w:val="04A0" w:firstRow="1" w:lastRow="0" w:firstColumn="1" w:lastColumn="0" w:noHBand="0" w:noVBand="1"/>
      </w:tblPr>
      <w:tblGrid>
        <w:gridCol w:w="3114"/>
        <w:gridCol w:w="6514"/>
      </w:tblGrid>
      <w:tr w:rsidR="00580C01" w:rsidRPr="00580C01" w14:paraId="3020CE25" w14:textId="77777777" w:rsidTr="00AC0287">
        <w:trPr>
          <w:trHeight w:val="20"/>
        </w:trPr>
        <w:tc>
          <w:tcPr>
            <w:tcW w:w="3114" w:type="dxa"/>
          </w:tcPr>
          <w:p w14:paraId="7F1D0B53" w14:textId="77777777" w:rsidR="00237D91" w:rsidRPr="00580C01" w:rsidRDefault="00237D91" w:rsidP="003D78AC">
            <w:pPr>
              <w:pStyle w:val="ac"/>
              <w:jc w:val="both"/>
              <w:rPr>
                <w:rFonts w:ascii="Times New Roman" w:hAnsi="Times New Roman" w:cs="Times New Roman"/>
              </w:rPr>
            </w:pPr>
            <w:r w:rsidRPr="00580C01">
              <w:rPr>
                <w:rStyle w:val="a3"/>
                <w:rFonts w:ascii="Times New Roman" w:hAnsi="Times New Roman" w:cs="Times New Roman"/>
                <w:b w:val="0"/>
                <w:color w:val="auto"/>
              </w:rPr>
              <w:t>Ответственный исполнитель муниципальной программы</w:t>
            </w:r>
          </w:p>
        </w:tc>
        <w:tc>
          <w:tcPr>
            <w:tcW w:w="6514" w:type="dxa"/>
          </w:tcPr>
          <w:p w14:paraId="18487E45" w14:textId="77777777" w:rsidR="00237D91" w:rsidRPr="00580C01" w:rsidRDefault="00237D91" w:rsidP="003D78AC">
            <w:pPr>
              <w:pStyle w:val="ac"/>
              <w:jc w:val="both"/>
              <w:rPr>
                <w:rFonts w:ascii="Times New Roman" w:hAnsi="Times New Roman" w:cs="Times New Roman"/>
              </w:rPr>
            </w:pPr>
            <w:r w:rsidRPr="00580C01">
              <w:rPr>
                <w:rFonts w:ascii="Times New Roman" w:hAnsi="Times New Roman" w:cs="Times New Roman"/>
              </w:rPr>
              <w:t>Финансовое управление мэрии</w:t>
            </w:r>
          </w:p>
        </w:tc>
      </w:tr>
      <w:tr w:rsidR="00580C01" w:rsidRPr="00580C01" w14:paraId="66C4DFE6" w14:textId="77777777" w:rsidTr="00AC0287">
        <w:trPr>
          <w:trHeight w:val="20"/>
        </w:trPr>
        <w:tc>
          <w:tcPr>
            <w:tcW w:w="3114" w:type="dxa"/>
          </w:tcPr>
          <w:p w14:paraId="75913A4E" w14:textId="77777777" w:rsidR="00237D91" w:rsidRPr="00580C01" w:rsidRDefault="00237D91" w:rsidP="003D78AC">
            <w:pPr>
              <w:pStyle w:val="ac"/>
              <w:jc w:val="both"/>
              <w:rPr>
                <w:rFonts w:ascii="Times New Roman" w:hAnsi="Times New Roman" w:cs="Times New Roman"/>
              </w:rPr>
            </w:pPr>
            <w:r w:rsidRPr="00580C01">
              <w:rPr>
                <w:rStyle w:val="a3"/>
                <w:rFonts w:ascii="Times New Roman" w:hAnsi="Times New Roman" w:cs="Times New Roman"/>
                <w:b w:val="0"/>
                <w:color w:val="auto"/>
              </w:rPr>
              <w:t>Соисполнители муниципальной программы</w:t>
            </w:r>
          </w:p>
        </w:tc>
        <w:tc>
          <w:tcPr>
            <w:tcW w:w="6514" w:type="dxa"/>
          </w:tcPr>
          <w:p w14:paraId="5F76AC82" w14:textId="77777777" w:rsidR="00237D91" w:rsidRPr="00580C01" w:rsidRDefault="00237D91" w:rsidP="003D78AC">
            <w:pPr>
              <w:pStyle w:val="ac"/>
              <w:jc w:val="both"/>
              <w:rPr>
                <w:rFonts w:ascii="Times New Roman" w:hAnsi="Times New Roman" w:cs="Times New Roman"/>
              </w:rPr>
            </w:pPr>
            <w:r w:rsidRPr="00580C01">
              <w:rPr>
                <w:rFonts w:ascii="Times New Roman" w:hAnsi="Times New Roman" w:cs="Times New Roman"/>
              </w:rPr>
              <w:t>Муниципальное казенное учреждение «Финансово-бухгалтерский центр»</w:t>
            </w:r>
          </w:p>
        </w:tc>
      </w:tr>
      <w:tr w:rsidR="00580C01" w:rsidRPr="00580C01" w14:paraId="4563A114" w14:textId="77777777" w:rsidTr="00AC0287">
        <w:trPr>
          <w:trHeight w:val="20"/>
        </w:trPr>
        <w:tc>
          <w:tcPr>
            <w:tcW w:w="3114" w:type="dxa"/>
          </w:tcPr>
          <w:p w14:paraId="29CE713E" w14:textId="77777777" w:rsidR="00237D91" w:rsidRPr="00580C01" w:rsidRDefault="00237D91" w:rsidP="003D78AC">
            <w:pPr>
              <w:pStyle w:val="ac"/>
              <w:jc w:val="both"/>
              <w:rPr>
                <w:rFonts w:ascii="Times New Roman" w:hAnsi="Times New Roman" w:cs="Times New Roman"/>
              </w:rPr>
            </w:pPr>
            <w:r w:rsidRPr="00580C01">
              <w:rPr>
                <w:rStyle w:val="a3"/>
                <w:rFonts w:ascii="Times New Roman" w:hAnsi="Times New Roman" w:cs="Times New Roman"/>
                <w:b w:val="0"/>
                <w:color w:val="auto"/>
              </w:rPr>
              <w:t>Участники муниципальной программы</w:t>
            </w:r>
          </w:p>
        </w:tc>
        <w:tc>
          <w:tcPr>
            <w:tcW w:w="6514" w:type="dxa"/>
          </w:tcPr>
          <w:p w14:paraId="6FDB2692" w14:textId="77777777" w:rsidR="00237D91" w:rsidRPr="00580C01" w:rsidRDefault="00237D91" w:rsidP="003D78AC">
            <w:pPr>
              <w:pStyle w:val="ac"/>
              <w:jc w:val="both"/>
              <w:rPr>
                <w:rFonts w:ascii="Times New Roman" w:hAnsi="Times New Roman" w:cs="Times New Roman"/>
              </w:rPr>
            </w:pPr>
            <w:r w:rsidRPr="00580C01">
              <w:rPr>
                <w:rFonts w:ascii="Times New Roman" w:hAnsi="Times New Roman" w:cs="Times New Roman"/>
              </w:rPr>
              <w:t>Нет</w:t>
            </w:r>
          </w:p>
        </w:tc>
      </w:tr>
      <w:tr w:rsidR="00580C01" w:rsidRPr="00580C01" w14:paraId="5757B545" w14:textId="77777777" w:rsidTr="00AC0287">
        <w:trPr>
          <w:trHeight w:val="20"/>
        </w:trPr>
        <w:tc>
          <w:tcPr>
            <w:tcW w:w="3114" w:type="dxa"/>
          </w:tcPr>
          <w:p w14:paraId="1A2767CA" w14:textId="77777777" w:rsidR="00237D91" w:rsidRPr="00580C01" w:rsidRDefault="00237D91" w:rsidP="003D78AC">
            <w:pPr>
              <w:pStyle w:val="ac"/>
              <w:jc w:val="both"/>
              <w:rPr>
                <w:rFonts w:ascii="Times New Roman" w:hAnsi="Times New Roman" w:cs="Times New Roman"/>
              </w:rPr>
            </w:pPr>
            <w:r w:rsidRPr="00580C01">
              <w:rPr>
                <w:rStyle w:val="a3"/>
                <w:rFonts w:ascii="Times New Roman" w:hAnsi="Times New Roman" w:cs="Times New Roman"/>
                <w:b w:val="0"/>
                <w:color w:val="auto"/>
              </w:rPr>
              <w:t>Подпрограммы муниципальной программы</w:t>
            </w:r>
          </w:p>
        </w:tc>
        <w:tc>
          <w:tcPr>
            <w:tcW w:w="6514" w:type="dxa"/>
          </w:tcPr>
          <w:p w14:paraId="74C57CF5" w14:textId="77777777" w:rsidR="00237D91" w:rsidRPr="00580C01" w:rsidRDefault="00237D91" w:rsidP="003D78AC">
            <w:pPr>
              <w:pStyle w:val="ac"/>
              <w:jc w:val="both"/>
              <w:rPr>
                <w:rFonts w:ascii="Times New Roman" w:hAnsi="Times New Roman" w:cs="Times New Roman"/>
              </w:rPr>
            </w:pPr>
            <w:r w:rsidRPr="00580C01">
              <w:rPr>
                <w:rFonts w:ascii="Times New Roman" w:hAnsi="Times New Roman" w:cs="Times New Roman"/>
              </w:rPr>
              <w:t>Нет</w:t>
            </w:r>
          </w:p>
        </w:tc>
      </w:tr>
      <w:tr w:rsidR="00580C01" w:rsidRPr="00580C01" w14:paraId="03DBCE9A" w14:textId="77777777" w:rsidTr="00AC0287">
        <w:trPr>
          <w:trHeight w:val="20"/>
        </w:trPr>
        <w:tc>
          <w:tcPr>
            <w:tcW w:w="3114" w:type="dxa"/>
          </w:tcPr>
          <w:p w14:paraId="6A14D589" w14:textId="77777777" w:rsidR="00237D91" w:rsidRPr="00580C01" w:rsidRDefault="00237D91" w:rsidP="003D78AC">
            <w:pPr>
              <w:pStyle w:val="ac"/>
              <w:jc w:val="both"/>
              <w:rPr>
                <w:rFonts w:ascii="Times New Roman" w:hAnsi="Times New Roman" w:cs="Times New Roman"/>
              </w:rPr>
            </w:pPr>
            <w:r w:rsidRPr="00580C01">
              <w:rPr>
                <w:rStyle w:val="a3"/>
                <w:rFonts w:ascii="Times New Roman" w:hAnsi="Times New Roman" w:cs="Times New Roman"/>
                <w:b w:val="0"/>
                <w:color w:val="auto"/>
              </w:rPr>
              <w:t>Цель муниципальной программы</w:t>
            </w:r>
          </w:p>
        </w:tc>
        <w:tc>
          <w:tcPr>
            <w:tcW w:w="6514" w:type="dxa"/>
          </w:tcPr>
          <w:p w14:paraId="3C50D3D8" w14:textId="77777777" w:rsidR="00237D91" w:rsidRPr="00580C01" w:rsidRDefault="00237D91" w:rsidP="003D78AC">
            <w:pPr>
              <w:pStyle w:val="ac"/>
              <w:jc w:val="both"/>
              <w:rPr>
                <w:rFonts w:ascii="Times New Roman" w:hAnsi="Times New Roman" w:cs="Times New Roman"/>
              </w:rPr>
            </w:pPr>
            <w:r w:rsidRPr="00580C01">
              <w:rPr>
                <w:rFonts w:ascii="Times New Roman" w:hAnsi="Times New Roman" w:cs="Times New Roman"/>
              </w:rPr>
              <w:t>Обеспечение долгосрочной сбалансированности и устойчивости бюджета города</w:t>
            </w:r>
          </w:p>
        </w:tc>
      </w:tr>
      <w:tr w:rsidR="00580C01" w:rsidRPr="00580C01" w14:paraId="70BE1DE7" w14:textId="77777777" w:rsidTr="00AC0287">
        <w:trPr>
          <w:trHeight w:val="20"/>
        </w:trPr>
        <w:tc>
          <w:tcPr>
            <w:tcW w:w="3114" w:type="dxa"/>
          </w:tcPr>
          <w:p w14:paraId="2291A836" w14:textId="77777777" w:rsidR="00237D91" w:rsidRPr="00580C01" w:rsidRDefault="00237D91" w:rsidP="003D78AC">
            <w:pPr>
              <w:pStyle w:val="ac"/>
              <w:jc w:val="both"/>
              <w:rPr>
                <w:rFonts w:ascii="Times New Roman" w:hAnsi="Times New Roman" w:cs="Times New Roman"/>
                <w:highlight w:val="yellow"/>
              </w:rPr>
            </w:pPr>
            <w:r w:rsidRPr="00580C01">
              <w:rPr>
                <w:rStyle w:val="a3"/>
                <w:rFonts w:ascii="Times New Roman" w:hAnsi="Times New Roman" w:cs="Times New Roman"/>
                <w:b w:val="0"/>
                <w:color w:val="auto"/>
              </w:rPr>
              <w:t>Задачи муниципальной программы</w:t>
            </w:r>
          </w:p>
        </w:tc>
        <w:tc>
          <w:tcPr>
            <w:tcW w:w="6514" w:type="dxa"/>
          </w:tcPr>
          <w:p w14:paraId="48EEF748" w14:textId="77777777" w:rsidR="00237D91" w:rsidRPr="00580C01" w:rsidRDefault="00237D91" w:rsidP="003D78AC">
            <w:pPr>
              <w:pStyle w:val="s16"/>
              <w:widowControl w:val="0"/>
              <w:shd w:val="clear" w:color="auto" w:fill="FFFFFF"/>
              <w:spacing w:before="0" w:beforeAutospacing="0" w:after="0" w:afterAutospacing="0"/>
              <w:jc w:val="both"/>
            </w:pPr>
            <w:r w:rsidRPr="00580C01">
              <w:t>1. Повышение эффективности бюджетных расходов.</w:t>
            </w:r>
          </w:p>
          <w:p w14:paraId="129172EE" w14:textId="77777777" w:rsidR="00237D91" w:rsidRPr="00580C01" w:rsidRDefault="00237D91" w:rsidP="003D78AC">
            <w:pPr>
              <w:pStyle w:val="s16"/>
              <w:widowControl w:val="0"/>
              <w:shd w:val="clear" w:color="auto" w:fill="FFFFFF"/>
              <w:spacing w:before="0" w:beforeAutospacing="0" w:after="0" w:afterAutospacing="0"/>
              <w:jc w:val="both"/>
            </w:pPr>
            <w:r w:rsidRPr="00580C01">
              <w:t>2. Эффективное управление муниципальным долгом и привлечение средств вышестоящих бюджетов в город.</w:t>
            </w:r>
          </w:p>
          <w:p w14:paraId="70F2CBE8" w14:textId="77777777" w:rsidR="00237D91" w:rsidRPr="00580C01" w:rsidRDefault="00237D91" w:rsidP="003D78AC">
            <w:pPr>
              <w:pStyle w:val="s16"/>
              <w:widowControl w:val="0"/>
              <w:shd w:val="clear" w:color="auto" w:fill="FFFFFF"/>
              <w:spacing w:before="0" w:beforeAutospacing="0" w:after="0" w:afterAutospacing="0"/>
              <w:jc w:val="both"/>
            </w:pPr>
            <w:r w:rsidRPr="00580C01">
              <w:t>3. Обеспечение и совершенствование муниципального финансового контроля.</w:t>
            </w:r>
          </w:p>
          <w:p w14:paraId="2D856D02" w14:textId="77777777" w:rsidR="00237D91" w:rsidRPr="00580C01" w:rsidRDefault="00237D91" w:rsidP="003D78AC">
            <w:pPr>
              <w:pStyle w:val="s16"/>
              <w:widowControl w:val="0"/>
              <w:shd w:val="clear" w:color="auto" w:fill="FFFFFF"/>
              <w:spacing w:before="0" w:beforeAutospacing="0" w:after="0" w:afterAutospacing="0"/>
              <w:jc w:val="both"/>
            </w:pPr>
            <w:r w:rsidRPr="00580C01">
              <w:t>4. Повышение прозрачности и открытости информации в сфере управления муниципальными финансами.</w:t>
            </w:r>
          </w:p>
          <w:p w14:paraId="72B3A497" w14:textId="2F1F2F00" w:rsidR="00280EE1" w:rsidRPr="00580C01" w:rsidRDefault="00237D91" w:rsidP="003D78AC">
            <w:pPr>
              <w:pStyle w:val="s16"/>
              <w:widowControl w:val="0"/>
              <w:spacing w:before="0" w:beforeAutospacing="0" w:after="0" w:afterAutospacing="0"/>
              <w:jc w:val="both"/>
            </w:pPr>
            <w:r w:rsidRPr="00580C01">
              <w:t>5. Обеспечение единства информации при ведении бюджетного (бухгалтерского) учета и составлении отчетности</w:t>
            </w:r>
          </w:p>
        </w:tc>
      </w:tr>
      <w:tr w:rsidR="00580C01" w:rsidRPr="00580C01" w14:paraId="72EAD92A" w14:textId="77777777" w:rsidTr="00AC0287">
        <w:trPr>
          <w:trHeight w:val="20"/>
        </w:trPr>
        <w:tc>
          <w:tcPr>
            <w:tcW w:w="3114" w:type="dxa"/>
          </w:tcPr>
          <w:p w14:paraId="488E1A3B" w14:textId="77777777" w:rsidR="00237D91" w:rsidRPr="00580C01" w:rsidRDefault="00237D91" w:rsidP="003D78AC">
            <w:pPr>
              <w:pStyle w:val="ac"/>
              <w:jc w:val="both"/>
              <w:rPr>
                <w:rFonts w:ascii="Times New Roman" w:hAnsi="Times New Roman" w:cs="Times New Roman"/>
              </w:rPr>
            </w:pPr>
            <w:r w:rsidRPr="00580C01">
              <w:rPr>
                <w:rStyle w:val="a3"/>
                <w:rFonts w:ascii="Times New Roman" w:hAnsi="Times New Roman" w:cs="Times New Roman"/>
                <w:b w:val="0"/>
                <w:color w:val="auto"/>
              </w:rPr>
              <w:t>Целевые индикаторы и показатели муниципальной программы</w:t>
            </w:r>
          </w:p>
        </w:tc>
        <w:tc>
          <w:tcPr>
            <w:tcW w:w="6514" w:type="dxa"/>
          </w:tcPr>
          <w:p w14:paraId="0E913842" w14:textId="77777777" w:rsidR="00237D91" w:rsidRPr="00580C01" w:rsidRDefault="00237D91" w:rsidP="003D78AC">
            <w:pPr>
              <w:pStyle w:val="ac"/>
              <w:jc w:val="both"/>
              <w:rPr>
                <w:rFonts w:ascii="Times New Roman" w:hAnsi="Times New Roman" w:cs="Times New Roman"/>
              </w:rPr>
            </w:pPr>
            <w:r w:rsidRPr="00580C01">
              <w:rPr>
                <w:rFonts w:ascii="Times New Roman" w:hAnsi="Times New Roman" w:cs="Times New Roman"/>
              </w:rPr>
              <w:t>1. Бюджетная обеспеченность (направление расходов на 1 жителя города).</w:t>
            </w:r>
          </w:p>
          <w:p w14:paraId="7427E1E3" w14:textId="7AF51B4B" w:rsidR="00237D91" w:rsidRPr="00CD79E2" w:rsidRDefault="00237D91" w:rsidP="00CD79E2">
            <w:pPr>
              <w:pStyle w:val="ac"/>
              <w:jc w:val="both"/>
              <w:rPr>
                <w:rFonts w:ascii="Times New Roman" w:hAnsi="Times New Roman" w:cs="Times New Roman"/>
              </w:rPr>
            </w:pPr>
            <w:r w:rsidRPr="00CD79E2">
              <w:rPr>
                <w:rFonts w:ascii="Times New Roman" w:hAnsi="Times New Roman" w:cs="Times New Roman"/>
              </w:rPr>
              <w:t>2. Процент выполнения годового плана по налоговым доходам</w:t>
            </w:r>
            <w:r w:rsidR="00644C97" w:rsidRPr="00CD79E2">
              <w:t xml:space="preserve"> </w:t>
            </w:r>
            <w:r w:rsidR="00644C97" w:rsidRPr="00CD79E2">
              <w:rPr>
                <w:rFonts w:ascii="Times New Roman" w:hAnsi="Times New Roman" w:cs="Times New Roman"/>
              </w:rPr>
              <w:t>городского бюджета</w:t>
            </w:r>
            <w:r w:rsidRPr="00CD79E2">
              <w:rPr>
                <w:rFonts w:ascii="Times New Roman" w:hAnsi="Times New Roman" w:cs="Times New Roman"/>
              </w:rPr>
              <w:t>.</w:t>
            </w:r>
          </w:p>
          <w:p w14:paraId="3911BE39" w14:textId="284798A8" w:rsidR="00237D91" w:rsidRPr="00CD79E2" w:rsidRDefault="00237D91" w:rsidP="00CD79E2">
            <w:pPr>
              <w:pStyle w:val="s16"/>
              <w:widowControl w:val="0"/>
              <w:spacing w:before="0" w:beforeAutospacing="0" w:after="0" w:afterAutospacing="0"/>
              <w:jc w:val="both"/>
            </w:pPr>
            <w:r w:rsidRPr="00CD79E2">
              <w:t xml:space="preserve">3. </w:t>
            </w:r>
            <w:r w:rsidR="00644C97" w:rsidRPr="00CD79E2">
              <w:t>Процент выполнения доведенного задания (Департаментом финансов или заместителем Губернатора области) по налоговым и неналоговым доходам городского бюджета</w:t>
            </w:r>
            <w:r w:rsidRPr="00CD79E2">
              <w:t>.</w:t>
            </w:r>
          </w:p>
          <w:p w14:paraId="78BB54D0" w14:textId="77777777" w:rsidR="00237D91" w:rsidRPr="00CD79E2" w:rsidRDefault="00237D91" w:rsidP="00CD79E2">
            <w:pPr>
              <w:pStyle w:val="s16"/>
              <w:widowControl w:val="0"/>
              <w:spacing w:before="0" w:beforeAutospacing="0" w:after="0" w:afterAutospacing="0"/>
              <w:jc w:val="both"/>
            </w:pPr>
            <w:r w:rsidRPr="00CD79E2">
              <w:t>4. Процент исполнения общего объема расходов городского бюджета.</w:t>
            </w:r>
          </w:p>
          <w:p w14:paraId="45B1B409" w14:textId="77777777" w:rsidR="00237D91" w:rsidRPr="00CD79E2" w:rsidRDefault="00237D91" w:rsidP="00CD79E2">
            <w:pPr>
              <w:pStyle w:val="s16"/>
              <w:widowControl w:val="0"/>
              <w:spacing w:before="0" w:beforeAutospacing="0" w:after="0" w:afterAutospacing="0"/>
              <w:jc w:val="both"/>
            </w:pPr>
            <w:r w:rsidRPr="00CD79E2">
              <w:t>5. Доля расходов бюджета, осуществляемых в рамках программно-целевого метода, в общем объеме расходов городского бюджета.</w:t>
            </w:r>
          </w:p>
          <w:p w14:paraId="4D549C81" w14:textId="77777777" w:rsidR="00237D91" w:rsidRPr="00CD79E2" w:rsidRDefault="00237D91" w:rsidP="00CD79E2">
            <w:pPr>
              <w:pStyle w:val="s16"/>
              <w:widowControl w:val="0"/>
              <w:spacing w:before="0" w:beforeAutospacing="0" w:after="0" w:afterAutospacing="0"/>
              <w:jc w:val="both"/>
            </w:pPr>
            <w:r w:rsidRPr="00CD79E2">
              <w:t>6. Отношение муниципального долга к объему доходов городского бюджета.</w:t>
            </w:r>
          </w:p>
          <w:p w14:paraId="4204D588" w14:textId="77777777" w:rsidR="00237D91" w:rsidRPr="00580C01" w:rsidRDefault="00237D91" w:rsidP="00CD79E2">
            <w:pPr>
              <w:pStyle w:val="s16"/>
              <w:widowControl w:val="0"/>
              <w:spacing w:before="0" w:beforeAutospacing="0" w:after="0" w:afterAutospacing="0"/>
              <w:jc w:val="both"/>
            </w:pPr>
            <w:r w:rsidRPr="00CD79E2">
              <w:t>7. Отношение объема расходов на обслуживание муниципального долга к объему</w:t>
            </w:r>
            <w:r w:rsidRPr="00580C01">
              <w:t xml:space="preserve"> расходов городского бюджета, за исключением объема расходов, которые осуществляются за счет субвенций, предоставляемых из бюджетов бюджетной системы.</w:t>
            </w:r>
          </w:p>
          <w:p w14:paraId="4E80A5FC" w14:textId="5FC13B8D" w:rsidR="00237D91" w:rsidRPr="006A7979" w:rsidRDefault="00237D91" w:rsidP="003D78AC">
            <w:pPr>
              <w:pStyle w:val="ac"/>
              <w:jc w:val="both"/>
              <w:rPr>
                <w:rFonts w:ascii="Times New Roman" w:hAnsi="Times New Roman" w:cs="Times New Roman"/>
              </w:rPr>
            </w:pPr>
            <w:r w:rsidRPr="00580C01">
              <w:rPr>
                <w:rFonts w:ascii="Times New Roman" w:hAnsi="Times New Roman" w:cs="Times New Roman"/>
              </w:rPr>
              <w:t xml:space="preserve">8. </w:t>
            </w:r>
            <w:r w:rsidR="00F65AF5">
              <w:rPr>
                <w:rFonts w:ascii="Times New Roman" w:hAnsi="Times New Roman" w:cs="Times New Roman"/>
              </w:rPr>
              <w:t>Доля размещения</w:t>
            </w:r>
            <w:r w:rsidRPr="00580C01">
              <w:rPr>
                <w:rFonts w:ascii="Times New Roman" w:hAnsi="Times New Roman" w:cs="Times New Roman"/>
              </w:rPr>
              <w:t xml:space="preserve"> на </w:t>
            </w:r>
            <w:hyperlink r:id="rId13" w:history="1">
              <w:r w:rsidRPr="006A7979">
                <w:t>официальном сайте</w:t>
              </w:r>
            </w:hyperlink>
            <w:r w:rsidRPr="006A7979">
              <w:rPr>
                <w:rFonts w:ascii="Times New Roman" w:hAnsi="Times New Roman" w:cs="Times New Roman"/>
              </w:rPr>
              <w:t xml:space="preserve"> мэрии города информаций в рамках направлений «Открытый бюджет», «Бюджет для граждан», характеризующих уровень открытости бюджетных данных.</w:t>
            </w:r>
          </w:p>
          <w:p w14:paraId="386C9DBF" w14:textId="77777777" w:rsidR="00237D91" w:rsidRPr="00580C01" w:rsidRDefault="00237D91" w:rsidP="003D78AC">
            <w:pPr>
              <w:pStyle w:val="s16"/>
              <w:widowControl w:val="0"/>
              <w:shd w:val="clear" w:color="auto" w:fill="FFFFFF"/>
              <w:spacing w:before="0" w:beforeAutospacing="0" w:after="0" w:afterAutospacing="0"/>
              <w:jc w:val="both"/>
            </w:pPr>
            <w:r w:rsidRPr="006A7979">
              <w:t>9. Доля своевременно проведенных контрольных мероприятий в сфере закупок от общег</w:t>
            </w:r>
            <w:r w:rsidRPr="00580C01">
              <w:t>о количества контрольных мероприятий в пределах полномочий финансового органа муниципального образования.</w:t>
            </w:r>
          </w:p>
          <w:p w14:paraId="39EC8320" w14:textId="14282756" w:rsidR="00237D91" w:rsidRPr="00CD79E2" w:rsidRDefault="00237D91" w:rsidP="003D78AC">
            <w:pPr>
              <w:pStyle w:val="s16"/>
              <w:widowControl w:val="0"/>
              <w:shd w:val="clear" w:color="auto" w:fill="FFFFFF"/>
              <w:spacing w:before="0" w:beforeAutospacing="0" w:after="0" w:afterAutospacing="0"/>
              <w:jc w:val="both"/>
            </w:pPr>
            <w:r w:rsidRPr="00580C01">
              <w:lastRenderedPageBreak/>
              <w:t xml:space="preserve">10. Доля планов и отчетов финансово-хозяйственной деятельности муниципальных унитарных предприятий, проверенных и подготовленных к рассмотрению на комиссии по утверждению планов и </w:t>
            </w:r>
            <w:r w:rsidRPr="00CD79E2">
              <w:t>отчетов финансово-хозяйственной деятельности муниципальных унитарны</w:t>
            </w:r>
            <w:r w:rsidR="00283100" w:rsidRPr="00CD79E2">
              <w:t>х предприятий города Череповца</w:t>
            </w:r>
            <w:r w:rsidRPr="00CD79E2">
              <w:t>, утверждению от общего количества сданных в финансовое управление мэрии.</w:t>
            </w:r>
          </w:p>
          <w:p w14:paraId="416F3B31" w14:textId="77777777" w:rsidR="00237D91" w:rsidRPr="00CD79E2" w:rsidRDefault="00237D91" w:rsidP="003D78AC">
            <w:pPr>
              <w:pStyle w:val="s16"/>
              <w:widowControl w:val="0"/>
              <w:shd w:val="clear" w:color="auto" w:fill="FFFFFF"/>
              <w:spacing w:before="0" w:beforeAutospacing="0" w:after="0" w:afterAutospacing="0"/>
              <w:jc w:val="both"/>
            </w:pPr>
            <w:r w:rsidRPr="00CD79E2">
              <w:t>11. Доля своевременно совершенных бухгалтерских операций по отражению фактов финансово-хозяйственной деятельности органов местного самоуправления и муниципальных учреждений, передавших ведение бюджетного (бухгалтерского) учета и составление отчетности.</w:t>
            </w:r>
          </w:p>
          <w:p w14:paraId="633E9519" w14:textId="77777777" w:rsidR="00237D91" w:rsidRPr="00580C01" w:rsidRDefault="00237D91" w:rsidP="003D78AC">
            <w:pPr>
              <w:pStyle w:val="s16"/>
              <w:widowControl w:val="0"/>
              <w:shd w:val="clear" w:color="auto" w:fill="FFFFFF"/>
              <w:spacing w:before="0" w:beforeAutospacing="0" w:after="0" w:afterAutospacing="0"/>
              <w:jc w:val="both"/>
            </w:pPr>
            <w:r w:rsidRPr="00CD79E2">
              <w:t>12. Удовлетворенность органов местного самоуправления и муниципальных учреждений, передавших ведение бюджетного (бухгалтерского) учета и составление</w:t>
            </w:r>
            <w:r w:rsidRPr="00580C01">
              <w:t xml:space="preserve"> отчетности, качеством и своевременностью бухгалтерского сопровождения, осуществляемого муниципальным казенным учреждением «Финансово-бухгалтерский центр»</w:t>
            </w:r>
          </w:p>
        </w:tc>
      </w:tr>
      <w:tr w:rsidR="00580C01" w:rsidRPr="00580C01" w14:paraId="22D8C1A3" w14:textId="77777777" w:rsidTr="00AC0287">
        <w:trPr>
          <w:trHeight w:val="20"/>
        </w:trPr>
        <w:tc>
          <w:tcPr>
            <w:tcW w:w="3114" w:type="dxa"/>
          </w:tcPr>
          <w:p w14:paraId="369A0E7A" w14:textId="77777777" w:rsidR="00237D91" w:rsidRPr="00580C01" w:rsidRDefault="00237D91" w:rsidP="003D78AC">
            <w:pPr>
              <w:pStyle w:val="ac"/>
              <w:jc w:val="both"/>
              <w:rPr>
                <w:rFonts w:ascii="Times New Roman" w:hAnsi="Times New Roman" w:cs="Times New Roman"/>
              </w:rPr>
            </w:pPr>
            <w:r w:rsidRPr="00580C01">
              <w:rPr>
                <w:rStyle w:val="a3"/>
                <w:rFonts w:ascii="Times New Roman" w:hAnsi="Times New Roman" w:cs="Times New Roman"/>
                <w:b w:val="0"/>
                <w:color w:val="auto"/>
              </w:rPr>
              <w:lastRenderedPageBreak/>
              <w:t>Этапы и сроки реализации муниципальной программы</w:t>
            </w:r>
          </w:p>
        </w:tc>
        <w:tc>
          <w:tcPr>
            <w:tcW w:w="6514" w:type="dxa"/>
          </w:tcPr>
          <w:p w14:paraId="4F2A3FA7" w14:textId="56188EE3" w:rsidR="00237D91" w:rsidRPr="00580C01" w:rsidRDefault="00237D91" w:rsidP="00CB79E1">
            <w:pPr>
              <w:pStyle w:val="ac"/>
              <w:jc w:val="both"/>
              <w:rPr>
                <w:rFonts w:ascii="Times New Roman" w:hAnsi="Times New Roman" w:cs="Times New Roman"/>
              </w:rPr>
            </w:pPr>
            <w:r w:rsidRPr="00580C01">
              <w:rPr>
                <w:rFonts w:ascii="Times New Roman" w:hAnsi="Times New Roman" w:cs="Times New Roman"/>
              </w:rPr>
              <w:t>2026-203</w:t>
            </w:r>
            <w:r w:rsidR="00CB79E1">
              <w:rPr>
                <w:rFonts w:ascii="Times New Roman" w:hAnsi="Times New Roman" w:cs="Times New Roman"/>
              </w:rPr>
              <w:t>2</w:t>
            </w:r>
            <w:r w:rsidRPr="00580C01">
              <w:rPr>
                <w:rFonts w:ascii="Times New Roman" w:hAnsi="Times New Roman" w:cs="Times New Roman"/>
              </w:rPr>
              <w:t xml:space="preserve"> годы</w:t>
            </w:r>
            <w:r w:rsidR="007975DF" w:rsidRPr="00580C01">
              <w:rPr>
                <w:rFonts w:ascii="Times New Roman" w:hAnsi="Times New Roman" w:cs="Times New Roman"/>
              </w:rPr>
              <w:t xml:space="preserve"> </w:t>
            </w:r>
          </w:p>
        </w:tc>
      </w:tr>
      <w:tr w:rsidR="00580C01" w:rsidRPr="00580C01" w14:paraId="3DDA6A35" w14:textId="77777777" w:rsidTr="00AC0287">
        <w:trPr>
          <w:trHeight w:val="20"/>
        </w:trPr>
        <w:tc>
          <w:tcPr>
            <w:tcW w:w="3114" w:type="dxa"/>
          </w:tcPr>
          <w:p w14:paraId="70894721" w14:textId="1567F26E" w:rsidR="00237D91" w:rsidRPr="00580C01" w:rsidRDefault="00237D91" w:rsidP="003D78AC">
            <w:pPr>
              <w:pStyle w:val="ac"/>
              <w:jc w:val="both"/>
              <w:rPr>
                <w:rFonts w:ascii="Times New Roman" w:hAnsi="Times New Roman" w:cs="Times New Roman"/>
              </w:rPr>
            </w:pPr>
            <w:bookmarkStart w:id="3" w:name="sub_1110"/>
            <w:r w:rsidRPr="00580C01">
              <w:rPr>
                <w:rStyle w:val="a3"/>
                <w:rFonts w:ascii="Times New Roman" w:hAnsi="Times New Roman" w:cs="Times New Roman"/>
                <w:b w:val="0"/>
                <w:color w:val="auto"/>
              </w:rPr>
              <w:t>Общий объем финансового обеспечения муниципальной программы</w:t>
            </w:r>
            <w:bookmarkEnd w:id="3"/>
          </w:p>
        </w:tc>
        <w:tc>
          <w:tcPr>
            <w:tcW w:w="6514" w:type="dxa"/>
          </w:tcPr>
          <w:p w14:paraId="5D7AB0AD" w14:textId="456A9A51" w:rsidR="00237D91" w:rsidRPr="00580C01" w:rsidRDefault="00237D91" w:rsidP="003D78AC">
            <w:pPr>
              <w:ind w:firstLine="0"/>
              <w:rPr>
                <w:rFonts w:ascii="Times New Roman" w:hAnsi="Times New Roman" w:cs="Times New Roman"/>
              </w:rPr>
            </w:pPr>
            <w:r w:rsidRPr="00580C01">
              <w:rPr>
                <w:rFonts w:ascii="Times New Roman" w:hAnsi="Times New Roman" w:cs="Times New Roman"/>
              </w:rPr>
              <w:t xml:space="preserve">Общий </w:t>
            </w:r>
            <w:r w:rsidRPr="00580C01">
              <w:rPr>
                <w:rFonts w:ascii="Times New Roman" w:hAnsi="Times New Roman" w:cs="Times New Roman"/>
                <w:spacing w:val="-6"/>
              </w:rPr>
              <w:t xml:space="preserve">объем финансового обеспечения – </w:t>
            </w:r>
            <w:r w:rsidR="002B4387">
              <w:rPr>
                <w:rFonts w:ascii="Times New Roman" w:hAnsi="Times New Roman" w:cs="Times New Roman"/>
                <w:spacing w:val="-6"/>
              </w:rPr>
              <w:t>2 714 226,9</w:t>
            </w:r>
            <w:r w:rsidR="00770527" w:rsidRPr="00580C01">
              <w:rPr>
                <w:rFonts w:ascii="Times New Roman" w:hAnsi="Times New Roman" w:cs="Times New Roman"/>
              </w:rPr>
              <w:t xml:space="preserve"> </w:t>
            </w:r>
            <w:r w:rsidRPr="00580C01">
              <w:rPr>
                <w:rFonts w:ascii="Times New Roman" w:hAnsi="Times New Roman" w:cs="Times New Roman"/>
              </w:rPr>
              <w:t>тыс. руб.,</w:t>
            </w:r>
          </w:p>
          <w:p w14:paraId="46D8C812" w14:textId="77777777" w:rsidR="00237D91" w:rsidRPr="00580C01" w:rsidRDefault="00237D91" w:rsidP="003D78AC">
            <w:pPr>
              <w:ind w:firstLine="0"/>
              <w:rPr>
                <w:rFonts w:ascii="Times New Roman" w:hAnsi="Times New Roman" w:cs="Times New Roman"/>
              </w:rPr>
            </w:pPr>
            <w:r w:rsidRPr="00580C01">
              <w:rPr>
                <w:rFonts w:ascii="Times New Roman" w:hAnsi="Times New Roman" w:cs="Times New Roman"/>
              </w:rPr>
              <w:t>в том числе по годам:</w:t>
            </w:r>
          </w:p>
          <w:p w14:paraId="0580319C" w14:textId="263B78EC" w:rsidR="00237D91" w:rsidRPr="00580C01" w:rsidRDefault="00237D91" w:rsidP="003D78AC">
            <w:pPr>
              <w:ind w:firstLine="0"/>
              <w:rPr>
                <w:rFonts w:ascii="Times New Roman" w:hAnsi="Times New Roman" w:cs="Times New Roman"/>
              </w:rPr>
            </w:pPr>
            <w:r w:rsidRPr="00580C01">
              <w:rPr>
                <w:rFonts w:ascii="Times New Roman" w:hAnsi="Times New Roman" w:cs="Times New Roman"/>
              </w:rPr>
              <w:t xml:space="preserve">2026 год – </w:t>
            </w:r>
            <w:r w:rsidR="002B4387">
              <w:rPr>
                <w:rFonts w:ascii="Times New Roman" w:hAnsi="Times New Roman" w:cs="Times New Roman"/>
              </w:rPr>
              <w:t>387 746,7</w:t>
            </w:r>
            <w:r w:rsidR="00B13459" w:rsidRPr="00580C01">
              <w:rPr>
                <w:rFonts w:ascii="Times New Roman" w:hAnsi="Times New Roman" w:cs="Times New Roman"/>
              </w:rPr>
              <w:t xml:space="preserve"> </w:t>
            </w:r>
            <w:r w:rsidRPr="00580C01">
              <w:rPr>
                <w:rFonts w:ascii="Times New Roman" w:hAnsi="Times New Roman" w:cs="Times New Roman"/>
              </w:rPr>
              <w:t>тыс. руб.;</w:t>
            </w:r>
          </w:p>
          <w:p w14:paraId="21FBE3B3" w14:textId="14E11132" w:rsidR="00237D91" w:rsidRPr="00580C01" w:rsidRDefault="00237D91" w:rsidP="003D78AC">
            <w:pPr>
              <w:ind w:firstLine="0"/>
              <w:rPr>
                <w:rFonts w:ascii="Times New Roman" w:hAnsi="Times New Roman" w:cs="Times New Roman"/>
              </w:rPr>
            </w:pPr>
            <w:r w:rsidRPr="00580C01">
              <w:rPr>
                <w:rFonts w:ascii="Times New Roman" w:hAnsi="Times New Roman" w:cs="Times New Roman"/>
              </w:rPr>
              <w:t xml:space="preserve">2027 год – </w:t>
            </w:r>
            <w:r w:rsidR="002B4387">
              <w:rPr>
                <w:rFonts w:ascii="Times New Roman" w:hAnsi="Times New Roman" w:cs="Times New Roman"/>
              </w:rPr>
              <w:t>387 746,7</w:t>
            </w:r>
            <w:r w:rsidR="0054337D" w:rsidRPr="00580C01">
              <w:rPr>
                <w:rFonts w:ascii="Times New Roman" w:hAnsi="Times New Roman" w:cs="Times New Roman"/>
              </w:rPr>
              <w:t xml:space="preserve"> </w:t>
            </w:r>
            <w:r w:rsidRPr="00580C01">
              <w:rPr>
                <w:rFonts w:ascii="Times New Roman" w:hAnsi="Times New Roman" w:cs="Times New Roman"/>
              </w:rPr>
              <w:t>тыс. руб.;</w:t>
            </w:r>
          </w:p>
          <w:p w14:paraId="575AFC14" w14:textId="2CF93747" w:rsidR="00237D91" w:rsidRPr="00580C01" w:rsidRDefault="00237D91" w:rsidP="003D78AC">
            <w:pPr>
              <w:ind w:firstLine="0"/>
              <w:rPr>
                <w:rFonts w:ascii="Times New Roman" w:hAnsi="Times New Roman" w:cs="Times New Roman"/>
              </w:rPr>
            </w:pPr>
            <w:r w:rsidRPr="00580C01">
              <w:rPr>
                <w:rFonts w:ascii="Times New Roman" w:hAnsi="Times New Roman" w:cs="Times New Roman"/>
              </w:rPr>
              <w:t xml:space="preserve">2028 год – </w:t>
            </w:r>
            <w:r w:rsidR="002B4387">
              <w:rPr>
                <w:rFonts w:ascii="Times New Roman" w:hAnsi="Times New Roman" w:cs="Times New Roman"/>
              </w:rPr>
              <w:t>387 746,7</w:t>
            </w:r>
            <w:r w:rsidR="007975DF" w:rsidRPr="00580C01">
              <w:rPr>
                <w:rFonts w:ascii="Times New Roman" w:hAnsi="Times New Roman" w:cs="Times New Roman"/>
              </w:rPr>
              <w:t xml:space="preserve"> </w:t>
            </w:r>
            <w:r w:rsidRPr="00580C01">
              <w:rPr>
                <w:rFonts w:ascii="Times New Roman" w:hAnsi="Times New Roman" w:cs="Times New Roman"/>
              </w:rPr>
              <w:t>тыс. руб.;</w:t>
            </w:r>
          </w:p>
          <w:p w14:paraId="588571FE" w14:textId="456311F2" w:rsidR="00237D91" w:rsidRPr="00580C01" w:rsidRDefault="00237D91" w:rsidP="003D78AC">
            <w:pPr>
              <w:ind w:firstLine="0"/>
              <w:rPr>
                <w:rFonts w:ascii="Times New Roman" w:hAnsi="Times New Roman" w:cs="Times New Roman"/>
              </w:rPr>
            </w:pPr>
            <w:r w:rsidRPr="00580C01">
              <w:rPr>
                <w:rFonts w:ascii="Times New Roman" w:hAnsi="Times New Roman" w:cs="Times New Roman"/>
              </w:rPr>
              <w:t xml:space="preserve">2029 год – </w:t>
            </w:r>
            <w:r w:rsidR="002B4387">
              <w:rPr>
                <w:rFonts w:ascii="Times New Roman" w:hAnsi="Times New Roman" w:cs="Times New Roman"/>
              </w:rPr>
              <w:t>387 746,7</w:t>
            </w:r>
            <w:r w:rsidR="007975DF" w:rsidRPr="00580C01">
              <w:rPr>
                <w:rFonts w:ascii="Times New Roman" w:hAnsi="Times New Roman" w:cs="Times New Roman"/>
              </w:rPr>
              <w:t xml:space="preserve"> </w:t>
            </w:r>
            <w:r w:rsidRPr="00580C01">
              <w:rPr>
                <w:rFonts w:ascii="Times New Roman" w:hAnsi="Times New Roman" w:cs="Times New Roman"/>
              </w:rPr>
              <w:t>тыс. руб.;</w:t>
            </w:r>
          </w:p>
          <w:p w14:paraId="1272F83D" w14:textId="14A19468" w:rsidR="00237D91" w:rsidRPr="00580C01" w:rsidRDefault="00237D91" w:rsidP="003D78AC">
            <w:pPr>
              <w:pStyle w:val="ac"/>
              <w:jc w:val="both"/>
              <w:rPr>
                <w:rFonts w:ascii="Times New Roman" w:hAnsi="Times New Roman" w:cs="Times New Roman"/>
              </w:rPr>
            </w:pPr>
            <w:r w:rsidRPr="00580C01">
              <w:rPr>
                <w:rFonts w:ascii="Times New Roman" w:hAnsi="Times New Roman" w:cs="Times New Roman"/>
              </w:rPr>
              <w:t xml:space="preserve">2030 год – </w:t>
            </w:r>
            <w:r w:rsidR="002B4387">
              <w:rPr>
                <w:rFonts w:ascii="Times New Roman" w:hAnsi="Times New Roman" w:cs="Times New Roman"/>
              </w:rPr>
              <w:t>387 746,7</w:t>
            </w:r>
            <w:r w:rsidR="007975DF" w:rsidRPr="00580C01">
              <w:rPr>
                <w:rFonts w:ascii="Times New Roman" w:hAnsi="Times New Roman" w:cs="Times New Roman"/>
              </w:rPr>
              <w:t xml:space="preserve"> </w:t>
            </w:r>
            <w:r w:rsidRPr="00580C01">
              <w:rPr>
                <w:rFonts w:ascii="Times New Roman" w:hAnsi="Times New Roman" w:cs="Times New Roman"/>
              </w:rPr>
              <w:t>тыс. руб.;</w:t>
            </w:r>
          </w:p>
          <w:p w14:paraId="5FAA0344" w14:textId="13680B37" w:rsidR="00237D91" w:rsidRPr="00580C01" w:rsidRDefault="00237D91" w:rsidP="003D78AC">
            <w:pPr>
              <w:pStyle w:val="ac"/>
              <w:jc w:val="both"/>
              <w:rPr>
                <w:rFonts w:ascii="Times New Roman" w:hAnsi="Times New Roman" w:cs="Times New Roman"/>
              </w:rPr>
            </w:pPr>
            <w:r w:rsidRPr="00580C01">
              <w:rPr>
                <w:rFonts w:ascii="Times New Roman" w:hAnsi="Times New Roman" w:cs="Times New Roman"/>
              </w:rPr>
              <w:t xml:space="preserve">2031 год – </w:t>
            </w:r>
            <w:r w:rsidR="002B4387">
              <w:rPr>
                <w:rFonts w:ascii="Times New Roman" w:hAnsi="Times New Roman" w:cs="Times New Roman"/>
              </w:rPr>
              <w:t>387 746,7</w:t>
            </w:r>
            <w:r w:rsidR="007975DF" w:rsidRPr="00580C01">
              <w:rPr>
                <w:rFonts w:ascii="Times New Roman" w:hAnsi="Times New Roman" w:cs="Times New Roman"/>
              </w:rPr>
              <w:t xml:space="preserve"> </w:t>
            </w:r>
            <w:r w:rsidRPr="00580C01">
              <w:rPr>
                <w:rFonts w:ascii="Times New Roman" w:hAnsi="Times New Roman" w:cs="Times New Roman"/>
              </w:rPr>
              <w:t>тыс. руб.;</w:t>
            </w:r>
          </w:p>
          <w:p w14:paraId="184C3002" w14:textId="527FE572" w:rsidR="00F52DA4" w:rsidRPr="00580C01" w:rsidRDefault="00237D91" w:rsidP="00F52DA4">
            <w:pPr>
              <w:pStyle w:val="ac"/>
              <w:jc w:val="both"/>
              <w:rPr>
                <w:rFonts w:ascii="Times New Roman" w:hAnsi="Times New Roman" w:cs="Times New Roman"/>
              </w:rPr>
            </w:pPr>
            <w:r w:rsidRPr="00580C01">
              <w:rPr>
                <w:rFonts w:ascii="Times New Roman" w:hAnsi="Times New Roman" w:cs="Times New Roman"/>
              </w:rPr>
              <w:t xml:space="preserve">2032 год – </w:t>
            </w:r>
            <w:r w:rsidR="002B4387">
              <w:rPr>
                <w:rFonts w:ascii="Times New Roman" w:hAnsi="Times New Roman" w:cs="Times New Roman"/>
              </w:rPr>
              <w:t>387 746,7</w:t>
            </w:r>
            <w:r w:rsidR="007975DF" w:rsidRPr="00580C01">
              <w:rPr>
                <w:rFonts w:ascii="Times New Roman" w:hAnsi="Times New Roman" w:cs="Times New Roman"/>
              </w:rPr>
              <w:t xml:space="preserve"> </w:t>
            </w:r>
            <w:r w:rsidRPr="00580C01">
              <w:rPr>
                <w:rFonts w:ascii="Times New Roman" w:hAnsi="Times New Roman" w:cs="Times New Roman"/>
              </w:rPr>
              <w:t>тыс. руб.</w:t>
            </w:r>
          </w:p>
        </w:tc>
      </w:tr>
      <w:tr w:rsidR="00580C01" w:rsidRPr="00580C01" w14:paraId="19B4D035" w14:textId="77777777" w:rsidTr="00AC0287">
        <w:trPr>
          <w:trHeight w:val="20"/>
        </w:trPr>
        <w:tc>
          <w:tcPr>
            <w:tcW w:w="3114" w:type="dxa"/>
          </w:tcPr>
          <w:p w14:paraId="7F2956E8" w14:textId="559BCF0B" w:rsidR="00237D91" w:rsidRPr="00580C01" w:rsidRDefault="00237D91" w:rsidP="003D78AC">
            <w:pPr>
              <w:pStyle w:val="ac"/>
              <w:jc w:val="both"/>
              <w:rPr>
                <w:rFonts w:ascii="Times New Roman" w:hAnsi="Times New Roman" w:cs="Times New Roman"/>
              </w:rPr>
            </w:pPr>
            <w:bookmarkStart w:id="4" w:name="sub_1111"/>
            <w:r w:rsidRPr="00580C01">
              <w:rPr>
                <w:rStyle w:val="a3"/>
                <w:rFonts w:ascii="Times New Roman" w:hAnsi="Times New Roman" w:cs="Times New Roman"/>
                <w:b w:val="0"/>
                <w:color w:val="auto"/>
              </w:rPr>
              <w:t xml:space="preserve">Объем бюджетных ассигнований муниципальной программы за счет </w:t>
            </w:r>
            <w:r w:rsidR="00932E98" w:rsidRPr="00580C01">
              <w:rPr>
                <w:rStyle w:val="a3"/>
                <w:rFonts w:ascii="Times New Roman" w:hAnsi="Times New Roman" w:cs="Times New Roman"/>
                <w:b w:val="0"/>
                <w:color w:val="auto"/>
              </w:rPr>
              <w:t>«</w:t>
            </w:r>
            <w:r w:rsidRPr="00580C01">
              <w:rPr>
                <w:rStyle w:val="a3"/>
                <w:rFonts w:ascii="Times New Roman" w:hAnsi="Times New Roman" w:cs="Times New Roman"/>
                <w:b w:val="0"/>
                <w:color w:val="auto"/>
              </w:rPr>
              <w:t>собственных</w:t>
            </w:r>
            <w:r w:rsidR="00932E98" w:rsidRPr="00580C01">
              <w:rPr>
                <w:rStyle w:val="a3"/>
                <w:rFonts w:ascii="Times New Roman" w:hAnsi="Times New Roman" w:cs="Times New Roman"/>
                <w:b w:val="0"/>
                <w:color w:val="auto"/>
              </w:rPr>
              <w:t>»</w:t>
            </w:r>
            <w:r w:rsidRPr="00580C01">
              <w:rPr>
                <w:rStyle w:val="a3"/>
                <w:rFonts w:ascii="Times New Roman" w:hAnsi="Times New Roman" w:cs="Times New Roman"/>
                <w:b w:val="0"/>
                <w:color w:val="auto"/>
              </w:rPr>
              <w:t xml:space="preserve"> средств городского бюджета</w:t>
            </w:r>
            <w:bookmarkEnd w:id="4"/>
          </w:p>
        </w:tc>
        <w:tc>
          <w:tcPr>
            <w:tcW w:w="6514" w:type="dxa"/>
          </w:tcPr>
          <w:p w14:paraId="6FF7F272" w14:textId="02AFCFF3" w:rsidR="00237D91" w:rsidRPr="00580C01" w:rsidRDefault="00237D91" w:rsidP="003D78AC">
            <w:pPr>
              <w:ind w:firstLine="0"/>
              <w:rPr>
                <w:rFonts w:ascii="Times New Roman" w:hAnsi="Times New Roman" w:cs="Times New Roman"/>
              </w:rPr>
            </w:pPr>
            <w:r w:rsidRPr="00580C01">
              <w:rPr>
                <w:rFonts w:ascii="Times New Roman" w:hAnsi="Times New Roman" w:cs="Times New Roman"/>
              </w:rPr>
              <w:t>Объемы бюджетных ассигнований –</w:t>
            </w:r>
            <w:r w:rsidR="00597E89" w:rsidRPr="00580C01">
              <w:rPr>
                <w:rFonts w:ascii="Times New Roman" w:hAnsi="Times New Roman" w:cs="Times New Roman"/>
              </w:rPr>
              <w:t xml:space="preserve"> </w:t>
            </w:r>
            <w:r w:rsidR="00A45D60">
              <w:rPr>
                <w:rFonts w:ascii="Times New Roman" w:hAnsi="Times New Roman" w:cs="Times New Roman"/>
              </w:rPr>
              <w:t>2</w:t>
            </w:r>
            <w:r w:rsidR="002B4387">
              <w:rPr>
                <w:rFonts w:ascii="Times New Roman" w:hAnsi="Times New Roman" w:cs="Times New Roman"/>
              </w:rPr>
              <w:t> 713 606,0</w:t>
            </w:r>
            <w:r w:rsidRPr="00580C01">
              <w:rPr>
                <w:rFonts w:ascii="Times New Roman" w:hAnsi="Times New Roman" w:cs="Times New Roman"/>
              </w:rPr>
              <w:t xml:space="preserve"> тыс. руб.,</w:t>
            </w:r>
          </w:p>
          <w:p w14:paraId="161CFC79" w14:textId="77777777" w:rsidR="00237D91" w:rsidRPr="00580C01" w:rsidRDefault="00237D91" w:rsidP="003D78AC">
            <w:pPr>
              <w:ind w:firstLine="0"/>
              <w:rPr>
                <w:rFonts w:ascii="Times New Roman" w:hAnsi="Times New Roman" w:cs="Times New Roman"/>
              </w:rPr>
            </w:pPr>
            <w:r w:rsidRPr="00580C01">
              <w:rPr>
                <w:rFonts w:ascii="Times New Roman" w:hAnsi="Times New Roman" w:cs="Times New Roman"/>
              </w:rPr>
              <w:t>в том числе по годам:</w:t>
            </w:r>
          </w:p>
          <w:p w14:paraId="651D9A2A" w14:textId="40F6FEEA" w:rsidR="00B87E8C" w:rsidRPr="00580C01" w:rsidRDefault="00B87E8C" w:rsidP="00B87E8C">
            <w:pPr>
              <w:ind w:firstLine="0"/>
              <w:rPr>
                <w:rFonts w:ascii="Times New Roman" w:hAnsi="Times New Roman" w:cs="Times New Roman"/>
              </w:rPr>
            </w:pPr>
            <w:r w:rsidRPr="00580C01">
              <w:rPr>
                <w:rFonts w:ascii="Times New Roman" w:hAnsi="Times New Roman" w:cs="Times New Roman"/>
              </w:rPr>
              <w:t xml:space="preserve">2026 год – </w:t>
            </w:r>
            <w:r w:rsidR="002B4387">
              <w:rPr>
                <w:rFonts w:ascii="Times New Roman" w:hAnsi="Times New Roman" w:cs="Times New Roman"/>
              </w:rPr>
              <w:t>387 658,0</w:t>
            </w:r>
            <w:r w:rsidR="00B13459" w:rsidRPr="00580C01">
              <w:rPr>
                <w:rFonts w:ascii="Times New Roman" w:hAnsi="Times New Roman" w:cs="Times New Roman"/>
              </w:rPr>
              <w:t xml:space="preserve"> </w:t>
            </w:r>
            <w:r w:rsidRPr="00580C01">
              <w:rPr>
                <w:rFonts w:ascii="Times New Roman" w:hAnsi="Times New Roman" w:cs="Times New Roman"/>
              </w:rPr>
              <w:t>тыс. руб.;</w:t>
            </w:r>
          </w:p>
          <w:p w14:paraId="3BB02688" w14:textId="74775581" w:rsidR="00B87E8C" w:rsidRPr="00580C01" w:rsidRDefault="00B87E8C" w:rsidP="00B87E8C">
            <w:pPr>
              <w:ind w:firstLine="0"/>
              <w:rPr>
                <w:rFonts w:ascii="Times New Roman" w:hAnsi="Times New Roman" w:cs="Times New Roman"/>
              </w:rPr>
            </w:pPr>
            <w:r w:rsidRPr="00580C01">
              <w:rPr>
                <w:rFonts w:ascii="Times New Roman" w:hAnsi="Times New Roman" w:cs="Times New Roman"/>
              </w:rPr>
              <w:t xml:space="preserve">2027 год – </w:t>
            </w:r>
            <w:r w:rsidR="002B4387">
              <w:rPr>
                <w:rFonts w:ascii="Times New Roman" w:hAnsi="Times New Roman" w:cs="Times New Roman"/>
              </w:rPr>
              <w:t>387 658,0</w:t>
            </w:r>
            <w:r w:rsidR="007975DF" w:rsidRPr="00580C01">
              <w:rPr>
                <w:rFonts w:ascii="Times New Roman" w:hAnsi="Times New Roman" w:cs="Times New Roman"/>
              </w:rPr>
              <w:t xml:space="preserve"> </w:t>
            </w:r>
            <w:r w:rsidRPr="00580C01">
              <w:rPr>
                <w:rFonts w:ascii="Times New Roman" w:hAnsi="Times New Roman" w:cs="Times New Roman"/>
              </w:rPr>
              <w:t>тыс. руб.;</w:t>
            </w:r>
          </w:p>
          <w:p w14:paraId="6FC3111C" w14:textId="63E2C7EC" w:rsidR="00B87E8C" w:rsidRPr="00580C01" w:rsidRDefault="00B87E8C" w:rsidP="00B87E8C">
            <w:pPr>
              <w:ind w:firstLine="0"/>
              <w:rPr>
                <w:rFonts w:ascii="Times New Roman" w:hAnsi="Times New Roman" w:cs="Times New Roman"/>
              </w:rPr>
            </w:pPr>
            <w:r w:rsidRPr="00580C01">
              <w:rPr>
                <w:rFonts w:ascii="Times New Roman" w:hAnsi="Times New Roman" w:cs="Times New Roman"/>
              </w:rPr>
              <w:t xml:space="preserve">2028 год – </w:t>
            </w:r>
            <w:r w:rsidR="002B4387">
              <w:rPr>
                <w:rFonts w:ascii="Times New Roman" w:hAnsi="Times New Roman" w:cs="Times New Roman"/>
              </w:rPr>
              <w:t xml:space="preserve">387 658,0 </w:t>
            </w:r>
            <w:r w:rsidRPr="00580C01">
              <w:rPr>
                <w:rFonts w:ascii="Times New Roman" w:hAnsi="Times New Roman" w:cs="Times New Roman"/>
              </w:rPr>
              <w:t>тыс. руб.;</w:t>
            </w:r>
          </w:p>
          <w:p w14:paraId="297459FB" w14:textId="7B985BB8" w:rsidR="00B87E8C" w:rsidRPr="00580C01" w:rsidRDefault="00B87E8C" w:rsidP="00B87E8C">
            <w:pPr>
              <w:ind w:firstLine="0"/>
              <w:rPr>
                <w:rFonts w:ascii="Times New Roman" w:hAnsi="Times New Roman" w:cs="Times New Roman"/>
              </w:rPr>
            </w:pPr>
            <w:r w:rsidRPr="00580C01">
              <w:rPr>
                <w:rFonts w:ascii="Times New Roman" w:hAnsi="Times New Roman" w:cs="Times New Roman"/>
              </w:rPr>
              <w:t xml:space="preserve">2029 год – </w:t>
            </w:r>
            <w:r w:rsidR="002B4387">
              <w:rPr>
                <w:rFonts w:ascii="Times New Roman" w:hAnsi="Times New Roman" w:cs="Times New Roman"/>
              </w:rPr>
              <w:t>387 658,0</w:t>
            </w:r>
            <w:r w:rsidR="007975DF" w:rsidRPr="00580C01">
              <w:rPr>
                <w:rFonts w:ascii="Times New Roman" w:hAnsi="Times New Roman" w:cs="Times New Roman"/>
              </w:rPr>
              <w:t xml:space="preserve"> </w:t>
            </w:r>
            <w:r w:rsidRPr="00580C01">
              <w:rPr>
                <w:rFonts w:ascii="Times New Roman" w:hAnsi="Times New Roman" w:cs="Times New Roman"/>
              </w:rPr>
              <w:t>тыс. руб.;</w:t>
            </w:r>
          </w:p>
          <w:p w14:paraId="6FACC0EE" w14:textId="16EEFF83" w:rsidR="00B87E8C" w:rsidRPr="00580C01" w:rsidRDefault="00B87E8C" w:rsidP="00B87E8C">
            <w:pPr>
              <w:pStyle w:val="ac"/>
              <w:jc w:val="both"/>
              <w:rPr>
                <w:rFonts w:ascii="Times New Roman" w:hAnsi="Times New Roman" w:cs="Times New Roman"/>
              </w:rPr>
            </w:pPr>
            <w:r w:rsidRPr="00580C01">
              <w:rPr>
                <w:rFonts w:ascii="Times New Roman" w:hAnsi="Times New Roman" w:cs="Times New Roman"/>
              </w:rPr>
              <w:t xml:space="preserve">2030 год – </w:t>
            </w:r>
            <w:r w:rsidR="002B4387">
              <w:rPr>
                <w:rFonts w:ascii="Times New Roman" w:hAnsi="Times New Roman" w:cs="Times New Roman"/>
              </w:rPr>
              <w:t xml:space="preserve">387 658,0 </w:t>
            </w:r>
            <w:r w:rsidRPr="00580C01">
              <w:rPr>
                <w:rFonts w:ascii="Times New Roman" w:hAnsi="Times New Roman" w:cs="Times New Roman"/>
              </w:rPr>
              <w:t>тыс. руб.;</w:t>
            </w:r>
          </w:p>
          <w:p w14:paraId="517266FE" w14:textId="7B0FCAE8" w:rsidR="00B87E8C" w:rsidRPr="00580C01" w:rsidRDefault="00B87E8C" w:rsidP="00B87E8C">
            <w:pPr>
              <w:pStyle w:val="ac"/>
              <w:jc w:val="both"/>
              <w:rPr>
                <w:rFonts w:ascii="Times New Roman" w:hAnsi="Times New Roman" w:cs="Times New Roman"/>
              </w:rPr>
            </w:pPr>
            <w:r w:rsidRPr="00580C01">
              <w:rPr>
                <w:rFonts w:ascii="Times New Roman" w:hAnsi="Times New Roman" w:cs="Times New Roman"/>
              </w:rPr>
              <w:t xml:space="preserve">2031 год – </w:t>
            </w:r>
            <w:r w:rsidR="002B4387">
              <w:rPr>
                <w:rFonts w:ascii="Times New Roman" w:hAnsi="Times New Roman" w:cs="Times New Roman"/>
              </w:rPr>
              <w:t>387 658,0</w:t>
            </w:r>
            <w:r w:rsidR="007975DF" w:rsidRPr="00580C01">
              <w:rPr>
                <w:rFonts w:ascii="Times New Roman" w:hAnsi="Times New Roman" w:cs="Times New Roman"/>
              </w:rPr>
              <w:t xml:space="preserve"> </w:t>
            </w:r>
            <w:r w:rsidRPr="00580C01">
              <w:rPr>
                <w:rFonts w:ascii="Times New Roman" w:hAnsi="Times New Roman" w:cs="Times New Roman"/>
              </w:rPr>
              <w:t>тыс. руб.;</w:t>
            </w:r>
          </w:p>
          <w:p w14:paraId="64B548C0" w14:textId="33B3D9F4" w:rsidR="00B87E8C" w:rsidRPr="00A66191" w:rsidRDefault="00B87E8C" w:rsidP="00A66191">
            <w:pPr>
              <w:pStyle w:val="ac"/>
              <w:jc w:val="both"/>
              <w:rPr>
                <w:rFonts w:ascii="Times New Roman" w:hAnsi="Times New Roman" w:cs="Times New Roman"/>
              </w:rPr>
            </w:pPr>
            <w:r w:rsidRPr="00580C01">
              <w:rPr>
                <w:rFonts w:ascii="Times New Roman" w:hAnsi="Times New Roman" w:cs="Times New Roman"/>
              </w:rPr>
              <w:t xml:space="preserve">2032 год – </w:t>
            </w:r>
            <w:r w:rsidR="002B4387">
              <w:rPr>
                <w:rFonts w:ascii="Times New Roman" w:hAnsi="Times New Roman" w:cs="Times New Roman"/>
              </w:rPr>
              <w:t xml:space="preserve">387 658,0 </w:t>
            </w:r>
            <w:r w:rsidR="00A66191">
              <w:rPr>
                <w:rFonts w:ascii="Times New Roman" w:hAnsi="Times New Roman" w:cs="Times New Roman"/>
              </w:rPr>
              <w:t>тыс. руб.</w:t>
            </w:r>
          </w:p>
        </w:tc>
      </w:tr>
      <w:tr w:rsidR="00237D91" w:rsidRPr="00580C01" w14:paraId="3F5DED24" w14:textId="77777777" w:rsidTr="00AC0287">
        <w:trPr>
          <w:trHeight w:val="20"/>
        </w:trPr>
        <w:tc>
          <w:tcPr>
            <w:tcW w:w="3114" w:type="dxa"/>
          </w:tcPr>
          <w:p w14:paraId="48A44EA8" w14:textId="77777777" w:rsidR="00237D91" w:rsidRPr="00580C01" w:rsidRDefault="00237D91" w:rsidP="003D78AC">
            <w:pPr>
              <w:pStyle w:val="ac"/>
              <w:jc w:val="both"/>
              <w:rPr>
                <w:rFonts w:ascii="Times New Roman" w:hAnsi="Times New Roman" w:cs="Times New Roman"/>
              </w:rPr>
            </w:pPr>
            <w:r w:rsidRPr="00580C01">
              <w:rPr>
                <w:rStyle w:val="a3"/>
                <w:rFonts w:ascii="Times New Roman" w:hAnsi="Times New Roman" w:cs="Times New Roman"/>
                <w:b w:val="0"/>
                <w:color w:val="auto"/>
              </w:rPr>
              <w:t>Ожидаемые результаты реализации муниципальной программы</w:t>
            </w:r>
          </w:p>
        </w:tc>
        <w:tc>
          <w:tcPr>
            <w:tcW w:w="6514" w:type="dxa"/>
          </w:tcPr>
          <w:p w14:paraId="6D457F77" w14:textId="34814CFB" w:rsidR="00FB5E17" w:rsidRDefault="00237D91" w:rsidP="003D78AC">
            <w:pPr>
              <w:shd w:val="clear" w:color="auto" w:fill="FFFFFF"/>
              <w:autoSpaceDE/>
              <w:autoSpaceDN/>
              <w:adjustRightInd/>
              <w:ind w:firstLine="0"/>
              <w:rPr>
                <w:rFonts w:ascii="Times New Roman" w:hAnsi="Times New Roman" w:cs="Times New Roman"/>
              </w:rPr>
            </w:pPr>
            <w:r w:rsidRPr="00580C01">
              <w:rPr>
                <w:rFonts w:ascii="Times New Roman" w:hAnsi="Times New Roman" w:cs="Times New Roman"/>
              </w:rPr>
              <w:t xml:space="preserve">1. </w:t>
            </w:r>
            <w:r w:rsidR="004E35B9">
              <w:rPr>
                <w:rFonts w:ascii="Times New Roman" w:hAnsi="Times New Roman" w:cs="Times New Roman"/>
              </w:rPr>
              <w:t>Обеспечение п</w:t>
            </w:r>
            <w:r w:rsidR="00FB5E17" w:rsidRPr="00580C01">
              <w:rPr>
                <w:rFonts w:ascii="Times New Roman" w:hAnsi="Times New Roman" w:cs="Times New Roman"/>
              </w:rPr>
              <w:t>роцент</w:t>
            </w:r>
            <w:r w:rsidR="004E35B9">
              <w:rPr>
                <w:rFonts w:ascii="Times New Roman" w:hAnsi="Times New Roman" w:cs="Times New Roman"/>
              </w:rPr>
              <w:t>а</w:t>
            </w:r>
            <w:r w:rsidR="00FB5E17" w:rsidRPr="00580C01">
              <w:rPr>
                <w:rFonts w:ascii="Times New Roman" w:hAnsi="Times New Roman" w:cs="Times New Roman"/>
              </w:rPr>
              <w:t xml:space="preserve"> выполнения годового плана по налоговым доходам городского бюджета</w:t>
            </w:r>
            <w:r w:rsidR="00FB5E17">
              <w:rPr>
                <w:rFonts w:ascii="Times New Roman" w:hAnsi="Times New Roman" w:cs="Times New Roman"/>
              </w:rPr>
              <w:t xml:space="preserve"> – не менее 100%</w:t>
            </w:r>
            <w:r w:rsidR="00B6712F">
              <w:rPr>
                <w:rFonts w:ascii="Times New Roman" w:hAnsi="Times New Roman" w:cs="Times New Roman"/>
              </w:rPr>
              <w:t xml:space="preserve"> (ежегодно)</w:t>
            </w:r>
            <w:r w:rsidR="00FB5E17">
              <w:rPr>
                <w:rFonts w:ascii="Times New Roman" w:hAnsi="Times New Roman" w:cs="Times New Roman"/>
              </w:rPr>
              <w:t>.</w:t>
            </w:r>
          </w:p>
          <w:p w14:paraId="236020DF" w14:textId="21E0F7E0" w:rsidR="00237D91" w:rsidRPr="00FB5E17" w:rsidRDefault="00237D91" w:rsidP="003D78AC">
            <w:pPr>
              <w:shd w:val="clear" w:color="auto" w:fill="FFFFFF"/>
              <w:autoSpaceDE/>
              <w:autoSpaceDN/>
              <w:adjustRightInd/>
              <w:ind w:firstLine="0"/>
              <w:rPr>
                <w:rFonts w:ascii="Times New Roman" w:hAnsi="Times New Roman" w:cs="Times New Roman"/>
              </w:rPr>
            </w:pPr>
            <w:r w:rsidRPr="00580C01">
              <w:rPr>
                <w:rFonts w:ascii="Times New Roman" w:hAnsi="Times New Roman" w:cs="Times New Roman"/>
              </w:rPr>
              <w:t xml:space="preserve">2. </w:t>
            </w:r>
            <w:r w:rsidRPr="00FB5E17">
              <w:rPr>
                <w:rFonts w:ascii="Times New Roman" w:hAnsi="Times New Roman" w:cs="Times New Roman"/>
              </w:rPr>
              <w:t>Обеспеч</w:t>
            </w:r>
            <w:r w:rsidR="004E35B9">
              <w:rPr>
                <w:rFonts w:ascii="Times New Roman" w:hAnsi="Times New Roman" w:cs="Times New Roman"/>
              </w:rPr>
              <w:t>ение</w:t>
            </w:r>
            <w:r w:rsidRPr="00FB5E17">
              <w:rPr>
                <w:rFonts w:ascii="Times New Roman" w:hAnsi="Times New Roman" w:cs="Times New Roman"/>
              </w:rPr>
              <w:t xml:space="preserve"> формирования городского бюджета на основе программно-целевого подхода (включая интеграцию национальных (федеральных) проектов в программы), позволяющего осуществлять планирование бюджетных ассигнований с учетом стратегических задач и показателей (индикаторов) реализации муниципальных программ города </w:t>
            </w:r>
            <w:r w:rsidR="00932E98" w:rsidRPr="00FB5E17">
              <w:rPr>
                <w:rFonts w:ascii="Times New Roman" w:hAnsi="Times New Roman" w:cs="Times New Roman"/>
              </w:rPr>
              <w:t>–</w:t>
            </w:r>
            <w:r w:rsidRPr="00FB5E17">
              <w:rPr>
                <w:rFonts w:ascii="Times New Roman" w:hAnsi="Times New Roman" w:cs="Times New Roman"/>
              </w:rPr>
              <w:t xml:space="preserve"> не менее </w:t>
            </w:r>
            <w:r w:rsidR="00F52DA4" w:rsidRPr="00FB5E17">
              <w:rPr>
                <w:rFonts w:ascii="Times New Roman" w:hAnsi="Times New Roman" w:cs="Times New Roman"/>
              </w:rPr>
              <w:t>98,</w:t>
            </w:r>
            <w:r w:rsidR="006D472B" w:rsidRPr="00FB5E17">
              <w:rPr>
                <w:rFonts w:ascii="Times New Roman" w:hAnsi="Times New Roman" w:cs="Times New Roman"/>
              </w:rPr>
              <w:t>5</w:t>
            </w:r>
            <w:r w:rsidRPr="00FB5E17">
              <w:rPr>
                <w:rFonts w:ascii="Times New Roman" w:hAnsi="Times New Roman" w:cs="Times New Roman"/>
              </w:rPr>
              <w:t>% от общего объема расходов городского бюджета</w:t>
            </w:r>
            <w:r w:rsidR="00B6712F">
              <w:rPr>
                <w:rFonts w:ascii="Times New Roman" w:hAnsi="Times New Roman" w:cs="Times New Roman"/>
              </w:rPr>
              <w:t xml:space="preserve"> (ежегодно)</w:t>
            </w:r>
            <w:r w:rsidRPr="00FB5E17">
              <w:rPr>
                <w:rFonts w:ascii="Times New Roman" w:hAnsi="Times New Roman" w:cs="Times New Roman"/>
              </w:rPr>
              <w:t>.</w:t>
            </w:r>
          </w:p>
          <w:p w14:paraId="39D9C169" w14:textId="663C21E5" w:rsidR="00237D91" w:rsidRPr="00580C01" w:rsidRDefault="00237D91" w:rsidP="003D78AC">
            <w:pPr>
              <w:shd w:val="clear" w:color="auto" w:fill="FFFFFF"/>
              <w:autoSpaceDE/>
              <w:autoSpaceDN/>
              <w:adjustRightInd/>
              <w:ind w:firstLine="0"/>
              <w:rPr>
                <w:rFonts w:ascii="Times New Roman" w:hAnsi="Times New Roman" w:cs="Times New Roman"/>
              </w:rPr>
            </w:pPr>
            <w:r w:rsidRPr="00FB5E17">
              <w:rPr>
                <w:rFonts w:ascii="Times New Roman" w:hAnsi="Times New Roman" w:cs="Times New Roman"/>
              </w:rPr>
              <w:t>3. Поддержание уровня муниципального долга на экономически безопасном уровне (не более 35%), своевременное исполнение долговых обязательств города</w:t>
            </w:r>
            <w:r w:rsidR="00B6712F">
              <w:rPr>
                <w:rFonts w:ascii="Times New Roman" w:hAnsi="Times New Roman" w:cs="Times New Roman"/>
              </w:rPr>
              <w:t xml:space="preserve"> </w:t>
            </w:r>
            <w:r w:rsidR="00B6712F" w:rsidRPr="00B6712F">
              <w:rPr>
                <w:rFonts w:ascii="Times New Roman" w:hAnsi="Times New Roman" w:cs="Times New Roman"/>
              </w:rPr>
              <w:t>(ежегодно)</w:t>
            </w:r>
            <w:r w:rsidRPr="00FB5E17">
              <w:rPr>
                <w:rFonts w:ascii="Times New Roman" w:hAnsi="Times New Roman" w:cs="Times New Roman"/>
              </w:rPr>
              <w:t>.</w:t>
            </w:r>
          </w:p>
          <w:p w14:paraId="71DDAE09" w14:textId="0381DE2B" w:rsidR="00237D91" w:rsidRDefault="00237D91" w:rsidP="003D78AC">
            <w:pPr>
              <w:shd w:val="clear" w:color="auto" w:fill="FFFFFF"/>
              <w:autoSpaceDE/>
              <w:autoSpaceDN/>
              <w:adjustRightInd/>
              <w:ind w:firstLine="0"/>
              <w:rPr>
                <w:rFonts w:ascii="Times New Roman" w:hAnsi="Times New Roman" w:cs="Times New Roman"/>
              </w:rPr>
            </w:pPr>
            <w:r w:rsidRPr="00580C01">
              <w:rPr>
                <w:rFonts w:ascii="Times New Roman" w:hAnsi="Times New Roman" w:cs="Times New Roman"/>
              </w:rPr>
              <w:lastRenderedPageBreak/>
              <w:t xml:space="preserve">4. Обеспечение качественного и своевременного контроля в сфере закупок в пределах полномочий финансового органа муниципального образования </w:t>
            </w:r>
            <w:r w:rsidR="00932E98" w:rsidRPr="00580C01">
              <w:rPr>
                <w:rFonts w:ascii="Times New Roman" w:hAnsi="Times New Roman" w:cs="Times New Roman"/>
              </w:rPr>
              <w:t>–</w:t>
            </w:r>
            <w:r w:rsidRPr="00580C01">
              <w:rPr>
                <w:rFonts w:ascii="Times New Roman" w:hAnsi="Times New Roman" w:cs="Times New Roman"/>
              </w:rPr>
              <w:t xml:space="preserve"> 100%</w:t>
            </w:r>
            <w:r w:rsidR="00B6712F">
              <w:rPr>
                <w:rFonts w:ascii="Times New Roman" w:hAnsi="Times New Roman" w:cs="Times New Roman"/>
              </w:rPr>
              <w:t xml:space="preserve"> </w:t>
            </w:r>
            <w:r w:rsidR="00B6712F" w:rsidRPr="00B6712F">
              <w:rPr>
                <w:rFonts w:ascii="Times New Roman" w:hAnsi="Times New Roman" w:cs="Times New Roman"/>
              </w:rPr>
              <w:t>(ежегодно)</w:t>
            </w:r>
            <w:r w:rsidRPr="00580C01">
              <w:rPr>
                <w:rFonts w:ascii="Times New Roman" w:hAnsi="Times New Roman" w:cs="Times New Roman"/>
              </w:rPr>
              <w:t>.</w:t>
            </w:r>
          </w:p>
          <w:p w14:paraId="43710283" w14:textId="79097596" w:rsidR="00FB5E17" w:rsidRPr="00580C01" w:rsidRDefault="00FB5E17" w:rsidP="003D78AC">
            <w:pPr>
              <w:shd w:val="clear" w:color="auto" w:fill="FFFFFF"/>
              <w:autoSpaceDE/>
              <w:autoSpaceDN/>
              <w:adjustRightInd/>
              <w:ind w:firstLine="0"/>
              <w:rPr>
                <w:rFonts w:ascii="Times New Roman" w:hAnsi="Times New Roman" w:cs="Times New Roman"/>
              </w:rPr>
            </w:pPr>
            <w:r>
              <w:rPr>
                <w:rFonts w:ascii="Times New Roman" w:hAnsi="Times New Roman" w:cs="Times New Roman"/>
              </w:rPr>
              <w:t xml:space="preserve">5. </w:t>
            </w:r>
            <w:r w:rsidR="004E35B9">
              <w:rPr>
                <w:rFonts w:ascii="Times New Roman" w:hAnsi="Times New Roman" w:cs="Times New Roman"/>
              </w:rPr>
              <w:t>Обеспечение п</w:t>
            </w:r>
            <w:r w:rsidRPr="00580C01">
              <w:rPr>
                <w:rFonts w:ascii="Times New Roman" w:hAnsi="Times New Roman" w:cs="Times New Roman"/>
              </w:rPr>
              <w:t>роцент</w:t>
            </w:r>
            <w:r w:rsidR="004E35B9">
              <w:rPr>
                <w:rFonts w:ascii="Times New Roman" w:hAnsi="Times New Roman" w:cs="Times New Roman"/>
              </w:rPr>
              <w:t>а</w:t>
            </w:r>
            <w:r w:rsidRPr="00580C01">
              <w:rPr>
                <w:rFonts w:ascii="Times New Roman" w:hAnsi="Times New Roman" w:cs="Times New Roman"/>
              </w:rPr>
              <w:t xml:space="preserve"> исполнения общего объема расходов городского бюджета</w:t>
            </w:r>
            <w:r>
              <w:rPr>
                <w:rFonts w:ascii="Times New Roman" w:hAnsi="Times New Roman" w:cs="Times New Roman"/>
              </w:rPr>
              <w:t xml:space="preserve"> – не менее 95%</w:t>
            </w:r>
            <w:r w:rsidR="00B6712F">
              <w:rPr>
                <w:rFonts w:ascii="Times New Roman" w:hAnsi="Times New Roman" w:cs="Times New Roman"/>
              </w:rPr>
              <w:t xml:space="preserve"> </w:t>
            </w:r>
            <w:r w:rsidR="00B6712F" w:rsidRPr="00B6712F">
              <w:rPr>
                <w:rFonts w:ascii="Times New Roman" w:hAnsi="Times New Roman" w:cs="Times New Roman"/>
              </w:rPr>
              <w:t>(ежегодно)</w:t>
            </w:r>
            <w:r>
              <w:rPr>
                <w:rFonts w:ascii="Times New Roman" w:hAnsi="Times New Roman" w:cs="Times New Roman"/>
              </w:rPr>
              <w:t>.</w:t>
            </w:r>
          </w:p>
          <w:p w14:paraId="606A87C1" w14:textId="2EF4C8C8" w:rsidR="00237D91" w:rsidRPr="005A7508" w:rsidRDefault="00FB5E17" w:rsidP="003D78AC">
            <w:pPr>
              <w:pStyle w:val="ac"/>
              <w:jc w:val="both"/>
              <w:rPr>
                <w:rFonts w:ascii="Times New Roman" w:hAnsi="Times New Roman" w:cs="Times New Roman"/>
                <w:spacing w:val="-4"/>
              </w:rPr>
            </w:pPr>
            <w:r>
              <w:rPr>
                <w:rFonts w:ascii="Times New Roman" w:hAnsi="Times New Roman" w:cs="Times New Roman"/>
              </w:rPr>
              <w:t>6</w:t>
            </w:r>
            <w:r w:rsidR="00237D91" w:rsidRPr="00580C01">
              <w:rPr>
                <w:rFonts w:ascii="Times New Roman" w:hAnsi="Times New Roman" w:cs="Times New Roman"/>
              </w:rPr>
              <w:t xml:space="preserve">. </w:t>
            </w:r>
            <w:r w:rsidR="00D762C6">
              <w:rPr>
                <w:rFonts w:ascii="Times New Roman" w:hAnsi="Times New Roman" w:cs="Times New Roman"/>
              </w:rPr>
              <w:t>Обеспечение доли о</w:t>
            </w:r>
            <w:r w:rsidR="00237D91" w:rsidRPr="00580C01">
              <w:rPr>
                <w:rFonts w:ascii="Times New Roman" w:hAnsi="Times New Roman" w:cs="Times New Roman"/>
              </w:rPr>
              <w:t>т</w:t>
            </w:r>
            <w:r w:rsidR="005A7508">
              <w:rPr>
                <w:rFonts w:ascii="Times New Roman" w:hAnsi="Times New Roman" w:cs="Times New Roman"/>
              </w:rPr>
              <w:t>крытост</w:t>
            </w:r>
            <w:r w:rsidR="00D762C6">
              <w:rPr>
                <w:rFonts w:ascii="Times New Roman" w:hAnsi="Times New Roman" w:cs="Times New Roman"/>
              </w:rPr>
              <w:t>и</w:t>
            </w:r>
            <w:r w:rsidR="005A7508">
              <w:rPr>
                <w:rFonts w:ascii="Times New Roman" w:hAnsi="Times New Roman" w:cs="Times New Roman"/>
              </w:rPr>
              <w:t xml:space="preserve"> и доступност</w:t>
            </w:r>
            <w:r w:rsidR="00D762C6">
              <w:rPr>
                <w:rFonts w:ascii="Times New Roman" w:hAnsi="Times New Roman" w:cs="Times New Roman"/>
              </w:rPr>
              <w:t>и</w:t>
            </w:r>
            <w:r w:rsidR="00237D91" w:rsidRPr="00580C01">
              <w:rPr>
                <w:rFonts w:ascii="Times New Roman" w:hAnsi="Times New Roman" w:cs="Times New Roman"/>
              </w:rPr>
              <w:t xml:space="preserve"> для граждан информации о деятельности финансового управления мэрии, проводимой бюджетной и </w:t>
            </w:r>
            <w:r w:rsidR="00237D91" w:rsidRPr="005A7508">
              <w:rPr>
                <w:rFonts w:ascii="Times New Roman" w:hAnsi="Times New Roman" w:cs="Times New Roman"/>
                <w:spacing w:val="-2"/>
              </w:rPr>
              <w:t>налоговой политике, бюджетном процессе в городе и состоянии муниципальных финансов путем улучшения форм визуализации размещаемой информации</w:t>
            </w:r>
            <w:r w:rsidR="005A7508" w:rsidRPr="005A7508">
              <w:rPr>
                <w:rFonts w:ascii="Times New Roman" w:hAnsi="Times New Roman" w:cs="Times New Roman"/>
                <w:spacing w:val="-2"/>
              </w:rPr>
              <w:t xml:space="preserve"> </w:t>
            </w:r>
            <w:r w:rsidR="00D762C6">
              <w:rPr>
                <w:rFonts w:ascii="Times New Roman" w:hAnsi="Times New Roman" w:cs="Times New Roman"/>
              </w:rPr>
              <w:t xml:space="preserve">– </w:t>
            </w:r>
            <w:r w:rsidR="005A7508" w:rsidRPr="005A7508">
              <w:rPr>
                <w:rFonts w:ascii="Times New Roman" w:hAnsi="Times New Roman" w:cs="Times New Roman"/>
                <w:spacing w:val="-2"/>
              </w:rPr>
              <w:t>100</w:t>
            </w:r>
            <w:r w:rsidR="005A7508" w:rsidRPr="005A7508">
              <w:rPr>
                <w:rFonts w:ascii="Times New Roman" w:hAnsi="Times New Roman" w:cs="Times New Roman"/>
                <w:spacing w:val="-4"/>
              </w:rPr>
              <w:t>%</w:t>
            </w:r>
            <w:r w:rsidR="00B6712F">
              <w:rPr>
                <w:rFonts w:ascii="Times New Roman" w:hAnsi="Times New Roman" w:cs="Times New Roman"/>
                <w:spacing w:val="-4"/>
              </w:rPr>
              <w:t xml:space="preserve"> </w:t>
            </w:r>
            <w:r w:rsidR="00B6712F" w:rsidRPr="00B6712F">
              <w:rPr>
                <w:rFonts w:ascii="Times New Roman" w:hAnsi="Times New Roman" w:cs="Times New Roman"/>
                <w:spacing w:val="-4"/>
              </w:rPr>
              <w:t>(ежегодно)</w:t>
            </w:r>
            <w:r w:rsidR="00237D91" w:rsidRPr="005A7508">
              <w:rPr>
                <w:rFonts w:ascii="Times New Roman" w:hAnsi="Times New Roman" w:cs="Times New Roman"/>
                <w:spacing w:val="-4"/>
              </w:rPr>
              <w:t xml:space="preserve">. </w:t>
            </w:r>
          </w:p>
          <w:p w14:paraId="71E6D3F2" w14:textId="4A5B84F2" w:rsidR="00237D91" w:rsidRPr="00580C01" w:rsidRDefault="00FB5E17" w:rsidP="00FB5E17">
            <w:pPr>
              <w:pStyle w:val="s16"/>
              <w:widowControl w:val="0"/>
              <w:shd w:val="clear" w:color="auto" w:fill="FFFFFF"/>
              <w:spacing w:before="0" w:beforeAutospacing="0" w:after="0" w:afterAutospacing="0"/>
              <w:jc w:val="both"/>
            </w:pPr>
            <w:r w:rsidRPr="00CD79E2">
              <w:t>7</w:t>
            </w:r>
            <w:r w:rsidR="00237D91" w:rsidRPr="00CD79E2">
              <w:t xml:space="preserve">. Обеспечение </w:t>
            </w:r>
            <w:r w:rsidRPr="00CD79E2">
              <w:t>своевременно совершенных бухгалтерских операций по отражению фактов финансово-хозяйственной деятельности органов местного самоуправления и муниципальных учреждений, передавших ведение бюджетного (бухгалтерского) учета и составление отчетности на уровне 100%</w:t>
            </w:r>
            <w:r w:rsidR="00B6712F">
              <w:t xml:space="preserve"> </w:t>
            </w:r>
            <w:r w:rsidR="00B6712F" w:rsidRPr="00B6712F">
              <w:t>(ежегодно)</w:t>
            </w:r>
            <w:r w:rsidRPr="00CD79E2">
              <w:t>.</w:t>
            </w:r>
          </w:p>
        </w:tc>
      </w:tr>
    </w:tbl>
    <w:p w14:paraId="0E26EEED" w14:textId="77777777" w:rsidR="00197917" w:rsidRPr="00580C01" w:rsidRDefault="00197917" w:rsidP="003D78AC">
      <w:pPr>
        <w:ind w:firstLine="0"/>
        <w:jc w:val="center"/>
        <w:rPr>
          <w:rFonts w:ascii="Times New Roman" w:eastAsia="Batang" w:hAnsi="Times New Roman" w:cs="Times New Roman"/>
          <w:bCs/>
          <w:sz w:val="26"/>
          <w:szCs w:val="26"/>
        </w:rPr>
      </w:pPr>
    </w:p>
    <w:p w14:paraId="0FFC3839" w14:textId="4BA82F2F" w:rsidR="00237D91" w:rsidRPr="00580C01" w:rsidRDefault="00237D91" w:rsidP="003D78AC">
      <w:pPr>
        <w:ind w:firstLine="0"/>
        <w:jc w:val="center"/>
        <w:rPr>
          <w:rFonts w:ascii="Times New Roman" w:hAnsi="Times New Roman" w:cs="Times New Roman"/>
          <w:bCs/>
          <w:sz w:val="26"/>
          <w:szCs w:val="26"/>
        </w:rPr>
      </w:pPr>
      <w:r w:rsidRPr="00580C01">
        <w:rPr>
          <w:rFonts w:ascii="Times New Roman" w:eastAsia="Batang" w:hAnsi="Times New Roman" w:cs="Times New Roman"/>
          <w:bCs/>
          <w:sz w:val="26"/>
          <w:szCs w:val="26"/>
        </w:rPr>
        <w:t>1. Общая характеристика сферы реализации муниципальной программы, включая описание текущего состояния, основных проблем в указанной сфере и прогноз ее развития</w:t>
      </w:r>
    </w:p>
    <w:p w14:paraId="5A058C71" w14:textId="77777777" w:rsidR="00237D91" w:rsidRPr="00580C01" w:rsidRDefault="00237D91" w:rsidP="003D78AC">
      <w:pPr>
        <w:ind w:firstLine="0"/>
        <w:rPr>
          <w:rFonts w:ascii="Times New Roman" w:hAnsi="Times New Roman" w:cs="Times New Roman"/>
          <w:sz w:val="26"/>
          <w:szCs w:val="26"/>
        </w:rPr>
      </w:pPr>
    </w:p>
    <w:p w14:paraId="21E9AB90"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Муниципальные финансы являются важным составляющим элементом финансовой системы и необходимы для реализации органами местного самоуправления своих функций и полномочий. Эффективное, рациональное и прозрачное управление финансами является одной из первоочередных задач города.</w:t>
      </w:r>
    </w:p>
    <w:p w14:paraId="1C6764FE"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Современное состояние системы управления муниципальными финансами в городе Череповце характеризуется проведением ответственной и прозрачной бюджетной политики, исполнением принятых бюджетных обязательств в полном объеме, концентрацией бюджетных расходов на реализацию муниципальных программ города, и их направленностью на эффективное функционирование бюджетной сферы и, как следствие, повышение качества оказываемых муниципальных услуг.</w:t>
      </w:r>
    </w:p>
    <w:p w14:paraId="459A2829" w14:textId="629242BD"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Важным аспектом является безусловное выполнение полномочий в области управления финансами и соблюдение бюджетного законодательства, которые выступают базовыми условиями для повышения качества и уровня жизни населения города, модернизации социальной сферы и достижения стратегических целей социально-экономического развития города</w:t>
      </w:r>
      <w:r w:rsidR="00CD79E2">
        <w:rPr>
          <w:rFonts w:ascii="Times New Roman" w:hAnsi="Times New Roman" w:cs="Times New Roman"/>
          <w:sz w:val="26"/>
          <w:szCs w:val="26"/>
        </w:rPr>
        <w:t xml:space="preserve">, </w:t>
      </w:r>
      <w:r w:rsidRPr="00580C01">
        <w:rPr>
          <w:rFonts w:ascii="Times New Roman" w:hAnsi="Times New Roman" w:cs="Times New Roman"/>
          <w:sz w:val="26"/>
          <w:szCs w:val="26"/>
        </w:rPr>
        <w:t>и во многом является результатом бюджетных преобразований, реализованных в соответствии с бюджетным законодательством.</w:t>
      </w:r>
      <w:r w:rsidR="00CD79E2">
        <w:rPr>
          <w:rFonts w:ascii="Times New Roman" w:hAnsi="Times New Roman" w:cs="Times New Roman"/>
          <w:sz w:val="26"/>
          <w:szCs w:val="26"/>
        </w:rPr>
        <w:t xml:space="preserve"> </w:t>
      </w:r>
      <w:r w:rsidR="00827419" w:rsidRPr="00827419">
        <w:rPr>
          <w:rFonts w:ascii="Times New Roman" w:hAnsi="Times New Roman" w:cs="Times New Roman"/>
          <w:sz w:val="26"/>
          <w:szCs w:val="26"/>
        </w:rPr>
        <w:t>Повышение качества управления муниципальными финансами п</w:t>
      </w:r>
      <w:r w:rsidR="00827419">
        <w:rPr>
          <w:rFonts w:ascii="Times New Roman" w:hAnsi="Times New Roman" w:cs="Times New Roman"/>
          <w:sz w:val="26"/>
          <w:szCs w:val="26"/>
        </w:rPr>
        <w:t>оложительно отра</w:t>
      </w:r>
      <w:r w:rsidR="00827419" w:rsidRPr="00827419">
        <w:rPr>
          <w:rFonts w:ascii="Times New Roman" w:hAnsi="Times New Roman" w:cs="Times New Roman"/>
          <w:sz w:val="26"/>
          <w:szCs w:val="26"/>
        </w:rPr>
        <w:t>зиться в целом на задаче, определенной в Стратегии социально-экономического развития города Череповца до 2035 года, в области качества управления городом. Так как опыт Череповца по управлению финансами высоко отмечается на вышестоящих уровнях по результатам участия в конкурсах и при подведении рейтингов в данной области по выполнению соответствующих показателей.</w:t>
      </w:r>
    </w:p>
    <w:p w14:paraId="46037619"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Необходимость достижения долгосрочных целей социально-экономического развития города в условиях адаптации бюджета к замедлению темпов роста бюджетных доходов увеличивает актуальность разработки и реализации системы мер по повышению эффективности деятельности по модернизации управления муниципальными финансами.</w:t>
      </w:r>
    </w:p>
    <w:p w14:paraId="0DD688AF" w14:textId="77777777" w:rsidR="00237D91" w:rsidRPr="004E35B9" w:rsidRDefault="00237D91" w:rsidP="003D78AC">
      <w:pPr>
        <w:rPr>
          <w:rFonts w:ascii="Times New Roman" w:hAnsi="Times New Roman" w:cs="Times New Roman"/>
          <w:sz w:val="26"/>
          <w:szCs w:val="26"/>
        </w:rPr>
      </w:pPr>
      <w:r w:rsidRPr="00580C01">
        <w:rPr>
          <w:rFonts w:ascii="Times New Roman" w:hAnsi="Times New Roman" w:cs="Times New Roman"/>
          <w:sz w:val="26"/>
          <w:szCs w:val="26"/>
        </w:rPr>
        <w:lastRenderedPageBreak/>
        <w:t xml:space="preserve">За последние годы </w:t>
      </w:r>
      <w:r w:rsidRPr="004E35B9">
        <w:rPr>
          <w:rFonts w:ascii="Times New Roman" w:hAnsi="Times New Roman" w:cs="Times New Roman"/>
          <w:sz w:val="26"/>
          <w:szCs w:val="26"/>
        </w:rPr>
        <w:t>в сфере управления муниципальными финансами города осуществлен целый ряд мероприятий, направленных на повышение качества в данной сфере, а именно:</w:t>
      </w:r>
    </w:p>
    <w:p w14:paraId="7A464EC1" w14:textId="77777777" w:rsidR="00237D91" w:rsidRPr="004E35B9" w:rsidRDefault="00237D91" w:rsidP="003D78AC">
      <w:pPr>
        <w:rPr>
          <w:rFonts w:ascii="Times New Roman" w:hAnsi="Times New Roman" w:cs="Times New Roman"/>
          <w:sz w:val="26"/>
          <w:szCs w:val="26"/>
        </w:rPr>
      </w:pPr>
      <w:r w:rsidRPr="004E35B9">
        <w:rPr>
          <w:rFonts w:ascii="Times New Roman" w:hAnsi="Times New Roman" w:cs="Times New Roman"/>
          <w:sz w:val="26"/>
          <w:szCs w:val="26"/>
        </w:rPr>
        <w:t>мероприятия по укреплению доходной базы городского бюджета;</w:t>
      </w:r>
    </w:p>
    <w:p w14:paraId="76483041" w14:textId="77777777" w:rsidR="00237D91" w:rsidRPr="004E35B9" w:rsidRDefault="00237D91" w:rsidP="003D78AC">
      <w:pPr>
        <w:rPr>
          <w:rFonts w:ascii="Times New Roman" w:hAnsi="Times New Roman" w:cs="Times New Roman"/>
          <w:sz w:val="26"/>
          <w:szCs w:val="26"/>
        </w:rPr>
      </w:pPr>
      <w:r w:rsidRPr="004E35B9">
        <w:rPr>
          <w:rFonts w:ascii="Times New Roman" w:hAnsi="Times New Roman" w:cs="Times New Roman"/>
          <w:sz w:val="26"/>
          <w:szCs w:val="26"/>
        </w:rPr>
        <w:t>организация бюджетного процесса, направленного на исполнение действующих расходных обязательств;</w:t>
      </w:r>
    </w:p>
    <w:p w14:paraId="4A702E6A" w14:textId="1CD71F70" w:rsidR="00237D91" w:rsidRPr="004E35B9" w:rsidRDefault="00237D91" w:rsidP="003D78AC">
      <w:pPr>
        <w:rPr>
          <w:rFonts w:ascii="Times New Roman" w:hAnsi="Times New Roman" w:cs="Times New Roman"/>
          <w:sz w:val="26"/>
          <w:szCs w:val="26"/>
        </w:rPr>
      </w:pPr>
      <w:r w:rsidRPr="004E35B9">
        <w:rPr>
          <w:rFonts w:ascii="Times New Roman" w:hAnsi="Times New Roman" w:cs="Times New Roman"/>
          <w:sz w:val="26"/>
          <w:szCs w:val="26"/>
        </w:rPr>
        <w:t>централизация бюджетного (бухгалтерского) учета, формирования бюджетной (бухгалтерской) отчетности, в т.ч. посредством перехода на электронный документооборот в единую централизованную систему ведения бюджетного (бухгалтерского) учета и отчетности и в 1С;</w:t>
      </w:r>
    </w:p>
    <w:p w14:paraId="4CB17BA3" w14:textId="77777777" w:rsidR="00237D91" w:rsidRPr="004E35B9" w:rsidRDefault="00237D91" w:rsidP="003D78AC">
      <w:pPr>
        <w:rPr>
          <w:rFonts w:ascii="Times New Roman" w:hAnsi="Times New Roman" w:cs="Times New Roman"/>
          <w:sz w:val="26"/>
          <w:szCs w:val="26"/>
        </w:rPr>
      </w:pPr>
      <w:r w:rsidRPr="004E35B9">
        <w:rPr>
          <w:rFonts w:ascii="Times New Roman" w:hAnsi="Times New Roman" w:cs="Times New Roman"/>
          <w:sz w:val="26"/>
          <w:szCs w:val="26"/>
        </w:rPr>
        <w:t>формирование в рамках муниципальных программ расходов городского бюджета, ежегодное проведение оценки эффективности их реализации;</w:t>
      </w:r>
    </w:p>
    <w:p w14:paraId="4FE101F8" w14:textId="77777777" w:rsidR="00237D91" w:rsidRPr="004E35B9" w:rsidRDefault="00237D91" w:rsidP="003D78AC">
      <w:pPr>
        <w:rPr>
          <w:rFonts w:ascii="Times New Roman" w:hAnsi="Times New Roman" w:cs="Times New Roman"/>
          <w:sz w:val="26"/>
          <w:szCs w:val="26"/>
        </w:rPr>
      </w:pPr>
      <w:r w:rsidRPr="004E35B9">
        <w:rPr>
          <w:rFonts w:ascii="Times New Roman" w:hAnsi="Times New Roman" w:cs="Times New Roman"/>
          <w:sz w:val="26"/>
          <w:szCs w:val="26"/>
        </w:rPr>
        <w:t>создание системы оценки качества финансового менеджмента главных распорядителей бюджетных средств;</w:t>
      </w:r>
    </w:p>
    <w:p w14:paraId="06155433" w14:textId="77777777" w:rsidR="00237D91" w:rsidRPr="004E35B9" w:rsidRDefault="00237D91" w:rsidP="003D78AC">
      <w:pPr>
        <w:rPr>
          <w:rFonts w:ascii="Times New Roman" w:hAnsi="Times New Roman" w:cs="Times New Roman"/>
          <w:sz w:val="26"/>
          <w:szCs w:val="26"/>
        </w:rPr>
      </w:pPr>
      <w:r w:rsidRPr="004E35B9">
        <w:rPr>
          <w:rFonts w:ascii="Times New Roman" w:hAnsi="Times New Roman" w:cs="Times New Roman"/>
          <w:sz w:val="26"/>
          <w:szCs w:val="26"/>
        </w:rPr>
        <w:t>повышение финансовой грамотности населения города (программа по повышению финансовой грамотности населения в городе Череповце утверждается отдельным муниципальным актом);</w:t>
      </w:r>
    </w:p>
    <w:p w14:paraId="7B4BD87A" w14:textId="77777777" w:rsidR="00237D91" w:rsidRPr="004E35B9" w:rsidRDefault="00237D91" w:rsidP="003D78AC">
      <w:pPr>
        <w:rPr>
          <w:rFonts w:ascii="Times New Roman" w:hAnsi="Times New Roman" w:cs="Times New Roman"/>
          <w:sz w:val="26"/>
          <w:szCs w:val="26"/>
        </w:rPr>
      </w:pPr>
      <w:r w:rsidRPr="004E35B9">
        <w:rPr>
          <w:rFonts w:ascii="Times New Roman" w:hAnsi="Times New Roman" w:cs="Times New Roman"/>
          <w:sz w:val="26"/>
          <w:szCs w:val="26"/>
        </w:rPr>
        <w:t>повышение информационной открытости бюджетного процесса города.</w:t>
      </w:r>
    </w:p>
    <w:p w14:paraId="27BCCA1E" w14:textId="77777777" w:rsidR="00237D91" w:rsidRPr="00580C01" w:rsidRDefault="00237D91" w:rsidP="003D78AC">
      <w:pPr>
        <w:rPr>
          <w:rFonts w:ascii="Times New Roman" w:hAnsi="Times New Roman" w:cs="Times New Roman"/>
          <w:sz w:val="26"/>
          <w:szCs w:val="26"/>
        </w:rPr>
      </w:pPr>
      <w:r w:rsidRPr="004E35B9">
        <w:rPr>
          <w:rFonts w:ascii="Times New Roman" w:hAnsi="Times New Roman" w:cs="Times New Roman"/>
          <w:sz w:val="26"/>
          <w:szCs w:val="26"/>
        </w:rPr>
        <w:t>Вместе с тем достигнутые результаты</w:t>
      </w:r>
      <w:r w:rsidRPr="00580C01">
        <w:rPr>
          <w:rFonts w:ascii="Times New Roman" w:hAnsi="Times New Roman" w:cs="Times New Roman"/>
          <w:sz w:val="26"/>
          <w:szCs w:val="26"/>
        </w:rPr>
        <w:t xml:space="preserve"> не являются окончательными, в настоящее время в сфере управления муниципальными финансами города сохраняется ряд проблем:</w:t>
      </w:r>
    </w:p>
    <w:p w14:paraId="10A295E0"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снижение темпов роста собственных доходов городского бюджета;</w:t>
      </w:r>
    </w:p>
    <w:p w14:paraId="485C75F6"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опережающий рост расходов городского бюджета по сравнению с доходами бюджета, что приводит к увеличению размера дефицита бюджета и осложняет обеспечение его сбалансированности;</w:t>
      </w:r>
    </w:p>
    <w:p w14:paraId="1E263211"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высокая потребность в капитальных вложениях в социальную сферу (образование, культура, физическая культура и спорт), жилищно-коммунальное хозяйство, развитие транспортной инфраструктуры, а также потребность в обеспечении уровня софинансирования к средствам, выделенным из вышестоящих бюджетов;</w:t>
      </w:r>
    </w:p>
    <w:p w14:paraId="3A5B6588" w14:textId="4FADC305" w:rsidR="00237D91" w:rsidRPr="00580C01" w:rsidRDefault="00D76876" w:rsidP="003D78AC">
      <w:pPr>
        <w:rPr>
          <w:rFonts w:ascii="Times New Roman" w:hAnsi="Times New Roman" w:cs="Times New Roman"/>
          <w:sz w:val="26"/>
          <w:szCs w:val="26"/>
        </w:rPr>
      </w:pPr>
      <w:r w:rsidRPr="00580C01">
        <w:rPr>
          <w:rFonts w:ascii="Times New Roman" w:hAnsi="Times New Roman" w:cs="Times New Roman"/>
          <w:sz w:val="26"/>
          <w:szCs w:val="26"/>
        </w:rPr>
        <w:t>привлечение заемных финансовых ресурсов для своевременного исполнения принятых обязательств города (при необходимости);</w:t>
      </w:r>
    </w:p>
    <w:p w14:paraId="5F52E473" w14:textId="20890EDA"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 xml:space="preserve">несовершенство казначейского обслуживания исполнения городского бюджета (наличие переносов казначейских выплат и уточнение кодов </w:t>
      </w:r>
      <w:hyperlink r:id="rId14" w:history="1">
        <w:r w:rsidRPr="00580C01">
          <w:rPr>
            <w:rStyle w:val="a4"/>
            <w:rFonts w:ascii="Times New Roman" w:hAnsi="Times New Roman" w:cs="Times New Roman"/>
            <w:color w:val="auto"/>
            <w:sz w:val="26"/>
            <w:szCs w:val="26"/>
          </w:rPr>
          <w:t>бюджетной классификации</w:t>
        </w:r>
      </w:hyperlink>
      <w:r w:rsidRPr="00580C01">
        <w:rPr>
          <w:rFonts w:ascii="Times New Roman" w:hAnsi="Times New Roman" w:cs="Times New Roman"/>
          <w:sz w:val="26"/>
          <w:szCs w:val="26"/>
        </w:rPr>
        <w:t>), организации и ведения бюджетного (бухгалтерского) учета, формирования бюджетной (бухгалтерской) отчетности (наличие за</w:t>
      </w:r>
      <w:r w:rsidR="003122DE">
        <w:rPr>
          <w:rFonts w:ascii="Times New Roman" w:hAnsi="Times New Roman" w:cs="Times New Roman"/>
          <w:sz w:val="26"/>
          <w:szCs w:val="26"/>
        </w:rPr>
        <w:t>мечаний контролирующих органов).</w:t>
      </w:r>
    </w:p>
    <w:p w14:paraId="0A130C03" w14:textId="0C0E117F"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Подготовка, принятие муниципальной программы «Управление муниципальными финансами города Череповца» вызваны необходимостью совершенствования текущей бюджетной политики и выработки комплекса мер, направленных на увеличение налогового потенциала, увеличение доходной базы, повышение эффективности бюджетных расходов, стабилизацию долговой нагрузки на бюджет города, а также совершенствование казначейского обслуживания исполнения городского бюджета, организации и ведения бюджетного (бухгалтерского) учета, формирования бюджетной (бухгалтерской) отчетности.</w:t>
      </w:r>
    </w:p>
    <w:p w14:paraId="17C088B6"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Муниципальная программа определяет основные направления развития и функционирования системы управления муниципальными финансами города, финансовое обеспечение и механизмы реализации предусматриваемых мероприятий, показатели их результативности.</w:t>
      </w:r>
    </w:p>
    <w:p w14:paraId="50497BBE"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 xml:space="preserve">Качество управления муниципальными финансами зависит от того, насколько </w:t>
      </w:r>
      <w:r w:rsidRPr="00580C01">
        <w:rPr>
          <w:rFonts w:ascii="Times New Roman" w:hAnsi="Times New Roman" w:cs="Times New Roman"/>
          <w:sz w:val="26"/>
          <w:szCs w:val="26"/>
        </w:rPr>
        <w:lastRenderedPageBreak/>
        <w:t>отлажен бюджетный процесс в городе и грамотно проводится бюджетная политика. В современных условиях они должны:</w:t>
      </w:r>
    </w:p>
    <w:p w14:paraId="2E1D08C2"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соответствовать принципам лучшей практики управления муниципальными финансами;</w:t>
      </w:r>
    </w:p>
    <w:p w14:paraId="2AE5C110"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быть увязаны с процессами стратегического планирования, текущего управления и контроля – на основе принципов программно-целевого подхода (включая интеграцию национальных (федеральных) проектов в программы);</w:t>
      </w:r>
    </w:p>
    <w:p w14:paraId="4B2C3A56"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иметь хорошо функционирующие обеспечивающие системы;</w:t>
      </w:r>
    </w:p>
    <w:p w14:paraId="7AC6BF91"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быть открытыми, прозрачными и доступными для граждан.</w:t>
      </w:r>
    </w:p>
    <w:p w14:paraId="35B02512" w14:textId="18403DFF"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 xml:space="preserve">Реализация муниципальной программы направлена на дальнейшее совершенствование бюджетного планирования, повышение качества и эффективности программно-целевого метода планирования, а также обеспечение полного и своевременного исполнения расходных обязательств, установленных муниципальными правовыми актами, а также вытекающих из договоров и соглашений, заключенных получателями </w:t>
      </w:r>
      <w:r w:rsidR="001D3F20" w:rsidRPr="00580C01">
        <w:rPr>
          <w:rFonts w:ascii="Times New Roman" w:hAnsi="Times New Roman" w:cs="Times New Roman"/>
          <w:sz w:val="26"/>
          <w:szCs w:val="26"/>
        </w:rPr>
        <w:t>бюджетных средств</w:t>
      </w:r>
      <w:r w:rsidRPr="00580C01">
        <w:rPr>
          <w:rFonts w:ascii="Times New Roman" w:hAnsi="Times New Roman" w:cs="Times New Roman"/>
          <w:sz w:val="26"/>
          <w:szCs w:val="26"/>
        </w:rPr>
        <w:t xml:space="preserve"> и </w:t>
      </w:r>
      <w:r w:rsidR="005E7416" w:rsidRPr="00580C01">
        <w:rPr>
          <w:rFonts w:ascii="Times New Roman" w:hAnsi="Times New Roman" w:cs="Times New Roman"/>
          <w:sz w:val="26"/>
          <w:szCs w:val="26"/>
        </w:rPr>
        <w:t>городским округом город Череповец Вологодской области</w:t>
      </w:r>
      <w:r w:rsidRPr="00580C01">
        <w:rPr>
          <w:rFonts w:ascii="Times New Roman" w:hAnsi="Times New Roman" w:cs="Times New Roman"/>
          <w:sz w:val="26"/>
          <w:szCs w:val="26"/>
        </w:rPr>
        <w:t>. При этом следует отметить, что качество управления муниципальными финансами зависит от действий всех участников бюджетного процесса.</w:t>
      </w:r>
    </w:p>
    <w:p w14:paraId="418B0612"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Прогноз развития сферы реализации муниципальной программы направлен на:</w:t>
      </w:r>
    </w:p>
    <w:p w14:paraId="0D74B4E9"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создание условий для развития доходного потенциала города;</w:t>
      </w:r>
    </w:p>
    <w:p w14:paraId="514D165A"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формирование бюджета с учетом долгосрочного прогноза основных параметров бюджетной системы;</w:t>
      </w:r>
    </w:p>
    <w:p w14:paraId="155F4E05"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формирование бюджетных параметров, исходя из необходимости исполнения действующих расходных обязательств города и недопущения принятия новых расходных обязательств, не обеспеченных собственными доходными источниками, в условиях невыполнения уже принятых;</w:t>
      </w:r>
    </w:p>
    <w:p w14:paraId="0440C8B2"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принятие новых расходных обязательств города при наличии четкой оценки необходимых финансовых ресурсов и сроков их реализации;</w:t>
      </w:r>
    </w:p>
    <w:p w14:paraId="446014F4"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соблюдение установленных действующим законодательством требований к показателям городского бюджета;</w:t>
      </w:r>
    </w:p>
    <w:p w14:paraId="50BBF3F4" w14:textId="77777777" w:rsidR="009A0CD2" w:rsidRPr="006E043E" w:rsidRDefault="009A0CD2" w:rsidP="009A0CD2">
      <w:pPr>
        <w:rPr>
          <w:rStyle w:val="FontStyle17"/>
          <w:sz w:val="26"/>
          <w:szCs w:val="26"/>
        </w:rPr>
      </w:pPr>
      <w:r w:rsidRPr="006E043E">
        <w:rPr>
          <w:rStyle w:val="FontStyle17"/>
          <w:sz w:val="26"/>
          <w:szCs w:val="26"/>
        </w:rPr>
        <w:t>Основными задачами бюджетной и налоговой политики города являются обеспечение социальной и экономической стабильности в городе, долгосрочной сбалансированности и устойчивости городского бюджета, повышение эффективности осуществляемых бюджетных расходов, улучшение качества жизни населения города за счет создания условий для обеспечения граждан доступными и качественными муниципальными услугами, создания комфортной городской среды, реализации национальных (федеральных), региональных проектов с учетом принятия адекватных мер по минимизации рисков неблагоприятного влияния на развитие экономики.</w:t>
      </w:r>
    </w:p>
    <w:p w14:paraId="5B224071" w14:textId="15A2D726" w:rsidR="00237D91" w:rsidRPr="00580C01" w:rsidRDefault="00237D91" w:rsidP="003D78AC">
      <w:pPr>
        <w:ind w:firstLine="709"/>
        <w:rPr>
          <w:rFonts w:ascii="Times New Roman" w:hAnsi="Times New Roman" w:cs="Times New Roman"/>
          <w:sz w:val="26"/>
          <w:szCs w:val="26"/>
        </w:rPr>
      </w:pPr>
      <w:r w:rsidRPr="00580C01">
        <w:rPr>
          <w:rFonts w:ascii="Times New Roman" w:hAnsi="Times New Roman" w:cs="Times New Roman"/>
          <w:sz w:val="26"/>
          <w:szCs w:val="26"/>
        </w:rPr>
        <w:t>Реализация мероприятий муниципальной программы приведет к усовершенствованию и повышению качества управления муниципальными финансами, обеспечит максимально эффективное использование муниципальных финансов, создавая благоприятные условия для экономического развития города.</w:t>
      </w:r>
    </w:p>
    <w:p w14:paraId="4C0F16FA" w14:textId="77777777" w:rsidR="00237D91" w:rsidRPr="00580C01" w:rsidRDefault="00237D91" w:rsidP="003D78AC">
      <w:pPr>
        <w:ind w:firstLine="0"/>
        <w:rPr>
          <w:rFonts w:ascii="Times New Roman" w:hAnsi="Times New Roman" w:cs="Times New Roman"/>
          <w:sz w:val="26"/>
          <w:szCs w:val="26"/>
        </w:rPr>
      </w:pPr>
    </w:p>
    <w:p w14:paraId="79F14C2F" w14:textId="0AE6F938" w:rsidR="00237D91" w:rsidRPr="00580C01" w:rsidRDefault="00237D91" w:rsidP="003D78AC">
      <w:pPr>
        <w:ind w:firstLine="0"/>
        <w:jc w:val="center"/>
        <w:rPr>
          <w:rFonts w:ascii="Times New Roman" w:eastAsia="Batang" w:hAnsi="Times New Roman" w:cs="Times New Roman"/>
          <w:bCs/>
          <w:sz w:val="26"/>
          <w:szCs w:val="26"/>
        </w:rPr>
      </w:pPr>
      <w:r w:rsidRPr="00580C01">
        <w:rPr>
          <w:rFonts w:ascii="Times New Roman" w:hAnsi="Times New Roman" w:cs="Times New Roman"/>
          <w:bCs/>
          <w:sz w:val="26"/>
          <w:szCs w:val="26"/>
        </w:rPr>
        <w:t xml:space="preserve">2. </w:t>
      </w:r>
      <w:r w:rsidRPr="00580C01">
        <w:rPr>
          <w:rFonts w:ascii="Times New Roman" w:eastAsia="Batang" w:hAnsi="Times New Roman" w:cs="Times New Roman"/>
          <w:bCs/>
          <w:sz w:val="26"/>
          <w:szCs w:val="26"/>
        </w:rPr>
        <w:t>Приоритеты в сфере реализации муниципальной программы</w:t>
      </w:r>
    </w:p>
    <w:p w14:paraId="39049F56" w14:textId="77777777" w:rsidR="00237D91" w:rsidRPr="00580C01" w:rsidRDefault="00237D91" w:rsidP="003D78AC">
      <w:pPr>
        <w:ind w:firstLine="0"/>
        <w:rPr>
          <w:rFonts w:ascii="Times New Roman" w:eastAsia="Batang" w:hAnsi="Times New Roman" w:cs="Times New Roman"/>
          <w:sz w:val="26"/>
          <w:szCs w:val="26"/>
        </w:rPr>
      </w:pPr>
    </w:p>
    <w:p w14:paraId="01616E41"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 xml:space="preserve">Основным стратегическим приоритетом муниципальной политики в сфере управления муниципальными финансами города является эффективное использование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w:t>
      </w:r>
      <w:r w:rsidRPr="00580C01">
        <w:rPr>
          <w:rFonts w:ascii="Times New Roman" w:hAnsi="Times New Roman" w:cs="Times New Roman"/>
          <w:sz w:val="26"/>
          <w:szCs w:val="26"/>
        </w:rPr>
        <w:lastRenderedPageBreak/>
        <w:t>в городе. Проведение предсказуемой и ответственной бюджетной политики является важнейшей предпосылкой для обеспечения макроэкономической стабильности.</w:t>
      </w:r>
    </w:p>
    <w:p w14:paraId="11CF5615" w14:textId="5E7EAD0D"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В настоящий момент перед органами местного самоуправления города стоит ряд важных стратегических задач, требующих финансового обеспечения при ограниченном объеме внутренних ресурсов бюджета города. В условиях ограниченных финансовых ресурсов</w:t>
      </w:r>
      <w:r w:rsidR="005356D8">
        <w:rPr>
          <w:rFonts w:ascii="Times New Roman" w:hAnsi="Times New Roman" w:cs="Times New Roman"/>
          <w:sz w:val="26"/>
          <w:szCs w:val="26"/>
        </w:rPr>
        <w:t xml:space="preserve"> городского</w:t>
      </w:r>
      <w:r w:rsidRPr="00580C01">
        <w:rPr>
          <w:rFonts w:ascii="Times New Roman" w:hAnsi="Times New Roman" w:cs="Times New Roman"/>
          <w:sz w:val="26"/>
          <w:szCs w:val="26"/>
        </w:rPr>
        <w:t xml:space="preserve"> бюджета требуется усиленное внимание за обеспечением взвешенного подхода к управлению бюджетными средствами, повышением эффективности и результативности бюджетных расходов.</w:t>
      </w:r>
    </w:p>
    <w:p w14:paraId="5AF30199" w14:textId="4E84BE67" w:rsidR="00D30846"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 xml:space="preserve">Бюджетная политика в области управления муниципальными финансами города в условиях сложившейся экономической ситуации в городе, снижения доходной базы бюджета по причине изменения налогового и бюджетного законодательства, сокращения муниципальной собственности будет направлена на определение первоочередных расходных обязательств бюджета и обеспечение их безусловного исполнения. </w:t>
      </w:r>
    </w:p>
    <w:p w14:paraId="044B7202" w14:textId="4D211647" w:rsidR="00D30846" w:rsidRPr="00580C01" w:rsidRDefault="00D30846" w:rsidP="003D78AC">
      <w:pPr>
        <w:rPr>
          <w:rFonts w:ascii="Times New Roman" w:hAnsi="Times New Roman" w:cs="Times New Roman"/>
          <w:sz w:val="26"/>
          <w:szCs w:val="26"/>
        </w:rPr>
      </w:pPr>
      <w:r w:rsidRPr="00580C01">
        <w:rPr>
          <w:rFonts w:ascii="Times New Roman" w:hAnsi="Times New Roman" w:cs="Times New Roman"/>
          <w:sz w:val="26"/>
          <w:szCs w:val="26"/>
        </w:rPr>
        <w:t xml:space="preserve">Долговая политика города является неотъемлемой частью </w:t>
      </w:r>
      <w:r w:rsidR="003B0DD3" w:rsidRPr="00580C01">
        <w:rPr>
          <w:rFonts w:ascii="Times New Roman" w:hAnsi="Times New Roman" w:cs="Times New Roman"/>
          <w:sz w:val="26"/>
          <w:szCs w:val="26"/>
        </w:rPr>
        <w:t>бюджетной</w:t>
      </w:r>
      <w:r w:rsidRPr="00580C01">
        <w:rPr>
          <w:rFonts w:ascii="Times New Roman" w:hAnsi="Times New Roman" w:cs="Times New Roman"/>
          <w:sz w:val="26"/>
          <w:szCs w:val="26"/>
        </w:rPr>
        <w:t xml:space="preserve"> политики. Управление муниципальным долгом осуществляется путем проведения мероприятий по регулированию его объема и структуры, определению условий и осуществлению новых заимствований, обслуживанию и погашению долга. Результатом эффективного управления муниципальным долгом города является отсутствие долговых обязательств на протяжении двух лет.</w:t>
      </w:r>
    </w:p>
    <w:p w14:paraId="05819F42" w14:textId="59A75A98"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Приоритетными направлениями муниципальной политики в сфере управления муниципальными финансами города являются:</w:t>
      </w:r>
    </w:p>
    <w:p w14:paraId="58C75522"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проведение ответственной бюджетной политики, способствующей обеспечению долгосрочной сбалансированности и устойчивости городского бюджета, созданию условий для ускорения темпов экономического роста, укреплению финансовой стабильности в городе;</w:t>
      </w:r>
    </w:p>
    <w:p w14:paraId="7219CEFE"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обеспечение исполнения полномочий органов местного самоуправления по решению вопросов местного значения в полном объеме;</w:t>
      </w:r>
    </w:p>
    <w:p w14:paraId="6326D7B7"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совершенствование программно-целевого метода планирования бюджета на основе внедрения проектных принципов управления, при котором муниципальные программы выступят простым и эффективным инструментом организации как проектной, так и текущей деятельности органов местного самоуправления, отражающим взаимосвязь затраченных ресурсов и полученных результатов;</w:t>
      </w:r>
    </w:p>
    <w:p w14:paraId="642E619E"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реалистичность и надежность экономических прогнозов и предпосылок, положенных в основу бюджетного планирования;</w:t>
      </w:r>
    </w:p>
    <w:p w14:paraId="6263D7F1"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формирование бюджета с учетом долгосрочного бюджетного прогноза основных параметров бюджетной системы;</w:t>
      </w:r>
    </w:p>
    <w:p w14:paraId="2B6027D2"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обеспечение роста собственных доходов городского бюджета;</w:t>
      </w:r>
    </w:p>
    <w:p w14:paraId="22E47304"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эффективное использование бюджетных ресурсов, дальнейшая оптимизация принятых расходных обязательств, планирование бюджетных ассигнований исходя из необходимости безусловного исполнения действующих расходных обязательств, принятие новых расходных обязательств исходя из приоритетности, обоснованности социальной и бюджетной эффективности их реализации, четкой оценки бюджетных ассигнований, необходимых для их исполнения;</w:t>
      </w:r>
    </w:p>
    <w:p w14:paraId="311D1E1F" w14:textId="6188B923"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 xml:space="preserve">соблюдение установленных бюджетных ограничений и обеспечение финансовой устойчивости и платежеспособности </w:t>
      </w:r>
      <w:r w:rsidR="005356D8">
        <w:rPr>
          <w:rFonts w:ascii="Times New Roman" w:hAnsi="Times New Roman" w:cs="Times New Roman"/>
          <w:sz w:val="26"/>
          <w:szCs w:val="26"/>
        </w:rPr>
        <w:t xml:space="preserve">городского </w:t>
      </w:r>
      <w:r w:rsidRPr="00580C01">
        <w:rPr>
          <w:rFonts w:ascii="Times New Roman" w:hAnsi="Times New Roman" w:cs="Times New Roman"/>
          <w:sz w:val="26"/>
          <w:szCs w:val="26"/>
        </w:rPr>
        <w:t>бюджета при принятии новых расходных обязательств, в том числе при условии и в пределах реструктуризации (сокращении) ранее принятых обязательств (в случае необходимости);</w:t>
      </w:r>
    </w:p>
    <w:p w14:paraId="4519518B"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 xml:space="preserve">формирование оптимальной структуры муниципального долга, позволяющей </w:t>
      </w:r>
      <w:r w:rsidRPr="00580C01">
        <w:rPr>
          <w:rFonts w:ascii="Times New Roman" w:hAnsi="Times New Roman" w:cs="Times New Roman"/>
          <w:sz w:val="26"/>
          <w:szCs w:val="26"/>
        </w:rPr>
        <w:lastRenderedPageBreak/>
        <w:t>минимизировать расходы городского бюджета на его обслуживание;</w:t>
      </w:r>
    </w:p>
    <w:p w14:paraId="775A29DE"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полнота учета и прогнозирование объема финансовых и других ресурсов, которые могут быть направлены на достижение конкретных целей (включая бюджетные ассигнования, налоговые льготы, имущество, доходы от платных услуг и приносящей доход деятельности), проведение оптимизационных мероприятий;</w:t>
      </w:r>
    </w:p>
    <w:p w14:paraId="59052AD3"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дальнейшее снижение дебиторской и кредиторской задолженности, в том числе подведомственных муниципальных учреждений, недопущение просроченной кредиторской задолженности;</w:t>
      </w:r>
    </w:p>
    <w:p w14:paraId="3648C030"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использование возможностей муниципально-частного партнерства для решения ключевых задач социально-экономического развития города.</w:t>
      </w:r>
    </w:p>
    <w:p w14:paraId="21000182" w14:textId="227C99B8" w:rsidR="009F793E" w:rsidRPr="00A73E40" w:rsidRDefault="009F793E" w:rsidP="00827419">
      <w:pPr>
        <w:rPr>
          <w:rFonts w:ascii="Times New Roman" w:hAnsi="Times New Roman" w:cs="Times New Roman"/>
          <w:sz w:val="26"/>
          <w:szCs w:val="26"/>
        </w:rPr>
      </w:pPr>
      <w:r w:rsidRPr="009F793E">
        <w:rPr>
          <w:rFonts w:ascii="Times New Roman" w:hAnsi="Times New Roman" w:cs="Times New Roman"/>
          <w:sz w:val="26"/>
          <w:szCs w:val="26"/>
        </w:rPr>
        <w:t>В соответствии с приоритетами определены цели и основные задачи муниципальной программы, степень достижения которых определяет</w:t>
      </w:r>
      <w:r>
        <w:rPr>
          <w:rFonts w:ascii="Times New Roman" w:hAnsi="Times New Roman" w:cs="Times New Roman"/>
          <w:sz w:val="26"/>
          <w:szCs w:val="26"/>
        </w:rPr>
        <w:t xml:space="preserve">ся показателями, приведенными </w:t>
      </w:r>
      <w:r w:rsidRPr="009F793E">
        <w:rPr>
          <w:rFonts w:ascii="Times New Roman" w:hAnsi="Times New Roman" w:cs="Times New Roman"/>
          <w:sz w:val="26"/>
          <w:szCs w:val="26"/>
        </w:rPr>
        <w:t>в приложении 1 к настоящей муниципальной программе</w:t>
      </w:r>
      <w:r w:rsidR="00A73E40">
        <w:rPr>
          <w:rFonts w:ascii="Times New Roman" w:hAnsi="Times New Roman" w:cs="Times New Roman"/>
          <w:sz w:val="26"/>
          <w:szCs w:val="26"/>
        </w:rPr>
        <w:t>.</w:t>
      </w:r>
    </w:p>
    <w:p w14:paraId="2AB994B3" w14:textId="44248B96" w:rsidR="00827419" w:rsidRPr="00827419" w:rsidRDefault="00827419" w:rsidP="00827419">
      <w:pPr>
        <w:rPr>
          <w:rFonts w:ascii="Times New Roman" w:hAnsi="Times New Roman" w:cs="Times New Roman"/>
          <w:sz w:val="26"/>
          <w:szCs w:val="26"/>
        </w:rPr>
      </w:pPr>
      <w:r w:rsidRPr="00827419">
        <w:rPr>
          <w:rFonts w:ascii="Times New Roman" w:hAnsi="Times New Roman" w:cs="Times New Roman"/>
          <w:sz w:val="26"/>
          <w:szCs w:val="26"/>
        </w:rPr>
        <w:t>Реализация муниципальной программы внос</w:t>
      </w:r>
      <w:r>
        <w:rPr>
          <w:rFonts w:ascii="Times New Roman" w:hAnsi="Times New Roman" w:cs="Times New Roman"/>
          <w:sz w:val="26"/>
          <w:szCs w:val="26"/>
        </w:rPr>
        <w:t>ит значительный вклад в достиже</w:t>
      </w:r>
      <w:r w:rsidRPr="00827419">
        <w:rPr>
          <w:rFonts w:ascii="Times New Roman" w:hAnsi="Times New Roman" w:cs="Times New Roman"/>
          <w:sz w:val="26"/>
          <w:szCs w:val="26"/>
        </w:rPr>
        <w:t>ние практически всех стратегических целей социа</w:t>
      </w:r>
      <w:r>
        <w:rPr>
          <w:rFonts w:ascii="Times New Roman" w:hAnsi="Times New Roman" w:cs="Times New Roman"/>
          <w:sz w:val="26"/>
          <w:szCs w:val="26"/>
        </w:rPr>
        <w:t>льно-экономического развития му</w:t>
      </w:r>
      <w:r w:rsidRPr="00827419">
        <w:rPr>
          <w:rFonts w:ascii="Times New Roman" w:hAnsi="Times New Roman" w:cs="Times New Roman"/>
          <w:sz w:val="26"/>
          <w:szCs w:val="26"/>
        </w:rPr>
        <w:t>ниципального образования, в том числе путем со</w:t>
      </w:r>
      <w:r>
        <w:rPr>
          <w:rFonts w:ascii="Times New Roman" w:hAnsi="Times New Roman" w:cs="Times New Roman"/>
          <w:sz w:val="26"/>
          <w:szCs w:val="26"/>
        </w:rPr>
        <w:t>здания и поддержания благоприят</w:t>
      </w:r>
      <w:r w:rsidRPr="00827419">
        <w:rPr>
          <w:rFonts w:ascii="Times New Roman" w:hAnsi="Times New Roman" w:cs="Times New Roman"/>
          <w:sz w:val="26"/>
          <w:szCs w:val="26"/>
        </w:rPr>
        <w:t>ных условий для экономического роста за счет соблюдения принятых ограничений по долговой нагрузке.</w:t>
      </w:r>
    </w:p>
    <w:p w14:paraId="7386E867" w14:textId="79FEEDED" w:rsidR="00237D91" w:rsidRDefault="00827419" w:rsidP="00827419">
      <w:pPr>
        <w:rPr>
          <w:rFonts w:ascii="Times New Roman" w:hAnsi="Times New Roman" w:cs="Times New Roman"/>
          <w:sz w:val="26"/>
          <w:szCs w:val="26"/>
        </w:rPr>
      </w:pPr>
      <w:r w:rsidRPr="00827419">
        <w:rPr>
          <w:rFonts w:ascii="Times New Roman" w:hAnsi="Times New Roman" w:cs="Times New Roman"/>
          <w:sz w:val="26"/>
          <w:szCs w:val="26"/>
        </w:rPr>
        <w:t>Муниципальная программа реализуется в один</w:t>
      </w:r>
      <w:r>
        <w:rPr>
          <w:rFonts w:ascii="Times New Roman" w:hAnsi="Times New Roman" w:cs="Times New Roman"/>
          <w:sz w:val="26"/>
          <w:szCs w:val="26"/>
        </w:rPr>
        <w:t xml:space="preserve"> этап. В силу постоянного харак</w:t>
      </w:r>
      <w:r w:rsidRPr="00827419">
        <w:rPr>
          <w:rFonts w:ascii="Times New Roman" w:hAnsi="Times New Roman" w:cs="Times New Roman"/>
          <w:sz w:val="26"/>
          <w:szCs w:val="26"/>
        </w:rPr>
        <w:t>тера решаемых в рамках муниципальной программ</w:t>
      </w:r>
      <w:r>
        <w:rPr>
          <w:rFonts w:ascii="Times New Roman" w:hAnsi="Times New Roman" w:cs="Times New Roman"/>
          <w:sz w:val="26"/>
          <w:szCs w:val="26"/>
        </w:rPr>
        <w:t>ы задач выделение отдельных эта</w:t>
      </w:r>
      <w:r w:rsidRPr="00827419">
        <w:rPr>
          <w:rFonts w:ascii="Times New Roman" w:hAnsi="Times New Roman" w:cs="Times New Roman"/>
          <w:sz w:val="26"/>
          <w:szCs w:val="26"/>
        </w:rPr>
        <w:t>пов ее реализации не предусматривается.</w:t>
      </w:r>
    </w:p>
    <w:p w14:paraId="0098E292" w14:textId="77777777" w:rsidR="00237D91" w:rsidRPr="00580C01" w:rsidRDefault="00237D91" w:rsidP="003D78AC">
      <w:pPr>
        <w:ind w:firstLine="0"/>
        <w:rPr>
          <w:rFonts w:ascii="Times New Roman" w:hAnsi="Times New Roman" w:cs="Times New Roman"/>
          <w:sz w:val="26"/>
          <w:szCs w:val="26"/>
        </w:rPr>
      </w:pPr>
    </w:p>
    <w:p w14:paraId="0438B76F" w14:textId="77777777" w:rsidR="00237D91" w:rsidRPr="00580C01" w:rsidRDefault="00237D91" w:rsidP="003D78AC">
      <w:pPr>
        <w:ind w:firstLine="0"/>
        <w:jc w:val="center"/>
        <w:rPr>
          <w:rFonts w:ascii="Times New Roman" w:eastAsia="Batang" w:hAnsi="Times New Roman" w:cs="Times New Roman"/>
          <w:bCs/>
          <w:sz w:val="26"/>
          <w:szCs w:val="26"/>
        </w:rPr>
      </w:pPr>
      <w:r w:rsidRPr="00580C01">
        <w:rPr>
          <w:rFonts w:ascii="Times New Roman" w:hAnsi="Times New Roman" w:cs="Times New Roman"/>
          <w:bCs/>
          <w:sz w:val="26"/>
          <w:szCs w:val="26"/>
        </w:rPr>
        <w:t xml:space="preserve">3. </w:t>
      </w:r>
      <w:r w:rsidRPr="00580C01">
        <w:rPr>
          <w:rFonts w:ascii="Times New Roman" w:eastAsia="Batang" w:hAnsi="Times New Roman" w:cs="Times New Roman"/>
          <w:bCs/>
          <w:sz w:val="26"/>
          <w:szCs w:val="26"/>
        </w:rPr>
        <w:t>Обобщенная характеристика основных мероприятий муниципальной программы</w:t>
      </w:r>
    </w:p>
    <w:p w14:paraId="0EE1E03D" w14:textId="77777777" w:rsidR="00237D91" w:rsidRPr="00580C01" w:rsidRDefault="00237D91" w:rsidP="003D78AC">
      <w:pPr>
        <w:ind w:firstLine="0"/>
        <w:rPr>
          <w:rFonts w:ascii="Times New Roman" w:eastAsia="Batang" w:hAnsi="Times New Roman" w:cs="Times New Roman"/>
          <w:bCs/>
          <w:sz w:val="26"/>
          <w:szCs w:val="26"/>
        </w:rPr>
      </w:pPr>
    </w:p>
    <w:p w14:paraId="0A644B01"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Перечень основных мероприятий муниципальной программы определен исходя из необходимости достижения ожидаемых результатов ее реализации, а также исходя из полномочий и функций финансового управления мэрии и подведомственного муниципального казенного учреждения «Финансово-бухгалтерский центр».</w:t>
      </w:r>
    </w:p>
    <w:p w14:paraId="449E1A78"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Перечень основных мероприятий муниципальной программы представлен в приложении 2 к настоящей программе.</w:t>
      </w:r>
    </w:p>
    <w:p w14:paraId="006A46F8" w14:textId="78E2DA82"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Достижение цел</w:t>
      </w:r>
      <w:r w:rsidR="00B86EB7" w:rsidRPr="00580C01">
        <w:rPr>
          <w:rFonts w:ascii="Times New Roman" w:hAnsi="Times New Roman" w:cs="Times New Roman"/>
          <w:sz w:val="26"/>
          <w:szCs w:val="26"/>
        </w:rPr>
        <w:t>и</w:t>
      </w:r>
      <w:r w:rsidRPr="00580C01">
        <w:rPr>
          <w:rFonts w:ascii="Times New Roman" w:hAnsi="Times New Roman" w:cs="Times New Roman"/>
          <w:sz w:val="26"/>
          <w:szCs w:val="26"/>
        </w:rPr>
        <w:t xml:space="preserve"> и решение задач муниципальной программы будут осуществляться в рамках реализации следующих основных мероприятий муниципальной программы:</w:t>
      </w:r>
    </w:p>
    <w:p w14:paraId="083147D4"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p w14:paraId="659D382D"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«Обслуживание муниципального долга города Череповца»;</w:t>
      </w:r>
    </w:p>
    <w:p w14:paraId="5B810979"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«Ведение бухгалтерского и бюджетного учета, формирование отчетности и осуществление казначейского обслуживания исполнения бюджета».</w:t>
      </w:r>
    </w:p>
    <w:p w14:paraId="00555781"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Каждое мероприятие носит комплексный характер и представляет собой совокупность взаимосвязанных действий по достижению ожидаемых результатов муниципальной программы.</w:t>
      </w:r>
    </w:p>
    <w:p w14:paraId="650A9C98" w14:textId="77777777" w:rsidR="00237D91" w:rsidRPr="00580C01" w:rsidRDefault="00237D91" w:rsidP="003D78AC">
      <w:pPr>
        <w:rPr>
          <w:rFonts w:ascii="Times New Roman" w:hAnsi="Times New Roman" w:cs="Times New Roman"/>
          <w:sz w:val="26"/>
          <w:szCs w:val="26"/>
        </w:rPr>
      </w:pPr>
      <w:r w:rsidRPr="00580C01">
        <w:rPr>
          <w:rStyle w:val="a3"/>
          <w:rFonts w:ascii="Times New Roman" w:hAnsi="Times New Roman" w:cs="Times New Roman"/>
          <w:b w:val="0"/>
          <w:color w:val="auto"/>
          <w:sz w:val="26"/>
          <w:szCs w:val="26"/>
        </w:rPr>
        <w:t>Основное мероприятие 1</w:t>
      </w:r>
      <w:r w:rsidRPr="00580C01">
        <w:rPr>
          <w:rFonts w:ascii="Times New Roman" w:hAnsi="Times New Roman" w:cs="Times New Roman"/>
          <w:sz w:val="26"/>
          <w:szCs w:val="26"/>
        </w:rPr>
        <w:t xml:space="preserve">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p w14:paraId="63265DEB"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Цель мероприятия – повышение качества ведения бюджетного процесса в городе, обеспечение долгосрочной сбалансированности и устойчивости городского бюджета.</w:t>
      </w:r>
    </w:p>
    <w:p w14:paraId="51EDDB68"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lastRenderedPageBreak/>
        <w:t>Основными направлениями обеспечения деятельности финансового управления мэрии являются:</w:t>
      </w:r>
    </w:p>
    <w:p w14:paraId="2D071939" w14:textId="1AFC06E5" w:rsidR="00237D91" w:rsidRPr="00580C01" w:rsidRDefault="00237D91" w:rsidP="003D78AC">
      <w:pPr>
        <w:rPr>
          <w:rFonts w:ascii="Times New Roman" w:hAnsi="Times New Roman" w:cs="Times New Roman"/>
          <w:sz w:val="26"/>
          <w:szCs w:val="26"/>
        </w:rPr>
      </w:pPr>
      <w:bookmarkStart w:id="5" w:name="sub_31"/>
      <w:r w:rsidRPr="00580C01">
        <w:rPr>
          <w:rFonts w:ascii="Times New Roman" w:hAnsi="Times New Roman" w:cs="Times New Roman"/>
          <w:sz w:val="26"/>
          <w:szCs w:val="26"/>
        </w:rPr>
        <w:t xml:space="preserve">1. Совершенствование налоговой политики </w:t>
      </w:r>
      <w:r w:rsidR="005E7416" w:rsidRPr="00580C01">
        <w:rPr>
          <w:rFonts w:ascii="Times New Roman" w:hAnsi="Times New Roman" w:cs="Times New Roman"/>
          <w:sz w:val="26"/>
          <w:szCs w:val="26"/>
        </w:rPr>
        <w:t>г</w:t>
      </w:r>
      <w:r w:rsidRPr="00580C01">
        <w:rPr>
          <w:rFonts w:ascii="Times New Roman" w:hAnsi="Times New Roman" w:cs="Times New Roman"/>
          <w:sz w:val="26"/>
          <w:szCs w:val="26"/>
        </w:rPr>
        <w:t>ород</w:t>
      </w:r>
      <w:r w:rsidR="005E7416" w:rsidRPr="00580C01">
        <w:rPr>
          <w:rFonts w:ascii="Times New Roman" w:hAnsi="Times New Roman" w:cs="Times New Roman"/>
          <w:sz w:val="26"/>
          <w:szCs w:val="26"/>
        </w:rPr>
        <w:t>а</w:t>
      </w:r>
      <w:r w:rsidRPr="00580C01">
        <w:rPr>
          <w:rFonts w:ascii="Times New Roman" w:hAnsi="Times New Roman" w:cs="Times New Roman"/>
          <w:sz w:val="26"/>
          <w:szCs w:val="26"/>
        </w:rPr>
        <w:t xml:space="preserve"> Черепов</w:t>
      </w:r>
      <w:r w:rsidR="005E7416" w:rsidRPr="00580C01">
        <w:rPr>
          <w:rFonts w:ascii="Times New Roman" w:hAnsi="Times New Roman" w:cs="Times New Roman"/>
          <w:sz w:val="26"/>
          <w:szCs w:val="26"/>
        </w:rPr>
        <w:t>ца</w:t>
      </w:r>
      <w:r w:rsidRPr="00580C01">
        <w:rPr>
          <w:rFonts w:ascii="Times New Roman" w:hAnsi="Times New Roman" w:cs="Times New Roman"/>
          <w:sz w:val="26"/>
          <w:szCs w:val="26"/>
        </w:rPr>
        <w:t xml:space="preserve"> и увеличение доходной базы городского бюджета, включая проведение анализа ставок местных налогов (земельного налога и налога на имущество физических лиц), действующих на территории города Череповца, с учетом изменений действующего законодательства в целях недопущения выпадающих доходов городского бюджета и определения возможности и целесообразности изменения налоговых ставок, а также проведение межведомственного согласования дополнительных мер, направленных на увеличение доходов городского бюджета и погашение задолженности по налоговым и неналоговым доходам.</w:t>
      </w:r>
    </w:p>
    <w:p w14:paraId="045F5D87" w14:textId="0C200018" w:rsidR="00237D91" w:rsidRPr="00580C01" w:rsidRDefault="00237D91" w:rsidP="003D78AC">
      <w:pPr>
        <w:rPr>
          <w:rFonts w:ascii="Times New Roman" w:hAnsi="Times New Roman" w:cs="Times New Roman"/>
          <w:sz w:val="26"/>
          <w:szCs w:val="26"/>
        </w:rPr>
      </w:pPr>
      <w:bookmarkStart w:id="6" w:name="sub_32"/>
      <w:bookmarkEnd w:id="5"/>
      <w:r w:rsidRPr="00580C01">
        <w:rPr>
          <w:rFonts w:ascii="Times New Roman" w:hAnsi="Times New Roman" w:cs="Times New Roman"/>
          <w:sz w:val="26"/>
          <w:szCs w:val="26"/>
        </w:rPr>
        <w:t>2. Нормативное и методологическое обеспечение бюджетного процесса, организация планирования и исполнения бюджета, ведения бюджетного (бухгалтерского) учета и формирования бюджетной (бухгалтерск</w:t>
      </w:r>
      <w:r w:rsidR="004D4B6D" w:rsidRPr="00580C01">
        <w:rPr>
          <w:rFonts w:ascii="Times New Roman" w:hAnsi="Times New Roman" w:cs="Times New Roman"/>
          <w:sz w:val="26"/>
          <w:szCs w:val="26"/>
        </w:rPr>
        <w:t>ой</w:t>
      </w:r>
      <w:r w:rsidRPr="00580C01">
        <w:rPr>
          <w:rFonts w:ascii="Times New Roman" w:hAnsi="Times New Roman" w:cs="Times New Roman"/>
          <w:sz w:val="26"/>
          <w:szCs w:val="26"/>
        </w:rPr>
        <w:t>) отчетности, осуществление контроля в сфере закупок.</w:t>
      </w:r>
    </w:p>
    <w:bookmarkEnd w:id="6"/>
    <w:p w14:paraId="5993B1E6"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В рамках реализации данной задачи предполагается:</w:t>
      </w:r>
    </w:p>
    <w:p w14:paraId="121CA4B1"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поддержание на постоянной основе нормативного правового и методологического обеспечения в секторе муниципального управления финансами в соответствии с нормами действующего законодательства;</w:t>
      </w:r>
    </w:p>
    <w:p w14:paraId="6FE6CF7F"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осуществление полномочий, предусмотренных законодательством Российской Федерации о контрактной системе в сфере закупок;</w:t>
      </w:r>
    </w:p>
    <w:p w14:paraId="04B339FF"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оптимизация процедур формирования и представления отчетности в части обеспечения ее автоматической генерации на основе данных информационных систем, применяемых при обеспечении исполнения бюджета;</w:t>
      </w:r>
    </w:p>
    <w:p w14:paraId="6AC48CAE"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обеспечение гармонизации бухгалтерского и управленческого учета муниципальных учреждений бюджетной сферы;</w:t>
      </w:r>
    </w:p>
    <w:p w14:paraId="1155CD06"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обеспечение своевременного, полного и равномерного осуществления оплаты расходов получателей бюджетных средств, казначейского обслуживания муниципальных бюджетных и автономных муниципальных учреждений, укрепление финансовой дисциплины, в том числе за счет контроля за принятием бюджетных обязательств в пределах лимитов бюджетных обязательств.</w:t>
      </w:r>
    </w:p>
    <w:p w14:paraId="23A7228B" w14:textId="77777777" w:rsidR="00237D91" w:rsidRPr="00580C01" w:rsidRDefault="00237D91" w:rsidP="003D78AC">
      <w:pPr>
        <w:rPr>
          <w:rFonts w:ascii="Times New Roman" w:hAnsi="Times New Roman" w:cs="Times New Roman"/>
          <w:sz w:val="26"/>
          <w:szCs w:val="26"/>
        </w:rPr>
      </w:pPr>
      <w:bookmarkStart w:id="7" w:name="sub_33"/>
      <w:r w:rsidRPr="00580C01">
        <w:rPr>
          <w:rFonts w:ascii="Times New Roman" w:hAnsi="Times New Roman" w:cs="Times New Roman"/>
          <w:sz w:val="26"/>
          <w:szCs w:val="26"/>
        </w:rPr>
        <w:t>3. Повышение эффективности бюджетных расходов путем:</w:t>
      </w:r>
    </w:p>
    <w:bookmarkEnd w:id="7"/>
    <w:p w14:paraId="5DE4ED49"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продолжения совершенствования системы исполнения городского бюджета и бюджетной отчетности;</w:t>
      </w:r>
    </w:p>
    <w:p w14:paraId="326FEB9A"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повышения надежности экономических прогнозов и консервативности предпосылок, положенных в основу бюджетного планирования;</w:t>
      </w:r>
    </w:p>
    <w:p w14:paraId="0AAE43DF"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формирования городского бюджета с учетом прогноза основных параметров развития экономики, основанных на реалистичных оценках;</w:t>
      </w:r>
    </w:p>
    <w:p w14:paraId="5A6E7C14"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проведения работы по укреплению доходной базы городского бюджета по средствам повышения качества администрирования доходных источников городского бюджета, повышения уровня ответственности главных администраторов (администраторов) доходов за выполнение прогнозных показателей, снижение недоимки по администрируемым платежам;</w:t>
      </w:r>
    </w:p>
    <w:p w14:paraId="5B9B02B3"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повышения эффективности взаимодействия мэрии города, финансового управления мэрии с налоговыми органами, органами исполнительной власти субъекта, а также главными администраторами (администраторами) неналоговых доходов в целях обеспечения своевременного и в полном объеме поступления платежей в городской бюджет, увеличения налогооблагаемой базы;</w:t>
      </w:r>
    </w:p>
    <w:p w14:paraId="64C37B65"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lastRenderedPageBreak/>
        <w:t>проведения оценки эффективности предоставленных и планируемых к предоставлению налоговых льгот по местным налогам;</w:t>
      </w:r>
    </w:p>
    <w:p w14:paraId="3A61C0E3"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надлежащего и своевременного составления проекта городского бюджета с соблюдением установленных законодательством ограничений по размеру дефицита городского бюджета, условно утверждаемых расходов городского бюджета;</w:t>
      </w:r>
    </w:p>
    <w:p w14:paraId="53318D38"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надлежащего и своевременного составления отчета об исполнении бюджета города, соблюдения требований к ведению бухгалтерского учета, составлению и своевременному представлению бюджетной отчетности;</w:t>
      </w:r>
    </w:p>
    <w:p w14:paraId="2F03857F"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формирования и утверждения расходов городского бюджета в разрезе муниципальных программ города, сформированных на основании долгосрочных целей социально-экономического развития и индикаторов их достижения, корректировки объемов средств на реализацию муниципальных программ по результатам проведенной оценки их эффективности;</w:t>
      </w:r>
    </w:p>
    <w:p w14:paraId="35251F0C"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полноты учета и прогнозирования финансовых и других ресурсов, которые могут быть направлены на достижение целей развития города;</w:t>
      </w:r>
    </w:p>
    <w:p w14:paraId="6C24D4E4"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планирования бюджетных ассигнований исходя из необходимости безусловного исполнения действующих расходных обязательств;</w:t>
      </w:r>
    </w:p>
    <w:p w14:paraId="5C081E3F"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принятия новых расходных обязательств на основании взвешенного подхода к определению как объемов средств, необходимых для их исполнения, так и возможностей собственных доходных источников бюджета на весь период их исполнения и с учетом сроков и механизмов их реализации;</w:t>
      </w:r>
    </w:p>
    <w:p w14:paraId="3E7D349F"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соблюдения установленных бюджетных ограничений при принятии новых расходных обязательств, в том числе при условии и в пределах реструктуризации (сокращения) ранее принятых обязательств;</w:t>
      </w:r>
    </w:p>
    <w:p w14:paraId="64589A84"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осуществления мониторинга кредиторской и дебиторской задолженности главных распорядителей бюджетных средств, в том числе просроченной, в целях предотвращения, снижения и ликвидации данной задолженности, повышения финансовой устойчивости городского бюджета;</w:t>
      </w:r>
    </w:p>
    <w:p w14:paraId="362CA33A" w14:textId="17C7FA9A"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размещения на едином портале бюджетной системы Российской Федерации финансовой и иной информации</w:t>
      </w:r>
      <w:r w:rsidR="00F31549" w:rsidRPr="00580C01">
        <w:rPr>
          <w:rFonts w:ascii="Times New Roman" w:hAnsi="Times New Roman" w:cs="Times New Roman"/>
          <w:sz w:val="26"/>
          <w:szCs w:val="26"/>
        </w:rPr>
        <w:t xml:space="preserve"> о бюджете и бюджетном процессе, иных сведений</w:t>
      </w:r>
      <w:r w:rsidRPr="00580C01">
        <w:rPr>
          <w:rFonts w:ascii="Times New Roman" w:hAnsi="Times New Roman" w:cs="Times New Roman"/>
          <w:sz w:val="26"/>
          <w:szCs w:val="26"/>
        </w:rPr>
        <w:t>, определяемых Министерством финансов Российской Федерации;</w:t>
      </w:r>
    </w:p>
    <w:p w14:paraId="697EC9C6"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размещения в информационно-телекоммуникационной сети Интернет информации о планируемых и достигнутых результатах использования бюджетных средств с дальнейшим развитием мероприятий, направленных на открытость и прозрачность городского бюджета, бюджетного процесса для граждан, обеспечение публичности процесса управления муниципальными финансами;</w:t>
      </w:r>
    </w:p>
    <w:p w14:paraId="400FABBD"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обеспечения наглядности и доступности для граждан информации о муниципальных финансах и прививания знаний о бюджетном процессе, бюджетной политике в городе.</w:t>
      </w:r>
    </w:p>
    <w:p w14:paraId="343C4056" w14:textId="77777777" w:rsidR="00237D91" w:rsidRPr="00580C01" w:rsidRDefault="00237D91" w:rsidP="003D78AC">
      <w:pPr>
        <w:rPr>
          <w:rFonts w:ascii="Times New Roman" w:hAnsi="Times New Roman" w:cs="Times New Roman"/>
          <w:i/>
          <w:sz w:val="26"/>
          <w:szCs w:val="26"/>
        </w:rPr>
      </w:pPr>
      <w:bookmarkStart w:id="8" w:name="sub_34"/>
      <w:r w:rsidRPr="00580C01">
        <w:rPr>
          <w:rFonts w:ascii="Times New Roman" w:hAnsi="Times New Roman" w:cs="Times New Roman"/>
          <w:sz w:val="26"/>
          <w:szCs w:val="26"/>
        </w:rPr>
        <w:t>4. Совершенствование бюджетного процесса в условиях внедрения программно-целевых методов управления путем дальнейшего развития и совершенствования механизмов программно-целевого управления, интеграция в муниципальные программы города федеральных и региональных проектов, направленных на реализацию национальных проектов.</w:t>
      </w:r>
    </w:p>
    <w:p w14:paraId="067CF272" w14:textId="77777777" w:rsidR="00237D91" w:rsidRPr="00580C01" w:rsidRDefault="00237D91" w:rsidP="003D78AC">
      <w:pPr>
        <w:rPr>
          <w:rFonts w:ascii="Times New Roman" w:hAnsi="Times New Roman" w:cs="Times New Roman"/>
          <w:sz w:val="26"/>
          <w:szCs w:val="26"/>
        </w:rPr>
      </w:pPr>
      <w:bookmarkStart w:id="9" w:name="sub_35"/>
      <w:bookmarkEnd w:id="8"/>
      <w:r w:rsidRPr="00580C01">
        <w:rPr>
          <w:rFonts w:ascii="Times New Roman" w:hAnsi="Times New Roman" w:cs="Times New Roman"/>
          <w:sz w:val="26"/>
          <w:szCs w:val="26"/>
        </w:rPr>
        <w:t>5. Осуществление контроля в финансово-бюджетной сфере является неотъемлемой составляющей частью управления муниципальными финансами, обеспечивает соблюдение законности, целесообразности и результативности образования, распределе</w:t>
      </w:r>
      <w:r w:rsidRPr="00580C01">
        <w:rPr>
          <w:rFonts w:ascii="Times New Roman" w:hAnsi="Times New Roman" w:cs="Times New Roman"/>
          <w:sz w:val="26"/>
          <w:szCs w:val="26"/>
        </w:rPr>
        <w:lastRenderedPageBreak/>
        <w:t>ния и использования муниципальных финансовых ресурсов (денежных средств, материальных ценностей и нематериальных активов, находящихся в муниципальной собственности).</w:t>
      </w:r>
    </w:p>
    <w:bookmarkEnd w:id="9"/>
    <w:p w14:paraId="026DB2AB"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Контроль в финансово-бюджетной сфере направлен на:</w:t>
      </w:r>
    </w:p>
    <w:p w14:paraId="456C06E3"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соблюдение бюджетного законодательства Российской Федерации и иных муниципальных правовых актов, регулирующих бюджетные правоотношения, законодательных и иных нормативных правовых актов о контрактной системе в сфере закупок товаров, работ, услуг для обеспечения муниципальных нужд;</w:t>
      </w:r>
    </w:p>
    <w:p w14:paraId="5C511838"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обеспечение достоверности, полноты и соответствия нормативным требованиям составления и представления бюджетной (бухгалтерской) отчетности;</w:t>
      </w:r>
    </w:p>
    <w:p w14:paraId="2E1B0073"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обеспечение экономности, результативности и эффективности использования бюджетных средств.</w:t>
      </w:r>
    </w:p>
    <w:p w14:paraId="5CED0907" w14:textId="77777777" w:rsidR="00237D91" w:rsidRPr="00580C01" w:rsidRDefault="00237D91" w:rsidP="003D78AC">
      <w:pPr>
        <w:rPr>
          <w:rFonts w:ascii="Times New Roman" w:hAnsi="Times New Roman" w:cs="Times New Roman"/>
          <w:sz w:val="26"/>
          <w:szCs w:val="26"/>
        </w:rPr>
      </w:pPr>
      <w:r w:rsidRPr="00580C01">
        <w:rPr>
          <w:rStyle w:val="a3"/>
          <w:rFonts w:ascii="Times New Roman" w:hAnsi="Times New Roman" w:cs="Times New Roman"/>
          <w:b w:val="0"/>
          <w:color w:val="auto"/>
          <w:sz w:val="26"/>
          <w:szCs w:val="26"/>
        </w:rPr>
        <w:t>Основное мероприятие 2</w:t>
      </w:r>
      <w:r w:rsidRPr="00580C01">
        <w:rPr>
          <w:rFonts w:ascii="Times New Roman" w:hAnsi="Times New Roman" w:cs="Times New Roman"/>
          <w:sz w:val="26"/>
          <w:szCs w:val="26"/>
        </w:rPr>
        <w:t xml:space="preserve"> «Обслуживание муниципального долга города Череповца».</w:t>
      </w:r>
    </w:p>
    <w:p w14:paraId="0C8035CD" w14:textId="3CE537AD"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 xml:space="preserve">Цель – создание эффективной системы управления муниципальным долгом </w:t>
      </w:r>
      <w:r w:rsidR="00A11F18" w:rsidRPr="00580C01">
        <w:rPr>
          <w:rFonts w:ascii="Times New Roman" w:hAnsi="Times New Roman" w:cs="Times New Roman"/>
          <w:sz w:val="26"/>
          <w:szCs w:val="26"/>
        </w:rPr>
        <w:t>г</w:t>
      </w:r>
      <w:r w:rsidRPr="00580C01">
        <w:rPr>
          <w:rFonts w:ascii="Times New Roman" w:hAnsi="Times New Roman" w:cs="Times New Roman"/>
          <w:sz w:val="26"/>
          <w:szCs w:val="26"/>
        </w:rPr>
        <w:t>ород</w:t>
      </w:r>
      <w:r w:rsidR="00A11F18" w:rsidRPr="00580C01">
        <w:rPr>
          <w:rFonts w:ascii="Times New Roman" w:hAnsi="Times New Roman" w:cs="Times New Roman"/>
          <w:sz w:val="26"/>
          <w:szCs w:val="26"/>
        </w:rPr>
        <w:t>а</w:t>
      </w:r>
      <w:r w:rsidR="00E10423" w:rsidRPr="00580C01">
        <w:rPr>
          <w:rFonts w:ascii="Times New Roman" w:hAnsi="Times New Roman" w:cs="Times New Roman"/>
          <w:sz w:val="26"/>
          <w:szCs w:val="26"/>
        </w:rPr>
        <w:t xml:space="preserve"> Черепов</w:t>
      </w:r>
      <w:r w:rsidRPr="00580C01">
        <w:rPr>
          <w:rFonts w:ascii="Times New Roman" w:hAnsi="Times New Roman" w:cs="Times New Roman"/>
          <w:sz w:val="26"/>
          <w:szCs w:val="26"/>
        </w:rPr>
        <w:t>ц</w:t>
      </w:r>
      <w:r w:rsidR="00A11F18" w:rsidRPr="00580C01">
        <w:rPr>
          <w:rFonts w:ascii="Times New Roman" w:hAnsi="Times New Roman" w:cs="Times New Roman"/>
          <w:sz w:val="26"/>
          <w:szCs w:val="26"/>
        </w:rPr>
        <w:t>а</w:t>
      </w:r>
      <w:r w:rsidRPr="00580C01">
        <w:rPr>
          <w:rFonts w:ascii="Times New Roman" w:hAnsi="Times New Roman" w:cs="Times New Roman"/>
          <w:sz w:val="26"/>
          <w:szCs w:val="26"/>
        </w:rPr>
        <w:t xml:space="preserve"> посредством минимизации расходов городского бюджета на обслуживание муниципального долга, эффективного использования, учета и контроля за расходованием привлекаемых ресурсов, обеспечения своевременного возврата заемных средств.</w:t>
      </w:r>
    </w:p>
    <w:p w14:paraId="2D9CAE4C"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Основными принципами эффективного обслуживания муниципального долга являются:</w:t>
      </w:r>
    </w:p>
    <w:p w14:paraId="6ED7759E"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обеспечение безусловного исполнения долговых обязательств;</w:t>
      </w:r>
    </w:p>
    <w:p w14:paraId="5AC830B3"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минимизация стоимостной величины муниципального долга.</w:t>
      </w:r>
    </w:p>
    <w:p w14:paraId="4D011812"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Основными направлениями осуществления политики в рамках реализации основного мероприятия «Обслуживание муниципального долга города Череповца» муниципальной программы являются:</w:t>
      </w:r>
    </w:p>
    <w:p w14:paraId="3E054A99"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привлечение муниципальных заимствований на выгодных условиях, обеспечивающее соблюдение ограничений, установленных Бюджетным кодексом Российской Федерации;</w:t>
      </w:r>
    </w:p>
    <w:p w14:paraId="6C0BA42C"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привлечение бюджетных кредитов в городской бюджет от других бюджетов бюджетной системы Российской Федерации;</w:t>
      </w:r>
    </w:p>
    <w:p w14:paraId="15A62EF6"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проведение мероприятий по снижению процентных ставок по действующим муниципальным контрактам, в том числе в случае уменьшения ключевой ставки Банка России;</w:t>
      </w:r>
    </w:p>
    <w:p w14:paraId="23645A54"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рефинансирование действующих долговых обязательств при заключении новых муниципальных контрактов с более выгодными условиями кредитования;</w:t>
      </w:r>
    </w:p>
    <w:p w14:paraId="5BE9FC84" w14:textId="4F05697B" w:rsidR="00237D91" w:rsidRPr="00580C01" w:rsidRDefault="00CD4BF2" w:rsidP="003D78AC">
      <w:pPr>
        <w:rPr>
          <w:rFonts w:ascii="Times New Roman" w:hAnsi="Times New Roman" w:cs="Times New Roman"/>
          <w:sz w:val="26"/>
          <w:szCs w:val="26"/>
        </w:rPr>
      </w:pPr>
      <w:r w:rsidRPr="00580C01">
        <w:rPr>
          <w:rFonts w:ascii="Times New Roman" w:hAnsi="Times New Roman" w:cs="Times New Roman"/>
          <w:sz w:val="26"/>
          <w:szCs w:val="26"/>
        </w:rPr>
        <w:t>досрочное погашение долговых обязательств за счет привлечения на единый счет городского бюджета средств с казначейского счета для осуществления и отражения операций с денежными средствами муниципальных бюджетных и автономных учреждений, открытого финансовому управлению мэрии в Отделении Вологда банка России //УФК по Вологодской области г. Вологда.</w:t>
      </w:r>
    </w:p>
    <w:p w14:paraId="3A89300A" w14:textId="77777777" w:rsidR="00237D91" w:rsidRPr="00580C01" w:rsidRDefault="00237D91" w:rsidP="003D78AC">
      <w:pPr>
        <w:rPr>
          <w:rFonts w:ascii="Times New Roman" w:hAnsi="Times New Roman" w:cs="Times New Roman"/>
          <w:sz w:val="26"/>
          <w:szCs w:val="26"/>
        </w:rPr>
      </w:pPr>
      <w:r w:rsidRPr="00580C01">
        <w:rPr>
          <w:rStyle w:val="a3"/>
          <w:rFonts w:ascii="Times New Roman" w:hAnsi="Times New Roman" w:cs="Times New Roman"/>
          <w:b w:val="0"/>
          <w:color w:val="auto"/>
          <w:sz w:val="26"/>
          <w:szCs w:val="26"/>
        </w:rPr>
        <w:t>Основное мероприятие 3</w:t>
      </w:r>
      <w:r w:rsidRPr="00580C01">
        <w:rPr>
          <w:rFonts w:ascii="Times New Roman" w:hAnsi="Times New Roman" w:cs="Times New Roman"/>
          <w:sz w:val="26"/>
          <w:szCs w:val="26"/>
        </w:rPr>
        <w:t xml:space="preserve"> «Ведение бухгалтерского и бюджетного учета, формирование отчетности и осуществление казначейского обслуживания исполнения бюджета».</w:t>
      </w:r>
    </w:p>
    <w:p w14:paraId="1BE4C960" w14:textId="77777777" w:rsidR="00E5623B" w:rsidRPr="00580C01" w:rsidRDefault="00237D91" w:rsidP="00E5623B">
      <w:pPr>
        <w:rPr>
          <w:rFonts w:ascii="Times New Roman" w:hAnsi="Times New Roman" w:cs="Times New Roman"/>
          <w:sz w:val="26"/>
          <w:szCs w:val="26"/>
        </w:rPr>
      </w:pPr>
      <w:r w:rsidRPr="00580C01">
        <w:rPr>
          <w:rFonts w:ascii="Times New Roman" w:hAnsi="Times New Roman" w:cs="Times New Roman"/>
          <w:sz w:val="26"/>
          <w:szCs w:val="26"/>
        </w:rPr>
        <w:t xml:space="preserve">Цель – обеспечение своевременного проведения платежей муниципальных учреждений и органов местного самоуправления на условиях строгого соблюдения требований бюджетного законодательства, контроль их целевого использования, а также </w:t>
      </w:r>
      <w:r w:rsidRPr="00580C01">
        <w:rPr>
          <w:rFonts w:ascii="Times New Roman" w:hAnsi="Times New Roman" w:cs="Times New Roman"/>
          <w:sz w:val="26"/>
          <w:szCs w:val="26"/>
        </w:rPr>
        <w:lastRenderedPageBreak/>
        <w:t xml:space="preserve">формирования полной и достоверной информации об исполнении городского бюджета, финансово-хозяйственной деятельности </w:t>
      </w:r>
      <w:r w:rsidR="00E5623B" w:rsidRPr="00580C01">
        <w:rPr>
          <w:rFonts w:ascii="Times New Roman" w:hAnsi="Times New Roman" w:cs="Times New Roman"/>
          <w:sz w:val="26"/>
          <w:szCs w:val="26"/>
        </w:rPr>
        <w:t xml:space="preserve">муниципальных </w:t>
      </w:r>
      <w:r w:rsidRPr="00580C01">
        <w:rPr>
          <w:rFonts w:ascii="Times New Roman" w:hAnsi="Times New Roman" w:cs="Times New Roman"/>
          <w:sz w:val="26"/>
          <w:szCs w:val="26"/>
        </w:rPr>
        <w:t>бюд</w:t>
      </w:r>
      <w:r w:rsidR="00E5623B" w:rsidRPr="00580C01">
        <w:rPr>
          <w:rFonts w:ascii="Times New Roman" w:hAnsi="Times New Roman" w:cs="Times New Roman"/>
          <w:sz w:val="26"/>
          <w:szCs w:val="26"/>
        </w:rPr>
        <w:t xml:space="preserve">жетных и автономных учреждений. </w:t>
      </w:r>
    </w:p>
    <w:p w14:paraId="200DC8FC" w14:textId="2F1A380B" w:rsidR="00237D91" w:rsidRPr="00580C01" w:rsidRDefault="00237D91" w:rsidP="00E5623B">
      <w:pPr>
        <w:rPr>
          <w:rFonts w:ascii="Times New Roman" w:hAnsi="Times New Roman" w:cs="Times New Roman"/>
          <w:sz w:val="26"/>
          <w:szCs w:val="26"/>
        </w:rPr>
      </w:pPr>
      <w:r w:rsidRPr="00580C01">
        <w:rPr>
          <w:rFonts w:ascii="Times New Roman" w:hAnsi="Times New Roman" w:cs="Times New Roman"/>
          <w:sz w:val="26"/>
          <w:szCs w:val="26"/>
        </w:rPr>
        <w:t>Основными направлениями деятельности муниципального казенного учреждения «Финансово-бухгалтерский центр» являются ежедневный учет бюджетных и денежных обязательств получателей бюджетных средств, санкционирование оплаты денежных обязательств получателей бюджетных средств и расходов муниципальных бюджетных и автономных учреждений, источником финансового обеспечения которых являются целевые субсидии, а также формирование бюджетной отчетности получателей бюджетных средств и главных распорядителей бюджетных средств, бухгалтерской отчетности муниципальных бюджетных и автономных учреждений.</w:t>
      </w:r>
    </w:p>
    <w:p w14:paraId="4BE41EA6" w14:textId="77777777" w:rsidR="00237D91" w:rsidRPr="00580C01" w:rsidRDefault="00237D91" w:rsidP="003D78AC">
      <w:pPr>
        <w:ind w:firstLine="0"/>
        <w:rPr>
          <w:rFonts w:ascii="Times New Roman" w:hAnsi="Times New Roman" w:cs="Times New Roman"/>
          <w:sz w:val="26"/>
          <w:szCs w:val="26"/>
        </w:rPr>
      </w:pPr>
    </w:p>
    <w:p w14:paraId="09789B80" w14:textId="77777777" w:rsidR="00237D91" w:rsidRPr="00580C01" w:rsidRDefault="00237D91" w:rsidP="003D78AC">
      <w:pPr>
        <w:ind w:firstLine="0"/>
        <w:jc w:val="center"/>
        <w:rPr>
          <w:rFonts w:ascii="Times New Roman" w:eastAsia="Batang" w:hAnsi="Times New Roman" w:cs="Times New Roman"/>
          <w:bCs/>
          <w:sz w:val="26"/>
          <w:szCs w:val="26"/>
        </w:rPr>
      </w:pPr>
      <w:r w:rsidRPr="00580C01">
        <w:rPr>
          <w:rFonts w:ascii="Times New Roman" w:hAnsi="Times New Roman" w:cs="Times New Roman"/>
          <w:bCs/>
          <w:sz w:val="26"/>
          <w:szCs w:val="26"/>
        </w:rPr>
        <w:t xml:space="preserve">4. </w:t>
      </w:r>
      <w:r w:rsidRPr="00580C01">
        <w:rPr>
          <w:rFonts w:ascii="Times New Roman" w:eastAsia="Batang" w:hAnsi="Times New Roman" w:cs="Times New Roman"/>
          <w:bCs/>
          <w:sz w:val="26"/>
          <w:szCs w:val="26"/>
        </w:rPr>
        <w:t>Обоснование объема финансовых ресурсов, необходимых для реализации муниципальной программы</w:t>
      </w:r>
    </w:p>
    <w:p w14:paraId="72F24521" w14:textId="77777777" w:rsidR="00237D91" w:rsidRPr="00580C01" w:rsidRDefault="00237D91" w:rsidP="003D78AC">
      <w:pPr>
        <w:ind w:firstLine="0"/>
        <w:rPr>
          <w:rFonts w:ascii="Times New Roman" w:eastAsia="Batang" w:hAnsi="Times New Roman" w:cs="Times New Roman"/>
          <w:sz w:val="26"/>
          <w:szCs w:val="26"/>
        </w:rPr>
      </w:pPr>
    </w:p>
    <w:p w14:paraId="5352F5B4"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Муниципальная программа является «обеспечивающей», ориентирована на создание общих для всех участников бюджетного процесса условий, в том числе органов местного самоуправления, реализующих другие муниципальные программы города.</w:t>
      </w:r>
    </w:p>
    <w:p w14:paraId="30A8D7D4"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Обоснование планируемых объемов ресурсов на реализацию муниципальной программы заключается в том, что муниципальная программа обеспечивает значительный вклад в достижение практически всех стратегических целей города,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 повышения уровня и качества жизни населения.</w:t>
      </w:r>
    </w:p>
    <w:p w14:paraId="586CA6E6"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Расходы на реализацию основного мероприятия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включают в себя общий объем бюджетных ассигнований на обеспечение деятельности финансового управления мэрии, в том числе на реализацию переданных отдельных государственных полномочий по регулированию цен (тарифов).</w:t>
      </w:r>
    </w:p>
    <w:p w14:paraId="5B4B98F3"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Муниципальная программа включает в себя расходы, не имеющие аналогов в других муниципальных программах города и составляющие основную часть расходов на ее реализацию. К таким расходам относятся:</w:t>
      </w:r>
    </w:p>
    <w:p w14:paraId="7E37827B" w14:textId="77777777"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расходы на обслуживание муниципального долга (основное мероприятие 2 программы) – включают в себя прогнозный объем бюджетных ассигнований на обслуживание муниципального долга исходя из прогнозного объема расходов на обслуживание муниципального долга на соответствующий финансовый год в соответствии с принятыми долговыми обязательствами в предшествующих годах, а также планируемым объемом долговых обязательств, принятие которых планируется в соответствующем финансовом году. Расчетная ставка при определении расходов на обслуживание планируемых к привлечению долговых обязательств рассчитывается исходя из прогнозируемой ситуации по процентным ставкам на финансовом рынке;</w:t>
      </w:r>
    </w:p>
    <w:p w14:paraId="3295B194" w14:textId="63D29C21" w:rsidR="00237D91" w:rsidRPr="00580C01" w:rsidRDefault="00237D91" w:rsidP="003D78AC">
      <w:pPr>
        <w:rPr>
          <w:rFonts w:ascii="Times New Roman" w:hAnsi="Times New Roman" w:cs="Times New Roman"/>
          <w:sz w:val="26"/>
          <w:szCs w:val="26"/>
        </w:rPr>
      </w:pPr>
      <w:r w:rsidRPr="00580C01">
        <w:rPr>
          <w:rFonts w:ascii="Times New Roman" w:hAnsi="Times New Roman" w:cs="Times New Roman"/>
          <w:sz w:val="26"/>
          <w:szCs w:val="26"/>
        </w:rPr>
        <w:t>расходы на обеспечение деятельности муниципального казенного учреждения «Финансово-бухгалтерский центр» (основное мероприятие 3 программы) – включают в себя общий объем бюджетных ассигнований на обеспечение деятельности данного казенного учреждения для выполнения функций по казначейскому обслуживанию исполнения городского бюджета, организации и ведению бюджетного (бухгалтерского) учета, формированию бюджетной (бухгалтерской) отчетности</w:t>
      </w:r>
      <w:r w:rsidR="00E05604" w:rsidRPr="00580C01">
        <w:rPr>
          <w:rFonts w:ascii="Times New Roman" w:hAnsi="Times New Roman" w:cs="Times New Roman"/>
          <w:sz w:val="26"/>
          <w:szCs w:val="26"/>
        </w:rPr>
        <w:t>.</w:t>
      </w:r>
      <w:r w:rsidRPr="00580C01">
        <w:rPr>
          <w:rFonts w:ascii="Times New Roman" w:hAnsi="Times New Roman" w:cs="Times New Roman"/>
          <w:sz w:val="26"/>
          <w:szCs w:val="26"/>
        </w:rPr>
        <w:t xml:space="preserve"> </w:t>
      </w:r>
    </w:p>
    <w:p w14:paraId="7D846C1A" w14:textId="13DF4670" w:rsidR="00237D91" w:rsidRPr="00580C01" w:rsidRDefault="00237D91" w:rsidP="006A53AE">
      <w:pPr>
        <w:rPr>
          <w:rFonts w:ascii="Times New Roman" w:hAnsi="Times New Roman" w:cs="Times New Roman"/>
          <w:sz w:val="26"/>
          <w:szCs w:val="26"/>
        </w:rPr>
      </w:pPr>
      <w:r w:rsidRPr="00580C01">
        <w:rPr>
          <w:rFonts w:ascii="Times New Roman" w:hAnsi="Times New Roman" w:cs="Times New Roman"/>
          <w:sz w:val="26"/>
          <w:szCs w:val="26"/>
        </w:rPr>
        <w:lastRenderedPageBreak/>
        <w:t>Объемы бюджетных ассигнований муниципальной программы носят прогнозный характер в связи с чем уточняются ежегодно при формировании городского бюджета на очередной финансовый год и плановый период.</w:t>
      </w:r>
    </w:p>
    <w:p w14:paraId="5C340B8B" w14:textId="77777777" w:rsidR="00237D91" w:rsidRPr="00580C01" w:rsidRDefault="00237D91" w:rsidP="003D78AC">
      <w:pPr>
        <w:ind w:firstLine="0"/>
        <w:rPr>
          <w:rFonts w:ascii="Times New Roman" w:hAnsi="Times New Roman" w:cs="Times New Roman"/>
          <w:sz w:val="26"/>
          <w:szCs w:val="26"/>
        </w:rPr>
      </w:pPr>
    </w:p>
    <w:p w14:paraId="53ABCC34" w14:textId="77777777" w:rsidR="00237D91" w:rsidRPr="00580C01" w:rsidRDefault="00237D91" w:rsidP="003D78AC">
      <w:pPr>
        <w:ind w:firstLine="0"/>
        <w:jc w:val="center"/>
        <w:rPr>
          <w:rFonts w:ascii="Times New Roman" w:eastAsia="Batang" w:hAnsi="Times New Roman" w:cs="Times New Roman"/>
          <w:bCs/>
          <w:sz w:val="26"/>
          <w:szCs w:val="26"/>
        </w:rPr>
      </w:pPr>
      <w:r w:rsidRPr="00580C01">
        <w:rPr>
          <w:rFonts w:ascii="Times New Roman" w:hAnsi="Times New Roman" w:cs="Times New Roman"/>
          <w:bCs/>
          <w:sz w:val="26"/>
          <w:szCs w:val="26"/>
        </w:rPr>
        <w:t xml:space="preserve">5. </w:t>
      </w:r>
      <w:r w:rsidRPr="00580C01">
        <w:rPr>
          <w:rFonts w:ascii="Times New Roman" w:eastAsia="Batang" w:hAnsi="Times New Roman" w:cs="Times New Roman"/>
          <w:bCs/>
          <w:sz w:val="26"/>
          <w:szCs w:val="26"/>
        </w:rPr>
        <w:t>Информация по ресурсному обеспечению за счет средств городского бюджета (с расшифровкой по главным распорядителям средств городского бюджета, основным мероприятиям муниципальной программы, а также по годам</w:t>
      </w:r>
      <w:r w:rsidRPr="00580C01">
        <w:rPr>
          <w:rFonts w:ascii="Times New Roman" w:hAnsi="Times New Roman" w:cs="Times New Roman"/>
          <w:bCs/>
          <w:sz w:val="26"/>
          <w:szCs w:val="26"/>
        </w:rPr>
        <w:t xml:space="preserve"> </w:t>
      </w:r>
      <w:r w:rsidRPr="00580C01">
        <w:rPr>
          <w:rFonts w:ascii="Times New Roman" w:eastAsia="Batang" w:hAnsi="Times New Roman" w:cs="Times New Roman"/>
          <w:bCs/>
          <w:sz w:val="26"/>
          <w:szCs w:val="26"/>
        </w:rPr>
        <w:t>реализации муниципальной программы) и другим источникам</w:t>
      </w:r>
      <w:r w:rsidRPr="00580C01">
        <w:rPr>
          <w:rFonts w:ascii="Times New Roman" w:hAnsi="Times New Roman" w:cs="Times New Roman"/>
          <w:bCs/>
          <w:sz w:val="26"/>
          <w:szCs w:val="26"/>
        </w:rPr>
        <w:t xml:space="preserve"> </w:t>
      </w:r>
      <w:r w:rsidRPr="00580C01">
        <w:rPr>
          <w:rFonts w:ascii="Times New Roman" w:eastAsia="Batang" w:hAnsi="Times New Roman" w:cs="Times New Roman"/>
          <w:bCs/>
          <w:sz w:val="26"/>
          <w:szCs w:val="26"/>
        </w:rPr>
        <w:t>финансирования</w:t>
      </w:r>
    </w:p>
    <w:p w14:paraId="00C5D8A3" w14:textId="77777777" w:rsidR="00237D91" w:rsidRPr="00580C01" w:rsidRDefault="00237D91" w:rsidP="003D78AC">
      <w:pPr>
        <w:ind w:firstLine="0"/>
        <w:rPr>
          <w:rFonts w:ascii="Times New Roman" w:eastAsia="Batang" w:hAnsi="Times New Roman" w:cs="Times New Roman"/>
          <w:sz w:val="26"/>
          <w:szCs w:val="26"/>
        </w:rPr>
      </w:pPr>
    </w:p>
    <w:p w14:paraId="32902DB9" w14:textId="634F4BF8" w:rsidR="006A53AE" w:rsidRPr="006A53AE" w:rsidRDefault="006A53AE" w:rsidP="006A53AE">
      <w:pPr>
        <w:rPr>
          <w:rFonts w:ascii="Times New Roman" w:eastAsia="Batang" w:hAnsi="Times New Roman" w:cs="Times New Roman"/>
          <w:bCs/>
          <w:sz w:val="26"/>
          <w:szCs w:val="26"/>
        </w:rPr>
      </w:pPr>
      <w:r w:rsidRPr="006A53AE">
        <w:rPr>
          <w:rFonts w:ascii="Times New Roman" w:eastAsia="Batang" w:hAnsi="Times New Roman" w:cs="Times New Roman"/>
          <w:bCs/>
          <w:sz w:val="26"/>
          <w:szCs w:val="26"/>
        </w:rPr>
        <w:t xml:space="preserve">Финансирование муниципальной программы осуществляется за счет средств городского бюджета, средств </w:t>
      </w:r>
      <w:r w:rsidR="00B729D7">
        <w:rPr>
          <w:rFonts w:ascii="Times New Roman" w:eastAsia="Batang" w:hAnsi="Times New Roman" w:cs="Times New Roman"/>
          <w:bCs/>
          <w:sz w:val="26"/>
          <w:szCs w:val="26"/>
        </w:rPr>
        <w:t>вышестоящ</w:t>
      </w:r>
      <w:r w:rsidR="00CC43EB">
        <w:rPr>
          <w:rFonts w:ascii="Times New Roman" w:eastAsia="Batang" w:hAnsi="Times New Roman" w:cs="Times New Roman"/>
          <w:bCs/>
          <w:sz w:val="26"/>
          <w:szCs w:val="26"/>
        </w:rPr>
        <w:t>их</w:t>
      </w:r>
      <w:r w:rsidR="00B729D7">
        <w:rPr>
          <w:rFonts w:ascii="Times New Roman" w:eastAsia="Batang" w:hAnsi="Times New Roman" w:cs="Times New Roman"/>
          <w:bCs/>
          <w:sz w:val="26"/>
          <w:szCs w:val="26"/>
        </w:rPr>
        <w:t xml:space="preserve"> бюджет</w:t>
      </w:r>
      <w:r w:rsidR="00CC43EB">
        <w:rPr>
          <w:rFonts w:ascii="Times New Roman" w:eastAsia="Batang" w:hAnsi="Times New Roman" w:cs="Times New Roman"/>
          <w:bCs/>
          <w:sz w:val="26"/>
          <w:szCs w:val="26"/>
        </w:rPr>
        <w:t>ов</w:t>
      </w:r>
      <w:r w:rsidR="00B729D7">
        <w:rPr>
          <w:rFonts w:ascii="Times New Roman" w:eastAsia="Batang" w:hAnsi="Times New Roman" w:cs="Times New Roman"/>
          <w:bCs/>
          <w:sz w:val="26"/>
          <w:szCs w:val="26"/>
        </w:rPr>
        <w:t>, в том числе</w:t>
      </w:r>
      <w:r w:rsidRPr="006A53AE">
        <w:rPr>
          <w:rFonts w:ascii="Times New Roman" w:eastAsia="Batang" w:hAnsi="Times New Roman" w:cs="Times New Roman"/>
          <w:bCs/>
          <w:sz w:val="26"/>
          <w:szCs w:val="26"/>
        </w:rPr>
        <w:t xml:space="preserve"> на реализацию переданных отдельных государственных полномочий по регулированию цен (тарифов</w:t>
      </w:r>
      <w:r w:rsidR="00B729D7">
        <w:rPr>
          <w:rFonts w:ascii="Times New Roman" w:eastAsia="Batang" w:hAnsi="Times New Roman" w:cs="Times New Roman"/>
          <w:bCs/>
          <w:sz w:val="26"/>
          <w:szCs w:val="26"/>
        </w:rPr>
        <w:t>)</w:t>
      </w:r>
      <w:r w:rsidRPr="006A53AE">
        <w:rPr>
          <w:rFonts w:ascii="Times New Roman" w:eastAsia="Batang" w:hAnsi="Times New Roman" w:cs="Times New Roman"/>
          <w:bCs/>
          <w:sz w:val="26"/>
          <w:szCs w:val="26"/>
        </w:rPr>
        <w:t>.</w:t>
      </w:r>
    </w:p>
    <w:p w14:paraId="028C53C3" w14:textId="5D281C62" w:rsidR="006A53AE" w:rsidRDefault="006A53AE" w:rsidP="006A53AE">
      <w:pPr>
        <w:rPr>
          <w:rFonts w:ascii="Times New Roman" w:eastAsia="Batang" w:hAnsi="Times New Roman" w:cs="Times New Roman"/>
          <w:bCs/>
          <w:sz w:val="26"/>
          <w:szCs w:val="26"/>
        </w:rPr>
      </w:pPr>
      <w:r w:rsidRPr="006A53AE">
        <w:rPr>
          <w:rFonts w:ascii="Times New Roman" w:eastAsia="Batang" w:hAnsi="Times New Roman" w:cs="Times New Roman"/>
          <w:bCs/>
          <w:sz w:val="26"/>
          <w:szCs w:val="26"/>
        </w:rPr>
        <w:t xml:space="preserve">Ресурсное обеспечение и прогнозная (справочная) оценка расходов городского, федерального, областного бюджетов </w:t>
      </w:r>
      <w:r>
        <w:rPr>
          <w:rFonts w:ascii="Times New Roman" w:eastAsia="Batang" w:hAnsi="Times New Roman" w:cs="Times New Roman"/>
          <w:bCs/>
          <w:sz w:val="26"/>
          <w:szCs w:val="26"/>
        </w:rPr>
        <w:t>на реализацию муниципальной про</w:t>
      </w:r>
      <w:r w:rsidRPr="006A53AE">
        <w:rPr>
          <w:rFonts w:ascii="Times New Roman" w:eastAsia="Batang" w:hAnsi="Times New Roman" w:cs="Times New Roman"/>
          <w:bCs/>
          <w:sz w:val="26"/>
          <w:szCs w:val="26"/>
        </w:rPr>
        <w:t>граммы представлено в приложении 3 к на</w:t>
      </w:r>
      <w:r>
        <w:rPr>
          <w:rFonts w:ascii="Times New Roman" w:eastAsia="Batang" w:hAnsi="Times New Roman" w:cs="Times New Roman"/>
          <w:bCs/>
          <w:sz w:val="26"/>
          <w:szCs w:val="26"/>
        </w:rPr>
        <w:t>стоящей муниципальной программе.</w:t>
      </w:r>
    </w:p>
    <w:p w14:paraId="41148E5A" w14:textId="68DECF6C" w:rsidR="00237D91" w:rsidRPr="00580C01" w:rsidRDefault="0041478E" w:rsidP="006A53AE">
      <w:pPr>
        <w:rPr>
          <w:rFonts w:ascii="Times New Roman" w:hAnsi="Times New Roman" w:cs="Times New Roman"/>
          <w:sz w:val="26"/>
          <w:szCs w:val="26"/>
        </w:rPr>
      </w:pPr>
      <w:r>
        <w:rPr>
          <w:rFonts w:ascii="Times New Roman" w:eastAsia="Batang" w:hAnsi="Times New Roman" w:cs="Times New Roman"/>
          <w:bCs/>
          <w:sz w:val="26"/>
          <w:szCs w:val="26"/>
        </w:rPr>
        <w:t>Информация по р</w:t>
      </w:r>
      <w:r w:rsidR="00145AAB" w:rsidRPr="00580C01">
        <w:rPr>
          <w:rFonts w:ascii="Times New Roman" w:eastAsia="Batang" w:hAnsi="Times New Roman" w:cs="Times New Roman"/>
          <w:bCs/>
          <w:sz w:val="26"/>
          <w:szCs w:val="26"/>
        </w:rPr>
        <w:t>есурсно</w:t>
      </w:r>
      <w:r>
        <w:rPr>
          <w:rFonts w:ascii="Times New Roman" w:eastAsia="Batang" w:hAnsi="Times New Roman" w:cs="Times New Roman"/>
          <w:bCs/>
          <w:sz w:val="26"/>
          <w:szCs w:val="26"/>
        </w:rPr>
        <w:t>му</w:t>
      </w:r>
      <w:r w:rsidR="00237D91" w:rsidRPr="00580C01">
        <w:rPr>
          <w:rFonts w:ascii="Times New Roman" w:hAnsi="Times New Roman" w:cs="Times New Roman"/>
          <w:sz w:val="26"/>
          <w:szCs w:val="26"/>
        </w:rPr>
        <w:t xml:space="preserve"> обеспечени</w:t>
      </w:r>
      <w:r>
        <w:rPr>
          <w:rFonts w:ascii="Times New Roman" w:hAnsi="Times New Roman" w:cs="Times New Roman"/>
          <w:sz w:val="26"/>
          <w:szCs w:val="26"/>
        </w:rPr>
        <w:t>ю муниципальной</w:t>
      </w:r>
      <w:r w:rsidR="00237D91" w:rsidRPr="00580C01">
        <w:rPr>
          <w:rFonts w:ascii="Times New Roman" w:hAnsi="Times New Roman" w:cs="Times New Roman"/>
          <w:sz w:val="26"/>
          <w:szCs w:val="26"/>
        </w:rPr>
        <w:t xml:space="preserve"> программы за счет </w:t>
      </w:r>
      <w:r>
        <w:rPr>
          <w:rFonts w:ascii="Times New Roman" w:hAnsi="Times New Roman" w:cs="Times New Roman"/>
          <w:sz w:val="26"/>
          <w:szCs w:val="26"/>
        </w:rPr>
        <w:t xml:space="preserve">«собственных» </w:t>
      </w:r>
      <w:r w:rsidR="00237D91" w:rsidRPr="00580C01">
        <w:rPr>
          <w:rFonts w:ascii="Times New Roman" w:hAnsi="Times New Roman" w:cs="Times New Roman"/>
          <w:sz w:val="26"/>
          <w:szCs w:val="26"/>
        </w:rPr>
        <w:t xml:space="preserve">средств городского бюджета представлена в приложении 4 к настоящей муниципальной программе. </w:t>
      </w:r>
    </w:p>
    <w:p w14:paraId="1F343467" w14:textId="77777777" w:rsidR="00B87E8C" w:rsidRPr="00580C01" w:rsidRDefault="00B87E8C" w:rsidP="00B87E8C">
      <w:pPr>
        <w:ind w:firstLine="0"/>
        <w:rPr>
          <w:rFonts w:ascii="Times New Roman" w:hAnsi="Times New Roman" w:cs="Times New Roman"/>
          <w:sz w:val="26"/>
          <w:szCs w:val="26"/>
        </w:rPr>
      </w:pPr>
    </w:p>
    <w:p w14:paraId="38F54AA8" w14:textId="1D2DE8D3" w:rsidR="00237D91" w:rsidRPr="00580C01" w:rsidRDefault="00237D91" w:rsidP="003D78AC">
      <w:pPr>
        <w:ind w:firstLine="0"/>
        <w:jc w:val="center"/>
        <w:rPr>
          <w:rFonts w:ascii="Times New Roman" w:eastAsia="Batang" w:hAnsi="Times New Roman" w:cs="Times New Roman"/>
          <w:bCs/>
          <w:sz w:val="26"/>
          <w:szCs w:val="26"/>
        </w:rPr>
      </w:pPr>
      <w:r w:rsidRPr="00580C01">
        <w:rPr>
          <w:rFonts w:ascii="Times New Roman" w:hAnsi="Times New Roman" w:cs="Times New Roman"/>
          <w:bCs/>
          <w:sz w:val="26"/>
          <w:szCs w:val="26"/>
        </w:rPr>
        <w:t xml:space="preserve">6. </w:t>
      </w:r>
      <w:r w:rsidRPr="00580C01">
        <w:rPr>
          <w:rFonts w:ascii="Times New Roman" w:eastAsia="Batang" w:hAnsi="Times New Roman" w:cs="Times New Roman"/>
          <w:bCs/>
          <w:sz w:val="26"/>
          <w:szCs w:val="26"/>
        </w:rPr>
        <w:t>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w:t>
      </w:r>
    </w:p>
    <w:p w14:paraId="353DD6E3" w14:textId="77777777" w:rsidR="00237D91" w:rsidRPr="00580C01" w:rsidRDefault="00237D91" w:rsidP="003D78AC">
      <w:pPr>
        <w:ind w:firstLine="0"/>
        <w:rPr>
          <w:rFonts w:ascii="Times New Roman" w:eastAsia="Batang" w:hAnsi="Times New Roman" w:cs="Times New Roman"/>
          <w:sz w:val="26"/>
          <w:szCs w:val="26"/>
        </w:rPr>
      </w:pPr>
    </w:p>
    <w:p w14:paraId="2069A3B9"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Реализация муниципальной программы позволит повысить эффективность управления муниципальными финансами и обеспечить ответственное отношение к ним в результате применения инструментов программного бюджетирования, выражающихся в стратегическом планировании, направленности бюджетных ресурсов на достижение стратегических целей, внедрении механизмов эффективного финансового менеджмента на основе стабильно функционирующей бюджетной системы, характеризующейся высокой степенью устойчивости и сбалансированности.</w:t>
      </w:r>
    </w:p>
    <w:p w14:paraId="0FBAC135"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Реализация муниципальной программы позволит достигнуть конечных результатов, позволяющих обеспечить:</w:t>
      </w:r>
    </w:p>
    <w:p w14:paraId="1708B8D7" w14:textId="29AEF1C0" w:rsidR="004E35B9" w:rsidRPr="0088596A" w:rsidRDefault="004E35B9" w:rsidP="004E35B9">
      <w:pPr>
        <w:shd w:val="clear" w:color="auto" w:fill="FFFFFF"/>
        <w:autoSpaceDE/>
        <w:autoSpaceDN/>
        <w:adjustRightInd/>
        <w:ind w:firstLine="709"/>
        <w:rPr>
          <w:rFonts w:ascii="Times New Roman" w:hAnsi="Times New Roman" w:cs="Times New Roman"/>
          <w:sz w:val="26"/>
          <w:szCs w:val="26"/>
        </w:rPr>
      </w:pPr>
      <w:r w:rsidRPr="0088596A">
        <w:rPr>
          <w:rFonts w:ascii="Times New Roman" w:hAnsi="Times New Roman" w:cs="Times New Roman"/>
          <w:sz w:val="26"/>
          <w:szCs w:val="26"/>
        </w:rPr>
        <w:t>процент выполнения годового плана по налоговым доходам городского бюджета – не менее 100%</w:t>
      </w:r>
      <w:r w:rsidR="00CC2B1B">
        <w:rPr>
          <w:rFonts w:ascii="Times New Roman" w:hAnsi="Times New Roman" w:cs="Times New Roman"/>
          <w:sz w:val="26"/>
          <w:szCs w:val="26"/>
        </w:rPr>
        <w:t xml:space="preserve"> (ежегодно)</w:t>
      </w:r>
      <w:r w:rsidR="0088596A">
        <w:rPr>
          <w:rFonts w:ascii="Times New Roman" w:hAnsi="Times New Roman" w:cs="Times New Roman"/>
          <w:sz w:val="26"/>
          <w:szCs w:val="26"/>
        </w:rPr>
        <w:t>;</w:t>
      </w:r>
    </w:p>
    <w:p w14:paraId="44A7CED2" w14:textId="6E56E8C5" w:rsidR="004E35B9" w:rsidRPr="0088596A" w:rsidRDefault="004E35B9" w:rsidP="004E35B9">
      <w:pPr>
        <w:shd w:val="clear" w:color="auto" w:fill="FFFFFF"/>
        <w:autoSpaceDE/>
        <w:autoSpaceDN/>
        <w:adjustRightInd/>
        <w:ind w:firstLine="709"/>
        <w:rPr>
          <w:rFonts w:ascii="Times New Roman" w:hAnsi="Times New Roman" w:cs="Times New Roman"/>
          <w:sz w:val="26"/>
          <w:szCs w:val="26"/>
        </w:rPr>
      </w:pPr>
      <w:r w:rsidRPr="0088596A">
        <w:rPr>
          <w:rFonts w:ascii="Times New Roman" w:hAnsi="Times New Roman" w:cs="Times New Roman"/>
          <w:sz w:val="26"/>
          <w:szCs w:val="26"/>
        </w:rPr>
        <w:t>формировани</w:t>
      </w:r>
      <w:r w:rsidR="0088596A" w:rsidRPr="0088596A">
        <w:rPr>
          <w:rFonts w:ascii="Times New Roman" w:hAnsi="Times New Roman" w:cs="Times New Roman"/>
          <w:sz w:val="26"/>
          <w:szCs w:val="26"/>
        </w:rPr>
        <w:t xml:space="preserve">е </w:t>
      </w:r>
      <w:r w:rsidRPr="0088596A">
        <w:rPr>
          <w:rFonts w:ascii="Times New Roman" w:hAnsi="Times New Roman" w:cs="Times New Roman"/>
          <w:sz w:val="26"/>
          <w:szCs w:val="26"/>
        </w:rPr>
        <w:t>городского бюджета на основе программно-целевого подхода (включая интеграцию национальных (федеральных) проектов в программы), позволяющего осуществлять планирование бюджетных ассигнований с учетом стратегических задач и показателей (индикаторов) реализации муниципальных программ города – не менее 98,5% от общего объема расходов городского бюджета</w:t>
      </w:r>
      <w:r w:rsidR="00CC2B1B">
        <w:rPr>
          <w:rFonts w:ascii="Times New Roman" w:hAnsi="Times New Roman" w:cs="Times New Roman"/>
          <w:sz w:val="26"/>
          <w:szCs w:val="26"/>
        </w:rPr>
        <w:t xml:space="preserve"> </w:t>
      </w:r>
      <w:r w:rsidR="00CC2B1B" w:rsidRPr="00CC2B1B">
        <w:rPr>
          <w:rFonts w:ascii="Times New Roman" w:hAnsi="Times New Roman" w:cs="Times New Roman"/>
          <w:sz w:val="26"/>
          <w:szCs w:val="26"/>
        </w:rPr>
        <w:t>(ежегодно)</w:t>
      </w:r>
      <w:r w:rsidR="0088596A">
        <w:rPr>
          <w:rFonts w:ascii="Times New Roman" w:hAnsi="Times New Roman" w:cs="Times New Roman"/>
          <w:sz w:val="26"/>
          <w:szCs w:val="26"/>
        </w:rPr>
        <w:t>;</w:t>
      </w:r>
    </w:p>
    <w:p w14:paraId="74B62966" w14:textId="2CDE8308" w:rsidR="004E35B9" w:rsidRPr="0088596A" w:rsidRDefault="0088596A" w:rsidP="004E35B9">
      <w:pPr>
        <w:shd w:val="clear" w:color="auto" w:fill="FFFFFF"/>
        <w:autoSpaceDE/>
        <w:autoSpaceDN/>
        <w:adjustRightInd/>
        <w:ind w:firstLine="709"/>
        <w:rPr>
          <w:rFonts w:ascii="Times New Roman" w:hAnsi="Times New Roman" w:cs="Times New Roman"/>
          <w:sz w:val="26"/>
          <w:szCs w:val="26"/>
        </w:rPr>
      </w:pPr>
      <w:r w:rsidRPr="0088596A">
        <w:rPr>
          <w:rFonts w:ascii="Times New Roman" w:hAnsi="Times New Roman" w:cs="Times New Roman"/>
          <w:sz w:val="26"/>
          <w:szCs w:val="26"/>
        </w:rPr>
        <w:t>п</w:t>
      </w:r>
      <w:r w:rsidR="004E35B9" w:rsidRPr="0088596A">
        <w:rPr>
          <w:rFonts w:ascii="Times New Roman" w:hAnsi="Times New Roman" w:cs="Times New Roman"/>
          <w:sz w:val="26"/>
          <w:szCs w:val="26"/>
        </w:rPr>
        <w:t>оддержание уровня муниципального долга на экономически безопасном уровне (не более 35%</w:t>
      </w:r>
      <w:r w:rsidR="00CC2B1B">
        <w:rPr>
          <w:rFonts w:ascii="Times New Roman" w:hAnsi="Times New Roman" w:cs="Times New Roman"/>
          <w:sz w:val="26"/>
          <w:szCs w:val="26"/>
        </w:rPr>
        <w:t xml:space="preserve"> ежегодно</w:t>
      </w:r>
      <w:r w:rsidR="004E35B9" w:rsidRPr="0088596A">
        <w:rPr>
          <w:rFonts w:ascii="Times New Roman" w:hAnsi="Times New Roman" w:cs="Times New Roman"/>
          <w:sz w:val="26"/>
          <w:szCs w:val="26"/>
        </w:rPr>
        <w:t>), своевременное исполнение долговых обязательств города</w:t>
      </w:r>
      <w:r>
        <w:rPr>
          <w:rFonts w:ascii="Times New Roman" w:hAnsi="Times New Roman" w:cs="Times New Roman"/>
          <w:sz w:val="26"/>
          <w:szCs w:val="26"/>
        </w:rPr>
        <w:t>;</w:t>
      </w:r>
    </w:p>
    <w:p w14:paraId="0B5F2977" w14:textId="3ABB6285" w:rsidR="004E35B9" w:rsidRPr="0088596A" w:rsidRDefault="004E35B9" w:rsidP="004E35B9">
      <w:pPr>
        <w:shd w:val="clear" w:color="auto" w:fill="FFFFFF"/>
        <w:autoSpaceDE/>
        <w:autoSpaceDN/>
        <w:adjustRightInd/>
        <w:ind w:firstLine="709"/>
        <w:rPr>
          <w:rFonts w:ascii="Times New Roman" w:hAnsi="Times New Roman" w:cs="Times New Roman"/>
          <w:sz w:val="26"/>
          <w:szCs w:val="26"/>
        </w:rPr>
      </w:pPr>
      <w:r w:rsidRPr="0088596A">
        <w:rPr>
          <w:rFonts w:ascii="Times New Roman" w:hAnsi="Times New Roman" w:cs="Times New Roman"/>
          <w:sz w:val="26"/>
          <w:szCs w:val="26"/>
        </w:rPr>
        <w:t>качественн</w:t>
      </w:r>
      <w:r w:rsidR="0088596A" w:rsidRPr="0088596A">
        <w:rPr>
          <w:rFonts w:ascii="Times New Roman" w:hAnsi="Times New Roman" w:cs="Times New Roman"/>
          <w:sz w:val="26"/>
          <w:szCs w:val="26"/>
        </w:rPr>
        <w:t>ый</w:t>
      </w:r>
      <w:r w:rsidRPr="0088596A">
        <w:rPr>
          <w:rFonts w:ascii="Times New Roman" w:hAnsi="Times New Roman" w:cs="Times New Roman"/>
          <w:sz w:val="26"/>
          <w:szCs w:val="26"/>
        </w:rPr>
        <w:t xml:space="preserve"> и своевременн</w:t>
      </w:r>
      <w:r w:rsidR="0088596A" w:rsidRPr="0088596A">
        <w:rPr>
          <w:rFonts w:ascii="Times New Roman" w:hAnsi="Times New Roman" w:cs="Times New Roman"/>
          <w:sz w:val="26"/>
          <w:szCs w:val="26"/>
        </w:rPr>
        <w:t>ый</w:t>
      </w:r>
      <w:r w:rsidRPr="0088596A">
        <w:rPr>
          <w:rFonts w:ascii="Times New Roman" w:hAnsi="Times New Roman" w:cs="Times New Roman"/>
          <w:sz w:val="26"/>
          <w:szCs w:val="26"/>
        </w:rPr>
        <w:t xml:space="preserve"> контрол</w:t>
      </w:r>
      <w:r w:rsidR="0088596A" w:rsidRPr="0088596A">
        <w:rPr>
          <w:rFonts w:ascii="Times New Roman" w:hAnsi="Times New Roman" w:cs="Times New Roman"/>
          <w:sz w:val="26"/>
          <w:szCs w:val="26"/>
        </w:rPr>
        <w:t>ь</w:t>
      </w:r>
      <w:r w:rsidRPr="0088596A">
        <w:rPr>
          <w:rFonts w:ascii="Times New Roman" w:hAnsi="Times New Roman" w:cs="Times New Roman"/>
          <w:sz w:val="26"/>
          <w:szCs w:val="26"/>
        </w:rPr>
        <w:t xml:space="preserve"> в сфере закупок в пределах полномочий финансового органа муниципального образования – 100%</w:t>
      </w:r>
      <w:r w:rsidR="00CC2B1B">
        <w:rPr>
          <w:rFonts w:ascii="Times New Roman" w:hAnsi="Times New Roman" w:cs="Times New Roman"/>
          <w:sz w:val="26"/>
          <w:szCs w:val="26"/>
        </w:rPr>
        <w:t xml:space="preserve"> </w:t>
      </w:r>
      <w:r w:rsidR="00CC2B1B" w:rsidRPr="00CC2B1B">
        <w:rPr>
          <w:rFonts w:ascii="Times New Roman" w:hAnsi="Times New Roman" w:cs="Times New Roman"/>
          <w:sz w:val="26"/>
          <w:szCs w:val="26"/>
        </w:rPr>
        <w:t>(ежегодно)</w:t>
      </w:r>
      <w:r w:rsidR="0088596A">
        <w:rPr>
          <w:rFonts w:ascii="Times New Roman" w:hAnsi="Times New Roman" w:cs="Times New Roman"/>
          <w:sz w:val="26"/>
          <w:szCs w:val="26"/>
        </w:rPr>
        <w:t>;</w:t>
      </w:r>
    </w:p>
    <w:p w14:paraId="5CC67400" w14:textId="55CA387D" w:rsidR="004E35B9" w:rsidRPr="0088596A" w:rsidRDefault="004E35B9" w:rsidP="004E35B9">
      <w:pPr>
        <w:shd w:val="clear" w:color="auto" w:fill="FFFFFF"/>
        <w:autoSpaceDE/>
        <w:autoSpaceDN/>
        <w:adjustRightInd/>
        <w:ind w:firstLine="709"/>
        <w:rPr>
          <w:rFonts w:ascii="Times New Roman" w:hAnsi="Times New Roman" w:cs="Times New Roman"/>
          <w:sz w:val="26"/>
          <w:szCs w:val="26"/>
        </w:rPr>
      </w:pPr>
      <w:r w:rsidRPr="0088596A">
        <w:rPr>
          <w:rFonts w:ascii="Times New Roman" w:hAnsi="Times New Roman" w:cs="Times New Roman"/>
          <w:sz w:val="26"/>
          <w:szCs w:val="26"/>
        </w:rPr>
        <w:t>процент исполнения общего объема расходов городского бюджета – не менее 95%</w:t>
      </w:r>
      <w:r w:rsidR="00CC2B1B">
        <w:rPr>
          <w:rFonts w:ascii="Times New Roman" w:hAnsi="Times New Roman" w:cs="Times New Roman"/>
          <w:sz w:val="26"/>
          <w:szCs w:val="26"/>
        </w:rPr>
        <w:t xml:space="preserve"> </w:t>
      </w:r>
      <w:r w:rsidR="00CC2B1B" w:rsidRPr="00CC2B1B">
        <w:rPr>
          <w:rFonts w:ascii="Times New Roman" w:hAnsi="Times New Roman" w:cs="Times New Roman"/>
          <w:sz w:val="26"/>
          <w:szCs w:val="26"/>
        </w:rPr>
        <w:t>(ежегодно)</w:t>
      </w:r>
      <w:r w:rsidR="0088596A">
        <w:rPr>
          <w:rFonts w:ascii="Times New Roman" w:hAnsi="Times New Roman" w:cs="Times New Roman"/>
          <w:sz w:val="26"/>
          <w:szCs w:val="26"/>
        </w:rPr>
        <w:t>;</w:t>
      </w:r>
    </w:p>
    <w:p w14:paraId="1D8295FC" w14:textId="582762A4" w:rsidR="00D762C6" w:rsidRPr="00D762C6" w:rsidRDefault="00D762C6" w:rsidP="00D762C6">
      <w:pPr>
        <w:pStyle w:val="ac"/>
        <w:ind w:firstLine="709"/>
        <w:jc w:val="both"/>
        <w:rPr>
          <w:rFonts w:ascii="Times New Roman" w:hAnsi="Times New Roman" w:cs="Times New Roman"/>
          <w:sz w:val="26"/>
          <w:szCs w:val="26"/>
        </w:rPr>
      </w:pPr>
      <w:r>
        <w:rPr>
          <w:rFonts w:ascii="Times New Roman" w:hAnsi="Times New Roman" w:cs="Times New Roman"/>
          <w:sz w:val="26"/>
          <w:szCs w:val="26"/>
        </w:rPr>
        <w:t>о</w:t>
      </w:r>
      <w:r w:rsidRPr="00D762C6">
        <w:rPr>
          <w:rFonts w:ascii="Times New Roman" w:hAnsi="Times New Roman" w:cs="Times New Roman"/>
          <w:sz w:val="26"/>
          <w:szCs w:val="26"/>
        </w:rPr>
        <w:t xml:space="preserve">беспечение </w:t>
      </w:r>
      <w:r w:rsidR="006F5348">
        <w:rPr>
          <w:rFonts w:ascii="Times New Roman" w:hAnsi="Times New Roman" w:cs="Times New Roman"/>
          <w:sz w:val="26"/>
          <w:szCs w:val="26"/>
        </w:rPr>
        <w:t>доли</w:t>
      </w:r>
      <w:r w:rsidRPr="00D762C6">
        <w:rPr>
          <w:rFonts w:ascii="Times New Roman" w:hAnsi="Times New Roman" w:cs="Times New Roman"/>
          <w:sz w:val="26"/>
          <w:szCs w:val="26"/>
        </w:rPr>
        <w:t xml:space="preserve"> открытости и доступности для граждан информации о дея</w:t>
      </w:r>
      <w:r w:rsidRPr="00D762C6">
        <w:rPr>
          <w:rFonts w:ascii="Times New Roman" w:hAnsi="Times New Roman" w:cs="Times New Roman"/>
          <w:sz w:val="26"/>
          <w:szCs w:val="26"/>
        </w:rPr>
        <w:lastRenderedPageBreak/>
        <w:t>тельности финансового управления мэрии, проводимой бюджетной и налоговой политике, бюджетном процессе в городе и состоянии муниципальных финансов путем улучшения форм визуализации размещаемой информации – 100%</w:t>
      </w:r>
      <w:r w:rsidR="00CC2B1B">
        <w:rPr>
          <w:rFonts w:ascii="Times New Roman" w:hAnsi="Times New Roman" w:cs="Times New Roman"/>
          <w:sz w:val="26"/>
          <w:szCs w:val="26"/>
        </w:rPr>
        <w:t xml:space="preserve"> </w:t>
      </w:r>
      <w:r w:rsidR="00CC2B1B" w:rsidRPr="00CC2B1B">
        <w:rPr>
          <w:rFonts w:ascii="Times New Roman" w:hAnsi="Times New Roman" w:cs="Times New Roman"/>
          <w:sz w:val="26"/>
          <w:szCs w:val="26"/>
        </w:rPr>
        <w:t>(ежегодно)</w:t>
      </w:r>
      <w:r w:rsidR="00F76922">
        <w:rPr>
          <w:rFonts w:ascii="Times New Roman" w:hAnsi="Times New Roman" w:cs="Times New Roman"/>
          <w:sz w:val="26"/>
          <w:szCs w:val="26"/>
        </w:rPr>
        <w:t>;</w:t>
      </w:r>
      <w:r w:rsidRPr="00D762C6">
        <w:rPr>
          <w:rFonts w:ascii="Times New Roman" w:hAnsi="Times New Roman" w:cs="Times New Roman"/>
          <w:sz w:val="26"/>
          <w:szCs w:val="26"/>
        </w:rPr>
        <w:t xml:space="preserve"> </w:t>
      </w:r>
    </w:p>
    <w:p w14:paraId="6A5E5D76" w14:textId="678DCEFF" w:rsidR="004E35B9" w:rsidRPr="0088596A" w:rsidRDefault="004E35B9" w:rsidP="004E35B9">
      <w:pPr>
        <w:shd w:val="clear" w:color="auto" w:fill="FFFFFF"/>
        <w:autoSpaceDE/>
        <w:autoSpaceDN/>
        <w:adjustRightInd/>
        <w:ind w:firstLine="709"/>
        <w:rPr>
          <w:rFonts w:ascii="Times New Roman" w:hAnsi="Times New Roman" w:cs="Times New Roman"/>
          <w:sz w:val="26"/>
          <w:szCs w:val="26"/>
        </w:rPr>
      </w:pPr>
      <w:r w:rsidRPr="0088596A">
        <w:rPr>
          <w:rFonts w:ascii="Times New Roman" w:hAnsi="Times New Roman" w:cs="Times New Roman"/>
          <w:sz w:val="26"/>
          <w:szCs w:val="26"/>
        </w:rPr>
        <w:t>своевременно</w:t>
      </w:r>
      <w:r w:rsidR="0088596A">
        <w:rPr>
          <w:rFonts w:ascii="Times New Roman" w:hAnsi="Times New Roman" w:cs="Times New Roman"/>
          <w:sz w:val="26"/>
          <w:szCs w:val="26"/>
        </w:rPr>
        <w:t>е</w:t>
      </w:r>
      <w:r w:rsidRPr="0088596A">
        <w:rPr>
          <w:rFonts w:ascii="Times New Roman" w:hAnsi="Times New Roman" w:cs="Times New Roman"/>
          <w:sz w:val="26"/>
          <w:szCs w:val="26"/>
        </w:rPr>
        <w:t xml:space="preserve"> совершен</w:t>
      </w:r>
      <w:r w:rsidR="0088596A">
        <w:rPr>
          <w:rFonts w:ascii="Times New Roman" w:hAnsi="Times New Roman" w:cs="Times New Roman"/>
          <w:sz w:val="26"/>
          <w:szCs w:val="26"/>
        </w:rPr>
        <w:t>ие</w:t>
      </w:r>
      <w:r w:rsidRPr="0088596A">
        <w:rPr>
          <w:rFonts w:ascii="Times New Roman" w:hAnsi="Times New Roman" w:cs="Times New Roman"/>
          <w:sz w:val="26"/>
          <w:szCs w:val="26"/>
        </w:rPr>
        <w:t xml:space="preserve"> бухгалтерских операций по отражению фактов финансово-хозяйственной деятельности органов местного самоуправления и муниципальных учреждений, передавших ведение бюджетного (бухгалтерского) учета и составление отчетности на уровне 100%</w:t>
      </w:r>
      <w:r w:rsidR="00CC2B1B">
        <w:rPr>
          <w:rFonts w:ascii="Times New Roman" w:hAnsi="Times New Roman" w:cs="Times New Roman"/>
          <w:sz w:val="26"/>
          <w:szCs w:val="26"/>
        </w:rPr>
        <w:t xml:space="preserve"> </w:t>
      </w:r>
      <w:r w:rsidR="00CC2B1B" w:rsidRPr="00CC2B1B">
        <w:rPr>
          <w:rFonts w:ascii="Times New Roman" w:hAnsi="Times New Roman" w:cs="Times New Roman"/>
          <w:sz w:val="26"/>
          <w:szCs w:val="26"/>
        </w:rPr>
        <w:t>(ежегодно)</w:t>
      </w:r>
      <w:r w:rsidRPr="0088596A">
        <w:rPr>
          <w:rFonts w:ascii="Times New Roman" w:hAnsi="Times New Roman" w:cs="Times New Roman"/>
          <w:sz w:val="26"/>
          <w:szCs w:val="26"/>
        </w:rPr>
        <w:t>.</w:t>
      </w:r>
    </w:p>
    <w:p w14:paraId="2162BF77" w14:textId="28FC192B" w:rsidR="00237D91" w:rsidRPr="00580C01" w:rsidRDefault="00237D91" w:rsidP="004E35B9">
      <w:pPr>
        <w:shd w:val="clear" w:color="auto" w:fill="FFFFFF"/>
        <w:autoSpaceDE/>
        <w:autoSpaceDN/>
        <w:adjustRightInd/>
        <w:ind w:firstLine="709"/>
        <w:rPr>
          <w:rFonts w:ascii="Times New Roman" w:hAnsi="Times New Roman" w:cs="Times New Roman"/>
          <w:sz w:val="26"/>
          <w:szCs w:val="26"/>
        </w:rPr>
      </w:pPr>
      <w:r w:rsidRPr="00580C01">
        <w:rPr>
          <w:rFonts w:ascii="Times New Roman" w:hAnsi="Times New Roman" w:cs="Times New Roman"/>
          <w:sz w:val="26"/>
          <w:szCs w:val="26"/>
        </w:rPr>
        <w:t>Для достижения конечных результатов муниципальной программы будут проведены мероприятия по:</w:t>
      </w:r>
    </w:p>
    <w:p w14:paraId="645809D3"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повышению качества прогнозирования налоговых и неналоговых доходов городского бюджета;</w:t>
      </w:r>
    </w:p>
    <w:p w14:paraId="207DDC70"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выявлению резервов увеличения доходов городского бюджета;</w:t>
      </w:r>
    </w:p>
    <w:p w14:paraId="177E8709"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повышению качества администрирования доходов городского бюджета;</w:t>
      </w:r>
    </w:p>
    <w:p w14:paraId="6C0F2FA5"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повышению эффективности и обеспечению целевого расходования бюджетных средств;</w:t>
      </w:r>
    </w:p>
    <w:p w14:paraId="1DA3C2CE"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обеспечению допустимого и экономически обоснованного объема и структуры муниципального долга, оптимизации расходов на его обслуживание;</w:t>
      </w:r>
    </w:p>
    <w:p w14:paraId="2E752809" w14:textId="10095C2F"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повышению открытости и прозрачности бюджетно</w:t>
      </w:r>
      <w:r w:rsidR="00630F24" w:rsidRPr="00580C01">
        <w:rPr>
          <w:rFonts w:ascii="Times New Roman" w:hAnsi="Times New Roman" w:cs="Times New Roman"/>
          <w:sz w:val="26"/>
          <w:szCs w:val="26"/>
        </w:rPr>
        <w:t>го процесса, бюджетной политики.</w:t>
      </w:r>
    </w:p>
    <w:p w14:paraId="5B47533B" w14:textId="77777777" w:rsidR="00237D91" w:rsidRPr="00580C01" w:rsidRDefault="00237D91" w:rsidP="003D78AC">
      <w:pPr>
        <w:ind w:firstLine="0"/>
        <w:rPr>
          <w:rFonts w:ascii="Times New Roman" w:hAnsi="Times New Roman" w:cs="Times New Roman"/>
          <w:sz w:val="26"/>
          <w:szCs w:val="26"/>
        </w:rPr>
      </w:pPr>
    </w:p>
    <w:p w14:paraId="5A50E42F" w14:textId="77777777" w:rsidR="00237D91" w:rsidRPr="00580C01" w:rsidRDefault="00237D91" w:rsidP="003D78AC">
      <w:pPr>
        <w:ind w:firstLine="0"/>
        <w:jc w:val="center"/>
        <w:rPr>
          <w:rFonts w:ascii="Times New Roman" w:eastAsia="Batang" w:hAnsi="Times New Roman" w:cs="Times New Roman"/>
          <w:bCs/>
          <w:sz w:val="26"/>
          <w:szCs w:val="26"/>
        </w:rPr>
      </w:pPr>
      <w:r w:rsidRPr="00580C01">
        <w:rPr>
          <w:rFonts w:ascii="Times New Roman" w:hAnsi="Times New Roman" w:cs="Times New Roman"/>
          <w:bCs/>
          <w:sz w:val="26"/>
          <w:szCs w:val="26"/>
        </w:rPr>
        <w:t xml:space="preserve">7. </w:t>
      </w:r>
      <w:r w:rsidRPr="00580C01">
        <w:rPr>
          <w:rFonts w:ascii="Times New Roman" w:eastAsia="Batang" w:hAnsi="Times New Roman" w:cs="Times New Roman"/>
          <w:bCs/>
          <w:sz w:val="26"/>
          <w:szCs w:val="26"/>
        </w:rPr>
        <w:t>Анализ рисков реализации муниципальной программы и описание мер управления рисками реализации муниципальной программы</w:t>
      </w:r>
    </w:p>
    <w:p w14:paraId="6C4ED289" w14:textId="77777777" w:rsidR="00237D91" w:rsidRPr="00580C01" w:rsidRDefault="00237D91" w:rsidP="003D78AC">
      <w:pPr>
        <w:ind w:firstLine="0"/>
        <w:rPr>
          <w:rFonts w:ascii="Times New Roman" w:eastAsia="Batang" w:hAnsi="Times New Roman" w:cs="Times New Roman"/>
          <w:sz w:val="26"/>
          <w:szCs w:val="26"/>
        </w:rPr>
      </w:pPr>
    </w:p>
    <w:p w14:paraId="26EFCE74"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Риски реализации программы обусловлены возникновением ряда внешних и внутренних факторов, влияющих на развитие бюджета города в условиях финансовой и экономической нестабильности.</w:t>
      </w:r>
    </w:p>
    <w:p w14:paraId="58CFF535"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При реализации муниципальной программы возможно возникновение экономических, правовых, финансовых, социальных рисков.</w:t>
      </w:r>
    </w:p>
    <w:p w14:paraId="3CFECD84"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Экономические риски обусловлены неблагоприятными изменениями основных макроэкономических показателей Российской Федерации, Вологодской области, города Череповца, включая как в целом ухудшение параметров внешнеэкономической конъюнктуры, так и негативные изменения демографической ситуации в городе, ситуации на рынке труда и другие ключевые экономические факторы. Управление рисками возможно путем обеспечения проведения мониторинга изменений экономической ситуации в стране.</w:t>
      </w:r>
    </w:p>
    <w:p w14:paraId="161F23F0"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Правовые риски могут возникнуть в результате изменения подходов к реализации бюджетно-финансовой политики на федеральном уровне и с изменением бюджетного и налогового законодательства Российской Федерации и Вологодской области. Управление данной группой рисков будет обеспечено за счет проведения мониторинга действующего законодательства и своевременное внесение изменений в действующие муниципальные правовые акты, регулирующие отношения в сферах управления муниципальными финансами.</w:t>
      </w:r>
    </w:p>
    <w:p w14:paraId="43B25FA4"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 xml:space="preserve">Финансовые риски связаны с сокращением в ходе реализации муниципальной программы предусмотренных объемов бюджетных средств, что потребует внесения изменений в муниципальную программу, пересмотра целевых значений показателей и, возможно, отказа от реализации отдельных мероприятий и даже задач муниципальной программы. Финансовый риск возникает по причине значительной продолжительности муниципальной программы. Управление финансовыми рисками возможно обеспечить </w:t>
      </w:r>
      <w:r w:rsidRPr="00580C01">
        <w:rPr>
          <w:rFonts w:ascii="Times New Roman" w:hAnsi="Times New Roman" w:cs="Times New Roman"/>
          <w:sz w:val="26"/>
          <w:szCs w:val="26"/>
        </w:rPr>
        <w:lastRenderedPageBreak/>
        <w:t>в рамках организации постоянного мониторинга реализации муниципальной программы и финансовых возможностей города.</w:t>
      </w:r>
    </w:p>
    <w:p w14:paraId="2D0BEBEC"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Социальные риски связаны с вероятностью повышения социальной напряженности среди населения ввиду сложности понимания населением бюджетной политики, бюджетного процесса и размещенных данных о состоянии муниципальных финансов. Управление данной группой рисков будет обеспечено за счет открытости, прозрачности и размещения информации в доступной для граждан форме.</w:t>
      </w:r>
    </w:p>
    <w:p w14:paraId="3D66924E"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Принятие мер по управлению рисками реализации программы осуществляется в процессе мониторинга ее реализации и оценки результативности и эффективности муниципальной программы, в том числе посредством:</w:t>
      </w:r>
    </w:p>
    <w:p w14:paraId="23077E73"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ежегодного уточнения финансовых средств, предусмотренных на реализацию мероприятий муниципальной программы, в зависимости от достигнутых результатов;</w:t>
      </w:r>
    </w:p>
    <w:p w14:paraId="718AB985"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определения приоритетов для первоочередного финансирования мероприятий муниципальной программы.</w:t>
      </w:r>
    </w:p>
    <w:p w14:paraId="71FC28E9" w14:textId="77777777" w:rsidR="00237D91" w:rsidRPr="00580C01" w:rsidRDefault="00237D91" w:rsidP="003D78AC">
      <w:pPr>
        <w:ind w:firstLine="0"/>
        <w:rPr>
          <w:rFonts w:ascii="Times New Roman" w:hAnsi="Times New Roman" w:cs="Times New Roman"/>
          <w:sz w:val="26"/>
          <w:szCs w:val="26"/>
        </w:rPr>
      </w:pPr>
    </w:p>
    <w:p w14:paraId="71BA6DC0" w14:textId="77777777" w:rsidR="00237D91" w:rsidRPr="00580C01" w:rsidRDefault="00237D91" w:rsidP="003D78AC">
      <w:pPr>
        <w:ind w:firstLine="0"/>
        <w:jc w:val="center"/>
        <w:rPr>
          <w:rFonts w:ascii="Times New Roman" w:hAnsi="Times New Roman" w:cs="Times New Roman"/>
          <w:sz w:val="26"/>
          <w:szCs w:val="26"/>
        </w:rPr>
      </w:pPr>
      <w:r w:rsidRPr="00580C01">
        <w:rPr>
          <w:rFonts w:ascii="Times New Roman" w:hAnsi="Times New Roman" w:cs="Times New Roman"/>
          <w:sz w:val="26"/>
          <w:szCs w:val="26"/>
        </w:rPr>
        <w:t>8. Сведения о порядке сбора информации и методике расчета значений целевых показателей (индикаторов) муниципальной программы</w:t>
      </w:r>
    </w:p>
    <w:p w14:paraId="18114960" w14:textId="77777777" w:rsidR="00237D91" w:rsidRPr="00580C01" w:rsidRDefault="00237D91" w:rsidP="003D78AC">
      <w:pPr>
        <w:ind w:firstLine="0"/>
        <w:rPr>
          <w:rFonts w:ascii="Times New Roman" w:hAnsi="Times New Roman" w:cs="Times New Roman"/>
          <w:sz w:val="26"/>
          <w:szCs w:val="26"/>
        </w:rPr>
      </w:pPr>
    </w:p>
    <w:p w14:paraId="6A38ADA2" w14:textId="77777777" w:rsidR="00237D91" w:rsidRPr="00580C01" w:rsidRDefault="00237D91" w:rsidP="00932073">
      <w:pPr>
        <w:ind w:firstLine="709"/>
        <w:rPr>
          <w:rFonts w:ascii="Times New Roman" w:eastAsia="Batang" w:hAnsi="Times New Roman" w:cs="Times New Roman"/>
          <w:sz w:val="26"/>
          <w:szCs w:val="26"/>
          <w:lang w:eastAsia="x-none"/>
        </w:rPr>
      </w:pPr>
      <w:r w:rsidRPr="00580C01">
        <w:rPr>
          <w:rFonts w:ascii="Times New Roman" w:eastAsia="Batang" w:hAnsi="Times New Roman" w:cs="Times New Roman"/>
          <w:sz w:val="26"/>
          <w:szCs w:val="26"/>
          <w:lang w:eastAsia="x-none"/>
        </w:rPr>
        <w:t>Сведения о порядке сбора информации и методике расчета значений целевых показателей (индикаторов) муниципальной программы отражены в приложении 5 к муниципальной программе.</w:t>
      </w:r>
    </w:p>
    <w:p w14:paraId="1B69FDD0" w14:textId="77777777" w:rsidR="00237D91" w:rsidRPr="00580C01" w:rsidRDefault="00237D91" w:rsidP="003D78AC">
      <w:pPr>
        <w:ind w:firstLine="0"/>
        <w:rPr>
          <w:rFonts w:ascii="Times New Roman" w:eastAsia="Batang" w:hAnsi="Times New Roman" w:cs="Times New Roman"/>
          <w:sz w:val="26"/>
          <w:szCs w:val="26"/>
          <w:lang w:eastAsia="x-none"/>
        </w:rPr>
      </w:pPr>
    </w:p>
    <w:p w14:paraId="4C3AE5DC" w14:textId="77777777" w:rsidR="00237D91" w:rsidRPr="00580C01" w:rsidRDefault="00237D91" w:rsidP="003D78AC">
      <w:pPr>
        <w:ind w:firstLine="0"/>
        <w:jc w:val="center"/>
        <w:rPr>
          <w:rFonts w:ascii="Times New Roman" w:eastAsia="Batang" w:hAnsi="Times New Roman" w:cs="Times New Roman"/>
          <w:sz w:val="26"/>
          <w:szCs w:val="26"/>
        </w:rPr>
      </w:pPr>
      <w:r w:rsidRPr="00580C01">
        <w:rPr>
          <w:rFonts w:ascii="Times New Roman" w:eastAsia="Batang" w:hAnsi="Times New Roman" w:cs="Times New Roman"/>
          <w:sz w:val="26"/>
          <w:szCs w:val="26"/>
          <w:lang w:eastAsia="x-none"/>
        </w:rPr>
        <w:t>9.</w:t>
      </w:r>
      <w:r w:rsidRPr="00580C01">
        <w:rPr>
          <w:rFonts w:ascii="Times New Roman" w:eastAsia="Batang" w:hAnsi="Times New Roman" w:cs="Times New Roman"/>
          <w:sz w:val="26"/>
          <w:szCs w:val="26"/>
        </w:rPr>
        <w:t xml:space="preserve"> Методика оценки эффективности муниципальной программы</w:t>
      </w:r>
    </w:p>
    <w:p w14:paraId="0A9105D6" w14:textId="77777777" w:rsidR="00237D91" w:rsidRPr="00580C01" w:rsidRDefault="00237D91" w:rsidP="003D78AC">
      <w:pPr>
        <w:ind w:firstLine="0"/>
        <w:rPr>
          <w:rFonts w:ascii="Times New Roman" w:eastAsia="Batang" w:hAnsi="Times New Roman" w:cs="Times New Roman"/>
          <w:sz w:val="26"/>
          <w:szCs w:val="26"/>
        </w:rPr>
      </w:pPr>
    </w:p>
    <w:p w14:paraId="78999F35"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 учетом объема ресурсов, направленных на ее реализацию. Номера показателей в данном разделе программы отражены согласно порядковым номерам, обозначенным в разделе 8 муниципальной программы «Методика расчета значений целевых показателей (индикаторов) муниципальной программы».</w:t>
      </w:r>
    </w:p>
    <w:p w14:paraId="387DA47F" w14:textId="77777777" w:rsidR="00237D91" w:rsidRPr="00580C01" w:rsidRDefault="00237D91" w:rsidP="00932073">
      <w:pPr>
        <w:rPr>
          <w:rFonts w:ascii="Times New Roman" w:hAnsi="Times New Roman" w:cs="Times New Roman"/>
          <w:sz w:val="26"/>
          <w:szCs w:val="26"/>
        </w:rPr>
      </w:pPr>
      <w:bookmarkStart w:id="10" w:name="sub_91"/>
      <w:r w:rsidRPr="00580C01">
        <w:rPr>
          <w:rFonts w:ascii="Times New Roman" w:hAnsi="Times New Roman" w:cs="Times New Roman"/>
          <w:sz w:val="26"/>
          <w:szCs w:val="26"/>
        </w:rPr>
        <w:t>1. Оценка достижения плановых показателей.</w:t>
      </w:r>
    </w:p>
    <w:bookmarkEnd w:id="10"/>
    <w:p w14:paraId="471C79DF"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w:t>
      </w:r>
    </w:p>
    <w:p w14:paraId="2A7C42C5" w14:textId="51BDA906"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 xml:space="preserve">до 95% </w:t>
      </w:r>
      <w:r w:rsidR="00932E98" w:rsidRPr="00580C01">
        <w:rPr>
          <w:rFonts w:ascii="Times New Roman" w:hAnsi="Times New Roman" w:cs="Times New Roman"/>
          <w:sz w:val="26"/>
          <w:szCs w:val="26"/>
        </w:rPr>
        <w:t>–</w:t>
      </w:r>
      <w:r w:rsidRPr="00580C01">
        <w:rPr>
          <w:rFonts w:ascii="Times New Roman" w:hAnsi="Times New Roman" w:cs="Times New Roman"/>
          <w:sz w:val="26"/>
          <w:szCs w:val="26"/>
        </w:rPr>
        <w:t xml:space="preserve"> неэффективное выполнение показателей муниципальной программы;</w:t>
      </w:r>
    </w:p>
    <w:p w14:paraId="7C1A4279" w14:textId="45B0B1AD"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 xml:space="preserve">95% и более </w:t>
      </w:r>
      <w:r w:rsidR="00932E98" w:rsidRPr="00580C01">
        <w:rPr>
          <w:rFonts w:ascii="Times New Roman" w:hAnsi="Times New Roman" w:cs="Times New Roman"/>
          <w:sz w:val="26"/>
          <w:szCs w:val="26"/>
        </w:rPr>
        <w:t>–</w:t>
      </w:r>
      <w:r w:rsidRPr="00580C01">
        <w:rPr>
          <w:rFonts w:ascii="Times New Roman" w:hAnsi="Times New Roman" w:cs="Times New Roman"/>
          <w:sz w:val="26"/>
          <w:szCs w:val="26"/>
        </w:rPr>
        <w:t xml:space="preserve"> эффективное выполнение показателей муниципальной программы.</w:t>
      </w:r>
    </w:p>
    <w:p w14:paraId="16752408"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Оценка достижения плановых значений целевых показателей муниципальной программы осуществляется на основании анализа достижения результатов муниципальной программы по итогам каждого финансового года и в целом по итогам реализации муниципальной программы в соответствии со следующими формулами:</w:t>
      </w:r>
    </w:p>
    <w:p w14:paraId="26F3F4FD" w14:textId="04804733" w:rsidR="00237D91" w:rsidRPr="00580C01" w:rsidRDefault="00237D91" w:rsidP="00932073">
      <w:pPr>
        <w:pStyle w:val="afe"/>
        <w:widowControl w:val="0"/>
        <w:numPr>
          <w:ilvl w:val="1"/>
          <w:numId w:val="5"/>
        </w:numPr>
        <w:autoSpaceDE w:val="0"/>
        <w:autoSpaceDN w:val="0"/>
        <w:adjustRightInd w:val="0"/>
        <w:spacing w:after="0" w:line="240" w:lineRule="auto"/>
        <w:ind w:left="0" w:firstLine="720"/>
        <w:jc w:val="both"/>
        <w:rPr>
          <w:rFonts w:ascii="Times New Roman" w:hAnsi="Times New Roman"/>
          <w:sz w:val="26"/>
          <w:szCs w:val="26"/>
        </w:rPr>
      </w:pPr>
      <w:bookmarkStart w:id="11" w:name="sub_911"/>
      <w:r w:rsidRPr="00580C01">
        <w:rPr>
          <w:rFonts w:ascii="Times New Roman" w:hAnsi="Times New Roman"/>
          <w:sz w:val="26"/>
          <w:szCs w:val="26"/>
        </w:rPr>
        <w:t>Для показателей (индикаторов), желаемой тенденцией развития которых является ро</w:t>
      </w:r>
      <w:r w:rsidR="00B41B9E">
        <w:rPr>
          <w:rFonts w:ascii="Times New Roman" w:hAnsi="Times New Roman"/>
          <w:sz w:val="26"/>
          <w:szCs w:val="26"/>
        </w:rPr>
        <w:t>ст значений (показатели № 1-5, 8</w:t>
      </w:r>
      <w:r w:rsidRPr="00580C01">
        <w:rPr>
          <w:rFonts w:ascii="Times New Roman" w:hAnsi="Times New Roman"/>
          <w:sz w:val="26"/>
          <w:szCs w:val="26"/>
        </w:rPr>
        <w:t>-1</w:t>
      </w:r>
      <w:r w:rsidR="00732A2F" w:rsidRPr="00580C01">
        <w:rPr>
          <w:rFonts w:ascii="Times New Roman" w:hAnsi="Times New Roman"/>
          <w:sz w:val="26"/>
          <w:szCs w:val="26"/>
        </w:rPr>
        <w:t>2</w:t>
      </w:r>
      <w:r w:rsidRPr="00580C01">
        <w:rPr>
          <w:rFonts w:ascii="Times New Roman" w:hAnsi="Times New Roman"/>
          <w:sz w:val="26"/>
          <w:szCs w:val="26"/>
        </w:rPr>
        <w:t>):</w:t>
      </w:r>
    </w:p>
    <w:p w14:paraId="780A5C95" w14:textId="77777777" w:rsidR="00237D91" w:rsidRPr="00580C01" w:rsidRDefault="00237D91" w:rsidP="00932073">
      <w:pPr>
        <w:jc w:val="center"/>
        <w:rPr>
          <w:rFonts w:ascii="Times New Roman" w:hAnsi="Times New Roman" w:cs="Times New Roman"/>
          <w:sz w:val="26"/>
          <w:szCs w:val="26"/>
        </w:rPr>
      </w:pPr>
      <m:oMath>
        <m:r>
          <w:rPr>
            <w:rFonts w:ascii="Cambria Math" w:hAnsi="Cambria Math" w:cs="Times New Roman"/>
            <w:sz w:val="26"/>
            <w:szCs w:val="26"/>
          </w:rPr>
          <m:t>П=</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ф</m:t>
                </m:r>
              </m:sub>
            </m:sSub>
          </m:num>
          <m:den>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п</m:t>
                </m:r>
              </m:sub>
            </m:sSub>
          </m:den>
        </m:f>
        <m:r>
          <w:rPr>
            <w:rFonts w:ascii="Cambria Math" w:hAnsi="Cambria Math" w:cs="Times New Roman"/>
            <w:sz w:val="26"/>
            <w:szCs w:val="26"/>
          </w:rPr>
          <m:t>×100%</m:t>
        </m:r>
      </m:oMath>
      <w:r w:rsidRPr="00580C01">
        <w:rPr>
          <w:rFonts w:ascii="Times New Roman" w:hAnsi="Times New Roman" w:cs="Times New Roman"/>
          <w:sz w:val="26"/>
          <w:szCs w:val="26"/>
        </w:rPr>
        <w:t>, где:</w:t>
      </w:r>
    </w:p>
    <w:bookmarkEnd w:id="11"/>
    <w:p w14:paraId="408EB5B1" w14:textId="1F222DF5" w:rsidR="00237D91" w:rsidRPr="00580C01" w:rsidRDefault="00237D91" w:rsidP="00932073">
      <w:pPr>
        <w:rPr>
          <w:rFonts w:ascii="Times New Roman" w:hAnsi="Times New Roman" w:cs="Times New Roman"/>
          <w:sz w:val="26"/>
          <w:szCs w:val="26"/>
        </w:rPr>
      </w:pPr>
      <m:oMath>
        <m:r>
          <w:rPr>
            <w:rFonts w:ascii="Cambria Math" w:hAnsi="Cambria Math" w:cs="Times New Roman"/>
            <w:sz w:val="26"/>
            <w:szCs w:val="26"/>
          </w:rPr>
          <m:t>П</m:t>
        </m:r>
      </m:oMath>
      <w:r w:rsidRPr="00580C01">
        <w:rPr>
          <w:rFonts w:ascii="Times New Roman" w:hAnsi="Times New Roman" w:cs="Times New Roman"/>
          <w:sz w:val="26"/>
          <w:szCs w:val="26"/>
        </w:rPr>
        <w:t xml:space="preserve"> </w:t>
      </w:r>
      <w:r w:rsidR="00932E98" w:rsidRPr="00580C01">
        <w:rPr>
          <w:rFonts w:ascii="Times New Roman" w:hAnsi="Times New Roman" w:cs="Times New Roman"/>
          <w:sz w:val="26"/>
          <w:szCs w:val="26"/>
        </w:rPr>
        <w:t>–</w:t>
      </w:r>
      <w:r w:rsidRPr="00580C01">
        <w:rPr>
          <w:rFonts w:ascii="Times New Roman" w:hAnsi="Times New Roman" w:cs="Times New Roman"/>
          <w:sz w:val="26"/>
          <w:szCs w:val="26"/>
        </w:rPr>
        <w:t xml:space="preserve"> степень достижения планового значения показателя;</w:t>
      </w:r>
    </w:p>
    <w:p w14:paraId="3DDD20FE" w14:textId="11FCB5F0" w:rsidR="00237D91" w:rsidRPr="00580C01" w:rsidRDefault="00F507CE" w:rsidP="00932073">
      <w:pP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ф</m:t>
            </m:r>
          </m:sub>
        </m:sSub>
      </m:oMath>
      <w:r w:rsidR="00237D91" w:rsidRPr="00580C01">
        <w:rPr>
          <w:rFonts w:ascii="Times New Roman" w:hAnsi="Times New Roman" w:cs="Times New Roman"/>
          <w:sz w:val="26"/>
          <w:szCs w:val="26"/>
        </w:rPr>
        <w:t xml:space="preserve"> </w:t>
      </w:r>
      <w:r w:rsidR="00932E98" w:rsidRPr="00580C01">
        <w:rPr>
          <w:rFonts w:ascii="Times New Roman" w:hAnsi="Times New Roman" w:cs="Times New Roman"/>
          <w:sz w:val="26"/>
          <w:szCs w:val="26"/>
        </w:rPr>
        <w:t>–</w:t>
      </w:r>
      <w:r w:rsidR="00237D91" w:rsidRPr="00580C01">
        <w:rPr>
          <w:rFonts w:ascii="Times New Roman" w:hAnsi="Times New Roman" w:cs="Times New Roman"/>
          <w:sz w:val="26"/>
          <w:szCs w:val="26"/>
        </w:rPr>
        <w:t xml:space="preserve"> фактическое значение показателя;</w:t>
      </w:r>
    </w:p>
    <w:p w14:paraId="67477402" w14:textId="7001771A" w:rsidR="00237D91" w:rsidRPr="00580C01" w:rsidRDefault="00F507CE" w:rsidP="00932073">
      <w:pP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п</m:t>
            </m:r>
          </m:sub>
        </m:sSub>
      </m:oMath>
      <w:r w:rsidR="00237D91" w:rsidRPr="00580C01">
        <w:rPr>
          <w:rFonts w:ascii="Times New Roman" w:hAnsi="Times New Roman" w:cs="Times New Roman"/>
          <w:sz w:val="26"/>
          <w:szCs w:val="26"/>
        </w:rPr>
        <w:t xml:space="preserve"> </w:t>
      </w:r>
      <w:r w:rsidR="00932E98" w:rsidRPr="00580C01">
        <w:rPr>
          <w:rFonts w:ascii="Times New Roman" w:hAnsi="Times New Roman" w:cs="Times New Roman"/>
          <w:sz w:val="26"/>
          <w:szCs w:val="26"/>
        </w:rPr>
        <w:t>–</w:t>
      </w:r>
      <w:r w:rsidR="00237D91" w:rsidRPr="00580C01">
        <w:rPr>
          <w:rFonts w:ascii="Times New Roman" w:hAnsi="Times New Roman" w:cs="Times New Roman"/>
          <w:sz w:val="26"/>
          <w:szCs w:val="26"/>
        </w:rPr>
        <w:t xml:space="preserve"> плановое значение показателя.</w:t>
      </w:r>
    </w:p>
    <w:p w14:paraId="3B3A525C" w14:textId="77777777" w:rsidR="00237D91" w:rsidRPr="00580C01" w:rsidRDefault="00237D91" w:rsidP="00932073">
      <w:pPr>
        <w:rPr>
          <w:rFonts w:ascii="Times New Roman" w:hAnsi="Times New Roman" w:cs="Times New Roman"/>
          <w:sz w:val="26"/>
          <w:szCs w:val="26"/>
        </w:rPr>
      </w:pPr>
      <w:bookmarkStart w:id="12" w:name="sub_912"/>
      <w:r w:rsidRPr="00580C01">
        <w:rPr>
          <w:rFonts w:ascii="Times New Roman" w:hAnsi="Times New Roman" w:cs="Times New Roman"/>
          <w:sz w:val="26"/>
          <w:szCs w:val="26"/>
        </w:rPr>
        <w:lastRenderedPageBreak/>
        <w:t>1.2. Для показателей (индикаторов), желаемой тенденцией развития которых является снижение значений (показатели № 6, 7).</w:t>
      </w:r>
    </w:p>
    <w:bookmarkEnd w:id="12"/>
    <w:p w14:paraId="477660E6" w14:textId="77777777" w:rsidR="00237D91" w:rsidRPr="00580C01" w:rsidRDefault="00237D91" w:rsidP="00932073">
      <w:pPr>
        <w:jc w:val="center"/>
        <w:rPr>
          <w:rFonts w:ascii="Times New Roman" w:hAnsi="Times New Roman" w:cs="Times New Roman"/>
          <w:sz w:val="26"/>
          <w:szCs w:val="26"/>
        </w:rPr>
      </w:pPr>
      <m:oMath>
        <m:r>
          <w:rPr>
            <w:rFonts w:ascii="Cambria Math" w:hAnsi="Cambria Math" w:cs="Times New Roman"/>
            <w:sz w:val="26"/>
            <w:szCs w:val="26"/>
          </w:rPr>
          <m:t>П=</m:t>
        </m:r>
        <m:f>
          <m:fPr>
            <m:ctrlPr>
              <w:rPr>
                <w:rFonts w:ascii="Cambria Math" w:hAnsi="Cambria Math" w:cs="Times New Roman"/>
                <w:i/>
                <w:sz w:val="26"/>
                <w:szCs w:val="26"/>
              </w:rPr>
            </m:ctrlPr>
          </m:fPr>
          <m:num>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п</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ф</m:t>
                </m:r>
              </m:sub>
            </m:sSub>
            <m:r>
              <w:rPr>
                <w:rFonts w:ascii="Cambria Math" w:hAnsi="Cambria Math" w:cs="Times New Roman"/>
                <w:sz w:val="26"/>
                <w:szCs w:val="26"/>
              </w:rPr>
              <m:t>)</m:t>
            </m:r>
          </m:num>
          <m:den>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п</m:t>
                </m:r>
              </m:sub>
            </m:sSub>
          </m:den>
        </m:f>
        <m:r>
          <w:rPr>
            <w:rFonts w:ascii="Cambria Math" w:hAnsi="Cambria Math" w:cs="Times New Roman"/>
            <w:sz w:val="26"/>
            <w:szCs w:val="26"/>
          </w:rPr>
          <m:t>×100%+100%</m:t>
        </m:r>
      </m:oMath>
      <w:r w:rsidRPr="00580C01">
        <w:rPr>
          <w:rFonts w:ascii="Times New Roman" w:hAnsi="Times New Roman" w:cs="Times New Roman"/>
          <w:sz w:val="26"/>
          <w:szCs w:val="26"/>
        </w:rPr>
        <w:t>, где:</w:t>
      </w:r>
    </w:p>
    <w:p w14:paraId="23702A5A" w14:textId="3E7F7220" w:rsidR="00237D91" w:rsidRPr="00580C01" w:rsidRDefault="00237D91" w:rsidP="00932073">
      <w:pPr>
        <w:rPr>
          <w:rFonts w:ascii="Times New Roman" w:hAnsi="Times New Roman" w:cs="Times New Roman"/>
          <w:sz w:val="26"/>
          <w:szCs w:val="26"/>
        </w:rPr>
      </w:pPr>
      <w:bookmarkStart w:id="13" w:name="sub_1019"/>
      <m:oMath>
        <m:r>
          <w:rPr>
            <w:rFonts w:ascii="Cambria Math" w:hAnsi="Cambria Math" w:cs="Times New Roman"/>
            <w:sz w:val="26"/>
            <w:szCs w:val="26"/>
          </w:rPr>
          <m:t>П</m:t>
        </m:r>
      </m:oMath>
      <w:r w:rsidRPr="00580C01">
        <w:rPr>
          <w:rFonts w:ascii="Times New Roman" w:hAnsi="Times New Roman" w:cs="Times New Roman"/>
          <w:sz w:val="26"/>
          <w:szCs w:val="26"/>
        </w:rPr>
        <w:t xml:space="preserve"> </w:t>
      </w:r>
      <w:r w:rsidR="00932E98" w:rsidRPr="00580C01">
        <w:rPr>
          <w:rFonts w:ascii="Times New Roman" w:hAnsi="Times New Roman" w:cs="Times New Roman"/>
          <w:sz w:val="26"/>
          <w:szCs w:val="26"/>
        </w:rPr>
        <w:t>–</w:t>
      </w:r>
      <w:r w:rsidRPr="00580C01">
        <w:rPr>
          <w:rFonts w:ascii="Times New Roman" w:hAnsi="Times New Roman" w:cs="Times New Roman"/>
          <w:sz w:val="26"/>
          <w:szCs w:val="26"/>
        </w:rPr>
        <w:t xml:space="preserve"> степень достижения планового значения показателя;</w:t>
      </w:r>
    </w:p>
    <w:p w14:paraId="21158D86" w14:textId="45295D73" w:rsidR="00237D91" w:rsidRPr="00580C01" w:rsidRDefault="00F507CE" w:rsidP="00932073">
      <w:pP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ф</m:t>
            </m:r>
          </m:sub>
        </m:sSub>
      </m:oMath>
      <w:r w:rsidR="00237D91" w:rsidRPr="00580C01">
        <w:rPr>
          <w:rFonts w:ascii="Times New Roman" w:hAnsi="Times New Roman" w:cs="Times New Roman"/>
          <w:sz w:val="26"/>
          <w:szCs w:val="26"/>
        </w:rPr>
        <w:t xml:space="preserve"> </w:t>
      </w:r>
      <w:r w:rsidR="00932E98" w:rsidRPr="00580C01">
        <w:rPr>
          <w:rFonts w:ascii="Times New Roman" w:hAnsi="Times New Roman" w:cs="Times New Roman"/>
          <w:sz w:val="26"/>
          <w:szCs w:val="26"/>
        </w:rPr>
        <w:t>–</w:t>
      </w:r>
      <w:r w:rsidR="00237D91" w:rsidRPr="00580C01">
        <w:rPr>
          <w:rFonts w:ascii="Times New Roman" w:hAnsi="Times New Roman" w:cs="Times New Roman"/>
          <w:sz w:val="26"/>
          <w:szCs w:val="26"/>
        </w:rPr>
        <w:t xml:space="preserve"> фактическое значение показателя;</w:t>
      </w:r>
    </w:p>
    <w:p w14:paraId="52E30474" w14:textId="275019B1" w:rsidR="00237D91" w:rsidRPr="00580C01" w:rsidRDefault="00F507CE" w:rsidP="00932073">
      <w:pP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З</m:t>
            </m:r>
          </m:e>
          <m:sub>
            <m:r>
              <w:rPr>
                <w:rFonts w:ascii="Cambria Math" w:hAnsi="Cambria Math" w:cs="Times New Roman"/>
                <w:sz w:val="26"/>
                <w:szCs w:val="26"/>
              </w:rPr>
              <m:t>п</m:t>
            </m:r>
          </m:sub>
        </m:sSub>
      </m:oMath>
      <w:r w:rsidR="00237D91" w:rsidRPr="00580C01">
        <w:rPr>
          <w:rFonts w:ascii="Times New Roman" w:hAnsi="Times New Roman" w:cs="Times New Roman"/>
          <w:sz w:val="26"/>
          <w:szCs w:val="26"/>
        </w:rPr>
        <w:t xml:space="preserve"> </w:t>
      </w:r>
      <w:r w:rsidR="00932E98" w:rsidRPr="00580C01">
        <w:rPr>
          <w:rFonts w:ascii="Times New Roman" w:hAnsi="Times New Roman" w:cs="Times New Roman"/>
          <w:sz w:val="26"/>
          <w:szCs w:val="26"/>
        </w:rPr>
        <w:t>–</w:t>
      </w:r>
      <w:r w:rsidR="00237D91" w:rsidRPr="00580C01">
        <w:rPr>
          <w:rFonts w:ascii="Times New Roman" w:hAnsi="Times New Roman" w:cs="Times New Roman"/>
          <w:sz w:val="26"/>
          <w:szCs w:val="26"/>
        </w:rPr>
        <w:t xml:space="preserve"> плановое значение показателя.</w:t>
      </w:r>
    </w:p>
    <w:p w14:paraId="1ADD3079" w14:textId="77777777" w:rsidR="00237D91" w:rsidRPr="00580C01" w:rsidRDefault="00237D91" w:rsidP="00932073">
      <w:pPr>
        <w:rPr>
          <w:rFonts w:ascii="Times New Roman" w:hAnsi="Times New Roman" w:cs="Times New Roman"/>
          <w:sz w:val="26"/>
          <w:szCs w:val="26"/>
        </w:rPr>
      </w:pPr>
      <w:bookmarkStart w:id="14" w:name="sub_92"/>
      <w:bookmarkEnd w:id="13"/>
      <w:r w:rsidRPr="00580C01">
        <w:rPr>
          <w:rFonts w:ascii="Times New Roman" w:hAnsi="Times New Roman" w:cs="Times New Roman"/>
          <w:sz w:val="26"/>
          <w:szCs w:val="26"/>
        </w:rPr>
        <w:t>2. Оценка эффективности реализации муниципальной программы производится на основании анализа достижения конечных результатов программы и осуществляется по итогам каждого календарного года муниципальной программы и в целом по итогам ее реализации в соответствии со следующей формулой:</w:t>
      </w:r>
    </w:p>
    <w:bookmarkEnd w:id="14"/>
    <w:p w14:paraId="32994A4E" w14:textId="77777777" w:rsidR="00237D91" w:rsidRPr="00580C01" w:rsidRDefault="00F507CE" w:rsidP="00932073">
      <w:pPr>
        <w:jc w:val="cente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Э</m:t>
            </m:r>
          </m:e>
          <m:sub>
            <m:r>
              <w:rPr>
                <w:rFonts w:ascii="Cambria Math" w:hAnsi="Cambria Math" w:cs="Times New Roman"/>
                <w:sz w:val="26"/>
                <w:szCs w:val="26"/>
              </w:rPr>
              <m:t>с</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П</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П</m:t>
            </m:r>
          </m:e>
          <m:sub>
            <m:r>
              <w:rPr>
                <w:rFonts w:ascii="Cambria Math" w:hAnsi="Cambria Math" w:cs="Times New Roman"/>
                <w:sz w:val="26"/>
                <w:szCs w:val="26"/>
              </w:rPr>
              <m:t>2</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П</m:t>
            </m:r>
          </m:e>
          <m:sub>
            <m:r>
              <w:rPr>
                <w:rFonts w:ascii="Cambria Math" w:hAnsi="Cambria Math" w:cs="Times New Roman"/>
                <w:sz w:val="26"/>
                <w:szCs w:val="26"/>
              </w:rPr>
              <m:t>n</m:t>
            </m:r>
          </m:sub>
        </m:sSub>
        <m:r>
          <w:rPr>
            <w:rFonts w:ascii="Cambria Math" w:hAnsi="Cambria Math" w:cs="Times New Roman"/>
            <w:sz w:val="26"/>
            <w:szCs w:val="26"/>
          </w:rPr>
          <m:t>)/n</m:t>
        </m:r>
      </m:oMath>
      <w:r w:rsidR="00237D91" w:rsidRPr="00580C01">
        <w:rPr>
          <w:rFonts w:ascii="Times New Roman" w:hAnsi="Times New Roman" w:cs="Times New Roman"/>
          <w:sz w:val="26"/>
          <w:szCs w:val="26"/>
        </w:rPr>
        <w:t>, где:</w:t>
      </w:r>
    </w:p>
    <w:p w14:paraId="3DC45C97" w14:textId="754C9687" w:rsidR="00237D91" w:rsidRPr="00580C01" w:rsidRDefault="00F507CE" w:rsidP="00932073">
      <w:pP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Э</m:t>
            </m:r>
          </m:e>
          <m:sub>
            <m:r>
              <w:rPr>
                <w:rFonts w:ascii="Cambria Math" w:hAnsi="Cambria Math" w:cs="Times New Roman"/>
                <w:sz w:val="26"/>
                <w:szCs w:val="26"/>
              </w:rPr>
              <m:t>с</m:t>
            </m:r>
          </m:sub>
        </m:sSub>
      </m:oMath>
      <w:r w:rsidR="00237D91" w:rsidRPr="00580C01">
        <w:rPr>
          <w:rFonts w:ascii="Times New Roman" w:hAnsi="Times New Roman" w:cs="Times New Roman"/>
          <w:sz w:val="26"/>
          <w:szCs w:val="26"/>
        </w:rPr>
        <w:t xml:space="preserve"> </w:t>
      </w:r>
      <w:r w:rsidR="00932E98" w:rsidRPr="00580C01">
        <w:rPr>
          <w:rFonts w:ascii="Times New Roman" w:hAnsi="Times New Roman" w:cs="Times New Roman"/>
          <w:sz w:val="26"/>
          <w:szCs w:val="26"/>
        </w:rPr>
        <w:t>–</w:t>
      </w:r>
      <w:r w:rsidR="00237D91" w:rsidRPr="00580C01">
        <w:rPr>
          <w:rFonts w:ascii="Times New Roman" w:hAnsi="Times New Roman" w:cs="Times New Roman"/>
          <w:sz w:val="26"/>
          <w:szCs w:val="26"/>
        </w:rPr>
        <w:t xml:space="preserve"> совокупная эффективность реализации мероприятий муниципальной программы;</w:t>
      </w:r>
    </w:p>
    <w:p w14:paraId="3120E6EC" w14:textId="703B151E" w:rsidR="00237D91" w:rsidRPr="00580C01" w:rsidRDefault="00F507CE" w:rsidP="00932073">
      <w:pP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П</m:t>
            </m:r>
          </m:e>
          <m:sub>
            <m:r>
              <w:rPr>
                <w:rFonts w:ascii="Cambria Math" w:hAnsi="Cambria Math" w:cs="Times New Roman"/>
                <w:sz w:val="26"/>
                <w:szCs w:val="26"/>
                <w:lang w:val="en-US"/>
              </w:rPr>
              <m:t>n</m:t>
            </m:r>
          </m:sub>
        </m:sSub>
      </m:oMath>
      <w:r w:rsidR="00237D91" w:rsidRPr="00580C01">
        <w:rPr>
          <w:rFonts w:ascii="Times New Roman" w:hAnsi="Times New Roman" w:cs="Times New Roman"/>
          <w:sz w:val="26"/>
          <w:szCs w:val="26"/>
        </w:rPr>
        <w:t xml:space="preserve"> </w:t>
      </w:r>
      <w:r w:rsidR="00932E98" w:rsidRPr="00580C01">
        <w:rPr>
          <w:rFonts w:ascii="Times New Roman" w:hAnsi="Times New Roman" w:cs="Times New Roman"/>
          <w:sz w:val="26"/>
          <w:szCs w:val="26"/>
        </w:rPr>
        <w:t>–</w:t>
      </w:r>
      <w:r w:rsidR="00237D91" w:rsidRPr="00580C01">
        <w:rPr>
          <w:rFonts w:ascii="Times New Roman" w:hAnsi="Times New Roman" w:cs="Times New Roman"/>
          <w:sz w:val="26"/>
          <w:szCs w:val="26"/>
        </w:rPr>
        <w:t xml:space="preserve"> степень достижения n-го показателя (индикатора) программы;</w:t>
      </w:r>
    </w:p>
    <w:p w14:paraId="5647ABF2" w14:textId="6F390DA3" w:rsidR="00237D91" w:rsidRPr="00580C01" w:rsidRDefault="00237D91" w:rsidP="00932073">
      <w:pPr>
        <w:rPr>
          <w:rFonts w:ascii="Times New Roman" w:hAnsi="Times New Roman" w:cs="Times New Roman"/>
          <w:sz w:val="26"/>
          <w:szCs w:val="26"/>
        </w:rPr>
      </w:pPr>
      <m:oMath>
        <m:r>
          <w:rPr>
            <w:rFonts w:ascii="Cambria Math" w:hAnsi="Cambria Math" w:cs="Times New Roman"/>
            <w:sz w:val="26"/>
            <w:szCs w:val="26"/>
          </w:rPr>
          <m:t xml:space="preserve">n </m:t>
        </m:r>
      </m:oMath>
      <w:r w:rsidR="00932E98" w:rsidRPr="00580C01">
        <w:rPr>
          <w:rFonts w:ascii="Times New Roman" w:hAnsi="Times New Roman" w:cs="Times New Roman"/>
          <w:sz w:val="26"/>
          <w:szCs w:val="26"/>
        </w:rPr>
        <w:t>–</w:t>
      </w:r>
      <w:r w:rsidRPr="00580C01">
        <w:rPr>
          <w:rFonts w:ascii="Times New Roman" w:hAnsi="Times New Roman" w:cs="Times New Roman"/>
          <w:sz w:val="26"/>
          <w:szCs w:val="26"/>
        </w:rPr>
        <w:t xml:space="preserve"> количество показателей муниципальной программы.</w:t>
      </w:r>
    </w:p>
    <w:p w14:paraId="169C564E"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В целях оценки эффективности реализации муниципальной программы устанавливаются следующие критерии:</w:t>
      </w:r>
    </w:p>
    <w:p w14:paraId="06A7BDB0" w14:textId="77777777" w:rsidR="00237D91" w:rsidRPr="00580C01" w:rsidRDefault="00237D91" w:rsidP="00932073">
      <w:pPr>
        <w:pStyle w:val="afe"/>
        <w:widowControl w:val="0"/>
        <w:numPr>
          <w:ilvl w:val="0"/>
          <w:numId w:val="6"/>
        </w:numPr>
        <w:tabs>
          <w:tab w:val="left" w:pos="993"/>
        </w:tabs>
        <w:autoSpaceDE w:val="0"/>
        <w:autoSpaceDN w:val="0"/>
        <w:adjustRightInd w:val="0"/>
        <w:spacing w:after="0" w:line="240" w:lineRule="auto"/>
        <w:ind w:left="0" w:firstLine="720"/>
        <w:jc w:val="both"/>
        <w:rPr>
          <w:rFonts w:ascii="Times New Roman" w:hAnsi="Times New Roman"/>
          <w:sz w:val="26"/>
          <w:szCs w:val="26"/>
        </w:rPr>
      </w:pPr>
      <w:r w:rsidRPr="00580C01">
        <w:rPr>
          <w:rFonts w:ascii="Times New Roman" w:hAnsi="Times New Roman"/>
          <w:sz w:val="26"/>
          <w:szCs w:val="26"/>
        </w:rPr>
        <w:t xml:space="preserve">если значение показателя </w:t>
      </w:r>
      <m:oMath>
        <m:sSub>
          <m:sSubPr>
            <m:ctrlPr>
              <w:rPr>
                <w:rFonts w:ascii="Cambria Math" w:hAnsi="Cambria Math"/>
                <w:i/>
                <w:sz w:val="26"/>
                <w:szCs w:val="26"/>
              </w:rPr>
            </m:ctrlPr>
          </m:sSubPr>
          <m:e>
            <m:r>
              <w:rPr>
                <w:rFonts w:ascii="Cambria Math" w:hAnsi="Cambria Math"/>
                <w:sz w:val="26"/>
                <w:szCs w:val="26"/>
              </w:rPr>
              <m:t>Э</m:t>
            </m:r>
          </m:e>
          <m:sub>
            <m:r>
              <w:rPr>
                <w:rFonts w:ascii="Cambria Math" w:hAnsi="Cambria Math"/>
                <w:sz w:val="26"/>
                <w:szCs w:val="26"/>
              </w:rPr>
              <m:t>с</m:t>
            </m:r>
          </m:sub>
        </m:sSub>
      </m:oMath>
      <w:r w:rsidRPr="00580C01">
        <w:rPr>
          <w:rFonts w:ascii="Times New Roman" w:hAnsi="Times New Roman"/>
          <w:sz w:val="26"/>
          <w:szCs w:val="26"/>
        </w:rPr>
        <w:t xml:space="preserve"> равно 95% и выше, то уровень эффективности реализации муниципальной программы оценивается как высокий;</w:t>
      </w:r>
    </w:p>
    <w:p w14:paraId="6C24CA1F" w14:textId="77777777" w:rsidR="00237D91" w:rsidRPr="00580C01" w:rsidRDefault="00237D91" w:rsidP="00932073">
      <w:pPr>
        <w:pStyle w:val="afe"/>
        <w:widowControl w:val="0"/>
        <w:numPr>
          <w:ilvl w:val="0"/>
          <w:numId w:val="6"/>
        </w:numPr>
        <w:tabs>
          <w:tab w:val="left" w:pos="993"/>
        </w:tabs>
        <w:autoSpaceDE w:val="0"/>
        <w:autoSpaceDN w:val="0"/>
        <w:adjustRightInd w:val="0"/>
        <w:spacing w:after="0" w:line="240" w:lineRule="auto"/>
        <w:ind w:left="0" w:firstLine="720"/>
        <w:jc w:val="both"/>
        <w:rPr>
          <w:rFonts w:ascii="Times New Roman" w:hAnsi="Times New Roman"/>
          <w:sz w:val="26"/>
          <w:szCs w:val="26"/>
        </w:rPr>
      </w:pPr>
      <w:r w:rsidRPr="00580C01">
        <w:rPr>
          <w:rFonts w:ascii="Times New Roman" w:hAnsi="Times New Roman"/>
          <w:sz w:val="26"/>
          <w:szCs w:val="26"/>
        </w:rPr>
        <w:t xml:space="preserve">если значение показателя </w:t>
      </w:r>
      <m:oMath>
        <m:sSub>
          <m:sSubPr>
            <m:ctrlPr>
              <w:rPr>
                <w:rFonts w:ascii="Cambria Math" w:hAnsi="Cambria Math"/>
                <w:i/>
                <w:sz w:val="26"/>
                <w:szCs w:val="26"/>
              </w:rPr>
            </m:ctrlPr>
          </m:sSubPr>
          <m:e>
            <m:r>
              <w:rPr>
                <w:rFonts w:ascii="Cambria Math" w:hAnsi="Cambria Math"/>
                <w:sz w:val="26"/>
                <w:szCs w:val="26"/>
              </w:rPr>
              <m:t>Э</m:t>
            </m:r>
          </m:e>
          <m:sub>
            <m:r>
              <w:rPr>
                <w:rFonts w:ascii="Cambria Math" w:hAnsi="Cambria Math"/>
                <w:sz w:val="26"/>
                <w:szCs w:val="26"/>
              </w:rPr>
              <m:t>с</m:t>
            </m:r>
          </m:sub>
        </m:sSub>
      </m:oMath>
      <w:r w:rsidRPr="00580C01">
        <w:rPr>
          <w:rFonts w:ascii="Times New Roman" w:hAnsi="Times New Roman"/>
          <w:sz w:val="26"/>
          <w:szCs w:val="26"/>
        </w:rPr>
        <w:t xml:space="preserve"> ниже 95%, то уровень эффективности реализации муниципальной программы оценивается как неудовлетворительный.</w:t>
      </w:r>
    </w:p>
    <w:p w14:paraId="5A6B0883" w14:textId="774B213A"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 xml:space="preserve">Перечень показателей, используемых при оценке эффективности реализации муниципальной программы, отражен в </w:t>
      </w:r>
      <w:r w:rsidR="00C36DBB">
        <w:rPr>
          <w:rFonts w:ascii="Times New Roman" w:hAnsi="Times New Roman" w:cs="Times New Roman"/>
          <w:sz w:val="26"/>
          <w:szCs w:val="26"/>
        </w:rPr>
        <w:t>приложении</w:t>
      </w:r>
      <w:r w:rsidRPr="00580C01">
        <w:rPr>
          <w:rFonts w:ascii="Times New Roman" w:hAnsi="Times New Roman" w:cs="Times New Roman"/>
          <w:sz w:val="26"/>
          <w:szCs w:val="26"/>
        </w:rPr>
        <w:t xml:space="preserve"> 1 к настоящей муниципальной программе.</w:t>
      </w:r>
    </w:p>
    <w:p w14:paraId="5732702A" w14:textId="77777777" w:rsidR="00237D91" w:rsidRPr="00580C01" w:rsidRDefault="00237D91" w:rsidP="00932073">
      <w:pPr>
        <w:rPr>
          <w:rFonts w:ascii="Times New Roman" w:hAnsi="Times New Roman" w:cs="Times New Roman"/>
          <w:sz w:val="26"/>
          <w:szCs w:val="26"/>
        </w:rPr>
      </w:pPr>
      <w:bookmarkStart w:id="15" w:name="sub_93"/>
      <w:r w:rsidRPr="00580C01">
        <w:rPr>
          <w:rFonts w:ascii="Times New Roman" w:hAnsi="Times New Roman" w:cs="Times New Roman"/>
          <w:sz w:val="26"/>
          <w:szCs w:val="26"/>
        </w:rPr>
        <w:t>3. 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bookmarkEnd w:id="15"/>
    <w:p w14:paraId="4505EEA6" w14:textId="77777777" w:rsidR="00237D91" w:rsidRPr="00580C01" w:rsidRDefault="00F507CE" w:rsidP="00932073">
      <w:pPr>
        <w:jc w:val="cente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Э</m:t>
            </m:r>
          </m:e>
          <m:sub>
            <m:r>
              <w:rPr>
                <w:rFonts w:ascii="Cambria Math" w:hAnsi="Cambria Math" w:cs="Times New Roman"/>
                <w:sz w:val="26"/>
                <w:szCs w:val="26"/>
              </w:rPr>
              <m:t>б</m:t>
            </m:r>
          </m:sub>
        </m:sSub>
        <m:r>
          <w:rPr>
            <w:rFonts w:ascii="Cambria Math" w:hAnsi="Cambria Math" w:cs="Times New Roman"/>
            <w:sz w:val="26"/>
            <w:szCs w:val="26"/>
          </w:rPr>
          <m:t>=</m:t>
        </m:r>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Б</m:t>
                </m:r>
              </m:e>
              <m:sub>
                <m:r>
                  <w:rPr>
                    <w:rFonts w:ascii="Cambria Math" w:hAnsi="Cambria Math" w:cs="Times New Roman"/>
                    <w:sz w:val="26"/>
                    <w:szCs w:val="26"/>
                  </w:rPr>
                  <m:t>и</m:t>
                </m:r>
              </m:sub>
            </m:sSub>
          </m:num>
          <m:den>
            <m:sSub>
              <m:sSubPr>
                <m:ctrlPr>
                  <w:rPr>
                    <w:rFonts w:ascii="Cambria Math" w:hAnsi="Cambria Math" w:cs="Times New Roman"/>
                    <w:i/>
                    <w:sz w:val="26"/>
                    <w:szCs w:val="26"/>
                  </w:rPr>
                </m:ctrlPr>
              </m:sSubPr>
              <m:e>
                <m:r>
                  <w:rPr>
                    <w:rFonts w:ascii="Cambria Math" w:hAnsi="Cambria Math" w:cs="Times New Roman"/>
                    <w:sz w:val="26"/>
                    <w:szCs w:val="26"/>
                  </w:rPr>
                  <m:t>Б</m:t>
                </m:r>
              </m:e>
              <m:sub>
                <m:r>
                  <w:rPr>
                    <w:rFonts w:ascii="Cambria Math" w:hAnsi="Cambria Math" w:cs="Times New Roman"/>
                    <w:sz w:val="26"/>
                    <w:szCs w:val="26"/>
                  </w:rPr>
                  <m:t>у</m:t>
                </m:r>
              </m:sub>
            </m:sSub>
          </m:den>
        </m:f>
        <m:r>
          <w:rPr>
            <w:rFonts w:ascii="Cambria Math" w:hAnsi="Cambria Math" w:cs="Times New Roman"/>
            <w:sz w:val="26"/>
            <w:szCs w:val="26"/>
          </w:rPr>
          <m:t>×100%</m:t>
        </m:r>
      </m:oMath>
      <w:r w:rsidR="00237D91" w:rsidRPr="00580C01">
        <w:rPr>
          <w:rFonts w:ascii="Times New Roman" w:hAnsi="Times New Roman" w:cs="Times New Roman"/>
          <w:sz w:val="26"/>
          <w:szCs w:val="26"/>
        </w:rPr>
        <w:t>, где:</w:t>
      </w:r>
    </w:p>
    <w:p w14:paraId="0FA125A8" w14:textId="67CCFFEE" w:rsidR="00237D91" w:rsidRPr="00580C01" w:rsidRDefault="00F507CE" w:rsidP="00932073">
      <w:pP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Э</m:t>
            </m:r>
          </m:e>
          <m:sub>
            <m:r>
              <w:rPr>
                <w:rFonts w:ascii="Cambria Math" w:hAnsi="Cambria Math" w:cs="Times New Roman"/>
                <w:sz w:val="26"/>
                <w:szCs w:val="26"/>
              </w:rPr>
              <m:t>б</m:t>
            </m:r>
          </m:sub>
        </m:sSub>
      </m:oMath>
      <w:r w:rsidR="00F51F58" w:rsidRPr="00580C01">
        <w:rPr>
          <w:rFonts w:ascii="Times New Roman" w:hAnsi="Times New Roman" w:cs="Times New Roman"/>
          <w:sz w:val="26"/>
          <w:szCs w:val="26"/>
        </w:rPr>
        <w:t xml:space="preserve"> </w:t>
      </w:r>
      <w:r w:rsidR="00932E98" w:rsidRPr="00580C01">
        <w:rPr>
          <w:rFonts w:ascii="Times New Roman" w:hAnsi="Times New Roman" w:cs="Times New Roman"/>
          <w:sz w:val="26"/>
          <w:szCs w:val="26"/>
        </w:rPr>
        <w:t>–</w:t>
      </w:r>
      <w:r w:rsidR="00237D91" w:rsidRPr="00580C01">
        <w:rPr>
          <w:rFonts w:ascii="Times New Roman" w:hAnsi="Times New Roman" w:cs="Times New Roman"/>
          <w:sz w:val="26"/>
          <w:szCs w:val="26"/>
        </w:rPr>
        <w:t xml:space="preserve"> значение индекса достижения запланированного уровня затрат;</w:t>
      </w:r>
    </w:p>
    <w:p w14:paraId="342E5F38" w14:textId="201CF0A7" w:rsidR="00237D91" w:rsidRPr="00580C01" w:rsidRDefault="00F507CE" w:rsidP="00932073">
      <w:pP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Б</m:t>
            </m:r>
          </m:e>
          <m:sub>
            <m:r>
              <w:rPr>
                <w:rFonts w:ascii="Cambria Math" w:hAnsi="Cambria Math" w:cs="Times New Roman"/>
                <w:sz w:val="26"/>
                <w:szCs w:val="26"/>
              </w:rPr>
              <m:t>и</m:t>
            </m:r>
          </m:sub>
        </m:sSub>
      </m:oMath>
      <w:r w:rsidR="00237D91" w:rsidRPr="00580C01">
        <w:rPr>
          <w:rFonts w:ascii="Times New Roman" w:hAnsi="Times New Roman" w:cs="Times New Roman"/>
          <w:sz w:val="26"/>
          <w:szCs w:val="26"/>
        </w:rPr>
        <w:t xml:space="preserve"> </w:t>
      </w:r>
      <w:r w:rsidR="00932E98" w:rsidRPr="00580C01">
        <w:rPr>
          <w:rFonts w:ascii="Times New Roman" w:hAnsi="Times New Roman" w:cs="Times New Roman"/>
          <w:sz w:val="26"/>
          <w:szCs w:val="26"/>
        </w:rPr>
        <w:t>–</w:t>
      </w:r>
      <w:r w:rsidR="00237D91" w:rsidRPr="00580C01">
        <w:rPr>
          <w:rFonts w:ascii="Times New Roman" w:hAnsi="Times New Roman" w:cs="Times New Roman"/>
          <w:sz w:val="26"/>
          <w:szCs w:val="26"/>
        </w:rPr>
        <w:t xml:space="preserve"> казначейское исполнение бюджетных расходов по обеспечению реализации мероприятий муниципальной программы;</w:t>
      </w:r>
    </w:p>
    <w:p w14:paraId="7207C23B" w14:textId="4CDFF498" w:rsidR="00237D91" w:rsidRPr="00580C01" w:rsidRDefault="00F507CE" w:rsidP="00932073">
      <w:pP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Б</m:t>
            </m:r>
          </m:e>
          <m:sub>
            <m:r>
              <w:rPr>
                <w:rFonts w:ascii="Cambria Math" w:hAnsi="Cambria Math" w:cs="Times New Roman"/>
                <w:sz w:val="26"/>
                <w:szCs w:val="26"/>
              </w:rPr>
              <m:t>у</m:t>
            </m:r>
          </m:sub>
        </m:sSub>
        <m:r>
          <w:rPr>
            <w:rFonts w:ascii="Cambria Math" w:hAnsi="Cambria Math" w:cs="Times New Roman"/>
            <w:sz w:val="26"/>
            <w:szCs w:val="26"/>
          </w:rPr>
          <m:t xml:space="preserve"> </m:t>
        </m:r>
      </m:oMath>
      <w:r w:rsidR="00932E98" w:rsidRPr="00580C01">
        <w:rPr>
          <w:rFonts w:ascii="Times New Roman" w:hAnsi="Times New Roman" w:cs="Times New Roman"/>
          <w:sz w:val="26"/>
          <w:szCs w:val="26"/>
        </w:rPr>
        <w:t>–</w:t>
      </w:r>
      <w:r w:rsidR="00237D91" w:rsidRPr="00580C01">
        <w:rPr>
          <w:rFonts w:ascii="Times New Roman" w:hAnsi="Times New Roman" w:cs="Times New Roman"/>
          <w:sz w:val="26"/>
          <w:szCs w:val="26"/>
        </w:rPr>
        <w:t xml:space="preserve"> объем средств, утвержденный в городском бюджете на реализацию муниципальной программы.</w:t>
      </w:r>
    </w:p>
    <w:p w14:paraId="2EB337F0" w14:textId="77777777" w:rsidR="00237D91" w:rsidRPr="00580C01" w:rsidRDefault="00237D91" w:rsidP="00932073">
      <w:pPr>
        <w:rPr>
          <w:rFonts w:ascii="Times New Roman" w:hAnsi="Times New Roman" w:cs="Times New Roman"/>
          <w:sz w:val="26"/>
          <w:szCs w:val="26"/>
        </w:rPr>
      </w:pPr>
      <w:r w:rsidRPr="00580C01">
        <w:rPr>
          <w:rFonts w:ascii="Times New Roman" w:hAnsi="Times New Roman" w:cs="Times New Roman"/>
          <w:sz w:val="26"/>
          <w:szCs w:val="26"/>
        </w:rPr>
        <w:t xml:space="preserve">Эффективным является использование бюджетных средств при значении показателя </w:t>
      </w:r>
      <m:oMath>
        <m:sSub>
          <m:sSubPr>
            <m:ctrlPr>
              <w:rPr>
                <w:rFonts w:ascii="Cambria Math" w:hAnsi="Cambria Math" w:cs="Times New Roman"/>
                <w:i/>
                <w:sz w:val="26"/>
                <w:szCs w:val="26"/>
              </w:rPr>
            </m:ctrlPr>
          </m:sSubPr>
          <m:e>
            <m:r>
              <w:rPr>
                <w:rFonts w:ascii="Cambria Math" w:hAnsi="Cambria Math" w:cs="Times New Roman"/>
                <w:sz w:val="26"/>
                <w:szCs w:val="26"/>
              </w:rPr>
              <m:t>Э</m:t>
            </m:r>
          </m:e>
          <m:sub>
            <m:r>
              <w:rPr>
                <w:rFonts w:ascii="Cambria Math" w:hAnsi="Cambria Math" w:cs="Times New Roman"/>
                <w:sz w:val="26"/>
                <w:szCs w:val="26"/>
              </w:rPr>
              <m:t>б</m:t>
            </m:r>
          </m:sub>
        </m:sSub>
      </m:oMath>
      <w:r w:rsidRPr="00580C01">
        <w:rPr>
          <w:rFonts w:ascii="Times New Roman" w:hAnsi="Times New Roman" w:cs="Times New Roman"/>
          <w:sz w:val="26"/>
          <w:szCs w:val="26"/>
        </w:rPr>
        <w:t xml:space="preserve"> равно или более 95%.</w:t>
      </w:r>
    </w:p>
    <w:p w14:paraId="2C75B83F" w14:textId="77777777" w:rsidR="00237D91" w:rsidRPr="00580C01" w:rsidRDefault="00237D91" w:rsidP="003D78AC">
      <w:pPr>
        <w:ind w:firstLine="0"/>
        <w:rPr>
          <w:rFonts w:ascii="Times New Roman" w:hAnsi="Times New Roman" w:cs="Times New Roman"/>
          <w:sz w:val="26"/>
          <w:szCs w:val="26"/>
        </w:rPr>
      </w:pPr>
    </w:p>
    <w:p w14:paraId="3B2A1C5C" w14:textId="77777777" w:rsidR="00237D91" w:rsidRPr="00580C01" w:rsidRDefault="00237D91" w:rsidP="003D78AC">
      <w:pPr>
        <w:ind w:firstLine="0"/>
        <w:jc w:val="center"/>
        <w:rPr>
          <w:rFonts w:ascii="Times New Roman" w:eastAsia="Batang" w:hAnsi="Times New Roman" w:cs="Times New Roman"/>
          <w:bCs/>
          <w:sz w:val="26"/>
          <w:szCs w:val="26"/>
        </w:rPr>
      </w:pPr>
      <w:r w:rsidRPr="00580C01">
        <w:rPr>
          <w:rFonts w:ascii="Times New Roman" w:hAnsi="Times New Roman" w:cs="Times New Roman"/>
          <w:bCs/>
          <w:sz w:val="26"/>
          <w:szCs w:val="26"/>
        </w:rPr>
        <w:t xml:space="preserve">10. </w:t>
      </w:r>
      <w:r w:rsidRPr="00580C01">
        <w:rPr>
          <w:rFonts w:ascii="Times New Roman" w:eastAsia="Batang" w:hAnsi="Times New Roman" w:cs="Times New Roman"/>
          <w:bCs/>
          <w:sz w:val="26"/>
          <w:szCs w:val="26"/>
        </w:rPr>
        <w:t xml:space="preserve">Информация об участии общественных </w:t>
      </w:r>
      <w:r w:rsidRPr="00C9613A">
        <w:rPr>
          <w:rFonts w:ascii="Times New Roman" w:eastAsia="Batang" w:hAnsi="Times New Roman" w:cs="Times New Roman"/>
          <w:bCs/>
          <w:sz w:val="26"/>
          <w:szCs w:val="26"/>
        </w:rPr>
        <w:t>и иных организаций, а также целевых внебюджетных фондов в реализации муниципальной программы</w:t>
      </w:r>
    </w:p>
    <w:p w14:paraId="598EB63C" w14:textId="77777777" w:rsidR="00237D91" w:rsidRPr="00580C01" w:rsidRDefault="00237D91" w:rsidP="003D78AC">
      <w:pPr>
        <w:ind w:firstLine="0"/>
        <w:rPr>
          <w:rFonts w:ascii="Times New Roman" w:eastAsia="Batang" w:hAnsi="Times New Roman" w:cs="Times New Roman"/>
          <w:sz w:val="26"/>
          <w:szCs w:val="26"/>
        </w:rPr>
      </w:pPr>
    </w:p>
    <w:p w14:paraId="56C9A7E6" w14:textId="1534A252" w:rsidR="00237D91" w:rsidRPr="00580C01" w:rsidRDefault="00237D91" w:rsidP="0088099B">
      <w:pPr>
        <w:ind w:firstLine="709"/>
        <w:rPr>
          <w:rFonts w:ascii="Times New Roman" w:hAnsi="Times New Roman" w:cs="Times New Roman"/>
          <w:sz w:val="26"/>
          <w:szCs w:val="26"/>
        </w:rPr>
      </w:pPr>
      <w:r w:rsidRPr="00580C01">
        <w:rPr>
          <w:rFonts w:ascii="Times New Roman" w:hAnsi="Times New Roman" w:cs="Times New Roman"/>
          <w:sz w:val="26"/>
          <w:szCs w:val="26"/>
        </w:rPr>
        <w:t>Общественные и иные организации, а также целевые внебюджетные фонды в реализации муниципальной программы не участвуют.</w:t>
      </w:r>
    </w:p>
    <w:p w14:paraId="113B00BE" w14:textId="77777777" w:rsidR="00237D91" w:rsidRPr="00580C01" w:rsidRDefault="00237D91" w:rsidP="000A4CD8">
      <w:pPr>
        <w:ind w:firstLine="0"/>
        <w:jc w:val="center"/>
        <w:sectPr w:rsidR="00237D91" w:rsidRPr="00580C01" w:rsidSect="00932E98">
          <w:pgSz w:w="11906" w:h="16838"/>
          <w:pgMar w:top="1134" w:right="567" w:bottom="1134" w:left="1701" w:header="709" w:footer="709" w:gutter="0"/>
          <w:pgNumType w:start="1"/>
          <w:cols w:space="708"/>
          <w:titlePg/>
          <w:docGrid w:linePitch="360"/>
        </w:sectPr>
      </w:pPr>
    </w:p>
    <w:p w14:paraId="1F9838DD" w14:textId="77777777" w:rsidR="00237D91" w:rsidRPr="00580C01" w:rsidRDefault="00237D91" w:rsidP="000A4CD8">
      <w:pPr>
        <w:ind w:left="12049" w:firstLine="0"/>
        <w:rPr>
          <w:sz w:val="26"/>
          <w:szCs w:val="26"/>
        </w:rPr>
      </w:pPr>
      <w:r w:rsidRPr="00580C01">
        <w:rPr>
          <w:sz w:val="26"/>
          <w:szCs w:val="26"/>
        </w:rPr>
        <w:lastRenderedPageBreak/>
        <w:t>Приложение 1</w:t>
      </w:r>
    </w:p>
    <w:p w14:paraId="2DCA46D6" w14:textId="77777777" w:rsidR="00237D91" w:rsidRPr="00580C01" w:rsidRDefault="00237D91" w:rsidP="000A4CD8">
      <w:pPr>
        <w:ind w:left="12049" w:firstLine="0"/>
        <w:rPr>
          <w:sz w:val="26"/>
          <w:szCs w:val="26"/>
        </w:rPr>
      </w:pPr>
      <w:r w:rsidRPr="00580C01">
        <w:rPr>
          <w:sz w:val="26"/>
          <w:szCs w:val="26"/>
        </w:rPr>
        <w:t>к муниципальной программе</w:t>
      </w:r>
    </w:p>
    <w:p w14:paraId="440C3D55" w14:textId="77777777" w:rsidR="00237D91" w:rsidRPr="00580C01" w:rsidRDefault="00237D91" w:rsidP="00237D91">
      <w:pPr>
        <w:ind w:firstLine="0"/>
        <w:rPr>
          <w:sz w:val="26"/>
          <w:szCs w:val="26"/>
        </w:rPr>
      </w:pPr>
    </w:p>
    <w:p w14:paraId="2499CB8F" w14:textId="77777777" w:rsidR="00237D91" w:rsidRPr="00580C01" w:rsidRDefault="00237D91" w:rsidP="00237D91">
      <w:pPr>
        <w:ind w:firstLine="0"/>
        <w:jc w:val="center"/>
        <w:rPr>
          <w:sz w:val="26"/>
          <w:szCs w:val="26"/>
        </w:rPr>
      </w:pPr>
      <w:r w:rsidRPr="00580C01">
        <w:rPr>
          <w:sz w:val="26"/>
          <w:szCs w:val="26"/>
        </w:rPr>
        <w:t>Информация</w:t>
      </w:r>
    </w:p>
    <w:p w14:paraId="3B22F315" w14:textId="59051F48" w:rsidR="00237D91" w:rsidRPr="00580C01" w:rsidRDefault="00237D91" w:rsidP="00237D91">
      <w:pPr>
        <w:ind w:firstLine="0"/>
        <w:jc w:val="center"/>
        <w:rPr>
          <w:sz w:val="26"/>
          <w:szCs w:val="26"/>
        </w:rPr>
      </w:pPr>
      <w:r w:rsidRPr="00580C01">
        <w:rPr>
          <w:sz w:val="26"/>
          <w:szCs w:val="26"/>
        </w:rPr>
        <w:t xml:space="preserve">о </w:t>
      </w:r>
      <w:r w:rsidR="002002BA">
        <w:rPr>
          <w:sz w:val="26"/>
          <w:szCs w:val="26"/>
        </w:rPr>
        <w:t xml:space="preserve">целевых </w:t>
      </w:r>
      <w:r w:rsidRPr="00580C01">
        <w:rPr>
          <w:sz w:val="26"/>
          <w:szCs w:val="26"/>
        </w:rPr>
        <w:t>показателях (индикаторах) муниципальной программы и их значениях</w:t>
      </w:r>
    </w:p>
    <w:p w14:paraId="46D44711" w14:textId="77777777" w:rsidR="00237D91" w:rsidRPr="00580C01" w:rsidRDefault="00237D91" w:rsidP="00237D91">
      <w:pPr>
        <w:ind w:firstLine="0"/>
        <w:jc w:val="center"/>
        <w:rPr>
          <w:sz w:val="26"/>
          <w:szCs w:val="26"/>
        </w:rPr>
      </w:pPr>
    </w:p>
    <w:tbl>
      <w:tblPr>
        <w:tblStyle w:val="af3"/>
        <w:tblW w:w="15446" w:type="dxa"/>
        <w:jc w:val="center"/>
        <w:tblLook w:val="04A0" w:firstRow="1" w:lastRow="0" w:firstColumn="1" w:lastColumn="0" w:noHBand="0" w:noVBand="1"/>
      </w:tblPr>
      <w:tblGrid>
        <w:gridCol w:w="563"/>
        <w:gridCol w:w="1871"/>
        <w:gridCol w:w="4557"/>
        <w:gridCol w:w="855"/>
        <w:gridCol w:w="847"/>
        <w:gridCol w:w="847"/>
        <w:gridCol w:w="847"/>
        <w:gridCol w:w="847"/>
        <w:gridCol w:w="847"/>
        <w:gridCol w:w="847"/>
        <w:gridCol w:w="847"/>
        <w:gridCol w:w="1671"/>
      </w:tblGrid>
      <w:tr w:rsidR="002733EC" w:rsidRPr="00580C01" w14:paraId="74636959" w14:textId="6386CF7D" w:rsidTr="00E50DA0">
        <w:trPr>
          <w:trHeight w:val="19"/>
          <w:tblHeader/>
          <w:jc w:val="center"/>
        </w:trPr>
        <w:tc>
          <w:tcPr>
            <w:tcW w:w="562" w:type="dxa"/>
            <w:vMerge w:val="restart"/>
          </w:tcPr>
          <w:p w14:paraId="58B73A3B" w14:textId="77777777" w:rsidR="002733EC" w:rsidRPr="00580C01" w:rsidRDefault="002733EC" w:rsidP="002E779E">
            <w:pPr>
              <w:widowControl/>
              <w:autoSpaceDE/>
              <w:autoSpaceDN/>
              <w:adjustRightInd/>
              <w:ind w:firstLine="0"/>
              <w:jc w:val="center"/>
              <w:rPr>
                <w:rFonts w:ascii="Times New Roman" w:hAnsi="Times New Roman" w:cs="Times New Roman"/>
              </w:rPr>
            </w:pPr>
            <w:r w:rsidRPr="00580C01">
              <w:rPr>
                <w:rFonts w:ascii="Times New Roman" w:hAnsi="Times New Roman" w:cs="Times New Roman"/>
              </w:rPr>
              <w:t>№ п/п</w:t>
            </w:r>
          </w:p>
        </w:tc>
        <w:tc>
          <w:tcPr>
            <w:tcW w:w="1870" w:type="dxa"/>
            <w:vMerge w:val="restart"/>
          </w:tcPr>
          <w:p w14:paraId="5A021A15" w14:textId="030EF53C" w:rsidR="002733EC" w:rsidRPr="00580C01" w:rsidRDefault="002733EC" w:rsidP="002E779E">
            <w:pPr>
              <w:ind w:firstLine="0"/>
              <w:jc w:val="center"/>
              <w:rPr>
                <w:rFonts w:ascii="Times New Roman" w:hAnsi="Times New Roman" w:cs="Times New Roman"/>
              </w:rPr>
            </w:pPr>
            <w:r w:rsidRPr="002002BA">
              <w:rPr>
                <w:rFonts w:ascii="Times New Roman" w:hAnsi="Times New Roman" w:cs="Times New Roman"/>
              </w:rPr>
              <w:t>Цель, задача, направленная на достижение цели</w:t>
            </w:r>
          </w:p>
        </w:tc>
        <w:tc>
          <w:tcPr>
            <w:tcW w:w="4556" w:type="dxa"/>
            <w:vMerge w:val="restart"/>
          </w:tcPr>
          <w:p w14:paraId="0841C839" w14:textId="3F1265A0" w:rsidR="002733EC" w:rsidRPr="00580C01" w:rsidRDefault="002733EC" w:rsidP="002E779E">
            <w:pPr>
              <w:ind w:firstLine="0"/>
              <w:jc w:val="center"/>
              <w:rPr>
                <w:rFonts w:ascii="Times New Roman" w:hAnsi="Times New Roman" w:cs="Times New Roman"/>
              </w:rPr>
            </w:pPr>
            <w:r w:rsidRPr="00580C01">
              <w:rPr>
                <w:rFonts w:ascii="Times New Roman" w:hAnsi="Times New Roman" w:cs="Times New Roman"/>
              </w:rPr>
              <w:t xml:space="preserve">Наименование </w:t>
            </w:r>
            <w:r w:rsidR="004D3ABE">
              <w:rPr>
                <w:rFonts w:ascii="Times New Roman" w:hAnsi="Times New Roman" w:cs="Times New Roman"/>
              </w:rPr>
              <w:t xml:space="preserve">целевого </w:t>
            </w:r>
            <w:r w:rsidRPr="00580C01">
              <w:rPr>
                <w:rFonts w:ascii="Times New Roman" w:hAnsi="Times New Roman" w:cs="Times New Roman"/>
              </w:rPr>
              <w:t>показателя (индикатора)</w:t>
            </w:r>
          </w:p>
        </w:tc>
        <w:tc>
          <w:tcPr>
            <w:tcW w:w="0" w:type="auto"/>
            <w:vMerge w:val="restart"/>
          </w:tcPr>
          <w:p w14:paraId="5EAADD91" w14:textId="1DC437B7" w:rsidR="002733EC" w:rsidRPr="00580C01" w:rsidRDefault="002733EC" w:rsidP="002E779E">
            <w:pPr>
              <w:ind w:firstLine="0"/>
              <w:jc w:val="center"/>
              <w:rPr>
                <w:rFonts w:ascii="Times New Roman" w:hAnsi="Times New Roman" w:cs="Times New Roman"/>
              </w:rPr>
            </w:pPr>
            <w:r w:rsidRPr="002002BA">
              <w:rPr>
                <w:rFonts w:ascii="Times New Roman" w:hAnsi="Times New Roman" w:cs="Times New Roman"/>
              </w:rPr>
              <w:t>Единица измерения</w:t>
            </w:r>
          </w:p>
        </w:tc>
        <w:tc>
          <w:tcPr>
            <w:tcW w:w="0" w:type="auto"/>
            <w:gridSpan w:val="7"/>
          </w:tcPr>
          <w:p w14:paraId="1B32258D" w14:textId="6000BEEA" w:rsidR="002733EC" w:rsidRPr="00580C01" w:rsidRDefault="002733EC" w:rsidP="002733EC">
            <w:pPr>
              <w:ind w:firstLine="0"/>
              <w:jc w:val="center"/>
              <w:rPr>
                <w:rFonts w:ascii="Times New Roman" w:hAnsi="Times New Roman" w:cs="Times New Roman"/>
              </w:rPr>
            </w:pPr>
            <w:r w:rsidRPr="002002BA">
              <w:rPr>
                <w:rFonts w:ascii="Times New Roman" w:hAnsi="Times New Roman" w:cs="Times New Roman"/>
              </w:rPr>
              <w:t>Значение целевого показателя (индикатора)</w:t>
            </w:r>
            <w:r w:rsidR="002D7DB1">
              <w:rPr>
                <w:rStyle w:val="affa"/>
                <w:rFonts w:ascii="Times New Roman" w:hAnsi="Times New Roman" w:cs="Times New Roman"/>
              </w:rPr>
              <w:footnoteReference w:id="1"/>
            </w:r>
          </w:p>
        </w:tc>
        <w:tc>
          <w:tcPr>
            <w:tcW w:w="1671" w:type="dxa"/>
            <w:vMerge w:val="restart"/>
          </w:tcPr>
          <w:p w14:paraId="45D2CCE5" w14:textId="36D18FFD" w:rsidR="002733EC" w:rsidRPr="002002BA" w:rsidRDefault="002733EC" w:rsidP="002733EC">
            <w:pPr>
              <w:ind w:firstLine="0"/>
              <w:jc w:val="center"/>
              <w:rPr>
                <w:rFonts w:ascii="Times New Roman" w:hAnsi="Times New Roman" w:cs="Times New Roman"/>
              </w:rPr>
            </w:pPr>
            <w:r w:rsidRPr="002002BA">
              <w:rPr>
                <w:rFonts w:ascii="Times New Roman" w:hAnsi="Times New Roman" w:cs="Times New Roman"/>
              </w:rPr>
              <w:t>Взаимосвязь с городскими стратегическими показателями</w:t>
            </w:r>
          </w:p>
        </w:tc>
      </w:tr>
      <w:tr w:rsidR="002733EC" w:rsidRPr="00580C01" w14:paraId="230D2863" w14:textId="430B48E7" w:rsidTr="00E50DA0">
        <w:trPr>
          <w:trHeight w:val="19"/>
          <w:tblHeader/>
          <w:jc w:val="center"/>
        </w:trPr>
        <w:tc>
          <w:tcPr>
            <w:tcW w:w="562" w:type="dxa"/>
            <w:vMerge/>
          </w:tcPr>
          <w:p w14:paraId="24CD6B34" w14:textId="77777777" w:rsidR="002733EC" w:rsidRPr="00580C01" w:rsidRDefault="002733EC" w:rsidP="002E779E">
            <w:pPr>
              <w:ind w:firstLine="0"/>
              <w:jc w:val="center"/>
              <w:rPr>
                <w:rFonts w:ascii="Times New Roman" w:hAnsi="Times New Roman" w:cs="Times New Roman"/>
              </w:rPr>
            </w:pPr>
          </w:p>
        </w:tc>
        <w:tc>
          <w:tcPr>
            <w:tcW w:w="1870" w:type="dxa"/>
            <w:vMerge/>
          </w:tcPr>
          <w:p w14:paraId="6F7E304E" w14:textId="77777777" w:rsidR="002733EC" w:rsidRPr="00580C01" w:rsidRDefault="002733EC" w:rsidP="002E779E">
            <w:pPr>
              <w:ind w:firstLine="0"/>
              <w:jc w:val="center"/>
              <w:rPr>
                <w:rFonts w:ascii="Times New Roman" w:hAnsi="Times New Roman" w:cs="Times New Roman"/>
              </w:rPr>
            </w:pPr>
          </w:p>
        </w:tc>
        <w:tc>
          <w:tcPr>
            <w:tcW w:w="4556" w:type="dxa"/>
            <w:vMerge/>
          </w:tcPr>
          <w:p w14:paraId="779664B5" w14:textId="1DAF773D" w:rsidR="002733EC" w:rsidRPr="00580C01" w:rsidRDefault="002733EC" w:rsidP="002E779E">
            <w:pPr>
              <w:ind w:firstLine="0"/>
              <w:jc w:val="center"/>
              <w:rPr>
                <w:rFonts w:ascii="Times New Roman" w:hAnsi="Times New Roman" w:cs="Times New Roman"/>
              </w:rPr>
            </w:pPr>
          </w:p>
        </w:tc>
        <w:tc>
          <w:tcPr>
            <w:tcW w:w="0" w:type="auto"/>
            <w:vMerge/>
          </w:tcPr>
          <w:p w14:paraId="5FA26425" w14:textId="77777777" w:rsidR="002733EC" w:rsidRPr="00580C01" w:rsidRDefault="002733EC" w:rsidP="002E779E">
            <w:pPr>
              <w:ind w:firstLine="0"/>
              <w:jc w:val="center"/>
              <w:rPr>
                <w:rFonts w:ascii="Times New Roman" w:hAnsi="Times New Roman" w:cs="Times New Roman"/>
              </w:rPr>
            </w:pPr>
          </w:p>
        </w:tc>
        <w:tc>
          <w:tcPr>
            <w:tcW w:w="0" w:type="auto"/>
          </w:tcPr>
          <w:p w14:paraId="73E8CAF6" w14:textId="77777777" w:rsidR="002733EC" w:rsidRPr="00580C01" w:rsidRDefault="002733EC" w:rsidP="002733EC">
            <w:pPr>
              <w:widowControl/>
              <w:autoSpaceDE/>
              <w:autoSpaceDN/>
              <w:adjustRightInd/>
              <w:ind w:firstLine="0"/>
              <w:jc w:val="center"/>
              <w:rPr>
                <w:rFonts w:ascii="Times New Roman" w:hAnsi="Times New Roman" w:cs="Times New Roman"/>
              </w:rPr>
            </w:pPr>
            <w:r w:rsidRPr="00580C01">
              <w:rPr>
                <w:rFonts w:ascii="Times New Roman" w:hAnsi="Times New Roman" w:cs="Times New Roman"/>
              </w:rPr>
              <w:t>2026 год</w:t>
            </w:r>
          </w:p>
        </w:tc>
        <w:tc>
          <w:tcPr>
            <w:tcW w:w="0" w:type="auto"/>
          </w:tcPr>
          <w:p w14:paraId="44BF324F" w14:textId="77777777" w:rsidR="002733EC" w:rsidRPr="00580C01" w:rsidRDefault="002733EC" w:rsidP="002733EC">
            <w:pPr>
              <w:ind w:firstLine="0"/>
              <w:jc w:val="center"/>
              <w:rPr>
                <w:rFonts w:ascii="Times New Roman" w:hAnsi="Times New Roman" w:cs="Times New Roman"/>
              </w:rPr>
            </w:pPr>
            <w:r w:rsidRPr="00580C01">
              <w:rPr>
                <w:rFonts w:ascii="Times New Roman" w:hAnsi="Times New Roman" w:cs="Times New Roman"/>
              </w:rPr>
              <w:t>2027 год</w:t>
            </w:r>
          </w:p>
        </w:tc>
        <w:tc>
          <w:tcPr>
            <w:tcW w:w="0" w:type="auto"/>
          </w:tcPr>
          <w:p w14:paraId="75F9CCC0" w14:textId="77777777" w:rsidR="002733EC" w:rsidRPr="00580C01" w:rsidRDefault="002733EC" w:rsidP="002733EC">
            <w:pPr>
              <w:ind w:firstLine="0"/>
              <w:jc w:val="center"/>
              <w:rPr>
                <w:rFonts w:ascii="Times New Roman" w:hAnsi="Times New Roman" w:cs="Times New Roman"/>
              </w:rPr>
            </w:pPr>
            <w:r w:rsidRPr="00580C01">
              <w:rPr>
                <w:rFonts w:ascii="Times New Roman" w:hAnsi="Times New Roman" w:cs="Times New Roman"/>
              </w:rPr>
              <w:t>2028 год</w:t>
            </w:r>
          </w:p>
        </w:tc>
        <w:tc>
          <w:tcPr>
            <w:tcW w:w="0" w:type="auto"/>
          </w:tcPr>
          <w:p w14:paraId="0B30C99B" w14:textId="77777777" w:rsidR="002733EC" w:rsidRPr="00580C01" w:rsidRDefault="002733EC" w:rsidP="002733EC">
            <w:pPr>
              <w:ind w:firstLine="0"/>
              <w:jc w:val="center"/>
              <w:rPr>
                <w:rFonts w:ascii="Times New Roman" w:hAnsi="Times New Roman" w:cs="Times New Roman"/>
              </w:rPr>
            </w:pPr>
            <w:r w:rsidRPr="00580C01">
              <w:rPr>
                <w:rFonts w:ascii="Times New Roman" w:hAnsi="Times New Roman" w:cs="Times New Roman"/>
              </w:rPr>
              <w:t>2029 год</w:t>
            </w:r>
          </w:p>
        </w:tc>
        <w:tc>
          <w:tcPr>
            <w:tcW w:w="0" w:type="auto"/>
          </w:tcPr>
          <w:p w14:paraId="69B2E97E" w14:textId="77777777" w:rsidR="002733EC" w:rsidRPr="00580C01" w:rsidRDefault="002733EC" w:rsidP="002733EC">
            <w:pPr>
              <w:ind w:firstLine="0"/>
              <w:jc w:val="center"/>
              <w:rPr>
                <w:rFonts w:ascii="Times New Roman" w:hAnsi="Times New Roman" w:cs="Times New Roman"/>
              </w:rPr>
            </w:pPr>
            <w:r w:rsidRPr="00580C01">
              <w:rPr>
                <w:rFonts w:ascii="Times New Roman" w:hAnsi="Times New Roman" w:cs="Times New Roman"/>
              </w:rPr>
              <w:t>2030 год</w:t>
            </w:r>
          </w:p>
        </w:tc>
        <w:tc>
          <w:tcPr>
            <w:tcW w:w="0" w:type="auto"/>
          </w:tcPr>
          <w:p w14:paraId="0FB46ABB" w14:textId="77777777" w:rsidR="002733EC" w:rsidRPr="00580C01" w:rsidRDefault="002733EC" w:rsidP="002733EC">
            <w:pPr>
              <w:ind w:firstLine="0"/>
              <w:jc w:val="center"/>
              <w:rPr>
                <w:rFonts w:ascii="Times New Roman" w:hAnsi="Times New Roman" w:cs="Times New Roman"/>
              </w:rPr>
            </w:pPr>
            <w:r w:rsidRPr="00580C01">
              <w:rPr>
                <w:rFonts w:ascii="Times New Roman" w:hAnsi="Times New Roman" w:cs="Times New Roman"/>
              </w:rPr>
              <w:t>2031 год</w:t>
            </w:r>
          </w:p>
        </w:tc>
        <w:tc>
          <w:tcPr>
            <w:tcW w:w="0" w:type="auto"/>
          </w:tcPr>
          <w:p w14:paraId="176F4740" w14:textId="77777777" w:rsidR="002733EC" w:rsidRPr="00580C01" w:rsidRDefault="002733EC" w:rsidP="002733EC">
            <w:pPr>
              <w:widowControl/>
              <w:autoSpaceDE/>
              <w:autoSpaceDN/>
              <w:adjustRightInd/>
              <w:ind w:firstLine="0"/>
              <w:jc w:val="center"/>
              <w:rPr>
                <w:rFonts w:ascii="Times New Roman" w:hAnsi="Times New Roman" w:cs="Times New Roman"/>
              </w:rPr>
            </w:pPr>
            <w:r w:rsidRPr="00580C01">
              <w:rPr>
                <w:rFonts w:ascii="Times New Roman" w:hAnsi="Times New Roman" w:cs="Times New Roman"/>
              </w:rPr>
              <w:t>2032 год</w:t>
            </w:r>
          </w:p>
        </w:tc>
        <w:tc>
          <w:tcPr>
            <w:tcW w:w="1671" w:type="dxa"/>
            <w:vMerge/>
          </w:tcPr>
          <w:p w14:paraId="22F8AC59" w14:textId="77777777" w:rsidR="002733EC" w:rsidRPr="00580C01" w:rsidRDefault="002733EC" w:rsidP="002733EC">
            <w:pPr>
              <w:widowControl/>
              <w:autoSpaceDE/>
              <w:autoSpaceDN/>
              <w:adjustRightInd/>
              <w:ind w:firstLine="0"/>
              <w:jc w:val="center"/>
              <w:rPr>
                <w:rFonts w:ascii="Times New Roman" w:hAnsi="Times New Roman" w:cs="Times New Roman"/>
              </w:rPr>
            </w:pPr>
          </w:p>
        </w:tc>
      </w:tr>
      <w:tr w:rsidR="002733EC" w:rsidRPr="00580C01" w14:paraId="341BB5BE" w14:textId="38F8916C" w:rsidTr="00E50DA0">
        <w:trPr>
          <w:trHeight w:val="19"/>
          <w:tblHeader/>
          <w:jc w:val="center"/>
        </w:trPr>
        <w:tc>
          <w:tcPr>
            <w:tcW w:w="562" w:type="dxa"/>
          </w:tcPr>
          <w:p w14:paraId="2FAE7AF5" w14:textId="2618004F" w:rsidR="002733EC" w:rsidRPr="00580C01" w:rsidRDefault="002733EC" w:rsidP="002002BA">
            <w:pPr>
              <w:ind w:firstLine="0"/>
              <w:jc w:val="center"/>
              <w:rPr>
                <w:rFonts w:ascii="Times New Roman" w:hAnsi="Times New Roman" w:cs="Times New Roman"/>
              </w:rPr>
            </w:pPr>
            <w:r>
              <w:rPr>
                <w:rFonts w:ascii="Times New Roman" w:hAnsi="Times New Roman" w:cs="Times New Roman"/>
              </w:rPr>
              <w:t>1</w:t>
            </w:r>
          </w:p>
        </w:tc>
        <w:tc>
          <w:tcPr>
            <w:tcW w:w="1870" w:type="dxa"/>
          </w:tcPr>
          <w:p w14:paraId="1F1C52B6" w14:textId="4D629C8B" w:rsidR="002733EC" w:rsidRDefault="002733EC" w:rsidP="002002BA">
            <w:pPr>
              <w:ind w:firstLine="0"/>
              <w:jc w:val="center"/>
              <w:rPr>
                <w:rFonts w:ascii="Times New Roman" w:hAnsi="Times New Roman" w:cs="Times New Roman"/>
              </w:rPr>
            </w:pPr>
            <w:r>
              <w:rPr>
                <w:rFonts w:ascii="Times New Roman" w:hAnsi="Times New Roman" w:cs="Times New Roman"/>
              </w:rPr>
              <w:t>2</w:t>
            </w:r>
          </w:p>
        </w:tc>
        <w:tc>
          <w:tcPr>
            <w:tcW w:w="4556" w:type="dxa"/>
          </w:tcPr>
          <w:p w14:paraId="53AFDA14" w14:textId="698609A1" w:rsidR="002733EC" w:rsidRPr="00580C01" w:rsidRDefault="002733EC" w:rsidP="002002BA">
            <w:pPr>
              <w:ind w:firstLine="0"/>
              <w:jc w:val="center"/>
              <w:rPr>
                <w:rFonts w:ascii="Times New Roman" w:hAnsi="Times New Roman" w:cs="Times New Roman"/>
              </w:rPr>
            </w:pPr>
            <w:r>
              <w:rPr>
                <w:rFonts w:ascii="Times New Roman" w:hAnsi="Times New Roman" w:cs="Times New Roman"/>
              </w:rPr>
              <w:t>3</w:t>
            </w:r>
          </w:p>
        </w:tc>
        <w:tc>
          <w:tcPr>
            <w:tcW w:w="0" w:type="auto"/>
          </w:tcPr>
          <w:p w14:paraId="1C4E1047" w14:textId="7BED9B05" w:rsidR="002733EC" w:rsidRPr="00580C01" w:rsidRDefault="002733EC" w:rsidP="002002BA">
            <w:pPr>
              <w:ind w:firstLine="0"/>
              <w:jc w:val="center"/>
              <w:rPr>
                <w:rFonts w:ascii="Times New Roman" w:hAnsi="Times New Roman" w:cs="Times New Roman"/>
              </w:rPr>
            </w:pPr>
            <w:r>
              <w:rPr>
                <w:rFonts w:ascii="Times New Roman" w:hAnsi="Times New Roman" w:cs="Times New Roman"/>
              </w:rPr>
              <w:t>4</w:t>
            </w:r>
          </w:p>
        </w:tc>
        <w:tc>
          <w:tcPr>
            <w:tcW w:w="0" w:type="auto"/>
          </w:tcPr>
          <w:p w14:paraId="79D3338E" w14:textId="550341BC" w:rsidR="002733EC" w:rsidRPr="00580C01" w:rsidRDefault="002733EC" w:rsidP="002733EC">
            <w:pPr>
              <w:ind w:firstLine="0"/>
              <w:jc w:val="center"/>
              <w:rPr>
                <w:rFonts w:ascii="Times New Roman" w:hAnsi="Times New Roman" w:cs="Times New Roman"/>
              </w:rPr>
            </w:pPr>
            <w:r>
              <w:rPr>
                <w:rFonts w:ascii="Times New Roman" w:hAnsi="Times New Roman" w:cs="Times New Roman"/>
              </w:rPr>
              <w:t>5</w:t>
            </w:r>
          </w:p>
        </w:tc>
        <w:tc>
          <w:tcPr>
            <w:tcW w:w="0" w:type="auto"/>
          </w:tcPr>
          <w:p w14:paraId="366DBE88" w14:textId="3867C4DC" w:rsidR="002733EC" w:rsidRPr="00580C01" w:rsidRDefault="002733EC" w:rsidP="002733EC">
            <w:pPr>
              <w:ind w:firstLine="0"/>
              <w:jc w:val="center"/>
              <w:rPr>
                <w:rFonts w:ascii="Times New Roman" w:hAnsi="Times New Roman" w:cs="Times New Roman"/>
              </w:rPr>
            </w:pPr>
            <w:r>
              <w:rPr>
                <w:rFonts w:ascii="Times New Roman" w:hAnsi="Times New Roman" w:cs="Times New Roman"/>
              </w:rPr>
              <w:t>6</w:t>
            </w:r>
          </w:p>
        </w:tc>
        <w:tc>
          <w:tcPr>
            <w:tcW w:w="0" w:type="auto"/>
          </w:tcPr>
          <w:p w14:paraId="2B332945" w14:textId="6508494B" w:rsidR="002733EC" w:rsidRPr="00580C01" w:rsidRDefault="002733EC" w:rsidP="002733EC">
            <w:pPr>
              <w:ind w:firstLine="0"/>
              <w:jc w:val="center"/>
              <w:rPr>
                <w:rFonts w:ascii="Times New Roman" w:hAnsi="Times New Roman" w:cs="Times New Roman"/>
              </w:rPr>
            </w:pPr>
            <w:r>
              <w:rPr>
                <w:rFonts w:ascii="Times New Roman" w:hAnsi="Times New Roman" w:cs="Times New Roman"/>
              </w:rPr>
              <w:t>7</w:t>
            </w:r>
          </w:p>
        </w:tc>
        <w:tc>
          <w:tcPr>
            <w:tcW w:w="0" w:type="auto"/>
          </w:tcPr>
          <w:p w14:paraId="64C308F1" w14:textId="6EB7C8A0" w:rsidR="002733EC" w:rsidRPr="00580C01" w:rsidRDefault="002733EC" w:rsidP="002733EC">
            <w:pPr>
              <w:ind w:firstLine="0"/>
              <w:jc w:val="center"/>
              <w:rPr>
                <w:rFonts w:ascii="Times New Roman" w:hAnsi="Times New Roman" w:cs="Times New Roman"/>
              </w:rPr>
            </w:pPr>
            <w:r>
              <w:rPr>
                <w:rFonts w:ascii="Times New Roman" w:hAnsi="Times New Roman" w:cs="Times New Roman"/>
              </w:rPr>
              <w:t>8</w:t>
            </w:r>
          </w:p>
        </w:tc>
        <w:tc>
          <w:tcPr>
            <w:tcW w:w="0" w:type="auto"/>
          </w:tcPr>
          <w:p w14:paraId="293AED54" w14:textId="4A55F9BA" w:rsidR="002733EC" w:rsidRPr="00580C01" w:rsidRDefault="002733EC" w:rsidP="002733EC">
            <w:pPr>
              <w:ind w:firstLine="0"/>
              <w:jc w:val="center"/>
              <w:rPr>
                <w:rFonts w:ascii="Times New Roman" w:hAnsi="Times New Roman" w:cs="Times New Roman"/>
              </w:rPr>
            </w:pPr>
            <w:r>
              <w:rPr>
                <w:rFonts w:ascii="Times New Roman" w:hAnsi="Times New Roman" w:cs="Times New Roman"/>
              </w:rPr>
              <w:t>9</w:t>
            </w:r>
          </w:p>
        </w:tc>
        <w:tc>
          <w:tcPr>
            <w:tcW w:w="0" w:type="auto"/>
          </w:tcPr>
          <w:p w14:paraId="54AF78F2" w14:textId="22291E84" w:rsidR="002733EC" w:rsidRPr="00580C01" w:rsidRDefault="002733EC" w:rsidP="002733EC">
            <w:pPr>
              <w:ind w:firstLine="0"/>
              <w:jc w:val="center"/>
              <w:rPr>
                <w:rFonts w:ascii="Times New Roman" w:hAnsi="Times New Roman" w:cs="Times New Roman"/>
              </w:rPr>
            </w:pPr>
            <w:r>
              <w:rPr>
                <w:rFonts w:ascii="Times New Roman" w:hAnsi="Times New Roman" w:cs="Times New Roman"/>
              </w:rPr>
              <w:t>10</w:t>
            </w:r>
          </w:p>
        </w:tc>
        <w:tc>
          <w:tcPr>
            <w:tcW w:w="0" w:type="auto"/>
          </w:tcPr>
          <w:p w14:paraId="6ABFB60D" w14:textId="5AF603F7" w:rsidR="002733EC" w:rsidRPr="00580C01" w:rsidRDefault="002733EC" w:rsidP="002733EC">
            <w:pPr>
              <w:ind w:firstLine="0"/>
              <w:jc w:val="center"/>
              <w:rPr>
                <w:rFonts w:ascii="Times New Roman" w:hAnsi="Times New Roman" w:cs="Times New Roman"/>
              </w:rPr>
            </w:pPr>
            <w:r>
              <w:rPr>
                <w:rFonts w:ascii="Times New Roman" w:hAnsi="Times New Roman" w:cs="Times New Roman"/>
              </w:rPr>
              <w:t>11</w:t>
            </w:r>
          </w:p>
        </w:tc>
        <w:tc>
          <w:tcPr>
            <w:tcW w:w="1671" w:type="dxa"/>
          </w:tcPr>
          <w:p w14:paraId="32EFB3D4" w14:textId="160F1EB8" w:rsidR="002733EC" w:rsidRDefault="002733EC" w:rsidP="002733EC">
            <w:pPr>
              <w:ind w:firstLine="0"/>
              <w:jc w:val="center"/>
              <w:rPr>
                <w:rFonts w:ascii="Times New Roman" w:hAnsi="Times New Roman" w:cs="Times New Roman"/>
              </w:rPr>
            </w:pPr>
            <w:r>
              <w:rPr>
                <w:rFonts w:ascii="Times New Roman" w:hAnsi="Times New Roman" w:cs="Times New Roman"/>
              </w:rPr>
              <w:t>1</w:t>
            </w:r>
            <w:r w:rsidR="0077593C">
              <w:rPr>
                <w:rFonts w:ascii="Times New Roman" w:hAnsi="Times New Roman" w:cs="Times New Roman"/>
              </w:rPr>
              <w:t>2</w:t>
            </w:r>
          </w:p>
        </w:tc>
      </w:tr>
      <w:tr w:rsidR="000D0F4D" w:rsidRPr="00580C01" w14:paraId="5268960C" w14:textId="77777777" w:rsidTr="00832F9F">
        <w:trPr>
          <w:trHeight w:val="19"/>
          <w:jc w:val="center"/>
        </w:trPr>
        <w:tc>
          <w:tcPr>
            <w:tcW w:w="15446" w:type="dxa"/>
            <w:gridSpan w:val="12"/>
          </w:tcPr>
          <w:p w14:paraId="6E872A24" w14:textId="0C92EE07" w:rsidR="000D0F4D" w:rsidRDefault="000D0F4D" w:rsidP="00EB332A">
            <w:pPr>
              <w:ind w:firstLine="0"/>
              <w:rPr>
                <w:rFonts w:ascii="Times New Roman" w:hAnsi="Times New Roman" w:cs="Times New Roman"/>
              </w:rPr>
            </w:pPr>
            <w:r>
              <w:rPr>
                <w:rFonts w:ascii="Times New Roman" w:hAnsi="Times New Roman" w:cs="Times New Roman"/>
              </w:rPr>
              <w:t>Цель – о</w:t>
            </w:r>
            <w:r w:rsidRPr="00580C01">
              <w:rPr>
                <w:rFonts w:ascii="Times New Roman" w:hAnsi="Times New Roman" w:cs="Times New Roman"/>
              </w:rPr>
              <w:t>беспечение долгосрочной сбалансированности и устойчивости бюджета города</w:t>
            </w:r>
          </w:p>
        </w:tc>
      </w:tr>
      <w:tr w:rsidR="006A7979" w:rsidRPr="00580C01" w14:paraId="761A58D1" w14:textId="77777777" w:rsidTr="00E50DA0">
        <w:trPr>
          <w:trHeight w:val="19"/>
          <w:jc w:val="center"/>
        </w:trPr>
        <w:tc>
          <w:tcPr>
            <w:tcW w:w="562" w:type="dxa"/>
          </w:tcPr>
          <w:p w14:paraId="50357775" w14:textId="6F6DF677" w:rsidR="006A7979" w:rsidRPr="00580C01" w:rsidRDefault="006A7979" w:rsidP="002002BA">
            <w:pPr>
              <w:widowControl/>
              <w:autoSpaceDE/>
              <w:autoSpaceDN/>
              <w:adjustRightInd/>
              <w:ind w:firstLine="0"/>
              <w:jc w:val="center"/>
              <w:rPr>
                <w:rFonts w:ascii="Times New Roman" w:hAnsi="Times New Roman" w:cs="Times New Roman"/>
              </w:rPr>
            </w:pPr>
            <w:r w:rsidRPr="00580C01">
              <w:rPr>
                <w:rFonts w:ascii="Times New Roman" w:hAnsi="Times New Roman" w:cs="Times New Roman"/>
              </w:rPr>
              <w:t>1</w:t>
            </w:r>
          </w:p>
        </w:tc>
        <w:tc>
          <w:tcPr>
            <w:tcW w:w="1870" w:type="dxa"/>
            <w:vMerge w:val="restart"/>
          </w:tcPr>
          <w:p w14:paraId="2E34A4FD" w14:textId="3202F126" w:rsidR="006A7979" w:rsidRPr="00580C01" w:rsidRDefault="000D0F4D" w:rsidP="002002BA">
            <w:pPr>
              <w:ind w:firstLine="0"/>
              <w:rPr>
                <w:rFonts w:ascii="Times New Roman" w:hAnsi="Times New Roman" w:cs="Times New Roman"/>
              </w:rPr>
            </w:pPr>
            <w:r>
              <w:t xml:space="preserve">1. </w:t>
            </w:r>
            <w:r w:rsidR="006A7979" w:rsidRPr="00580C01">
              <w:t>Повышение эффективности бюджетных расходов</w:t>
            </w:r>
          </w:p>
        </w:tc>
        <w:tc>
          <w:tcPr>
            <w:tcW w:w="4556" w:type="dxa"/>
          </w:tcPr>
          <w:p w14:paraId="34AA3D73" w14:textId="0A492D28" w:rsidR="006A7979" w:rsidRPr="00580C01" w:rsidRDefault="006A7979" w:rsidP="002002BA">
            <w:pPr>
              <w:ind w:firstLine="0"/>
              <w:rPr>
                <w:rFonts w:ascii="Times New Roman" w:hAnsi="Times New Roman" w:cs="Times New Roman"/>
              </w:rPr>
            </w:pPr>
            <w:r w:rsidRPr="00580C01">
              <w:rPr>
                <w:rFonts w:ascii="Times New Roman" w:hAnsi="Times New Roman" w:cs="Times New Roman"/>
              </w:rPr>
              <w:t>Бюджетная обеспеченность (направление расходов на 1 жителя города)</w:t>
            </w:r>
          </w:p>
        </w:tc>
        <w:tc>
          <w:tcPr>
            <w:tcW w:w="0" w:type="auto"/>
          </w:tcPr>
          <w:p w14:paraId="02043FD2" w14:textId="34560B88" w:rsidR="006A7979" w:rsidRPr="00580C01" w:rsidRDefault="006A7979" w:rsidP="002002BA">
            <w:pPr>
              <w:ind w:firstLine="0"/>
              <w:jc w:val="center"/>
              <w:rPr>
                <w:rFonts w:ascii="Times New Roman" w:hAnsi="Times New Roman" w:cs="Times New Roman"/>
              </w:rPr>
            </w:pPr>
            <w:r w:rsidRPr="00580C01">
              <w:rPr>
                <w:rFonts w:ascii="Times New Roman" w:hAnsi="Times New Roman" w:cs="Times New Roman"/>
              </w:rPr>
              <w:t>тыс. руб./ чел.</w:t>
            </w:r>
          </w:p>
        </w:tc>
        <w:tc>
          <w:tcPr>
            <w:tcW w:w="0" w:type="auto"/>
          </w:tcPr>
          <w:p w14:paraId="781102FF" w14:textId="64053C7E"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45,2</w:t>
            </w:r>
          </w:p>
        </w:tc>
        <w:tc>
          <w:tcPr>
            <w:tcW w:w="0" w:type="auto"/>
          </w:tcPr>
          <w:p w14:paraId="3FACFB2F" w14:textId="37EE90AE"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45,2</w:t>
            </w:r>
          </w:p>
        </w:tc>
        <w:tc>
          <w:tcPr>
            <w:tcW w:w="0" w:type="auto"/>
          </w:tcPr>
          <w:p w14:paraId="6A2CFEEE" w14:textId="5631340F"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45,2</w:t>
            </w:r>
          </w:p>
        </w:tc>
        <w:tc>
          <w:tcPr>
            <w:tcW w:w="0" w:type="auto"/>
          </w:tcPr>
          <w:p w14:paraId="5B3CEDE4" w14:textId="38A6FCEA"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45,2</w:t>
            </w:r>
          </w:p>
        </w:tc>
        <w:tc>
          <w:tcPr>
            <w:tcW w:w="0" w:type="auto"/>
          </w:tcPr>
          <w:p w14:paraId="4B7F2037" w14:textId="79417233"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45,2</w:t>
            </w:r>
          </w:p>
        </w:tc>
        <w:tc>
          <w:tcPr>
            <w:tcW w:w="0" w:type="auto"/>
          </w:tcPr>
          <w:p w14:paraId="6703B665" w14:textId="5EC6FC85"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45,2</w:t>
            </w:r>
          </w:p>
        </w:tc>
        <w:tc>
          <w:tcPr>
            <w:tcW w:w="0" w:type="auto"/>
          </w:tcPr>
          <w:p w14:paraId="1479276C" w14:textId="12D26D09" w:rsidR="006A7979" w:rsidRPr="00580C01" w:rsidRDefault="006A7979" w:rsidP="002733EC">
            <w:pPr>
              <w:widowControl/>
              <w:autoSpaceDE/>
              <w:autoSpaceDN/>
              <w:adjustRightInd/>
              <w:ind w:firstLine="0"/>
              <w:jc w:val="center"/>
              <w:rPr>
                <w:rFonts w:ascii="Times New Roman" w:hAnsi="Times New Roman" w:cs="Times New Roman"/>
              </w:rPr>
            </w:pPr>
            <w:r w:rsidRPr="00580C01">
              <w:rPr>
                <w:rFonts w:ascii="Times New Roman" w:hAnsi="Times New Roman" w:cs="Times New Roman"/>
              </w:rPr>
              <w:t>45,2</w:t>
            </w:r>
          </w:p>
        </w:tc>
        <w:tc>
          <w:tcPr>
            <w:tcW w:w="1671" w:type="dxa"/>
            <w:vMerge w:val="restart"/>
          </w:tcPr>
          <w:p w14:paraId="59F06332" w14:textId="7E11FE12" w:rsidR="006A7979" w:rsidRPr="00580C01" w:rsidRDefault="00EB332A" w:rsidP="00EB332A">
            <w:pPr>
              <w:ind w:firstLine="0"/>
              <w:rPr>
                <w:rFonts w:ascii="Times New Roman" w:hAnsi="Times New Roman" w:cs="Times New Roman"/>
              </w:rPr>
            </w:pPr>
            <w:r>
              <w:rPr>
                <w:rFonts w:ascii="Times New Roman" w:hAnsi="Times New Roman" w:cs="Times New Roman"/>
              </w:rPr>
              <w:t xml:space="preserve">Оценка горожанами доверия к муниципальной власти </w:t>
            </w:r>
          </w:p>
        </w:tc>
      </w:tr>
      <w:tr w:rsidR="006A7979" w:rsidRPr="00580C01" w14:paraId="0530FE2C" w14:textId="26EBA167" w:rsidTr="00E50DA0">
        <w:trPr>
          <w:trHeight w:val="19"/>
          <w:jc w:val="center"/>
        </w:trPr>
        <w:tc>
          <w:tcPr>
            <w:tcW w:w="562" w:type="dxa"/>
          </w:tcPr>
          <w:p w14:paraId="2774CE11" w14:textId="273DAB70" w:rsidR="006A7979" w:rsidRPr="00580C01" w:rsidRDefault="006A7979" w:rsidP="002002BA">
            <w:pPr>
              <w:widowControl/>
              <w:autoSpaceDE/>
              <w:autoSpaceDN/>
              <w:adjustRightInd/>
              <w:ind w:firstLine="0"/>
              <w:jc w:val="center"/>
              <w:rPr>
                <w:rFonts w:ascii="Times New Roman" w:hAnsi="Times New Roman" w:cs="Times New Roman"/>
              </w:rPr>
            </w:pPr>
            <w:r w:rsidRPr="00580C01">
              <w:rPr>
                <w:rFonts w:ascii="Times New Roman" w:hAnsi="Times New Roman" w:cs="Times New Roman"/>
              </w:rPr>
              <w:t>2</w:t>
            </w:r>
          </w:p>
        </w:tc>
        <w:tc>
          <w:tcPr>
            <w:tcW w:w="1870" w:type="dxa"/>
            <w:vMerge/>
          </w:tcPr>
          <w:p w14:paraId="4995FD30" w14:textId="77777777" w:rsidR="006A7979" w:rsidRPr="00580C01" w:rsidRDefault="006A7979" w:rsidP="002002BA">
            <w:pPr>
              <w:ind w:firstLine="0"/>
              <w:rPr>
                <w:rFonts w:ascii="Times New Roman" w:hAnsi="Times New Roman" w:cs="Times New Roman"/>
              </w:rPr>
            </w:pPr>
          </w:p>
        </w:tc>
        <w:tc>
          <w:tcPr>
            <w:tcW w:w="4556" w:type="dxa"/>
          </w:tcPr>
          <w:p w14:paraId="4712313A" w14:textId="00940525" w:rsidR="006A7979" w:rsidRPr="00580C01" w:rsidRDefault="006A7979" w:rsidP="002002BA">
            <w:pPr>
              <w:ind w:firstLine="0"/>
              <w:rPr>
                <w:rFonts w:ascii="Times New Roman" w:hAnsi="Times New Roman" w:cs="Times New Roman"/>
              </w:rPr>
            </w:pPr>
            <w:r w:rsidRPr="00580C01">
              <w:rPr>
                <w:rFonts w:ascii="Times New Roman" w:hAnsi="Times New Roman" w:cs="Times New Roman"/>
              </w:rPr>
              <w:t>Процент выполнения годового плана по налоговым доходам городского бюджета</w:t>
            </w:r>
          </w:p>
        </w:tc>
        <w:tc>
          <w:tcPr>
            <w:tcW w:w="0" w:type="auto"/>
          </w:tcPr>
          <w:p w14:paraId="1FF749C0" w14:textId="77777777" w:rsidR="006A7979" w:rsidRPr="00580C01" w:rsidRDefault="006A7979" w:rsidP="002002BA">
            <w:pPr>
              <w:ind w:firstLine="0"/>
              <w:jc w:val="center"/>
              <w:rPr>
                <w:rFonts w:ascii="Times New Roman" w:hAnsi="Times New Roman" w:cs="Times New Roman"/>
              </w:rPr>
            </w:pPr>
            <w:r w:rsidRPr="00580C01">
              <w:rPr>
                <w:rFonts w:ascii="Times New Roman" w:hAnsi="Times New Roman" w:cs="Times New Roman"/>
              </w:rPr>
              <w:t>%</w:t>
            </w:r>
          </w:p>
        </w:tc>
        <w:tc>
          <w:tcPr>
            <w:tcW w:w="0" w:type="auto"/>
          </w:tcPr>
          <w:p w14:paraId="6CD50FC2"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44CA6A7B"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2463C4D4"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2282D22F"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0FC60E66"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3C2310CF"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2848A00E" w14:textId="77777777" w:rsidR="006A7979" w:rsidRPr="00580C01" w:rsidRDefault="006A7979" w:rsidP="002733EC">
            <w:pPr>
              <w:widowControl/>
              <w:autoSpaceDE/>
              <w:autoSpaceDN/>
              <w:adjustRightInd/>
              <w:ind w:firstLine="0"/>
              <w:jc w:val="center"/>
              <w:rPr>
                <w:rFonts w:ascii="Times New Roman" w:hAnsi="Times New Roman" w:cs="Times New Roman"/>
              </w:rPr>
            </w:pPr>
            <w:r w:rsidRPr="00580C01">
              <w:rPr>
                <w:rFonts w:ascii="Times New Roman" w:hAnsi="Times New Roman" w:cs="Times New Roman"/>
              </w:rPr>
              <w:t>100,0</w:t>
            </w:r>
          </w:p>
        </w:tc>
        <w:tc>
          <w:tcPr>
            <w:tcW w:w="1671" w:type="dxa"/>
            <w:vMerge/>
          </w:tcPr>
          <w:p w14:paraId="389BBB78" w14:textId="6E08784D" w:rsidR="006A7979" w:rsidRPr="00580C01" w:rsidRDefault="006A7979" w:rsidP="002733EC">
            <w:pPr>
              <w:jc w:val="center"/>
              <w:rPr>
                <w:rFonts w:ascii="Times New Roman" w:hAnsi="Times New Roman" w:cs="Times New Roman"/>
              </w:rPr>
            </w:pPr>
          </w:p>
        </w:tc>
      </w:tr>
      <w:tr w:rsidR="006A7979" w:rsidRPr="00580C01" w14:paraId="36431C5F" w14:textId="4973B645" w:rsidTr="00E50DA0">
        <w:trPr>
          <w:trHeight w:val="19"/>
          <w:jc w:val="center"/>
        </w:trPr>
        <w:tc>
          <w:tcPr>
            <w:tcW w:w="562" w:type="dxa"/>
          </w:tcPr>
          <w:p w14:paraId="4393A398" w14:textId="03E6B83D" w:rsidR="006A7979" w:rsidRPr="00580C01" w:rsidRDefault="006A7979" w:rsidP="002002BA">
            <w:pPr>
              <w:ind w:firstLine="0"/>
              <w:jc w:val="center"/>
              <w:rPr>
                <w:rFonts w:ascii="Times New Roman" w:hAnsi="Times New Roman" w:cs="Times New Roman"/>
              </w:rPr>
            </w:pPr>
            <w:r w:rsidRPr="00580C01">
              <w:rPr>
                <w:rFonts w:ascii="Times New Roman" w:hAnsi="Times New Roman" w:cs="Times New Roman"/>
              </w:rPr>
              <w:t>3</w:t>
            </w:r>
          </w:p>
        </w:tc>
        <w:tc>
          <w:tcPr>
            <w:tcW w:w="1870" w:type="dxa"/>
            <w:vMerge/>
          </w:tcPr>
          <w:p w14:paraId="306B618C" w14:textId="77777777" w:rsidR="006A7979" w:rsidRPr="00580C01" w:rsidRDefault="006A7979" w:rsidP="002002BA">
            <w:pPr>
              <w:ind w:firstLine="0"/>
              <w:rPr>
                <w:rFonts w:ascii="Times New Roman" w:hAnsi="Times New Roman" w:cs="Times New Roman"/>
              </w:rPr>
            </w:pPr>
          </w:p>
        </w:tc>
        <w:tc>
          <w:tcPr>
            <w:tcW w:w="4556" w:type="dxa"/>
          </w:tcPr>
          <w:p w14:paraId="11F7CE3F" w14:textId="1A1EF360" w:rsidR="006A7979" w:rsidRPr="00580C01" w:rsidRDefault="006A7979" w:rsidP="002002BA">
            <w:pPr>
              <w:ind w:firstLine="0"/>
              <w:rPr>
                <w:rFonts w:ascii="Times New Roman" w:hAnsi="Times New Roman" w:cs="Times New Roman"/>
              </w:rPr>
            </w:pPr>
            <w:r w:rsidRPr="00580C01">
              <w:rPr>
                <w:rFonts w:ascii="Times New Roman" w:hAnsi="Times New Roman" w:cs="Times New Roman"/>
              </w:rPr>
              <w:t>Процент выполнения доведенного задания (Департаментом финансов или заместителем Губернатора области) по налоговым и неналоговым доходам городского бюджета</w:t>
            </w:r>
          </w:p>
        </w:tc>
        <w:tc>
          <w:tcPr>
            <w:tcW w:w="0" w:type="auto"/>
          </w:tcPr>
          <w:p w14:paraId="6AAFFA0F" w14:textId="77777777" w:rsidR="006A7979" w:rsidRPr="00580C01" w:rsidRDefault="006A7979" w:rsidP="002002BA">
            <w:pPr>
              <w:ind w:firstLine="0"/>
              <w:jc w:val="center"/>
              <w:rPr>
                <w:rFonts w:ascii="Times New Roman" w:hAnsi="Times New Roman" w:cs="Times New Roman"/>
              </w:rPr>
            </w:pPr>
            <w:r w:rsidRPr="00580C01">
              <w:rPr>
                <w:rFonts w:ascii="Times New Roman" w:hAnsi="Times New Roman" w:cs="Times New Roman"/>
              </w:rPr>
              <w:t>%</w:t>
            </w:r>
          </w:p>
        </w:tc>
        <w:tc>
          <w:tcPr>
            <w:tcW w:w="0" w:type="auto"/>
          </w:tcPr>
          <w:p w14:paraId="7C1913F9" w14:textId="58CCF116" w:rsidR="006A7979" w:rsidRPr="00580C01" w:rsidRDefault="006A7979" w:rsidP="002733EC">
            <w:pPr>
              <w:ind w:firstLine="0"/>
              <w:jc w:val="center"/>
              <w:rPr>
                <w:rFonts w:ascii="Times New Roman" w:hAnsi="Times New Roman" w:cs="Times New Roman"/>
                <w:highlight w:val="red"/>
              </w:rPr>
            </w:pPr>
            <w:r w:rsidRPr="00580C01">
              <w:rPr>
                <w:rFonts w:ascii="Times New Roman" w:hAnsi="Times New Roman" w:cs="Times New Roman"/>
              </w:rPr>
              <w:t>не менее 100,0</w:t>
            </w:r>
          </w:p>
        </w:tc>
        <w:tc>
          <w:tcPr>
            <w:tcW w:w="0" w:type="auto"/>
          </w:tcPr>
          <w:p w14:paraId="69202154" w14:textId="15DAD143" w:rsidR="006A7979" w:rsidRPr="00580C01" w:rsidRDefault="006A7979" w:rsidP="002733EC">
            <w:pPr>
              <w:ind w:firstLine="0"/>
              <w:jc w:val="center"/>
              <w:rPr>
                <w:rFonts w:ascii="Times New Roman" w:hAnsi="Times New Roman" w:cs="Times New Roman"/>
                <w:highlight w:val="red"/>
              </w:rPr>
            </w:pPr>
            <w:r w:rsidRPr="00580C01">
              <w:rPr>
                <w:rFonts w:ascii="Times New Roman" w:hAnsi="Times New Roman" w:cs="Times New Roman"/>
              </w:rPr>
              <w:t>не менее 100,0</w:t>
            </w:r>
          </w:p>
        </w:tc>
        <w:tc>
          <w:tcPr>
            <w:tcW w:w="0" w:type="auto"/>
          </w:tcPr>
          <w:p w14:paraId="10AB86AF" w14:textId="7595313C" w:rsidR="006A7979" w:rsidRPr="00580C01" w:rsidRDefault="006A7979" w:rsidP="002733EC">
            <w:pPr>
              <w:ind w:firstLine="0"/>
              <w:jc w:val="center"/>
              <w:rPr>
                <w:rFonts w:ascii="Times New Roman" w:hAnsi="Times New Roman" w:cs="Times New Roman"/>
                <w:highlight w:val="red"/>
              </w:rPr>
            </w:pPr>
            <w:r w:rsidRPr="00580C01">
              <w:rPr>
                <w:rFonts w:ascii="Times New Roman" w:hAnsi="Times New Roman" w:cs="Times New Roman"/>
              </w:rPr>
              <w:t>не менее 100,0</w:t>
            </w:r>
          </w:p>
        </w:tc>
        <w:tc>
          <w:tcPr>
            <w:tcW w:w="0" w:type="auto"/>
          </w:tcPr>
          <w:p w14:paraId="1F5AA205" w14:textId="3A14A782" w:rsidR="006A7979" w:rsidRPr="00580C01" w:rsidRDefault="006A7979" w:rsidP="002733EC">
            <w:pPr>
              <w:ind w:firstLine="0"/>
              <w:jc w:val="center"/>
              <w:rPr>
                <w:rFonts w:ascii="Times New Roman" w:hAnsi="Times New Roman" w:cs="Times New Roman"/>
                <w:highlight w:val="red"/>
              </w:rPr>
            </w:pPr>
            <w:r w:rsidRPr="00580C01">
              <w:rPr>
                <w:rFonts w:ascii="Times New Roman" w:hAnsi="Times New Roman" w:cs="Times New Roman"/>
              </w:rPr>
              <w:t>не менее 100,0</w:t>
            </w:r>
          </w:p>
        </w:tc>
        <w:tc>
          <w:tcPr>
            <w:tcW w:w="0" w:type="auto"/>
          </w:tcPr>
          <w:p w14:paraId="7306675D" w14:textId="356158AD" w:rsidR="006A7979" w:rsidRPr="00580C01" w:rsidRDefault="006A7979" w:rsidP="002733EC">
            <w:pPr>
              <w:ind w:firstLine="0"/>
              <w:jc w:val="center"/>
              <w:rPr>
                <w:rFonts w:ascii="Times New Roman" w:hAnsi="Times New Roman" w:cs="Times New Roman"/>
                <w:highlight w:val="red"/>
              </w:rPr>
            </w:pPr>
            <w:r w:rsidRPr="00580C01">
              <w:rPr>
                <w:rFonts w:ascii="Times New Roman" w:hAnsi="Times New Roman" w:cs="Times New Roman"/>
              </w:rPr>
              <w:t>не менее 100,0</w:t>
            </w:r>
          </w:p>
        </w:tc>
        <w:tc>
          <w:tcPr>
            <w:tcW w:w="0" w:type="auto"/>
          </w:tcPr>
          <w:p w14:paraId="57B85AE9" w14:textId="27410C0B" w:rsidR="006A7979" w:rsidRPr="00580C01" w:rsidRDefault="006A7979" w:rsidP="002733EC">
            <w:pPr>
              <w:ind w:firstLine="0"/>
              <w:jc w:val="center"/>
              <w:rPr>
                <w:rFonts w:ascii="Times New Roman" w:hAnsi="Times New Roman" w:cs="Times New Roman"/>
                <w:highlight w:val="red"/>
              </w:rPr>
            </w:pPr>
            <w:r w:rsidRPr="00580C01">
              <w:rPr>
                <w:rFonts w:ascii="Times New Roman" w:hAnsi="Times New Roman" w:cs="Times New Roman"/>
              </w:rPr>
              <w:t>не менее 100,0</w:t>
            </w:r>
          </w:p>
        </w:tc>
        <w:tc>
          <w:tcPr>
            <w:tcW w:w="0" w:type="auto"/>
          </w:tcPr>
          <w:p w14:paraId="56848DDC" w14:textId="61FFF500" w:rsidR="006A7979" w:rsidRPr="00580C01" w:rsidRDefault="006A7979" w:rsidP="002733EC">
            <w:pPr>
              <w:ind w:firstLine="0"/>
              <w:jc w:val="center"/>
              <w:rPr>
                <w:rFonts w:ascii="Times New Roman" w:hAnsi="Times New Roman" w:cs="Times New Roman"/>
                <w:highlight w:val="red"/>
              </w:rPr>
            </w:pPr>
            <w:r w:rsidRPr="00580C01">
              <w:rPr>
                <w:rFonts w:ascii="Times New Roman" w:hAnsi="Times New Roman" w:cs="Times New Roman"/>
              </w:rPr>
              <w:t>не менее 100,0</w:t>
            </w:r>
          </w:p>
        </w:tc>
        <w:tc>
          <w:tcPr>
            <w:tcW w:w="1671" w:type="dxa"/>
            <w:vMerge/>
          </w:tcPr>
          <w:p w14:paraId="77246070" w14:textId="5249151E" w:rsidR="006A7979" w:rsidRPr="00580C01" w:rsidRDefault="006A7979" w:rsidP="002733EC">
            <w:pPr>
              <w:jc w:val="center"/>
              <w:rPr>
                <w:rFonts w:ascii="Times New Roman" w:hAnsi="Times New Roman" w:cs="Times New Roman"/>
              </w:rPr>
            </w:pPr>
          </w:p>
        </w:tc>
      </w:tr>
      <w:tr w:rsidR="006A7979" w:rsidRPr="00580C01" w14:paraId="2D796D8A" w14:textId="49948DB1" w:rsidTr="00E50DA0">
        <w:trPr>
          <w:trHeight w:val="19"/>
          <w:jc w:val="center"/>
        </w:trPr>
        <w:tc>
          <w:tcPr>
            <w:tcW w:w="562" w:type="dxa"/>
          </w:tcPr>
          <w:p w14:paraId="47A42E1F" w14:textId="4536B9C0" w:rsidR="006A7979" w:rsidRPr="00580C01" w:rsidRDefault="006A7979" w:rsidP="002002BA">
            <w:pPr>
              <w:ind w:firstLine="0"/>
              <w:jc w:val="center"/>
              <w:rPr>
                <w:rFonts w:ascii="Times New Roman" w:hAnsi="Times New Roman" w:cs="Times New Roman"/>
              </w:rPr>
            </w:pPr>
            <w:r w:rsidRPr="00580C01">
              <w:rPr>
                <w:rFonts w:ascii="Times New Roman" w:hAnsi="Times New Roman" w:cs="Times New Roman"/>
              </w:rPr>
              <w:t>4</w:t>
            </w:r>
          </w:p>
        </w:tc>
        <w:tc>
          <w:tcPr>
            <w:tcW w:w="1870" w:type="dxa"/>
            <w:vMerge/>
          </w:tcPr>
          <w:p w14:paraId="2599746B" w14:textId="77777777" w:rsidR="006A7979" w:rsidRPr="00580C01" w:rsidRDefault="006A7979" w:rsidP="002002BA">
            <w:pPr>
              <w:ind w:firstLine="0"/>
              <w:rPr>
                <w:rFonts w:ascii="Times New Roman" w:hAnsi="Times New Roman" w:cs="Times New Roman"/>
              </w:rPr>
            </w:pPr>
          </w:p>
        </w:tc>
        <w:tc>
          <w:tcPr>
            <w:tcW w:w="4556" w:type="dxa"/>
          </w:tcPr>
          <w:p w14:paraId="008A2B4A" w14:textId="228A1021" w:rsidR="006A7979" w:rsidRPr="00580C01" w:rsidRDefault="006A7979" w:rsidP="002002BA">
            <w:pPr>
              <w:ind w:firstLine="0"/>
              <w:rPr>
                <w:rFonts w:ascii="Times New Roman" w:hAnsi="Times New Roman" w:cs="Times New Roman"/>
              </w:rPr>
            </w:pPr>
            <w:r w:rsidRPr="00580C01">
              <w:rPr>
                <w:rFonts w:ascii="Times New Roman" w:hAnsi="Times New Roman" w:cs="Times New Roman"/>
              </w:rPr>
              <w:t>Процент исполнения общего объема расходов городского бюджета</w:t>
            </w:r>
          </w:p>
        </w:tc>
        <w:tc>
          <w:tcPr>
            <w:tcW w:w="0" w:type="auto"/>
          </w:tcPr>
          <w:p w14:paraId="4FAB690F" w14:textId="77777777" w:rsidR="006A7979" w:rsidRPr="00580C01" w:rsidRDefault="006A7979" w:rsidP="002002BA">
            <w:pPr>
              <w:ind w:firstLine="0"/>
              <w:jc w:val="center"/>
              <w:rPr>
                <w:rFonts w:ascii="Times New Roman" w:hAnsi="Times New Roman" w:cs="Times New Roman"/>
              </w:rPr>
            </w:pPr>
            <w:r w:rsidRPr="00580C01">
              <w:rPr>
                <w:rFonts w:ascii="Times New Roman" w:hAnsi="Times New Roman" w:cs="Times New Roman"/>
              </w:rPr>
              <w:t>%</w:t>
            </w:r>
          </w:p>
        </w:tc>
        <w:tc>
          <w:tcPr>
            <w:tcW w:w="0" w:type="auto"/>
          </w:tcPr>
          <w:p w14:paraId="7DEA409C"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95</w:t>
            </w:r>
          </w:p>
        </w:tc>
        <w:tc>
          <w:tcPr>
            <w:tcW w:w="0" w:type="auto"/>
          </w:tcPr>
          <w:p w14:paraId="1EBD9603"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95</w:t>
            </w:r>
          </w:p>
        </w:tc>
        <w:tc>
          <w:tcPr>
            <w:tcW w:w="0" w:type="auto"/>
          </w:tcPr>
          <w:p w14:paraId="6A30B5F2"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95</w:t>
            </w:r>
          </w:p>
        </w:tc>
        <w:tc>
          <w:tcPr>
            <w:tcW w:w="0" w:type="auto"/>
          </w:tcPr>
          <w:p w14:paraId="69C10257"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95</w:t>
            </w:r>
          </w:p>
        </w:tc>
        <w:tc>
          <w:tcPr>
            <w:tcW w:w="0" w:type="auto"/>
          </w:tcPr>
          <w:p w14:paraId="2C83C65B"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95</w:t>
            </w:r>
          </w:p>
        </w:tc>
        <w:tc>
          <w:tcPr>
            <w:tcW w:w="0" w:type="auto"/>
          </w:tcPr>
          <w:p w14:paraId="565D6979"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95</w:t>
            </w:r>
          </w:p>
        </w:tc>
        <w:tc>
          <w:tcPr>
            <w:tcW w:w="0" w:type="auto"/>
          </w:tcPr>
          <w:p w14:paraId="58A42DAF"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95</w:t>
            </w:r>
          </w:p>
        </w:tc>
        <w:tc>
          <w:tcPr>
            <w:tcW w:w="1671" w:type="dxa"/>
            <w:vMerge/>
          </w:tcPr>
          <w:p w14:paraId="630C9372" w14:textId="76C8A632" w:rsidR="006A7979" w:rsidRPr="00580C01" w:rsidRDefault="006A7979" w:rsidP="002733EC">
            <w:pPr>
              <w:jc w:val="center"/>
              <w:rPr>
                <w:rFonts w:ascii="Times New Roman" w:hAnsi="Times New Roman" w:cs="Times New Roman"/>
              </w:rPr>
            </w:pPr>
          </w:p>
        </w:tc>
      </w:tr>
      <w:tr w:rsidR="006A7979" w:rsidRPr="00580C01" w14:paraId="0CFF204E" w14:textId="74815593" w:rsidTr="00E50DA0">
        <w:trPr>
          <w:trHeight w:val="19"/>
          <w:jc w:val="center"/>
        </w:trPr>
        <w:tc>
          <w:tcPr>
            <w:tcW w:w="562" w:type="dxa"/>
          </w:tcPr>
          <w:p w14:paraId="266C0E3E" w14:textId="5F80E06D" w:rsidR="006A7979" w:rsidRPr="00580C01" w:rsidRDefault="006A7979" w:rsidP="002002BA">
            <w:pPr>
              <w:ind w:firstLine="0"/>
              <w:jc w:val="center"/>
              <w:rPr>
                <w:rFonts w:ascii="Times New Roman" w:hAnsi="Times New Roman" w:cs="Times New Roman"/>
              </w:rPr>
            </w:pPr>
            <w:r w:rsidRPr="00580C01">
              <w:rPr>
                <w:rFonts w:ascii="Times New Roman" w:hAnsi="Times New Roman" w:cs="Times New Roman"/>
              </w:rPr>
              <w:t>5</w:t>
            </w:r>
          </w:p>
        </w:tc>
        <w:tc>
          <w:tcPr>
            <w:tcW w:w="1870" w:type="dxa"/>
            <w:vMerge/>
          </w:tcPr>
          <w:p w14:paraId="15F9D7D7" w14:textId="77777777" w:rsidR="006A7979" w:rsidRPr="00580C01" w:rsidRDefault="006A7979" w:rsidP="002002BA">
            <w:pPr>
              <w:ind w:firstLine="0"/>
              <w:rPr>
                <w:rFonts w:ascii="Times New Roman" w:hAnsi="Times New Roman" w:cs="Times New Roman"/>
              </w:rPr>
            </w:pPr>
          </w:p>
        </w:tc>
        <w:tc>
          <w:tcPr>
            <w:tcW w:w="4556" w:type="dxa"/>
          </w:tcPr>
          <w:p w14:paraId="1A6B2277" w14:textId="0B13E9B7" w:rsidR="006A7979" w:rsidRPr="00580C01" w:rsidRDefault="006A7979" w:rsidP="002002BA">
            <w:pPr>
              <w:ind w:firstLine="0"/>
              <w:rPr>
                <w:rFonts w:ascii="Times New Roman" w:hAnsi="Times New Roman" w:cs="Times New Roman"/>
              </w:rPr>
            </w:pPr>
            <w:r w:rsidRPr="00580C01">
              <w:rPr>
                <w:rFonts w:ascii="Times New Roman" w:hAnsi="Times New Roman" w:cs="Times New Roman"/>
              </w:rPr>
              <w:t>Доля расходов бюджета, осуществляемых в рамках программно-целевого метода, в общем объеме расходов городского бюджета</w:t>
            </w:r>
          </w:p>
        </w:tc>
        <w:tc>
          <w:tcPr>
            <w:tcW w:w="0" w:type="auto"/>
          </w:tcPr>
          <w:p w14:paraId="1B15DCB7" w14:textId="77777777" w:rsidR="006A7979" w:rsidRPr="00580C01" w:rsidRDefault="006A7979" w:rsidP="002002BA">
            <w:pPr>
              <w:ind w:firstLine="0"/>
              <w:jc w:val="center"/>
              <w:rPr>
                <w:rFonts w:ascii="Times New Roman" w:hAnsi="Times New Roman" w:cs="Times New Roman"/>
              </w:rPr>
            </w:pPr>
            <w:r w:rsidRPr="00580C01">
              <w:rPr>
                <w:rFonts w:ascii="Times New Roman" w:hAnsi="Times New Roman" w:cs="Times New Roman"/>
              </w:rPr>
              <w:t>%</w:t>
            </w:r>
          </w:p>
        </w:tc>
        <w:tc>
          <w:tcPr>
            <w:tcW w:w="0" w:type="auto"/>
          </w:tcPr>
          <w:p w14:paraId="30C115C6" w14:textId="39862BE3"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98,5</w:t>
            </w:r>
          </w:p>
        </w:tc>
        <w:tc>
          <w:tcPr>
            <w:tcW w:w="0" w:type="auto"/>
          </w:tcPr>
          <w:p w14:paraId="7A6D16BB" w14:textId="15E9DC2D"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98,5</w:t>
            </w:r>
          </w:p>
        </w:tc>
        <w:tc>
          <w:tcPr>
            <w:tcW w:w="0" w:type="auto"/>
          </w:tcPr>
          <w:p w14:paraId="460E00EA" w14:textId="4312C49D"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98,5</w:t>
            </w:r>
          </w:p>
        </w:tc>
        <w:tc>
          <w:tcPr>
            <w:tcW w:w="0" w:type="auto"/>
          </w:tcPr>
          <w:p w14:paraId="2245E9F3" w14:textId="0005ABF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98,5</w:t>
            </w:r>
          </w:p>
        </w:tc>
        <w:tc>
          <w:tcPr>
            <w:tcW w:w="0" w:type="auto"/>
          </w:tcPr>
          <w:p w14:paraId="6F2CDA0E" w14:textId="5B20D68A"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98,5</w:t>
            </w:r>
          </w:p>
        </w:tc>
        <w:tc>
          <w:tcPr>
            <w:tcW w:w="0" w:type="auto"/>
          </w:tcPr>
          <w:p w14:paraId="26B62F91" w14:textId="175DDE26"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98,5</w:t>
            </w:r>
          </w:p>
        </w:tc>
        <w:tc>
          <w:tcPr>
            <w:tcW w:w="0" w:type="auto"/>
          </w:tcPr>
          <w:p w14:paraId="364B977B" w14:textId="6E07D974"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менее 98,5</w:t>
            </w:r>
          </w:p>
        </w:tc>
        <w:tc>
          <w:tcPr>
            <w:tcW w:w="1671" w:type="dxa"/>
            <w:vMerge/>
          </w:tcPr>
          <w:p w14:paraId="20BCEE74" w14:textId="12560BA8" w:rsidR="006A7979" w:rsidRPr="00580C01" w:rsidRDefault="006A7979" w:rsidP="002733EC">
            <w:pPr>
              <w:jc w:val="center"/>
              <w:rPr>
                <w:rFonts w:ascii="Times New Roman" w:hAnsi="Times New Roman" w:cs="Times New Roman"/>
              </w:rPr>
            </w:pPr>
          </w:p>
        </w:tc>
      </w:tr>
      <w:tr w:rsidR="006A7979" w:rsidRPr="00580C01" w14:paraId="3A22686C" w14:textId="3984B143" w:rsidTr="00E50DA0">
        <w:trPr>
          <w:trHeight w:val="19"/>
          <w:jc w:val="center"/>
        </w:trPr>
        <w:tc>
          <w:tcPr>
            <w:tcW w:w="562" w:type="dxa"/>
          </w:tcPr>
          <w:p w14:paraId="45769657" w14:textId="7B0FED68" w:rsidR="006A7979" w:rsidRPr="00580C01" w:rsidRDefault="006A7979" w:rsidP="002002BA">
            <w:pPr>
              <w:ind w:firstLine="0"/>
              <w:jc w:val="center"/>
              <w:rPr>
                <w:rFonts w:ascii="Times New Roman" w:hAnsi="Times New Roman" w:cs="Times New Roman"/>
              </w:rPr>
            </w:pPr>
            <w:r>
              <w:rPr>
                <w:rFonts w:ascii="Times New Roman" w:hAnsi="Times New Roman" w:cs="Times New Roman"/>
              </w:rPr>
              <w:lastRenderedPageBreak/>
              <w:t>6</w:t>
            </w:r>
          </w:p>
        </w:tc>
        <w:tc>
          <w:tcPr>
            <w:tcW w:w="1870" w:type="dxa"/>
            <w:vMerge w:val="restart"/>
          </w:tcPr>
          <w:p w14:paraId="5E528D13" w14:textId="54A3F085" w:rsidR="006A7979" w:rsidRPr="00580C01" w:rsidRDefault="000D0F4D" w:rsidP="002002BA">
            <w:pPr>
              <w:ind w:firstLine="0"/>
              <w:rPr>
                <w:rFonts w:ascii="Times New Roman" w:hAnsi="Times New Roman" w:cs="Times New Roman"/>
              </w:rPr>
            </w:pPr>
            <w:r>
              <w:t xml:space="preserve">2. </w:t>
            </w:r>
            <w:r w:rsidR="006A7979" w:rsidRPr="00580C01">
              <w:t>Эффективное управление муниципальным долгом и привлечение средств вышестоящих бюджетов в город</w:t>
            </w:r>
          </w:p>
        </w:tc>
        <w:tc>
          <w:tcPr>
            <w:tcW w:w="4556" w:type="dxa"/>
          </w:tcPr>
          <w:p w14:paraId="71725993" w14:textId="20D9CB22" w:rsidR="006A7979" w:rsidRPr="00580C01" w:rsidRDefault="006A7979" w:rsidP="002002BA">
            <w:pPr>
              <w:ind w:firstLine="0"/>
              <w:rPr>
                <w:rFonts w:ascii="Times New Roman" w:hAnsi="Times New Roman" w:cs="Times New Roman"/>
              </w:rPr>
            </w:pPr>
            <w:r w:rsidRPr="00580C01">
              <w:rPr>
                <w:rFonts w:ascii="Times New Roman" w:hAnsi="Times New Roman" w:cs="Times New Roman"/>
              </w:rPr>
              <w:t>Отношение муниципального долга к объему доходов городского бюджета</w:t>
            </w:r>
          </w:p>
        </w:tc>
        <w:tc>
          <w:tcPr>
            <w:tcW w:w="0" w:type="auto"/>
          </w:tcPr>
          <w:p w14:paraId="4AE351AA" w14:textId="77777777" w:rsidR="006A7979" w:rsidRPr="00580C01" w:rsidRDefault="006A7979" w:rsidP="002002BA">
            <w:pPr>
              <w:ind w:firstLine="0"/>
              <w:jc w:val="center"/>
              <w:rPr>
                <w:rFonts w:ascii="Times New Roman" w:hAnsi="Times New Roman" w:cs="Times New Roman"/>
              </w:rPr>
            </w:pPr>
            <w:r w:rsidRPr="00580C01">
              <w:rPr>
                <w:rFonts w:ascii="Times New Roman" w:hAnsi="Times New Roman" w:cs="Times New Roman"/>
              </w:rPr>
              <w:t>%</w:t>
            </w:r>
          </w:p>
        </w:tc>
        <w:tc>
          <w:tcPr>
            <w:tcW w:w="0" w:type="auto"/>
          </w:tcPr>
          <w:p w14:paraId="0DC0CAF1"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35</w:t>
            </w:r>
          </w:p>
        </w:tc>
        <w:tc>
          <w:tcPr>
            <w:tcW w:w="0" w:type="auto"/>
          </w:tcPr>
          <w:p w14:paraId="38362D68"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35</w:t>
            </w:r>
          </w:p>
        </w:tc>
        <w:tc>
          <w:tcPr>
            <w:tcW w:w="0" w:type="auto"/>
          </w:tcPr>
          <w:p w14:paraId="1178CEEB"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35</w:t>
            </w:r>
          </w:p>
        </w:tc>
        <w:tc>
          <w:tcPr>
            <w:tcW w:w="0" w:type="auto"/>
          </w:tcPr>
          <w:p w14:paraId="62A6C292"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35</w:t>
            </w:r>
          </w:p>
        </w:tc>
        <w:tc>
          <w:tcPr>
            <w:tcW w:w="0" w:type="auto"/>
          </w:tcPr>
          <w:p w14:paraId="32833388"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35</w:t>
            </w:r>
          </w:p>
        </w:tc>
        <w:tc>
          <w:tcPr>
            <w:tcW w:w="0" w:type="auto"/>
          </w:tcPr>
          <w:p w14:paraId="6E5CAFBC"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35</w:t>
            </w:r>
          </w:p>
        </w:tc>
        <w:tc>
          <w:tcPr>
            <w:tcW w:w="0" w:type="auto"/>
          </w:tcPr>
          <w:p w14:paraId="74CEBC80"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35</w:t>
            </w:r>
          </w:p>
        </w:tc>
        <w:tc>
          <w:tcPr>
            <w:tcW w:w="1671" w:type="dxa"/>
            <w:vMerge/>
          </w:tcPr>
          <w:p w14:paraId="329120C5" w14:textId="48BB44D6" w:rsidR="006A7979" w:rsidRPr="00580C01" w:rsidRDefault="006A7979" w:rsidP="002733EC">
            <w:pPr>
              <w:jc w:val="center"/>
              <w:rPr>
                <w:rFonts w:ascii="Times New Roman" w:hAnsi="Times New Roman" w:cs="Times New Roman"/>
              </w:rPr>
            </w:pPr>
          </w:p>
        </w:tc>
      </w:tr>
      <w:tr w:rsidR="006A7979" w:rsidRPr="00580C01" w14:paraId="7B1382F5" w14:textId="04A2FFB6" w:rsidTr="00E50DA0">
        <w:trPr>
          <w:trHeight w:val="19"/>
          <w:jc w:val="center"/>
        </w:trPr>
        <w:tc>
          <w:tcPr>
            <w:tcW w:w="562" w:type="dxa"/>
          </w:tcPr>
          <w:p w14:paraId="550CBCB1" w14:textId="6459829D" w:rsidR="006A7979" w:rsidRPr="00580C01" w:rsidRDefault="006A7979" w:rsidP="002002BA">
            <w:pPr>
              <w:ind w:firstLine="0"/>
              <w:jc w:val="center"/>
              <w:rPr>
                <w:rFonts w:ascii="Times New Roman" w:hAnsi="Times New Roman" w:cs="Times New Roman"/>
              </w:rPr>
            </w:pPr>
            <w:r>
              <w:rPr>
                <w:rFonts w:ascii="Times New Roman" w:hAnsi="Times New Roman" w:cs="Times New Roman"/>
              </w:rPr>
              <w:t>7</w:t>
            </w:r>
          </w:p>
        </w:tc>
        <w:tc>
          <w:tcPr>
            <w:tcW w:w="1870" w:type="dxa"/>
            <w:vMerge/>
          </w:tcPr>
          <w:p w14:paraId="798E7A0B" w14:textId="77777777" w:rsidR="006A7979" w:rsidRPr="00580C01" w:rsidRDefault="006A7979" w:rsidP="002002BA">
            <w:pPr>
              <w:ind w:firstLine="0"/>
              <w:rPr>
                <w:rFonts w:ascii="Times New Roman" w:hAnsi="Times New Roman" w:cs="Times New Roman"/>
              </w:rPr>
            </w:pPr>
          </w:p>
        </w:tc>
        <w:tc>
          <w:tcPr>
            <w:tcW w:w="4556" w:type="dxa"/>
          </w:tcPr>
          <w:p w14:paraId="64AFBAC0" w14:textId="1FFAF4CF" w:rsidR="006A7979" w:rsidRPr="00580C01" w:rsidRDefault="006A7979" w:rsidP="002002BA">
            <w:pPr>
              <w:ind w:firstLine="0"/>
              <w:rPr>
                <w:rFonts w:ascii="Times New Roman" w:hAnsi="Times New Roman" w:cs="Times New Roman"/>
              </w:rPr>
            </w:pPr>
            <w:r w:rsidRPr="00580C01">
              <w:rPr>
                <w:rFonts w:ascii="Times New Roman" w:hAnsi="Times New Roman" w:cs="Times New Roman"/>
              </w:rPr>
              <w:t>Отношение объема расходов на обслуживание муниципального долга к объему расходов городского бюджета, за исключением объема расходов, которые осуществляются за счет субвенций, предоставляемых из бюджетов бюджетной системы</w:t>
            </w:r>
          </w:p>
        </w:tc>
        <w:tc>
          <w:tcPr>
            <w:tcW w:w="0" w:type="auto"/>
          </w:tcPr>
          <w:p w14:paraId="449C3988" w14:textId="77777777" w:rsidR="006A7979" w:rsidRPr="00580C01" w:rsidRDefault="006A7979" w:rsidP="002002BA">
            <w:pPr>
              <w:ind w:firstLine="0"/>
              <w:jc w:val="center"/>
              <w:rPr>
                <w:rFonts w:ascii="Times New Roman" w:hAnsi="Times New Roman" w:cs="Times New Roman"/>
              </w:rPr>
            </w:pPr>
            <w:r w:rsidRPr="00580C01">
              <w:rPr>
                <w:rFonts w:ascii="Times New Roman" w:hAnsi="Times New Roman" w:cs="Times New Roman"/>
              </w:rPr>
              <w:t>%</w:t>
            </w:r>
          </w:p>
        </w:tc>
        <w:tc>
          <w:tcPr>
            <w:tcW w:w="0" w:type="auto"/>
          </w:tcPr>
          <w:p w14:paraId="3857F1D2"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2</w:t>
            </w:r>
          </w:p>
        </w:tc>
        <w:tc>
          <w:tcPr>
            <w:tcW w:w="0" w:type="auto"/>
          </w:tcPr>
          <w:p w14:paraId="20E4CFD8"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2</w:t>
            </w:r>
          </w:p>
        </w:tc>
        <w:tc>
          <w:tcPr>
            <w:tcW w:w="0" w:type="auto"/>
          </w:tcPr>
          <w:p w14:paraId="0506610C"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2</w:t>
            </w:r>
          </w:p>
        </w:tc>
        <w:tc>
          <w:tcPr>
            <w:tcW w:w="0" w:type="auto"/>
          </w:tcPr>
          <w:p w14:paraId="60C5B916"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2</w:t>
            </w:r>
          </w:p>
        </w:tc>
        <w:tc>
          <w:tcPr>
            <w:tcW w:w="0" w:type="auto"/>
          </w:tcPr>
          <w:p w14:paraId="1C5A75E2"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2</w:t>
            </w:r>
          </w:p>
        </w:tc>
        <w:tc>
          <w:tcPr>
            <w:tcW w:w="0" w:type="auto"/>
          </w:tcPr>
          <w:p w14:paraId="5569205D"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2</w:t>
            </w:r>
          </w:p>
        </w:tc>
        <w:tc>
          <w:tcPr>
            <w:tcW w:w="0" w:type="auto"/>
          </w:tcPr>
          <w:p w14:paraId="3D0B71A4"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не более 2</w:t>
            </w:r>
          </w:p>
        </w:tc>
        <w:tc>
          <w:tcPr>
            <w:tcW w:w="1671" w:type="dxa"/>
            <w:vMerge/>
          </w:tcPr>
          <w:p w14:paraId="7C3889EF" w14:textId="645C841D" w:rsidR="006A7979" w:rsidRPr="00580C01" w:rsidRDefault="006A7979" w:rsidP="002733EC">
            <w:pPr>
              <w:jc w:val="center"/>
              <w:rPr>
                <w:rFonts w:ascii="Times New Roman" w:hAnsi="Times New Roman" w:cs="Times New Roman"/>
              </w:rPr>
            </w:pPr>
          </w:p>
        </w:tc>
      </w:tr>
      <w:tr w:rsidR="006A7979" w:rsidRPr="00580C01" w14:paraId="2F8D5F03" w14:textId="77777777" w:rsidTr="00E50DA0">
        <w:trPr>
          <w:trHeight w:val="19"/>
          <w:jc w:val="center"/>
        </w:trPr>
        <w:tc>
          <w:tcPr>
            <w:tcW w:w="562" w:type="dxa"/>
          </w:tcPr>
          <w:p w14:paraId="79DBB6FA" w14:textId="58F4A2D1" w:rsidR="006A7979" w:rsidRPr="00580C01" w:rsidRDefault="006A7979" w:rsidP="005938A3">
            <w:pPr>
              <w:ind w:firstLine="0"/>
              <w:jc w:val="center"/>
              <w:rPr>
                <w:rFonts w:ascii="Times New Roman" w:hAnsi="Times New Roman" w:cs="Times New Roman"/>
              </w:rPr>
            </w:pPr>
            <w:r>
              <w:rPr>
                <w:rFonts w:ascii="Times New Roman" w:hAnsi="Times New Roman" w:cs="Times New Roman"/>
              </w:rPr>
              <w:t>8</w:t>
            </w:r>
          </w:p>
        </w:tc>
        <w:tc>
          <w:tcPr>
            <w:tcW w:w="1870" w:type="dxa"/>
            <w:vMerge w:val="restart"/>
          </w:tcPr>
          <w:p w14:paraId="7D078FD9" w14:textId="0E1A0CCB" w:rsidR="006A7979" w:rsidRPr="00580C01" w:rsidRDefault="000D0F4D" w:rsidP="005938A3">
            <w:pPr>
              <w:ind w:firstLine="0"/>
            </w:pPr>
            <w:r>
              <w:t xml:space="preserve">3. </w:t>
            </w:r>
            <w:r w:rsidR="006A7979" w:rsidRPr="00580C01">
              <w:t>Обеспечение и совершенствование муниципального финансового контроля</w:t>
            </w:r>
          </w:p>
        </w:tc>
        <w:tc>
          <w:tcPr>
            <w:tcW w:w="4556" w:type="dxa"/>
          </w:tcPr>
          <w:p w14:paraId="262681ED" w14:textId="500F0E6C" w:rsidR="006A7979" w:rsidRPr="00580C01" w:rsidRDefault="006A7979" w:rsidP="005938A3">
            <w:pPr>
              <w:ind w:firstLine="0"/>
              <w:rPr>
                <w:rFonts w:ascii="Times New Roman" w:hAnsi="Times New Roman" w:cs="Times New Roman"/>
              </w:rPr>
            </w:pPr>
            <w:r w:rsidRPr="00580C01">
              <w:rPr>
                <w:rFonts w:ascii="Times New Roman" w:hAnsi="Times New Roman" w:cs="Times New Roman"/>
              </w:rPr>
              <w:t>Доля своевременно проведенных 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w:t>
            </w:r>
          </w:p>
        </w:tc>
        <w:tc>
          <w:tcPr>
            <w:tcW w:w="0" w:type="auto"/>
          </w:tcPr>
          <w:p w14:paraId="2E5331F2" w14:textId="6CA9339A" w:rsidR="006A7979" w:rsidRPr="00580C01" w:rsidRDefault="006A7979" w:rsidP="005938A3">
            <w:pPr>
              <w:ind w:firstLine="0"/>
              <w:jc w:val="center"/>
              <w:rPr>
                <w:rFonts w:ascii="Times New Roman" w:hAnsi="Times New Roman" w:cs="Times New Roman"/>
              </w:rPr>
            </w:pPr>
            <w:r w:rsidRPr="00580C01">
              <w:rPr>
                <w:rFonts w:ascii="Times New Roman" w:hAnsi="Times New Roman" w:cs="Times New Roman"/>
              </w:rPr>
              <w:t>%</w:t>
            </w:r>
          </w:p>
        </w:tc>
        <w:tc>
          <w:tcPr>
            <w:tcW w:w="0" w:type="auto"/>
          </w:tcPr>
          <w:p w14:paraId="48AFEA61" w14:textId="322D8A24"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1FBF606F" w14:textId="18194FD6"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0BE349F6" w14:textId="1E188688"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2999085C" w14:textId="2DEDD551"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6EE2686B" w14:textId="181D49F6"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7ECCB725" w14:textId="36AB2B6C"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0E9B0466" w14:textId="5FADABE5"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1671" w:type="dxa"/>
            <w:vMerge/>
          </w:tcPr>
          <w:p w14:paraId="4824318A" w14:textId="0EDE20F9" w:rsidR="006A7979" w:rsidRPr="002002BA" w:rsidRDefault="006A7979" w:rsidP="002733EC">
            <w:pPr>
              <w:jc w:val="center"/>
              <w:rPr>
                <w:rFonts w:ascii="Times New Roman" w:hAnsi="Times New Roman" w:cs="Times New Roman"/>
              </w:rPr>
            </w:pPr>
          </w:p>
        </w:tc>
      </w:tr>
      <w:tr w:rsidR="006A7979" w:rsidRPr="00580C01" w14:paraId="51A504D5" w14:textId="77777777" w:rsidTr="00E50DA0">
        <w:trPr>
          <w:trHeight w:val="19"/>
          <w:jc w:val="center"/>
        </w:trPr>
        <w:tc>
          <w:tcPr>
            <w:tcW w:w="562" w:type="dxa"/>
          </w:tcPr>
          <w:p w14:paraId="086D24FA" w14:textId="3C170757" w:rsidR="006A7979" w:rsidRPr="00580C01" w:rsidRDefault="006A7979" w:rsidP="005938A3">
            <w:pPr>
              <w:ind w:firstLine="0"/>
              <w:jc w:val="center"/>
              <w:rPr>
                <w:rFonts w:ascii="Times New Roman" w:hAnsi="Times New Roman" w:cs="Times New Roman"/>
              </w:rPr>
            </w:pPr>
            <w:r>
              <w:rPr>
                <w:rFonts w:ascii="Times New Roman" w:hAnsi="Times New Roman" w:cs="Times New Roman"/>
              </w:rPr>
              <w:t>9</w:t>
            </w:r>
          </w:p>
        </w:tc>
        <w:tc>
          <w:tcPr>
            <w:tcW w:w="1870" w:type="dxa"/>
            <w:vMerge/>
          </w:tcPr>
          <w:p w14:paraId="5E303C1F" w14:textId="77777777" w:rsidR="006A7979" w:rsidRPr="00580C01" w:rsidRDefault="006A7979" w:rsidP="005938A3">
            <w:pPr>
              <w:ind w:firstLine="0"/>
            </w:pPr>
          </w:p>
        </w:tc>
        <w:tc>
          <w:tcPr>
            <w:tcW w:w="4556" w:type="dxa"/>
          </w:tcPr>
          <w:p w14:paraId="7B7F5F07" w14:textId="3BF600AF" w:rsidR="006A7979" w:rsidRPr="00580C01" w:rsidRDefault="006A7979" w:rsidP="005938A3">
            <w:pPr>
              <w:ind w:firstLine="0"/>
              <w:rPr>
                <w:rFonts w:ascii="Times New Roman" w:hAnsi="Times New Roman" w:cs="Times New Roman"/>
              </w:rPr>
            </w:pPr>
            <w:r w:rsidRPr="00580C01">
              <w:t>Доля планов и отчетов финансово-хозяйственной деятельности муниципальных унитарных предприятий, проверенных и подготовленных к рассмотрению на комиссии по утверждению планов и отчетов финансово-хозяйственной деятельности муниципальных унитарных предприятий города Череповца, утверждению от общего количества сданных в финансовое управление мэрии</w:t>
            </w:r>
          </w:p>
        </w:tc>
        <w:tc>
          <w:tcPr>
            <w:tcW w:w="0" w:type="auto"/>
          </w:tcPr>
          <w:p w14:paraId="606D93B7" w14:textId="175EE9B9" w:rsidR="006A7979" w:rsidRPr="00580C01" w:rsidRDefault="006A7979" w:rsidP="005938A3">
            <w:pPr>
              <w:ind w:firstLine="0"/>
              <w:jc w:val="center"/>
              <w:rPr>
                <w:rFonts w:ascii="Times New Roman" w:hAnsi="Times New Roman" w:cs="Times New Roman"/>
              </w:rPr>
            </w:pPr>
            <w:r w:rsidRPr="00580C01">
              <w:rPr>
                <w:rFonts w:ascii="Times New Roman" w:hAnsi="Times New Roman" w:cs="Times New Roman"/>
              </w:rPr>
              <w:t>%</w:t>
            </w:r>
          </w:p>
        </w:tc>
        <w:tc>
          <w:tcPr>
            <w:tcW w:w="0" w:type="auto"/>
          </w:tcPr>
          <w:p w14:paraId="66C8BD34" w14:textId="2F391AFA"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3E0F590B" w14:textId="3CCCA836"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6DD7DD13" w14:textId="125DECB9"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0D491931" w14:textId="384F2529"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485826DF" w14:textId="4F517953"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78D80A15" w14:textId="03A8406B"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1307B600" w14:textId="68BC057C"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1671" w:type="dxa"/>
            <w:vMerge/>
          </w:tcPr>
          <w:p w14:paraId="01F93CFA" w14:textId="1E533E55" w:rsidR="006A7979" w:rsidRPr="002002BA" w:rsidRDefault="006A7979" w:rsidP="002733EC">
            <w:pPr>
              <w:jc w:val="center"/>
              <w:rPr>
                <w:rFonts w:ascii="Times New Roman" w:hAnsi="Times New Roman" w:cs="Times New Roman"/>
              </w:rPr>
            </w:pPr>
          </w:p>
        </w:tc>
      </w:tr>
      <w:tr w:rsidR="006A7979" w:rsidRPr="00580C01" w14:paraId="33A97A03" w14:textId="77777777" w:rsidTr="00E50DA0">
        <w:trPr>
          <w:trHeight w:val="19"/>
          <w:jc w:val="center"/>
        </w:trPr>
        <w:tc>
          <w:tcPr>
            <w:tcW w:w="562" w:type="dxa"/>
          </w:tcPr>
          <w:p w14:paraId="05E182B5" w14:textId="302C7778" w:rsidR="006A7979" w:rsidRPr="00580C01" w:rsidRDefault="006A7979" w:rsidP="005938A3">
            <w:pPr>
              <w:ind w:firstLine="0"/>
              <w:jc w:val="center"/>
              <w:rPr>
                <w:rFonts w:ascii="Times New Roman" w:hAnsi="Times New Roman" w:cs="Times New Roman"/>
              </w:rPr>
            </w:pPr>
            <w:r>
              <w:rPr>
                <w:rFonts w:ascii="Times New Roman" w:hAnsi="Times New Roman" w:cs="Times New Roman"/>
              </w:rPr>
              <w:t>10</w:t>
            </w:r>
          </w:p>
        </w:tc>
        <w:tc>
          <w:tcPr>
            <w:tcW w:w="1870" w:type="dxa"/>
          </w:tcPr>
          <w:p w14:paraId="375FFE3F" w14:textId="5AF05717" w:rsidR="006A7979" w:rsidRPr="00580C01" w:rsidRDefault="000D0F4D" w:rsidP="005938A3">
            <w:pPr>
              <w:ind w:firstLine="0"/>
            </w:pPr>
            <w:r>
              <w:t xml:space="preserve">4. </w:t>
            </w:r>
            <w:r w:rsidR="006A7979" w:rsidRPr="00580C01">
              <w:t xml:space="preserve">Повышение </w:t>
            </w:r>
            <w:r w:rsidR="006A7979" w:rsidRPr="00580C01">
              <w:lastRenderedPageBreak/>
              <w:t>прозрачности и открытости информации в сфере управления муниципальными финансами</w:t>
            </w:r>
          </w:p>
        </w:tc>
        <w:tc>
          <w:tcPr>
            <w:tcW w:w="4556" w:type="dxa"/>
          </w:tcPr>
          <w:p w14:paraId="78A97BF8" w14:textId="7BE5F327" w:rsidR="006A7979" w:rsidRPr="00580C01" w:rsidRDefault="00641B10" w:rsidP="00641B10">
            <w:pPr>
              <w:ind w:firstLine="0"/>
              <w:rPr>
                <w:rFonts w:ascii="Times New Roman" w:hAnsi="Times New Roman" w:cs="Times New Roman"/>
              </w:rPr>
            </w:pPr>
            <w:r>
              <w:rPr>
                <w:rFonts w:ascii="Times New Roman" w:hAnsi="Times New Roman" w:cs="Times New Roman"/>
              </w:rPr>
              <w:lastRenderedPageBreak/>
              <w:t>Доля размещения</w:t>
            </w:r>
            <w:r w:rsidR="006A7979" w:rsidRPr="00580C01">
              <w:rPr>
                <w:rFonts w:ascii="Times New Roman" w:hAnsi="Times New Roman" w:cs="Times New Roman"/>
              </w:rPr>
              <w:t xml:space="preserve"> на официальном сайте </w:t>
            </w:r>
            <w:r w:rsidR="006A7979" w:rsidRPr="00580C01">
              <w:rPr>
                <w:rFonts w:ascii="Times New Roman" w:hAnsi="Times New Roman" w:cs="Times New Roman"/>
              </w:rPr>
              <w:lastRenderedPageBreak/>
              <w:t xml:space="preserve">мэрии города информаций в рамках направлений </w:t>
            </w:r>
            <w:r w:rsidR="006A7979" w:rsidRPr="00C9613A">
              <w:rPr>
                <w:rFonts w:ascii="Times New Roman" w:hAnsi="Times New Roman" w:cs="Times New Roman"/>
              </w:rPr>
              <w:t>«Открытый бюджет», «Бюджет для граждан», характеризующих уровень открытости бюджетных данных</w:t>
            </w:r>
          </w:p>
        </w:tc>
        <w:tc>
          <w:tcPr>
            <w:tcW w:w="0" w:type="auto"/>
          </w:tcPr>
          <w:p w14:paraId="1905C511" w14:textId="1B3C8483" w:rsidR="006A7979" w:rsidRPr="00580C01" w:rsidRDefault="00641B10" w:rsidP="005938A3">
            <w:pPr>
              <w:ind w:firstLine="0"/>
              <w:jc w:val="center"/>
              <w:rPr>
                <w:rFonts w:ascii="Times New Roman" w:hAnsi="Times New Roman" w:cs="Times New Roman"/>
              </w:rPr>
            </w:pPr>
            <w:r>
              <w:rPr>
                <w:rFonts w:ascii="Times New Roman" w:hAnsi="Times New Roman" w:cs="Times New Roman"/>
              </w:rPr>
              <w:lastRenderedPageBreak/>
              <w:t>%</w:t>
            </w:r>
          </w:p>
        </w:tc>
        <w:tc>
          <w:tcPr>
            <w:tcW w:w="0" w:type="auto"/>
          </w:tcPr>
          <w:p w14:paraId="0D65ED47" w14:textId="542C0B5F" w:rsidR="006A7979" w:rsidRPr="00580C01" w:rsidRDefault="00641B10"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1A4C76F1" w14:textId="4974755B" w:rsidR="006A7979" w:rsidRPr="00580C01" w:rsidRDefault="00641B10"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027BAD3B" w14:textId="5F6188AF" w:rsidR="006A7979" w:rsidRPr="00580C01" w:rsidRDefault="00641B10"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5DB17451" w14:textId="1E4EDFC4" w:rsidR="006A7979" w:rsidRPr="00580C01" w:rsidRDefault="00641B10"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7BC836FE" w14:textId="03A325D1" w:rsidR="006A7979" w:rsidRPr="00580C01" w:rsidRDefault="00641B10"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4AF2B0E0" w14:textId="6838A394" w:rsidR="006A7979" w:rsidRPr="00580C01" w:rsidRDefault="00641B10"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5B784BED" w14:textId="04448214" w:rsidR="006A7979" w:rsidRPr="00580C01" w:rsidRDefault="00641B10" w:rsidP="002733EC">
            <w:pPr>
              <w:ind w:firstLine="0"/>
              <w:jc w:val="center"/>
              <w:rPr>
                <w:rFonts w:ascii="Times New Roman" w:hAnsi="Times New Roman" w:cs="Times New Roman"/>
              </w:rPr>
            </w:pPr>
            <w:r w:rsidRPr="00580C01">
              <w:rPr>
                <w:rFonts w:ascii="Times New Roman" w:hAnsi="Times New Roman" w:cs="Times New Roman"/>
              </w:rPr>
              <w:t>100,0</w:t>
            </w:r>
          </w:p>
        </w:tc>
        <w:tc>
          <w:tcPr>
            <w:tcW w:w="1671" w:type="dxa"/>
            <w:vMerge/>
          </w:tcPr>
          <w:p w14:paraId="1C7E4854" w14:textId="09D99069" w:rsidR="006A7979" w:rsidRPr="002002BA" w:rsidRDefault="006A7979" w:rsidP="002733EC">
            <w:pPr>
              <w:jc w:val="center"/>
              <w:rPr>
                <w:rFonts w:ascii="Times New Roman" w:hAnsi="Times New Roman" w:cs="Times New Roman"/>
              </w:rPr>
            </w:pPr>
          </w:p>
        </w:tc>
      </w:tr>
      <w:tr w:rsidR="006A7979" w:rsidRPr="00580C01" w14:paraId="2C0347C7" w14:textId="79AFE7F3" w:rsidTr="00E50DA0">
        <w:trPr>
          <w:trHeight w:val="19"/>
          <w:jc w:val="center"/>
        </w:trPr>
        <w:tc>
          <w:tcPr>
            <w:tcW w:w="562" w:type="dxa"/>
          </w:tcPr>
          <w:p w14:paraId="575EEECE" w14:textId="6CB06399" w:rsidR="006A7979" w:rsidRPr="00580C01" w:rsidRDefault="006A7979" w:rsidP="005938A3">
            <w:pPr>
              <w:ind w:firstLine="0"/>
              <w:jc w:val="center"/>
              <w:rPr>
                <w:rFonts w:ascii="Times New Roman" w:hAnsi="Times New Roman" w:cs="Times New Roman"/>
              </w:rPr>
            </w:pPr>
            <w:r w:rsidRPr="00580C01">
              <w:rPr>
                <w:rFonts w:ascii="Times New Roman" w:hAnsi="Times New Roman" w:cs="Times New Roman"/>
              </w:rPr>
              <w:t>11</w:t>
            </w:r>
          </w:p>
        </w:tc>
        <w:tc>
          <w:tcPr>
            <w:tcW w:w="1870" w:type="dxa"/>
            <w:vMerge w:val="restart"/>
          </w:tcPr>
          <w:p w14:paraId="4BCE2F5D" w14:textId="77811B5A" w:rsidR="006A7979" w:rsidRPr="00580C01" w:rsidRDefault="000D0F4D" w:rsidP="005938A3">
            <w:pPr>
              <w:ind w:firstLine="0"/>
              <w:rPr>
                <w:rFonts w:ascii="Times New Roman" w:hAnsi="Times New Roman" w:cs="Times New Roman"/>
              </w:rPr>
            </w:pPr>
            <w:r>
              <w:t xml:space="preserve">5. </w:t>
            </w:r>
            <w:r w:rsidR="006A7979" w:rsidRPr="00580C01">
              <w:t>Обеспечение единства информации при ведении бюджетного (бухгалтерского) учета и составлении отчетности</w:t>
            </w:r>
          </w:p>
        </w:tc>
        <w:tc>
          <w:tcPr>
            <w:tcW w:w="4556" w:type="dxa"/>
          </w:tcPr>
          <w:p w14:paraId="6FFC351E" w14:textId="79D3C234" w:rsidR="006A7979" w:rsidRPr="00580C01" w:rsidRDefault="006A7979" w:rsidP="005938A3">
            <w:pPr>
              <w:ind w:firstLine="0"/>
              <w:rPr>
                <w:rFonts w:ascii="Times New Roman" w:hAnsi="Times New Roman" w:cs="Times New Roman"/>
              </w:rPr>
            </w:pPr>
            <w:r w:rsidRPr="00580C01">
              <w:rPr>
                <w:rFonts w:ascii="Times New Roman" w:hAnsi="Times New Roman" w:cs="Times New Roman"/>
              </w:rPr>
              <w:t>Доля своевременно совершенных бухгалтерских операций по отражению фактов финансово-хозяйственной деятельности органов местного самоуправления и муниципальных учреждений, передавших ведение бюджетного (бухгалтерского) учета и составление отчетности</w:t>
            </w:r>
          </w:p>
        </w:tc>
        <w:tc>
          <w:tcPr>
            <w:tcW w:w="0" w:type="auto"/>
          </w:tcPr>
          <w:p w14:paraId="398EA966" w14:textId="77777777" w:rsidR="006A7979" w:rsidRPr="00580C01" w:rsidRDefault="006A7979" w:rsidP="005938A3">
            <w:pPr>
              <w:ind w:firstLine="0"/>
              <w:jc w:val="center"/>
              <w:rPr>
                <w:rFonts w:ascii="Times New Roman" w:hAnsi="Times New Roman" w:cs="Times New Roman"/>
              </w:rPr>
            </w:pPr>
            <w:r w:rsidRPr="00580C01">
              <w:rPr>
                <w:rFonts w:ascii="Times New Roman" w:hAnsi="Times New Roman" w:cs="Times New Roman"/>
              </w:rPr>
              <w:t>%</w:t>
            </w:r>
          </w:p>
        </w:tc>
        <w:tc>
          <w:tcPr>
            <w:tcW w:w="0" w:type="auto"/>
          </w:tcPr>
          <w:p w14:paraId="31057E4E"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3ACB3E6B"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22265EAC"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350AB11F"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7639B46C"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1ECB7BFD"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7F6049FC"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1671" w:type="dxa"/>
            <w:vMerge/>
          </w:tcPr>
          <w:p w14:paraId="6C623DCD" w14:textId="120A30CC" w:rsidR="006A7979" w:rsidRPr="00580C01" w:rsidRDefault="006A7979" w:rsidP="002733EC">
            <w:pPr>
              <w:jc w:val="center"/>
              <w:rPr>
                <w:rFonts w:ascii="Times New Roman" w:hAnsi="Times New Roman" w:cs="Times New Roman"/>
              </w:rPr>
            </w:pPr>
          </w:p>
        </w:tc>
      </w:tr>
      <w:tr w:rsidR="006A7979" w:rsidRPr="00580C01" w14:paraId="1274E824" w14:textId="0FE9CA4D" w:rsidTr="00E50DA0">
        <w:trPr>
          <w:trHeight w:val="19"/>
          <w:jc w:val="center"/>
        </w:trPr>
        <w:tc>
          <w:tcPr>
            <w:tcW w:w="562" w:type="dxa"/>
          </w:tcPr>
          <w:p w14:paraId="14E56142" w14:textId="45E9C803" w:rsidR="006A7979" w:rsidRPr="00580C01" w:rsidRDefault="006A7979" w:rsidP="005938A3">
            <w:pPr>
              <w:ind w:firstLine="0"/>
              <w:jc w:val="center"/>
              <w:rPr>
                <w:rFonts w:ascii="Times New Roman" w:hAnsi="Times New Roman" w:cs="Times New Roman"/>
              </w:rPr>
            </w:pPr>
            <w:r w:rsidRPr="00580C01">
              <w:rPr>
                <w:rFonts w:ascii="Times New Roman" w:hAnsi="Times New Roman" w:cs="Times New Roman"/>
              </w:rPr>
              <w:t>12</w:t>
            </w:r>
          </w:p>
        </w:tc>
        <w:tc>
          <w:tcPr>
            <w:tcW w:w="1870" w:type="dxa"/>
            <w:vMerge/>
          </w:tcPr>
          <w:p w14:paraId="3CF2704C" w14:textId="77777777" w:rsidR="006A7979" w:rsidRPr="00580C01" w:rsidRDefault="006A7979" w:rsidP="005938A3">
            <w:pPr>
              <w:ind w:firstLine="0"/>
              <w:rPr>
                <w:rFonts w:ascii="Times New Roman" w:hAnsi="Times New Roman" w:cs="Times New Roman"/>
              </w:rPr>
            </w:pPr>
          </w:p>
        </w:tc>
        <w:tc>
          <w:tcPr>
            <w:tcW w:w="4556" w:type="dxa"/>
          </w:tcPr>
          <w:p w14:paraId="3ED0CAC9" w14:textId="3FFBE0F8" w:rsidR="006A7979" w:rsidRPr="00580C01" w:rsidRDefault="006A7979" w:rsidP="005938A3">
            <w:pPr>
              <w:ind w:firstLine="0"/>
              <w:rPr>
                <w:rFonts w:ascii="Times New Roman" w:hAnsi="Times New Roman" w:cs="Times New Roman"/>
              </w:rPr>
            </w:pPr>
            <w:r w:rsidRPr="00580C01">
              <w:rPr>
                <w:rFonts w:ascii="Times New Roman" w:hAnsi="Times New Roman" w:cs="Times New Roman"/>
              </w:rPr>
              <w:t>Удовлетворенность органов местного самоуправления и муниципальных учреждений, передавших ведение бюджетного (бухгалтерского) учета и составление отчетности, качеством и своевременностью бухгалтерского сопровождения, осуществляемого муниципальным казенным учреждением «Финансово-бухгалтерский центр»</w:t>
            </w:r>
          </w:p>
        </w:tc>
        <w:tc>
          <w:tcPr>
            <w:tcW w:w="0" w:type="auto"/>
          </w:tcPr>
          <w:p w14:paraId="6B00687E" w14:textId="77777777" w:rsidR="006A7979" w:rsidRPr="00580C01" w:rsidRDefault="006A7979" w:rsidP="005938A3">
            <w:pPr>
              <w:ind w:firstLine="0"/>
              <w:jc w:val="center"/>
              <w:rPr>
                <w:rFonts w:ascii="Times New Roman" w:hAnsi="Times New Roman" w:cs="Times New Roman"/>
              </w:rPr>
            </w:pPr>
            <w:r w:rsidRPr="00580C01">
              <w:rPr>
                <w:rFonts w:ascii="Times New Roman" w:hAnsi="Times New Roman" w:cs="Times New Roman"/>
              </w:rPr>
              <w:t>%</w:t>
            </w:r>
          </w:p>
        </w:tc>
        <w:tc>
          <w:tcPr>
            <w:tcW w:w="0" w:type="auto"/>
          </w:tcPr>
          <w:p w14:paraId="09B5A40F"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186397B6"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3FBFE6CD"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40061D77"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45A533A6"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6DBB43D7"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0" w:type="auto"/>
          </w:tcPr>
          <w:p w14:paraId="44267575" w14:textId="77777777" w:rsidR="006A7979" w:rsidRPr="00580C01" w:rsidRDefault="006A7979" w:rsidP="002733EC">
            <w:pPr>
              <w:ind w:firstLine="0"/>
              <w:jc w:val="center"/>
              <w:rPr>
                <w:rFonts w:ascii="Times New Roman" w:hAnsi="Times New Roman" w:cs="Times New Roman"/>
              </w:rPr>
            </w:pPr>
            <w:r w:rsidRPr="00580C01">
              <w:rPr>
                <w:rFonts w:ascii="Times New Roman" w:hAnsi="Times New Roman" w:cs="Times New Roman"/>
              </w:rPr>
              <w:t>100,0</w:t>
            </w:r>
          </w:p>
        </w:tc>
        <w:tc>
          <w:tcPr>
            <w:tcW w:w="1671" w:type="dxa"/>
            <w:vMerge/>
          </w:tcPr>
          <w:p w14:paraId="1702A3F2" w14:textId="27AC21E5" w:rsidR="006A7979" w:rsidRPr="00580C01" w:rsidRDefault="006A7979" w:rsidP="002733EC">
            <w:pPr>
              <w:ind w:firstLine="0"/>
              <w:jc w:val="center"/>
              <w:rPr>
                <w:rFonts w:ascii="Times New Roman" w:hAnsi="Times New Roman" w:cs="Times New Roman"/>
              </w:rPr>
            </w:pPr>
          </w:p>
        </w:tc>
      </w:tr>
    </w:tbl>
    <w:p w14:paraId="2D082349" w14:textId="77777777" w:rsidR="001C0B9F" w:rsidRPr="00580C01" w:rsidRDefault="001C0B9F" w:rsidP="00237D91">
      <w:pPr>
        <w:ind w:firstLine="0"/>
        <w:jc w:val="right"/>
        <w:sectPr w:rsidR="001C0B9F" w:rsidRPr="00580C01" w:rsidSect="00D61F8A">
          <w:pgSz w:w="16838" w:h="11906" w:orient="landscape"/>
          <w:pgMar w:top="1701" w:right="567" w:bottom="1134" w:left="567" w:header="709" w:footer="709" w:gutter="0"/>
          <w:pgNumType w:start="1"/>
          <w:cols w:space="708"/>
          <w:titlePg/>
          <w:docGrid w:linePitch="360"/>
        </w:sectPr>
      </w:pPr>
    </w:p>
    <w:p w14:paraId="75D08308" w14:textId="47ED2DD6" w:rsidR="000A4CD8" w:rsidRPr="00580C01" w:rsidRDefault="000A4CD8" w:rsidP="000A4CD8">
      <w:pPr>
        <w:ind w:left="12049" w:firstLine="0"/>
        <w:rPr>
          <w:sz w:val="26"/>
          <w:szCs w:val="26"/>
        </w:rPr>
      </w:pPr>
      <w:r w:rsidRPr="00580C01">
        <w:rPr>
          <w:sz w:val="26"/>
          <w:szCs w:val="26"/>
        </w:rPr>
        <w:lastRenderedPageBreak/>
        <w:t xml:space="preserve">Приложение </w:t>
      </w:r>
      <w:r>
        <w:rPr>
          <w:sz w:val="26"/>
          <w:szCs w:val="26"/>
        </w:rPr>
        <w:t>2</w:t>
      </w:r>
    </w:p>
    <w:p w14:paraId="5B3FB2E1" w14:textId="77777777" w:rsidR="000A4CD8" w:rsidRPr="00580C01" w:rsidRDefault="000A4CD8" w:rsidP="000A4CD8">
      <w:pPr>
        <w:ind w:left="12049" w:firstLine="0"/>
        <w:rPr>
          <w:sz w:val="26"/>
          <w:szCs w:val="26"/>
        </w:rPr>
      </w:pPr>
      <w:r w:rsidRPr="00580C01">
        <w:rPr>
          <w:sz w:val="26"/>
          <w:szCs w:val="26"/>
        </w:rPr>
        <w:t>к муниципальной программе</w:t>
      </w:r>
    </w:p>
    <w:p w14:paraId="0C261499" w14:textId="77777777" w:rsidR="00237D91" w:rsidRPr="00580C01" w:rsidRDefault="00237D91" w:rsidP="00237D91">
      <w:pPr>
        <w:ind w:firstLine="0"/>
        <w:rPr>
          <w:sz w:val="26"/>
          <w:szCs w:val="26"/>
        </w:rPr>
      </w:pPr>
    </w:p>
    <w:p w14:paraId="2BF0DA92" w14:textId="77777777" w:rsidR="00237D91" w:rsidRPr="00580C01" w:rsidRDefault="00237D91" w:rsidP="00237D91">
      <w:pPr>
        <w:ind w:firstLine="0"/>
        <w:jc w:val="center"/>
        <w:rPr>
          <w:sz w:val="26"/>
          <w:szCs w:val="26"/>
        </w:rPr>
      </w:pPr>
      <w:r w:rsidRPr="00580C01">
        <w:rPr>
          <w:sz w:val="26"/>
          <w:szCs w:val="26"/>
        </w:rPr>
        <w:t>Перечень основных мероприятий муниципальной программы</w:t>
      </w:r>
    </w:p>
    <w:p w14:paraId="51FDD43A" w14:textId="77777777" w:rsidR="00237D91" w:rsidRPr="00580C01" w:rsidRDefault="00237D91" w:rsidP="00237D91">
      <w:pPr>
        <w:ind w:firstLine="0"/>
        <w:rPr>
          <w:sz w:val="26"/>
          <w:szCs w:val="26"/>
        </w:rPr>
      </w:pPr>
    </w:p>
    <w:tbl>
      <w:tblPr>
        <w:tblStyle w:val="af3"/>
        <w:tblW w:w="15730" w:type="dxa"/>
        <w:jc w:val="center"/>
        <w:tblLayout w:type="fixed"/>
        <w:tblLook w:val="04A0" w:firstRow="1" w:lastRow="0" w:firstColumn="1" w:lastColumn="0" w:noHBand="0" w:noVBand="1"/>
      </w:tblPr>
      <w:tblGrid>
        <w:gridCol w:w="562"/>
        <w:gridCol w:w="2268"/>
        <w:gridCol w:w="1560"/>
        <w:gridCol w:w="1134"/>
        <w:gridCol w:w="1134"/>
        <w:gridCol w:w="1984"/>
        <w:gridCol w:w="1985"/>
        <w:gridCol w:w="5103"/>
      </w:tblGrid>
      <w:tr w:rsidR="00580C01" w:rsidRPr="00580C01" w14:paraId="08704272" w14:textId="77777777" w:rsidTr="00644C3A">
        <w:trPr>
          <w:tblHeader/>
          <w:jc w:val="center"/>
        </w:trPr>
        <w:tc>
          <w:tcPr>
            <w:tcW w:w="562" w:type="dxa"/>
            <w:vMerge w:val="restart"/>
          </w:tcPr>
          <w:p w14:paraId="11C38FF6" w14:textId="77777777" w:rsidR="00237D91" w:rsidRPr="00580C01" w:rsidRDefault="00237D91" w:rsidP="00F919F6">
            <w:pPr>
              <w:ind w:firstLine="0"/>
              <w:jc w:val="center"/>
              <w:rPr>
                <w:rFonts w:ascii="Times New Roman" w:hAnsi="Times New Roman" w:cs="Times New Roman"/>
              </w:rPr>
            </w:pPr>
            <w:r w:rsidRPr="00580C01">
              <w:rPr>
                <w:rFonts w:ascii="Times New Roman" w:hAnsi="Times New Roman" w:cs="Times New Roman"/>
              </w:rPr>
              <w:t>№ п/п</w:t>
            </w:r>
          </w:p>
        </w:tc>
        <w:tc>
          <w:tcPr>
            <w:tcW w:w="2268" w:type="dxa"/>
            <w:vMerge w:val="restart"/>
          </w:tcPr>
          <w:p w14:paraId="16769082" w14:textId="07BDF295" w:rsidR="00237D91" w:rsidRPr="00711D1F" w:rsidRDefault="00237D91" w:rsidP="00711D1F">
            <w:pPr>
              <w:ind w:firstLine="0"/>
              <w:jc w:val="center"/>
              <w:rPr>
                <w:rFonts w:ascii="Times New Roman" w:hAnsi="Times New Roman" w:cs="Times New Roman"/>
              </w:rPr>
            </w:pPr>
            <w:r w:rsidRPr="00711D1F">
              <w:rPr>
                <w:rFonts w:ascii="Times New Roman" w:hAnsi="Times New Roman" w:cs="Times New Roman"/>
              </w:rPr>
              <w:t xml:space="preserve">Наименование </w:t>
            </w:r>
            <w:r w:rsidR="00711D1F">
              <w:rPr>
                <w:rFonts w:ascii="Times New Roman" w:hAnsi="Times New Roman" w:cs="Times New Roman"/>
              </w:rPr>
              <w:t>основного мероприятия</w:t>
            </w:r>
            <w:r w:rsidR="00711D1F" w:rsidRPr="00711D1F">
              <w:rPr>
                <w:rFonts w:ascii="Times New Roman" w:hAnsi="Times New Roman" w:cs="Times New Roman"/>
              </w:rPr>
              <w:t xml:space="preserve"> </w:t>
            </w:r>
            <w:r w:rsidR="00711D1F">
              <w:rPr>
                <w:rFonts w:ascii="Times New Roman" w:hAnsi="Times New Roman" w:cs="Times New Roman"/>
              </w:rPr>
              <w:t>муниципальной программы</w:t>
            </w:r>
          </w:p>
        </w:tc>
        <w:tc>
          <w:tcPr>
            <w:tcW w:w="1560" w:type="dxa"/>
            <w:vMerge w:val="restart"/>
          </w:tcPr>
          <w:p w14:paraId="5D929148" w14:textId="77777777" w:rsidR="00237D91" w:rsidRPr="00580C01" w:rsidRDefault="00237D91" w:rsidP="00F919F6">
            <w:pPr>
              <w:ind w:firstLine="0"/>
              <w:jc w:val="center"/>
              <w:rPr>
                <w:rFonts w:ascii="Times New Roman" w:hAnsi="Times New Roman" w:cs="Times New Roman"/>
              </w:rPr>
            </w:pPr>
            <w:r w:rsidRPr="00580C01">
              <w:rPr>
                <w:rFonts w:ascii="Times New Roman" w:hAnsi="Times New Roman" w:cs="Times New Roman"/>
              </w:rPr>
              <w:t>Ответственный исполнитель, соисполнитель</w:t>
            </w:r>
          </w:p>
        </w:tc>
        <w:tc>
          <w:tcPr>
            <w:tcW w:w="2268" w:type="dxa"/>
            <w:gridSpan w:val="2"/>
          </w:tcPr>
          <w:p w14:paraId="5ADC70FD" w14:textId="77777777" w:rsidR="00237D91" w:rsidRPr="00580C01" w:rsidRDefault="00237D91" w:rsidP="00F919F6">
            <w:pPr>
              <w:ind w:firstLine="0"/>
              <w:jc w:val="center"/>
              <w:rPr>
                <w:rFonts w:ascii="Times New Roman" w:hAnsi="Times New Roman" w:cs="Times New Roman"/>
              </w:rPr>
            </w:pPr>
            <w:r w:rsidRPr="00580C01">
              <w:rPr>
                <w:rFonts w:ascii="Times New Roman" w:hAnsi="Times New Roman" w:cs="Times New Roman"/>
              </w:rPr>
              <w:t>Срок</w:t>
            </w:r>
          </w:p>
        </w:tc>
        <w:tc>
          <w:tcPr>
            <w:tcW w:w="1984" w:type="dxa"/>
            <w:vMerge w:val="restart"/>
          </w:tcPr>
          <w:p w14:paraId="55E78116" w14:textId="77777777" w:rsidR="00237D91" w:rsidRPr="00580C01" w:rsidRDefault="00237D91" w:rsidP="00F919F6">
            <w:pPr>
              <w:ind w:firstLine="0"/>
              <w:jc w:val="center"/>
              <w:rPr>
                <w:rFonts w:ascii="Times New Roman" w:hAnsi="Times New Roman" w:cs="Times New Roman"/>
              </w:rPr>
            </w:pPr>
            <w:r w:rsidRPr="00580C01">
              <w:rPr>
                <w:rFonts w:ascii="Times New Roman" w:hAnsi="Times New Roman" w:cs="Times New Roman"/>
                <w:shd w:val="clear" w:color="auto" w:fill="FFFFFF"/>
              </w:rPr>
              <w:t>Ожидаемый непосредственный результат, в том числе краткое описание</w:t>
            </w:r>
          </w:p>
        </w:tc>
        <w:tc>
          <w:tcPr>
            <w:tcW w:w="1985" w:type="dxa"/>
            <w:vMerge w:val="restart"/>
          </w:tcPr>
          <w:p w14:paraId="4E010032" w14:textId="77777777" w:rsidR="000A4CD8" w:rsidRDefault="00237D91" w:rsidP="00F919F6">
            <w:pPr>
              <w:ind w:firstLine="0"/>
              <w:jc w:val="center"/>
              <w:rPr>
                <w:rFonts w:ascii="Times New Roman" w:hAnsi="Times New Roman" w:cs="Times New Roman"/>
                <w:shd w:val="clear" w:color="auto" w:fill="FFFFFF"/>
              </w:rPr>
            </w:pPr>
            <w:r w:rsidRPr="00580C01">
              <w:rPr>
                <w:rFonts w:ascii="Times New Roman" w:hAnsi="Times New Roman" w:cs="Times New Roman"/>
                <w:shd w:val="clear" w:color="auto" w:fill="FFFFFF"/>
              </w:rPr>
              <w:t xml:space="preserve">Последствия </w:t>
            </w:r>
          </w:p>
          <w:p w14:paraId="70AC02A8" w14:textId="77777777" w:rsidR="000A4CD8" w:rsidRDefault="00237D91" w:rsidP="00F919F6">
            <w:pPr>
              <w:ind w:firstLine="0"/>
              <w:jc w:val="center"/>
              <w:rPr>
                <w:rFonts w:ascii="Times New Roman" w:hAnsi="Times New Roman" w:cs="Times New Roman"/>
                <w:shd w:val="clear" w:color="auto" w:fill="FFFFFF"/>
              </w:rPr>
            </w:pPr>
            <w:r w:rsidRPr="00580C01">
              <w:rPr>
                <w:rFonts w:ascii="Times New Roman" w:hAnsi="Times New Roman" w:cs="Times New Roman"/>
                <w:shd w:val="clear" w:color="auto" w:fill="FFFFFF"/>
              </w:rPr>
              <w:t xml:space="preserve">нереализации основного </w:t>
            </w:r>
          </w:p>
          <w:p w14:paraId="2D500767" w14:textId="17714D37" w:rsidR="00237D91" w:rsidRPr="00580C01" w:rsidRDefault="00237D91" w:rsidP="00F919F6">
            <w:pPr>
              <w:ind w:firstLine="0"/>
              <w:jc w:val="center"/>
              <w:rPr>
                <w:rFonts w:ascii="Times New Roman" w:hAnsi="Times New Roman" w:cs="Times New Roman"/>
              </w:rPr>
            </w:pPr>
            <w:r w:rsidRPr="00580C01">
              <w:rPr>
                <w:rFonts w:ascii="Times New Roman" w:hAnsi="Times New Roman" w:cs="Times New Roman"/>
                <w:shd w:val="clear" w:color="auto" w:fill="FFFFFF"/>
              </w:rPr>
              <w:t>мероприятия</w:t>
            </w:r>
          </w:p>
        </w:tc>
        <w:tc>
          <w:tcPr>
            <w:tcW w:w="5103" w:type="dxa"/>
            <w:vMerge w:val="restart"/>
          </w:tcPr>
          <w:p w14:paraId="7238CF29" w14:textId="77777777" w:rsidR="00237D91" w:rsidRPr="00580C01" w:rsidRDefault="00237D91" w:rsidP="00F919F6">
            <w:pPr>
              <w:ind w:firstLine="0"/>
              <w:jc w:val="center"/>
              <w:rPr>
                <w:rFonts w:ascii="Times New Roman" w:hAnsi="Times New Roman" w:cs="Times New Roman"/>
              </w:rPr>
            </w:pPr>
            <w:r w:rsidRPr="00580C01">
              <w:rPr>
                <w:rFonts w:ascii="Times New Roman" w:hAnsi="Times New Roman" w:cs="Times New Roman"/>
                <w:shd w:val="clear" w:color="auto" w:fill="FFFFFF"/>
              </w:rPr>
              <w:t>Связь с показателями муниципальной программы</w:t>
            </w:r>
          </w:p>
        </w:tc>
      </w:tr>
      <w:tr w:rsidR="00580C01" w:rsidRPr="00580C01" w14:paraId="2AEF4645" w14:textId="77777777" w:rsidTr="00644C3A">
        <w:trPr>
          <w:tblHeader/>
          <w:jc w:val="center"/>
        </w:trPr>
        <w:tc>
          <w:tcPr>
            <w:tcW w:w="562" w:type="dxa"/>
            <w:vMerge/>
          </w:tcPr>
          <w:p w14:paraId="55B1CE47" w14:textId="77777777" w:rsidR="00237D91" w:rsidRPr="00580C01" w:rsidRDefault="00237D91" w:rsidP="00F919F6">
            <w:pPr>
              <w:ind w:firstLine="0"/>
              <w:jc w:val="center"/>
              <w:rPr>
                <w:rFonts w:ascii="Times New Roman" w:hAnsi="Times New Roman" w:cs="Times New Roman"/>
              </w:rPr>
            </w:pPr>
          </w:p>
        </w:tc>
        <w:tc>
          <w:tcPr>
            <w:tcW w:w="2268" w:type="dxa"/>
            <w:vMerge/>
          </w:tcPr>
          <w:p w14:paraId="214362D8" w14:textId="77777777" w:rsidR="00237D91" w:rsidRPr="00580C01" w:rsidRDefault="00237D91" w:rsidP="00F919F6">
            <w:pPr>
              <w:ind w:firstLine="0"/>
              <w:jc w:val="center"/>
              <w:rPr>
                <w:rFonts w:ascii="Times New Roman" w:hAnsi="Times New Roman" w:cs="Times New Roman"/>
              </w:rPr>
            </w:pPr>
          </w:p>
        </w:tc>
        <w:tc>
          <w:tcPr>
            <w:tcW w:w="1560" w:type="dxa"/>
            <w:vMerge/>
          </w:tcPr>
          <w:p w14:paraId="3133C545" w14:textId="77777777" w:rsidR="00237D91" w:rsidRPr="00580C01" w:rsidRDefault="00237D91" w:rsidP="00F919F6">
            <w:pPr>
              <w:ind w:firstLine="0"/>
              <w:jc w:val="center"/>
              <w:rPr>
                <w:rFonts w:ascii="Times New Roman" w:hAnsi="Times New Roman" w:cs="Times New Roman"/>
              </w:rPr>
            </w:pPr>
          </w:p>
        </w:tc>
        <w:tc>
          <w:tcPr>
            <w:tcW w:w="1134" w:type="dxa"/>
          </w:tcPr>
          <w:p w14:paraId="2A23C8E0" w14:textId="76A08D97" w:rsidR="00237D91" w:rsidRPr="00580C01" w:rsidRDefault="00237D91" w:rsidP="00F919F6">
            <w:pPr>
              <w:ind w:firstLine="0"/>
              <w:jc w:val="center"/>
              <w:rPr>
                <w:rFonts w:ascii="Times New Roman" w:hAnsi="Times New Roman" w:cs="Times New Roman"/>
              </w:rPr>
            </w:pPr>
            <w:r w:rsidRPr="00580C01">
              <w:rPr>
                <w:rFonts w:ascii="Times New Roman" w:hAnsi="Times New Roman" w:cs="Times New Roman"/>
              </w:rPr>
              <w:t>начала</w:t>
            </w:r>
          </w:p>
          <w:p w14:paraId="39DE06ED" w14:textId="77777777" w:rsidR="00237D91" w:rsidRPr="00580C01" w:rsidRDefault="00237D91" w:rsidP="00F919F6">
            <w:pPr>
              <w:ind w:firstLine="0"/>
              <w:jc w:val="center"/>
              <w:rPr>
                <w:rFonts w:ascii="Times New Roman" w:hAnsi="Times New Roman" w:cs="Times New Roman"/>
              </w:rPr>
            </w:pPr>
            <w:r w:rsidRPr="00580C01">
              <w:rPr>
                <w:rFonts w:ascii="Times New Roman" w:hAnsi="Times New Roman" w:cs="Times New Roman"/>
              </w:rPr>
              <w:t>реализации</w:t>
            </w:r>
          </w:p>
        </w:tc>
        <w:tc>
          <w:tcPr>
            <w:tcW w:w="1134" w:type="dxa"/>
          </w:tcPr>
          <w:p w14:paraId="15BC8BDD" w14:textId="77777777" w:rsidR="00237D91" w:rsidRPr="00580C01" w:rsidRDefault="00237D91" w:rsidP="00F919F6">
            <w:pPr>
              <w:ind w:firstLine="0"/>
              <w:jc w:val="center"/>
              <w:rPr>
                <w:rFonts w:ascii="Times New Roman" w:hAnsi="Times New Roman" w:cs="Times New Roman"/>
              </w:rPr>
            </w:pPr>
            <w:r w:rsidRPr="00580C01">
              <w:rPr>
                <w:rFonts w:ascii="Times New Roman" w:hAnsi="Times New Roman" w:cs="Times New Roman"/>
              </w:rPr>
              <w:t>окончания реализации</w:t>
            </w:r>
          </w:p>
        </w:tc>
        <w:tc>
          <w:tcPr>
            <w:tcW w:w="1984" w:type="dxa"/>
            <w:vMerge/>
          </w:tcPr>
          <w:p w14:paraId="7D4E67FC" w14:textId="77777777" w:rsidR="00237D91" w:rsidRPr="00580C01" w:rsidRDefault="00237D91" w:rsidP="00F919F6">
            <w:pPr>
              <w:ind w:firstLine="0"/>
              <w:jc w:val="center"/>
              <w:rPr>
                <w:rFonts w:ascii="Times New Roman" w:hAnsi="Times New Roman" w:cs="Times New Roman"/>
              </w:rPr>
            </w:pPr>
          </w:p>
        </w:tc>
        <w:tc>
          <w:tcPr>
            <w:tcW w:w="1985" w:type="dxa"/>
            <w:vMerge/>
          </w:tcPr>
          <w:p w14:paraId="43F8326C" w14:textId="77777777" w:rsidR="00237D91" w:rsidRPr="00580C01" w:rsidRDefault="00237D91" w:rsidP="00F919F6">
            <w:pPr>
              <w:ind w:firstLine="0"/>
              <w:jc w:val="center"/>
              <w:rPr>
                <w:rFonts w:ascii="Times New Roman" w:hAnsi="Times New Roman" w:cs="Times New Roman"/>
              </w:rPr>
            </w:pPr>
          </w:p>
        </w:tc>
        <w:tc>
          <w:tcPr>
            <w:tcW w:w="5103" w:type="dxa"/>
            <w:vMerge/>
          </w:tcPr>
          <w:p w14:paraId="23B32716" w14:textId="77777777" w:rsidR="00237D91" w:rsidRPr="00580C01" w:rsidRDefault="00237D91" w:rsidP="00F919F6">
            <w:pPr>
              <w:ind w:firstLine="0"/>
              <w:jc w:val="center"/>
              <w:rPr>
                <w:rFonts w:ascii="Times New Roman" w:hAnsi="Times New Roman" w:cs="Times New Roman"/>
              </w:rPr>
            </w:pPr>
          </w:p>
        </w:tc>
      </w:tr>
      <w:tr w:rsidR="00F919F6" w:rsidRPr="00580C01" w14:paraId="2E04D30C" w14:textId="77777777" w:rsidTr="00644C3A">
        <w:trPr>
          <w:tblHeader/>
          <w:jc w:val="center"/>
        </w:trPr>
        <w:tc>
          <w:tcPr>
            <w:tcW w:w="562" w:type="dxa"/>
          </w:tcPr>
          <w:p w14:paraId="4E3EDDD6" w14:textId="0A21415D" w:rsidR="00F919F6" w:rsidRPr="00580C01" w:rsidRDefault="00F919F6" w:rsidP="00F919F6">
            <w:pPr>
              <w:ind w:firstLine="0"/>
              <w:jc w:val="center"/>
              <w:rPr>
                <w:rFonts w:ascii="Times New Roman" w:hAnsi="Times New Roman" w:cs="Times New Roman"/>
              </w:rPr>
            </w:pPr>
            <w:r>
              <w:rPr>
                <w:rFonts w:ascii="Times New Roman" w:hAnsi="Times New Roman" w:cs="Times New Roman"/>
              </w:rPr>
              <w:t>1</w:t>
            </w:r>
          </w:p>
        </w:tc>
        <w:tc>
          <w:tcPr>
            <w:tcW w:w="2268" w:type="dxa"/>
          </w:tcPr>
          <w:p w14:paraId="5CD1291E" w14:textId="38D543A2" w:rsidR="00F919F6" w:rsidRPr="00580C01" w:rsidRDefault="00F919F6" w:rsidP="00F919F6">
            <w:pPr>
              <w:ind w:firstLine="0"/>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560" w:type="dxa"/>
          </w:tcPr>
          <w:p w14:paraId="5F233D96" w14:textId="68907631" w:rsidR="00F919F6" w:rsidRPr="00580C01" w:rsidRDefault="00F919F6" w:rsidP="00F919F6">
            <w:pPr>
              <w:ind w:firstLine="0"/>
              <w:jc w:val="center"/>
              <w:rPr>
                <w:rFonts w:ascii="Times New Roman" w:hAnsi="Times New Roman" w:cs="Times New Roman"/>
              </w:rPr>
            </w:pPr>
            <w:r>
              <w:rPr>
                <w:rFonts w:ascii="Times New Roman" w:hAnsi="Times New Roman" w:cs="Times New Roman"/>
              </w:rPr>
              <w:t>3</w:t>
            </w:r>
          </w:p>
        </w:tc>
        <w:tc>
          <w:tcPr>
            <w:tcW w:w="1134" w:type="dxa"/>
          </w:tcPr>
          <w:p w14:paraId="65FE8D97" w14:textId="09131590" w:rsidR="00F919F6" w:rsidRPr="00580C01" w:rsidRDefault="00F919F6" w:rsidP="00F919F6">
            <w:pPr>
              <w:ind w:firstLine="0"/>
              <w:jc w:val="center"/>
              <w:rPr>
                <w:rFonts w:ascii="Times New Roman" w:hAnsi="Times New Roman" w:cs="Times New Roman"/>
              </w:rPr>
            </w:pPr>
            <w:r>
              <w:rPr>
                <w:rFonts w:ascii="Times New Roman" w:hAnsi="Times New Roman" w:cs="Times New Roman"/>
              </w:rPr>
              <w:t>4</w:t>
            </w:r>
          </w:p>
        </w:tc>
        <w:tc>
          <w:tcPr>
            <w:tcW w:w="1134" w:type="dxa"/>
          </w:tcPr>
          <w:p w14:paraId="718ABB7C" w14:textId="3C2EEE09" w:rsidR="00F919F6" w:rsidRPr="00580C01" w:rsidRDefault="00F919F6" w:rsidP="00F919F6">
            <w:pPr>
              <w:ind w:firstLine="0"/>
              <w:jc w:val="center"/>
              <w:rPr>
                <w:rFonts w:ascii="Times New Roman" w:hAnsi="Times New Roman" w:cs="Times New Roman"/>
              </w:rPr>
            </w:pPr>
            <w:r>
              <w:rPr>
                <w:rFonts w:ascii="Times New Roman" w:hAnsi="Times New Roman" w:cs="Times New Roman"/>
              </w:rPr>
              <w:t>5</w:t>
            </w:r>
          </w:p>
        </w:tc>
        <w:tc>
          <w:tcPr>
            <w:tcW w:w="1984" w:type="dxa"/>
          </w:tcPr>
          <w:p w14:paraId="724777E2" w14:textId="6F6E9600" w:rsidR="00F919F6" w:rsidRPr="00580C01" w:rsidRDefault="00F919F6" w:rsidP="00F919F6">
            <w:pPr>
              <w:ind w:firstLine="0"/>
              <w:jc w:val="center"/>
              <w:rPr>
                <w:rFonts w:ascii="Times New Roman" w:hAnsi="Times New Roman" w:cs="Times New Roman"/>
                <w:shd w:val="clear" w:color="auto" w:fill="FFFFFF"/>
              </w:rPr>
            </w:pPr>
            <w:r>
              <w:rPr>
                <w:rFonts w:ascii="Times New Roman" w:hAnsi="Times New Roman" w:cs="Times New Roman"/>
                <w:shd w:val="clear" w:color="auto" w:fill="FFFFFF"/>
              </w:rPr>
              <w:t>6</w:t>
            </w:r>
          </w:p>
        </w:tc>
        <w:tc>
          <w:tcPr>
            <w:tcW w:w="1985" w:type="dxa"/>
          </w:tcPr>
          <w:p w14:paraId="3ACF1269" w14:textId="007D69D3" w:rsidR="00F919F6" w:rsidRPr="00580C01" w:rsidRDefault="00F919F6" w:rsidP="00F919F6">
            <w:pPr>
              <w:ind w:firstLine="0"/>
              <w:jc w:val="center"/>
              <w:rPr>
                <w:rFonts w:ascii="Times New Roman" w:hAnsi="Times New Roman" w:cs="Times New Roman"/>
                <w:shd w:val="clear" w:color="auto" w:fill="FFFFFF"/>
              </w:rPr>
            </w:pPr>
            <w:r>
              <w:rPr>
                <w:rFonts w:ascii="Times New Roman" w:hAnsi="Times New Roman" w:cs="Times New Roman"/>
                <w:shd w:val="clear" w:color="auto" w:fill="FFFFFF"/>
              </w:rPr>
              <w:t>7</w:t>
            </w:r>
          </w:p>
        </w:tc>
        <w:tc>
          <w:tcPr>
            <w:tcW w:w="5103" w:type="dxa"/>
          </w:tcPr>
          <w:p w14:paraId="350222FB" w14:textId="665185D0" w:rsidR="00F919F6" w:rsidRPr="00580C01" w:rsidRDefault="00F919F6" w:rsidP="00F919F6">
            <w:pPr>
              <w:pStyle w:val="s16"/>
              <w:shd w:val="clear" w:color="auto" w:fill="FFFFFF"/>
              <w:spacing w:before="0" w:beforeAutospacing="0" w:after="0" w:afterAutospacing="0"/>
              <w:jc w:val="center"/>
            </w:pPr>
            <w:r>
              <w:t>8</w:t>
            </w:r>
          </w:p>
        </w:tc>
      </w:tr>
      <w:tr w:rsidR="00580C01" w:rsidRPr="00580C01" w14:paraId="6D126C69" w14:textId="77777777" w:rsidTr="00644C3A">
        <w:trPr>
          <w:jc w:val="center"/>
        </w:trPr>
        <w:tc>
          <w:tcPr>
            <w:tcW w:w="562" w:type="dxa"/>
          </w:tcPr>
          <w:p w14:paraId="38677F49" w14:textId="401A4BCF"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1</w:t>
            </w:r>
          </w:p>
        </w:tc>
        <w:tc>
          <w:tcPr>
            <w:tcW w:w="2268" w:type="dxa"/>
          </w:tcPr>
          <w:p w14:paraId="51B5A843" w14:textId="77777777" w:rsidR="002733EC" w:rsidRDefault="00237D91" w:rsidP="00237D91">
            <w:pPr>
              <w:ind w:firstLine="0"/>
              <w:rPr>
                <w:rFonts w:ascii="Times New Roman" w:hAnsi="Times New Roman" w:cs="Times New Roman"/>
                <w:shd w:val="clear" w:color="auto" w:fill="FFFFFF"/>
              </w:rPr>
            </w:pPr>
            <w:r w:rsidRPr="00580C01">
              <w:rPr>
                <w:rFonts w:ascii="Times New Roman" w:hAnsi="Times New Roman" w:cs="Times New Roman"/>
                <w:shd w:val="clear" w:color="auto" w:fill="FFFFFF"/>
              </w:rPr>
              <w:t>Основное мероприятие 1</w:t>
            </w:r>
            <w:r w:rsidR="002733EC">
              <w:rPr>
                <w:rFonts w:ascii="Times New Roman" w:hAnsi="Times New Roman" w:cs="Times New Roman"/>
                <w:shd w:val="clear" w:color="auto" w:fill="FFFFFF"/>
              </w:rPr>
              <w:t>.</w:t>
            </w:r>
          </w:p>
          <w:p w14:paraId="758AF287" w14:textId="4104F73B" w:rsidR="00237D91" w:rsidRPr="00580C01" w:rsidRDefault="00237D91" w:rsidP="00237D91">
            <w:pPr>
              <w:ind w:firstLine="0"/>
              <w:rPr>
                <w:rFonts w:ascii="Times New Roman" w:hAnsi="Times New Roman" w:cs="Times New Roman"/>
              </w:rPr>
            </w:pPr>
            <w:r w:rsidRPr="00580C01">
              <w:rPr>
                <w:rFonts w:ascii="Times New Roman" w:hAnsi="Times New Roman" w:cs="Times New Roman"/>
                <w:shd w:val="clear" w:color="auto" w:fill="FFFFFF"/>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1560" w:type="dxa"/>
          </w:tcPr>
          <w:p w14:paraId="6E870B2B" w14:textId="77777777" w:rsidR="00237D91" w:rsidRPr="00580C01" w:rsidRDefault="00237D91" w:rsidP="005938A3">
            <w:pPr>
              <w:ind w:firstLine="0"/>
              <w:rPr>
                <w:rFonts w:ascii="Times New Roman" w:hAnsi="Times New Roman" w:cs="Times New Roman"/>
              </w:rPr>
            </w:pPr>
            <w:r w:rsidRPr="00580C01">
              <w:rPr>
                <w:rFonts w:ascii="Times New Roman" w:hAnsi="Times New Roman" w:cs="Times New Roman"/>
              </w:rPr>
              <w:t>Финансовое управление мэрии</w:t>
            </w:r>
          </w:p>
        </w:tc>
        <w:tc>
          <w:tcPr>
            <w:tcW w:w="1134" w:type="dxa"/>
          </w:tcPr>
          <w:p w14:paraId="4DC460A3" w14:textId="77777777" w:rsidR="00237D91" w:rsidRPr="00580C01" w:rsidRDefault="00237D91" w:rsidP="00CB388F">
            <w:pPr>
              <w:ind w:firstLine="0"/>
              <w:jc w:val="center"/>
              <w:rPr>
                <w:rFonts w:ascii="Times New Roman" w:hAnsi="Times New Roman" w:cs="Times New Roman"/>
              </w:rPr>
            </w:pPr>
            <w:r w:rsidRPr="00580C01">
              <w:rPr>
                <w:rFonts w:ascii="Times New Roman" w:hAnsi="Times New Roman" w:cs="Times New Roman"/>
              </w:rPr>
              <w:t>2026 год</w:t>
            </w:r>
          </w:p>
        </w:tc>
        <w:tc>
          <w:tcPr>
            <w:tcW w:w="1134" w:type="dxa"/>
          </w:tcPr>
          <w:p w14:paraId="01BC3C56" w14:textId="6BF67F80" w:rsidR="00237D91" w:rsidRPr="00580C01" w:rsidRDefault="00B87E8C" w:rsidP="00CB388F">
            <w:pPr>
              <w:ind w:firstLine="0"/>
              <w:rPr>
                <w:rFonts w:ascii="Times New Roman" w:hAnsi="Times New Roman" w:cs="Times New Roman"/>
              </w:rPr>
            </w:pPr>
            <w:r w:rsidRPr="00580C01">
              <w:rPr>
                <w:rFonts w:ascii="Times New Roman" w:hAnsi="Times New Roman" w:cs="Times New Roman"/>
              </w:rPr>
              <w:t>203</w:t>
            </w:r>
            <w:r w:rsidR="00CB388F">
              <w:rPr>
                <w:rFonts w:ascii="Times New Roman" w:hAnsi="Times New Roman" w:cs="Times New Roman"/>
              </w:rPr>
              <w:t>2</w:t>
            </w:r>
            <w:r w:rsidR="00237D91" w:rsidRPr="00580C01">
              <w:rPr>
                <w:rFonts w:ascii="Times New Roman" w:hAnsi="Times New Roman" w:cs="Times New Roman"/>
              </w:rPr>
              <w:t xml:space="preserve"> год</w:t>
            </w:r>
          </w:p>
        </w:tc>
        <w:tc>
          <w:tcPr>
            <w:tcW w:w="1984" w:type="dxa"/>
          </w:tcPr>
          <w:p w14:paraId="2D637108" w14:textId="6D13D9F3" w:rsidR="00237D91" w:rsidRPr="00580C01" w:rsidRDefault="003B07A4" w:rsidP="003B07A4">
            <w:pPr>
              <w:shd w:val="clear" w:color="auto" w:fill="FFFFFF"/>
              <w:autoSpaceDE/>
              <w:autoSpaceDN/>
              <w:adjustRightInd/>
              <w:ind w:firstLine="0"/>
              <w:rPr>
                <w:rFonts w:ascii="Times New Roman" w:hAnsi="Times New Roman" w:cs="Times New Roman"/>
              </w:rPr>
            </w:pPr>
            <w:r>
              <w:rPr>
                <w:rFonts w:ascii="Times New Roman" w:hAnsi="Times New Roman" w:cs="Times New Roman"/>
              </w:rPr>
              <w:t>Обеспечение п</w:t>
            </w:r>
            <w:r w:rsidRPr="00580C01">
              <w:rPr>
                <w:rFonts w:ascii="Times New Roman" w:hAnsi="Times New Roman" w:cs="Times New Roman"/>
              </w:rPr>
              <w:t>роцент</w:t>
            </w:r>
            <w:r>
              <w:rPr>
                <w:rFonts w:ascii="Times New Roman" w:hAnsi="Times New Roman" w:cs="Times New Roman"/>
              </w:rPr>
              <w:t>а</w:t>
            </w:r>
            <w:r w:rsidRPr="00580C01">
              <w:rPr>
                <w:rFonts w:ascii="Times New Roman" w:hAnsi="Times New Roman" w:cs="Times New Roman"/>
              </w:rPr>
              <w:t xml:space="preserve"> выполнения годового плана по налоговым доходам городского бюджета</w:t>
            </w:r>
            <w:r>
              <w:rPr>
                <w:rFonts w:ascii="Times New Roman" w:hAnsi="Times New Roman" w:cs="Times New Roman"/>
              </w:rPr>
              <w:t xml:space="preserve"> – не менее 100%; </w:t>
            </w:r>
            <w:r w:rsidRPr="00FB5E17">
              <w:rPr>
                <w:rFonts w:ascii="Times New Roman" w:hAnsi="Times New Roman" w:cs="Times New Roman"/>
              </w:rPr>
              <w:t>формирования городского бюджета на основе программно-целевого подхода (включая интеграцию национальных (федеральных) проектов в программы), позволяющего осу</w:t>
            </w:r>
            <w:r w:rsidRPr="00FB5E17">
              <w:rPr>
                <w:rFonts w:ascii="Times New Roman" w:hAnsi="Times New Roman" w:cs="Times New Roman"/>
              </w:rPr>
              <w:lastRenderedPageBreak/>
              <w:t>ществлять планирование бюджетных ассигнований с учетом стратегических задач и показателей (индикаторов) реализации муниципальных программ города – не менее 98,5% от общего объема расходов городского бюджета</w:t>
            </w:r>
            <w:r>
              <w:rPr>
                <w:rFonts w:ascii="Times New Roman" w:hAnsi="Times New Roman" w:cs="Times New Roman"/>
              </w:rPr>
              <w:t>;</w:t>
            </w:r>
            <w:r w:rsidRPr="00580C01">
              <w:rPr>
                <w:rFonts w:ascii="Times New Roman" w:hAnsi="Times New Roman" w:cs="Times New Roman"/>
              </w:rPr>
              <w:t xml:space="preserve"> качественного и своевременного контроля в сфере закупок в пределах полномочий финансового органа муниципального образования – 100%</w:t>
            </w:r>
            <w:r>
              <w:rPr>
                <w:rFonts w:ascii="Times New Roman" w:hAnsi="Times New Roman" w:cs="Times New Roman"/>
              </w:rPr>
              <w:t>; п</w:t>
            </w:r>
            <w:r w:rsidRPr="00580C01">
              <w:rPr>
                <w:rFonts w:ascii="Times New Roman" w:hAnsi="Times New Roman" w:cs="Times New Roman"/>
              </w:rPr>
              <w:t>роцент</w:t>
            </w:r>
            <w:r>
              <w:rPr>
                <w:rFonts w:ascii="Times New Roman" w:hAnsi="Times New Roman" w:cs="Times New Roman"/>
              </w:rPr>
              <w:t>а</w:t>
            </w:r>
            <w:r w:rsidRPr="00580C01">
              <w:rPr>
                <w:rFonts w:ascii="Times New Roman" w:hAnsi="Times New Roman" w:cs="Times New Roman"/>
              </w:rPr>
              <w:t xml:space="preserve"> исполнения об</w:t>
            </w:r>
            <w:r w:rsidRPr="00580C01">
              <w:rPr>
                <w:rFonts w:ascii="Times New Roman" w:hAnsi="Times New Roman" w:cs="Times New Roman"/>
              </w:rPr>
              <w:lastRenderedPageBreak/>
              <w:t>щего объема расходов городского бюджета</w:t>
            </w:r>
            <w:r>
              <w:rPr>
                <w:rFonts w:ascii="Times New Roman" w:hAnsi="Times New Roman" w:cs="Times New Roman"/>
              </w:rPr>
              <w:t xml:space="preserve"> – не менее 95%;</w:t>
            </w:r>
            <w:r w:rsidRPr="00580C01">
              <w:rPr>
                <w:rFonts w:ascii="Times New Roman" w:hAnsi="Times New Roman" w:cs="Times New Roman"/>
              </w:rPr>
              <w:t xml:space="preserve"> </w:t>
            </w:r>
            <w:r>
              <w:rPr>
                <w:rFonts w:ascii="Times New Roman" w:hAnsi="Times New Roman" w:cs="Times New Roman"/>
              </w:rPr>
              <w:t>п</w:t>
            </w:r>
            <w:r w:rsidRPr="00580C01">
              <w:rPr>
                <w:rFonts w:ascii="Times New Roman" w:hAnsi="Times New Roman" w:cs="Times New Roman"/>
              </w:rPr>
              <w:t xml:space="preserve">овышение открытости и доступности для граждан информации о деятельности финансового управления мэрии, проводимой бюджетной и </w:t>
            </w:r>
            <w:r w:rsidRPr="00CD79E2">
              <w:rPr>
                <w:rFonts w:ascii="Times New Roman" w:hAnsi="Times New Roman" w:cs="Times New Roman"/>
              </w:rPr>
              <w:t>налоговой политике, бюджетном процессе в городе и состоянии муниципальных финансов путем улучшения форм визуализации размещаемой информации</w:t>
            </w:r>
          </w:p>
        </w:tc>
        <w:tc>
          <w:tcPr>
            <w:tcW w:w="1985" w:type="dxa"/>
          </w:tcPr>
          <w:p w14:paraId="4A56C3A6" w14:textId="77777777" w:rsidR="00237D91" w:rsidRDefault="00237D91" w:rsidP="00B87E8C">
            <w:pPr>
              <w:ind w:firstLine="0"/>
              <w:rPr>
                <w:rFonts w:ascii="Times New Roman" w:hAnsi="Times New Roman" w:cs="Times New Roman"/>
                <w:shd w:val="clear" w:color="auto" w:fill="FFFFFF"/>
              </w:rPr>
            </w:pPr>
            <w:r w:rsidRPr="00580C01">
              <w:rPr>
                <w:rFonts w:ascii="Times New Roman" w:hAnsi="Times New Roman" w:cs="Times New Roman"/>
                <w:shd w:val="clear" w:color="auto" w:fill="FFFFFF"/>
              </w:rPr>
              <w:lastRenderedPageBreak/>
              <w:t>Нарушение сбалансированности и устойчивости городского бюджета</w:t>
            </w:r>
            <w:r w:rsidR="00890165">
              <w:rPr>
                <w:rFonts w:ascii="Times New Roman" w:hAnsi="Times New Roman" w:cs="Times New Roman"/>
                <w:shd w:val="clear" w:color="auto" w:fill="FFFFFF"/>
              </w:rPr>
              <w:t>; не выполнение установленных показателей областью;</w:t>
            </w:r>
          </w:p>
          <w:p w14:paraId="5AF405D1" w14:textId="7A359BDD" w:rsidR="00890165" w:rsidRPr="00580C01" w:rsidRDefault="00890165" w:rsidP="00B87E8C">
            <w:pPr>
              <w:ind w:firstLine="0"/>
              <w:rPr>
                <w:rFonts w:ascii="Times New Roman" w:hAnsi="Times New Roman" w:cs="Times New Roman"/>
              </w:rPr>
            </w:pPr>
            <w:r>
              <w:rPr>
                <w:rFonts w:ascii="Times New Roman" w:hAnsi="Times New Roman" w:cs="Times New Roman"/>
                <w:shd w:val="clear" w:color="auto" w:fill="FFFFFF"/>
              </w:rPr>
              <w:t xml:space="preserve">ограниченная доступность к информации по бюджетному процессу; несвоевременное и не качественное проведение контроля </w:t>
            </w:r>
            <w:r w:rsidRPr="00580C01">
              <w:rPr>
                <w:rFonts w:ascii="Times New Roman" w:hAnsi="Times New Roman" w:cs="Times New Roman"/>
              </w:rPr>
              <w:t>в сфере закупок</w:t>
            </w:r>
            <w:r>
              <w:rPr>
                <w:rFonts w:ascii="Times New Roman" w:hAnsi="Times New Roman" w:cs="Times New Roman"/>
                <w:shd w:val="clear" w:color="auto" w:fill="FFFFFF"/>
              </w:rPr>
              <w:t xml:space="preserve"> </w:t>
            </w:r>
          </w:p>
        </w:tc>
        <w:tc>
          <w:tcPr>
            <w:tcW w:w="5103" w:type="dxa"/>
          </w:tcPr>
          <w:p w14:paraId="5E8FFF76" w14:textId="77777777" w:rsidR="00237D91" w:rsidRPr="00580C01" w:rsidRDefault="00237D91" w:rsidP="00B87E8C">
            <w:pPr>
              <w:pStyle w:val="s16"/>
              <w:shd w:val="clear" w:color="auto" w:fill="FFFFFF"/>
              <w:spacing w:before="0" w:beforeAutospacing="0" w:after="0" w:afterAutospacing="0"/>
              <w:jc w:val="both"/>
            </w:pPr>
            <w:r w:rsidRPr="00580C01">
              <w:t>Бюджетная обеспеченность (направление расходов на 1 жителя города);</w:t>
            </w:r>
          </w:p>
          <w:p w14:paraId="55483838" w14:textId="77777777" w:rsidR="00237D91" w:rsidRPr="00580C01" w:rsidRDefault="00237D91" w:rsidP="00B87E8C">
            <w:pPr>
              <w:pStyle w:val="s16"/>
              <w:shd w:val="clear" w:color="auto" w:fill="FFFFFF"/>
              <w:spacing w:before="0" w:beforeAutospacing="0" w:after="0" w:afterAutospacing="0"/>
              <w:jc w:val="both"/>
            </w:pPr>
            <w:r w:rsidRPr="00580C01">
              <w:t>процент выполнения годового плана по налоговым доходам;</w:t>
            </w:r>
          </w:p>
          <w:p w14:paraId="4EA19AD4" w14:textId="2946C5E8" w:rsidR="00237D91" w:rsidRPr="00580C01" w:rsidRDefault="00D82C81" w:rsidP="00B87E8C">
            <w:pPr>
              <w:pStyle w:val="s16"/>
              <w:shd w:val="clear" w:color="auto" w:fill="FFFFFF"/>
              <w:spacing w:before="0" w:beforeAutospacing="0" w:after="0" w:afterAutospacing="0"/>
              <w:jc w:val="both"/>
            </w:pPr>
            <w:r w:rsidRPr="00580C01">
              <w:t>процент выполнения доведенного задания (Департаментом финансов или заместителем Губернатора области) по налоговым и неналоговым доходам городского бюджета</w:t>
            </w:r>
            <w:r w:rsidR="00237D91" w:rsidRPr="00580C01">
              <w:t>;</w:t>
            </w:r>
          </w:p>
          <w:p w14:paraId="28BD92BB" w14:textId="77777777" w:rsidR="00237D91" w:rsidRPr="00580C01" w:rsidRDefault="00237D91" w:rsidP="00B87E8C">
            <w:pPr>
              <w:pStyle w:val="s16"/>
              <w:shd w:val="clear" w:color="auto" w:fill="FFFFFF"/>
              <w:spacing w:before="0" w:beforeAutospacing="0" w:after="0" w:afterAutospacing="0"/>
              <w:jc w:val="both"/>
            </w:pPr>
            <w:r w:rsidRPr="00580C01">
              <w:t>процент исполнения общего объема расходов городского бюджета;</w:t>
            </w:r>
          </w:p>
          <w:p w14:paraId="0BB2D000" w14:textId="77777777" w:rsidR="00237D91" w:rsidRPr="00580C01" w:rsidRDefault="00237D91" w:rsidP="00B87E8C">
            <w:pPr>
              <w:pStyle w:val="s16"/>
              <w:shd w:val="clear" w:color="auto" w:fill="FFFFFF"/>
              <w:spacing w:before="0" w:beforeAutospacing="0" w:after="0" w:afterAutospacing="0"/>
              <w:jc w:val="both"/>
            </w:pPr>
            <w:r w:rsidRPr="00580C01">
              <w:t>доля расходов бюджета, осуществляемых в рамках программно-целевого метода, в общем объеме расходов городского бюджета;</w:t>
            </w:r>
          </w:p>
          <w:p w14:paraId="65E24F16" w14:textId="3F966A54" w:rsidR="00237D91" w:rsidRPr="00580C01" w:rsidRDefault="00641B10" w:rsidP="00B87E8C">
            <w:pPr>
              <w:pStyle w:val="s16"/>
              <w:shd w:val="clear" w:color="auto" w:fill="FFFFFF"/>
              <w:spacing w:before="0" w:beforeAutospacing="0" w:after="0" w:afterAutospacing="0"/>
              <w:jc w:val="both"/>
            </w:pPr>
            <w:r>
              <w:t>доля размещения</w:t>
            </w:r>
            <w:r w:rsidR="00237D91" w:rsidRPr="00580C01">
              <w:t xml:space="preserve"> на официальном сайте мэрии города </w:t>
            </w:r>
            <w:r w:rsidR="00237D91" w:rsidRPr="00C9613A">
              <w:t xml:space="preserve">информаций в рамках направлений </w:t>
            </w:r>
            <w:r w:rsidR="00932E98" w:rsidRPr="00C9613A">
              <w:t>«</w:t>
            </w:r>
            <w:r w:rsidR="00237D91" w:rsidRPr="00C9613A">
              <w:t>Открытый бюджет</w:t>
            </w:r>
            <w:r w:rsidR="00932E98" w:rsidRPr="00C9613A">
              <w:t>»</w:t>
            </w:r>
            <w:r w:rsidR="00237D91" w:rsidRPr="00C9613A">
              <w:t xml:space="preserve">, </w:t>
            </w:r>
            <w:r w:rsidR="00932E98" w:rsidRPr="00C9613A">
              <w:t>«</w:t>
            </w:r>
            <w:r w:rsidR="00237D91" w:rsidRPr="00C9613A">
              <w:t>Бюджет для граждан</w:t>
            </w:r>
            <w:r w:rsidR="00932E98" w:rsidRPr="00C9613A">
              <w:t>»</w:t>
            </w:r>
            <w:r w:rsidR="00237D91" w:rsidRPr="00C9613A">
              <w:t>, характеризующих</w:t>
            </w:r>
            <w:r w:rsidR="00237D91" w:rsidRPr="00580C01">
              <w:t xml:space="preserve"> уровень открытости бюджетных данных;</w:t>
            </w:r>
          </w:p>
          <w:p w14:paraId="3600FCF3" w14:textId="77777777" w:rsidR="00237D91" w:rsidRPr="00580C01" w:rsidRDefault="00237D91" w:rsidP="00B87E8C">
            <w:pPr>
              <w:pStyle w:val="s16"/>
              <w:shd w:val="clear" w:color="auto" w:fill="FFFFFF"/>
              <w:spacing w:before="0" w:beforeAutospacing="0" w:after="0" w:afterAutospacing="0"/>
              <w:jc w:val="both"/>
            </w:pPr>
            <w:r w:rsidRPr="00580C01">
              <w:t xml:space="preserve">доля своевременно проведенных контрольных мероприятий в сфере закупок от общего количества контрольных мероприятий в пределах </w:t>
            </w:r>
            <w:r w:rsidRPr="00580C01">
              <w:lastRenderedPageBreak/>
              <w:t>полномочий финансового органа муниципального образования;</w:t>
            </w:r>
          </w:p>
          <w:p w14:paraId="5EF4B6B7" w14:textId="4E13024F" w:rsidR="00237D91" w:rsidRPr="00580C01" w:rsidRDefault="004F2D42" w:rsidP="00B87E8C">
            <w:pPr>
              <w:pStyle w:val="s16"/>
              <w:shd w:val="clear" w:color="auto" w:fill="FFFFFF"/>
              <w:spacing w:before="0" w:beforeAutospacing="0" w:after="0" w:afterAutospacing="0"/>
              <w:jc w:val="both"/>
            </w:pPr>
            <w:r>
              <w:t>д</w:t>
            </w:r>
            <w:r w:rsidRPr="00580C01">
              <w:t>оля планов и отчетов финансово-хозяйственной деятельности муниципальных унитарных предприятий, проверенных и подготовленных к рассмотрению на комиссии по утверждению планов и отчетов финансово-хозяйственной деятельности муниципальных унитарных предприятий города Череповца, утверждению от общего количества сданных в финансовое управление мэрии</w:t>
            </w:r>
          </w:p>
        </w:tc>
      </w:tr>
      <w:tr w:rsidR="00580C01" w:rsidRPr="00580C01" w14:paraId="74E21637" w14:textId="77777777" w:rsidTr="00644C3A">
        <w:trPr>
          <w:jc w:val="center"/>
        </w:trPr>
        <w:tc>
          <w:tcPr>
            <w:tcW w:w="562" w:type="dxa"/>
          </w:tcPr>
          <w:p w14:paraId="76D5E17E" w14:textId="4BDB28FA"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lastRenderedPageBreak/>
              <w:t>2</w:t>
            </w:r>
          </w:p>
        </w:tc>
        <w:tc>
          <w:tcPr>
            <w:tcW w:w="2268" w:type="dxa"/>
          </w:tcPr>
          <w:p w14:paraId="2AF565CD" w14:textId="77777777" w:rsidR="002733EC" w:rsidRDefault="00237D91" w:rsidP="005938A3">
            <w:pPr>
              <w:ind w:firstLine="0"/>
              <w:rPr>
                <w:rFonts w:ascii="Times New Roman" w:hAnsi="Times New Roman" w:cs="Times New Roman"/>
                <w:shd w:val="clear" w:color="auto" w:fill="FFFFFF"/>
              </w:rPr>
            </w:pPr>
            <w:r w:rsidRPr="00580C01">
              <w:rPr>
                <w:rFonts w:ascii="Times New Roman" w:hAnsi="Times New Roman" w:cs="Times New Roman"/>
                <w:shd w:val="clear" w:color="auto" w:fill="FFFFFF"/>
              </w:rPr>
              <w:t>Основное мероприятие 2</w:t>
            </w:r>
            <w:r w:rsidR="002733EC">
              <w:rPr>
                <w:rFonts w:ascii="Times New Roman" w:hAnsi="Times New Roman" w:cs="Times New Roman"/>
                <w:shd w:val="clear" w:color="auto" w:fill="FFFFFF"/>
              </w:rPr>
              <w:t>.</w:t>
            </w:r>
          </w:p>
          <w:p w14:paraId="0638879A" w14:textId="234F336E" w:rsidR="00237D91" w:rsidRPr="00580C01" w:rsidRDefault="00237D91" w:rsidP="005938A3">
            <w:pPr>
              <w:ind w:firstLine="0"/>
              <w:rPr>
                <w:rFonts w:ascii="Times New Roman" w:hAnsi="Times New Roman" w:cs="Times New Roman"/>
              </w:rPr>
            </w:pPr>
            <w:r w:rsidRPr="00580C01">
              <w:rPr>
                <w:rFonts w:ascii="Times New Roman" w:hAnsi="Times New Roman" w:cs="Times New Roman"/>
                <w:shd w:val="clear" w:color="auto" w:fill="FFFFFF"/>
              </w:rPr>
              <w:lastRenderedPageBreak/>
              <w:t>Обслуживание муниципального долга города Череповца</w:t>
            </w:r>
          </w:p>
        </w:tc>
        <w:tc>
          <w:tcPr>
            <w:tcW w:w="1560" w:type="dxa"/>
          </w:tcPr>
          <w:p w14:paraId="41B6D6EB" w14:textId="77777777" w:rsidR="00237D91" w:rsidRPr="00580C01" w:rsidRDefault="00237D91" w:rsidP="005938A3">
            <w:pPr>
              <w:ind w:firstLine="0"/>
              <w:rPr>
                <w:rFonts w:ascii="Times New Roman" w:hAnsi="Times New Roman" w:cs="Times New Roman"/>
              </w:rPr>
            </w:pPr>
            <w:r w:rsidRPr="00580C01">
              <w:rPr>
                <w:rFonts w:ascii="Times New Roman" w:hAnsi="Times New Roman" w:cs="Times New Roman"/>
              </w:rPr>
              <w:lastRenderedPageBreak/>
              <w:t xml:space="preserve">Финансовое управление </w:t>
            </w:r>
            <w:r w:rsidRPr="00580C01">
              <w:rPr>
                <w:rFonts w:ascii="Times New Roman" w:hAnsi="Times New Roman" w:cs="Times New Roman"/>
              </w:rPr>
              <w:lastRenderedPageBreak/>
              <w:t>мэрии</w:t>
            </w:r>
          </w:p>
        </w:tc>
        <w:tc>
          <w:tcPr>
            <w:tcW w:w="1134" w:type="dxa"/>
          </w:tcPr>
          <w:p w14:paraId="1E5FC326" w14:textId="77777777" w:rsidR="00237D91" w:rsidRPr="00580C01" w:rsidRDefault="00237D91" w:rsidP="005938A3">
            <w:pPr>
              <w:ind w:firstLine="0"/>
              <w:rPr>
                <w:rFonts w:ascii="Times New Roman" w:hAnsi="Times New Roman" w:cs="Times New Roman"/>
              </w:rPr>
            </w:pPr>
            <w:r w:rsidRPr="00580C01">
              <w:rPr>
                <w:rFonts w:ascii="Times New Roman" w:hAnsi="Times New Roman" w:cs="Times New Roman"/>
              </w:rPr>
              <w:lastRenderedPageBreak/>
              <w:t>2026 год</w:t>
            </w:r>
          </w:p>
        </w:tc>
        <w:tc>
          <w:tcPr>
            <w:tcW w:w="1134" w:type="dxa"/>
          </w:tcPr>
          <w:p w14:paraId="5ACE511C" w14:textId="75C2901D" w:rsidR="00237D91" w:rsidRPr="00580C01" w:rsidRDefault="00B87E8C" w:rsidP="00E043C7">
            <w:pPr>
              <w:ind w:firstLine="0"/>
              <w:rPr>
                <w:rFonts w:ascii="Times New Roman" w:hAnsi="Times New Roman" w:cs="Times New Roman"/>
              </w:rPr>
            </w:pPr>
            <w:r w:rsidRPr="00580C01">
              <w:rPr>
                <w:rFonts w:ascii="Times New Roman" w:hAnsi="Times New Roman" w:cs="Times New Roman"/>
              </w:rPr>
              <w:t>203</w:t>
            </w:r>
            <w:r w:rsidR="00E043C7">
              <w:rPr>
                <w:rFonts w:ascii="Times New Roman" w:hAnsi="Times New Roman" w:cs="Times New Roman"/>
              </w:rPr>
              <w:t>2</w:t>
            </w:r>
            <w:r w:rsidR="00237D91" w:rsidRPr="00580C01">
              <w:rPr>
                <w:rFonts w:ascii="Times New Roman" w:hAnsi="Times New Roman" w:cs="Times New Roman"/>
              </w:rPr>
              <w:t xml:space="preserve"> год</w:t>
            </w:r>
          </w:p>
        </w:tc>
        <w:tc>
          <w:tcPr>
            <w:tcW w:w="1984" w:type="dxa"/>
          </w:tcPr>
          <w:p w14:paraId="64A998BA" w14:textId="77777777" w:rsidR="003B07A4" w:rsidRPr="00580C01" w:rsidRDefault="003B07A4" w:rsidP="003B07A4">
            <w:pPr>
              <w:shd w:val="clear" w:color="auto" w:fill="FFFFFF"/>
              <w:autoSpaceDE/>
              <w:autoSpaceDN/>
              <w:adjustRightInd/>
              <w:ind w:firstLine="0"/>
              <w:rPr>
                <w:rFonts w:ascii="Times New Roman" w:hAnsi="Times New Roman" w:cs="Times New Roman"/>
              </w:rPr>
            </w:pPr>
            <w:r w:rsidRPr="00FB5E17">
              <w:rPr>
                <w:rFonts w:ascii="Times New Roman" w:hAnsi="Times New Roman" w:cs="Times New Roman"/>
              </w:rPr>
              <w:t xml:space="preserve">Поддержание </w:t>
            </w:r>
            <w:r w:rsidRPr="00FB5E17">
              <w:rPr>
                <w:rFonts w:ascii="Times New Roman" w:hAnsi="Times New Roman" w:cs="Times New Roman"/>
              </w:rPr>
              <w:lastRenderedPageBreak/>
              <w:t>уровня муниципального долга на экономически безопасном уровне (не более 35%), своевременное исполнение долговых обязательств города.</w:t>
            </w:r>
          </w:p>
          <w:p w14:paraId="380A83E0" w14:textId="0F810BAD" w:rsidR="00237D91" w:rsidRPr="00580C01" w:rsidRDefault="00237D91" w:rsidP="005938A3">
            <w:pPr>
              <w:ind w:firstLine="0"/>
              <w:rPr>
                <w:rFonts w:ascii="Times New Roman" w:hAnsi="Times New Roman" w:cs="Times New Roman"/>
              </w:rPr>
            </w:pPr>
          </w:p>
        </w:tc>
        <w:tc>
          <w:tcPr>
            <w:tcW w:w="1985" w:type="dxa"/>
          </w:tcPr>
          <w:p w14:paraId="06720703" w14:textId="77777777" w:rsidR="00237D91" w:rsidRPr="00580C01" w:rsidRDefault="00237D91" w:rsidP="00AC0287">
            <w:pPr>
              <w:ind w:firstLine="0"/>
              <w:rPr>
                <w:rFonts w:ascii="Times New Roman" w:hAnsi="Times New Roman" w:cs="Times New Roman"/>
              </w:rPr>
            </w:pPr>
            <w:r w:rsidRPr="00580C01">
              <w:rPr>
                <w:rFonts w:ascii="Times New Roman" w:hAnsi="Times New Roman" w:cs="Times New Roman"/>
                <w:shd w:val="clear" w:color="auto" w:fill="FFFFFF"/>
              </w:rPr>
              <w:lastRenderedPageBreak/>
              <w:t xml:space="preserve">Необоснованное </w:t>
            </w:r>
            <w:r w:rsidRPr="00580C01">
              <w:rPr>
                <w:rFonts w:ascii="Times New Roman" w:hAnsi="Times New Roman" w:cs="Times New Roman"/>
                <w:shd w:val="clear" w:color="auto" w:fill="FFFFFF"/>
              </w:rPr>
              <w:lastRenderedPageBreak/>
              <w:t>увеличение муниципального долга, возникновение просроченной задолженности по долговым обязательствам, что окажет негативное влияние на развитие города</w:t>
            </w:r>
          </w:p>
        </w:tc>
        <w:tc>
          <w:tcPr>
            <w:tcW w:w="5103" w:type="dxa"/>
          </w:tcPr>
          <w:p w14:paraId="5F83C160" w14:textId="77777777" w:rsidR="00237D91" w:rsidRPr="00580C01" w:rsidRDefault="00237D91" w:rsidP="00AC0287">
            <w:pPr>
              <w:pStyle w:val="s16"/>
              <w:shd w:val="clear" w:color="auto" w:fill="FFFFFF"/>
              <w:spacing w:before="0" w:beforeAutospacing="0" w:after="0" w:afterAutospacing="0"/>
              <w:jc w:val="both"/>
            </w:pPr>
            <w:r w:rsidRPr="00580C01">
              <w:lastRenderedPageBreak/>
              <w:t>Бюджетная обеспеченность (направление расходов на 1 жителя города);</w:t>
            </w:r>
          </w:p>
          <w:p w14:paraId="5C9E5E0F" w14:textId="77777777" w:rsidR="00237D91" w:rsidRPr="00580C01" w:rsidRDefault="00237D91" w:rsidP="00AC0287">
            <w:pPr>
              <w:pStyle w:val="s16"/>
              <w:shd w:val="clear" w:color="auto" w:fill="FFFFFF"/>
              <w:spacing w:before="0" w:beforeAutospacing="0" w:after="0" w:afterAutospacing="0"/>
              <w:jc w:val="both"/>
            </w:pPr>
            <w:r w:rsidRPr="00580C01">
              <w:lastRenderedPageBreak/>
              <w:t>отношение муниципального долга к объему доходов городского бюджета;</w:t>
            </w:r>
          </w:p>
          <w:p w14:paraId="428B4BA7" w14:textId="77777777" w:rsidR="00237D91" w:rsidRPr="00580C01" w:rsidRDefault="00237D91" w:rsidP="00AC0287">
            <w:pPr>
              <w:pStyle w:val="s16"/>
              <w:shd w:val="clear" w:color="auto" w:fill="FFFFFF"/>
              <w:spacing w:before="0" w:beforeAutospacing="0" w:after="0" w:afterAutospacing="0"/>
              <w:jc w:val="both"/>
            </w:pPr>
            <w:r w:rsidRPr="00580C01">
              <w:t>отношение объема расходов на обслуживание муниципального долга к объему расходов городского бюджета, за исключением объема расходов, которые осуществляются за счет субвенций, предоставляемых из бюджетов бюджетной системы</w:t>
            </w:r>
          </w:p>
        </w:tc>
      </w:tr>
      <w:tr w:rsidR="00580C01" w:rsidRPr="00580C01" w14:paraId="2C6DAE59" w14:textId="77777777" w:rsidTr="00644C3A">
        <w:trPr>
          <w:jc w:val="center"/>
        </w:trPr>
        <w:tc>
          <w:tcPr>
            <w:tcW w:w="562" w:type="dxa"/>
          </w:tcPr>
          <w:p w14:paraId="207B1FF0" w14:textId="31BFE46D"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lastRenderedPageBreak/>
              <w:t>3</w:t>
            </w:r>
          </w:p>
        </w:tc>
        <w:tc>
          <w:tcPr>
            <w:tcW w:w="2268" w:type="dxa"/>
          </w:tcPr>
          <w:p w14:paraId="0A22C5DF" w14:textId="77777777" w:rsidR="002733EC" w:rsidRDefault="00237D91" w:rsidP="005938A3">
            <w:pPr>
              <w:ind w:firstLine="0"/>
              <w:rPr>
                <w:rFonts w:ascii="Times New Roman" w:hAnsi="Times New Roman" w:cs="Times New Roman"/>
                <w:shd w:val="clear" w:color="auto" w:fill="FFFFFF"/>
              </w:rPr>
            </w:pPr>
            <w:r w:rsidRPr="00580C01">
              <w:rPr>
                <w:rFonts w:ascii="Times New Roman" w:hAnsi="Times New Roman" w:cs="Times New Roman"/>
                <w:shd w:val="clear" w:color="auto" w:fill="FFFFFF"/>
              </w:rPr>
              <w:t>Основное мероприятие 3</w:t>
            </w:r>
            <w:r w:rsidR="002733EC">
              <w:rPr>
                <w:rFonts w:ascii="Times New Roman" w:hAnsi="Times New Roman" w:cs="Times New Roman"/>
                <w:shd w:val="clear" w:color="auto" w:fill="FFFFFF"/>
              </w:rPr>
              <w:t>.</w:t>
            </w:r>
          </w:p>
          <w:p w14:paraId="2E84F9A7" w14:textId="730DA12C" w:rsidR="00237D91" w:rsidRPr="00580C01" w:rsidRDefault="00237D91" w:rsidP="005938A3">
            <w:pPr>
              <w:ind w:firstLine="0"/>
              <w:rPr>
                <w:rFonts w:ascii="Times New Roman" w:hAnsi="Times New Roman" w:cs="Times New Roman"/>
              </w:rPr>
            </w:pPr>
            <w:r w:rsidRPr="00580C01">
              <w:rPr>
                <w:rFonts w:ascii="Times New Roman" w:hAnsi="Times New Roman" w:cs="Times New Roman"/>
                <w:shd w:val="clear" w:color="auto" w:fill="FFFFFF"/>
              </w:rPr>
              <w:t>Ведение бухгалтерского и бюджетного учета, формирование отчетности и осуществление казначейского обслуживания исполнения бюджета</w:t>
            </w:r>
          </w:p>
        </w:tc>
        <w:tc>
          <w:tcPr>
            <w:tcW w:w="1560" w:type="dxa"/>
          </w:tcPr>
          <w:p w14:paraId="3E6A4FBD" w14:textId="6C0C1280" w:rsidR="00237D91" w:rsidRPr="00580C01" w:rsidRDefault="005938A3" w:rsidP="005938A3">
            <w:pPr>
              <w:ind w:firstLine="0"/>
              <w:rPr>
                <w:rFonts w:ascii="Times New Roman" w:hAnsi="Times New Roman" w:cs="Times New Roman"/>
              </w:rPr>
            </w:pPr>
            <w:r>
              <w:rPr>
                <w:rFonts w:ascii="Times New Roman" w:hAnsi="Times New Roman" w:cs="Times New Roman"/>
              </w:rPr>
              <w:t>М</w:t>
            </w:r>
            <w:r w:rsidR="00237D91" w:rsidRPr="00580C01">
              <w:rPr>
                <w:rFonts w:ascii="Times New Roman" w:hAnsi="Times New Roman" w:cs="Times New Roman"/>
              </w:rPr>
              <w:t>униципальное казенное учреждение «Финансово-бухгалтерский центр»</w:t>
            </w:r>
          </w:p>
        </w:tc>
        <w:tc>
          <w:tcPr>
            <w:tcW w:w="1134" w:type="dxa"/>
          </w:tcPr>
          <w:p w14:paraId="0F81D7DC" w14:textId="77777777" w:rsidR="00237D91" w:rsidRPr="00580C01" w:rsidRDefault="00237D91" w:rsidP="005938A3">
            <w:pPr>
              <w:ind w:firstLine="0"/>
              <w:rPr>
                <w:rFonts w:ascii="Times New Roman" w:hAnsi="Times New Roman" w:cs="Times New Roman"/>
              </w:rPr>
            </w:pPr>
            <w:r w:rsidRPr="00580C01">
              <w:rPr>
                <w:rFonts w:ascii="Times New Roman" w:hAnsi="Times New Roman" w:cs="Times New Roman"/>
              </w:rPr>
              <w:t>2026 год</w:t>
            </w:r>
          </w:p>
        </w:tc>
        <w:tc>
          <w:tcPr>
            <w:tcW w:w="1134" w:type="dxa"/>
          </w:tcPr>
          <w:p w14:paraId="0342D05E" w14:textId="176EB71A" w:rsidR="00237D91" w:rsidRPr="00580C01" w:rsidRDefault="00B87E8C" w:rsidP="00E043C7">
            <w:pPr>
              <w:ind w:firstLine="0"/>
              <w:rPr>
                <w:rFonts w:ascii="Times New Roman" w:hAnsi="Times New Roman" w:cs="Times New Roman"/>
              </w:rPr>
            </w:pPr>
            <w:r w:rsidRPr="00580C01">
              <w:rPr>
                <w:rFonts w:ascii="Times New Roman" w:hAnsi="Times New Roman" w:cs="Times New Roman"/>
              </w:rPr>
              <w:t>203</w:t>
            </w:r>
            <w:r w:rsidR="00E043C7">
              <w:rPr>
                <w:rFonts w:ascii="Times New Roman" w:hAnsi="Times New Roman" w:cs="Times New Roman"/>
              </w:rPr>
              <w:t>2</w:t>
            </w:r>
            <w:r w:rsidR="00237D91" w:rsidRPr="00580C01">
              <w:rPr>
                <w:rFonts w:ascii="Times New Roman" w:hAnsi="Times New Roman" w:cs="Times New Roman"/>
              </w:rPr>
              <w:t xml:space="preserve"> год</w:t>
            </w:r>
          </w:p>
        </w:tc>
        <w:tc>
          <w:tcPr>
            <w:tcW w:w="1984" w:type="dxa"/>
          </w:tcPr>
          <w:p w14:paraId="35405787" w14:textId="23F2D1C2" w:rsidR="00237D91" w:rsidRPr="00580C01" w:rsidRDefault="003B07A4" w:rsidP="005938A3">
            <w:pPr>
              <w:ind w:firstLine="0"/>
              <w:rPr>
                <w:rFonts w:ascii="Times New Roman" w:hAnsi="Times New Roman" w:cs="Times New Roman"/>
              </w:rPr>
            </w:pPr>
            <w:r w:rsidRPr="00CD79E2">
              <w:rPr>
                <w:rFonts w:ascii="Times New Roman" w:hAnsi="Times New Roman" w:cs="Times New Roman"/>
              </w:rPr>
              <w:t xml:space="preserve">Обеспечение </w:t>
            </w:r>
            <w:r w:rsidRPr="00CD79E2">
              <w:t xml:space="preserve">своевременно совершенных бухгалтерских операций по отражению фактов финансово-хозяйственной деятельности органов местного самоуправления и муниципальных учреждений, передавших ведение бюджетного </w:t>
            </w:r>
            <w:r w:rsidRPr="00CD79E2">
              <w:lastRenderedPageBreak/>
              <w:t>(бухгалтерского) учета и составление отчетности на уровне 100%</w:t>
            </w:r>
          </w:p>
        </w:tc>
        <w:tc>
          <w:tcPr>
            <w:tcW w:w="1985" w:type="dxa"/>
          </w:tcPr>
          <w:p w14:paraId="006AA46D" w14:textId="77777777" w:rsidR="00237D91" w:rsidRPr="00580C01" w:rsidRDefault="00237D91" w:rsidP="00B87E8C">
            <w:pPr>
              <w:ind w:firstLine="0"/>
              <w:rPr>
                <w:rFonts w:ascii="Times New Roman" w:hAnsi="Times New Roman" w:cs="Times New Roman"/>
              </w:rPr>
            </w:pPr>
            <w:r w:rsidRPr="00580C01">
              <w:rPr>
                <w:rFonts w:ascii="Times New Roman" w:hAnsi="Times New Roman" w:cs="Times New Roman"/>
                <w:shd w:val="clear" w:color="auto" w:fill="FFFFFF"/>
              </w:rPr>
              <w:lastRenderedPageBreak/>
              <w:t xml:space="preserve">Наличие замечаний контролирующих органов и применение мер ответственности, отвлечение средств городского бюджета при наложении денежных взысканий на юридическое лицо, срыв процессов по обслуживанию исполнения </w:t>
            </w:r>
            <w:r w:rsidRPr="00580C01">
              <w:rPr>
                <w:rFonts w:ascii="Times New Roman" w:hAnsi="Times New Roman" w:cs="Times New Roman"/>
                <w:shd w:val="clear" w:color="auto" w:fill="FFFFFF"/>
              </w:rPr>
              <w:lastRenderedPageBreak/>
              <w:t>городского бюджета, организации и ведению бюджетного (бухгалтерского) учета, формированию бюджетной (бухгалтерской) отчетности</w:t>
            </w:r>
          </w:p>
        </w:tc>
        <w:tc>
          <w:tcPr>
            <w:tcW w:w="5103" w:type="dxa"/>
          </w:tcPr>
          <w:p w14:paraId="16328D91" w14:textId="77777777" w:rsidR="00237D91" w:rsidRPr="00580C01" w:rsidRDefault="00237D91" w:rsidP="00B87E8C">
            <w:pPr>
              <w:ind w:firstLine="0"/>
              <w:rPr>
                <w:rFonts w:ascii="Times New Roman" w:hAnsi="Times New Roman" w:cs="Times New Roman"/>
              </w:rPr>
            </w:pPr>
            <w:r w:rsidRPr="00580C01">
              <w:rPr>
                <w:rFonts w:ascii="Times New Roman" w:hAnsi="Times New Roman" w:cs="Times New Roman"/>
                <w:shd w:val="clear" w:color="auto" w:fill="FFFFFF"/>
              </w:rPr>
              <w:lastRenderedPageBreak/>
              <w:t>Доля своевременно совершенных бухгалтерских операций по отражению фактов финансово-хозяйственной деятельности органов местного самоуправления и муниципальных учреждений, передавших ведение бюджетного (бухгалтерского) учета и составление отчетности; удовлетворенность органов местного самоуправления и муниципальных учреждений, передавших ведение бюджетного (бухгалтерского) учета и составление отчетности, качеством и своевременностью бухгалтерского сопровождения, осуществляемого муниципальным казенным учреждением «Финансово-бухгалтерский центр»</w:t>
            </w:r>
          </w:p>
        </w:tc>
      </w:tr>
    </w:tbl>
    <w:p w14:paraId="7E9EB85F" w14:textId="77777777" w:rsidR="001C0B9F" w:rsidRPr="00580C01" w:rsidRDefault="001C0B9F" w:rsidP="00237D91">
      <w:pPr>
        <w:ind w:firstLine="0"/>
        <w:jc w:val="right"/>
        <w:sectPr w:rsidR="001C0B9F" w:rsidRPr="00580C01" w:rsidSect="00D61F8A">
          <w:pgSz w:w="16838" w:h="11906" w:orient="landscape"/>
          <w:pgMar w:top="1701" w:right="567" w:bottom="1134" w:left="567" w:header="709" w:footer="709" w:gutter="0"/>
          <w:pgNumType w:start="1"/>
          <w:cols w:space="708"/>
          <w:titlePg/>
          <w:docGrid w:linePitch="360"/>
        </w:sectPr>
      </w:pPr>
    </w:p>
    <w:p w14:paraId="702CEF2F" w14:textId="76DC5B12" w:rsidR="001C0B9F" w:rsidRPr="00580C01" w:rsidRDefault="001C0B9F" w:rsidP="00237D91">
      <w:pPr>
        <w:ind w:firstLine="0"/>
        <w:jc w:val="right"/>
      </w:pPr>
    </w:p>
    <w:p w14:paraId="11EED268" w14:textId="131AE1C4" w:rsidR="000A4CD8" w:rsidRPr="00580C01" w:rsidRDefault="000A4CD8" w:rsidP="000A4CD8">
      <w:pPr>
        <w:ind w:left="12049" w:firstLine="0"/>
        <w:rPr>
          <w:sz w:val="26"/>
          <w:szCs w:val="26"/>
        </w:rPr>
      </w:pPr>
      <w:r w:rsidRPr="00580C01">
        <w:rPr>
          <w:sz w:val="26"/>
          <w:szCs w:val="26"/>
        </w:rPr>
        <w:t xml:space="preserve">Приложение </w:t>
      </w:r>
      <w:r>
        <w:rPr>
          <w:sz w:val="26"/>
          <w:szCs w:val="26"/>
        </w:rPr>
        <w:t>3</w:t>
      </w:r>
    </w:p>
    <w:p w14:paraId="120A9E80" w14:textId="77777777" w:rsidR="000A4CD8" w:rsidRPr="00580C01" w:rsidRDefault="000A4CD8" w:rsidP="000A4CD8">
      <w:pPr>
        <w:ind w:left="12049" w:firstLine="0"/>
        <w:rPr>
          <w:sz w:val="26"/>
          <w:szCs w:val="26"/>
        </w:rPr>
      </w:pPr>
      <w:r w:rsidRPr="00580C01">
        <w:rPr>
          <w:sz w:val="26"/>
          <w:szCs w:val="26"/>
        </w:rPr>
        <w:t>к муниципальной программе</w:t>
      </w:r>
    </w:p>
    <w:p w14:paraId="6A3DA5BB" w14:textId="77777777" w:rsidR="00237D91" w:rsidRPr="00580C01" w:rsidRDefault="00237D91" w:rsidP="00237D91">
      <w:pPr>
        <w:ind w:firstLine="0"/>
        <w:rPr>
          <w:sz w:val="26"/>
          <w:szCs w:val="26"/>
        </w:rPr>
      </w:pPr>
    </w:p>
    <w:p w14:paraId="5A0BE4A1" w14:textId="1A9125D1" w:rsidR="00237D91" w:rsidRPr="00580C01" w:rsidRDefault="00237D91" w:rsidP="00237D91">
      <w:pPr>
        <w:ind w:firstLine="0"/>
        <w:jc w:val="center"/>
        <w:rPr>
          <w:sz w:val="26"/>
          <w:szCs w:val="26"/>
        </w:rPr>
      </w:pPr>
      <w:r w:rsidRPr="00580C01">
        <w:rPr>
          <w:sz w:val="26"/>
          <w:szCs w:val="26"/>
        </w:rPr>
        <w:t xml:space="preserve">Ресурсное обеспечение и прогнозная (справочная) оценка расходов городского бюджета, </w:t>
      </w:r>
      <w:r w:rsidR="00580C01" w:rsidRPr="00580C01">
        <w:rPr>
          <w:sz w:val="26"/>
          <w:szCs w:val="26"/>
        </w:rPr>
        <w:t>федерального</w:t>
      </w:r>
      <w:r w:rsidR="00580C01">
        <w:rPr>
          <w:sz w:val="26"/>
          <w:szCs w:val="26"/>
        </w:rPr>
        <w:t>,</w:t>
      </w:r>
      <w:r w:rsidR="00580C01" w:rsidRPr="00580C01">
        <w:rPr>
          <w:sz w:val="26"/>
          <w:szCs w:val="26"/>
        </w:rPr>
        <w:t xml:space="preserve"> </w:t>
      </w:r>
      <w:r w:rsidRPr="00580C01">
        <w:rPr>
          <w:sz w:val="26"/>
          <w:szCs w:val="26"/>
        </w:rPr>
        <w:t xml:space="preserve">областного </w:t>
      </w:r>
    </w:p>
    <w:p w14:paraId="154ECB55" w14:textId="5A15F855" w:rsidR="00237D91" w:rsidRPr="00580C01" w:rsidRDefault="00237D91" w:rsidP="00237D91">
      <w:pPr>
        <w:ind w:firstLine="0"/>
        <w:jc w:val="center"/>
        <w:rPr>
          <w:sz w:val="26"/>
          <w:szCs w:val="26"/>
        </w:rPr>
      </w:pPr>
      <w:r w:rsidRPr="00580C01">
        <w:rPr>
          <w:sz w:val="26"/>
          <w:szCs w:val="26"/>
        </w:rPr>
        <w:t>бюджетов, внебюджетных источников на реализацию муниципальной программы</w:t>
      </w:r>
    </w:p>
    <w:p w14:paraId="0ADB435D" w14:textId="77777777" w:rsidR="00237D91" w:rsidRPr="00580C01" w:rsidRDefault="00237D91" w:rsidP="00237D91">
      <w:pPr>
        <w:ind w:firstLine="0"/>
        <w:rPr>
          <w:sz w:val="26"/>
          <w:szCs w:val="26"/>
        </w:rPr>
      </w:pPr>
    </w:p>
    <w:tbl>
      <w:tblPr>
        <w:tblStyle w:val="af3"/>
        <w:tblW w:w="15319" w:type="dxa"/>
        <w:jc w:val="center"/>
        <w:tblLook w:val="04A0" w:firstRow="1" w:lastRow="0" w:firstColumn="1" w:lastColumn="0" w:noHBand="0" w:noVBand="1"/>
      </w:tblPr>
      <w:tblGrid>
        <w:gridCol w:w="574"/>
        <w:gridCol w:w="2965"/>
        <w:gridCol w:w="1842"/>
        <w:gridCol w:w="1417"/>
        <w:gridCol w:w="1419"/>
        <w:gridCol w:w="1419"/>
        <w:gridCol w:w="1418"/>
        <w:gridCol w:w="1417"/>
        <w:gridCol w:w="1418"/>
        <w:gridCol w:w="1430"/>
      </w:tblGrid>
      <w:tr w:rsidR="00580C01" w:rsidRPr="00580C01" w14:paraId="2E8F6846" w14:textId="12C45BB5" w:rsidTr="00C03D6B">
        <w:trPr>
          <w:trHeight w:val="20"/>
          <w:tblHeader/>
          <w:jc w:val="center"/>
        </w:trPr>
        <w:tc>
          <w:tcPr>
            <w:tcW w:w="574" w:type="dxa"/>
            <w:vMerge w:val="restart"/>
            <w:tcBorders>
              <w:top w:val="single" w:sz="4" w:space="0" w:color="auto"/>
              <w:left w:val="single" w:sz="4" w:space="0" w:color="auto"/>
              <w:bottom w:val="single" w:sz="4" w:space="0" w:color="auto"/>
              <w:right w:val="single" w:sz="4" w:space="0" w:color="auto"/>
            </w:tcBorders>
          </w:tcPr>
          <w:p w14:paraId="18B40534" w14:textId="77777777" w:rsidR="00B87E8C" w:rsidRPr="00580C01" w:rsidRDefault="00B87E8C" w:rsidP="000A1901">
            <w:pPr>
              <w:ind w:firstLine="0"/>
              <w:jc w:val="center"/>
              <w:rPr>
                <w:rFonts w:ascii="Times New Roman" w:hAnsi="Times New Roman" w:cs="Times New Roman"/>
              </w:rPr>
            </w:pPr>
            <w:r w:rsidRPr="00580C01">
              <w:rPr>
                <w:rFonts w:ascii="Times New Roman" w:hAnsi="Times New Roman" w:cs="Times New Roman"/>
              </w:rPr>
              <w:t>№ п/п</w:t>
            </w:r>
          </w:p>
        </w:tc>
        <w:tc>
          <w:tcPr>
            <w:tcW w:w="2965" w:type="dxa"/>
            <w:vMerge w:val="restart"/>
            <w:tcBorders>
              <w:top w:val="single" w:sz="4" w:space="0" w:color="auto"/>
              <w:left w:val="single" w:sz="4" w:space="0" w:color="auto"/>
              <w:bottom w:val="single" w:sz="4" w:space="0" w:color="auto"/>
              <w:right w:val="single" w:sz="4" w:space="0" w:color="auto"/>
            </w:tcBorders>
          </w:tcPr>
          <w:p w14:paraId="4D385B21" w14:textId="77777777" w:rsidR="00B87E8C" w:rsidRPr="00580C01" w:rsidRDefault="00B87E8C" w:rsidP="00237D91">
            <w:pPr>
              <w:ind w:firstLine="0"/>
              <w:jc w:val="center"/>
              <w:rPr>
                <w:rFonts w:ascii="Times New Roman" w:hAnsi="Times New Roman" w:cs="Times New Roman"/>
              </w:rPr>
            </w:pPr>
            <w:r w:rsidRPr="00580C01">
              <w:rPr>
                <w:rFonts w:ascii="Times New Roman" w:hAnsi="Times New Roman" w:cs="Times New Roman"/>
              </w:rPr>
              <w:t>Наименование муниципальной программы, основного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14:paraId="060CE685" w14:textId="5E2C16F9" w:rsidR="00B87E8C" w:rsidRPr="00580C01" w:rsidRDefault="00B87E8C" w:rsidP="00237D91">
            <w:pPr>
              <w:ind w:firstLine="0"/>
              <w:jc w:val="center"/>
              <w:rPr>
                <w:rFonts w:ascii="Times New Roman" w:hAnsi="Times New Roman" w:cs="Times New Roman"/>
              </w:rPr>
            </w:pPr>
            <w:r w:rsidRPr="00580C01">
              <w:rPr>
                <w:rFonts w:ascii="Times New Roman" w:hAnsi="Times New Roman" w:cs="Times New Roman"/>
              </w:rPr>
              <w:t>Источник</w:t>
            </w:r>
            <w:r w:rsidR="00350529">
              <w:rPr>
                <w:rFonts w:ascii="Times New Roman" w:hAnsi="Times New Roman" w:cs="Times New Roman"/>
              </w:rPr>
              <w:t>и</w:t>
            </w:r>
            <w:r w:rsidRPr="00580C01">
              <w:rPr>
                <w:rFonts w:ascii="Times New Roman" w:hAnsi="Times New Roman" w:cs="Times New Roman"/>
              </w:rPr>
              <w:t xml:space="preserve"> ресурсного обеспечения</w:t>
            </w:r>
          </w:p>
        </w:tc>
        <w:tc>
          <w:tcPr>
            <w:tcW w:w="9938" w:type="dxa"/>
            <w:gridSpan w:val="7"/>
            <w:tcBorders>
              <w:top w:val="single" w:sz="4" w:space="0" w:color="auto"/>
              <w:left w:val="single" w:sz="4" w:space="0" w:color="auto"/>
              <w:bottom w:val="single" w:sz="4" w:space="0" w:color="auto"/>
              <w:right w:val="single" w:sz="4" w:space="0" w:color="auto"/>
            </w:tcBorders>
          </w:tcPr>
          <w:p w14:paraId="11FEE2C2" w14:textId="6E6BBD36" w:rsidR="00B87E8C" w:rsidRPr="00580C01" w:rsidRDefault="007D0C83" w:rsidP="00B63226">
            <w:pPr>
              <w:ind w:left="-113" w:right="-57" w:firstLine="0"/>
              <w:jc w:val="center"/>
              <w:rPr>
                <w:rFonts w:ascii="Times New Roman" w:hAnsi="Times New Roman" w:cs="Times New Roman"/>
              </w:rPr>
            </w:pPr>
            <w:r>
              <w:rPr>
                <w:rFonts w:ascii="Times New Roman" w:hAnsi="Times New Roman" w:cs="Times New Roman"/>
              </w:rPr>
              <w:t>Оценка расходов (тыс. руб.)</w:t>
            </w:r>
          </w:p>
        </w:tc>
      </w:tr>
      <w:tr w:rsidR="00E043C7" w:rsidRPr="00580C01" w14:paraId="01B1F4C7" w14:textId="7A4DE232" w:rsidTr="00CB2DF6">
        <w:trPr>
          <w:trHeight w:val="20"/>
          <w:tblHeader/>
          <w:jc w:val="center"/>
        </w:trPr>
        <w:tc>
          <w:tcPr>
            <w:tcW w:w="574" w:type="dxa"/>
            <w:vMerge/>
            <w:tcBorders>
              <w:top w:val="single" w:sz="4" w:space="0" w:color="auto"/>
              <w:left w:val="single" w:sz="4" w:space="0" w:color="auto"/>
              <w:bottom w:val="single" w:sz="4" w:space="0" w:color="auto"/>
              <w:right w:val="single" w:sz="4" w:space="0" w:color="auto"/>
            </w:tcBorders>
          </w:tcPr>
          <w:p w14:paraId="4EA0015F" w14:textId="77777777" w:rsidR="00E043C7" w:rsidRPr="00580C01" w:rsidRDefault="00E043C7" w:rsidP="00B87E8C">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6B617F56" w14:textId="77777777" w:rsidR="00E043C7" w:rsidRPr="00580C01" w:rsidRDefault="00E043C7" w:rsidP="00B87E8C">
            <w:pPr>
              <w:ind w:firstLine="0"/>
              <w:jc w:val="center"/>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tcPr>
          <w:p w14:paraId="165F00AE" w14:textId="77777777" w:rsidR="00E043C7" w:rsidRPr="00580C01" w:rsidRDefault="00E043C7" w:rsidP="00B87E8C">
            <w:pPr>
              <w:ind w:firstLine="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55A9BF31" w14:textId="39EEF04D" w:rsidR="00E043C7" w:rsidRPr="00580C01" w:rsidRDefault="00E043C7" w:rsidP="00B63226">
            <w:pPr>
              <w:ind w:left="-113" w:right="-57" w:firstLine="0"/>
              <w:jc w:val="center"/>
              <w:rPr>
                <w:rFonts w:ascii="Times New Roman" w:hAnsi="Times New Roman" w:cs="Times New Roman"/>
              </w:rPr>
            </w:pPr>
            <w:r w:rsidRPr="00580C01">
              <w:rPr>
                <w:rFonts w:ascii="Times New Roman" w:hAnsi="Times New Roman" w:cs="Times New Roman"/>
              </w:rPr>
              <w:t>2026 год</w:t>
            </w:r>
          </w:p>
        </w:tc>
        <w:tc>
          <w:tcPr>
            <w:tcW w:w="1419" w:type="dxa"/>
            <w:tcBorders>
              <w:top w:val="single" w:sz="4" w:space="0" w:color="auto"/>
              <w:left w:val="single" w:sz="4" w:space="0" w:color="auto"/>
              <w:bottom w:val="single" w:sz="4" w:space="0" w:color="auto"/>
              <w:right w:val="single" w:sz="4" w:space="0" w:color="auto"/>
            </w:tcBorders>
          </w:tcPr>
          <w:p w14:paraId="6C18AC8A" w14:textId="02346A64" w:rsidR="00E043C7" w:rsidRPr="00580C01" w:rsidRDefault="00E043C7" w:rsidP="00B63226">
            <w:pPr>
              <w:ind w:left="-113" w:right="-57" w:firstLine="0"/>
              <w:jc w:val="center"/>
              <w:rPr>
                <w:rFonts w:ascii="Times New Roman" w:hAnsi="Times New Roman" w:cs="Times New Roman"/>
              </w:rPr>
            </w:pPr>
            <w:r w:rsidRPr="00580C01">
              <w:rPr>
                <w:rFonts w:ascii="Times New Roman" w:hAnsi="Times New Roman" w:cs="Times New Roman"/>
              </w:rPr>
              <w:t>2027 год</w:t>
            </w:r>
          </w:p>
        </w:tc>
        <w:tc>
          <w:tcPr>
            <w:tcW w:w="1419" w:type="dxa"/>
            <w:tcBorders>
              <w:top w:val="single" w:sz="4" w:space="0" w:color="auto"/>
              <w:left w:val="single" w:sz="4" w:space="0" w:color="auto"/>
              <w:bottom w:val="single" w:sz="4" w:space="0" w:color="auto"/>
              <w:right w:val="single" w:sz="4" w:space="0" w:color="auto"/>
            </w:tcBorders>
          </w:tcPr>
          <w:p w14:paraId="09A02000" w14:textId="11C332DA" w:rsidR="00E043C7" w:rsidRPr="00580C01" w:rsidRDefault="00E043C7" w:rsidP="00B63226">
            <w:pPr>
              <w:ind w:left="-113" w:right="-57" w:firstLine="0"/>
              <w:jc w:val="center"/>
              <w:rPr>
                <w:rFonts w:ascii="Times New Roman" w:hAnsi="Times New Roman" w:cs="Times New Roman"/>
              </w:rPr>
            </w:pPr>
            <w:r w:rsidRPr="00580C01">
              <w:rPr>
                <w:rFonts w:ascii="Times New Roman" w:hAnsi="Times New Roman" w:cs="Times New Roman"/>
              </w:rPr>
              <w:t>2028 год</w:t>
            </w:r>
          </w:p>
        </w:tc>
        <w:tc>
          <w:tcPr>
            <w:tcW w:w="1418" w:type="dxa"/>
            <w:tcBorders>
              <w:top w:val="single" w:sz="4" w:space="0" w:color="auto"/>
              <w:left w:val="single" w:sz="4" w:space="0" w:color="auto"/>
              <w:bottom w:val="single" w:sz="4" w:space="0" w:color="auto"/>
              <w:right w:val="single" w:sz="4" w:space="0" w:color="auto"/>
            </w:tcBorders>
          </w:tcPr>
          <w:p w14:paraId="5EF848D6" w14:textId="148DEB78" w:rsidR="00E043C7" w:rsidRPr="00580C01" w:rsidRDefault="00E043C7" w:rsidP="00B63226">
            <w:pPr>
              <w:ind w:left="-113" w:right="-57" w:firstLine="0"/>
              <w:jc w:val="center"/>
              <w:rPr>
                <w:rFonts w:ascii="Times New Roman" w:hAnsi="Times New Roman" w:cs="Times New Roman"/>
              </w:rPr>
            </w:pPr>
            <w:r w:rsidRPr="00580C01">
              <w:rPr>
                <w:rFonts w:ascii="Times New Roman" w:hAnsi="Times New Roman" w:cs="Times New Roman"/>
              </w:rPr>
              <w:t>2029 год</w:t>
            </w:r>
          </w:p>
        </w:tc>
        <w:tc>
          <w:tcPr>
            <w:tcW w:w="1417" w:type="dxa"/>
            <w:tcBorders>
              <w:top w:val="single" w:sz="4" w:space="0" w:color="auto"/>
              <w:left w:val="single" w:sz="4" w:space="0" w:color="auto"/>
              <w:bottom w:val="single" w:sz="4" w:space="0" w:color="auto"/>
              <w:right w:val="single" w:sz="4" w:space="0" w:color="auto"/>
            </w:tcBorders>
          </w:tcPr>
          <w:p w14:paraId="760F135A" w14:textId="40F66767" w:rsidR="00E043C7" w:rsidRPr="00580C01" w:rsidRDefault="00E043C7" w:rsidP="00B63226">
            <w:pPr>
              <w:ind w:left="-113" w:right="-57" w:firstLine="0"/>
              <w:jc w:val="center"/>
              <w:rPr>
                <w:rFonts w:ascii="Times New Roman" w:hAnsi="Times New Roman" w:cs="Times New Roman"/>
              </w:rPr>
            </w:pPr>
            <w:r w:rsidRPr="00580C01">
              <w:rPr>
                <w:rFonts w:ascii="Times New Roman" w:hAnsi="Times New Roman" w:cs="Times New Roman"/>
              </w:rPr>
              <w:t>2030 год</w:t>
            </w:r>
          </w:p>
        </w:tc>
        <w:tc>
          <w:tcPr>
            <w:tcW w:w="1418" w:type="dxa"/>
            <w:tcBorders>
              <w:top w:val="single" w:sz="4" w:space="0" w:color="auto"/>
              <w:left w:val="single" w:sz="4" w:space="0" w:color="auto"/>
              <w:bottom w:val="single" w:sz="4" w:space="0" w:color="auto"/>
              <w:right w:val="single" w:sz="4" w:space="0" w:color="auto"/>
            </w:tcBorders>
          </w:tcPr>
          <w:p w14:paraId="3B666D30" w14:textId="6B649D44" w:rsidR="00E043C7" w:rsidRPr="00580C01" w:rsidRDefault="00E043C7" w:rsidP="00B63226">
            <w:pPr>
              <w:ind w:left="-113" w:right="-57" w:firstLine="0"/>
              <w:jc w:val="center"/>
              <w:rPr>
                <w:rFonts w:ascii="Times New Roman" w:hAnsi="Times New Roman" w:cs="Times New Roman"/>
              </w:rPr>
            </w:pPr>
            <w:r w:rsidRPr="00580C01">
              <w:rPr>
                <w:rFonts w:ascii="Times New Roman" w:hAnsi="Times New Roman" w:cs="Times New Roman"/>
              </w:rPr>
              <w:t>2031 год</w:t>
            </w:r>
          </w:p>
        </w:tc>
        <w:tc>
          <w:tcPr>
            <w:tcW w:w="1430" w:type="dxa"/>
            <w:tcBorders>
              <w:top w:val="single" w:sz="4" w:space="0" w:color="auto"/>
              <w:left w:val="single" w:sz="4" w:space="0" w:color="auto"/>
              <w:bottom w:val="single" w:sz="4" w:space="0" w:color="auto"/>
              <w:right w:val="single" w:sz="4" w:space="0" w:color="auto"/>
            </w:tcBorders>
          </w:tcPr>
          <w:p w14:paraId="6377B043" w14:textId="209E8B4A" w:rsidR="00E043C7" w:rsidRPr="00580C01" w:rsidRDefault="00E043C7" w:rsidP="00B63226">
            <w:pPr>
              <w:ind w:left="-113" w:right="-57" w:firstLine="0"/>
              <w:jc w:val="center"/>
              <w:rPr>
                <w:rFonts w:ascii="Times New Roman" w:hAnsi="Times New Roman" w:cs="Times New Roman"/>
              </w:rPr>
            </w:pPr>
            <w:r w:rsidRPr="00580C01">
              <w:rPr>
                <w:rFonts w:ascii="Times New Roman" w:hAnsi="Times New Roman" w:cs="Times New Roman"/>
              </w:rPr>
              <w:t>2032 год</w:t>
            </w:r>
          </w:p>
        </w:tc>
      </w:tr>
      <w:tr w:rsidR="00E043C7" w:rsidRPr="00580C01" w14:paraId="3AFC6B40" w14:textId="77777777" w:rsidTr="00CB2DF6">
        <w:trPr>
          <w:trHeight w:val="20"/>
          <w:tblHeader/>
          <w:jc w:val="center"/>
        </w:trPr>
        <w:tc>
          <w:tcPr>
            <w:tcW w:w="574" w:type="dxa"/>
            <w:tcBorders>
              <w:top w:val="single" w:sz="4" w:space="0" w:color="auto"/>
              <w:left w:val="single" w:sz="4" w:space="0" w:color="auto"/>
              <w:bottom w:val="single" w:sz="4" w:space="0" w:color="auto"/>
              <w:right w:val="single" w:sz="4" w:space="0" w:color="auto"/>
            </w:tcBorders>
          </w:tcPr>
          <w:p w14:paraId="0C43A1F9" w14:textId="00AB4408" w:rsidR="00E043C7" w:rsidRPr="00580C01" w:rsidRDefault="00E043C7" w:rsidP="00D41E69">
            <w:pPr>
              <w:ind w:firstLine="0"/>
              <w:jc w:val="center"/>
              <w:rPr>
                <w:rFonts w:ascii="Times New Roman" w:hAnsi="Times New Roman" w:cs="Times New Roman"/>
              </w:rPr>
            </w:pPr>
            <w:r>
              <w:rPr>
                <w:rFonts w:ascii="Times New Roman" w:hAnsi="Times New Roman" w:cs="Times New Roman"/>
              </w:rPr>
              <w:t>1</w:t>
            </w:r>
          </w:p>
        </w:tc>
        <w:tc>
          <w:tcPr>
            <w:tcW w:w="2965" w:type="dxa"/>
            <w:tcBorders>
              <w:top w:val="single" w:sz="4" w:space="0" w:color="auto"/>
              <w:left w:val="single" w:sz="4" w:space="0" w:color="auto"/>
              <w:bottom w:val="single" w:sz="4" w:space="0" w:color="auto"/>
              <w:right w:val="single" w:sz="4" w:space="0" w:color="auto"/>
            </w:tcBorders>
          </w:tcPr>
          <w:p w14:paraId="19A98B93" w14:textId="455D88D9" w:rsidR="00E043C7" w:rsidRPr="00580C01" w:rsidRDefault="00E043C7" w:rsidP="00D41E69">
            <w:pPr>
              <w:ind w:firstLine="0"/>
              <w:jc w:val="center"/>
              <w:rPr>
                <w:rFonts w:ascii="Times New Roman" w:hAnsi="Times New Roman" w:cs="Times New Roman"/>
              </w:rPr>
            </w:pPr>
            <w:r>
              <w:rPr>
                <w:rFonts w:ascii="Times New Roman"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14:paraId="185C5022" w14:textId="3057D18A" w:rsidR="00E043C7" w:rsidRPr="00580C01" w:rsidRDefault="00E043C7" w:rsidP="00D41E69">
            <w:pPr>
              <w:ind w:firstLine="0"/>
              <w:jc w:val="center"/>
              <w:rPr>
                <w:rFonts w:ascii="Times New Roman" w:hAnsi="Times New Roman" w:cs="Times New Roman"/>
              </w:rPr>
            </w:pPr>
            <w:r>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14:paraId="287AF801" w14:textId="340E5EDE" w:rsidR="00E043C7" w:rsidRPr="00580C01" w:rsidRDefault="00E043C7" w:rsidP="00D41E69">
            <w:pPr>
              <w:ind w:left="-113" w:right="-57" w:firstLine="0"/>
              <w:jc w:val="center"/>
              <w:rPr>
                <w:rFonts w:ascii="Times New Roman" w:hAnsi="Times New Roman" w:cs="Times New Roman"/>
              </w:rPr>
            </w:pPr>
            <w:r>
              <w:rPr>
                <w:rFonts w:ascii="Times New Roman" w:hAnsi="Times New Roman" w:cs="Times New Roman"/>
              </w:rPr>
              <w:t>4</w:t>
            </w:r>
          </w:p>
        </w:tc>
        <w:tc>
          <w:tcPr>
            <w:tcW w:w="1419" w:type="dxa"/>
            <w:tcBorders>
              <w:top w:val="single" w:sz="4" w:space="0" w:color="auto"/>
              <w:left w:val="single" w:sz="4" w:space="0" w:color="auto"/>
              <w:bottom w:val="single" w:sz="4" w:space="0" w:color="auto"/>
              <w:right w:val="single" w:sz="4" w:space="0" w:color="auto"/>
            </w:tcBorders>
          </w:tcPr>
          <w:p w14:paraId="1088F510" w14:textId="265A4C48" w:rsidR="00E043C7" w:rsidRPr="00580C01" w:rsidRDefault="00E043C7" w:rsidP="00D41E69">
            <w:pPr>
              <w:ind w:left="-113" w:right="-57" w:firstLine="0"/>
              <w:jc w:val="center"/>
              <w:rPr>
                <w:rFonts w:ascii="Times New Roman" w:hAnsi="Times New Roman" w:cs="Times New Roman"/>
              </w:rPr>
            </w:pPr>
            <w:r>
              <w:rPr>
                <w:rFonts w:ascii="Times New Roman" w:hAnsi="Times New Roman" w:cs="Times New Roman"/>
              </w:rPr>
              <w:t>5</w:t>
            </w:r>
          </w:p>
        </w:tc>
        <w:tc>
          <w:tcPr>
            <w:tcW w:w="1419" w:type="dxa"/>
            <w:tcBorders>
              <w:top w:val="single" w:sz="4" w:space="0" w:color="auto"/>
              <w:left w:val="single" w:sz="4" w:space="0" w:color="auto"/>
              <w:bottom w:val="single" w:sz="4" w:space="0" w:color="auto"/>
              <w:right w:val="single" w:sz="4" w:space="0" w:color="auto"/>
            </w:tcBorders>
          </w:tcPr>
          <w:p w14:paraId="712E3137" w14:textId="712D33A1" w:rsidR="00E043C7" w:rsidRPr="00580C01" w:rsidRDefault="00E043C7" w:rsidP="00D41E69">
            <w:pPr>
              <w:ind w:left="-113" w:right="-57" w:firstLine="0"/>
              <w:jc w:val="center"/>
              <w:rPr>
                <w:rFonts w:ascii="Times New Roman" w:hAnsi="Times New Roman" w:cs="Times New Roman"/>
              </w:rPr>
            </w:pPr>
            <w:r>
              <w:rPr>
                <w:rFonts w:ascii="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14:paraId="1422F2FC" w14:textId="6E22A0A5" w:rsidR="00E043C7" w:rsidRPr="00580C01" w:rsidRDefault="00E043C7" w:rsidP="00D41E69">
            <w:pPr>
              <w:ind w:left="-113" w:right="-57" w:firstLine="0"/>
              <w:jc w:val="center"/>
              <w:rPr>
                <w:rFonts w:ascii="Times New Roman" w:hAnsi="Times New Roman" w:cs="Times New Roman"/>
              </w:rPr>
            </w:pPr>
            <w:r>
              <w:rPr>
                <w:rFonts w:ascii="Times New Roman" w:hAnsi="Times New Roman" w:cs="Times New Roman"/>
              </w:rPr>
              <w:t>7</w:t>
            </w:r>
          </w:p>
        </w:tc>
        <w:tc>
          <w:tcPr>
            <w:tcW w:w="1417" w:type="dxa"/>
            <w:tcBorders>
              <w:top w:val="single" w:sz="4" w:space="0" w:color="auto"/>
              <w:left w:val="single" w:sz="4" w:space="0" w:color="auto"/>
              <w:bottom w:val="single" w:sz="4" w:space="0" w:color="auto"/>
              <w:right w:val="single" w:sz="4" w:space="0" w:color="auto"/>
            </w:tcBorders>
          </w:tcPr>
          <w:p w14:paraId="1BD06585" w14:textId="4179CF34" w:rsidR="00E043C7" w:rsidRPr="00580C01" w:rsidRDefault="00E043C7" w:rsidP="00D41E69">
            <w:pPr>
              <w:ind w:left="-113" w:right="-57" w:firstLine="0"/>
              <w:jc w:val="center"/>
              <w:rPr>
                <w:rFonts w:ascii="Times New Roman" w:hAnsi="Times New Roman" w:cs="Times New Roman"/>
              </w:rPr>
            </w:pPr>
            <w:r>
              <w:rPr>
                <w:rFonts w:ascii="Times New Roman" w:hAnsi="Times New Roman" w:cs="Times New Roman"/>
              </w:rPr>
              <w:t>8</w:t>
            </w:r>
          </w:p>
        </w:tc>
        <w:tc>
          <w:tcPr>
            <w:tcW w:w="1418" w:type="dxa"/>
            <w:tcBorders>
              <w:top w:val="single" w:sz="4" w:space="0" w:color="auto"/>
              <w:left w:val="single" w:sz="4" w:space="0" w:color="auto"/>
              <w:bottom w:val="single" w:sz="4" w:space="0" w:color="auto"/>
              <w:right w:val="single" w:sz="4" w:space="0" w:color="auto"/>
            </w:tcBorders>
          </w:tcPr>
          <w:p w14:paraId="24D36D18" w14:textId="790EE211" w:rsidR="00E043C7" w:rsidRPr="00580C01" w:rsidRDefault="00E043C7" w:rsidP="00D41E69">
            <w:pPr>
              <w:ind w:left="-113" w:right="-57" w:firstLine="0"/>
              <w:jc w:val="center"/>
              <w:rPr>
                <w:rFonts w:ascii="Times New Roman" w:hAnsi="Times New Roman" w:cs="Times New Roman"/>
              </w:rPr>
            </w:pPr>
            <w:r>
              <w:rPr>
                <w:rFonts w:ascii="Times New Roman" w:hAnsi="Times New Roman" w:cs="Times New Roman"/>
              </w:rPr>
              <w:t>9</w:t>
            </w:r>
          </w:p>
        </w:tc>
        <w:tc>
          <w:tcPr>
            <w:tcW w:w="1430" w:type="dxa"/>
            <w:tcBorders>
              <w:top w:val="single" w:sz="4" w:space="0" w:color="auto"/>
              <w:left w:val="single" w:sz="4" w:space="0" w:color="auto"/>
              <w:bottom w:val="single" w:sz="4" w:space="0" w:color="auto"/>
              <w:right w:val="single" w:sz="4" w:space="0" w:color="auto"/>
            </w:tcBorders>
          </w:tcPr>
          <w:p w14:paraId="5E0CFA06" w14:textId="653B129C" w:rsidR="00E043C7" w:rsidRPr="00580C01" w:rsidRDefault="00E043C7" w:rsidP="00D41E69">
            <w:pPr>
              <w:ind w:left="-113" w:right="-57" w:firstLine="0"/>
              <w:jc w:val="center"/>
              <w:rPr>
                <w:rFonts w:ascii="Times New Roman" w:hAnsi="Times New Roman" w:cs="Times New Roman"/>
              </w:rPr>
            </w:pPr>
            <w:r>
              <w:rPr>
                <w:rFonts w:ascii="Times New Roman" w:hAnsi="Times New Roman" w:cs="Times New Roman"/>
              </w:rPr>
              <w:t>10</w:t>
            </w:r>
          </w:p>
        </w:tc>
      </w:tr>
      <w:tr w:rsidR="00CB2DF6" w:rsidRPr="00580C01" w14:paraId="2EA1491A" w14:textId="229CF02D" w:rsidTr="00CB2DF6">
        <w:trPr>
          <w:trHeight w:val="20"/>
          <w:jc w:val="center"/>
        </w:trPr>
        <w:tc>
          <w:tcPr>
            <w:tcW w:w="574" w:type="dxa"/>
            <w:vMerge w:val="restart"/>
            <w:tcBorders>
              <w:top w:val="single" w:sz="4" w:space="0" w:color="auto"/>
              <w:left w:val="single" w:sz="4" w:space="0" w:color="auto"/>
              <w:bottom w:val="single" w:sz="4" w:space="0" w:color="auto"/>
              <w:right w:val="single" w:sz="4" w:space="0" w:color="auto"/>
            </w:tcBorders>
          </w:tcPr>
          <w:p w14:paraId="23082221" w14:textId="3CE6C9FF" w:rsidR="00CB2DF6" w:rsidRPr="00580C01" w:rsidRDefault="00CB2DF6" w:rsidP="00CB2DF6">
            <w:pPr>
              <w:ind w:firstLine="0"/>
              <w:jc w:val="center"/>
              <w:rPr>
                <w:rFonts w:ascii="Times New Roman" w:hAnsi="Times New Roman" w:cs="Times New Roman"/>
              </w:rPr>
            </w:pPr>
            <w:r w:rsidRPr="00580C01">
              <w:rPr>
                <w:rFonts w:ascii="Times New Roman" w:hAnsi="Times New Roman" w:cs="Times New Roman"/>
              </w:rPr>
              <w:t>1</w:t>
            </w:r>
          </w:p>
        </w:tc>
        <w:tc>
          <w:tcPr>
            <w:tcW w:w="2965" w:type="dxa"/>
            <w:vMerge w:val="restart"/>
            <w:tcBorders>
              <w:top w:val="single" w:sz="4" w:space="0" w:color="auto"/>
              <w:left w:val="single" w:sz="4" w:space="0" w:color="auto"/>
              <w:bottom w:val="single" w:sz="4" w:space="0" w:color="auto"/>
              <w:right w:val="single" w:sz="4" w:space="0" w:color="auto"/>
            </w:tcBorders>
          </w:tcPr>
          <w:p w14:paraId="0A12096F" w14:textId="77777777"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Муниципальная программа «Управление муниципальными финансами города Череповца»</w:t>
            </w:r>
          </w:p>
        </w:tc>
        <w:tc>
          <w:tcPr>
            <w:tcW w:w="1842" w:type="dxa"/>
            <w:tcBorders>
              <w:top w:val="single" w:sz="4" w:space="0" w:color="auto"/>
              <w:left w:val="single" w:sz="4" w:space="0" w:color="auto"/>
              <w:bottom w:val="single" w:sz="4" w:space="0" w:color="auto"/>
              <w:right w:val="single" w:sz="4" w:space="0" w:color="auto"/>
            </w:tcBorders>
          </w:tcPr>
          <w:p w14:paraId="7100AFB4" w14:textId="0008A81B"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14:paraId="42617810" w14:textId="01C62CD4"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387 746,7</w:t>
            </w:r>
          </w:p>
        </w:tc>
        <w:tc>
          <w:tcPr>
            <w:tcW w:w="1419" w:type="dxa"/>
            <w:tcBorders>
              <w:top w:val="single" w:sz="4" w:space="0" w:color="auto"/>
              <w:left w:val="single" w:sz="4" w:space="0" w:color="auto"/>
              <w:bottom w:val="single" w:sz="4" w:space="0" w:color="auto"/>
              <w:right w:val="single" w:sz="4" w:space="0" w:color="auto"/>
            </w:tcBorders>
          </w:tcPr>
          <w:p w14:paraId="3047D867" w14:textId="6364F7A8"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387 746,7</w:t>
            </w:r>
          </w:p>
        </w:tc>
        <w:tc>
          <w:tcPr>
            <w:tcW w:w="1419" w:type="dxa"/>
            <w:tcBorders>
              <w:top w:val="single" w:sz="4" w:space="0" w:color="auto"/>
              <w:left w:val="single" w:sz="4" w:space="0" w:color="auto"/>
              <w:bottom w:val="single" w:sz="4" w:space="0" w:color="auto"/>
              <w:right w:val="single" w:sz="4" w:space="0" w:color="auto"/>
            </w:tcBorders>
          </w:tcPr>
          <w:p w14:paraId="4F45B20C" w14:textId="1F8958A5"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387 746,7</w:t>
            </w:r>
          </w:p>
        </w:tc>
        <w:tc>
          <w:tcPr>
            <w:tcW w:w="1418" w:type="dxa"/>
            <w:tcBorders>
              <w:top w:val="single" w:sz="4" w:space="0" w:color="auto"/>
              <w:left w:val="single" w:sz="4" w:space="0" w:color="auto"/>
              <w:bottom w:val="single" w:sz="4" w:space="0" w:color="auto"/>
              <w:right w:val="single" w:sz="4" w:space="0" w:color="auto"/>
            </w:tcBorders>
          </w:tcPr>
          <w:p w14:paraId="3FCC4CE7" w14:textId="43393455"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387 746,7</w:t>
            </w:r>
          </w:p>
        </w:tc>
        <w:tc>
          <w:tcPr>
            <w:tcW w:w="1417" w:type="dxa"/>
            <w:tcBorders>
              <w:top w:val="single" w:sz="4" w:space="0" w:color="auto"/>
              <w:left w:val="single" w:sz="4" w:space="0" w:color="auto"/>
              <w:bottom w:val="single" w:sz="4" w:space="0" w:color="auto"/>
              <w:right w:val="single" w:sz="4" w:space="0" w:color="auto"/>
            </w:tcBorders>
          </w:tcPr>
          <w:p w14:paraId="1BAF0BE4" w14:textId="18338191"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387 746,7</w:t>
            </w:r>
          </w:p>
        </w:tc>
        <w:tc>
          <w:tcPr>
            <w:tcW w:w="1418" w:type="dxa"/>
            <w:tcBorders>
              <w:top w:val="single" w:sz="4" w:space="0" w:color="auto"/>
              <w:left w:val="single" w:sz="4" w:space="0" w:color="auto"/>
              <w:bottom w:val="single" w:sz="4" w:space="0" w:color="auto"/>
              <w:right w:val="single" w:sz="4" w:space="0" w:color="auto"/>
            </w:tcBorders>
          </w:tcPr>
          <w:p w14:paraId="2567F8BB" w14:textId="2DD8A67F"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387 746,7</w:t>
            </w:r>
          </w:p>
        </w:tc>
        <w:tc>
          <w:tcPr>
            <w:tcW w:w="1430" w:type="dxa"/>
            <w:tcBorders>
              <w:top w:val="single" w:sz="4" w:space="0" w:color="auto"/>
              <w:left w:val="single" w:sz="4" w:space="0" w:color="auto"/>
              <w:bottom w:val="single" w:sz="4" w:space="0" w:color="auto"/>
              <w:right w:val="single" w:sz="4" w:space="0" w:color="auto"/>
            </w:tcBorders>
          </w:tcPr>
          <w:p w14:paraId="20BDDBAD" w14:textId="030AEA45"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387 746,7</w:t>
            </w:r>
          </w:p>
        </w:tc>
      </w:tr>
      <w:tr w:rsidR="00CB2DF6" w:rsidRPr="00580C01" w14:paraId="1C272596" w14:textId="6E5C8DF8"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7C7E2855" w14:textId="77777777" w:rsidR="00CB2DF6" w:rsidRPr="00580C01" w:rsidRDefault="00CB2DF6" w:rsidP="00CB2DF6">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0EDE466F" w14:textId="77777777" w:rsidR="00CB2DF6" w:rsidRPr="00580C01" w:rsidRDefault="00CB2DF6" w:rsidP="00CB2DF6">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0040C60D" w14:textId="77777777"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 xml:space="preserve">городской </w:t>
            </w:r>
          </w:p>
          <w:p w14:paraId="4FFA9D44" w14:textId="77777777"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бюджет</w:t>
            </w:r>
          </w:p>
        </w:tc>
        <w:tc>
          <w:tcPr>
            <w:tcW w:w="1417" w:type="dxa"/>
            <w:tcBorders>
              <w:top w:val="single" w:sz="4" w:space="0" w:color="auto"/>
              <w:left w:val="single" w:sz="4" w:space="0" w:color="auto"/>
              <w:bottom w:val="single" w:sz="4" w:space="0" w:color="auto"/>
              <w:right w:val="single" w:sz="4" w:space="0" w:color="auto"/>
            </w:tcBorders>
          </w:tcPr>
          <w:p w14:paraId="5C700A8D" w14:textId="317F3A75"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387 658,0</w:t>
            </w:r>
          </w:p>
        </w:tc>
        <w:tc>
          <w:tcPr>
            <w:tcW w:w="1419" w:type="dxa"/>
            <w:tcBorders>
              <w:top w:val="single" w:sz="4" w:space="0" w:color="auto"/>
              <w:left w:val="single" w:sz="4" w:space="0" w:color="auto"/>
              <w:bottom w:val="single" w:sz="4" w:space="0" w:color="auto"/>
              <w:right w:val="single" w:sz="4" w:space="0" w:color="auto"/>
            </w:tcBorders>
          </w:tcPr>
          <w:p w14:paraId="5151AB13" w14:textId="7DD073A9"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387 658,0</w:t>
            </w:r>
          </w:p>
        </w:tc>
        <w:tc>
          <w:tcPr>
            <w:tcW w:w="1419" w:type="dxa"/>
            <w:tcBorders>
              <w:top w:val="single" w:sz="4" w:space="0" w:color="auto"/>
              <w:left w:val="single" w:sz="4" w:space="0" w:color="auto"/>
              <w:bottom w:val="single" w:sz="4" w:space="0" w:color="auto"/>
              <w:right w:val="single" w:sz="4" w:space="0" w:color="auto"/>
            </w:tcBorders>
          </w:tcPr>
          <w:p w14:paraId="451CC84D" w14:textId="5B7174D6"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387 658,0</w:t>
            </w:r>
          </w:p>
        </w:tc>
        <w:tc>
          <w:tcPr>
            <w:tcW w:w="1418" w:type="dxa"/>
            <w:tcBorders>
              <w:top w:val="single" w:sz="4" w:space="0" w:color="auto"/>
              <w:left w:val="single" w:sz="4" w:space="0" w:color="auto"/>
              <w:bottom w:val="single" w:sz="4" w:space="0" w:color="auto"/>
              <w:right w:val="single" w:sz="4" w:space="0" w:color="auto"/>
            </w:tcBorders>
          </w:tcPr>
          <w:p w14:paraId="7C3D07FD" w14:textId="0D454AB2"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387 658,0</w:t>
            </w:r>
          </w:p>
        </w:tc>
        <w:tc>
          <w:tcPr>
            <w:tcW w:w="1417" w:type="dxa"/>
            <w:tcBorders>
              <w:top w:val="single" w:sz="4" w:space="0" w:color="auto"/>
              <w:left w:val="single" w:sz="4" w:space="0" w:color="auto"/>
              <w:bottom w:val="single" w:sz="4" w:space="0" w:color="auto"/>
              <w:right w:val="single" w:sz="4" w:space="0" w:color="auto"/>
            </w:tcBorders>
          </w:tcPr>
          <w:p w14:paraId="4C6862D4" w14:textId="5850EBF1"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387 658,0</w:t>
            </w:r>
          </w:p>
        </w:tc>
        <w:tc>
          <w:tcPr>
            <w:tcW w:w="1418" w:type="dxa"/>
            <w:tcBorders>
              <w:top w:val="single" w:sz="4" w:space="0" w:color="auto"/>
              <w:left w:val="single" w:sz="4" w:space="0" w:color="auto"/>
              <w:bottom w:val="single" w:sz="4" w:space="0" w:color="auto"/>
              <w:right w:val="single" w:sz="4" w:space="0" w:color="auto"/>
            </w:tcBorders>
          </w:tcPr>
          <w:p w14:paraId="5BA44AD6" w14:textId="7BE3E65A"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387 658,0</w:t>
            </w:r>
          </w:p>
        </w:tc>
        <w:tc>
          <w:tcPr>
            <w:tcW w:w="1430" w:type="dxa"/>
            <w:tcBorders>
              <w:top w:val="single" w:sz="4" w:space="0" w:color="auto"/>
              <w:left w:val="single" w:sz="4" w:space="0" w:color="auto"/>
              <w:bottom w:val="single" w:sz="4" w:space="0" w:color="auto"/>
              <w:right w:val="single" w:sz="4" w:space="0" w:color="auto"/>
            </w:tcBorders>
          </w:tcPr>
          <w:p w14:paraId="48D7DC31" w14:textId="681BED7A"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387 658,0</w:t>
            </w:r>
          </w:p>
        </w:tc>
      </w:tr>
      <w:tr w:rsidR="00E043C7" w:rsidRPr="00580C01" w14:paraId="64F910A8" w14:textId="19998BA8"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24D9A08B" w14:textId="77777777" w:rsidR="00E043C7" w:rsidRPr="00580C01" w:rsidRDefault="00E043C7" w:rsidP="000A19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4BF0BF0D" w14:textId="77777777" w:rsidR="00E043C7" w:rsidRPr="00580C01" w:rsidRDefault="00E043C7" w:rsidP="000A190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69F45697" w14:textId="77777777"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федеральный</w:t>
            </w:r>
          </w:p>
          <w:p w14:paraId="7E49AAB3" w14:textId="32AF1F7A"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бюджет</w:t>
            </w:r>
          </w:p>
        </w:tc>
        <w:tc>
          <w:tcPr>
            <w:tcW w:w="1417" w:type="dxa"/>
            <w:tcBorders>
              <w:top w:val="single" w:sz="4" w:space="0" w:color="auto"/>
              <w:left w:val="single" w:sz="4" w:space="0" w:color="auto"/>
              <w:bottom w:val="single" w:sz="4" w:space="0" w:color="auto"/>
              <w:right w:val="single" w:sz="4" w:space="0" w:color="auto"/>
            </w:tcBorders>
          </w:tcPr>
          <w:p w14:paraId="6B2689FD" w14:textId="65616D4B"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40889D94" w14:textId="6636F4FD"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54121B8B" w14:textId="76F31343"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5B78919" w14:textId="4D19EF03" w:rsidR="00E043C7" w:rsidRPr="00580C01" w:rsidRDefault="00E043C7" w:rsidP="00F919F6">
            <w:pPr>
              <w:ind w:left="-113" w:right="-76" w:firstLine="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7D13699B" w14:textId="53A3C719"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6CC7643B" w14:textId="2D5FEA14" w:rsidR="00E043C7" w:rsidRPr="00580C01" w:rsidRDefault="00E043C7" w:rsidP="00F919F6">
            <w:pPr>
              <w:ind w:left="-113" w:right="-76" w:firstLine="0"/>
              <w:jc w:val="center"/>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385D0E44" w14:textId="173D7FE3" w:rsidR="00E043C7" w:rsidRPr="00580C01" w:rsidRDefault="00E043C7" w:rsidP="00F919F6">
            <w:pPr>
              <w:ind w:left="-113" w:right="-76" w:firstLine="0"/>
              <w:jc w:val="center"/>
              <w:rPr>
                <w:rFonts w:ascii="Times New Roman" w:hAnsi="Times New Roman" w:cs="Times New Roman"/>
              </w:rPr>
            </w:pPr>
          </w:p>
        </w:tc>
      </w:tr>
      <w:tr w:rsidR="00E043C7" w:rsidRPr="00580C01" w14:paraId="2CF38AE6" w14:textId="424704C7"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4200E196" w14:textId="77777777" w:rsidR="00E043C7" w:rsidRPr="00580C01" w:rsidRDefault="00E043C7" w:rsidP="00580C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36DB0831" w14:textId="77777777" w:rsidR="00E043C7" w:rsidRPr="00580C01" w:rsidRDefault="00E043C7" w:rsidP="00580C0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035766F6" w14:textId="77777777"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областной</w:t>
            </w:r>
          </w:p>
          <w:p w14:paraId="2D7D72F4" w14:textId="0D324006"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бюджет</w:t>
            </w:r>
            <w:r w:rsidR="00FD2C2D">
              <w:rPr>
                <w:rStyle w:val="affa"/>
                <w:rFonts w:ascii="Times New Roman" w:hAnsi="Times New Roman" w:cs="Times New Roman"/>
              </w:rPr>
              <w:footnoteReference w:id="2"/>
            </w:r>
          </w:p>
        </w:tc>
        <w:tc>
          <w:tcPr>
            <w:tcW w:w="1417" w:type="dxa"/>
            <w:tcBorders>
              <w:top w:val="single" w:sz="4" w:space="0" w:color="auto"/>
              <w:left w:val="single" w:sz="4" w:space="0" w:color="auto"/>
              <w:bottom w:val="single" w:sz="4" w:space="0" w:color="auto"/>
              <w:right w:val="single" w:sz="4" w:space="0" w:color="auto"/>
            </w:tcBorders>
          </w:tcPr>
          <w:p w14:paraId="40AFC186" w14:textId="67B3A7F0"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19" w:type="dxa"/>
            <w:tcBorders>
              <w:top w:val="single" w:sz="4" w:space="0" w:color="auto"/>
              <w:left w:val="single" w:sz="4" w:space="0" w:color="auto"/>
              <w:bottom w:val="single" w:sz="4" w:space="0" w:color="auto"/>
              <w:right w:val="single" w:sz="4" w:space="0" w:color="auto"/>
            </w:tcBorders>
          </w:tcPr>
          <w:p w14:paraId="31A00513" w14:textId="723E9533"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19" w:type="dxa"/>
            <w:tcBorders>
              <w:top w:val="single" w:sz="4" w:space="0" w:color="auto"/>
              <w:left w:val="single" w:sz="4" w:space="0" w:color="auto"/>
              <w:bottom w:val="single" w:sz="4" w:space="0" w:color="auto"/>
              <w:right w:val="single" w:sz="4" w:space="0" w:color="auto"/>
            </w:tcBorders>
          </w:tcPr>
          <w:p w14:paraId="62EF8A1C" w14:textId="65EEBEC2"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18" w:type="dxa"/>
            <w:tcBorders>
              <w:top w:val="single" w:sz="4" w:space="0" w:color="auto"/>
              <w:left w:val="single" w:sz="4" w:space="0" w:color="auto"/>
              <w:bottom w:val="single" w:sz="4" w:space="0" w:color="auto"/>
              <w:right w:val="single" w:sz="4" w:space="0" w:color="auto"/>
            </w:tcBorders>
          </w:tcPr>
          <w:p w14:paraId="1A9236B5" w14:textId="131914C9"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17" w:type="dxa"/>
            <w:tcBorders>
              <w:top w:val="single" w:sz="4" w:space="0" w:color="auto"/>
              <w:left w:val="single" w:sz="4" w:space="0" w:color="auto"/>
              <w:bottom w:val="single" w:sz="4" w:space="0" w:color="auto"/>
              <w:right w:val="single" w:sz="4" w:space="0" w:color="auto"/>
            </w:tcBorders>
          </w:tcPr>
          <w:p w14:paraId="76496BC2" w14:textId="443F239C"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18" w:type="dxa"/>
            <w:tcBorders>
              <w:top w:val="single" w:sz="4" w:space="0" w:color="auto"/>
              <w:left w:val="single" w:sz="4" w:space="0" w:color="auto"/>
              <w:bottom w:val="single" w:sz="4" w:space="0" w:color="auto"/>
              <w:right w:val="single" w:sz="4" w:space="0" w:color="auto"/>
            </w:tcBorders>
          </w:tcPr>
          <w:p w14:paraId="79B7DF8B" w14:textId="4545E12D"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30" w:type="dxa"/>
            <w:tcBorders>
              <w:top w:val="single" w:sz="4" w:space="0" w:color="auto"/>
              <w:left w:val="single" w:sz="4" w:space="0" w:color="auto"/>
              <w:bottom w:val="single" w:sz="4" w:space="0" w:color="auto"/>
              <w:right w:val="single" w:sz="4" w:space="0" w:color="auto"/>
            </w:tcBorders>
          </w:tcPr>
          <w:p w14:paraId="1E07D142" w14:textId="24DC5C75"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r>
      <w:tr w:rsidR="00E043C7" w:rsidRPr="00580C01" w14:paraId="5C512566" w14:textId="41609A94"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16245CB1" w14:textId="77777777" w:rsidR="00E043C7" w:rsidRPr="00580C01" w:rsidRDefault="00E043C7" w:rsidP="000A19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0C04C28D" w14:textId="77777777" w:rsidR="00E043C7" w:rsidRPr="00580C01" w:rsidRDefault="00E043C7" w:rsidP="000A190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2DA8634E" w14:textId="77777777" w:rsidR="00E043C7" w:rsidRPr="00580C01" w:rsidRDefault="00E043C7" w:rsidP="000A1901">
            <w:pPr>
              <w:ind w:firstLine="0"/>
              <w:rPr>
                <w:rFonts w:ascii="Times New Roman" w:hAnsi="Times New Roman" w:cs="Times New Roman"/>
              </w:rPr>
            </w:pPr>
            <w:r w:rsidRPr="00580C01">
              <w:rPr>
                <w:rFonts w:ascii="Times New Roman" w:hAnsi="Times New Roman" w:cs="Times New Roman"/>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14:paraId="2FF67723" w14:textId="77777777"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1D453E5A" w14:textId="77777777"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0475C4DC" w14:textId="77777777"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350DEE4F" w14:textId="77777777" w:rsidR="00E043C7" w:rsidRPr="00580C01" w:rsidRDefault="00E043C7" w:rsidP="00F919F6">
            <w:pPr>
              <w:ind w:left="-113" w:right="-76" w:firstLine="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727C23FD" w14:textId="77777777"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1F7D9234" w14:textId="77777777" w:rsidR="00E043C7" w:rsidRPr="00580C01" w:rsidRDefault="00E043C7" w:rsidP="00F919F6">
            <w:pPr>
              <w:ind w:left="-113" w:right="-76" w:firstLine="0"/>
              <w:jc w:val="center"/>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2F5EA0F2" w14:textId="77777777" w:rsidR="00E043C7" w:rsidRPr="00580C01" w:rsidRDefault="00E043C7" w:rsidP="00F919F6">
            <w:pPr>
              <w:ind w:left="-113" w:right="-76" w:firstLine="0"/>
              <w:jc w:val="center"/>
              <w:rPr>
                <w:rFonts w:ascii="Times New Roman" w:hAnsi="Times New Roman" w:cs="Times New Roman"/>
              </w:rPr>
            </w:pPr>
          </w:p>
        </w:tc>
      </w:tr>
      <w:tr w:rsidR="00CB2DF6" w:rsidRPr="00580C01" w14:paraId="564387B8" w14:textId="34F15250" w:rsidTr="00CB2DF6">
        <w:trPr>
          <w:trHeight w:val="20"/>
          <w:jc w:val="center"/>
        </w:trPr>
        <w:tc>
          <w:tcPr>
            <w:tcW w:w="574" w:type="dxa"/>
            <w:vMerge w:val="restart"/>
            <w:tcBorders>
              <w:top w:val="single" w:sz="4" w:space="0" w:color="auto"/>
              <w:left w:val="single" w:sz="4" w:space="0" w:color="auto"/>
              <w:bottom w:val="single" w:sz="4" w:space="0" w:color="auto"/>
              <w:right w:val="single" w:sz="4" w:space="0" w:color="auto"/>
            </w:tcBorders>
          </w:tcPr>
          <w:p w14:paraId="3014B0D1" w14:textId="4070A7EB" w:rsidR="00CB2DF6" w:rsidRPr="00580C01" w:rsidRDefault="00CB2DF6" w:rsidP="00CB2DF6">
            <w:pPr>
              <w:ind w:firstLine="0"/>
              <w:jc w:val="center"/>
              <w:rPr>
                <w:rFonts w:ascii="Times New Roman" w:hAnsi="Times New Roman" w:cs="Times New Roman"/>
              </w:rPr>
            </w:pPr>
            <w:r w:rsidRPr="00580C01">
              <w:rPr>
                <w:rFonts w:ascii="Times New Roman" w:hAnsi="Times New Roman" w:cs="Times New Roman"/>
              </w:rPr>
              <w:t>1.1</w:t>
            </w:r>
          </w:p>
        </w:tc>
        <w:tc>
          <w:tcPr>
            <w:tcW w:w="2965" w:type="dxa"/>
            <w:vMerge w:val="restart"/>
            <w:tcBorders>
              <w:top w:val="single" w:sz="4" w:space="0" w:color="auto"/>
              <w:left w:val="single" w:sz="4" w:space="0" w:color="auto"/>
              <w:bottom w:val="single" w:sz="4" w:space="0" w:color="auto"/>
              <w:right w:val="single" w:sz="4" w:space="0" w:color="auto"/>
            </w:tcBorders>
          </w:tcPr>
          <w:p w14:paraId="24D017F2" w14:textId="77777777" w:rsidR="00CB2DF6" w:rsidRPr="00580C01" w:rsidRDefault="00CB2DF6" w:rsidP="00CB2DF6">
            <w:pPr>
              <w:pStyle w:val="s16"/>
              <w:shd w:val="clear" w:color="auto" w:fill="FFFFFF"/>
              <w:spacing w:before="0" w:beforeAutospacing="0" w:after="0" w:afterAutospacing="0"/>
              <w:jc w:val="both"/>
            </w:pPr>
            <w:r w:rsidRPr="00580C01">
              <w:t>Основное мероприятие 1.</w:t>
            </w:r>
          </w:p>
          <w:p w14:paraId="74EEF556" w14:textId="1D91231F" w:rsidR="00CB2DF6" w:rsidRPr="00580C01" w:rsidRDefault="00CB2DF6" w:rsidP="00CB2DF6">
            <w:pPr>
              <w:pStyle w:val="s16"/>
              <w:shd w:val="clear" w:color="auto" w:fill="FFFFFF"/>
              <w:spacing w:before="0" w:beforeAutospacing="0" w:after="0" w:afterAutospacing="0"/>
              <w:jc w:val="both"/>
            </w:pPr>
            <w:r w:rsidRPr="00580C01">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1842" w:type="dxa"/>
            <w:tcBorders>
              <w:top w:val="single" w:sz="4" w:space="0" w:color="auto"/>
              <w:left w:val="single" w:sz="4" w:space="0" w:color="auto"/>
              <w:bottom w:val="single" w:sz="4" w:space="0" w:color="auto"/>
              <w:right w:val="single" w:sz="4" w:space="0" w:color="auto"/>
            </w:tcBorders>
          </w:tcPr>
          <w:p w14:paraId="0E46EC17" w14:textId="43FB2C99"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14:paraId="51DBEDF8" w14:textId="0AC1D9DF"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37 971,9</w:t>
            </w:r>
          </w:p>
        </w:tc>
        <w:tc>
          <w:tcPr>
            <w:tcW w:w="1419" w:type="dxa"/>
            <w:tcBorders>
              <w:top w:val="single" w:sz="4" w:space="0" w:color="auto"/>
              <w:left w:val="single" w:sz="4" w:space="0" w:color="auto"/>
              <w:bottom w:val="single" w:sz="4" w:space="0" w:color="auto"/>
              <w:right w:val="single" w:sz="4" w:space="0" w:color="auto"/>
            </w:tcBorders>
          </w:tcPr>
          <w:p w14:paraId="7D452519" w14:textId="5C09D2C0"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37 971,9</w:t>
            </w:r>
          </w:p>
        </w:tc>
        <w:tc>
          <w:tcPr>
            <w:tcW w:w="1419" w:type="dxa"/>
            <w:tcBorders>
              <w:top w:val="single" w:sz="4" w:space="0" w:color="auto"/>
              <w:left w:val="single" w:sz="4" w:space="0" w:color="auto"/>
              <w:bottom w:val="single" w:sz="4" w:space="0" w:color="auto"/>
              <w:right w:val="single" w:sz="4" w:space="0" w:color="auto"/>
            </w:tcBorders>
          </w:tcPr>
          <w:p w14:paraId="60AD2066" w14:textId="5C1CEF2D"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37 971,9</w:t>
            </w:r>
          </w:p>
        </w:tc>
        <w:tc>
          <w:tcPr>
            <w:tcW w:w="1418" w:type="dxa"/>
            <w:tcBorders>
              <w:top w:val="single" w:sz="4" w:space="0" w:color="auto"/>
              <w:left w:val="single" w:sz="4" w:space="0" w:color="auto"/>
              <w:bottom w:val="single" w:sz="4" w:space="0" w:color="auto"/>
              <w:right w:val="single" w:sz="4" w:space="0" w:color="auto"/>
            </w:tcBorders>
          </w:tcPr>
          <w:p w14:paraId="6CC0CDAE" w14:textId="5CAA428D"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37 971,9</w:t>
            </w:r>
          </w:p>
        </w:tc>
        <w:tc>
          <w:tcPr>
            <w:tcW w:w="1417" w:type="dxa"/>
            <w:tcBorders>
              <w:top w:val="single" w:sz="4" w:space="0" w:color="auto"/>
              <w:left w:val="single" w:sz="4" w:space="0" w:color="auto"/>
              <w:bottom w:val="single" w:sz="4" w:space="0" w:color="auto"/>
              <w:right w:val="single" w:sz="4" w:space="0" w:color="auto"/>
            </w:tcBorders>
          </w:tcPr>
          <w:p w14:paraId="3B9F8A3E" w14:textId="38894503"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37 971,9</w:t>
            </w:r>
          </w:p>
        </w:tc>
        <w:tc>
          <w:tcPr>
            <w:tcW w:w="1418" w:type="dxa"/>
            <w:tcBorders>
              <w:top w:val="single" w:sz="4" w:space="0" w:color="auto"/>
              <w:left w:val="single" w:sz="4" w:space="0" w:color="auto"/>
              <w:bottom w:val="single" w:sz="4" w:space="0" w:color="auto"/>
              <w:right w:val="single" w:sz="4" w:space="0" w:color="auto"/>
            </w:tcBorders>
          </w:tcPr>
          <w:p w14:paraId="72873414" w14:textId="205E359E"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37 971,9</w:t>
            </w:r>
          </w:p>
        </w:tc>
        <w:tc>
          <w:tcPr>
            <w:tcW w:w="1430" w:type="dxa"/>
            <w:tcBorders>
              <w:top w:val="single" w:sz="4" w:space="0" w:color="auto"/>
              <w:left w:val="single" w:sz="4" w:space="0" w:color="auto"/>
              <w:bottom w:val="single" w:sz="4" w:space="0" w:color="auto"/>
              <w:right w:val="single" w:sz="4" w:space="0" w:color="auto"/>
            </w:tcBorders>
          </w:tcPr>
          <w:p w14:paraId="47E5CF03" w14:textId="604D9994"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37 971,9</w:t>
            </w:r>
          </w:p>
        </w:tc>
      </w:tr>
      <w:tr w:rsidR="00CB2DF6" w:rsidRPr="00580C01" w14:paraId="72B2F235" w14:textId="08703876"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77BA91AE" w14:textId="77777777" w:rsidR="00CB2DF6" w:rsidRPr="00580C01" w:rsidRDefault="00CB2DF6" w:rsidP="00CB2DF6">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4B73B95F" w14:textId="77777777" w:rsidR="00CB2DF6" w:rsidRPr="00580C01" w:rsidRDefault="00CB2DF6" w:rsidP="00CB2DF6">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319B406A" w14:textId="77777777"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 xml:space="preserve">городской </w:t>
            </w:r>
          </w:p>
          <w:p w14:paraId="2C02E040" w14:textId="77777777"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бюджет</w:t>
            </w:r>
          </w:p>
        </w:tc>
        <w:tc>
          <w:tcPr>
            <w:tcW w:w="1417" w:type="dxa"/>
            <w:tcBorders>
              <w:top w:val="single" w:sz="4" w:space="0" w:color="auto"/>
              <w:left w:val="single" w:sz="4" w:space="0" w:color="auto"/>
              <w:bottom w:val="single" w:sz="4" w:space="0" w:color="auto"/>
              <w:right w:val="single" w:sz="4" w:space="0" w:color="auto"/>
            </w:tcBorders>
          </w:tcPr>
          <w:p w14:paraId="0561C481" w14:textId="2C288760"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37 883,2</w:t>
            </w:r>
          </w:p>
        </w:tc>
        <w:tc>
          <w:tcPr>
            <w:tcW w:w="1419" w:type="dxa"/>
            <w:tcBorders>
              <w:top w:val="single" w:sz="4" w:space="0" w:color="auto"/>
              <w:left w:val="single" w:sz="4" w:space="0" w:color="auto"/>
              <w:bottom w:val="single" w:sz="4" w:space="0" w:color="auto"/>
              <w:right w:val="single" w:sz="4" w:space="0" w:color="auto"/>
            </w:tcBorders>
          </w:tcPr>
          <w:p w14:paraId="12BC46C2" w14:textId="4F7D88A2"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37 883,2</w:t>
            </w:r>
          </w:p>
        </w:tc>
        <w:tc>
          <w:tcPr>
            <w:tcW w:w="1419" w:type="dxa"/>
            <w:tcBorders>
              <w:top w:val="single" w:sz="4" w:space="0" w:color="auto"/>
              <w:left w:val="single" w:sz="4" w:space="0" w:color="auto"/>
              <w:bottom w:val="single" w:sz="4" w:space="0" w:color="auto"/>
              <w:right w:val="single" w:sz="4" w:space="0" w:color="auto"/>
            </w:tcBorders>
          </w:tcPr>
          <w:p w14:paraId="5BF3354D" w14:textId="0C91DAFD"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37 883,2</w:t>
            </w:r>
          </w:p>
        </w:tc>
        <w:tc>
          <w:tcPr>
            <w:tcW w:w="1418" w:type="dxa"/>
            <w:tcBorders>
              <w:top w:val="single" w:sz="4" w:space="0" w:color="auto"/>
              <w:left w:val="single" w:sz="4" w:space="0" w:color="auto"/>
              <w:bottom w:val="single" w:sz="4" w:space="0" w:color="auto"/>
              <w:right w:val="single" w:sz="4" w:space="0" w:color="auto"/>
            </w:tcBorders>
          </w:tcPr>
          <w:p w14:paraId="1C50A6FD" w14:textId="33C9C90D"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37 883,2</w:t>
            </w:r>
          </w:p>
        </w:tc>
        <w:tc>
          <w:tcPr>
            <w:tcW w:w="1417" w:type="dxa"/>
            <w:tcBorders>
              <w:top w:val="single" w:sz="4" w:space="0" w:color="auto"/>
              <w:left w:val="single" w:sz="4" w:space="0" w:color="auto"/>
              <w:bottom w:val="single" w:sz="4" w:space="0" w:color="auto"/>
              <w:right w:val="single" w:sz="4" w:space="0" w:color="auto"/>
            </w:tcBorders>
          </w:tcPr>
          <w:p w14:paraId="5D22ED7C" w14:textId="380C3C1C"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37 883,2</w:t>
            </w:r>
          </w:p>
        </w:tc>
        <w:tc>
          <w:tcPr>
            <w:tcW w:w="1418" w:type="dxa"/>
            <w:tcBorders>
              <w:top w:val="single" w:sz="4" w:space="0" w:color="auto"/>
              <w:left w:val="single" w:sz="4" w:space="0" w:color="auto"/>
              <w:bottom w:val="single" w:sz="4" w:space="0" w:color="auto"/>
              <w:right w:val="single" w:sz="4" w:space="0" w:color="auto"/>
            </w:tcBorders>
          </w:tcPr>
          <w:p w14:paraId="1FFD8305" w14:textId="46C832EF"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37 883,2</w:t>
            </w:r>
          </w:p>
        </w:tc>
        <w:tc>
          <w:tcPr>
            <w:tcW w:w="1430" w:type="dxa"/>
            <w:tcBorders>
              <w:top w:val="single" w:sz="4" w:space="0" w:color="auto"/>
              <w:left w:val="single" w:sz="4" w:space="0" w:color="auto"/>
              <w:bottom w:val="single" w:sz="4" w:space="0" w:color="auto"/>
              <w:right w:val="single" w:sz="4" w:space="0" w:color="auto"/>
            </w:tcBorders>
          </w:tcPr>
          <w:p w14:paraId="5B98098B" w14:textId="62269B11"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37 883,2</w:t>
            </w:r>
          </w:p>
        </w:tc>
      </w:tr>
      <w:tr w:rsidR="00E043C7" w:rsidRPr="00580C01" w14:paraId="371CB054" w14:textId="38C1D80A"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5602DDDA" w14:textId="77777777" w:rsidR="00E043C7" w:rsidRPr="00580C01" w:rsidRDefault="00E043C7" w:rsidP="00580C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4705E51D" w14:textId="77777777" w:rsidR="00E043C7" w:rsidRPr="00580C01" w:rsidRDefault="00E043C7" w:rsidP="00580C0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20E4AE06" w14:textId="77777777"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федеральный</w:t>
            </w:r>
          </w:p>
          <w:p w14:paraId="74EE5D43" w14:textId="7FF4ED06"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бюджет</w:t>
            </w:r>
          </w:p>
        </w:tc>
        <w:tc>
          <w:tcPr>
            <w:tcW w:w="1417" w:type="dxa"/>
            <w:tcBorders>
              <w:top w:val="single" w:sz="4" w:space="0" w:color="auto"/>
              <w:left w:val="single" w:sz="4" w:space="0" w:color="auto"/>
              <w:bottom w:val="single" w:sz="4" w:space="0" w:color="auto"/>
              <w:right w:val="single" w:sz="4" w:space="0" w:color="auto"/>
            </w:tcBorders>
          </w:tcPr>
          <w:p w14:paraId="777CC83A" w14:textId="7235FF01"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091A40B3" w14:textId="1C84C513"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4F30CE98" w14:textId="2C89192F"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1E728692" w14:textId="2297EB28" w:rsidR="00E043C7" w:rsidRPr="00580C01" w:rsidRDefault="00E043C7" w:rsidP="00F919F6">
            <w:pPr>
              <w:ind w:left="-113" w:right="-76" w:firstLine="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2AA1515A" w14:textId="39251128"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9BABA06" w14:textId="5E100B23" w:rsidR="00E043C7" w:rsidRPr="00580C01" w:rsidRDefault="00E043C7" w:rsidP="00F919F6">
            <w:pPr>
              <w:ind w:left="-113" w:right="-76" w:firstLine="0"/>
              <w:jc w:val="center"/>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5B7F20DD" w14:textId="2888353A" w:rsidR="00E043C7" w:rsidRPr="00580C01" w:rsidRDefault="00E043C7" w:rsidP="00F919F6">
            <w:pPr>
              <w:ind w:left="-113" w:right="-76" w:firstLine="0"/>
              <w:jc w:val="center"/>
              <w:rPr>
                <w:rFonts w:ascii="Times New Roman" w:hAnsi="Times New Roman" w:cs="Times New Roman"/>
              </w:rPr>
            </w:pPr>
          </w:p>
        </w:tc>
      </w:tr>
      <w:tr w:rsidR="00E043C7" w:rsidRPr="00580C01" w14:paraId="3289E91A" w14:textId="6324F86C"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62A54B86" w14:textId="77777777" w:rsidR="00E043C7" w:rsidRPr="00580C01" w:rsidRDefault="00E043C7" w:rsidP="00580C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7A4F38AE" w14:textId="77777777" w:rsidR="00E043C7" w:rsidRPr="00580C01" w:rsidRDefault="00E043C7" w:rsidP="00580C0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63598A6A" w14:textId="77777777"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областной</w:t>
            </w:r>
          </w:p>
          <w:p w14:paraId="10D11D16" w14:textId="001106A4"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бюджет</w:t>
            </w:r>
            <w:r w:rsidR="00FD2C2D" w:rsidRPr="00FD2C2D">
              <w:rPr>
                <w:rFonts w:ascii="Times New Roman" w:hAnsi="Times New Roman" w:cs="Times New Roman"/>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41559548" w14:textId="4D9E6B9A"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19" w:type="dxa"/>
            <w:tcBorders>
              <w:top w:val="single" w:sz="4" w:space="0" w:color="auto"/>
              <w:left w:val="single" w:sz="4" w:space="0" w:color="auto"/>
              <w:bottom w:val="single" w:sz="4" w:space="0" w:color="auto"/>
              <w:right w:val="single" w:sz="4" w:space="0" w:color="auto"/>
            </w:tcBorders>
          </w:tcPr>
          <w:p w14:paraId="0B4CBF28" w14:textId="5192DCAB"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19" w:type="dxa"/>
            <w:tcBorders>
              <w:top w:val="single" w:sz="4" w:space="0" w:color="auto"/>
              <w:left w:val="single" w:sz="4" w:space="0" w:color="auto"/>
              <w:bottom w:val="single" w:sz="4" w:space="0" w:color="auto"/>
              <w:right w:val="single" w:sz="4" w:space="0" w:color="auto"/>
            </w:tcBorders>
          </w:tcPr>
          <w:p w14:paraId="1A4E0666" w14:textId="0A287147"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18" w:type="dxa"/>
            <w:tcBorders>
              <w:top w:val="single" w:sz="4" w:space="0" w:color="auto"/>
              <w:left w:val="single" w:sz="4" w:space="0" w:color="auto"/>
              <w:bottom w:val="single" w:sz="4" w:space="0" w:color="auto"/>
              <w:right w:val="single" w:sz="4" w:space="0" w:color="auto"/>
            </w:tcBorders>
          </w:tcPr>
          <w:p w14:paraId="3E58389E" w14:textId="4C8E6C83"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17" w:type="dxa"/>
            <w:tcBorders>
              <w:top w:val="single" w:sz="4" w:space="0" w:color="auto"/>
              <w:left w:val="single" w:sz="4" w:space="0" w:color="auto"/>
              <w:bottom w:val="single" w:sz="4" w:space="0" w:color="auto"/>
              <w:right w:val="single" w:sz="4" w:space="0" w:color="auto"/>
            </w:tcBorders>
          </w:tcPr>
          <w:p w14:paraId="5980DCC3" w14:textId="0EE5AE84"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18" w:type="dxa"/>
            <w:tcBorders>
              <w:top w:val="single" w:sz="4" w:space="0" w:color="auto"/>
              <w:left w:val="single" w:sz="4" w:space="0" w:color="auto"/>
              <w:bottom w:val="single" w:sz="4" w:space="0" w:color="auto"/>
              <w:right w:val="single" w:sz="4" w:space="0" w:color="auto"/>
            </w:tcBorders>
          </w:tcPr>
          <w:p w14:paraId="3FA21D1A" w14:textId="1C64B806"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c>
          <w:tcPr>
            <w:tcW w:w="1430" w:type="dxa"/>
            <w:tcBorders>
              <w:top w:val="single" w:sz="4" w:space="0" w:color="auto"/>
              <w:left w:val="single" w:sz="4" w:space="0" w:color="auto"/>
              <w:bottom w:val="single" w:sz="4" w:space="0" w:color="auto"/>
              <w:right w:val="single" w:sz="4" w:space="0" w:color="auto"/>
            </w:tcBorders>
          </w:tcPr>
          <w:p w14:paraId="49433660" w14:textId="5EF48F40"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88,7</w:t>
            </w:r>
          </w:p>
        </w:tc>
      </w:tr>
      <w:tr w:rsidR="00E043C7" w:rsidRPr="00580C01" w14:paraId="26BF7784" w14:textId="736BF565"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6FC05752" w14:textId="77777777" w:rsidR="00E043C7" w:rsidRPr="00580C01" w:rsidRDefault="00E043C7" w:rsidP="000A19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40E2CC91" w14:textId="77777777" w:rsidR="00E043C7" w:rsidRPr="00580C01" w:rsidRDefault="00E043C7" w:rsidP="000A190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57CEA02E" w14:textId="77777777" w:rsidR="00E043C7" w:rsidRPr="00580C01" w:rsidRDefault="00E043C7" w:rsidP="000A1901">
            <w:pPr>
              <w:ind w:firstLine="0"/>
              <w:rPr>
                <w:rFonts w:ascii="Times New Roman" w:hAnsi="Times New Roman" w:cs="Times New Roman"/>
              </w:rPr>
            </w:pPr>
            <w:r w:rsidRPr="00580C01">
              <w:rPr>
                <w:rFonts w:ascii="Times New Roman" w:hAnsi="Times New Roman" w:cs="Times New Roman"/>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14:paraId="2CE3E5D2" w14:textId="77777777"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3DF46C5A" w14:textId="77777777"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64ED81F9" w14:textId="77777777"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6A02007" w14:textId="77777777" w:rsidR="00E043C7" w:rsidRPr="00580C01" w:rsidRDefault="00E043C7" w:rsidP="00F919F6">
            <w:pPr>
              <w:ind w:left="-113" w:right="-76" w:firstLine="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7F9559B" w14:textId="77777777"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355E377" w14:textId="77777777" w:rsidR="00E043C7" w:rsidRPr="00580C01" w:rsidRDefault="00E043C7" w:rsidP="00F919F6">
            <w:pPr>
              <w:ind w:left="-113" w:right="-76" w:firstLine="0"/>
              <w:jc w:val="center"/>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510422FF" w14:textId="77777777" w:rsidR="00E043C7" w:rsidRPr="00580C01" w:rsidRDefault="00E043C7" w:rsidP="00F919F6">
            <w:pPr>
              <w:ind w:left="-113" w:right="-76" w:firstLine="0"/>
              <w:jc w:val="center"/>
              <w:rPr>
                <w:rFonts w:ascii="Times New Roman" w:hAnsi="Times New Roman" w:cs="Times New Roman"/>
              </w:rPr>
            </w:pPr>
          </w:p>
        </w:tc>
      </w:tr>
      <w:tr w:rsidR="00E043C7" w:rsidRPr="00580C01" w14:paraId="2BB262D4" w14:textId="3C1E47B8" w:rsidTr="00CB2DF6">
        <w:trPr>
          <w:trHeight w:val="20"/>
          <w:jc w:val="center"/>
        </w:trPr>
        <w:tc>
          <w:tcPr>
            <w:tcW w:w="574" w:type="dxa"/>
            <w:vMerge w:val="restart"/>
            <w:tcBorders>
              <w:top w:val="single" w:sz="4" w:space="0" w:color="auto"/>
              <w:left w:val="single" w:sz="4" w:space="0" w:color="auto"/>
              <w:bottom w:val="single" w:sz="4" w:space="0" w:color="auto"/>
              <w:right w:val="single" w:sz="4" w:space="0" w:color="auto"/>
            </w:tcBorders>
          </w:tcPr>
          <w:p w14:paraId="1A58C57E" w14:textId="4C003EA9" w:rsidR="00E043C7" w:rsidRPr="00580C01" w:rsidRDefault="00E043C7" w:rsidP="00544AAA">
            <w:pPr>
              <w:ind w:firstLine="0"/>
              <w:jc w:val="center"/>
              <w:rPr>
                <w:rFonts w:ascii="Times New Roman" w:hAnsi="Times New Roman" w:cs="Times New Roman"/>
              </w:rPr>
            </w:pPr>
            <w:r w:rsidRPr="00580C01">
              <w:rPr>
                <w:rFonts w:ascii="Times New Roman" w:hAnsi="Times New Roman" w:cs="Times New Roman"/>
              </w:rPr>
              <w:lastRenderedPageBreak/>
              <w:t>1.2</w:t>
            </w:r>
          </w:p>
        </w:tc>
        <w:tc>
          <w:tcPr>
            <w:tcW w:w="2965" w:type="dxa"/>
            <w:vMerge w:val="restart"/>
            <w:tcBorders>
              <w:top w:val="single" w:sz="4" w:space="0" w:color="auto"/>
              <w:left w:val="single" w:sz="4" w:space="0" w:color="auto"/>
              <w:bottom w:val="single" w:sz="4" w:space="0" w:color="auto"/>
              <w:right w:val="single" w:sz="4" w:space="0" w:color="auto"/>
            </w:tcBorders>
          </w:tcPr>
          <w:p w14:paraId="5A9D31A3" w14:textId="77777777" w:rsidR="00E043C7" w:rsidRPr="00580C01" w:rsidRDefault="00E043C7" w:rsidP="00544AAA">
            <w:pPr>
              <w:pStyle w:val="s16"/>
              <w:shd w:val="clear" w:color="auto" w:fill="FFFFFF"/>
              <w:spacing w:before="0" w:beforeAutospacing="0" w:after="0" w:afterAutospacing="0"/>
              <w:jc w:val="both"/>
            </w:pPr>
            <w:r w:rsidRPr="00580C01">
              <w:t>Основное мероприятие 2.</w:t>
            </w:r>
          </w:p>
          <w:p w14:paraId="4403B481" w14:textId="2448F2A3" w:rsidR="00E043C7" w:rsidRPr="00580C01" w:rsidRDefault="00E043C7" w:rsidP="00544AAA">
            <w:pPr>
              <w:pStyle w:val="s16"/>
              <w:shd w:val="clear" w:color="auto" w:fill="FFFFFF"/>
              <w:spacing w:before="0" w:beforeAutospacing="0" w:after="0" w:afterAutospacing="0"/>
              <w:jc w:val="both"/>
            </w:pPr>
            <w:r w:rsidRPr="00580C01">
              <w:t>Обслуживание муниципального долга города Череповца</w:t>
            </w:r>
          </w:p>
        </w:tc>
        <w:tc>
          <w:tcPr>
            <w:tcW w:w="1842" w:type="dxa"/>
            <w:tcBorders>
              <w:top w:val="single" w:sz="4" w:space="0" w:color="auto"/>
              <w:left w:val="single" w:sz="4" w:space="0" w:color="auto"/>
              <w:bottom w:val="single" w:sz="4" w:space="0" w:color="auto"/>
              <w:right w:val="single" w:sz="4" w:space="0" w:color="auto"/>
            </w:tcBorders>
          </w:tcPr>
          <w:p w14:paraId="5D3099AB" w14:textId="529A1A24" w:rsidR="00E043C7" w:rsidRPr="00580C01" w:rsidRDefault="00E043C7" w:rsidP="00544FDD">
            <w:pPr>
              <w:ind w:firstLine="0"/>
              <w:rPr>
                <w:rFonts w:ascii="Times New Roman" w:hAnsi="Times New Roman" w:cs="Times New Roman"/>
              </w:rPr>
            </w:pPr>
            <w:r w:rsidRPr="00580C01">
              <w:rPr>
                <w:rFonts w:ascii="Times New Roman"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14:paraId="2C842909" w14:textId="64EE8177"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100 163,4</w:t>
            </w:r>
          </w:p>
        </w:tc>
        <w:tc>
          <w:tcPr>
            <w:tcW w:w="1419" w:type="dxa"/>
            <w:tcBorders>
              <w:top w:val="single" w:sz="4" w:space="0" w:color="auto"/>
              <w:left w:val="single" w:sz="4" w:space="0" w:color="auto"/>
              <w:bottom w:val="single" w:sz="4" w:space="0" w:color="auto"/>
              <w:right w:val="single" w:sz="4" w:space="0" w:color="auto"/>
            </w:tcBorders>
          </w:tcPr>
          <w:p w14:paraId="65271808" w14:textId="3B466432" w:rsidR="00E043C7" w:rsidRPr="00580C01" w:rsidRDefault="00E043C7" w:rsidP="00F919F6">
            <w:pPr>
              <w:ind w:left="-113" w:right="-76" w:firstLine="0"/>
              <w:jc w:val="center"/>
              <w:rPr>
                <w:rFonts w:ascii="Times New Roman" w:hAnsi="Times New Roman" w:cs="Times New Roman"/>
              </w:rPr>
            </w:pPr>
            <w:r w:rsidRPr="00580C01">
              <w:t>100 163,4</w:t>
            </w:r>
          </w:p>
        </w:tc>
        <w:tc>
          <w:tcPr>
            <w:tcW w:w="1419" w:type="dxa"/>
            <w:tcBorders>
              <w:top w:val="single" w:sz="4" w:space="0" w:color="auto"/>
              <w:left w:val="single" w:sz="4" w:space="0" w:color="auto"/>
              <w:bottom w:val="single" w:sz="4" w:space="0" w:color="auto"/>
              <w:right w:val="single" w:sz="4" w:space="0" w:color="auto"/>
            </w:tcBorders>
          </w:tcPr>
          <w:p w14:paraId="27D1DBFA" w14:textId="0CD22F8D" w:rsidR="00E043C7" w:rsidRPr="00580C01" w:rsidRDefault="00E043C7" w:rsidP="00F919F6">
            <w:pPr>
              <w:ind w:left="-113" w:right="-76" w:firstLine="0"/>
              <w:jc w:val="center"/>
              <w:rPr>
                <w:rFonts w:ascii="Times New Roman" w:hAnsi="Times New Roman" w:cs="Times New Roman"/>
              </w:rPr>
            </w:pPr>
            <w:r w:rsidRPr="00580C01">
              <w:t>100 163,4</w:t>
            </w:r>
          </w:p>
        </w:tc>
        <w:tc>
          <w:tcPr>
            <w:tcW w:w="1418" w:type="dxa"/>
            <w:tcBorders>
              <w:top w:val="single" w:sz="4" w:space="0" w:color="auto"/>
              <w:left w:val="single" w:sz="4" w:space="0" w:color="auto"/>
              <w:bottom w:val="single" w:sz="4" w:space="0" w:color="auto"/>
              <w:right w:val="single" w:sz="4" w:space="0" w:color="auto"/>
            </w:tcBorders>
          </w:tcPr>
          <w:p w14:paraId="38F0BCF8" w14:textId="6C686B16" w:rsidR="00E043C7" w:rsidRPr="00580C01" w:rsidRDefault="00E043C7" w:rsidP="00F919F6">
            <w:pPr>
              <w:ind w:left="-113" w:right="-76" w:firstLine="0"/>
              <w:jc w:val="center"/>
              <w:rPr>
                <w:rFonts w:ascii="Times New Roman" w:hAnsi="Times New Roman" w:cs="Times New Roman"/>
              </w:rPr>
            </w:pPr>
            <w:r w:rsidRPr="00580C01">
              <w:t>100 163,4</w:t>
            </w:r>
          </w:p>
        </w:tc>
        <w:tc>
          <w:tcPr>
            <w:tcW w:w="1417" w:type="dxa"/>
            <w:tcBorders>
              <w:top w:val="single" w:sz="4" w:space="0" w:color="auto"/>
              <w:left w:val="single" w:sz="4" w:space="0" w:color="auto"/>
              <w:bottom w:val="single" w:sz="4" w:space="0" w:color="auto"/>
              <w:right w:val="single" w:sz="4" w:space="0" w:color="auto"/>
            </w:tcBorders>
          </w:tcPr>
          <w:p w14:paraId="068E43F3" w14:textId="532ED29B" w:rsidR="00E043C7" w:rsidRPr="00580C01" w:rsidRDefault="00E043C7" w:rsidP="00F919F6">
            <w:pPr>
              <w:ind w:left="-113" w:right="-76" w:firstLine="0"/>
              <w:jc w:val="center"/>
              <w:rPr>
                <w:rFonts w:ascii="Times New Roman" w:hAnsi="Times New Roman" w:cs="Times New Roman"/>
              </w:rPr>
            </w:pPr>
            <w:r w:rsidRPr="00580C01">
              <w:t>100 163,4</w:t>
            </w:r>
          </w:p>
        </w:tc>
        <w:tc>
          <w:tcPr>
            <w:tcW w:w="1418" w:type="dxa"/>
            <w:tcBorders>
              <w:top w:val="single" w:sz="4" w:space="0" w:color="auto"/>
              <w:left w:val="single" w:sz="4" w:space="0" w:color="auto"/>
              <w:bottom w:val="single" w:sz="4" w:space="0" w:color="auto"/>
              <w:right w:val="single" w:sz="4" w:space="0" w:color="auto"/>
            </w:tcBorders>
          </w:tcPr>
          <w:p w14:paraId="1AD16A31" w14:textId="6EE6E450" w:rsidR="00E043C7" w:rsidRPr="00580C01" w:rsidRDefault="00E043C7" w:rsidP="00F919F6">
            <w:pPr>
              <w:ind w:left="-113" w:right="-76" w:firstLine="0"/>
              <w:jc w:val="center"/>
              <w:rPr>
                <w:rFonts w:ascii="Times New Roman" w:hAnsi="Times New Roman" w:cs="Times New Roman"/>
              </w:rPr>
            </w:pPr>
            <w:r w:rsidRPr="00580C01">
              <w:t>100 163,4</w:t>
            </w:r>
          </w:p>
        </w:tc>
        <w:tc>
          <w:tcPr>
            <w:tcW w:w="1430" w:type="dxa"/>
            <w:tcBorders>
              <w:top w:val="single" w:sz="4" w:space="0" w:color="auto"/>
              <w:left w:val="single" w:sz="4" w:space="0" w:color="auto"/>
              <w:bottom w:val="single" w:sz="4" w:space="0" w:color="auto"/>
              <w:right w:val="single" w:sz="4" w:space="0" w:color="auto"/>
            </w:tcBorders>
          </w:tcPr>
          <w:p w14:paraId="015D48AE" w14:textId="77777777" w:rsidR="00E043C7" w:rsidRDefault="00E043C7" w:rsidP="00F919F6">
            <w:pPr>
              <w:ind w:left="-113" w:right="-76" w:firstLine="0"/>
              <w:jc w:val="center"/>
            </w:pPr>
            <w:r w:rsidRPr="00580C01">
              <w:t>100 163,4</w:t>
            </w:r>
          </w:p>
          <w:p w14:paraId="6EE39404" w14:textId="2D9D29E7" w:rsidR="003B07A4" w:rsidRPr="00580C01" w:rsidRDefault="003B07A4" w:rsidP="00F919F6">
            <w:pPr>
              <w:ind w:left="-113" w:right="-76" w:firstLine="0"/>
              <w:jc w:val="center"/>
              <w:rPr>
                <w:rFonts w:ascii="Times New Roman" w:hAnsi="Times New Roman" w:cs="Times New Roman"/>
              </w:rPr>
            </w:pPr>
          </w:p>
        </w:tc>
      </w:tr>
      <w:tr w:rsidR="00E043C7" w:rsidRPr="00580C01" w14:paraId="7889F417" w14:textId="01315930"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75861EC7" w14:textId="77777777" w:rsidR="00E043C7" w:rsidRPr="00580C01" w:rsidRDefault="00E043C7" w:rsidP="00544AAA">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3557A83D" w14:textId="77777777" w:rsidR="00E043C7" w:rsidRPr="00580C01" w:rsidRDefault="00E043C7" w:rsidP="00544AAA">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7EDDEE05" w14:textId="77777777" w:rsidR="00E043C7" w:rsidRPr="00580C01" w:rsidRDefault="00E043C7" w:rsidP="00544AAA">
            <w:pPr>
              <w:ind w:firstLine="0"/>
              <w:rPr>
                <w:rFonts w:ascii="Times New Roman" w:hAnsi="Times New Roman" w:cs="Times New Roman"/>
              </w:rPr>
            </w:pPr>
            <w:r w:rsidRPr="00580C01">
              <w:rPr>
                <w:rFonts w:ascii="Times New Roman" w:hAnsi="Times New Roman" w:cs="Times New Roman"/>
              </w:rPr>
              <w:t xml:space="preserve">городской </w:t>
            </w:r>
          </w:p>
          <w:p w14:paraId="2301290F" w14:textId="77777777" w:rsidR="00E043C7" w:rsidRPr="00580C01" w:rsidRDefault="00E043C7" w:rsidP="00544AAA">
            <w:pPr>
              <w:ind w:firstLine="0"/>
              <w:rPr>
                <w:rFonts w:ascii="Times New Roman" w:hAnsi="Times New Roman" w:cs="Times New Roman"/>
              </w:rPr>
            </w:pPr>
            <w:r w:rsidRPr="00580C01">
              <w:rPr>
                <w:rFonts w:ascii="Times New Roman" w:hAnsi="Times New Roman" w:cs="Times New Roman"/>
              </w:rPr>
              <w:t>бюджет</w:t>
            </w:r>
          </w:p>
        </w:tc>
        <w:tc>
          <w:tcPr>
            <w:tcW w:w="1417" w:type="dxa"/>
            <w:tcBorders>
              <w:top w:val="single" w:sz="4" w:space="0" w:color="auto"/>
              <w:left w:val="single" w:sz="4" w:space="0" w:color="auto"/>
              <w:bottom w:val="single" w:sz="4" w:space="0" w:color="auto"/>
              <w:right w:val="single" w:sz="4" w:space="0" w:color="auto"/>
            </w:tcBorders>
          </w:tcPr>
          <w:p w14:paraId="7E90E602" w14:textId="41081598" w:rsidR="00E043C7" w:rsidRPr="00580C01" w:rsidRDefault="00E043C7" w:rsidP="00F919F6">
            <w:pPr>
              <w:ind w:left="-113" w:right="-76" w:firstLine="0"/>
              <w:jc w:val="center"/>
              <w:rPr>
                <w:rFonts w:ascii="Times New Roman" w:hAnsi="Times New Roman" w:cs="Times New Roman"/>
              </w:rPr>
            </w:pPr>
            <w:r w:rsidRPr="00580C01">
              <w:rPr>
                <w:rFonts w:ascii="Times New Roman" w:hAnsi="Times New Roman" w:cs="Times New Roman"/>
              </w:rPr>
              <w:t>100 163,4</w:t>
            </w:r>
          </w:p>
        </w:tc>
        <w:tc>
          <w:tcPr>
            <w:tcW w:w="1419" w:type="dxa"/>
            <w:tcBorders>
              <w:top w:val="single" w:sz="4" w:space="0" w:color="auto"/>
              <w:left w:val="single" w:sz="4" w:space="0" w:color="auto"/>
              <w:bottom w:val="single" w:sz="4" w:space="0" w:color="auto"/>
              <w:right w:val="single" w:sz="4" w:space="0" w:color="auto"/>
            </w:tcBorders>
          </w:tcPr>
          <w:p w14:paraId="17D4D876" w14:textId="167E9EBE" w:rsidR="00E043C7" w:rsidRPr="00580C01" w:rsidRDefault="00E043C7" w:rsidP="00F919F6">
            <w:pPr>
              <w:ind w:left="-113" w:right="-76" w:firstLine="0"/>
              <w:jc w:val="center"/>
              <w:rPr>
                <w:rFonts w:ascii="Times New Roman" w:hAnsi="Times New Roman" w:cs="Times New Roman"/>
              </w:rPr>
            </w:pPr>
            <w:r w:rsidRPr="00580C01">
              <w:t>100 163,4</w:t>
            </w:r>
          </w:p>
        </w:tc>
        <w:tc>
          <w:tcPr>
            <w:tcW w:w="1419" w:type="dxa"/>
            <w:tcBorders>
              <w:top w:val="single" w:sz="4" w:space="0" w:color="auto"/>
              <w:left w:val="single" w:sz="4" w:space="0" w:color="auto"/>
              <w:bottom w:val="single" w:sz="4" w:space="0" w:color="auto"/>
              <w:right w:val="single" w:sz="4" w:space="0" w:color="auto"/>
            </w:tcBorders>
          </w:tcPr>
          <w:p w14:paraId="5B80D28D" w14:textId="7676EB11" w:rsidR="00E043C7" w:rsidRPr="00580C01" w:rsidRDefault="00E043C7" w:rsidP="00F919F6">
            <w:pPr>
              <w:ind w:left="-113" w:right="-76" w:firstLine="0"/>
              <w:jc w:val="center"/>
              <w:rPr>
                <w:rFonts w:ascii="Times New Roman" w:hAnsi="Times New Roman" w:cs="Times New Roman"/>
              </w:rPr>
            </w:pPr>
            <w:r w:rsidRPr="00580C01">
              <w:t>100 163,4</w:t>
            </w:r>
          </w:p>
        </w:tc>
        <w:tc>
          <w:tcPr>
            <w:tcW w:w="1418" w:type="dxa"/>
            <w:tcBorders>
              <w:top w:val="single" w:sz="4" w:space="0" w:color="auto"/>
              <w:left w:val="single" w:sz="4" w:space="0" w:color="auto"/>
              <w:bottom w:val="single" w:sz="4" w:space="0" w:color="auto"/>
              <w:right w:val="single" w:sz="4" w:space="0" w:color="auto"/>
            </w:tcBorders>
          </w:tcPr>
          <w:p w14:paraId="781A4116" w14:textId="7CE10AE6" w:rsidR="00E043C7" w:rsidRPr="00580C01" w:rsidRDefault="00E043C7" w:rsidP="00F919F6">
            <w:pPr>
              <w:ind w:left="-113" w:right="-76" w:firstLine="0"/>
              <w:jc w:val="center"/>
              <w:rPr>
                <w:rFonts w:ascii="Times New Roman" w:hAnsi="Times New Roman" w:cs="Times New Roman"/>
              </w:rPr>
            </w:pPr>
            <w:r w:rsidRPr="00580C01">
              <w:t>100 163,4</w:t>
            </w:r>
          </w:p>
        </w:tc>
        <w:tc>
          <w:tcPr>
            <w:tcW w:w="1417" w:type="dxa"/>
            <w:tcBorders>
              <w:top w:val="single" w:sz="4" w:space="0" w:color="auto"/>
              <w:left w:val="single" w:sz="4" w:space="0" w:color="auto"/>
              <w:bottom w:val="single" w:sz="4" w:space="0" w:color="auto"/>
              <w:right w:val="single" w:sz="4" w:space="0" w:color="auto"/>
            </w:tcBorders>
          </w:tcPr>
          <w:p w14:paraId="223FEF57" w14:textId="465276F3" w:rsidR="00E043C7" w:rsidRPr="00580C01" w:rsidRDefault="00E043C7" w:rsidP="00F919F6">
            <w:pPr>
              <w:ind w:left="-113" w:right="-76" w:firstLine="0"/>
              <w:jc w:val="center"/>
              <w:rPr>
                <w:rFonts w:ascii="Times New Roman" w:hAnsi="Times New Roman" w:cs="Times New Roman"/>
              </w:rPr>
            </w:pPr>
            <w:r w:rsidRPr="00580C01">
              <w:t>100 163,4</w:t>
            </w:r>
          </w:p>
        </w:tc>
        <w:tc>
          <w:tcPr>
            <w:tcW w:w="1418" w:type="dxa"/>
            <w:tcBorders>
              <w:top w:val="single" w:sz="4" w:space="0" w:color="auto"/>
              <w:left w:val="single" w:sz="4" w:space="0" w:color="auto"/>
              <w:bottom w:val="single" w:sz="4" w:space="0" w:color="auto"/>
              <w:right w:val="single" w:sz="4" w:space="0" w:color="auto"/>
            </w:tcBorders>
          </w:tcPr>
          <w:p w14:paraId="09CDAA4F" w14:textId="2AD1D0E4" w:rsidR="00E043C7" w:rsidRPr="00580C01" w:rsidRDefault="00E043C7" w:rsidP="00F919F6">
            <w:pPr>
              <w:ind w:left="-113" w:right="-76" w:firstLine="0"/>
              <w:jc w:val="center"/>
              <w:rPr>
                <w:rFonts w:ascii="Times New Roman" w:hAnsi="Times New Roman" w:cs="Times New Roman"/>
              </w:rPr>
            </w:pPr>
            <w:r w:rsidRPr="00580C01">
              <w:t>100 163,4</w:t>
            </w:r>
          </w:p>
        </w:tc>
        <w:tc>
          <w:tcPr>
            <w:tcW w:w="1430" w:type="dxa"/>
            <w:tcBorders>
              <w:top w:val="single" w:sz="4" w:space="0" w:color="auto"/>
              <w:left w:val="single" w:sz="4" w:space="0" w:color="auto"/>
              <w:bottom w:val="single" w:sz="4" w:space="0" w:color="auto"/>
              <w:right w:val="single" w:sz="4" w:space="0" w:color="auto"/>
            </w:tcBorders>
          </w:tcPr>
          <w:p w14:paraId="320B5A0A" w14:textId="2CD43432" w:rsidR="00E043C7" w:rsidRPr="00580C01" w:rsidRDefault="00E043C7" w:rsidP="00F919F6">
            <w:pPr>
              <w:ind w:left="-113" w:right="-76" w:firstLine="0"/>
              <w:jc w:val="center"/>
              <w:rPr>
                <w:rFonts w:ascii="Times New Roman" w:hAnsi="Times New Roman" w:cs="Times New Roman"/>
              </w:rPr>
            </w:pPr>
            <w:r w:rsidRPr="00580C01">
              <w:t>100 163,4</w:t>
            </w:r>
          </w:p>
        </w:tc>
      </w:tr>
      <w:tr w:rsidR="00E043C7" w:rsidRPr="00580C01" w14:paraId="0B219E38" w14:textId="2B848E5F"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5F661AFA" w14:textId="77777777" w:rsidR="00E043C7" w:rsidRPr="00580C01" w:rsidRDefault="00E043C7" w:rsidP="00580C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6B25D623" w14:textId="77777777" w:rsidR="00E043C7" w:rsidRPr="00580C01" w:rsidRDefault="00E043C7" w:rsidP="00580C0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552AC0D7" w14:textId="77777777"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федеральный</w:t>
            </w:r>
          </w:p>
          <w:p w14:paraId="5FCBB449" w14:textId="6434E2BA"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бюджет</w:t>
            </w:r>
          </w:p>
        </w:tc>
        <w:tc>
          <w:tcPr>
            <w:tcW w:w="1417" w:type="dxa"/>
            <w:tcBorders>
              <w:top w:val="single" w:sz="4" w:space="0" w:color="auto"/>
              <w:left w:val="single" w:sz="4" w:space="0" w:color="auto"/>
              <w:bottom w:val="single" w:sz="4" w:space="0" w:color="auto"/>
              <w:right w:val="single" w:sz="4" w:space="0" w:color="auto"/>
            </w:tcBorders>
          </w:tcPr>
          <w:p w14:paraId="24D0455D" w14:textId="77777777"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6501C964" w14:textId="77777777"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1097DB8C" w14:textId="77777777"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2CCE31A6" w14:textId="77777777" w:rsidR="00E043C7" w:rsidRPr="00580C01" w:rsidRDefault="00E043C7" w:rsidP="00F919F6">
            <w:pPr>
              <w:ind w:left="-113" w:right="-76" w:firstLine="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7D537216" w14:textId="77777777"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54CAC75" w14:textId="77777777" w:rsidR="00E043C7" w:rsidRPr="00580C01" w:rsidRDefault="00E043C7" w:rsidP="00F919F6">
            <w:pPr>
              <w:ind w:left="-113" w:right="-76" w:firstLine="0"/>
              <w:jc w:val="center"/>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6980BEB9" w14:textId="77777777" w:rsidR="00E043C7" w:rsidRPr="00580C01" w:rsidRDefault="00E043C7" w:rsidP="00F919F6">
            <w:pPr>
              <w:ind w:left="-113" w:right="-76" w:firstLine="0"/>
              <w:jc w:val="center"/>
              <w:rPr>
                <w:rFonts w:ascii="Times New Roman" w:hAnsi="Times New Roman" w:cs="Times New Roman"/>
              </w:rPr>
            </w:pPr>
          </w:p>
        </w:tc>
      </w:tr>
      <w:tr w:rsidR="00E043C7" w:rsidRPr="00580C01" w14:paraId="211C52BC" w14:textId="708C87FB"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23BF8A1C" w14:textId="77777777" w:rsidR="00E043C7" w:rsidRPr="00580C01" w:rsidRDefault="00E043C7" w:rsidP="00580C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06221DC1" w14:textId="77777777" w:rsidR="00E043C7" w:rsidRPr="00580C01" w:rsidRDefault="00E043C7" w:rsidP="00580C0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5D77B564" w14:textId="77777777"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областной</w:t>
            </w:r>
          </w:p>
          <w:p w14:paraId="4C3021F4" w14:textId="547692BF"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бюджет</w:t>
            </w:r>
          </w:p>
        </w:tc>
        <w:tc>
          <w:tcPr>
            <w:tcW w:w="1417" w:type="dxa"/>
            <w:tcBorders>
              <w:top w:val="single" w:sz="4" w:space="0" w:color="auto"/>
              <w:left w:val="single" w:sz="4" w:space="0" w:color="auto"/>
              <w:bottom w:val="single" w:sz="4" w:space="0" w:color="auto"/>
              <w:right w:val="single" w:sz="4" w:space="0" w:color="auto"/>
            </w:tcBorders>
          </w:tcPr>
          <w:p w14:paraId="6D937DA8" w14:textId="77777777"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4E488513" w14:textId="77777777"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4F260B3C" w14:textId="77777777"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189D4C4" w14:textId="77777777" w:rsidR="00E043C7" w:rsidRPr="00580C01" w:rsidRDefault="00E043C7" w:rsidP="00F919F6">
            <w:pPr>
              <w:ind w:left="-113" w:right="-76" w:firstLine="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1FB4201F" w14:textId="77777777"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C411296" w14:textId="77777777" w:rsidR="00E043C7" w:rsidRPr="00580C01" w:rsidRDefault="00E043C7" w:rsidP="00F919F6">
            <w:pPr>
              <w:ind w:left="-113" w:right="-76" w:firstLine="0"/>
              <w:jc w:val="center"/>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4772FB37" w14:textId="77777777" w:rsidR="00E043C7" w:rsidRPr="00580C01" w:rsidRDefault="00E043C7" w:rsidP="00F919F6">
            <w:pPr>
              <w:ind w:left="-113" w:right="-76" w:firstLine="0"/>
              <w:jc w:val="center"/>
              <w:rPr>
                <w:rFonts w:ascii="Times New Roman" w:hAnsi="Times New Roman" w:cs="Times New Roman"/>
              </w:rPr>
            </w:pPr>
          </w:p>
        </w:tc>
      </w:tr>
      <w:tr w:rsidR="00E043C7" w:rsidRPr="00580C01" w14:paraId="2699813E" w14:textId="546F2AEC"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569EC366" w14:textId="77777777" w:rsidR="00E043C7" w:rsidRPr="00580C01" w:rsidRDefault="00E043C7" w:rsidP="000A19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23BAF660" w14:textId="77777777" w:rsidR="00E043C7" w:rsidRPr="00580C01" w:rsidRDefault="00E043C7" w:rsidP="000A190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568A7DF1" w14:textId="77777777" w:rsidR="00E043C7" w:rsidRPr="00580C01" w:rsidRDefault="00E043C7" w:rsidP="000A1901">
            <w:pPr>
              <w:ind w:firstLine="0"/>
              <w:rPr>
                <w:rFonts w:ascii="Times New Roman" w:hAnsi="Times New Roman" w:cs="Times New Roman"/>
              </w:rPr>
            </w:pPr>
            <w:r w:rsidRPr="00580C01">
              <w:rPr>
                <w:rFonts w:ascii="Times New Roman" w:hAnsi="Times New Roman" w:cs="Times New Roman"/>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14:paraId="1A0E61D1" w14:textId="77777777"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34CB4B8B" w14:textId="77777777" w:rsidR="00E043C7" w:rsidRPr="00580C01" w:rsidRDefault="00E043C7" w:rsidP="00F919F6">
            <w:pPr>
              <w:ind w:left="-113" w:right="-76"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761DEB4F" w14:textId="77777777"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74D93167" w14:textId="77777777" w:rsidR="00E043C7" w:rsidRPr="00580C01" w:rsidRDefault="00E043C7" w:rsidP="00F919F6">
            <w:pPr>
              <w:ind w:left="-113" w:right="-76" w:firstLine="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B49386D" w14:textId="77777777" w:rsidR="00E043C7" w:rsidRPr="00580C01" w:rsidRDefault="00E043C7" w:rsidP="00F919F6">
            <w:pPr>
              <w:ind w:left="-113" w:right="-76"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530678C0" w14:textId="77777777" w:rsidR="00E043C7" w:rsidRPr="00580C01" w:rsidRDefault="00E043C7" w:rsidP="00F919F6">
            <w:pPr>
              <w:ind w:left="-113" w:right="-76" w:firstLine="0"/>
              <w:jc w:val="center"/>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3A533EB5" w14:textId="77777777" w:rsidR="00E043C7" w:rsidRPr="00580C01" w:rsidRDefault="00E043C7" w:rsidP="00F919F6">
            <w:pPr>
              <w:ind w:left="-113" w:right="-76" w:firstLine="0"/>
              <w:jc w:val="center"/>
              <w:rPr>
                <w:rFonts w:ascii="Times New Roman" w:hAnsi="Times New Roman" w:cs="Times New Roman"/>
              </w:rPr>
            </w:pPr>
          </w:p>
        </w:tc>
      </w:tr>
      <w:tr w:rsidR="00CB2DF6" w:rsidRPr="00580C01" w14:paraId="2E04352D" w14:textId="5ADDC2C0" w:rsidTr="00CB2DF6">
        <w:trPr>
          <w:trHeight w:val="78"/>
          <w:jc w:val="center"/>
        </w:trPr>
        <w:tc>
          <w:tcPr>
            <w:tcW w:w="574" w:type="dxa"/>
            <w:vMerge w:val="restart"/>
            <w:tcBorders>
              <w:top w:val="single" w:sz="4" w:space="0" w:color="auto"/>
              <w:left w:val="single" w:sz="4" w:space="0" w:color="auto"/>
              <w:bottom w:val="single" w:sz="4" w:space="0" w:color="auto"/>
              <w:right w:val="single" w:sz="4" w:space="0" w:color="auto"/>
            </w:tcBorders>
          </w:tcPr>
          <w:p w14:paraId="69FFF90B" w14:textId="64A93FC4" w:rsidR="00CB2DF6" w:rsidRPr="00580C01" w:rsidRDefault="00CB2DF6" w:rsidP="00CB2DF6">
            <w:pPr>
              <w:ind w:firstLine="0"/>
              <w:jc w:val="center"/>
              <w:rPr>
                <w:rFonts w:ascii="Times New Roman" w:hAnsi="Times New Roman" w:cs="Times New Roman"/>
              </w:rPr>
            </w:pPr>
            <w:r w:rsidRPr="00580C01">
              <w:rPr>
                <w:rFonts w:ascii="Times New Roman" w:hAnsi="Times New Roman" w:cs="Times New Roman"/>
              </w:rPr>
              <w:t>1.3</w:t>
            </w:r>
          </w:p>
        </w:tc>
        <w:tc>
          <w:tcPr>
            <w:tcW w:w="2965" w:type="dxa"/>
            <w:vMerge w:val="restart"/>
            <w:tcBorders>
              <w:top w:val="single" w:sz="4" w:space="0" w:color="auto"/>
              <w:left w:val="single" w:sz="4" w:space="0" w:color="auto"/>
              <w:bottom w:val="single" w:sz="4" w:space="0" w:color="auto"/>
              <w:right w:val="single" w:sz="4" w:space="0" w:color="auto"/>
            </w:tcBorders>
          </w:tcPr>
          <w:p w14:paraId="1C020CD1" w14:textId="77777777" w:rsidR="00CB2DF6" w:rsidRPr="00580C01" w:rsidRDefault="00CB2DF6" w:rsidP="00CB2DF6">
            <w:pPr>
              <w:pStyle w:val="s16"/>
              <w:shd w:val="clear" w:color="auto" w:fill="FFFFFF"/>
              <w:spacing w:before="0" w:beforeAutospacing="0" w:after="0" w:afterAutospacing="0"/>
              <w:jc w:val="both"/>
            </w:pPr>
            <w:r w:rsidRPr="00580C01">
              <w:t>Основное мероприятие 3.</w:t>
            </w:r>
          </w:p>
          <w:p w14:paraId="76CE23E8" w14:textId="139A5F5B" w:rsidR="00CB2DF6" w:rsidRPr="00580C01" w:rsidRDefault="00CB2DF6" w:rsidP="00CB2DF6">
            <w:pPr>
              <w:pStyle w:val="s16"/>
              <w:shd w:val="clear" w:color="auto" w:fill="FFFFFF"/>
              <w:spacing w:before="0" w:beforeAutospacing="0" w:after="0" w:afterAutospacing="0"/>
              <w:jc w:val="both"/>
            </w:pPr>
            <w:r w:rsidRPr="00580C01">
              <w:t>Ведение бухгалтерского и бюджетного учета, формирование отчетности и осуществление казначейского обслуживания исполнения бюджета</w:t>
            </w:r>
          </w:p>
        </w:tc>
        <w:tc>
          <w:tcPr>
            <w:tcW w:w="1842" w:type="dxa"/>
            <w:tcBorders>
              <w:top w:val="single" w:sz="4" w:space="0" w:color="auto"/>
              <w:left w:val="single" w:sz="4" w:space="0" w:color="auto"/>
              <w:bottom w:val="single" w:sz="4" w:space="0" w:color="auto"/>
              <w:right w:val="single" w:sz="4" w:space="0" w:color="auto"/>
            </w:tcBorders>
          </w:tcPr>
          <w:p w14:paraId="5D4474AA" w14:textId="293BE725"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14:paraId="263C817D" w14:textId="652DC260"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19" w:type="dxa"/>
            <w:tcBorders>
              <w:top w:val="single" w:sz="4" w:space="0" w:color="auto"/>
              <w:left w:val="single" w:sz="4" w:space="0" w:color="auto"/>
              <w:bottom w:val="single" w:sz="4" w:space="0" w:color="auto"/>
              <w:right w:val="single" w:sz="4" w:space="0" w:color="auto"/>
            </w:tcBorders>
          </w:tcPr>
          <w:p w14:paraId="7A40692E" w14:textId="79A8B348"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19" w:type="dxa"/>
            <w:tcBorders>
              <w:top w:val="single" w:sz="4" w:space="0" w:color="auto"/>
              <w:left w:val="single" w:sz="4" w:space="0" w:color="auto"/>
              <w:bottom w:val="single" w:sz="4" w:space="0" w:color="auto"/>
              <w:right w:val="single" w:sz="4" w:space="0" w:color="auto"/>
            </w:tcBorders>
          </w:tcPr>
          <w:p w14:paraId="14100293" w14:textId="1995C553"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18" w:type="dxa"/>
            <w:tcBorders>
              <w:top w:val="single" w:sz="4" w:space="0" w:color="auto"/>
              <w:left w:val="single" w:sz="4" w:space="0" w:color="auto"/>
              <w:bottom w:val="single" w:sz="4" w:space="0" w:color="auto"/>
              <w:right w:val="single" w:sz="4" w:space="0" w:color="auto"/>
            </w:tcBorders>
          </w:tcPr>
          <w:p w14:paraId="453F746E" w14:textId="572480BF"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17" w:type="dxa"/>
            <w:tcBorders>
              <w:top w:val="single" w:sz="4" w:space="0" w:color="auto"/>
              <w:left w:val="single" w:sz="4" w:space="0" w:color="auto"/>
              <w:bottom w:val="single" w:sz="4" w:space="0" w:color="auto"/>
              <w:right w:val="single" w:sz="4" w:space="0" w:color="auto"/>
            </w:tcBorders>
          </w:tcPr>
          <w:p w14:paraId="2E626E30" w14:textId="02D9EE7E"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18" w:type="dxa"/>
            <w:tcBorders>
              <w:top w:val="single" w:sz="4" w:space="0" w:color="auto"/>
              <w:left w:val="single" w:sz="4" w:space="0" w:color="auto"/>
              <w:bottom w:val="single" w:sz="4" w:space="0" w:color="auto"/>
              <w:right w:val="single" w:sz="4" w:space="0" w:color="auto"/>
            </w:tcBorders>
          </w:tcPr>
          <w:p w14:paraId="1129F331" w14:textId="57E45A6B"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30" w:type="dxa"/>
            <w:tcBorders>
              <w:top w:val="single" w:sz="4" w:space="0" w:color="auto"/>
              <w:left w:val="single" w:sz="4" w:space="0" w:color="auto"/>
              <w:bottom w:val="single" w:sz="4" w:space="0" w:color="auto"/>
              <w:right w:val="single" w:sz="4" w:space="0" w:color="auto"/>
            </w:tcBorders>
          </w:tcPr>
          <w:p w14:paraId="11636AC8" w14:textId="7CA41F26"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r>
      <w:tr w:rsidR="00CB2DF6" w:rsidRPr="00580C01" w14:paraId="7B46463C" w14:textId="75366765"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7278D3DD" w14:textId="77777777" w:rsidR="00CB2DF6" w:rsidRPr="00580C01" w:rsidRDefault="00CB2DF6" w:rsidP="00CB2DF6">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2064C14B" w14:textId="77777777" w:rsidR="00CB2DF6" w:rsidRPr="00580C01" w:rsidRDefault="00CB2DF6" w:rsidP="00CB2DF6">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54582566" w14:textId="111ED9F6"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городской</w:t>
            </w:r>
          </w:p>
          <w:p w14:paraId="549F9B03" w14:textId="77777777"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бюджет</w:t>
            </w:r>
          </w:p>
        </w:tc>
        <w:tc>
          <w:tcPr>
            <w:tcW w:w="1417" w:type="dxa"/>
            <w:tcBorders>
              <w:top w:val="single" w:sz="4" w:space="0" w:color="auto"/>
              <w:left w:val="single" w:sz="4" w:space="0" w:color="auto"/>
              <w:bottom w:val="single" w:sz="4" w:space="0" w:color="auto"/>
              <w:right w:val="single" w:sz="4" w:space="0" w:color="auto"/>
            </w:tcBorders>
          </w:tcPr>
          <w:p w14:paraId="0A0A9D95" w14:textId="5EC12DF5"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19" w:type="dxa"/>
            <w:tcBorders>
              <w:top w:val="single" w:sz="4" w:space="0" w:color="auto"/>
              <w:left w:val="single" w:sz="4" w:space="0" w:color="auto"/>
              <w:bottom w:val="single" w:sz="4" w:space="0" w:color="auto"/>
              <w:right w:val="single" w:sz="4" w:space="0" w:color="auto"/>
            </w:tcBorders>
          </w:tcPr>
          <w:p w14:paraId="544C0849" w14:textId="6F9BE7D1"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19" w:type="dxa"/>
            <w:tcBorders>
              <w:top w:val="single" w:sz="4" w:space="0" w:color="auto"/>
              <w:left w:val="single" w:sz="4" w:space="0" w:color="auto"/>
              <w:bottom w:val="single" w:sz="4" w:space="0" w:color="auto"/>
              <w:right w:val="single" w:sz="4" w:space="0" w:color="auto"/>
            </w:tcBorders>
          </w:tcPr>
          <w:p w14:paraId="03E6CA57" w14:textId="21DAD1B5"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18" w:type="dxa"/>
            <w:tcBorders>
              <w:top w:val="single" w:sz="4" w:space="0" w:color="auto"/>
              <w:left w:val="single" w:sz="4" w:space="0" w:color="auto"/>
              <w:bottom w:val="single" w:sz="4" w:space="0" w:color="auto"/>
              <w:right w:val="single" w:sz="4" w:space="0" w:color="auto"/>
            </w:tcBorders>
          </w:tcPr>
          <w:p w14:paraId="47ED1BB6" w14:textId="72FFFD56"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17" w:type="dxa"/>
            <w:tcBorders>
              <w:top w:val="single" w:sz="4" w:space="0" w:color="auto"/>
              <w:left w:val="single" w:sz="4" w:space="0" w:color="auto"/>
              <w:bottom w:val="single" w:sz="4" w:space="0" w:color="auto"/>
              <w:right w:val="single" w:sz="4" w:space="0" w:color="auto"/>
            </w:tcBorders>
          </w:tcPr>
          <w:p w14:paraId="6E4CE01E" w14:textId="52779734"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18" w:type="dxa"/>
            <w:tcBorders>
              <w:top w:val="single" w:sz="4" w:space="0" w:color="auto"/>
              <w:left w:val="single" w:sz="4" w:space="0" w:color="auto"/>
              <w:bottom w:val="single" w:sz="4" w:space="0" w:color="auto"/>
              <w:right w:val="single" w:sz="4" w:space="0" w:color="auto"/>
            </w:tcBorders>
          </w:tcPr>
          <w:p w14:paraId="163ED849" w14:textId="36FC081D"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c>
          <w:tcPr>
            <w:tcW w:w="1430" w:type="dxa"/>
            <w:tcBorders>
              <w:top w:val="single" w:sz="4" w:space="0" w:color="auto"/>
              <w:left w:val="single" w:sz="4" w:space="0" w:color="auto"/>
              <w:bottom w:val="single" w:sz="4" w:space="0" w:color="auto"/>
              <w:right w:val="single" w:sz="4" w:space="0" w:color="auto"/>
            </w:tcBorders>
          </w:tcPr>
          <w:p w14:paraId="03FC25E4" w14:textId="316B9F40" w:rsidR="00CB2DF6" w:rsidRPr="00580C01" w:rsidRDefault="00CB2DF6" w:rsidP="00CB2DF6">
            <w:pPr>
              <w:ind w:left="-113" w:right="-76" w:firstLine="0"/>
              <w:jc w:val="center"/>
              <w:rPr>
                <w:rFonts w:ascii="Times New Roman" w:hAnsi="Times New Roman" w:cs="Times New Roman"/>
              </w:rPr>
            </w:pPr>
            <w:r>
              <w:rPr>
                <w:rFonts w:ascii="Times New Roman" w:hAnsi="Times New Roman" w:cs="Times New Roman"/>
              </w:rPr>
              <w:t>249 611,4</w:t>
            </w:r>
          </w:p>
        </w:tc>
      </w:tr>
      <w:tr w:rsidR="00E043C7" w:rsidRPr="00580C01" w14:paraId="10552745" w14:textId="2B8603E7"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520164A8" w14:textId="77777777" w:rsidR="00E043C7" w:rsidRPr="00580C01" w:rsidRDefault="00E043C7" w:rsidP="00580C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1A7F5A6C" w14:textId="77777777" w:rsidR="00E043C7" w:rsidRPr="00580C01" w:rsidRDefault="00E043C7" w:rsidP="00580C0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35C97255" w14:textId="77777777"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федеральный</w:t>
            </w:r>
          </w:p>
          <w:p w14:paraId="3BA40D9F" w14:textId="0C33FE79"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бюджет</w:t>
            </w:r>
          </w:p>
        </w:tc>
        <w:tc>
          <w:tcPr>
            <w:tcW w:w="1417" w:type="dxa"/>
            <w:tcBorders>
              <w:top w:val="single" w:sz="4" w:space="0" w:color="auto"/>
              <w:left w:val="single" w:sz="4" w:space="0" w:color="auto"/>
              <w:bottom w:val="single" w:sz="4" w:space="0" w:color="auto"/>
              <w:right w:val="single" w:sz="4" w:space="0" w:color="auto"/>
            </w:tcBorders>
          </w:tcPr>
          <w:p w14:paraId="1FAB58BE" w14:textId="77777777" w:rsidR="00E043C7" w:rsidRPr="00580C01" w:rsidRDefault="00E043C7" w:rsidP="00580C01">
            <w:pPr>
              <w:ind w:left="-113" w:right="-57"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0B782B8C" w14:textId="77777777" w:rsidR="00E043C7" w:rsidRPr="00580C01" w:rsidRDefault="00E043C7" w:rsidP="00580C01">
            <w:pPr>
              <w:ind w:left="-113" w:right="-57"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1C2B4805" w14:textId="77777777" w:rsidR="00E043C7" w:rsidRPr="00580C01" w:rsidRDefault="00E043C7" w:rsidP="00580C01">
            <w:pPr>
              <w:ind w:left="-113" w:right="-57"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3769719" w14:textId="77777777" w:rsidR="00E043C7" w:rsidRPr="00580C01" w:rsidRDefault="00E043C7" w:rsidP="00580C01">
            <w:pPr>
              <w:ind w:left="-113" w:right="-57" w:firstLine="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378F6529" w14:textId="77777777" w:rsidR="00E043C7" w:rsidRPr="00580C01" w:rsidRDefault="00E043C7" w:rsidP="00580C01">
            <w:pPr>
              <w:ind w:left="-113" w:right="-57"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1328AFE3" w14:textId="77777777" w:rsidR="00E043C7" w:rsidRPr="00580C01" w:rsidRDefault="00E043C7" w:rsidP="00580C01">
            <w:pPr>
              <w:ind w:left="-113" w:right="-57" w:firstLine="0"/>
              <w:jc w:val="center"/>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1AF050B6" w14:textId="77777777" w:rsidR="00E043C7" w:rsidRPr="00580C01" w:rsidRDefault="00E043C7" w:rsidP="00580C01">
            <w:pPr>
              <w:ind w:left="-113" w:right="-57" w:firstLine="0"/>
              <w:jc w:val="center"/>
              <w:rPr>
                <w:rFonts w:ascii="Times New Roman" w:hAnsi="Times New Roman" w:cs="Times New Roman"/>
              </w:rPr>
            </w:pPr>
          </w:p>
        </w:tc>
      </w:tr>
      <w:tr w:rsidR="00E043C7" w:rsidRPr="00580C01" w14:paraId="1259E271" w14:textId="5FF4A07C"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2DD02AAE" w14:textId="77777777" w:rsidR="00E043C7" w:rsidRPr="00580C01" w:rsidRDefault="00E043C7" w:rsidP="00580C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260219EC" w14:textId="77777777" w:rsidR="00E043C7" w:rsidRPr="00580C01" w:rsidRDefault="00E043C7" w:rsidP="00580C0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04388CA0" w14:textId="77777777"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областной</w:t>
            </w:r>
          </w:p>
          <w:p w14:paraId="2C6A71EA" w14:textId="0877991D" w:rsidR="00E043C7" w:rsidRPr="00580C01" w:rsidRDefault="00E043C7" w:rsidP="00580C01">
            <w:pPr>
              <w:ind w:firstLine="0"/>
              <w:rPr>
                <w:rFonts w:ascii="Times New Roman" w:hAnsi="Times New Roman" w:cs="Times New Roman"/>
              </w:rPr>
            </w:pPr>
            <w:r w:rsidRPr="00580C01">
              <w:rPr>
                <w:rFonts w:ascii="Times New Roman" w:hAnsi="Times New Roman" w:cs="Times New Roman"/>
              </w:rPr>
              <w:t>бюджет</w:t>
            </w:r>
          </w:p>
        </w:tc>
        <w:tc>
          <w:tcPr>
            <w:tcW w:w="1417" w:type="dxa"/>
            <w:tcBorders>
              <w:top w:val="single" w:sz="4" w:space="0" w:color="auto"/>
              <w:left w:val="single" w:sz="4" w:space="0" w:color="auto"/>
              <w:bottom w:val="single" w:sz="4" w:space="0" w:color="auto"/>
              <w:right w:val="single" w:sz="4" w:space="0" w:color="auto"/>
            </w:tcBorders>
          </w:tcPr>
          <w:p w14:paraId="0AA0F5AD" w14:textId="77777777" w:rsidR="00E043C7" w:rsidRPr="00580C01" w:rsidRDefault="00E043C7" w:rsidP="00580C01">
            <w:pPr>
              <w:ind w:left="-113" w:right="-57"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5BFDB541" w14:textId="77777777" w:rsidR="00E043C7" w:rsidRPr="00580C01" w:rsidRDefault="00E043C7" w:rsidP="00580C01">
            <w:pPr>
              <w:ind w:left="-113" w:right="-57"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2F1F5C6D" w14:textId="77777777" w:rsidR="00E043C7" w:rsidRPr="00580C01" w:rsidRDefault="00E043C7" w:rsidP="00580C01">
            <w:pPr>
              <w:ind w:left="-113" w:right="-57"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612984F5" w14:textId="77777777" w:rsidR="00E043C7" w:rsidRPr="00580C01" w:rsidRDefault="00E043C7" w:rsidP="00580C01">
            <w:pPr>
              <w:ind w:left="-113" w:right="-57" w:firstLine="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10DE9029" w14:textId="77777777" w:rsidR="00E043C7" w:rsidRPr="00580C01" w:rsidRDefault="00E043C7" w:rsidP="00580C01">
            <w:pPr>
              <w:ind w:left="-113" w:right="-57"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54D309D" w14:textId="77777777" w:rsidR="00E043C7" w:rsidRPr="00580C01" w:rsidRDefault="00E043C7" w:rsidP="00580C01">
            <w:pPr>
              <w:ind w:left="-113" w:right="-57" w:firstLine="0"/>
              <w:jc w:val="center"/>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3D4EC7F5" w14:textId="77777777" w:rsidR="00E043C7" w:rsidRPr="00580C01" w:rsidRDefault="00E043C7" w:rsidP="00580C01">
            <w:pPr>
              <w:ind w:left="-113" w:right="-57" w:firstLine="0"/>
              <w:jc w:val="center"/>
              <w:rPr>
                <w:rFonts w:ascii="Times New Roman" w:hAnsi="Times New Roman" w:cs="Times New Roman"/>
              </w:rPr>
            </w:pPr>
          </w:p>
        </w:tc>
      </w:tr>
      <w:tr w:rsidR="00E043C7" w:rsidRPr="00580C01" w14:paraId="1305ECDC" w14:textId="72923B73" w:rsidTr="00CB2DF6">
        <w:trPr>
          <w:trHeight w:val="20"/>
          <w:jc w:val="center"/>
        </w:trPr>
        <w:tc>
          <w:tcPr>
            <w:tcW w:w="574" w:type="dxa"/>
            <w:vMerge/>
            <w:tcBorders>
              <w:top w:val="single" w:sz="4" w:space="0" w:color="auto"/>
              <w:left w:val="single" w:sz="4" w:space="0" w:color="auto"/>
              <w:bottom w:val="single" w:sz="4" w:space="0" w:color="auto"/>
              <w:right w:val="single" w:sz="4" w:space="0" w:color="auto"/>
            </w:tcBorders>
          </w:tcPr>
          <w:p w14:paraId="1D50B3C3" w14:textId="77777777" w:rsidR="00E043C7" w:rsidRPr="00580C01" w:rsidRDefault="00E043C7" w:rsidP="000A1901">
            <w:pPr>
              <w:ind w:firstLine="0"/>
              <w:jc w:val="center"/>
              <w:rPr>
                <w:rFonts w:ascii="Times New Roman" w:hAnsi="Times New Roman" w:cs="Times New Roman"/>
              </w:rPr>
            </w:pPr>
          </w:p>
        </w:tc>
        <w:tc>
          <w:tcPr>
            <w:tcW w:w="2965" w:type="dxa"/>
            <w:vMerge/>
            <w:tcBorders>
              <w:top w:val="single" w:sz="4" w:space="0" w:color="auto"/>
              <w:left w:val="single" w:sz="4" w:space="0" w:color="auto"/>
              <w:bottom w:val="single" w:sz="4" w:space="0" w:color="auto"/>
              <w:right w:val="single" w:sz="4" w:space="0" w:color="auto"/>
            </w:tcBorders>
          </w:tcPr>
          <w:p w14:paraId="3C0D07D9" w14:textId="77777777" w:rsidR="00E043C7" w:rsidRPr="00580C01" w:rsidRDefault="00E043C7" w:rsidP="00237D91">
            <w:pPr>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5AF2D8A9" w14:textId="77777777" w:rsidR="00E043C7" w:rsidRPr="00580C01" w:rsidRDefault="00E043C7" w:rsidP="000A1901">
            <w:pPr>
              <w:ind w:firstLine="0"/>
              <w:rPr>
                <w:rFonts w:ascii="Times New Roman" w:hAnsi="Times New Roman" w:cs="Times New Roman"/>
              </w:rPr>
            </w:pPr>
            <w:r w:rsidRPr="00580C01">
              <w:rPr>
                <w:rFonts w:ascii="Times New Roman" w:hAnsi="Times New Roman" w:cs="Times New Roman"/>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14:paraId="316EBA84" w14:textId="77777777" w:rsidR="00E043C7" w:rsidRPr="00580C01" w:rsidRDefault="00E043C7" w:rsidP="00B63226">
            <w:pPr>
              <w:ind w:left="-113" w:right="-57"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7FF61BBD" w14:textId="77777777" w:rsidR="00E043C7" w:rsidRPr="00580C01" w:rsidRDefault="00E043C7" w:rsidP="00B63226">
            <w:pPr>
              <w:ind w:left="-113" w:right="-57" w:firstLine="0"/>
              <w:jc w:val="center"/>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14:paraId="1F930DEF" w14:textId="77777777" w:rsidR="00E043C7" w:rsidRPr="00580C01" w:rsidRDefault="00E043C7" w:rsidP="00B63226">
            <w:pPr>
              <w:ind w:left="-113" w:right="-57"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678A4F6E" w14:textId="77777777" w:rsidR="00E043C7" w:rsidRPr="00580C01" w:rsidRDefault="00E043C7" w:rsidP="00B63226">
            <w:pPr>
              <w:ind w:left="-113" w:right="-57" w:firstLine="0"/>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14:paraId="40162559" w14:textId="77777777" w:rsidR="00E043C7" w:rsidRPr="00580C01" w:rsidRDefault="00E043C7" w:rsidP="00B63226">
            <w:pPr>
              <w:ind w:left="-113" w:right="-57" w:firstLine="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2CA3A0DF" w14:textId="77777777" w:rsidR="00E043C7" w:rsidRPr="00580C01" w:rsidRDefault="00E043C7" w:rsidP="00B63226">
            <w:pPr>
              <w:ind w:left="-113" w:right="-57" w:firstLine="0"/>
              <w:jc w:val="center"/>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1C5F672D" w14:textId="77777777" w:rsidR="00E043C7" w:rsidRPr="00580C01" w:rsidRDefault="00E043C7" w:rsidP="00B63226">
            <w:pPr>
              <w:ind w:left="-113" w:right="-57" w:firstLine="0"/>
              <w:jc w:val="center"/>
              <w:rPr>
                <w:rFonts w:ascii="Times New Roman" w:hAnsi="Times New Roman" w:cs="Times New Roman"/>
              </w:rPr>
            </w:pPr>
          </w:p>
        </w:tc>
      </w:tr>
    </w:tbl>
    <w:p w14:paraId="5FE9FC89" w14:textId="77777777" w:rsidR="001C0B9F" w:rsidRPr="00580C01" w:rsidRDefault="001C0B9F" w:rsidP="00237D91">
      <w:pPr>
        <w:ind w:firstLine="0"/>
        <w:sectPr w:rsidR="001C0B9F" w:rsidRPr="00580C01" w:rsidSect="00D61F8A">
          <w:pgSz w:w="16838" w:h="11906" w:orient="landscape"/>
          <w:pgMar w:top="1701" w:right="567" w:bottom="1134" w:left="567" w:header="709" w:footer="709" w:gutter="0"/>
          <w:pgNumType w:start="1"/>
          <w:cols w:space="708"/>
          <w:titlePg/>
          <w:docGrid w:linePitch="360"/>
        </w:sectPr>
      </w:pPr>
    </w:p>
    <w:p w14:paraId="25F72E7F" w14:textId="0FE7DA41" w:rsidR="000A4CD8" w:rsidRPr="00580C01" w:rsidRDefault="000A4CD8" w:rsidP="000A4CD8">
      <w:pPr>
        <w:ind w:left="12049" w:firstLine="0"/>
        <w:rPr>
          <w:sz w:val="26"/>
          <w:szCs w:val="26"/>
        </w:rPr>
      </w:pPr>
      <w:r w:rsidRPr="00580C01">
        <w:rPr>
          <w:sz w:val="26"/>
          <w:szCs w:val="26"/>
        </w:rPr>
        <w:lastRenderedPageBreak/>
        <w:t xml:space="preserve">Приложение </w:t>
      </w:r>
      <w:r>
        <w:rPr>
          <w:sz w:val="26"/>
          <w:szCs w:val="26"/>
        </w:rPr>
        <w:t>4</w:t>
      </w:r>
    </w:p>
    <w:p w14:paraId="16BF8818" w14:textId="77777777" w:rsidR="000A4CD8" w:rsidRPr="00580C01" w:rsidRDefault="000A4CD8" w:rsidP="000A4CD8">
      <w:pPr>
        <w:ind w:left="12049" w:firstLine="0"/>
        <w:rPr>
          <w:sz w:val="26"/>
          <w:szCs w:val="26"/>
        </w:rPr>
      </w:pPr>
      <w:r w:rsidRPr="00580C01">
        <w:rPr>
          <w:sz w:val="26"/>
          <w:szCs w:val="26"/>
        </w:rPr>
        <w:t>к муниципальной программе</w:t>
      </w:r>
    </w:p>
    <w:p w14:paraId="5B06B9D4" w14:textId="77777777" w:rsidR="00237D91" w:rsidRPr="00580C01" w:rsidRDefault="00237D91" w:rsidP="00237D91">
      <w:pPr>
        <w:ind w:firstLine="0"/>
        <w:rPr>
          <w:sz w:val="26"/>
          <w:szCs w:val="26"/>
        </w:rPr>
      </w:pPr>
    </w:p>
    <w:p w14:paraId="2C13F307" w14:textId="77777777" w:rsidR="00237D91" w:rsidRPr="00580C01" w:rsidRDefault="00237D91" w:rsidP="00237D91">
      <w:pPr>
        <w:ind w:firstLine="0"/>
        <w:jc w:val="center"/>
        <w:rPr>
          <w:sz w:val="26"/>
          <w:szCs w:val="26"/>
        </w:rPr>
      </w:pPr>
      <w:r w:rsidRPr="00580C01">
        <w:rPr>
          <w:sz w:val="26"/>
          <w:szCs w:val="26"/>
        </w:rPr>
        <w:t>Ресурсное обеспечение реализации муниципальной программы</w:t>
      </w:r>
    </w:p>
    <w:p w14:paraId="145F146F" w14:textId="77777777" w:rsidR="00237D91" w:rsidRPr="00580C01" w:rsidRDefault="00237D91" w:rsidP="00237D91">
      <w:pPr>
        <w:ind w:firstLine="0"/>
        <w:jc w:val="center"/>
        <w:rPr>
          <w:sz w:val="26"/>
          <w:szCs w:val="26"/>
        </w:rPr>
      </w:pPr>
      <w:r w:rsidRPr="00580C01">
        <w:rPr>
          <w:sz w:val="26"/>
          <w:szCs w:val="26"/>
        </w:rPr>
        <w:t>за счет «собственных» средств городского бюджета</w:t>
      </w:r>
    </w:p>
    <w:p w14:paraId="1E9FA557" w14:textId="77777777" w:rsidR="00237D91" w:rsidRPr="00580C01" w:rsidRDefault="00237D91" w:rsidP="00237D91">
      <w:pPr>
        <w:ind w:firstLine="0"/>
        <w:rPr>
          <w:sz w:val="26"/>
          <w:szCs w:val="26"/>
        </w:rPr>
      </w:pPr>
    </w:p>
    <w:tbl>
      <w:tblPr>
        <w:tblStyle w:val="af3"/>
        <w:tblW w:w="0" w:type="auto"/>
        <w:jc w:val="center"/>
        <w:tblLook w:val="04A0" w:firstRow="1" w:lastRow="0" w:firstColumn="1" w:lastColumn="0" w:noHBand="0" w:noVBand="1"/>
      </w:tblPr>
      <w:tblGrid>
        <w:gridCol w:w="576"/>
        <w:gridCol w:w="3388"/>
        <w:gridCol w:w="3402"/>
        <w:gridCol w:w="1134"/>
        <w:gridCol w:w="1134"/>
        <w:gridCol w:w="1134"/>
        <w:gridCol w:w="1134"/>
        <w:gridCol w:w="1134"/>
        <w:gridCol w:w="1134"/>
        <w:gridCol w:w="1134"/>
      </w:tblGrid>
      <w:tr w:rsidR="00580C01" w:rsidRPr="00580C01" w14:paraId="7E308D6B" w14:textId="5418930F" w:rsidTr="005206E3">
        <w:trPr>
          <w:trHeight w:val="20"/>
          <w:tblHeader/>
          <w:jc w:val="center"/>
        </w:trPr>
        <w:tc>
          <w:tcPr>
            <w:tcW w:w="576" w:type="dxa"/>
            <w:vMerge w:val="restart"/>
          </w:tcPr>
          <w:p w14:paraId="6D96CB3A" w14:textId="77777777" w:rsidR="00EE6EDA" w:rsidRPr="00580C01" w:rsidRDefault="00EE6EDA" w:rsidP="00B63226">
            <w:pPr>
              <w:ind w:left="-109" w:right="-91" w:firstLine="0"/>
              <w:jc w:val="center"/>
              <w:rPr>
                <w:rFonts w:ascii="Times New Roman" w:hAnsi="Times New Roman" w:cs="Times New Roman"/>
              </w:rPr>
            </w:pPr>
            <w:r w:rsidRPr="00580C01">
              <w:rPr>
                <w:rFonts w:ascii="Times New Roman" w:hAnsi="Times New Roman" w:cs="Times New Roman"/>
              </w:rPr>
              <w:t>№ п/п</w:t>
            </w:r>
          </w:p>
        </w:tc>
        <w:tc>
          <w:tcPr>
            <w:tcW w:w="3388" w:type="dxa"/>
            <w:vMerge w:val="restart"/>
          </w:tcPr>
          <w:p w14:paraId="4CFF5AFE" w14:textId="77777777" w:rsidR="00EE6EDA" w:rsidRPr="00580C01" w:rsidRDefault="00EE6EDA" w:rsidP="00237D91">
            <w:pPr>
              <w:ind w:firstLine="0"/>
              <w:jc w:val="center"/>
              <w:rPr>
                <w:rFonts w:ascii="Times New Roman" w:hAnsi="Times New Roman" w:cs="Times New Roman"/>
              </w:rPr>
            </w:pPr>
            <w:r w:rsidRPr="00580C01">
              <w:rPr>
                <w:rFonts w:ascii="Times New Roman" w:hAnsi="Times New Roman" w:cs="Times New Roman"/>
              </w:rPr>
              <w:t>Наименование муниципальной программы, основного мероприятия</w:t>
            </w:r>
          </w:p>
        </w:tc>
        <w:tc>
          <w:tcPr>
            <w:tcW w:w="3402" w:type="dxa"/>
            <w:vMerge w:val="restart"/>
          </w:tcPr>
          <w:p w14:paraId="7B52A3E7" w14:textId="77777777" w:rsidR="00EE6EDA" w:rsidRPr="00580C01" w:rsidRDefault="00EE6EDA" w:rsidP="00237D91">
            <w:pPr>
              <w:ind w:firstLine="0"/>
              <w:jc w:val="center"/>
              <w:rPr>
                <w:rFonts w:ascii="Times New Roman" w:hAnsi="Times New Roman" w:cs="Times New Roman"/>
              </w:rPr>
            </w:pPr>
            <w:r w:rsidRPr="00580C01">
              <w:rPr>
                <w:rFonts w:ascii="Times New Roman" w:hAnsi="Times New Roman" w:cs="Times New Roman"/>
              </w:rPr>
              <w:t>Ответственный исполнитель, соисполнитель</w:t>
            </w:r>
          </w:p>
        </w:tc>
        <w:tc>
          <w:tcPr>
            <w:tcW w:w="7938" w:type="dxa"/>
            <w:gridSpan w:val="7"/>
          </w:tcPr>
          <w:p w14:paraId="4DCE8622" w14:textId="62980043" w:rsidR="00EE6EDA" w:rsidRPr="00580C01" w:rsidRDefault="000C1145" w:rsidP="00B63226">
            <w:pPr>
              <w:ind w:left="-50" w:right="-74" w:firstLine="0"/>
              <w:jc w:val="center"/>
              <w:rPr>
                <w:rFonts w:ascii="Times New Roman" w:hAnsi="Times New Roman" w:cs="Times New Roman"/>
              </w:rPr>
            </w:pPr>
            <w:r>
              <w:rPr>
                <w:rFonts w:ascii="Times New Roman" w:hAnsi="Times New Roman" w:cs="Times New Roman"/>
              </w:rPr>
              <w:t>Расходы (тыс. руб.)</w:t>
            </w:r>
          </w:p>
        </w:tc>
      </w:tr>
      <w:tr w:rsidR="002733EC" w:rsidRPr="00580C01" w14:paraId="1CA695E6" w14:textId="06FC9E79" w:rsidTr="005206E3">
        <w:trPr>
          <w:trHeight w:val="20"/>
          <w:tblHeader/>
          <w:jc w:val="center"/>
        </w:trPr>
        <w:tc>
          <w:tcPr>
            <w:tcW w:w="576" w:type="dxa"/>
            <w:vMerge/>
          </w:tcPr>
          <w:p w14:paraId="27AE44FF" w14:textId="77777777" w:rsidR="0023561B" w:rsidRPr="00580C01" w:rsidRDefault="0023561B" w:rsidP="00EE6EDA">
            <w:pPr>
              <w:ind w:firstLine="0"/>
              <w:jc w:val="center"/>
              <w:rPr>
                <w:rFonts w:ascii="Times New Roman" w:hAnsi="Times New Roman" w:cs="Times New Roman"/>
              </w:rPr>
            </w:pPr>
          </w:p>
        </w:tc>
        <w:tc>
          <w:tcPr>
            <w:tcW w:w="3388" w:type="dxa"/>
            <w:vMerge/>
          </w:tcPr>
          <w:p w14:paraId="6399BFAE" w14:textId="77777777" w:rsidR="0023561B" w:rsidRPr="00580C01" w:rsidRDefault="0023561B" w:rsidP="00EE6EDA">
            <w:pPr>
              <w:ind w:firstLine="0"/>
              <w:jc w:val="center"/>
              <w:rPr>
                <w:rFonts w:ascii="Times New Roman" w:hAnsi="Times New Roman" w:cs="Times New Roman"/>
              </w:rPr>
            </w:pPr>
          </w:p>
        </w:tc>
        <w:tc>
          <w:tcPr>
            <w:tcW w:w="3402" w:type="dxa"/>
            <w:vMerge/>
          </w:tcPr>
          <w:p w14:paraId="1C5B5646" w14:textId="77777777" w:rsidR="0023561B" w:rsidRPr="00580C01" w:rsidRDefault="0023561B" w:rsidP="00EE6EDA">
            <w:pPr>
              <w:ind w:firstLine="0"/>
              <w:jc w:val="center"/>
              <w:rPr>
                <w:rFonts w:ascii="Times New Roman" w:hAnsi="Times New Roman" w:cs="Times New Roman"/>
              </w:rPr>
            </w:pPr>
          </w:p>
        </w:tc>
        <w:tc>
          <w:tcPr>
            <w:tcW w:w="1134" w:type="dxa"/>
          </w:tcPr>
          <w:p w14:paraId="770969A8" w14:textId="274FB0C0" w:rsidR="0023561B" w:rsidRPr="00580C01" w:rsidRDefault="0023561B" w:rsidP="00B63226">
            <w:pPr>
              <w:ind w:left="-50" w:right="-74" w:firstLine="0"/>
              <w:jc w:val="center"/>
              <w:rPr>
                <w:rFonts w:ascii="Times New Roman" w:hAnsi="Times New Roman" w:cs="Times New Roman"/>
              </w:rPr>
            </w:pPr>
            <w:r w:rsidRPr="00580C01">
              <w:rPr>
                <w:rFonts w:ascii="Times New Roman" w:hAnsi="Times New Roman" w:cs="Times New Roman"/>
              </w:rPr>
              <w:t>2026 год</w:t>
            </w:r>
          </w:p>
        </w:tc>
        <w:tc>
          <w:tcPr>
            <w:tcW w:w="1134" w:type="dxa"/>
          </w:tcPr>
          <w:p w14:paraId="3F275502" w14:textId="2743DDB7" w:rsidR="0023561B" w:rsidRPr="00580C01" w:rsidRDefault="0023561B" w:rsidP="00B63226">
            <w:pPr>
              <w:ind w:left="-50" w:right="-74" w:firstLine="0"/>
              <w:jc w:val="center"/>
              <w:rPr>
                <w:rFonts w:ascii="Times New Roman" w:hAnsi="Times New Roman" w:cs="Times New Roman"/>
              </w:rPr>
            </w:pPr>
            <w:r w:rsidRPr="00580C01">
              <w:rPr>
                <w:rFonts w:ascii="Times New Roman" w:hAnsi="Times New Roman" w:cs="Times New Roman"/>
              </w:rPr>
              <w:t>2027 год</w:t>
            </w:r>
          </w:p>
        </w:tc>
        <w:tc>
          <w:tcPr>
            <w:tcW w:w="1134" w:type="dxa"/>
          </w:tcPr>
          <w:p w14:paraId="62F4F4AF" w14:textId="3F406BA2" w:rsidR="0023561B" w:rsidRPr="00580C01" w:rsidRDefault="0023561B" w:rsidP="00B63226">
            <w:pPr>
              <w:ind w:left="-50" w:right="-74" w:firstLine="0"/>
              <w:jc w:val="center"/>
              <w:rPr>
                <w:rFonts w:ascii="Times New Roman" w:hAnsi="Times New Roman" w:cs="Times New Roman"/>
              </w:rPr>
            </w:pPr>
            <w:r w:rsidRPr="00580C01">
              <w:rPr>
                <w:rFonts w:ascii="Times New Roman" w:hAnsi="Times New Roman" w:cs="Times New Roman"/>
              </w:rPr>
              <w:t>2028 год</w:t>
            </w:r>
          </w:p>
        </w:tc>
        <w:tc>
          <w:tcPr>
            <w:tcW w:w="1134" w:type="dxa"/>
          </w:tcPr>
          <w:p w14:paraId="6A5BB7EF" w14:textId="06D1C82B" w:rsidR="0023561B" w:rsidRPr="00580C01" w:rsidRDefault="0023561B" w:rsidP="00B63226">
            <w:pPr>
              <w:ind w:left="-50" w:right="-74" w:firstLine="0"/>
              <w:jc w:val="center"/>
              <w:rPr>
                <w:rFonts w:ascii="Times New Roman" w:hAnsi="Times New Roman" w:cs="Times New Roman"/>
              </w:rPr>
            </w:pPr>
            <w:r w:rsidRPr="00580C01">
              <w:rPr>
                <w:rFonts w:ascii="Times New Roman" w:hAnsi="Times New Roman" w:cs="Times New Roman"/>
              </w:rPr>
              <w:t>2029 год</w:t>
            </w:r>
          </w:p>
        </w:tc>
        <w:tc>
          <w:tcPr>
            <w:tcW w:w="1134" w:type="dxa"/>
          </w:tcPr>
          <w:p w14:paraId="5BAC4E46" w14:textId="3B908D60" w:rsidR="0023561B" w:rsidRPr="00580C01" w:rsidRDefault="0023561B" w:rsidP="00B63226">
            <w:pPr>
              <w:ind w:left="-50" w:right="-74" w:firstLine="0"/>
              <w:jc w:val="center"/>
              <w:rPr>
                <w:rFonts w:ascii="Times New Roman" w:hAnsi="Times New Roman" w:cs="Times New Roman"/>
              </w:rPr>
            </w:pPr>
            <w:r w:rsidRPr="00580C01">
              <w:rPr>
                <w:rFonts w:ascii="Times New Roman" w:hAnsi="Times New Roman" w:cs="Times New Roman"/>
              </w:rPr>
              <w:t>2030 год</w:t>
            </w:r>
          </w:p>
        </w:tc>
        <w:tc>
          <w:tcPr>
            <w:tcW w:w="1134" w:type="dxa"/>
          </w:tcPr>
          <w:p w14:paraId="7C43B655" w14:textId="2E86FF6A" w:rsidR="0023561B" w:rsidRPr="00580C01" w:rsidRDefault="0023561B" w:rsidP="00B63226">
            <w:pPr>
              <w:ind w:left="-50" w:right="-74" w:firstLine="0"/>
              <w:jc w:val="center"/>
              <w:rPr>
                <w:rFonts w:ascii="Times New Roman" w:hAnsi="Times New Roman" w:cs="Times New Roman"/>
              </w:rPr>
            </w:pPr>
            <w:r w:rsidRPr="00580C01">
              <w:rPr>
                <w:rFonts w:ascii="Times New Roman" w:hAnsi="Times New Roman" w:cs="Times New Roman"/>
              </w:rPr>
              <w:t>2031 год</w:t>
            </w:r>
          </w:p>
        </w:tc>
        <w:tc>
          <w:tcPr>
            <w:tcW w:w="1134" w:type="dxa"/>
          </w:tcPr>
          <w:p w14:paraId="4CB6D217" w14:textId="271EDFC5" w:rsidR="0023561B" w:rsidRPr="00580C01" w:rsidRDefault="0023561B" w:rsidP="00B63226">
            <w:pPr>
              <w:ind w:left="-50" w:right="-74" w:firstLine="0"/>
              <w:jc w:val="center"/>
              <w:rPr>
                <w:rFonts w:ascii="Times New Roman" w:hAnsi="Times New Roman" w:cs="Times New Roman"/>
              </w:rPr>
            </w:pPr>
            <w:r w:rsidRPr="00580C01">
              <w:rPr>
                <w:rFonts w:ascii="Times New Roman" w:hAnsi="Times New Roman" w:cs="Times New Roman"/>
              </w:rPr>
              <w:t>2032 год</w:t>
            </w:r>
          </w:p>
        </w:tc>
      </w:tr>
      <w:tr w:rsidR="002733EC" w:rsidRPr="00580C01" w14:paraId="1DBAB96A" w14:textId="77777777" w:rsidTr="005206E3">
        <w:trPr>
          <w:trHeight w:val="20"/>
          <w:tblHeader/>
          <w:jc w:val="center"/>
        </w:trPr>
        <w:tc>
          <w:tcPr>
            <w:tcW w:w="576" w:type="dxa"/>
          </w:tcPr>
          <w:p w14:paraId="678CC534" w14:textId="1F67E0B7" w:rsidR="0023561B" w:rsidRPr="00580C01" w:rsidRDefault="0023561B" w:rsidP="00D41E69">
            <w:pPr>
              <w:ind w:firstLine="0"/>
              <w:jc w:val="center"/>
              <w:rPr>
                <w:rFonts w:ascii="Times New Roman" w:hAnsi="Times New Roman" w:cs="Times New Roman"/>
              </w:rPr>
            </w:pPr>
            <w:r>
              <w:rPr>
                <w:rFonts w:ascii="Times New Roman" w:hAnsi="Times New Roman" w:cs="Times New Roman"/>
              </w:rPr>
              <w:t>1</w:t>
            </w:r>
          </w:p>
        </w:tc>
        <w:tc>
          <w:tcPr>
            <w:tcW w:w="3388" w:type="dxa"/>
          </w:tcPr>
          <w:p w14:paraId="1E76573A" w14:textId="6F2491B6" w:rsidR="0023561B" w:rsidRPr="00580C01" w:rsidRDefault="0023561B" w:rsidP="00D41E69">
            <w:pPr>
              <w:ind w:firstLine="0"/>
              <w:jc w:val="center"/>
              <w:rPr>
                <w:rFonts w:ascii="Times New Roman" w:hAnsi="Times New Roman" w:cs="Times New Roman"/>
              </w:rPr>
            </w:pPr>
            <w:r>
              <w:rPr>
                <w:rFonts w:ascii="Times New Roman" w:hAnsi="Times New Roman" w:cs="Times New Roman"/>
              </w:rPr>
              <w:t>2</w:t>
            </w:r>
          </w:p>
        </w:tc>
        <w:tc>
          <w:tcPr>
            <w:tcW w:w="3402" w:type="dxa"/>
          </w:tcPr>
          <w:p w14:paraId="3CFCFECC" w14:textId="68F6ED06" w:rsidR="0023561B" w:rsidRPr="00580C01" w:rsidRDefault="0023561B" w:rsidP="00D41E69">
            <w:pPr>
              <w:ind w:firstLine="0"/>
              <w:jc w:val="center"/>
              <w:rPr>
                <w:rFonts w:ascii="Times New Roman" w:hAnsi="Times New Roman" w:cs="Times New Roman"/>
              </w:rPr>
            </w:pPr>
            <w:r>
              <w:rPr>
                <w:rFonts w:ascii="Times New Roman" w:hAnsi="Times New Roman" w:cs="Times New Roman"/>
              </w:rPr>
              <w:t>3</w:t>
            </w:r>
          </w:p>
        </w:tc>
        <w:tc>
          <w:tcPr>
            <w:tcW w:w="1134" w:type="dxa"/>
          </w:tcPr>
          <w:p w14:paraId="50C7B0D3" w14:textId="63EFED66" w:rsidR="0023561B" w:rsidRPr="00580C01" w:rsidRDefault="0023561B" w:rsidP="00D41E69">
            <w:pPr>
              <w:ind w:left="-50" w:right="-74" w:firstLine="0"/>
              <w:jc w:val="center"/>
              <w:rPr>
                <w:rFonts w:ascii="Times New Roman" w:hAnsi="Times New Roman" w:cs="Times New Roman"/>
              </w:rPr>
            </w:pPr>
            <w:r>
              <w:rPr>
                <w:rFonts w:ascii="Times New Roman" w:hAnsi="Times New Roman" w:cs="Times New Roman"/>
              </w:rPr>
              <w:t>4</w:t>
            </w:r>
          </w:p>
        </w:tc>
        <w:tc>
          <w:tcPr>
            <w:tcW w:w="1134" w:type="dxa"/>
          </w:tcPr>
          <w:p w14:paraId="17D76AE4" w14:textId="06734351" w:rsidR="0023561B" w:rsidRPr="00580C01" w:rsidRDefault="0023561B" w:rsidP="00D41E69">
            <w:pPr>
              <w:ind w:left="-50" w:right="-74" w:firstLine="0"/>
              <w:jc w:val="center"/>
              <w:rPr>
                <w:rFonts w:ascii="Times New Roman" w:hAnsi="Times New Roman" w:cs="Times New Roman"/>
              </w:rPr>
            </w:pPr>
            <w:r>
              <w:rPr>
                <w:rFonts w:ascii="Times New Roman" w:hAnsi="Times New Roman" w:cs="Times New Roman"/>
              </w:rPr>
              <w:t>5</w:t>
            </w:r>
          </w:p>
        </w:tc>
        <w:tc>
          <w:tcPr>
            <w:tcW w:w="1134" w:type="dxa"/>
          </w:tcPr>
          <w:p w14:paraId="3E2C774F" w14:textId="0EEA2510" w:rsidR="0023561B" w:rsidRPr="00580C01" w:rsidRDefault="0023561B" w:rsidP="00D41E69">
            <w:pPr>
              <w:ind w:left="-50" w:right="-74" w:firstLine="0"/>
              <w:jc w:val="center"/>
              <w:rPr>
                <w:rFonts w:ascii="Times New Roman" w:hAnsi="Times New Roman" w:cs="Times New Roman"/>
              </w:rPr>
            </w:pPr>
            <w:r>
              <w:rPr>
                <w:rFonts w:ascii="Times New Roman" w:hAnsi="Times New Roman" w:cs="Times New Roman"/>
              </w:rPr>
              <w:t>6</w:t>
            </w:r>
          </w:p>
        </w:tc>
        <w:tc>
          <w:tcPr>
            <w:tcW w:w="1134" w:type="dxa"/>
          </w:tcPr>
          <w:p w14:paraId="4AE9DA4E" w14:textId="479C97DA" w:rsidR="0023561B" w:rsidRPr="00580C01" w:rsidRDefault="0023561B" w:rsidP="00D41E69">
            <w:pPr>
              <w:ind w:left="-50" w:right="-74" w:firstLine="0"/>
              <w:jc w:val="center"/>
              <w:rPr>
                <w:rFonts w:ascii="Times New Roman" w:hAnsi="Times New Roman" w:cs="Times New Roman"/>
              </w:rPr>
            </w:pPr>
            <w:r>
              <w:rPr>
                <w:rFonts w:ascii="Times New Roman" w:hAnsi="Times New Roman" w:cs="Times New Roman"/>
              </w:rPr>
              <w:t>7</w:t>
            </w:r>
          </w:p>
        </w:tc>
        <w:tc>
          <w:tcPr>
            <w:tcW w:w="1134" w:type="dxa"/>
          </w:tcPr>
          <w:p w14:paraId="0868BC8E" w14:textId="5D7A5325" w:rsidR="0023561B" w:rsidRPr="00580C01" w:rsidRDefault="0023561B" w:rsidP="00D41E69">
            <w:pPr>
              <w:ind w:left="-50" w:right="-74" w:firstLine="0"/>
              <w:jc w:val="center"/>
              <w:rPr>
                <w:rFonts w:ascii="Times New Roman" w:hAnsi="Times New Roman" w:cs="Times New Roman"/>
              </w:rPr>
            </w:pPr>
            <w:r>
              <w:rPr>
                <w:rFonts w:ascii="Times New Roman" w:hAnsi="Times New Roman" w:cs="Times New Roman"/>
              </w:rPr>
              <w:t>8</w:t>
            </w:r>
          </w:p>
        </w:tc>
        <w:tc>
          <w:tcPr>
            <w:tcW w:w="1134" w:type="dxa"/>
          </w:tcPr>
          <w:p w14:paraId="35163B60" w14:textId="38D4A130" w:rsidR="0023561B" w:rsidRPr="00580C01" w:rsidRDefault="0023561B" w:rsidP="00D41E69">
            <w:pPr>
              <w:ind w:left="-50" w:right="-74" w:firstLine="0"/>
              <w:jc w:val="center"/>
              <w:rPr>
                <w:rFonts w:ascii="Times New Roman" w:hAnsi="Times New Roman" w:cs="Times New Roman"/>
              </w:rPr>
            </w:pPr>
            <w:r>
              <w:rPr>
                <w:rFonts w:ascii="Times New Roman" w:hAnsi="Times New Roman" w:cs="Times New Roman"/>
              </w:rPr>
              <w:t>9</w:t>
            </w:r>
          </w:p>
        </w:tc>
        <w:tc>
          <w:tcPr>
            <w:tcW w:w="1134" w:type="dxa"/>
          </w:tcPr>
          <w:p w14:paraId="30F096A9" w14:textId="20BD40E7" w:rsidR="0023561B" w:rsidRPr="00580C01" w:rsidRDefault="0023561B" w:rsidP="00D41E69">
            <w:pPr>
              <w:ind w:left="-50" w:right="-74" w:firstLine="0"/>
              <w:jc w:val="center"/>
              <w:rPr>
                <w:rFonts w:ascii="Times New Roman" w:hAnsi="Times New Roman" w:cs="Times New Roman"/>
              </w:rPr>
            </w:pPr>
            <w:r>
              <w:rPr>
                <w:rFonts w:ascii="Times New Roman" w:hAnsi="Times New Roman" w:cs="Times New Roman"/>
              </w:rPr>
              <w:t>10</w:t>
            </w:r>
          </w:p>
        </w:tc>
      </w:tr>
      <w:tr w:rsidR="00CB2DF6" w:rsidRPr="00580C01" w14:paraId="0F6B5F20" w14:textId="65ADFCDC" w:rsidTr="005206E3">
        <w:trPr>
          <w:trHeight w:val="20"/>
          <w:jc w:val="center"/>
        </w:trPr>
        <w:tc>
          <w:tcPr>
            <w:tcW w:w="576" w:type="dxa"/>
            <w:vMerge w:val="restart"/>
          </w:tcPr>
          <w:p w14:paraId="3DD14E5B" w14:textId="518489DA" w:rsidR="00CB2DF6" w:rsidRPr="00580C01" w:rsidRDefault="00CB2DF6" w:rsidP="00CB2DF6">
            <w:pPr>
              <w:ind w:firstLine="0"/>
              <w:jc w:val="center"/>
              <w:rPr>
                <w:rFonts w:ascii="Times New Roman" w:hAnsi="Times New Roman" w:cs="Times New Roman"/>
              </w:rPr>
            </w:pPr>
            <w:r w:rsidRPr="00580C01">
              <w:rPr>
                <w:rFonts w:ascii="Times New Roman" w:hAnsi="Times New Roman" w:cs="Times New Roman"/>
              </w:rPr>
              <w:t>1</w:t>
            </w:r>
          </w:p>
        </w:tc>
        <w:tc>
          <w:tcPr>
            <w:tcW w:w="3388" w:type="dxa"/>
            <w:vMerge w:val="restart"/>
          </w:tcPr>
          <w:p w14:paraId="21B7BC92" w14:textId="77777777"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Муниципальная программа «Управление муниципальными финансами города Череповца»</w:t>
            </w:r>
          </w:p>
        </w:tc>
        <w:tc>
          <w:tcPr>
            <w:tcW w:w="3402" w:type="dxa"/>
          </w:tcPr>
          <w:p w14:paraId="20C9F9C5" w14:textId="77777777"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Всего</w:t>
            </w:r>
          </w:p>
        </w:tc>
        <w:tc>
          <w:tcPr>
            <w:tcW w:w="1134" w:type="dxa"/>
          </w:tcPr>
          <w:p w14:paraId="7F7FAE0A" w14:textId="6A7F3BCC"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6044ADAB" w14:textId="6A2C6EF5"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45C752A9" w14:textId="182E6772"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0ABAF98F" w14:textId="26459175"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4204A676" w14:textId="004D3513"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4772C998" w14:textId="77BE6CC3"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19ACA60F" w14:textId="08F28904"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r>
      <w:tr w:rsidR="00CB2DF6" w:rsidRPr="00580C01" w14:paraId="0AE50735" w14:textId="17337438" w:rsidTr="005206E3">
        <w:trPr>
          <w:trHeight w:val="20"/>
          <w:jc w:val="center"/>
        </w:trPr>
        <w:tc>
          <w:tcPr>
            <w:tcW w:w="576" w:type="dxa"/>
            <w:vMerge/>
          </w:tcPr>
          <w:p w14:paraId="252D01A7" w14:textId="77777777" w:rsidR="00CB2DF6" w:rsidRPr="00580C01" w:rsidRDefault="00CB2DF6" w:rsidP="00CB2DF6">
            <w:pPr>
              <w:ind w:firstLine="0"/>
              <w:jc w:val="center"/>
              <w:rPr>
                <w:rFonts w:ascii="Times New Roman" w:hAnsi="Times New Roman" w:cs="Times New Roman"/>
              </w:rPr>
            </w:pPr>
          </w:p>
        </w:tc>
        <w:tc>
          <w:tcPr>
            <w:tcW w:w="3388" w:type="dxa"/>
            <w:vMerge/>
          </w:tcPr>
          <w:p w14:paraId="4AA531E5" w14:textId="77777777" w:rsidR="00CB2DF6" w:rsidRPr="00580C01" w:rsidRDefault="00CB2DF6" w:rsidP="00CB2DF6">
            <w:pPr>
              <w:ind w:firstLine="0"/>
              <w:rPr>
                <w:rFonts w:ascii="Times New Roman" w:hAnsi="Times New Roman" w:cs="Times New Roman"/>
              </w:rPr>
            </w:pPr>
          </w:p>
        </w:tc>
        <w:tc>
          <w:tcPr>
            <w:tcW w:w="3402" w:type="dxa"/>
          </w:tcPr>
          <w:p w14:paraId="6C09F59F" w14:textId="77777777" w:rsidR="00CB2DF6" w:rsidRDefault="00CB2DF6" w:rsidP="005206E3">
            <w:pPr>
              <w:ind w:firstLine="0"/>
              <w:rPr>
                <w:rFonts w:ascii="Times New Roman" w:hAnsi="Times New Roman" w:cs="Times New Roman"/>
              </w:rPr>
            </w:pPr>
            <w:r w:rsidRPr="00580C01">
              <w:rPr>
                <w:rFonts w:ascii="Times New Roman" w:hAnsi="Times New Roman" w:cs="Times New Roman"/>
              </w:rPr>
              <w:t>Финансовое управление мэрии</w:t>
            </w:r>
          </w:p>
          <w:p w14:paraId="1956B4E5" w14:textId="5520C59A" w:rsidR="005206E3" w:rsidRPr="00580C01" w:rsidRDefault="005206E3" w:rsidP="005206E3">
            <w:pPr>
              <w:ind w:firstLine="0"/>
              <w:rPr>
                <w:rFonts w:ascii="Times New Roman" w:hAnsi="Times New Roman" w:cs="Times New Roman"/>
              </w:rPr>
            </w:pPr>
            <w:r w:rsidRPr="00580C01">
              <w:rPr>
                <w:rFonts w:ascii="Times New Roman" w:hAnsi="Times New Roman" w:cs="Times New Roman"/>
              </w:rPr>
              <w:t>Муниципальное казенное учреждение «Финансово-бухгалтерский центр»</w:t>
            </w:r>
          </w:p>
        </w:tc>
        <w:tc>
          <w:tcPr>
            <w:tcW w:w="1134" w:type="dxa"/>
          </w:tcPr>
          <w:p w14:paraId="2E666FB6" w14:textId="14B329F8"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2AD86DA3" w14:textId="45A9AD82"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4BF2DBDC" w14:textId="474346B2"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3EE95200" w14:textId="55EA08C0"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17FBA3FE" w14:textId="2CF9C9B6"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2BCF0085" w14:textId="5F5F67DA"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c>
          <w:tcPr>
            <w:tcW w:w="1134" w:type="dxa"/>
          </w:tcPr>
          <w:p w14:paraId="3F53BF77" w14:textId="5B7F1BF8"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387 658,0</w:t>
            </w:r>
          </w:p>
        </w:tc>
      </w:tr>
      <w:tr w:rsidR="00CB2DF6" w:rsidRPr="00580C01" w14:paraId="299939B4" w14:textId="533E397A" w:rsidTr="005206E3">
        <w:trPr>
          <w:trHeight w:val="20"/>
          <w:jc w:val="center"/>
        </w:trPr>
        <w:tc>
          <w:tcPr>
            <w:tcW w:w="576" w:type="dxa"/>
          </w:tcPr>
          <w:p w14:paraId="0F5240F7" w14:textId="468AAFBC" w:rsidR="00CB2DF6" w:rsidRPr="00580C01" w:rsidRDefault="00CB2DF6" w:rsidP="00CB2DF6">
            <w:pPr>
              <w:ind w:firstLine="0"/>
              <w:jc w:val="center"/>
              <w:rPr>
                <w:rFonts w:ascii="Times New Roman" w:hAnsi="Times New Roman" w:cs="Times New Roman"/>
              </w:rPr>
            </w:pPr>
            <w:r w:rsidRPr="00580C01">
              <w:rPr>
                <w:rFonts w:ascii="Times New Roman" w:hAnsi="Times New Roman" w:cs="Times New Roman"/>
              </w:rPr>
              <w:t>1.1</w:t>
            </w:r>
          </w:p>
        </w:tc>
        <w:tc>
          <w:tcPr>
            <w:tcW w:w="3388" w:type="dxa"/>
          </w:tcPr>
          <w:p w14:paraId="61930CDC" w14:textId="77777777" w:rsidR="00CB2DF6" w:rsidRPr="00580C01" w:rsidRDefault="00CB2DF6" w:rsidP="00CB2DF6">
            <w:pPr>
              <w:pStyle w:val="s16"/>
              <w:shd w:val="clear" w:color="auto" w:fill="FFFFFF"/>
              <w:spacing w:before="0" w:beforeAutospacing="0" w:after="0" w:afterAutospacing="0"/>
              <w:jc w:val="both"/>
            </w:pPr>
            <w:r w:rsidRPr="00580C01">
              <w:t>Основное мероприятие 1.</w:t>
            </w:r>
          </w:p>
          <w:p w14:paraId="6161388D" w14:textId="77777777" w:rsidR="00CB2DF6" w:rsidRPr="00580C01" w:rsidRDefault="00CB2DF6" w:rsidP="00CB2DF6">
            <w:pPr>
              <w:pStyle w:val="s16"/>
              <w:shd w:val="clear" w:color="auto" w:fill="FFFFFF"/>
              <w:spacing w:before="0" w:beforeAutospacing="0" w:after="0" w:afterAutospacing="0"/>
              <w:jc w:val="both"/>
            </w:pPr>
            <w:r w:rsidRPr="00580C01">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3402" w:type="dxa"/>
          </w:tcPr>
          <w:p w14:paraId="0503023D" w14:textId="195E4414" w:rsidR="00CB2DF6" w:rsidRPr="00580C01" w:rsidRDefault="00CB2DF6" w:rsidP="005206E3">
            <w:pPr>
              <w:ind w:firstLine="0"/>
              <w:rPr>
                <w:rFonts w:ascii="Times New Roman" w:hAnsi="Times New Roman" w:cs="Times New Roman"/>
              </w:rPr>
            </w:pPr>
            <w:r w:rsidRPr="00580C01">
              <w:rPr>
                <w:rFonts w:ascii="Times New Roman" w:hAnsi="Times New Roman" w:cs="Times New Roman"/>
              </w:rPr>
              <w:t>Финансовое управление мэрии</w:t>
            </w:r>
          </w:p>
        </w:tc>
        <w:tc>
          <w:tcPr>
            <w:tcW w:w="1134" w:type="dxa"/>
          </w:tcPr>
          <w:p w14:paraId="5F79959B" w14:textId="0989B704"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37 883,2</w:t>
            </w:r>
          </w:p>
        </w:tc>
        <w:tc>
          <w:tcPr>
            <w:tcW w:w="1134" w:type="dxa"/>
          </w:tcPr>
          <w:p w14:paraId="566D4508" w14:textId="19721B69"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37 883,2</w:t>
            </w:r>
          </w:p>
        </w:tc>
        <w:tc>
          <w:tcPr>
            <w:tcW w:w="1134" w:type="dxa"/>
          </w:tcPr>
          <w:p w14:paraId="38FE290F" w14:textId="7AFC0309"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37 883,2</w:t>
            </w:r>
          </w:p>
        </w:tc>
        <w:tc>
          <w:tcPr>
            <w:tcW w:w="1134" w:type="dxa"/>
          </w:tcPr>
          <w:p w14:paraId="097A0689" w14:textId="0E5E8006"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37 883,2</w:t>
            </w:r>
          </w:p>
        </w:tc>
        <w:tc>
          <w:tcPr>
            <w:tcW w:w="1134" w:type="dxa"/>
          </w:tcPr>
          <w:p w14:paraId="29596055" w14:textId="05BC1140"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37 883,2</w:t>
            </w:r>
          </w:p>
        </w:tc>
        <w:tc>
          <w:tcPr>
            <w:tcW w:w="1134" w:type="dxa"/>
          </w:tcPr>
          <w:p w14:paraId="64D156F2" w14:textId="6A200F81"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37 883,2</w:t>
            </w:r>
          </w:p>
        </w:tc>
        <w:tc>
          <w:tcPr>
            <w:tcW w:w="1134" w:type="dxa"/>
          </w:tcPr>
          <w:p w14:paraId="4E017959" w14:textId="3660D7CE"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37 883,2</w:t>
            </w:r>
          </w:p>
        </w:tc>
      </w:tr>
      <w:tr w:rsidR="00CB2DF6" w:rsidRPr="00580C01" w14:paraId="0D1BC376" w14:textId="69C535E3" w:rsidTr="005206E3">
        <w:trPr>
          <w:trHeight w:val="20"/>
          <w:jc w:val="center"/>
        </w:trPr>
        <w:tc>
          <w:tcPr>
            <w:tcW w:w="576" w:type="dxa"/>
          </w:tcPr>
          <w:p w14:paraId="76477738" w14:textId="71C8FC79" w:rsidR="00CB2DF6" w:rsidRPr="00580C01" w:rsidRDefault="00CB2DF6" w:rsidP="00CB2DF6">
            <w:pPr>
              <w:ind w:firstLine="0"/>
              <w:jc w:val="center"/>
              <w:rPr>
                <w:rFonts w:ascii="Times New Roman" w:hAnsi="Times New Roman" w:cs="Times New Roman"/>
              </w:rPr>
            </w:pPr>
            <w:r w:rsidRPr="00580C01">
              <w:rPr>
                <w:rFonts w:ascii="Times New Roman" w:hAnsi="Times New Roman" w:cs="Times New Roman"/>
              </w:rPr>
              <w:t>1.2</w:t>
            </w:r>
          </w:p>
        </w:tc>
        <w:tc>
          <w:tcPr>
            <w:tcW w:w="3388" w:type="dxa"/>
          </w:tcPr>
          <w:p w14:paraId="2EB58E77" w14:textId="77777777" w:rsidR="00CB2DF6" w:rsidRPr="00580C01" w:rsidRDefault="00CB2DF6" w:rsidP="00CB2DF6">
            <w:pPr>
              <w:pStyle w:val="s16"/>
              <w:shd w:val="clear" w:color="auto" w:fill="FFFFFF"/>
              <w:spacing w:before="0" w:beforeAutospacing="0" w:after="0" w:afterAutospacing="0"/>
              <w:jc w:val="both"/>
            </w:pPr>
            <w:r w:rsidRPr="00580C01">
              <w:t>Основное мероприятие 2.</w:t>
            </w:r>
          </w:p>
          <w:p w14:paraId="06272D19" w14:textId="77777777" w:rsidR="00CB2DF6" w:rsidRPr="00580C01" w:rsidRDefault="00CB2DF6" w:rsidP="00CB2DF6">
            <w:pPr>
              <w:pStyle w:val="s16"/>
              <w:shd w:val="clear" w:color="auto" w:fill="FFFFFF"/>
              <w:spacing w:before="0" w:beforeAutospacing="0" w:after="0" w:afterAutospacing="0"/>
              <w:jc w:val="both"/>
            </w:pPr>
            <w:r w:rsidRPr="00580C01">
              <w:t>Обслуживание муниципального долга города Череповца</w:t>
            </w:r>
          </w:p>
        </w:tc>
        <w:tc>
          <w:tcPr>
            <w:tcW w:w="3402" w:type="dxa"/>
          </w:tcPr>
          <w:p w14:paraId="3311B4FF" w14:textId="0820A36B"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Финансовое управление мэрии</w:t>
            </w:r>
          </w:p>
        </w:tc>
        <w:tc>
          <w:tcPr>
            <w:tcW w:w="1134" w:type="dxa"/>
          </w:tcPr>
          <w:p w14:paraId="49596411" w14:textId="2A6DFFE2" w:rsidR="00CB2DF6" w:rsidRPr="00580C01" w:rsidRDefault="00CB2DF6" w:rsidP="00CB2DF6">
            <w:pPr>
              <w:ind w:left="-111" w:right="-108" w:firstLine="0"/>
              <w:jc w:val="center"/>
              <w:rPr>
                <w:rFonts w:ascii="Times New Roman" w:hAnsi="Times New Roman" w:cs="Times New Roman"/>
              </w:rPr>
            </w:pPr>
            <w:r w:rsidRPr="00580C01">
              <w:rPr>
                <w:rFonts w:ascii="Times New Roman" w:hAnsi="Times New Roman" w:cs="Times New Roman"/>
              </w:rPr>
              <w:t>100 163,4</w:t>
            </w:r>
          </w:p>
        </w:tc>
        <w:tc>
          <w:tcPr>
            <w:tcW w:w="1134" w:type="dxa"/>
          </w:tcPr>
          <w:p w14:paraId="0560BA52" w14:textId="4992540D" w:rsidR="00CB2DF6" w:rsidRPr="00580C01" w:rsidRDefault="00CB2DF6" w:rsidP="00CB2DF6">
            <w:pPr>
              <w:ind w:left="-111" w:right="-108" w:firstLine="0"/>
              <w:jc w:val="center"/>
              <w:rPr>
                <w:rFonts w:ascii="Times New Roman" w:hAnsi="Times New Roman" w:cs="Times New Roman"/>
              </w:rPr>
            </w:pPr>
            <w:r w:rsidRPr="00580C01">
              <w:rPr>
                <w:rFonts w:ascii="Times New Roman" w:hAnsi="Times New Roman" w:cs="Times New Roman"/>
              </w:rPr>
              <w:t>100 163,4</w:t>
            </w:r>
          </w:p>
        </w:tc>
        <w:tc>
          <w:tcPr>
            <w:tcW w:w="1134" w:type="dxa"/>
          </w:tcPr>
          <w:p w14:paraId="6AD87C9B" w14:textId="310D7172" w:rsidR="00CB2DF6" w:rsidRPr="00580C01" w:rsidRDefault="00CB2DF6" w:rsidP="00CB2DF6">
            <w:pPr>
              <w:ind w:left="-111" w:right="-108" w:firstLine="0"/>
              <w:jc w:val="center"/>
              <w:rPr>
                <w:rFonts w:ascii="Times New Roman" w:hAnsi="Times New Roman" w:cs="Times New Roman"/>
              </w:rPr>
            </w:pPr>
            <w:r w:rsidRPr="00580C01">
              <w:rPr>
                <w:rFonts w:ascii="Times New Roman" w:hAnsi="Times New Roman" w:cs="Times New Roman"/>
              </w:rPr>
              <w:t>100 163,4</w:t>
            </w:r>
          </w:p>
        </w:tc>
        <w:tc>
          <w:tcPr>
            <w:tcW w:w="1134" w:type="dxa"/>
          </w:tcPr>
          <w:p w14:paraId="0E313595" w14:textId="5A622A97" w:rsidR="00CB2DF6" w:rsidRPr="00580C01" w:rsidRDefault="00CB2DF6" w:rsidP="00CB2DF6">
            <w:pPr>
              <w:ind w:left="-111" w:right="-108" w:firstLine="0"/>
              <w:jc w:val="center"/>
              <w:rPr>
                <w:rFonts w:ascii="Times New Roman" w:hAnsi="Times New Roman" w:cs="Times New Roman"/>
              </w:rPr>
            </w:pPr>
            <w:r w:rsidRPr="00580C01">
              <w:rPr>
                <w:rFonts w:ascii="Times New Roman" w:hAnsi="Times New Roman" w:cs="Times New Roman"/>
              </w:rPr>
              <w:t>100 163,4</w:t>
            </w:r>
          </w:p>
        </w:tc>
        <w:tc>
          <w:tcPr>
            <w:tcW w:w="1134" w:type="dxa"/>
          </w:tcPr>
          <w:p w14:paraId="10E13E91" w14:textId="1AEE6811" w:rsidR="00CB2DF6" w:rsidRPr="00580C01" w:rsidRDefault="00CB2DF6" w:rsidP="00CB2DF6">
            <w:pPr>
              <w:ind w:left="-111" w:right="-108" w:firstLine="0"/>
              <w:jc w:val="center"/>
              <w:rPr>
                <w:rFonts w:ascii="Times New Roman" w:hAnsi="Times New Roman" w:cs="Times New Roman"/>
              </w:rPr>
            </w:pPr>
            <w:r w:rsidRPr="00580C01">
              <w:rPr>
                <w:rFonts w:ascii="Times New Roman" w:hAnsi="Times New Roman" w:cs="Times New Roman"/>
              </w:rPr>
              <w:t>100 163,4</w:t>
            </w:r>
          </w:p>
        </w:tc>
        <w:tc>
          <w:tcPr>
            <w:tcW w:w="1134" w:type="dxa"/>
          </w:tcPr>
          <w:p w14:paraId="2C2A0550" w14:textId="6AFFA49F" w:rsidR="00CB2DF6" w:rsidRPr="00580C01" w:rsidRDefault="00CB2DF6" w:rsidP="00CB2DF6">
            <w:pPr>
              <w:ind w:left="-111" w:right="-108" w:firstLine="0"/>
              <w:jc w:val="center"/>
              <w:rPr>
                <w:rFonts w:ascii="Times New Roman" w:hAnsi="Times New Roman" w:cs="Times New Roman"/>
              </w:rPr>
            </w:pPr>
            <w:r w:rsidRPr="00580C01">
              <w:rPr>
                <w:rFonts w:ascii="Times New Roman" w:hAnsi="Times New Roman" w:cs="Times New Roman"/>
              </w:rPr>
              <w:t>100 163,4</w:t>
            </w:r>
          </w:p>
        </w:tc>
        <w:tc>
          <w:tcPr>
            <w:tcW w:w="1134" w:type="dxa"/>
          </w:tcPr>
          <w:p w14:paraId="631A9039" w14:textId="3C43C417" w:rsidR="00CB2DF6" w:rsidRPr="00580C01" w:rsidRDefault="00CB2DF6" w:rsidP="00CB2DF6">
            <w:pPr>
              <w:ind w:left="-111" w:right="-108" w:firstLine="0"/>
              <w:jc w:val="center"/>
              <w:rPr>
                <w:rFonts w:ascii="Times New Roman" w:hAnsi="Times New Roman" w:cs="Times New Roman"/>
              </w:rPr>
            </w:pPr>
            <w:r w:rsidRPr="00580C01">
              <w:rPr>
                <w:rFonts w:ascii="Times New Roman" w:hAnsi="Times New Roman" w:cs="Times New Roman"/>
              </w:rPr>
              <w:t>100 163,4</w:t>
            </w:r>
          </w:p>
        </w:tc>
      </w:tr>
      <w:tr w:rsidR="00CB2DF6" w:rsidRPr="00580C01" w14:paraId="3A0EDB2A" w14:textId="24CA82CB" w:rsidTr="005206E3">
        <w:trPr>
          <w:trHeight w:val="20"/>
          <w:jc w:val="center"/>
        </w:trPr>
        <w:tc>
          <w:tcPr>
            <w:tcW w:w="576" w:type="dxa"/>
          </w:tcPr>
          <w:p w14:paraId="7D2636CB" w14:textId="1183365B" w:rsidR="00CB2DF6" w:rsidRPr="00580C01" w:rsidRDefault="00CB2DF6" w:rsidP="00CB2DF6">
            <w:pPr>
              <w:ind w:firstLine="0"/>
              <w:jc w:val="center"/>
              <w:rPr>
                <w:rFonts w:ascii="Times New Roman" w:hAnsi="Times New Roman" w:cs="Times New Roman"/>
              </w:rPr>
            </w:pPr>
            <w:r w:rsidRPr="00580C01">
              <w:rPr>
                <w:rFonts w:ascii="Times New Roman" w:hAnsi="Times New Roman" w:cs="Times New Roman"/>
              </w:rPr>
              <w:t>1.3</w:t>
            </w:r>
          </w:p>
        </w:tc>
        <w:tc>
          <w:tcPr>
            <w:tcW w:w="3388" w:type="dxa"/>
          </w:tcPr>
          <w:p w14:paraId="3E10FB0A" w14:textId="77777777" w:rsidR="00CB2DF6" w:rsidRPr="00580C01" w:rsidRDefault="00CB2DF6" w:rsidP="00CB2DF6">
            <w:pPr>
              <w:pStyle w:val="s16"/>
              <w:shd w:val="clear" w:color="auto" w:fill="FFFFFF"/>
              <w:spacing w:before="0" w:beforeAutospacing="0" w:after="0" w:afterAutospacing="0"/>
              <w:jc w:val="both"/>
            </w:pPr>
            <w:r w:rsidRPr="00580C01">
              <w:t>Основное мероприятие 3.</w:t>
            </w:r>
          </w:p>
          <w:p w14:paraId="2C7B7AB0" w14:textId="77777777" w:rsidR="00CB2DF6" w:rsidRPr="00580C01" w:rsidRDefault="00CB2DF6" w:rsidP="00CB2DF6">
            <w:pPr>
              <w:pStyle w:val="s16"/>
              <w:shd w:val="clear" w:color="auto" w:fill="FFFFFF"/>
              <w:spacing w:before="0" w:beforeAutospacing="0" w:after="0" w:afterAutospacing="0"/>
              <w:jc w:val="both"/>
            </w:pPr>
            <w:r w:rsidRPr="00580C01">
              <w:t>Ведение бухгалтерского и бюджетного учета, формирование отчетности и осуществление казначейского обслуживания исполнения бюджета</w:t>
            </w:r>
          </w:p>
        </w:tc>
        <w:tc>
          <w:tcPr>
            <w:tcW w:w="3402" w:type="dxa"/>
          </w:tcPr>
          <w:p w14:paraId="051C9C97" w14:textId="77777777" w:rsidR="00CB2DF6" w:rsidRPr="00580C01" w:rsidRDefault="00CB2DF6" w:rsidP="00CB2DF6">
            <w:pPr>
              <w:ind w:firstLine="0"/>
              <w:rPr>
                <w:rFonts w:ascii="Times New Roman" w:hAnsi="Times New Roman" w:cs="Times New Roman"/>
              </w:rPr>
            </w:pPr>
            <w:r w:rsidRPr="00580C01">
              <w:rPr>
                <w:rFonts w:ascii="Times New Roman" w:hAnsi="Times New Roman" w:cs="Times New Roman"/>
              </w:rPr>
              <w:t>Муниципальное казенное учреждение «Финансово-бухгалтерский центр»</w:t>
            </w:r>
          </w:p>
        </w:tc>
        <w:tc>
          <w:tcPr>
            <w:tcW w:w="1134" w:type="dxa"/>
          </w:tcPr>
          <w:p w14:paraId="35B0123E" w14:textId="1197ADA3"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249 611,4</w:t>
            </w:r>
          </w:p>
        </w:tc>
        <w:tc>
          <w:tcPr>
            <w:tcW w:w="1134" w:type="dxa"/>
          </w:tcPr>
          <w:p w14:paraId="3EB89D4C" w14:textId="0DAF4673"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249 611,4</w:t>
            </w:r>
          </w:p>
        </w:tc>
        <w:tc>
          <w:tcPr>
            <w:tcW w:w="1134" w:type="dxa"/>
          </w:tcPr>
          <w:p w14:paraId="4B774CE4" w14:textId="6BC601F2"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249 611,4</w:t>
            </w:r>
          </w:p>
        </w:tc>
        <w:tc>
          <w:tcPr>
            <w:tcW w:w="1134" w:type="dxa"/>
          </w:tcPr>
          <w:p w14:paraId="3ACDB054" w14:textId="0308B67B"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249 611,4</w:t>
            </w:r>
          </w:p>
        </w:tc>
        <w:tc>
          <w:tcPr>
            <w:tcW w:w="1134" w:type="dxa"/>
          </w:tcPr>
          <w:p w14:paraId="7FF256C3" w14:textId="471B2745"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249 611,4</w:t>
            </w:r>
          </w:p>
        </w:tc>
        <w:tc>
          <w:tcPr>
            <w:tcW w:w="1134" w:type="dxa"/>
          </w:tcPr>
          <w:p w14:paraId="0EF7654A" w14:textId="6C5B6304"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249 611,4</w:t>
            </w:r>
          </w:p>
        </w:tc>
        <w:tc>
          <w:tcPr>
            <w:tcW w:w="1134" w:type="dxa"/>
          </w:tcPr>
          <w:p w14:paraId="43F57178" w14:textId="0EC6806C" w:rsidR="00CB2DF6" w:rsidRPr="00580C01" w:rsidRDefault="00CB2DF6" w:rsidP="00CB2DF6">
            <w:pPr>
              <w:ind w:left="-111" w:right="-108" w:firstLine="0"/>
              <w:jc w:val="center"/>
              <w:rPr>
                <w:rFonts w:ascii="Times New Roman" w:hAnsi="Times New Roman" w:cs="Times New Roman"/>
              </w:rPr>
            </w:pPr>
            <w:r>
              <w:rPr>
                <w:rFonts w:ascii="Times New Roman" w:hAnsi="Times New Roman" w:cs="Times New Roman"/>
              </w:rPr>
              <w:t>249 611,4</w:t>
            </w:r>
          </w:p>
        </w:tc>
      </w:tr>
    </w:tbl>
    <w:p w14:paraId="66FABA8A" w14:textId="77777777" w:rsidR="00237D91" w:rsidRPr="00580C01" w:rsidRDefault="00237D91" w:rsidP="00237D91">
      <w:pPr>
        <w:ind w:firstLine="0"/>
      </w:pPr>
    </w:p>
    <w:p w14:paraId="07BD2DF6" w14:textId="77777777" w:rsidR="001C0B9F" w:rsidRPr="00580C01" w:rsidRDefault="001C0B9F" w:rsidP="00237D91">
      <w:pPr>
        <w:ind w:firstLine="0"/>
        <w:jc w:val="right"/>
        <w:sectPr w:rsidR="001C0B9F" w:rsidRPr="00580C01" w:rsidSect="00D61F8A">
          <w:pgSz w:w="16838" w:h="11906" w:orient="landscape"/>
          <w:pgMar w:top="1701" w:right="567" w:bottom="1134" w:left="567" w:header="709" w:footer="709" w:gutter="0"/>
          <w:pgNumType w:start="1"/>
          <w:cols w:space="708"/>
          <w:titlePg/>
          <w:docGrid w:linePitch="360"/>
        </w:sectPr>
      </w:pPr>
    </w:p>
    <w:p w14:paraId="4CACB6DF" w14:textId="003ABF3A" w:rsidR="000A4CD8" w:rsidRPr="00580C01" w:rsidRDefault="000A4CD8" w:rsidP="000A4CD8">
      <w:pPr>
        <w:ind w:left="12049" w:firstLine="0"/>
        <w:rPr>
          <w:sz w:val="26"/>
          <w:szCs w:val="26"/>
        </w:rPr>
      </w:pPr>
      <w:r w:rsidRPr="00580C01">
        <w:rPr>
          <w:sz w:val="26"/>
          <w:szCs w:val="26"/>
        </w:rPr>
        <w:lastRenderedPageBreak/>
        <w:t xml:space="preserve">Приложение </w:t>
      </w:r>
      <w:r>
        <w:rPr>
          <w:sz w:val="26"/>
          <w:szCs w:val="26"/>
        </w:rPr>
        <w:t>5</w:t>
      </w:r>
    </w:p>
    <w:p w14:paraId="18F058E3" w14:textId="77777777" w:rsidR="000A4CD8" w:rsidRPr="00580C01" w:rsidRDefault="000A4CD8" w:rsidP="000A4CD8">
      <w:pPr>
        <w:ind w:left="12049" w:firstLine="0"/>
        <w:rPr>
          <w:sz w:val="26"/>
          <w:szCs w:val="26"/>
        </w:rPr>
      </w:pPr>
      <w:r w:rsidRPr="00580C01">
        <w:rPr>
          <w:sz w:val="26"/>
          <w:szCs w:val="26"/>
        </w:rPr>
        <w:t>к муниципальной программе</w:t>
      </w:r>
    </w:p>
    <w:p w14:paraId="6E043986" w14:textId="77777777" w:rsidR="00237D91" w:rsidRPr="00580C01" w:rsidRDefault="00237D91" w:rsidP="00237D91">
      <w:pPr>
        <w:ind w:firstLine="0"/>
        <w:rPr>
          <w:sz w:val="26"/>
          <w:szCs w:val="26"/>
        </w:rPr>
      </w:pPr>
    </w:p>
    <w:p w14:paraId="331FBFD8" w14:textId="77777777" w:rsidR="00237D91" w:rsidRPr="00580C01" w:rsidRDefault="00237D91" w:rsidP="00237D91">
      <w:pPr>
        <w:ind w:firstLine="0"/>
        <w:rPr>
          <w:sz w:val="26"/>
          <w:szCs w:val="26"/>
        </w:rPr>
      </w:pPr>
    </w:p>
    <w:p w14:paraId="640F862D" w14:textId="77777777" w:rsidR="00237D91" w:rsidRPr="00580C01" w:rsidRDefault="00237D91" w:rsidP="00237D91">
      <w:pPr>
        <w:ind w:firstLine="0"/>
        <w:jc w:val="center"/>
        <w:rPr>
          <w:sz w:val="26"/>
          <w:szCs w:val="26"/>
        </w:rPr>
      </w:pPr>
      <w:r w:rsidRPr="00580C01">
        <w:rPr>
          <w:sz w:val="26"/>
          <w:szCs w:val="26"/>
        </w:rPr>
        <w:t>Сведения</w:t>
      </w:r>
    </w:p>
    <w:p w14:paraId="429B5BD7" w14:textId="6081214F" w:rsidR="00237D91" w:rsidRPr="00580C01" w:rsidRDefault="00237D91" w:rsidP="00237D91">
      <w:pPr>
        <w:ind w:firstLine="0"/>
        <w:jc w:val="center"/>
        <w:rPr>
          <w:sz w:val="26"/>
          <w:szCs w:val="26"/>
        </w:rPr>
      </w:pPr>
      <w:r w:rsidRPr="00580C01">
        <w:rPr>
          <w:sz w:val="26"/>
          <w:szCs w:val="26"/>
        </w:rPr>
        <w:t>о порядке сбора информации и методике расчет</w:t>
      </w:r>
      <w:r w:rsidR="00E22437">
        <w:rPr>
          <w:sz w:val="26"/>
          <w:szCs w:val="26"/>
        </w:rPr>
        <w:t>а</w:t>
      </w:r>
      <w:r w:rsidRPr="00580C01">
        <w:rPr>
          <w:sz w:val="26"/>
          <w:szCs w:val="26"/>
        </w:rPr>
        <w:t xml:space="preserve"> значений целевых показателей</w:t>
      </w:r>
    </w:p>
    <w:p w14:paraId="5D1F2BBC" w14:textId="77777777" w:rsidR="00237D91" w:rsidRPr="00580C01" w:rsidRDefault="00237D91" w:rsidP="00237D91">
      <w:pPr>
        <w:ind w:firstLine="0"/>
        <w:jc w:val="center"/>
        <w:rPr>
          <w:sz w:val="26"/>
          <w:szCs w:val="26"/>
        </w:rPr>
      </w:pPr>
      <w:r w:rsidRPr="00580C01">
        <w:rPr>
          <w:sz w:val="26"/>
          <w:szCs w:val="26"/>
        </w:rPr>
        <w:t>(индикаторов) муниципальной программы</w:t>
      </w:r>
    </w:p>
    <w:p w14:paraId="0FDDA2F7" w14:textId="77777777" w:rsidR="00237D91" w:rsidRPr="00580C01" w:rsidRDefault="00237D91" w:rsidP="00237D91">
      <w:pPr>
        <w:ind w:firstLine="0"/>
        <w:rPr>
          <w:sz w:val="26"/>
          <w:szCs w:val="26"/>
        </w:rPr>
      </w:pPr>
    </w:p>
    <w:tbl>
      <w:tblPr>
        <w:tblStyle w:val="af3"/>
        <w:tblW w:w="15730" w:type="dxa"/>
        <w:tblLayout w:type="fixed"/>
        <w:tblLook w:val="04A0" w:firstRow="1" w:lastRow="0" w:firstColumn="1" w:lastColumn="0" w:noHBand="0" w:noVBand="1"/>
      </w:tblPr>
      <w:tblGrid>
        <w:gridCol w:w="562"/>
        <w:gridCol w:w="2047"/>
        <w:gridCol w:w="788"/>
        <w:gridCol w:w="1560"/>
        <w:gridCol w:w="1417"/>
        <w:gridCol w:w="2126"/>
        <w:gridCol w:w="2410"/>
        <w:gridCol w:w="1276"/>
        <w:gridCol w:w="1701"/>
        <w:gridCol w:w="1843"/>
      </w:tblGrid>
      <w:tr w:rsidR="00580C01" w:rsidRPr="00580C01" w14:paraId="18F0A1B1" w14:textId="77777777" w:rsidTr="00592AC1">
        <w:trPr>
          <w:tblHeader/>
        </w:trPr>
        <w:tc>
          <w:tcPr>
            <w:tcW w:w="562" w:type="dxa"/>
          </w:tcPr>
          <w:p w14:paraId="44C1A523"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 п/п</w:t>
            </w:r>
          </w:p>
        </w:tc>
        <w:tc>
          <w:tcPr>
            <w:tcW w:w="2047" w:type="dxa"/>
          </w:tcPr>
          <w:p w14:paraId="53E90D86" w14:textId="39CE059A"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Наименование целевого</w:t>
            </w:r>
          </w:p>
          <w:p w14:paraId="2EB8B768"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показателя</w:t>
            </w:r>
          </w:p>
          <w:p w14:paraId="7F60CF91"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(индикатора)</w:t>
            </w:r>
          </w:p>
        </w:tc>
        <w:tc>
          <w:tcPr>
            <w:tcW w:w="788" w:type="dxa"/>
          </w:tcPr>
          <w:p w14:paraId="4007F61F"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Единица изменения</w:t>
            </w:r>
          </w:p>
        </w:tc>
        <w:tc>
          <w:tcPr>
            <w:tcW w:w="1560" w:type="dxa"/>
          </w:tcPr>
          <w:p w14:paraId="0C79D443"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Определение целевого показателя (индикатора)</w:t>
            </w:r>
          </w:p>
        </w:tc>
        <w:tc>
          <w:tcPr>
            <w:tcW w:w="1417" w:type="dxa"/>
          </w:tcPr>
          <w:p w14:paraId="38D0CF61"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Временные характеристики целевого показателя (индикатора)</w:t>
            </w:r>
          </w:p>
        </w:tc>
        <w:tc>
          <w:tcPr>
            <w:tcW w:w="2126" w:type="dxa"/>
          </w:tcPr>
          <w:p w14:paraId="3DB08931"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Алгоритм формирования (формула) и методологические пояснения к целевому показателю (индикатору)</w:t>
            </w:r>
          </w:p>
        </w:tc>
        <w:tc>
          <w:tcPr>
            <w:tcW w:w="2410" w:type="dxa"/>
          </w:tcPr>
          <w:p w14:paraId="388BE52F" w14:textId="13C01DB4"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Показател</w:t>
            </w:r>
            <w:r w:rsidR="00B63226" w:rsidRPr="00580C01">
              <w:rPr>
                <w:rFonts w:ascii="Times New Roman" w:hAnsi="Times New Roman" w:cs="Times New Roman"/>
              </w:rPr>
              <w:t>и</w:t>
            </w:r>
            <w:r w:rsidRPr="00580C01">
              <w:rPr>
                <w:rFonts w:ascii="Times New Roman" w:hAnsi="Times New Roman" w:cs="Times New Roman"/>
              </w:rPr>
              <w:t>, используемые в формуле</w:t>
            </w:r>
          </w:p>
        </w:tc>
        <w:tc>
          <w:tcPr>
            <w:tcW w:w="1276" w:type="dxa"/>
          </w:tcPr>
          <w:p w14:paraId="69E40161" w14:textId="77777777" w:rsidR="00237D91" w:rsidRPr="00580C01" w:rsidRDefault="00237D91" w:rsidP="00592AC1">
            <w:pPr>
              <w:ind w:left="-103" w:right="-106" w:firstLine="0"/>
              <w:jc w:val="center"/>
              <w:rPr>
                <w:rFonts w:ascii="Times New Roman" w:hAnsi="Times New Roman" w:cs="Times New Roman"/>
              </w:rPr>
            </w:pPr>
            <w:r w:rsidRPr="00580C01">
              <w:rPr>
                <w:rFonts w:ascii="Times New Roman" w:hAnsi="Times New Roman" w:cs="Times New Roman"/>
              </w:rPr>
              <w:t>Метод сбора информации, индекс формы отчетности</w:t>
            </w:r>
          </w:p>
        </w:tc>
        <w:tc>
          <w:tcPr>
            <w:tcW w:w="1701" w:type="dxa"/>
          </w:tcPr>
          <w:p w14:paraId="6B15E71D"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shd w:val="clear" w:color="auto" w:fill="FFFFFF"/>
              </w:rPr>
              <w:t>Источник получения данных для расчета показателя (индикатора)</w:t>
            </w:r>
          </w:p>
        </w:tc>
        <w:tc>
          <w:tcPr>
            <w:tcW w:w="1843" w:type="dxa"/>
          </w:tcPr>
          <w:p w14:paraId="42502D8F"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Ответственный за сбор данных по целевому показателю (индикатору)</w:t>
            </w:r>
          </w:p>
        </w:tc>
      </w:tr>
      <w:tr w:rsidR="00580C01" w:rsidRPr="00580C01" w14:paraId="0A0FFE83" w14:textId="77777777" w:rsidTr="00592AC1">
        <w:trPr>
          <w:tblHeader/>
        </w:trPr>
        <w:tc>
          <w:tcPr>
            <w:tcW w:w="562" w:type="dxa"/>
          </w:tcPr>
          <w:p w14:paraId="6277B580"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1</w:t>
            </w:r>
          </w:p>
        </w:tc>
        <w:tc>
          <w:tcPr>
            <w:tcW w:w="2047" w:type="dxa"/>
          </w:tcPr>
          <w:p w14:paraId="257AE42A"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2</w:t>
            </w:r>
          </w:p>
        </w:tc>
        <w:tc>
          <w:tcPr>
            <w:tcW w:w="788" w:type="dxa"/>
          </w:tcPr>
          <w:p w14:paraId="768FF1FA"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3</w:t>
            </w:r>
          </w:p>
        </w:tc>
        <w:tc>
          <w:tcPr>
            <w:tcW w:w="1560" w:type="dxa"/>
          </w:tcPr>
          <w:p w14:paraId="0B42F20B"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4</w:t>
            </w:r>
          </w:p>
        </w:tc>
        <w:tc>
          <w:tcPr>
            <w:tcW w:w="1417" w:type="dxa"/>
          </w:tcPr>
          <w:p w14:paraId="224C4AF8"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5</w:t>
            </w:r>
          </w:p>
        </w:tc>
        <w:tc>
          <w:tcPr>
            <w:tcW w:w="2126" w:type="dxa"/>
          </w:tcPr>
          <w:p w14:paraId="63E4BDB2"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6</w:t>
            </w:r>
          </w:p>
        </w:tc>
        <w:tc>
          <w:tcPr>
            <w:tcW w:w="2410" w:type="dxa"/>
          </w:tcPr>
          <w:p w14:paraId="594E38F1"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7</w:t>
            </w:r>
          </w:p>
        </w:tc>
        <w:tc>
          <w:tcPr>
            <w:tcW w:w="1276" w:type="dxa"/>
          </w:tcPr>
          <w:p w14:paraId="28EB693E"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8</w:t>
            </w:r>
          </w:p>
        </w:tc>
        <w:tc>
          <w:tcPr>
            <w:tcW w:w="1701" w:type="dxa"/>
          </w:tcPr>
          <w:p w14:paraId="6A313461"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9</w:t>
            </w:r>
          </w:p>
        </w:tc>
        <w:tc>
          <w:tcPr>
            <w:tcW w:w="1843" w:type="dxa"/>
          </w:tcPr>
          <w:p w14:paraId="7CB36AAA" w14:textId="77777777" w:rsidR="00237D91" w:rsidRPr="00580C01" w:rsidRDefault="00237D91" w:rsidP="00237D91">
            <w:pPr>
              <w:ind w:firstLine="0"/>
              <w:jc w:val="center"/>
              <w:rPr>
                <w:rFonts w:ascii="Times New Roman" w:hAnsi="Times New Roman" w:cs="Times New Roman"/>
              </w:rPr>
            </w:pPr>
            <w:r w:rsidRPr="00580C01">
              <w:rPr>
                <w:rFonts w:ascii="Times New Roman" w:hAnsi="Times New Roman" w:cs="Times New Roman"/>
              </w:rPr>
              <w:t>10</w:t>
            </w:r>
          </w:p>
        </w:tc>
      </w:tr>
      <w:tr w:rsidR="00580C01" w:rsidRPr="00580C01" w14:paraId="65076CFE" w14:textId="77777777" w:rsidTr="00592AC1">
        <w:tc>
          <w:tcPr>
            <w:tcW w:w="562" w:type="dxa"/>
          </w:tcPr>
          <w:p w14:paraId="22A399B8"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1</w:t>
            </w:r>
          </w:p>
        </w:tc>
        <w:tc>
          <w:tcPr>
            <w:tcW w:w="2047" w:type="dxa"/>
          </w:tcPr>
          <w:p w14:paraId="794CEF2C" w14:textId="77777777" w:rsidR="00237D91" w:rsidRPr="00580C01" w:rsidRDefault="00237D91" w:rsidP="000A1901">
            <w:pPr>
              <w:ind w:firstLine="0"/>
              <w:rPr>
                <w:rFonts w:ascii="Times New Roman" w:hAnsi="Times New Roman" w:cs="Times New Roman"/>
              </w:rPr>
            </w:pPr>
            <w:r w:rsidRPr="00580C01">
              <w:rPr>
                <w:rFonts w:ascii="Times New Roman" w:hAnsi="Times New Roman" w:cs="Times New Roman"/>
              </w:rPr>
              <w:t>Бюджетная обеспеченность (направление расходов на 1 жителя города)</w:t>
            </w:r>
          </w:p>
        </w:tc>
        <w:tc>
          <w:tcPr>
            <w:tcW w:w="788" w:type="dxa"/>
          </w:tcPr>
          <w:p w14:paraId="17806831"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тыс. руб./чел.</w:t>
            </w:r>
          </w:p>
        </w:tc>
        <w:tc>
          <w:tcPr>
            <w:tcW w:w="1560" w:type="dxa"/>
          </w:tcPr>
          <w:p w14:paraId="3429E75C" w14:textId="4B3B8F37" w:rsidR="00237D91" w:rsidRPr="00580C01" w:rsidRDefault="00237D91" w:rsidP="000A1901">
            <w:pPr>
              <w:ind w:firstLine="0"/>
              <w:rPr>
                <w:rFonts w:ascii="Times New Roman" w:hAnsi="Times New Roman" w:cs="Times New Roman"/>
              </w:rPr>
            </w:pPr>
            <w:r w:rsidRPr="00580C01">
              <w:rPr>
                <w:rFonts w:ascii="Times New Roman" w:hAnsi="Times New Roman" w:cs="Times New Roman"/>
              </w:rPr>
              <w:t>Расчетный показатель, отражающий</w:t>
            </w:r>
            <w:r w:rsidR="000A4CD8">
              <w:rPr>
                <w:rFonts w:ascii="Times New Roman" w:hAnsi="Times New Roman" w:cs="Times New Roman"/>
              </w:rPr>
              <w:t>,</w:t>
            </w:r>
            <w:r w:rsidRPr="00580C01">
              <w:rPr>
                <w:rFonts w:ascii="Times New Roman" w:hAnsi="Times New Roman" w:cs="Times New Roman"/>
              </w:rPr>
              <w:t xml:space="preserve"> </w:t>
            </w:r>
            <w:r w:rsidR="000A4CD8">
              <w:rPr>
                <w:rFonts w:ascii="Times New Roman" w:hAnsi="Times New Roman" w:cs="Times New Roman"/>
              </w:rPr>
              <w:t>с</w:t>
            </w:r>
            <w:r w:rsidRPr="00580C01">
              <w:rPr>
                <w:rFonts w:ascii="Times New Roman" w:hAnsi="Times New Roman" w:cs="Times New Roman"/>
              </w:rPr>
              <w:t>колько расходов городского бюджета приходится на 1 жителя города</w:t>
            </w:r>
          </w:p>
        </w:tc>
        <w:tc>
          <w:tcPr>
            <w:tcW w:w="1417" w:type="dxa"/>
          </w:tcPr>
          <w:p w14:paraId="469D79CE" w14:textId="77777777" w:rsidR="00237D91" w:rsidRPr="00580C01" w:rsidRDefault="00237D91" w:rsidP="000A1901">
            <w:pPr>
              <w:ind w:firstLine="0"/>
              <w:rPr>
                <w:rFonts w:ascii="Times New Roman" w:hAnsi="Times New Roman" w:cs="Times New Roman"/>
              </w:rPr>
            </w:pPr>
            <w:r w:rsidRPr="00580C01">
              <w:rPr>
                <w:rFonts w:ascii="Times New Roman" w:hAnsi="Times New Roman" w:cs="Times New Roman"/>
              </w:rPr>
              <w:t xml:space="preserve">Ежегодно, на конец отчетного периода </w:t>
            </w:r>
          </w:p>
        </w:tc>
        <w:tc>
          <w:tcPr>
            <w:tcW w:w="2126" w:type="dxa"/>
          </w:tcPr>
          <w:p w14:paraId="2256B552" w14:textId="77777777" w:rsidR="00237D91" w:rsidRPr="00580C01" w:rsidRDefault="00F507CE" w:rsidP="000A1901">
            <w:pPr>
              <w:ind w:firstLine="0"/>
              <w:jc w:val="center"/>
              <w:rPr>
                <w:rFonts w:ascii="Times New Roman" w:hAnsi="Times New Roman" w:cs="Times New Roman"/>
                <w:i/>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Р</m:t>
                    </m:r>
                  </m:num>
                  <m:den>
                    <m:r>
                      <w:rPr>
                        <w:rFonts w:ascii="Cambria Math" w:hAnsi="Cambria Math" w:cs="Times New Roman"/>
                      </w:rPr>
                      <m:t>Ч</m:t>
                    </m:r>
                  </m:den>
                </m:f>
              </m:oMath>
            </m:oMathPara>
          </w:p>
        </w:tc>
        <w:tc>
          <w:tcPr>
            <w:tcW w:w="2410" w:type="dxa"/>
          </w:tcPr>
          <w:p w14:paraId="7376CA53" w14:textId="77777777" w:rsidR="00237D91" w:rsidRPr="00580C01" w:rsidRDefault="00F507CE" w:rsidP="000A1901">
            <w:pPr>
              <w:ind w:firstLine="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1</m:t>
                  </m:r>
                </m:sub>
              </m:sSub>
            </m:oMath>
            <w:r w:rsidR="00237D91" w:rsidRPr="00580C01">
              <w:rPr>
                <w:rFonts w:ascii="Times New Roman" w:hAnsi="Times New Roman" w:cs="Times New Roman"/>
              </w:rPr>
              <w:t xml:space="preserve"> – бюджетная обеспеченность (направление расходов на 1 жителя города), тыс. рублей/чел.;</w:t>
            </w:r>
          </w:p>
          <w:p w14:paraId="2F3CD38E" w14:textId="77777777" w:rsidR="00237D91" w:rsidRPr="00580C01" w:rsidRDefault="00237D91" w:rsidP="000A1901">
            <w:pPr>
              <w:ind w:firstLine="0"/>
              <w:rPr>
                <w:rFonts w:ascii="Times New Roman" w:hAnsi="Times New Roman" w:cs="Times New Roman"/>
              </w:rPr>
            </w:pPr>
            <m:oMath>
              <m:r>
                <w:rPr>
                  <w:rFonts w:ascii="Cambria Math" w:hAnsi="Cambria Math" w:cs="Times New Roman"/>
                </w:rPr>
                <m:t>Р</m:t>
              </m:r>
            </m:oMath>
            <w:r w:rsidRPr="00580C01">
              <w:rPr>
                <w:rFonts w:ascii="Times New Roman" w:hAnsi="Times New Roman" w:cs="Times New Roman"/>
              </w:rPr>
              <w:t xml:space="preserve"> – казначейское исполнение расходов городского бюджета по состоянию на 1 января отчетного финансового года, тыс. рублей;</w:t>
            </w:r>
          </w:p>
          <w:p w14:paraId="4B8CBCBC" w14:textId="77777777" w:rsidR="00237D91" w:rsidRPr="00580C01" w:rsidRDefault="00237D91" w:rsidP="000A1901">
            <w:pPr>
              <w:ind w:firstLine="0"/>
              <w:rPr>
                <w:rFonts w:ascii="Times New Roman" w:hAnsi="Times New Roman" w:cs="Times New Roman"/>
              </w:rPr>
            </w:pPr>
            <m:oMath>
              <m:r>
                <w:rPr>
                  <w:rFonts w:ascii="Cambria Math" w:hAnsi="Cambria Math" w:cs="Times New Roman"/>
                </w:rPr>
                <m:t>Ч</m:t>
              </m:r>
            </m:oMath>
            <w:r w:rsidRPr="00580C01">
              <w:rPr>
                <w:rFonts w:ascii="Times New Roman" w:hAnsi="Times New Roman" w:cs="Times New Roman"/>
              </w:rPr>
              <w:t xml:space="preserve"> – среднегодовая </w:t>
            </w:r>
            <w:r w:rsidRPr="00580C01">
              <w:rPr>
                <w:rFonts w:ascii="Times New Roman" w:hAnsi="Times New Roman" w:cs="Times New Roman"/>
              </w:rPr>
              <w:lastRenderedPageBreak/>
              <w:t>численность постоянного населения города, чел.</w:t>
            </w:r>
          </w:p>
        </w:tc>
        <w:tc>
          <w:tcPr>
            <w:tcW w:w="1276" w:type="dxa"/>
          </w:tcPr>
          <w:p w14:paraId="71316371"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lastRenderedPageBreak/>
              <w:t>3</w:t>
            </w:r>
          </w:p>
        </w:tc>
        <w:tc>
          <w:tcPr>
            <w:tcW w:w="1701" w:type="dxa"/>
          </w:tcPr>
          <w:p w14:paraId="0EC0DC84" w14:textId="77777777" w:rsidR="00237D91" w:rsidRPr="00580C01" w:rsidRDefault="00237D91" w:rsidP="000A1901">
            <w:pPr>
              <w:ind w:firstLine="0"/>
              <w:rPr>
                <w:rFonts w:ascii="Times New Roman" w:hAnsi="Times New Roman" w:cs="Times New Roman"/>
              </w:rPr>
            </w:pPr>
            <w:r w:rsidRPr="00580C01">
              <w:rPr>
                <w:rFonts w:ascii="Times New Roman" w:hAnsi="Times New Roman" w:cs="Times New Roman"/>
              </w:rPr>
              <w:t>Отчет об исполнении городского бюджета за отчетный финансовый год, информация управления проектной деятельности мэрии о среднегодовой численности населения</w:t>
            </w:r>
          </w:p>
        </w:tc>
        <w:tc>
          <w:tcPr>
            <w:tcW w:w="1843" w:type="dxa"/>
          </w:tcPr>
          <w:p w14:paraId="17D86E2D" w14:textId="77777777" w:rsidR="00237D91" w:rsidRPr="00580C01" w:rsidRDefault="00237D91" w:rsidP="000A1901">
            <w:pPr>
              <w:ind w:firstLine="0"/>
              <w:rPr>
                <w:rFonts w:ascii="Times New Roman" w:hAnsi="Times New Roman" w:cs="Times New Roman"/>
              </w:rPr>
            </w:pPr>
            <w:r w:rsidRPr="00580C01">
              <w:rPr>
                <w:rFonts w:ascii="Times New Roman" w:hAnsi="Times New Roman" w:cs="Times New Roman"/>
              </w:rPr>
              <w:t>Финансовое управление мэрии</w:t>
            </w:r>
          </w:p>
        </w:tc>
      </w:tr>
      <w:tr w:rsidR="00580C01" w:rsidRPr="00580C01" w14:paraId="115D1686" w14:textId="77777777" w:rsidTr="00592AC1">
        <w:tc>
          <w:tcPr>
            <w:tcW w:w="562" w:type="dxa"/>
          </w:tcPr>
          <w:p w14:paraId="68ED3266"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2</w:t>
            </w:r>
          </w:p>
        </w:tc>
        <w:tc>
          <w:tcPr>
            <w:tcW w:w="2047" w:type="dxa"/>
          </w:tcPr>
          <w:p w14:paraId="6EB362FF" w14:textId="3084E851" w:rsidR="00237D91" w:rsidRPr="00580C01" w:rsidRDefault="00237D91" w:rsidP="000A1901">
            <w:pPr>
              <w:pStyle w:val="s16"/>
              <w:spacing w:before="0" w:beforeAutospacing="0" w:after="0" w:afterAutospacing="0"/>
              <w:jc w:val="both"/>
            </w:pPr>
            <w:r w:rsidRPr="00580C01">
              <w:t>Процент выполнения годового плана по налоговым доходам</w:t>
            </w:r>
            <w:r w:rsidR="00F6235E" w:rsidRPr="00580C01">
              <w:t xml:space="preserve"> городского бюджета</w:t>
            </w:r>
          </w:p>
        </w:tc>
        <w:tc>
          <w:tcPr>
            <w:tcW w:w="788" w:type="dxa"/>
          </w:tcPr>
          <w:p w14:paraId="72E9B8B6" w14:textId="77777777" w:rsidR="00237D91" w:rsidRPr="00580C01" w:rsidRDefault="00237D91" w:rsidP="000A1901">
            <w:pPr>
              <w:pStyle w:val="s1"/>
              <w:spacing w:before="0" w:beforeAutospacing="0" w:after="0" w:afterAutospacing="0"/>
              <w:jc w:val="center"/>
            </w:pPr>
            <w:r w:rsidRPr="00580C01">
              <w:t>%</w:t>
            </w:r>
          </w:p>
        </w:tc>
        <w:tc>
          <w:tcPr>
            <w:tcW w:w="1560" w:type="dxa"/>
          </w:tcPr>
          <w:p w14:paraId="0B600380" w14:textId="46F21921" w:rsidR="00237D91" w:rsidRPr="00580C01" w:rsidRDefault="00237D91" w:rsidP="000A1901">
            <w:pPr>
              <w:pStyle w:val="s16"/>
              <w:spacing w:before="0" w:beforeAutospacing="0" w:after="0" w:afterAutospacing="0"/>
              <w:jc w:val="both"/>
            </w:pPr>
            <w:r w:rsidRPr="00580C01">
              <w:t>Расчетный показатель, отражающий</w:t>
            </w:r>
            <w:r w:rsidR="000A4CD8">
              <w:t>,</w:t>
            </w:r>
            <w:r w:rsidRPr="00580C01">
              <w:t xml:space="preserve"> насколько фактически полученные налоговые доходы отличаются от значений, утвержденных в городском бюджете</w:t>
            </w:r>
          </w:p>
        </w:tc>
        <w:tc>
          <w:tcPr>
            <w:tcW w:w="1417" w:type="dxa"/>
          </w:tcPr>
          <w:p w14:paraId="7D72EFD5" w14:textId="77777777" w:rsidR="00237D91" w:rsidRPr="00580C01" w:rsidRDefault="00237D91" w:rsidP="000A1901">
            <w:pPr>
              <w:ind w:firstLine="0"/>
              <w:rPr>
                <w:rFonts w:ascii="Times New Roman" w:hAnsi="Times New Roman" w:cs="Times New Roman"/>
              </w:rPr>
            </w:pPr>
            <w:r w:rsidRPr="00580C01">
              <w:rPr>
                <w:rFonts w:ascii="Times New Roman" w:hAnsi="Times New Roman" w:cs="Times New Roman"/>
              </w:rPr>
              <w:t>Ежегодно, на конец отчетного периода</w:t>
            </w:r>
          </w:p>
        </w:tc>
        <w:tc>
          <w:tcPr>
            <w:tcW w:w="2126" w:type="dxa"/>
          </w:tcPr>
          <w:p w14:paraId="3D67B045" w14:textId="77777777" w:rsidR="00237D91" w:rsidRPr="00580C01" w:rsidRDefault="00F507CE" w:rsidP="000A1901">
            <w:pPr>
              <w:ind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фд</m:t>
                        </m:r>
                      </m:sub>
                    </m:sSub>
                  </m:num>
                  <m:den>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пд</m:t>
                        </m:r>
                      </m:sub>
                    </m:sSub>
                  </m:den>
                </m:f>
                <m:r>
                  <w:rPr>
                    <w:rFonts w:ascii="Cambria Math" w:hAnsi="Cambria Math" w:cs="Times New Roman"/>
                  </w:rPr>
                  <m:t>×100%</m:t>
                </m:r>
              </m:oMath>
            </m:oMathPara>
          </w:p>
        </w:tc>
        <w:tc>
          <w:tcPr>
            <w:tcW w:w="2410" w:type="dxa"/>
          </w:tcPr>
          <w:p w14:paraId="4DE22480" w14:textId="77777777"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К</m:t>
                  </m:r>
                </m:e>
                <m:sub>
                  <m:r>
                    <m:rPr>
                      <m:sty m:val="p"/>
                    </m:rPr>
                    <w:rPr>
                      <w:rFonts w:ascii="Cambria Math" w:hAnsi="Cambria Math" w:cs="Times New Roman"/>
                    </w:rPr>
                    <m:t>2</m:t>
                  </m:r>
                </m:sub>
              </m:sSub>
            </m:oMath>
            <w:r w:rsidR="00237D91" w:rsidRPr="00580C01">
              <w:rPr>
                <w:rFonts w:ascii="Times New Roman" w:hAnsi="Times New Roman" w:cs="Times New Roman"/>
              </w:rPr>
              <w:t xml:space="preserve"> – процент выполнения годового плана по налоговым доходам, %;</w:t>
            </w:r>
          </w:p>
          <w:p w14:paraId="779F2FBE" w14:textId="77777777"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фд</m:t>
                  </m:r>
                </m:sub>
              </m:sSub>
            </m:oMath>
            <w:r w:rsidR="00237D91" w:rsidRPr="00580C01">
              <w:rPr>
                <w:rFonts w:ascii="Times New Roman" w:hAnsi="Times New Roman" w:cs="Times New Roman"/>
              </w:rPr>
              <w:t xml:space="preserve"> – фактическое поступление налоговых доходов в городской бюджет по состоянию на 1 января года, следующего за отчетным финансовым годом, тыс. рублей;</w:t>
            </w:r>
          </w:p>
          <w:p w14:paraId="30F785C8" w14:textId="7E851574"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пд</m:t>
                  </m:r>
                </m:sub>
              </m:sSub>
            </m:oMath>
            <w:r w:rsidR="00237D91" w:rsidRPr="00580C01">
              <w:rPr>
                <w:rFonts w:ascii="Times New Roman" w:hAnsi="Times New Roman" w:cs="Times New Roman"/>
              </w:rPr>
              <w:t xml:space="preserve"> – объ</w:t>
            </w:r>
            <w:r w:rsidR="00EE6EDA" w:rsidRPr="00580C01">
              <w:rPr>
                <w:rFonts w:ascii="Times New Roman" w:hAnsi="Times New Roman" w:cs="Times New Roman"/>
              </w:rPr>
              <w:t>е</w:t>
            </w:r>
            <w:r w:rsidR="00237D91" w:rsidRPr="00580C01">
              <w:rPr>
                <w:rFonts w:ascii="Times New Roman" w:hAnsi="Times New Roman" w:cs="Times New Roman"/>
              </w:rPr>
              <w:t xml:space="preserve">м налоговых доходов, утвержденный в городском бюджете на отчетный финансовый год (план), тыс. рублей </w:t>
            </w:r>
          </w:p>
        </w:tc>
        <w:tc>
          <w:tcPr>
            <w:tcW w:w="1276" w:type="dxa"/>
          </w:tcPr>
          <w:p w14:paraId="22D429F1"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3</w:t>
            </w:r>
          </w:p>
        </w:tc>
        <w:tc>
          <w:tcPr>
            <w:tcW w:w="1701" w:type="dxa"/>
          </w:tcPr>
          <w:p w14:paraId="4059C5B0" w14:textId="77777777" w:rsidR="00237D91" w:rsidRPr="00580C01" w:rsidRDefault="00237D91" w:rsidP="00237D91">
            <w:pPr>
              <w:ind w:firstLine="0"/>
              <w:rPr>
                <w:rFonts w:ascii="Times New Roman" w:hAnsi="Times New Roman" w:cs="Times New Roman"/>
              </w:rPr>
            </w:pPr>
            <w:r w:rsidRPr="00580C01">
              <w:rPr>
                <w:rFonts w:ascii="Times New Roman" w:hAnsi="Times New Roman" w:cs="Times New Roman"/>
                <w:shd w:val="clear" w:color="auto" w:fill="FFFFFF"/>
              </w:rPr>
              <w:t>Отчет об исполнении городского бюджета за отчетный финансовый год</w:t>
            </w:r>
          </w:p>
        </w:tc>
        <w:tc>
          <w:tcPr>
            <w:tcW w:w="1843" w:type="dxa"/>
          </w:tcPr>
          <w:p w14:paraId="4F01C12F" w14:textId="77777777" w:rsidR="00237D91" w:rsidRPr="00580C01" w:rsidRDefault="00237D91" w:rsidP="00237D91">
            <w:pPr>
              <w:ind w:firstLine="0"/>
              <w:rPr>
                <w:rFonts w:ascii="Times New Roman" w:hAnsi="Times New Roman" w:cs="Times New Roman"/>
              </w:rPr>
            </w:pPr>
            <w:r w:rsidRPr="00580C01">
              <w:rPr>
                <w:rFonts w:ascii="Times New Roman" w:hAnsi="Times New Roman" w:cs="Times New Roman"/>
              </w:rPr>
              <w:t>Финансовое управление мэрии</w:t>
            </w:r>
          </w:p>
        </w:tc>
      </w:tr>
      <w:tr w:rsidR="00580C01" w:rsidRPr="00580C01" w14:paraId="0CFAAD67" w14:textId="77777777" w:rsidTr="00592AC1">
        <w:tc>
          <w:tcPr>
            <w:tcW w:w="562" w:type="dxa"/>
          </w:tcPr>
          <w:p w14:paraId="3B35BC1E"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lastRenderedPageBreak/>
              <w:t>3</w:t>
            </w:r>
          </w:p>
        </w:tc>
        <w:tc>
          <w:tcPr>
            <w:tcW w:w="2047" w:type="dxa"/>
          </w:tcPr>
          <w:p w14:paraId="177E8F89" w14:textId="4368C790" w:rsidR="00237D91" w:rsidRPr="00580C01" w:rsidRDefault="00A525CF" w:rsidP="000A1901">
            <w:pPr>
              <w:pStyle w:val="s16"/>
              <w:spacing w:before="0" w:beforeAutospacing="0" w:after="0" w:afterAutospacing="0"/>
              <w:jc w:val="both"/>
            </w:pPr>
            <w:r w:rsidRPr="00580C01">
              <w:t>Процент выполнения доведенного задания (Департаментом финансов или заместителем Губернатора области) по налоговым и неналоговым доходам городского бюджета</w:t>
            </w:r>
          </w:p>
        </w:tc>
        <w:tc>
          <w:tcPr>
            <w:tcW w:w="788" w:type="dxa"/>
          </w:tcPr>
          <w:p w14:paraId="6D553CEE" w14:textId="77777777" w:rsidR="00237D91" w:rsidRPr="00580C01" w:rsidRDefault="00237D91" w:rsidP="000A1901">
            <w:pPr>
              <w:pStyle w:val="s1"/>
              <w:spacing w:before="0" w:beforeAutospacing="0" w:after="0" w:afterAutospacing="0"/>
              <w:jc w:val="center"/>
            </w:pPr>
            <w:r w:rsidRPr="00580C01">
              <w:t>%</w:t>
            </w:r>
          </w:p>
        </w:tc>
        <w:tc>
          <w:tcPr>
            <w:tcW w:w="1560" w:type="dxa"/>
          </w:tcPr>
          <w:p w14:paraId="7A0F5F35" w14:textId="50BAF342" w:rsidR="00237D91" w:rsidRPr="00580C01" w:rsidRDefault="00E54D4F" w:rsidP="000A1901">
            <w:pPr>
              <w:pStyle w:val="s16"/>
              <w:spacing w:before="0" w:beforeAutospacing="0" w:after="0" w:afterAutospacing="0"/>
              <w:jc w:val="both"/>
            </w:pPr>
            <w:r w:rsidRPr="00580C01">
              <w:t>Расчетный показатель, отражающий</w:t>
            </w:r>
            <w:r w:rsidR="000A4CD8">
              <w:t>,</w:t>
            </w:r>
            <w:r w:rsidRPr="00580C01">
              <w:t xml:space="preserve"> насколько фактически полученные налоговые и неналоговые доходы отличаются от </w:t>
            </w:r>
            <w:r w:rsidRPr="00580C01">
              <w:rPr>
                <w:szCs w:val="20"/>
              </w:rPr>
              <w:t>доведенного задания в текущем году</w:t>
            </w:r>
          </w:p>
        </w:tc>
        <w:tc>
          <w:tcPr>
            <w:tcW w:w="1417" w:type="dxa"/>
          </w:tcPr>
          <w:p w14:paraId="3AC4720F" w14:textId="77777777" w:rsidR="00237D91" w:rsidRPr="00580C01" w:rsidRDefault="00237D91" w:rsidP="000A1901">
            <w:pPr>
              <w:ind w:firstLine="0"/>
              <w:rPr>
                <w:rFonts w:ascii="Times New Roman" w:hAnsi="Times New Roman" w:cs="Times New Roman"/>
              </w:rPr>
            </w:pPr>
            <w:r w:rsidRPr="00580C01">
              <w:rPr>
                <w:rFonts w:ascii="Times New Roman" w:hAnsi="Times New Roman" w:cs="Times New Roman"/>
              </w:rPr>
              <w:t>Ежегодно, на конец отчетного периода</w:t>
            </w:r>
          </w:p>
        </w:tc>
        <w:tc>
          <w:tcPr>
            <w:tcW w:w="2126" w:type="dxa"/>
          </w:tcPr>
          <w:p w14:paraId="1D588264" w14:textId="05535935" w:rsidR="00237D91" w:rsidRPr="00580C01" w:rsidRDefault="00F507CE" w:rsidP="000A1901">
            <w:pPr>
              <w:ind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3</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дф</m:t>
                        </m:r>
                      </m:sub>
                    </m:sSub>
                  </m:num>
                  <m:den>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дз</m:t>
                        </m:r>
                      </m:sub>
                    </m:sSub>
                  </m:den>
                </m:f>
                <m:r>
                  <w:rPr>
                    <w:rFonts w:ascii="Cambria Math" w:hAnsi="Cambria Math" w:cs="Times New Roman"/>
                  </w:rPr>
                  <m:t>×100%</m:t>
                </m:r>
              </m:oMath>
            </m:oMathPara>
          </w:p>
        </w:tc>
        <w:tc>
          <w:tcPr>
            <w:tcW w:w="2410" w:type="dxa"/>
          </w:tcPr>
          <w:p w14:paraId="678F011B" w14:textId="0CEC7220"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К</m:t>
                  </m:r>
                </m:e>
                <m:sub>
                  <m:r>
                    <w:rPr>
                      <w:rFonts w:ascii="Cambria Math" w:hAnsi="Cambria Math" w:cs="Times New Roman"/>
                    </w:rPr>
                    <m:t>3</m:t>
                  </m:r>
                </m:sub>
              </m:sSub>
            </m:oMath>
            <w:r w:rsidR="00237D91" w:rsidRPr="00580C01">
              <w:rPr>
                <w:rFonts w:ascii="Times New Roman" w:hAnsi="Times New Roman" w:cs="Times New Roman"/>
              </w:rPr>
              <w:t xml:space="preserve"> – </w:t>
            </w:r>
            <w:r w:rsidR="00E54D4F" w:rsidRPr="00580C01">
              <w:rPr>
                <w:rFonts w:ascii="Times New Roman" w:hAnsi="Times New Roman" w:cs="Times New Roman"/>
              </w:rPr>
              <w:t>процент выполнения доведенного задания по налоговым и неналоговым доходам городского бюджета, %;</w:t>
            </w:r>
          </w:p>
          <w:p w14:paraId="742A4D49" w14:textId="0DC346CE"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дф</m:t>
                  </m:r>
                </m:sub>
              </m:sSub>
            </m:oMath>
            <w:r w:rsidR="00E54D4F" w:rsidRPr="00580C01">
              <w:rPr>
                <w:rFonts w:ascii="Times New Roman" w:hAnsi="Times New Roman" w:cs="Times New Roman"/>
              </w:rPr>
              <w:t xml:space="preserve"> </w:t>
            </w:r>
            <w:r w:rsidR="00237D91" w:rsidRPr="00580C01">
              <w:rPr>
                <w:rFonts w:ascii="Times New Roman" w:hAnsi="Times New Roman" w:cs="Times New Roman"/>
              </w:rPr>
              <w:t xml:space="preserve">– </w:t>
            </w:r>
            <w:r w:rsidR="00E54D4F" w:rsidRPr="00580C01">
              <w:rPr>
                <w:rFonts w:ascii="Times New Roman" w:hAnsi="Times New Roman" w:cs="Times New Roman"/>
              </w:rPr>
              <w:t>фактический объ</w:t>
            </w:r>
            <w:r w:rsidR="002733EC">
              <w:rPr>
                <w:rFonts w:ascii="Times New Roman" w:hAnsi="Times New Roman" w:cs="Times New Roman"/>
              </w:rPr>
              <w:t>е</w:t>
            </w:r>
            <w:r w:rsidR="00E54D4F" w:rsidRPr="00580C01">
              <w:rPr>
                <w:rFonts w:ascii="Times New Roman" w:hAnsi="Times New Roman" w:cs="Times New Roman"/>
              </w:rPr>
              <w:t>м налоговых и неналоговых доходов городского бюджета за отчетный финансовый год, тыс. рублей;</w:t>
            </w:r>
          </w:p>
          <w:p w14:paraId="15E3D99D" w14:textId="2F1316E0" w:rsidR="00237D91" w:rsidRPr="00580C01" w:rsidRDefault="00F507CE" w:rsidP="00D471B2">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дз</m:t>
                  </m:r>
                </m:sub>
              </m:sSub>
            </m:oMath>
            <w:r w:rsidR="00237D91" w:rsidRPr="00580C01">
              <w:rPr>
                <w:rFonts w:ascii="Times New Roman" w:hAnsi="Times New Roman" w:cs="Times New Roman"/>
              </w:rPr>
              <w:t xml:space="preserve"> – </w:t>
            </w:r>
            <w:r w:rsidR="00D471B2" w:rsidRPr="00580C01">
              <w:rPr>
                <w:rFonts w:ascii="Times New Roman" w:hAnsi="Times New Roman" w:cs="Times New Roman"/>
              </w:rPr>
              <w:t>фактический объ</w:t>
            </w:r>
            <w:r w:rsidR="002733EC">
              <w:rPr>
                <w:rFonts w:ascii="Times New Roman" w:hAnsi="Times New Roman" w:cs="Times New Roman"/>
              </w:rPr>
              <w:t>е</w:t>
            </w:r>
            <w:r w:rsidR="00D471B2" w:rsidRPr="00580C01">
              <w:rPr>
                <w:rFonts w:ascii="Times New Roman" w:hAnsi="Times New Roman" w:cs="Times New Roman"/>
              </w:rPr>
              <w:t>м доведенного задания по налоговым и неналоговым  доходам городского бюджета на отчетный финансовый год, тыс. рублей</w:t>
            </w:r>
          </w:p>
        </w:tc>
        <w:tc>
          <w:tcPr>
            <w:tcW w:w="1276" w:type="dxa"/>
          </w:tcPr>
          <w:p w14:paraId="61202BAF"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3</w:t>
            </w:r>
          </w:p>
        </w:tc>
        <w:tc>
          <w:tcPr>
            <w:tcW w:w="1701" w:type="dxa"/>
          </w:tcPr>
          <w:p w14:paraId="2A38B5A3" w14:textId="4EA14E10" w:rsidR="00237D91" w:rsidRPr="00580C01" w:rsidRDefault="000158B3" w:rsidP="00237D91">
            <w:pPr>
              <w:ind w:firstLine="0"/>
              <w:rPr>
                <w:rFonts w:ascii="Times New Roman" w:hAnsi="Times New Roman" w:cs="Times New Roman"/>
              </w:rPr>
            </w:pPr>
            <w:r w:rsidRPr="00580C01">
              <w:rPr>
                <w:rFonts w:ascii="Times New Roman" w:hAnsi="Times New Roman" w:cs="Times New Roman"/>
                <w:shd w:val="clear" w:color="auto" w:fill="FFFFFF"/>
              </w:rPr>
              <w:t>Отчет об исполнении городского бюджета за отчетный финансовый год, письмо отражающие задание (доведенное Департаментом финансов или заместителем Губернатора области) по объему поступления налоговых и неналоговых доходов городского бюджета в отчетном году</w:t>
            </w:r>
          </w:p>
        </w:tc>
        <w:tc>
          <w:tcPr>
            <w:tcW w:w="1843" w:type="dxa"/>
          </w:tcPr>
          <w:p w14:paraId="5C9CF89E" w14:textId="77777777" w:rsidR="00237D91" w:rsidRPr="00580C01" w:rsidRDefault="00237D91" w:rsidP="00237D91">
            <w:pPr>
              <w:ind w:firstLine="0"/>
              <w:rPr>
                <w:rFonts w:ascii="Times New Roman" w:hAnsi="Times New Roman" w:cs="Times New Roman"/>
              </w:rPr>
            </w:pPr>
            <w:r w:rsidRPr="00580C01">
              <w:rPr>
                <w:rFonts w:ascii="Times New Roman" w:hAnsi="Times New Roman" w:cs="Times New Roman"/>
              </w:rPr>
              <w:t>Финансовое управление мэрии</w:t>
            </w:r>
          </w:p>
        </w:tc>
      </w:tr>
      <w:tr w:rsidR="00580C01" w:rsidRPr="00580C01" w14:paraId="1359CF8C" w14:textId="77777777" w:rsidTr="00592AC1">
        <w:tc>
          <w:tcPr>
            <w:tcW w:w="562" w:type="dxa"/>
          </w:tcPr>
          <w:p w14:paraId="07DB0065"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lastRenderedPageBreak/>
              <w:t>4</w:t>
            </w:r>
          </w:p>
        </w:tc>
        <w:tc>
          <w:tcPr>
            <w:tcW w:w="2047" w:type="dxa"/>
          </w:tcPr>
          <w:p w14:paraId="77AACA1A" w14:textId="77777777" w:rsidR="00237D91" w:rsidRPr="00580C01" w:rsidRDefault="00237D91" w:rsidP="000A1901">
            <w:pPr>
              <w:pStyle w:val="s16"/>
              <w:spacing w:before="0" w:beforeAutospacing="0" w:after="0" w:afterAutospacing="0"/>
              <w:jc w:val="both"/>
            </w:pPr>
            <w:r w:rsidRPr="00580C01">
              <w:t>Процент исполнения общего объема расходов городского бюджета</w:t>
            </w:r>
          </w:p>
        </w:tc>
        <w:tc>
          <w:tcPr>
            <w:tcW w:w="788" w:type="dxa"/>
          </w:tcPr>
          <w:p w14:paraId="6E18361D" w14:textId="77777777" w:rsidR="00237D91" w:rsidRPr="00580C01" w:rsidRDefault="00237D91" w:rsidP="000A1901">
            <w:pPr>
              <w:pStyle w:val="s1"/>
              <w:spacing w:before="0" w:beforeAutospacing="0" w:after="0" w:afterAutospacing="0"/>
              <w:jc w:val="center"/>
            </w:pPr>
            <w:r w:rsidRPr="00580C01">
              <w:t>%</w:t>
            </w:r>
          </w:p>
        </w:tc>
        <w:tc>
          <w:tcPr>
            <w:tcW w:w="1560" w:type="dxa"/>
          </w:tcPr>
          <w:p w14:paraId="31E0DB51" w14:textId="77777777" w:rsidR="00237D91" w:rsidRPr="00580C01" w:rsidRDefault="00237D91" w:rsidP="000A1901">
            <w:pPr>
              <w:pStyle w:val="s16"/>
              <w:spacing w:before="0" w:beforeAutospacing="0" w:after="0" w:afterAutospacing="0"/>
              <w:jc w:val="both"/>
            </w:pPr>
            <w:r w:rsidRPr="00580C01">
              <w:t>Расчетный показатель, отражающий процент исполнение принятых расходных обязательств от утвержденного общего объема расходов городского бюджета</w:t>
            </w:r>
          </w:p>
        </w:tc>
        <w:tc>
          <w:tcPr>
            <w:tcW w:w="1417" w:type="dxa"/>
          </w:tcPr>
          <w:p w14:paraId="1A4A71BE" w14:textId="77777777" w:rsidR="00237D91" w:rsidRPr="00580C01" w:rsidRDefault="00237D91" w:rsidP="000A1901">
            <w:pPr>
              <w:ind w:firstLine="0"/>
              <w:rPr>
                <w:rFonts w:ascii="Times New Roman" w:hAnsi="Times New Roman" w:cs="Times New Roman"/>
              </w:rPr>
            </w:pPr>
            <w:r w:rsidRPr="00580C01">
              <w:rPr>
                <w:rFonts w:ascii="Times New Roman" w:hAnsi="Times New Roman" w:cs="Times New Roman"/>
              </w:rPr>
              <w:t>Ежегодно, на конец отчетного периода</w:t>
            </w:r>
          </w:p>
        </w:tc>
        <w:tc>
          <w:tcPr>
            <w:tcW w:w="2126" w:type="dxa"/>
          </w:tcPr>
          <w:p w14:paraId="34FA4C28" w14:textId="77777777" w:rsidR="00237D91" w:rsidRPr="00580C01" w:rsidRDefault="00F507CE" w:rsidP="000A1901">
            <w:pPr>
              <w:ind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4</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фр</m:t>
                        </m:r>
                      </m:sub>
                    </m:sSub>
                  </m:num>
                  <m:den>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пр</m:t>
                        </m:r>
                      </m:sub>
                    </m:sSub>
                  </m:den>
                </m:f>
                <m:r>
                  <w:rPr>
                    <w:rFonts w:ascii="Cambria Math" w:hAnsi="Cambria Math" w:cs="Times New Roman"/>
                  </w:rPr>
                  <m:t>×100%</m:t>
                </m:r>
              </m:oMath>
            </m:oMathPara>
          </w:p>
        </w:tc>
        <w:tc>
          <w:tcPr>
            <w:tcW w:w="2410" w:type="dxa"/>
          </w:tcPr>
          <w:p w14:paraId="014874F9" w14:textId="77777777"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К</m:t>
                  </m:r>
                </m:e>
                <m:sub>
                  <m:r>
                    <w:rPr>
                      <w:rFonts w:ascii="Cambria Math" w:hAnsi="Cambria Math" w:cs="Times New Roman"/>
                    </w:rPr>
                    <m:t>4</m:t>
                  </m:r>
                </m:sub>
              </m:sSub>
            </m:oMath>
            <w:r w:rsidR="00237D91" w:rsidRPr="00580C01">
              <w:rPr>
                <w:rFonts w:ascii="Times New Roman" w:hAnsi="Times New Roman" w:cs="Times New Roman"/>
              </w:rPr>
              <w:t xml:space="preserve"> – процент исполнения общего объема расходов городского бюджета, %;</w:t>
            </w:r>
          </w:p>
          <w:p w14:paraId="53BC3126" w14:textId="77777777"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фр</m:t>
                  </m:r>
                </m:sub>
              </m:sSub>
            </m:oMath>
            <w:r w:rsidR="00237D91" w:rsidRPr="00580C01">
              <w:rPr>
                <w:rFonts w:ascii="Times New Roman" w:hAnsi="Times New Roman" w:cs="Times New Roman"/>
              </w:rPr>
              <w:t xml:space="preserve"> – казначейского исполнение расходов городского бюджета по состоянию на 1 января года, следующего за отчетным финансовым годом, тыс. рублей;</w:t>
            </w:r>
          </w:p>
          <w:p w14:paraId="75B65D96" w14:textId="4384B9BE"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пр</m:t>
                  </m:r>
                </m:sub>
              </m:sSub>
            </m:oMath>
            <w:r w:rsidR="00237D91" w:rsidRPr="00580C01">
              <w:rPr>
                <w:rFonts w:ascii="Times New Roman" w:hAnsi="Times New Roman" w:cs="Times New Roman"/>
              </w:rPr>
              <w:t xml:space="preserve"> –</w:t>
            </w:r>
            <w:r w:rsidR="00F51F58" w:rsidRPr="00580C01">
              <w:rPr>
                <w:rFonts w:ascii="Times New Roman" w:hAnsi="Times New Roman" w:cs="Times New Roman"/>
              </w:rPr>
              <w:t xml:space="preserve"> </w:t>
            </w:r>
            <w:r w:rsidR="00237D91" w:rsidRPr="00580C01">
              <w:rPr>
                <w:rFonts w:ascii="Times New Roman" w:hAnsi="Times New Roman" w:cs="Times New Roman"/>
              </w:rPr>
              <w:t>утвержденный объ</w:t>
            </w:r>
            <w:r w:rsidR="00EE6EDA" w:rsidRPr="00580C01">
              <w:rPr>
                <w:rFonts w:ascii="Times New Roman" w:hAnsi="Times New Roman" w:cs="Times New Roman"/>
              </w:rPr>
              <w:t>е</w:t>
            </w:r>
            <w:r w:rsidR="00237D91" w:rsidRPr="00580C01">
              <w:rPr>
                <w:rFonts w:ascii="Times New Roman" w:hAnsi="Times New Roman" w:cs="Times New Roman"/>
              </w:rPr>
              <w:t>м расходов городского бюджета на отчетный финансовый год (план), тыс. рублей</w:t>
            </w:r>
          </w:p>
        </w:tc>
        <w:tc>
          <w:tcPr>
            <w:tcW w:w="1276" w:type="dxa"/>
          </w:tcPr>
          <w:p w14:paraId="7031468A"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3</w:t>
            </w:r>
          </w:p>
        </w:tc>
        <w:tc>
          <w:tcPr>
            <w:tcW w:w="1701" w:type="dxa"/>
          </w:tcPr>
          <w:p w14:paraId="2D6C107F" w14:textId="77777777" w:rsidR="00237D91" w:rsidRPr="00580C01" w:rsidRDefault="00237D91" w:rsidP="00237D91">
            <w:pPr>
              <w:ind w:firstLine="0"/>
              <w:rPr>
                <w:rFonts w:ascii="Times New Roman" w:hAnsi="Times New Roman" w:cs="Times New Roman"/>
              </w:rPr>
            </w:pPr>
            <w:r w:rsidRPr="00580C01">
              <w:rPr>
                <w:rFonts w:ascii="Times New Roman" w:hAnsi="Times New Roman" w:cs="Times New Roman"/>
                <w:shd w:val="clear" w:color="auto" w:fill="FFFFFF"/>
              </w:rPr>
              <w:t>Отчет об исполнении городского бюджета за отчетный финансовый год</w:t>
            </w:r>
          </w:p>
        </w:tc>
        <w:tc>
          <w:tcPr>
            <w:tcW w:w="1843" w:type="dxa"/>
          </w:tcPr>
          <w:p w14:paraId="25C1B56D" w14:textId="77777777" w:rsidR="00237D91" w:rsidRPr="00580C01" w:rsidRDefault="00237D91" w:rsidP="00237D91">
            <w:pPr>
              <w:ind w:firstLine="0"/>
              <w:rPr>
                <w:rFonts w:ascii="Times New Roman" w:hAnsi="Times New Roman" w:cs="Times New Roman"/>
              </w:rPr>
            </w:pPr>
            <w:r w:rsidRPr="00580C01">
              <w:rPr>
                <w:rFonts w:ascii="Times New Roman" w:hAnsi="Times New Roman" w:cs="Times New Roman"/>
              </w:rPr>
              <w:t>Финансовое управление мэрии</w:t>
            </w:r>
          </w:p>
        </w:tc>
      </w:tr>
      <w:tr w:rsidR="00580C01" w:rsidRPr="00580C01" w14:paraId="5AED2F71" w14:textId="77777777" w:rsidTr="00592AC1">
        <w:tc>
          <w:tcPr>
            <w:tcW w:w="562" w:type="dxa"/>
          </w:tcPr>
          <w:p w14:paraId="777BE321"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5</w:t>
            </w:r>
          </w:p>
        </w:tc>
        <w:tc>
          <w:tcPr>
            <w:tcW w:w="2047" w:type="dxa"/>
          </w:tcPr>
          <w:p w14:paraId="66C56ECF" w14:textId="77777777" w:rsidR="00237D91" w:rsidRPr="00580C01" w:rsidRDefault="00237D91" w:rsidP="000A1901">
            <w:pPr>
              <w:pStyle w:val="s16"/>
              <w:spacing w:before="0" w:beforeAutospacing="0" w:after="0" w:afterAutospacing="0"/>
              <w:jc w:val="both"/>
            </w:pPr>
            <w:r w:rsidRPr="00580C01">
              <w:t xml:space="preserve">Доля расходов бюджета, осуществляемых в рамках программно-целевого метода, в общем </w:t>
            </w:r>
            <w:r w:rsidRPr="00580C01">
              <w:lastRenderedPageBreak/>
              <w:t>объеме расходов городского бюджета</w:t>
            </w:r>
          </w:p>
        </w:tc>
        <w:tc>
          <w:tcPr>
            <w:tcW w:w="788" w:type="dxa"/>
          </w:tcPr>
          <w:p w14:paraId="3F38E4EC" w14:textId="77777777" w:rsidR="00237D91" w:rsidRPr="00580C01" w:rsidRDefault="00237D91" w:rsidP="000A1901">
            <w:pPr>
              <w:pStyle w:val="s1"/>
              <w:spacing w:before="0" w:beforeAutospacing="0" w:after="0" w:afterAutospacing="0"/>
              <w:jc w:val="center"/>
            </w:pPr>
            <w:r w:rsidRPr="00580C01">
              <w:lastRenderedPageBreak/>
              <w:t>%</w:t>
            </w:r>
          </w:p>
        </w:tc>
        <w:tc>
          <w:tcPr>
            <w:tcW w:w="1560" w:type="dxa"/>
          </w:tcPr>
          <w:p w14:paraId="04B316E4" w14:textId="77777777" w:rsidR="00237D91" w:rsidRPr="00580C01" w:rsidRDefault="00237D91" w:rsidP="000A1901">
            <w:pPr>
              <w:pStyle w:val="s16"/>
              <w:spacing w:before="0" w:beforeAutospacing="0" w:after="0" w:afterAutospacing="0"/>
              <w:jc w:val="both"/>
            </w:pPr>
            <w:r w:rsidRPr="00580C01">
              <w:t xml:space="preserve">Расчетный показатель, отражающий процент исполнения расходов в </w:t>
            </w:r>
            <w:r w:rsidRPr="00580C01">
              <w:lastRenderedPageBreak/>
              <w:t>рамках реализации муниципальных программ города в общем объеме расходов городского бюджета за отчетный финансовый год</w:t>
            </w:r>
          </w:p>
        </w:tc>
        <w:tc>
          <w:tcPr>
            <w:tcW w:w="1417" w:type="dxa"/>
          </w:tcPr>
          <w:p w14:paraId="6581E48B" w14:textId="77777777" w:rsidR="00237D91" w:rsidRPr="00580C01" w:rsidRDefault="00237D91" w:rsidP="000A1901">
            <w:pPr>
              <w:ind w:firstLine="0"/>
              <w:rPr>
                <w:rFonts w:ascii="Times New Roman" w:hAnsi="Times New Roman" w:cs="Times New Roman"/>
              </w:rPr>
            </w:pPr>
            <w:r w:rsidRPr="00580C01">
              <w:rPr>
                <w:rFonts w:ascii="Times New Roman" w:hAnsi="Times New Roman" w:cs="Times New Roman"/>
              </w:rPr>
              <w:lastRenderedPageBreak/>
              <w:t>Ежегодно, на конец отчетного периода</w:t>
            </w:r>
          </w:p>
        </w:tc>
        <w:tc>
          <w:tcPr>
            <w:tcW w:w="2126" w:type="dxa"/>
          </w:tcPr>
          <w:p w14:paraId="43299FC8" w14:textId="77777777" w:rsidR="00237D91" w:rsidRPr="00580C01" w:rsidRDefault="00F507CE" w:rsidP="000A1901">
            <w:pPr>
              <w:ind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5</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пц</m:t>
                        </m:r>
                      </m:sub>
                    </m:sSub>
                  </m:num>
                  <m:den>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ор</m:t>
                        </m:r>
                      </m:sub>
                    </m:sSub>
                  </m:den>
                </m:f>
                <m:r>
                  <w:rPr>
                    <w:rFonts w:ascii="Cambria Math" w:hAnsi="Cambria Math" w:cs="Times New Roman"/>
                  </w:rPr>
                  <m:t>×100%</m:t>
                </m:r>
              </m:oMath>
            </m:oMathPara>
          </w:p>
        </w:tc>
        <w:tc>
          <w:tcPr>
            <w:tcW w:w="2410" w:type="dxa"/>
          </w:tcPr>
          <w:p w14:paraId="2EE39C17" w14:textId="77777777"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К</m:t>
                  </m:r>
                </m:e>
                <m:sub>
                  <m:r>
                    <m:rPr>
                      <m:sty m:val="p"/>
                    </m:rPr>
                    <w:rPr>
                      <w:rFonts w:ascii="Cambria Math" w:hAnsi="Cambria Math" w:cs="Times New Roman"/>
                    </w:rPr>
                    <m:t>5</m:t>
                  </m:r>
                </m:sub>
              </m:sSub>
            </m:oMath>
            <w:r w:rsidR="00237D91" w:rsidRPr="00580C01">
              <w:rPr>
                <w:rFonts w:ascii="Times New Roman" w:hAnsi="Times New Roman" w:cs="Times New Roman"/>
              </w:rPr>
              <w:t xml:space="preserve"> – доля расходов бюджета, осуществляемых в рамках программно-целевого метода, в общем объ</w:t>
            </w:r>
            <w:r w:rsidR="00237D91" w:rsidRPr="00580C01">
              <w:rPr>
                <w:rFonts w:ascii="Times New Roman" w:hAnsi="Times New Roman" w:cs="Times New Roman"/>
              </w:rPr>
              <w:lastRenderedPageBreak/>
              <w:t>еме расходов городского бюджета, %;</w:t>
            </w:r>
          </w:p>
          <w:p w14:paraId="6CE7EF6D" w14:textId="77777777"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пц</m:t>
                  </m:r>
                </m:sub>
              </m:sSub>
            </m:oMath>
            <w:r w:rsidR="00237D91" w:rsidRPr="00580C01">
              <w:rPr>
                <w:rFonts w:ascii="Times New Roman" w:hAnsi="Times New Roman" w:cs="Times New Roman"/>
              </w:rPr>
              <w:t xml:space="preserve"> – казначейское исполнение расходов городского бюджета по муниципальным программам города за отчетный финансовый год, тыс. рублей;</w:t>
            </w:r>
          </w:p>
          <w:p w14:paraId="18D916F8" w14:textId="20E7E950"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ор</m:t>
                  </m:r>
                </m:sub>
              </m:sSub>
            </m:oMath>
            <w:r w:rsidR="00237D91" w:rsidRPr="00580C01">
              <w:rPr>
                <w:rFonts w:ascii="Times New Roman" w:hAnsi="Times New Roman" w:cs="Times New Roman"/>
              </w:rPr>
              <w:t xml:space="preserve"> –</w:t>
            </w:r>
            <w:r w:rsidR="00F51F58" w:rsidRPr="00580C01">
              <w:rPr>
                <w:rFonts w:ascii="Times New Roman" w:hAnsi="Times New Roman" w:cs="Times New Roman"/>
              </w:rPr>
              <w:t xml:space="preserve"> </w:t>
            </w:r>
            <w:r w:rsidR="00237D91" w:rsidRPr="00580C01">
              <w:rPr>
                <w:rFonts w:ascii="Times New Roman" w:hAnsi="Times New Roman" w:cs="Times New Roman"/>
              </w:rPr>
              <w:t>фактический объ</w:t>
            </w:r>
            <w:r w:rsidR="00EE6EDA" w:rsidRPr="00580C01">
              <w:rPr>
                <w:rFonts w:ascii="Times New Roman" w:hAnsi="Times New Roman" w:cs="Times New Roman"/>
              </w:rPr>
              <w:t>е</w:t>
            </w:r>
            <w:r w:rsidR="00237D91" w:rsidRPr="00580C01">
              <w:rPr>
                <w:rFonts w:ascii="Times New Roman" w:hAnsi="Times New Roman" w:cs="Times New Roman"/>
              </w:rPr>
              <w:t>м расходов городского бюджета за отчетный финансовый год, тыс. рублей</w:t>
            </w:r>
          </w:p>
        </w:tc>
        <w:tc>
          <w:tcPr>
            <w:tcW w:w="1276" w:type="dxa"/>
          </w:tcPr>
          <w:p w14:paraId="5B52F0FF"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lastRenderedPageBreak/>
              <w:t>3</w:t>
            </w:r>
          </w:p>
        </w:tc>
        <w:tc>
          <w:tcPr>
            <w:tcW w:w="1701" w:type="dxa"/>
          </w:tcPr>
          <w:p w14:paraId="17F45CBA" w14:textId="77777777" w:rsidR="00237D91" w:rsidRPr="00580C01" w:rsidRDefault="00237D91" w:rsidP="00237D91">
            <w:pPr>
              <w:ind w:firstLine="0"/>
              <w:rPr>
                <w:rFonts w:ascii="Times New Roman" w:hAnsi="Times New Roman" w:cs="Times New Roman"/>
              </w:rPr>
            </w:pPr>
            <w:r w:rsidRPr="00580C01">
              <w:rPr>
                <w:rFonts w:ascii="Times New Roman" w:hAnsi="Times New Roman" w:cs="Times New Roman"/>
                <w:shd w:val="clear" w:color="auto" w:fill="FFFFFF"/>
              </w:rPr>
              <w:t>Отчет об исполнении городского бюджета за отчетный финансовый год</w:t>
            </w:r>
          </w:p>
        </w:tc>
        <w:tc>
          <w:tcPr>
            <w:tcW w:w="1843" w:type="dxa"/>
          </w:tcPr>
          <w:p w14:paraId="1496093D" w14:textId="77777777" w:rsidR="00237D91" w:rsidRPr="00580C01" w:rsidRDefault="00237D91" w:rsidP="00237D91">
            <w:pPr>
              <w:ind w:firstLine="0"/>
              <w:rPr>
                <w:rFonts w:ascii="Times New Roman" w:hAnsi="Times New Roman" w:cs="Times New Roman"/>
              </w:rPr>
            </w:pPr>
            <w:r w:rsidRPr="00580C01">
              <w:rPr>
                <w:rFonts w:ascii="Times New Roman" w:hAnsi="Times New Roman" w:cs="Times New Roman"/>
              </w:rPr>
              <w:t>Финансовое управление мэрии</w:t>
            </w:r>
          </w:p>
        </w:tc>
      </w:tr>
      <w:tr w:rsidR="00580C01" w:rsidRPr="00580C01" w14:paraId="39C8A8CC" w14:textId="77777777" w:rsidTr="00592AC1">
        <w:tc>
          <w:tcPr>
            <w:tcW w:w="562" w:type="dxa"/>
          </w:tcPr>
          <w:p w14:paraId="5841EA6D"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6</w:t>
            </w:r>
          </w:p>
        </w:tc>
        <w:tc>
          <w:tcPr>
            <w:tcW w:w="2047" w:type="dxa"/>
          </w:tcPr>
          <w:p w14:paraId="73CB3268" w14:textId="77777777" w:rsidR="00237D91" w:rsidRPr="00580C01" w:rsidRDefault="00237D91" w:rsidP="000A1901">
            <w:pPr>
              <w:pStyle w:val="s16"/>
              <w:spacing w:before="0" w:beforeAutospacing="0" w:after="0" w:afterAutospacing="0"/>
              <w:jc w:val="both"/>
            </w:pPr>
            <w:r w:rsidRPr="00580C01">
              <w:t>Отношение муниципального долга к объему доходов городского бюджета</w:t>
            </w:r>
          </w:p>
        </w:tc>
        <w:tc>
          <w:tcPr>
            <w:tcW w:w="788" w:type="dxa"/>
          </w:tcPr>
          <w:p w14:paraId="5559C5AD" w14:textId="77777777" w:rsidR="00237D91" w:rsidRPr="00580C01" w:rsidRDefault="00237D91" w:rsidP="000A1901">
            <w:pPr>
              <w:pStyle w:val="s1"/>
              <w:spacing w:before="0" w:beforeAutospacing="0" w:after="0" w:afterAutospacing="0"/>
              <w:jc w:val="center"/>
            </w:pPr>
            <w:r w:rsidRPr="00580C01">
              <w:t>%</w:t>
            </w:r>
          </w:p>
        </w:tc>
        <w:tc>
          <w:tcPr>
            <w:tcW w:w="1560" w:type="dxa"/>
          </w:tcPr>
          <w:p w14:paraId="70016E76" w14:textId="77777777" w:rsidR="00237D91" w:rsidRPr="00580C01" w:rsidRDefault="00237D91" w:rsidP="000A1901">
            <w:pPr>
              <w:pStyle w:val="s16"/>
              <w:spacing w:before="0" w:beforeAutospacing="0" w:after="0" w:afterAutospacing="0"/>
              <w:jc w:val="both"/>
            </w:pPr>
            <w:r w:rsidRPr="00580C01">
              <w:t>Расчетный показатель, отражающий отношение объема муниципального долга к общему го</w:t>
            </w:r>
            <w:r w:rsidRPr="00580C01">
              <w:lastRenderedPageBreak/>
              <w:t>довому объему доходов городского бюджета без учета безвозмездных поступлений и поступлений налоговых доходов по дополнительным нормативам отчислений</w:t>
            </w:r>
          </w:p>
        </w:tc>
        <w:tc>
          <w:tcPr>
            <w:tcW w:w="1417" w:type="dxa"/>
          </w:tcPr>
          <w:p w14:paraId="01F7A54C" w14:textId="77777777" w:rsidR="00237D91" w:rsidRPr="00580C01" w:rsidRDefault="00237D91" w:rsidP="000A1901">
            <w:pPr>
              <w:ind w:firstLine="0"/>
              <w:rPr>
                <w:rFonts w:ascii="Times New Roman" w:hAnsi="Times New Roman" w:cs="Times New Roman"/>
              </w:rPr>
            </w:pPr>
            <w:r w:rsidRPr="00580C01">
              <w:rPr>
                <w:rFonts w:ascii="Times New Roman" w:hAnsi="Times New Roman" w:cs="Times New Roman"/>
              </w:rPr>
              <w:lastRenderedPageBreak/>
              <w:t>Ежегодно, на конец отчетного периода</w:t>
            </w:r>
          </w:p>
        </w:tc>
        <w:tc>
          <w:tcPr>
            <w:tcW w:w="2126" w:type="dxa"/>
          </w:tcPr>
          <w:p w14:paraId="148D14FA" w14:textId="77777777" w:rsidR="00237D91" w:rsidRPr="00580C01" w:rsidRDefault="00F507CE" w:rsidP="000A1901">
            <w:pPr>
              <w:ind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6</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мд</m:t>
                        </m:r>
                      </m:sub>
                    </m:sSub>
                  </m:num>
                  <m:den>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д</m:t>
                        </m:r>
                      </m:sub>
                    </m:sSub>
                  </m:den>
                </m:f>
                <m:r>
                  <w:rPr>
                    <w:rFonts w:ascii="Cambria Math" w:hAnsi="Cambria Math" w:cs="Times New Roman"/>
                  </w:rPr>
                  <m:t>×100%</m:t>
                </m:r>
              </m:oMath>
            </m:oMathPara>
          </w:p>
        </w:tc>
        <w:tc>
          <w:tcPr>
            <w:tcW w:w="2410" w:type="dxa"/>
          </w:tcPr>
          <w:p w14:paraId="036A6F6D" w14:textId="5AAD685F"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К</m:t>
                  </m:r>
                </m:e>
                <m:sub>
                  <m:r>
                    <w:rPr>
                      <w:rFonts w:ascii="Cambria Math" w:hAnsi="Cambria Math" w:cs="Times New Roman"/>
                    </w:rPr>
                    <m:t>6</m:t>
                  </m:r>
                </m:sub>
              </m:sSub>
            </m:oMath>
            <w:r w:rsidR="00237D91" w:rsidRPr="00580C01">
              <w:rPr>
                <w:rFonts w:ascii="Times New Roman" w:hAnsi="Times New Roman" w:cs="Times New Roman"/>
              </w:rPr>
              <w:t xml:space="preserve"> – отношение муниципального долга к объ</w:t>
            </w:r>
            <w:r w:rsidR="00EE6EDA" w:rsidRPr="00580C01">
              <w:rPr>
                <w:rFonts w:ascii="Times New Roman" w:hAnsi="Times New Roman" w:cs="Times New Roman"/>
              </w:rPr>
              <w:t>е</w:t>
            </w:r>
            <w:r w:rsidR="00237D91" w:rsidRPr="00580C01">
              <w:rPr>
                <w:rFonts w:ascii="Times New Roman" w:hAnsi="Times New Roman" w:cs="Times New Roman"/>
              </w:rPr>
              <w:t>му доходов городского бюджета, %;</w:t>
            </w:r>
          </w:p>
          <w:p w14:paraId="25416059" w14:textId="4A2C6878"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мд</m:t>
                  </m:r>
                </m:sub>
              </m:sSub>
            </m:oMath>
            <w:r w:rsidR="00237D91" w:rsidRPr="00580C01">
              <w:rPr>
                <w:rFonts w:ascii="Times New Roman" w:hAnsi="Times New Roman" w:cs="Times New Roman"/>
              </w:rPr>
              <w:t xml:space="preserve"> – фактический объ</w:t>
            </w:r>
            <w:r w:rsidR="00EE6EDA" w:rsidRPr="00580C01">
              <w:rPr>
                <w:rFonts w:ascii="Times New Roman" w:hAnsi="Times New Roman" w:cs="Times New Roman"/>
              </w:rPr>
              <w:t>е</w:t>
            </w:r>
            <w:r w:rsidR="00237D91" w:rsidRPr="00580C01">
              <w:rPr>
                <w:rFonts w:ascii="Times New Roman" w:hAnsi="Times New Roman" w:cs="Times New Roman"/>
              </w:rPr>
              <w:t xml:space="preserve">м муниципального долга города по </w:t>
            </w:r>
            <w:r w:rsidR="00237D91" w:rsidRPr="00580C01">
              <w:rPr>
                <w:rFonts w:ascii="Times New Roman" w:hAnsi="Times New Roman" w:cs="Times New Roman"/>
              </w:rPr>
              <w:lastRenderedPageBreak/>
              <w:t>состоянию на 1 января года, следующего за отчетным финансовым годом, тыс. рублей;</w:t>
            </w:r>
          </w:p>
          <w:p w14:paraId="5819EF34" w14:textId="272FB604"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д</m:t>
                  </m:r>
                </m:sub>
              </m:sSub>
            </m:oMath>
            <w:r w:rsidR="00237D91" w:rsidRPr="00580C01">
              <w:rPr>
                <w:rFonts w:ascii="Times New Roman" w:hAnsi="Times New Roman" w:cs="Times New Roman"/>
              </w:rPr>
              <w:t xml:space="preserve"> –</w:t>
            </w:r>
            <w:r w:rsidR="00F51F58" w:rsidRPr="00580C01">
              <w:rPr>
                <w:rFonts w:ascii="Times New Roman" w:hAnsi="Times New Roman" w:cs="Times New Roman"/>
              </w:rPr>
              <w:t xml:space="preserve"> </w:t>
            </w:r>
            <w:r w:rsidR="00237D91" w:rsidRPr="00580C01">
              <w:rPr>
                <w:rFonts w:ascii="Times New Roman" w:hAnsi="Times New Roman" w:cs="Times New Roman"/>
              </w:rPr>
              <w:t>фактический объ</w:t>
            </w:r>
            <w:r w:rsidR="00EE6EDA" w:rsidRPr="00580C01">
              <w:rPr>
                <w:rFonts w:ascii="Times New Roman" w:hAnsi="Times New Roman" w:cs="Times New Roman"/>
              </w:rPr>
              <w:t>е</w:t>
            </w:r>
            <w:r w:rsidR="00237D91" w:rsidRPr="00580C01">
              <w:rPr>
                <w:rFonts w:ascii="Times New Roman" w:hAnsi="Times New Roman" w:cs="Times New Roman"/>
              </w:rPr>
              <w:t>м доходов городского бюджета без учета безвозмездных поступлений и поступлений налоговых доходов по дополнительным нормативам отчислений за отчетный финансовый год, тыс. рублей</w:t>
            </w:r>
          </w:p>
        </w:tc>
        <w:tc>
          <w:tcPr>
            <w:tcW w:w="1276" w:type="dxa"/>
          </w:tcPr>
          <w:p w14:paraId="75FA728E"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lastRenderedPageBreak/>
              <w:t>3</w:t>
            </w:r>
          </w:p>
        </w:tc>
        <w:tc>
          <w:tcPr>
            <w:tcW w:w="1701" w:type="dxa"/>
          </w:tcPr>
          <w:p w14:paraId="2409BB88" w14:textId="77777777" w:rsidR="00237D91" w:rsidRPr="00580C01" w:rsidRDefault="00237D91" w:rsidP="00237D91">
            <w:pPr>
              <w:pStyle w:val="s16"/>
              <w:jc w:val="both"/>
            </w:pPr>
            <w:r w:rsidRPr="00580C01">
              <w:t xml:space="preserve">Отчет об исполнении городского бюджета за отчетный финансовый год, муниципальная </w:t>
            </w:r>
            <w:r w:rsidRPr="00580C01">
              <w:lastRenderedPageBreak/>
              <w:t>долговая книга</w:t>
            </w:r>
          </w:p>
          <w:p w14:paraId="246C1352" w14:textId="77777777" w:rsidR="00237D91" w:rsidRPr="00580C01" w:rsidRDefault="00237D91" w:rsidP="00237D91">
            <w:pPr>
              <w:ind w:firstLine="0"/>
              <w:rPr>
                <w:rFonts w:ascii="Times New Roman" w:hAnsi="Times New Roman" w:cs="Times New Roman"/>
              </w:rPr>
            </w:pPr>
          </w:p>
        </w:tc>
        <w:tc>
          <w:tcPr>
            <w:tcW w:w="1843" w:type="dxa"/>
          </w:tcPr>
          <w:p w14:paraId="612DEC21" w14:textId="77777777" w:rsidR="00237D91" w:rsidRPr="00580C01" w:rsidRDefault="00237D91" w:rsidP="00237D91">
            <w:pPr>
              <w:ind w:firstLine="0"/>
              <w:rPr>
                <w:rFonts w:ascii="Times New Roman" w:hAnsi="Times New Roman" w:cs="Times New Roman"/>
              </w:rPr>
            </w:pPr>
            <w:r w:rsidRPr="00580C01">
              <w:rPr>
                <w:rFonts w:ascii="Times New Roman" w:hAnsi="Times New Roman" w:cs="Times New Roman"/>
              </w:rPr>
              <w:lastRenderedPageBreak/>
              <w:t>Финансовое управление мэрии</w:t>
            </w:r>
          </w:p>
        </w:tc>
      </w:tr>
      <w:tr w:rsidR="00580C01" w:rsidRPr="00580C01" w14:paraId="7165582D" w14:textId="77777777" w:rsidTr="00592AC1">
        <w:tc>
          <w:tcPr>
            <w:tcW w:w="562" w:type="dxa"/>
          </w:tcPr>
          <w:p w14:paraId="620068C8"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t>7</w:t>
            </w:r>
          </w:p>
        </w:tc>
        <w:tc>
          <w:tcPr>
            <w:tcW w:w="2047" w:type="dxa"/>
          </w:tcPr>
          <w:p w14:paraId="44C0B638" w14:textId="77777777" w:rsidR="00237D91" w:rsidRPr="00580C01" w:rsidRDefault="00237D91" w:rsidP="000A1901">
            <w:pPr>
              <w:pStyle w:val="s16"/>
              <w:spacing w:before="0" w:beforeAutospacing="0" w:after="0" w:afterAutospacing="0"/>
              <w:jc w:val="both"/>
            </w:pPr>
            <w:r w:rsidRPr="00580C01">
              <w:t xml:space="preserve">Отношение объема расходов на обслуживание муниципального долга к объему расходов городского бюджета, за </w:t>
            </w:r>
            <w:r w:rsidRPr="00580C01">
              <w:lastRenderedPageBreak/>
              <w:t>исключением объема расходов, которые осуществляются за счет субвенций, предоставляемых из бюджетов бюджетной системы</w:t>
            </w:r>
          </w:p>
        </w:tc>
        <w:tc>
          <w:tcPr>
            <w:tcW w:w="788" w:type="dxa"/>
          </w:tcPr>
          <w:p w14:paraId="301B5BF6" w14:textId="77777777" w:rsidR="00237D91" w:rsidRPr="00580C01" w:rsidRDefault="00237D91" w:rsidP="000A1901">
            <w:pPr>
              <w:pStyle w:val="s1"/>
              <w:spacing w:before="0" w:beforeAutospacing="0" w:after="0" w:afterAutospacing="0"/>
              <w:jc w:val="center"/>
            </w:pPr>
            <w:r w:rsidRPr="00580C01">
              <w:lastRenderedPageBreak/>
              <w:t>%</w:t>
            </w:r>
          </w:p>
        </w:tc>
        <w:tc>
          <w:tcPr>
            <w:tcW w:w="1560" w:type="dxa"/>
          </w:tcPr>
          <w:p w14:paraId="24A3A923" w14:textId="77777777" w:rsidR="00237D91" w:rsidRPr="00580C01" w:rsidRDefault="00237D91" w:rsidP="000A1901">
            <w:pPr>
              <w:pStyle w:val="s16"/>
              <w:spacing w:before="0" w:beforeAutospacing="0" w:after="0" w:afterAutospacing="0"/>
              <w:jc w:val="both"/>
            </w:pPr>
            <w:r w:rsidRPr="00580C01">
              <w:t>Расчетный показатель, отражающий процент расходов на обслужива</w:t>
            </w:r>
            <w:r w:rsidRPr="00580C01">
              <w:lastRenderedPageBreak/>
              <w:t>ние долговых обязательств от общего объема расходов городского бюджета за исключением объема расходов, которые осуществляются за счет субвенций, предоставляемых из бюджетов бюджетной системы</w:t>
            </w:r>
          </w:p>
        </w:tc>
        <w:tc>
          <w:tcPr>
            <w:tcW w:w="1417" w:type="dxa"/>
          </w:tcPr>
          <w:p w14:paraId="359C631B" w14:textId="77777777" w:rsidR="00237D91" w:rsidRPr="00580C01" w:rsidRDefault="00237D91" w:rsidP="000A1901">
            <w:pPr>
              <w:ind w:firstLine="0"/>
              <w:rPr>
                <w:rFonts w:ascii="Times New Roman" w:hAnsi="Times New Roman" w:cs="Times New Roman"/>
              </w:rPr>
            </w:pPr>
            <w:r w:rsidRPr="00580C01">
              <w:rPr>
                <w:rFonts w:ascii="Times New Roman" w:hAnsi="Times New Roman" w:cs="Times New Roman"/>
              </w:rPr>
              <w:lastRenderedPageBreak/>
              <w:t>Ежегодно, на конец отчетного периода</w:t>
            </w:r>
          </w:p>
        </w:tc>
        <w:tc>
          <w:tcPr>
            <w:tcW w:w="2126" w:type="dxa"/>
          </w:tcPr>
          <w:p w14:paraId="4B92CFE9" w14:textId="77777777" w:rsidR="00237D91" w:rsidRPr="00580C01" w:rsidRDefault="00F507CE" w:rsidP="000A1901">
            <w:pPr>
              <w:ind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7</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V</m:t>
                        </m:r>
                      </m:e>
                      <m:sub>
                        <m:r>
                          <w:rPr>
                            <w:rFonts w:ascii="Cambria Math" w:hAnsi="Cambria Math" w:cs="Times New Roman"/>
                          </w:rPr>
                          <m:t>рд</m:t>
                        </m:r>
                      </m:sub>
                    </m:sSub>
                  </m:num>
                  <m:den>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р</m:t>
                        </m:r>
                      </m:sub>
                    </m:sSub>
                  </m:den>
                </m:f>
                <m:r>
                  <w:rPr>
                    <w:rFonts w:ascii="Cambria Math" w:hAnsi="Cambria Math" w:cs="Times New Roman"/>
                  </w:rPr>
                  <m:t>×100%</m:t>
                </m:r>
              </m:oMath>
            </m:oMathPara>
          </w:p>
        </w:tc>
        <w:tc>
          <w:tcPr>
            <w:tcW w:w="2410" w:type="dxa"/>
          </w:tcPr>
          <w:p w14:paraId="5A3EF3F6" w14:textId="77777777"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К</m:t>
                  </m:r>
                </m:e>
                <m:sub>
                  <m:r>
                    <m:rPr>
                      <m:sty m:val="p"/>
                    </m:rPr>
                    <w:rPr>
                      <w:rFonts w:ascii="Cambria Math" w:hAnsi="Cambria Math" w:cs="Times New Roman"/>
                    </w:rPr>
                    <m:t>7</m:t>
                  </m:r>
                </m:sub>
              </m:sSub>
            </m:oMath>
            <w:r w:rsidR="00237D91" w:rsidRPr="00580C01">
              <w:rPr>
                <w:rFonts w:ascii="Times New Roman" w:hAnsi="Times New Roman" w:cs="Times New Roman"/>
              </w:rPr>
              <w:t xml:space="preserve"> – отношение объема расходов на обслуживание муниципального долга к объему расходов городского бюджета, за исключением объема </w:t>
            </w:r>
            <w:r w:rsidR="00237D91" w:rsidRPr="00580C01">
              <w:rPr>
                <w:rFonts w:ascii="Times New Roman" w:hAnsi="Times New Roman" w:cs="Times New Roman"/>
              </w:rPr>
              <w:lastRenderedPageBreak/>
              <w:t>расходов, которые осуществляются за счет субвенций, предоставляемых из бюджетов бюджетной системы, %;</w:t>
            </w:r>
          </w:p>
          <w:p w14:paraId="3C2207CC" w14:textId="77777777"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рд</m:t>
                  </m:r>
                </m:sub>
              </m:sSub>
            </m:oMath>
            <w:r w:rsidR="00237D91" w:rsidRPr="00580C01">
              <w:rPr>
                <w:rFonts w:ascii="Times New Roman" w:hAnsi="Times New Roman" w:cs="Times New Roman"/>
              </w:rPr>
              <w:t xml:space="preserve"> – фактические расходы на обслуживание муниципального долга города Череповца за отчетный финансовый год, тыс. рублей;</w:t>
            </w:r>
          </w:p>
          <w:p w14:paraId="0091F860" w14:textId="3134F1B8" w:rsidR="00237D91" w:rsidRPr="00580C01" w:rsidRDefault="00F507CE" w:rsidP="000A1901">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р</m:t>
                  </m:r>
                </m:sub>
              </m:sSub>
            </m:oMath>
            <w:r w:rsidR="00237D91" w:rsidRPr="00580C01">
              <w:rPr>
                <w:rFonts w:ascii="Times New Roman" w:hAnsi="Times New Roman" w:cs="Times New Roman"/>
              </w:rPr>
              <w:t xml:space="preserve"> –</w:t>
            </w:r>
            <w:r w:rsidR="00F51F58" w:rsidRPr="00580C01">
              <w:rPr>
                <w:rFonts w:ascii="Times New Roman" w:hAnsi="Times New Roman" w:cs="Times New Roman"/>
              </w:rPr>
              <w:t xml:space="preserve"> </w:t>
            </w:r>
            <w:r w:rsidR="00237D91" w:rsidRPr="00580C01">
              <w:rPr>
                <w:rFonts w:ascii="Times New Roman" w:hAnsi="Times New Roman" w:cs="Times New Roman"/>
              </w:rPr>
              <w:t>фактический объ</w:t>
            </w:r>
            <w:r w:rsidR="00EE6EDA" w:rsidRPr="00580C01">
              <w:rPr>
                <w:rFonts w:ascii="Times New Roman" w:hAnsi="Times New Roman" w:cs="Times New Roman"/>
              </w:rPr>
              <w:t>е</w:t>
            </w:r>
            <w:r w:rsidR="00237D91" w:rsidRPr="00580C01">
              <w:rPr>
                <w:rFonts w:ascii="Times New Roman" w:hAnsi="Times New Roman" w:cs="Times New Roman"/>
              </w:rPr>
              <w:t>м расходов городского бюджета города Череповца, за исключением объема расходов, которые осуществляются за счет субвенций, предоставляемых из бюджетов бюджет</w:t>
            </w:r>
            <w:r w:rsidR="00237D91" w:rsidRPr="00580C01">
              <w:rPr>
                <w:rFonts w:ascii="Times New Roman" w:hAnsi="Times New Roman" w:cs="Times New Roman"/>
              </w:rPr>
              <w:lastRenderedPageBreak/>
              <w:t>ной системы, за отчетный финансовый год, тыс. рублей</w:t>
            </w:r>
          </w:p>
        </w:tc>
        <w:tc>
          <w:tcPr>
            <w:tcW w:w="1276" w:type="dxa"/>
          </w:tcPr>
          <w:p w14:paraId="7AF2377D" w14:textId="77777777" w:rsidR="00237D91" w:rsidRPr="00580C01" w:rsidRDefault="00237D91" w:rsidP="000A1901">
            <w:pPr>
              <w:ind w:firstLine="0"/>
              <w:jc w:val="center"/>
              <w:rPr>
                <w:rFonts w:ascii="Times New Roman" w:hAnsi="Times New Roman" w:cs="Times New Roman"/>
              </w:rPr>
            </w:pPr>
            <w:r w:rsidRPr="00580C01">
              <w:rPr>
                <w:rFonts w:ascii="Times New Roman" w:hAnsi="Times New Roman" w:cs="Times New Roman"/>
              </w:rPr>
              <w:lastRenderedPageBreak/>
              <w:t>3</w:t>
            </w:r>
          </w:p>
        </w:tc>
        <w:tc>
          <w:tcPr>
            <w:tcW w:w="1701" w:type="dxa"/>
          </w:tcPr>
          <w:p w14:paraId="3947B497" w14:textId="77777777" w:rsidR="00237D91" w:rsidRPr="00580C01" w:rsidRDefault="00237D91" w:rsidP="00237D91">
            <w:pPr>
              <w:ind w:firstLine="0"/>
              <w:rPr>
                <w:rFonts w:ascii="Times New Roman" w:hAnsi="Times New Roman" w:cs="Times New Roman"/>
              </w:rPr>
            </w:pPr>
            <w:r w:rsidRPr="00580C01">
              <w:rPr>
                <w:rFonts w:ascii="Times New Roman" w:hAnsi="Times New Roman" w:cs="Times New Roman"/>
                <w:shd w:val="clear" w:color="auto" w:fill="FFFFFF"/>
              </w:rPr>
              <w:t>Отчет об исполнении городского бюджета за отчетный финансовый год</w:t>
            </w:r>
          </w:p>
        </w:tc>
        <w:tc>
          <w:tcPr>
            <w:tcW w:w="1843" w:type="dxa"/>
          </w:tcPr>
          <w:p w14:paraId="0EE7E5BE" w14:textId="77777777" w:rsidR="00237D91" w:rsidRPr="00580C01" w:rsidRDefault="00237D91" w:rsidP="00237D91">
            <w:pPr>
              <w:ind w:firstLine="0"/>
              <w:rPr>
                <w:rFonts w:ascii="Times New Roman" w:hAnsi="Times New Roman" w:cs="Times New Roman"/>
              </w:rPr>
            </w:pPr>
            <w:r w:rsidRPr="00580C01">
              <w:rPr>
                <w:rFonts w:ascii="Times New Roman" w:hAnsi="Times New Roman" w:cs="Times New Roman"/>
              </w:rPr>
              <w:t>Финансовое управление мэрии</w:t>
            </w:r>
          </w:p>
        </w:tc>
      </w:tr>
      <w:tr w:rsidR="00832F9F" w:rsidRPr="00580C01" w14:paraId="087A3830" w14:textId="77777777" w:rsidTr="00592AC1">
        <w:tc>
          <w:tcPr>
            <w:tcW w:w="562" w:type="dxa"/>
          </w:tcPr>
          <w:p w14:paraId="57F4B25A"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lastRenderedPageBreak/>
              <w:t>8</w:t>
            </w:r>
          </w:p>
        </w:tc>
        <w:tc>
          <w:tcPr>
            <w:tcW w:w="2047" w:type="dxa"/>
          </w:tcPr>
          <w:p w14:paraId="616B1836" w14:textId="1450920A" w:rsidR="00832F9F" w:rsidRPr="00580C01" w:rsidRDefault="00832F9F" w:rsidP="00832F9F">
            <w:pPr>
              <w:ind w:firstLine="0"/>
              <w:rPr>
                <w:rFonts w:ascii="Times New Roman" w:hAnsi="Times New Roman" w:cs="Times New Roman"/>
              </w:rPr>
            </w:pPr>
            <w:r>
              <w:rPr>
                <w:rFonts w:ascii="Times New Roman" w:hAnsi="Times New Roman" w:cs="Times New Roman"/>
                <w:shd w:val="clear" w:color="auto" w:fill="FFFFFF"/>
              </w:rPr>
              <w:t>Доля размещения</w:t>
            </w:r>
            <w:r w:rsidRPr="00580C01">
              <w:rPr>
                <w:rFonts w:ascii="Times New Roman" w:hAnsi="Times New Roman" w:cs="Times New Roman"/>
                <w:shd w:val="clear" w:color="auto" w:fill="FFFFFF"/>
              </w:rPr>
              <w:t xml:space="preserve"> на официальном сайте мэрии города информаций в рамках направлений «Открытый бюджет», «Бюджет для граждан», характеризующих уровень открытости бюджетных данных</w:t>
            </w:r>
          </w:p>
        </w:tc>
        <w:tc>
          <w:tcPr>
            <w:tcW w:w="788" w:type="dxa"/>
          </w:tcPr>
          <w:p w14:paraId="045ED2E5" w14:textId="4502829E" w:rsidR="00832F9F" w:rsidRPr="00580C01" w:rsidRDefault="00832F9F" w:rsidP="00832F9F">
            <w:pPr>
              <w:pStyle w:val="s1"/>
              <w:spacing w:before="0" w:beforeAutospacing="0" w:after="0" w:afterAutospacing="0"/>
              <w:jc w:val="center"/>
            </w:pPr>
            <w:r>
              <w:t>%</w:t>
            </w:r>
          </w:p>
        </w:tc>
        <w:tc>
          <w:tcPr>
            <w:tcW w:w="1560" w:type="dxa"/>
          </w:tcPr>
          <w:p w14:paraId="44CD465A" w14:textId="1C9D5954" w:rsidR="00832F9F" w:rsidRPr="00580C01" w:rsidRDefault="00832F9F" w:rsidP="00832F9F">
            <w:pPr>
              <w:pStyle w:val="s16"/>
              <w:spacing w:before="0" w:beforeAutospacing="0" w:after="0" w:afterAutospacing="0"/>
              <w:jc w:val="both"/>
            </w:pPr>
            <w:r w:rsidRPr="00832F9F">
              <w:t>Расчетный показатель, отражающий долю размещенной информации по направлениям «Открытый бюджет», «Бюджет для граждан» в рамках открытости и прозрачности бюджетных данных</w:t>
            </w:r>
          </w:p>
        </w:tc>
        <w:tc>
          <w:tcPr>
            <w:tcW w:w="1417" w:type="dxa"/>
          </w:tcPr>
          <w:p w14:paraId="1210B627"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t>Ежегодно, на конец отчетного периода</w:t>
            </w:r>
          </w:p>
        </w:tc>
        <w:tc>
          <w:tcPr>
            <w:tcW w:w="2126" w:type="dxa"/>
          </w:tcPr>
          <w:p w14:paraId="2628A646" w14:textId="4D94C8A8" w:rsidR="00832F9F" w:rsidRPr="00580C01" w:rsidRDefault="00F507CE" w:rsidP="00832F9F">
            <w:pPr>
              <w:ind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8</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I</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2</m:t>
                        </m:r>
                      </m:sub>
                    </m:sSub>
                  </m:den>
                </m:f>
                <m:r>
                  <w:rPr>
                    <w:rFonts w:ascii="Cambria Math" w:hAnsi="Cambria Math" w:cs="Times New Roman"/>
                  </w:rPr>
                  <m:t>×100%</m:t>
                </m:r>
              </m:oMath>
            </m:oMathPara>
          </w:p>
        </w:tc>
        <w:tc>
          <w:tcPr>
            <w:tcW w:w="2410" w:type="dxa"/>
          </w:tcPr>
          <w:p w14:paraId="4B7878C4" w14:textId="46BB9C6B" w:rsidR="00832F9F" w:rsidRDefault="00F507CE" w:rsidP="00832F9F">
            <w:pPr>
              <w:ind w:firstLine="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К</m:t>
                  </m:r>
                </m:e>
                <m:sub>
                  <m:r>
                    <m:rPr>
                      <m:sty m:val="p"/>
                    </m:rPr>
                    <w:rPr>
                      <w:rFonts w:ascii="Cambria Math" w:hAnsi="Cambria Math" w:cs="Times New Roman"/>
                    </w:rPr>
                    <m:t>8</m:t>
                  </m:r>
                </m:sub>
              </m:sSub>
              <m:r>
                <w:rPr>
                  <w:rFonts w:ascii="Cambria Math" w:hAnsi="Cambria Math" w:cs="Times New Roman"/>
                </w:rPr>
                <m:t xml:space="preserve"> </m:t>
              </m:r>
            </m:oMath>
            <w:r w:rsidR="004D0FF5" w:rsidRPr="004D0FF5">
              <w:rPr>
                <w:rFonts w:ascii="Times New Roman" w:hAnsi="Times New Roman" w:cs="Times New Roman"/>
              </w:rPr>
              <w:t>–</w:t>
            </w:r>
            <w:r w:rsidR="00832F9F" w:rsidRPr="00832F9F">
              <w:rPr>
                <w:rFonts w:ascii="Times New Roman" w:hAnsi="Times New Roman" w:cs="Times New Roman"/>
              </w:rPr>
              <w:t xml:space="preserve"> доля размещаемой</w:t>
            </w:r>
            <w:r w:rsidR="004D0FF5">
              <w:rPr>
                <w:rFonts w:ascii="Times New Roman" w:hAnsi="Times New Roman" w:cs="Times New Roman"/>
              </w:rPr>
              <w:t xml:space="preserve"> информации по направлениям «От</w:t>
            </w:r>
            <w:r w:rsidR="00832F9F" w:rsidRPr="00832F9F">
              <w:rPr>
                <w:rFonts w:ascii="Times New Roman" w:hAnsi="Times New Roman" w:cs="Times New Roman"/>
              </w:rPr>
              <w:t>к</w:t>
            </w:r>
            <w:r w:rsidR="004D0FF5">
              <w:rPr>
                <w:rFonts w:ascii="Times New Roman" w:hAnsi="Times New Roman" w:cs="Times New Roman"/>
              </w:rPr>
              <w:t>рытый бюджет», «Бюджет для граждан» в рамках открытости и прозрач</w:t>
            </w:r>
            <w:r w:rsidR="00832F9F" w:rsidRPr="00832F9F">
              <w:rPr>
                <w:rFonts w:ascii="Times New Roman" w:hAnsi="Times New Roman" w:cs="Times New Roman"/>
              </w:rPr>
              <w:t>ности бюджетных данных, %;</w:t>
            </w:r>
          </w:p>
          <w:p w14:paraId="5D466C3C" w14:textId="02E66B2C" w:rsidR="004D0FF5" w:rsidRDefault="00F507CE" w:rsidP="00832F9F">
            <w:pPr>
              <w:ind w:firstLine="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lang w:val="en-US"/>
                    </w:rPr>
                    <m:t>I</m:t>
                  </m:r>
                </m:e>
                <m:sub>
                  <m:r>
                    <w:rPr>
                      <w:rFonts w:ascii="Cambria Math" w:hAnsi="Cambria Math" w:cs="Times New Roman"/>
                    </w:rPr>
                    <m:t>1</m:t>
                  </m:r>
                </m:sub>
              </m:sSub>
              <m:r>
                <w:rPr>
                  <w:rFonts w:ascii="Cambria Math" w:hAnsi="Cambria Math" w:cs="Times New Roman"/>
                </w:rPr>
                <m:t xml:space="preserve"> </m:t>
              </m:r>
            </m:oMath>
            <w:r w:rsidR="004D0FF5">
              <w:rPr>
                <w:rFonts w:ascii="Times New Roman" w:hAnsi="Times New Roman" w:cs="Times New Roman"/>
              </w:rPr>
              <w:t>– фактическое размещение информа</w:t>
            </w:r>
            <w:r w:rsidR="004D0FF5" w:rsidRPr="004D0FF5">
              <w:rPr>
                <w:rFonts w:ascii="Times New Roman" w:hAnsi="Times New Roman" w:cs="Times New Roman"/>
              </w:rPr>
              <w:t>ции на официальном сайте мэрии города Череповца, ед.;</w:t>
            </w:r>
          </w:p>
          <w:p w14:paraId="007F9670" w14:textId="38CBA7B1" w:rsidR="004D0FF5" w:rsidRPr="00832F9F" w:rsidRDefault="00F507CE" w:rsidP="00832F9F">
            <w:pPr>
              <w:ind w:firstLine="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lang w:val="en-US"/>
                    </w:rPr>
                    <m:t>I</m:t>
                  </m:r>
                </m:e>
                <m:sub>
                  <m:r>
                    <w:rPr>
                      <w:rFonts w:ascii="Cambria Math" w:hAnsi="Cambria Math" w:cs="Times New Roman"/>
                    </w:rPr>
                    <m:t>2</m:t>
                  </m:r>
                </m:sub>
              </m:sSub>
            </m:oMath>
            <w:r w:rsidR="004D0FF5">
              <w:rPr>
                <w:rFonts w:ascii="Times New Roman" w:hAnsi="Times New Roman" w:cs="Times New Roman"/>
              </w:rPr>
              <w:t xml:space="preserve"> – общее количество информационных матери</w:t>
            </w:r>
            <w:r w:rsidR="004D0FF5" w:rsidRPr="004D0FF5">
              <w:rPr>
                <w:rFonts w:ascii="Times New Roman" w:hAnsi="Times New Roman" w:cs="Times New Roman"/>
              </w:rPr>
              <w:t>алов необходимых к размещению, ед.</w:t>
            </w:r>
          </w:p>
        </w:tc>
        <w:tc>
          <w:tcPr>
            <w:tcW w:w="1276" w:type="dxa"/>
          </w:tcPr>
          <w:p w14:paraId="39BAF358" w14:textId="40D4BB59" w:rsidR="00832F9F" w:rsidRPr="00580C01" w:rsidRDefault="00832F9F" w:rsidP="00832F9F">
            <w:pPr>
              <w:ind w:firstLine="0"/>
              <w:jc w:val="center"/>
              <w:rPr>
                <w:rFonts w:ascii="Times New Roman" w:hAnsi="Times New Roman" w:cs="Times New Roman"/>
              </w:rPr>
            </w:pPr>
            <w:r>
              <w:rPr>
                <w:rFonts w:ascii="Times New Roman" w:hAnsi="Times New Roman" w:cs="Times New Roman"/>
              </w:rPr>
              <w:t>3</w:t>
            </w:r>
          </w:p>
        </w:tc>
        <w:tc>
          <w:tcPr>
            <w:tcW w:w="1701" w:type="dxa"/>
          </w:tcPr>
          <w:p w14:paraId="1191D2C1" w14:textId="6234CCA2" w:rsidR="004D0FF5" w:rsidRPr="004D0FF5" w:rsidRDefault="004D0FF5" w:rsidP="004D0FF5">
            <w:pPr>
              <w:ind w:firstLine="0"/>
              <w:rPr>
                <w:rFonts w:ascii="Times New Roman" w:hAnsi="Times New Roman" w:cs="Times New Roman"/>
              </w:rPr>
            </w:pPr>
            <w:r>
              <w:rPr>
                <w:rFonts w:ascii="Times New Roman" w:hAnsi="Times New Roman" w:cs="Times New Roman"/>
              </w:rPr>
              <w:t>Официальный сайт мэ</w:t>
            </w:r>
            <w:r w:rsidRPr="004D0FF5">
              <w:rPr>
                <w:rFonts w:ascii="Times New Roman" w:hAnsi="Times New Roman" w:cs="Times New Roman"/>
              </w:rPr>
              <w:t>рии города Череповца (https://35cherepovets.gosuslugi.ru);</w:t>
            </w:r>
          </w:p>
          <w:p w14:paraId="54165AB3" w14:textId="43702EE8" w:rsidR="00832F9F" w:rsidRPr="00580C01" w:rsidRDefault="004D0FF5" w:rsidP="004D0FF5">
            <w:pPr>
              <w:ind w:firstLine="0"/>
              <w:rPr>
                <w:rFonts w:ascii="Times New Roman" w:hAnsi="Times New Roman" w:cs="Times New Roman"/>
              </w:rPr>
            </w:pPr>
            <w:r>
              <w:rPr>
                <w:rFonts w:ascii="Times New Roman" w:hAnsi="Times New Roman" w:cs="Times New Roman"/>
              </w:rPr>
              <w:t>правовые акты Вологод</w:t>
            </w:r>
            <w:r w:rsidRPr="004D0FF5">
              <w:rPr>
                <w:rFonts w:ascii="Times New Roman" w:hAnsi="Times New Roman" w:cs="Times New Roman"/>
              </w:rPr>
              <w:t>ской об</w:t>
            </w:r>
            <w:r>
              <w:rPr>
                <w:rFonts w:ascii="Times New Roman" w:hAnsi="Times New Roman" w:cs="Times New Roman"/>
              </w:rPr>
              <w:t>ласти, мэрии города</w:t>
            </w:r>
            <w:r w:rsidR="00863C0E">
              <w:rPr>
                <w:rFonts w:ascii="Times New Roman" w:hAnsi="Times New Roman" w:cs="Times New Roman"/>
              </w:rPr>
              <w:t xml:space="preserve"> </w:t>
            </w:r>
            <w:r w:rsidR="00863C0E" w:rsidRPr="00863C0E">
              <w:rPr>
                <w:rFonts w:ascii="Times New Roman" w:hAnsi="Times New Roman" w:cs="Times New Roman"/>
              </w:rPr>
              <w:t>Череповца</w:t>
            </w:r>
            <w:r>
              <w:rPr>
                <w:rFonts w:ascii="Times New Roman" w:hAnsi="Times New Roman" w:cs="Times New Roman"/>
              </w:rPr>
              <w:t xml:space="preserve"> об обеспечении открытости бюджет</w:t>
            </w:r>
            <w:r w:rsidRPr="004D0FF5">
              <w:rPr>
                <w:rFonts w:ascii="Times New Roman" w:hAnsi="Times New Roman" w:cs="Times New Roman"/>
              </w:rPr>
              <w:t>ных данных</w:t>
            </w:r>
          </w:p>
        </w:tc>
        <w:tc>
          <w:tcPr>
            <w:tcW w:w="1843" w:type="dxa"/>
          </w:tcPr>
          <w:p w14:paraId="78A26143"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t>Финансовое управление мэрии</w:t>
            </w:r>
          </w:p>
        </w:tc>
      </w:tr>
      <w:tr w:rsidR="00832F9F" w:rsidRPr="00580C01" w14:paraId="6674FCE0" w14:textId="77777777" w:rsidTr="00592AC1">
        <w:tc>
          <w:tcPr>
            <w:tcW w:w="562" w:type="dxa"/>
          </w:tcPr>
          <w:p w14:paraId="53CA2BD4"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t>9</w:t>
            </w:r>
          </w:p>
        </w:tc>
        <w:tc>
          <w:tcPr>
            <w:tcW w:w="2047" w:type="dxa"/>
          </w:tcPr>
          <w:p w14:paraId="0E004C2B"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shd w:val="clear" w:color="auto" w:fill="FFFFFF"/>
              </w:rPr>
              <w:t>Доля своевре</w:t>
            </w:r>
            <w:r w:rsidRPr="00580C01">
              <w:rPr>
                <w:rFonts w:ascii="Times New Roman" w:hAnsi="Times New Roman" w:cs="Times New Roman"/>
                <w:shd w:val="clear" w:color="auto" w:fill="FFFFFF"/>
              </w:rPr>
              <w:lastRenderedPageBreak/>
              <w:t>менно проведенных 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w:t>
            </w:r>
          </w:p>
        </w:tc>
        <w:tc>
          <w:tcPr>
            <w:tcW w:w="788" w:type="dxa"/>
          </w:tcPr>
          <w:p w14:paraId="3C76D388"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lastRenderedPageBreak/>
              <w:t>%</w:t>
            </w:r>
          </w:p>
        </w:tc>
        <w:tc>
          <w:tcPr>
            <w:tcW w:w="1560" w:type="dxa"/>
          </w:tcPr>
          <w:p w14:paraId="359DCDF1"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shd w:val="clear" w:color="auto" w:fill="FFFFFF"/>
              </w:rPr>
              <w:t xml:space="preserve">Расчетный показатель, </w:t>
            </w:r>
            <w:r w:rsidRPr="00580C01">
              <w:rPr>
                <w:rFonts w:ascii="Times New Roman" w:hAnsi="Times New Roman" w:cs="Times New Roman"/>
                <w:shd w:val="clear" w:color="auto" w:fill="FFFFFF"/>
              </w:rPr>
              <w:lastRenderedPageBreak/>
              <w:t>отражающий долю своевременно проведенных контрольных мероприятий в сфере закупок в общем объеме данных мероприятий в пределах полномочий финансового органа муниципального образования</w:t>
            </w:r>
          </w:p>
        </w:tc>
        <w:tc>
          <w:tcPr>
            <w:tcW w:w="1417" w:type="dxa"/>
          </w:tcPr>
          <w:p w14:paraId="01F25F9C"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lastRenderedPageBreak/>
              <w:t xml:space="preserve">Ежегодно, на конец </w:t>
            </w:r>
            <w:r w:rsidRPr="00580C01">
              <w:rPr>
                <w:rFonts w:ascii="Times New Roman" w:hAnsi="Times New Roman" w:cs="Times New Roman"/>
              </w:rPr>
              <w:lastRenderedPageBreak/>
              <w:t>отчетного периода</w:t>
            </w:r>
          </w:p>
        </w:tc>
        <w:tc>
          <w:tcPr>
            <w:tcW w:w="2126" w:type="dxa"/>
          </w:tcPr>
          <w:p w14:paraId="4A4A9AF8" w14:textId="7CD304B1" w:rsidR="00832F9F" w:rsidRPr="00580C01" w:rsidRDefault="00F507CE" w:rsidP="00832F9F">
            <w:pPr>
              <w:ind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9</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N</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×100%</m:t>
                </m:r>
              </m:oMath>
            </m:oMathPara>
          </w:p>
        </w:tc>
        <w:tc>
          <w:tcPr>
            <w:tcW w:w="2410" w:type="dxa"/>
          </w:tcPr>
          <w:p w14:paraId="2B27F7E3" w14:textId="1E4135C4" w:rsidR="00832F9F" w:rsidRPr="00580C01" w:rsidRDefault="00F507CE" w:rsidP="00832F9F">
            <w:pPr>
              <w:ind w:firstLine="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К</m:t>
                  </m:r>
                </m:e>
                <m:sub>
                  <m:r>
                    <m:rPr>
                      <m:sty m:val="p"/>
                    </m:rPr>
                    <w:rPr>
                      <w:rFonts w:ascii="Cambria Math" w:hAnsi="Cambria Math" w:cs="Times New Roman"/>
                    </w:rPr>
                    <m:t>9</m:t>
                  </m:r>
                </m:sub>
              </m:sSub>
            </m:oMath>
            <w:r w:rsidR="00832F9F" w:rsidRPr="00580C01">
              <w:rPr>
                <w:rFonts w:ascii="Times New Roman" w:hAnsi="Times New Roman" w:cs="Times New Roman"/>
              </w:rPr>
              <w:t xml:space="preserve"> – доля своевременно проведенных </w:t>
            </w:r>
            <w:r w:rsidR="00832F9F" w:rsidRPr="00580C01">
              <w:rPr>
                <w:rFonts w:ascii="Times New Roman" w:hAnsi="Times New Roman" w:cs="Times New Roman"/>
              </w:rPr>
              <w:lastRenderedPageBreak/>
              <w:t>контрольных мероприятий в сфере закупок от общего количества контрольных мероприятий в пределах полномочий финансового органа муниципального образования, %;</w:t>
            </w:r>
          </w:p>
          <w:p w14:paraId="375D7723" w14:textId="77777777" w:rsidR="00832F9F" w:rsidRPr="00580C01" w:rsidRDefault="00F507CE" w:rsidP="00832F9F">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lang w:val="en-US"/>
                    </w:rPr>
                    <m:t>N</m:t>
                  </m:r>
                </m:e>
                <m:sub>
                  <m:r>
                    <w:rPr>
                      <w:rFonts w:ascii="Cambria Math" w:hAnsi="Cambria Math" w:cs="Times New Roman"/>
                    </w:rPr>
                    <m:t>1</m:t>
                  </m:r>
                </m:sub>
              </m:sSub>
            </m:oMath>
            <w:r w:rsidR="00832F9F" w:rsidRPr="00580C01">
              <w:rPr>
                <w:rFonts w:ascii="Times New Roman" w:hAnsi="Times New Roman" w:cs="Times New Roman"/>
              </w:rPr>
              <w:t xml:space="preserve"> – количество проверенных документов, ед.;</w:t>
            </w:r>
          </w:p>
          <w:p w14:paraId="17B051FC" w14:textId="374D9C4D" w:rsidR="00832F9F" w:rsidRPr="00580C01" w:rsidRDefault="00F507CE" w:rsidP="00832F9F">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lang w:val="en-US"/>
                    </w:rPr>
                    <m:t>N</m:t>
                  </m:r>
                </m:e>
                <m:sub>
                  <m:r>
                    <w:rPr>
                      <w:rFonts w:ascii="Cambria Math" w:hAnsi="Cambria Math" w:cs="Times New Roman"/>
                    </w:rPr>
                    <m:t xml:space="preserve">2 </m:t>
                  </m:r>
                </m:sub>
              </m:sSub>
            </m:oMath>
            <w:r w:rsidR="00832F9F" w:rsidRPr="00580C01">
              <w:rPr>
                <w:rFonts w:ascii="Times New Roman" w:hAnsi="Times New Roman" w:cs="Times New Roman"/>
              </w:rPr>
              <w:t xml:space="preserve"> – количество документов, поступивших на контроль, ед.</w:t>
            </w:r>
          </w:p>
        </w:tc>
        <w:tc>
          <w:tcPr>
            <w:tcW w:w="1276" w:type="dxa"/>
          </w:tcPr>
          <w:p w14:paraId="6245E2F9"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lastRenderedPageBreak/>
              <w:t>3</w:t>
            </w:r>
          </w:p>
        </w:tc>
        <w:tc>
          <w:tcPr>
            <w:tcW w:w="1701" w:type="dxa"/>
          </w:tcPr>
          <w:p w14:paraId="2E214DAA"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shd w:val="clear" w:color="auto" w:fill="FFFFFF"/>
              </w:rPr>
              <w:t>Единая ин</w:t>
            </w:r>
            <w:r w:rsidRPr="00580C01">
              <w:rPr>
                <w:rFonts w:ascii="Times New Roman" w:hAnsi="Times New Roman" w:cs="Times New Roman"/>
                <w:shd w:val="clear" w:color="auto" w:fill="FFFFFF"/>
              </w:rPr>
              <w:lastRenderedPageBreak/>
              <w:t>формационная система в сфере закупок</w:t>
            </w:r>
          </w:p>
        </w:tc>
        <w:tc>
          <w:tcPr>
            <w:tcW w:w="1843" w:type="dxa"/>
          </w:tcPr>
          <w:p w14:paraId="4EAD391D"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lastRenderedPageBreak/>
              <w:t xml:space="preserve">Финансовое </w:t>
            </w:r>
            <w:r w:rsidRPr="00580C01">
              <w:rPr>
                <w:rFonts w:ascii="Times New Roman" w:hAnsi="Times New Roman" w:cs="Times New Roman"/>
              </w:rPr>
              <w:lastRenderedPageBreak/>
              <w:t>управление мэрии</w:t>
            </w:r>
          </w:p>
        </w:tc>
      </w:tr>
      <w:tr w:rsidR="00832F9F" w:rsidRPr="00580C01" w14:paraId="169415AE" w14:textId="77777777" w:rsidTr="00592AC1">
        <w:tc>
          <w:tcPr>
            <w:tcW w:w="562" w:type="dxa"/>
          </w:tcPr>
          <w:p w14:paraId="31161A6E"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lastRenderedPageBreak/>
              <w:t>10</w:t>
            </w:r>
          </w:p>
        </w:tc>
        <w:tc>
          <w:tcPr>
            <w:tcW w:w="2047" w:type="dxa"/>
          </w:tcPr>
          <w:p w14:paraId="3800CDDF" w14:textId="6A3FE8F1" w:rsidR="00832F9F" w:rsidRPr="00580C01" w:rsidRDefault="00832F9F" w:rsidP="00832F9F">
            <w:pPr>
              <w:ind w:firstLine="0"/>
              <w:rPr>
                <w:rFonts w:ascii="Times New Roman" w:hAnsi="Times New Roman" w:cs="Times New Roman"/>
              </w:rPr>
            </w:pPr>
            <w:r w:rsidRPr="00580C01">
              <w:t xml:space="preserve">Доля планов и отчетов финансово-хозяйственной деятельности муниципальных </w:t>
            </w:r>
            <w:r w:rsidRPr="00580C01">
              <w:lastRenderedPageBreak/>
              <w:t>унитарных предприятий, проверенных и подготовленных к рассмотрению на комиссии по утверждению планов и отчетов финансово-хозяйственной деятельности муниципальных унитарных предприятий города Череповца</w:t>
            </w:r>
            <w:r>
              <w:t xml:space="preserve"> (далее – комиссия)</w:t>
            </w:r>
            <w:r w:rsidRPr="00580C01">
              <w:t>, утверждению от общего количества сданных в финансовое управление мэрии</w:t>
            </w:r>
          </w:p>
        </w:tc>
        <w:tc>
          <w:tcPr>
            <w:tcW w:w="788" w:type="dxa"/>
          </w:tcPr>
          <w:p w14:paraId="11E6AAAC"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lastRenderedPageBreak/>
              <w:t>%</w:t>
            </w:r>
          </w:p>
        </w:tc>
        <w:tc>
          <w:tcPr>
            <w:tcW w:w="1560" w:type="dxa"/>
          </w:tcPr>
          <w:p w14:paraId="592E46F9"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shd w:val="clear" w:color="auto" w:fill="FFFFFF"/>
              </w:rPr>
              <w:t>Расчетный показатель, который отражает, ка</w:t>
            </w:r>
            <w:r w:rsidRPr="00580C01">
              <w:rPr>
                <w:rFonts w:ascii="Times New Roman" w:hAnsi="Times New Roman" w:cs="Times New Roman"/>
                <w:shd w:val="clear" w:color="auto" w:fill="FFFFFF"/>
              </w:rPr>
              <w:lastRenderedPageBreak/>
              <w:t>кая доля планов и отчетов финансово-хозяйственной деятельности муниципальных унитарных предприятий, проверена и подготовлена к рассмотрению на комиссии, утверждению от общего количества сданных в финансовое управление мэрии</w:t>
            </w:r>
          </w:p>
        </w:tc>
        <w:tc>
          <w:tcPr>
            <w:tcW w:w="1417" w:type="dxa"/>
          </w:tcPr>
          <w:p w14:paraId="5F65AB07"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lastRenderedPageBreak/>
              <w:t>Ежегодно, на конец отчетного периода</w:t>
            </w:r>
          </w:p>
        </w:tc>
        <w:tc>
          <w:tcPr>
            <w:tcW w:w="2126" w:type="dxa"/>
          </w:tcPr>
          <w:p w14:paraId="5A5F0CF3" w14:textId="37EBE39A" w:rsidR="00832F9F" w:rsidRPr="00580C01" w:rsidRDefault="00F507CE" w:rsidP="00832F9F">
            <w:pPr>
              <w:ind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10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P</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den>
                </m:f>
                <m:r>
                  <w:rPr>
                    <w:rFonts w:ascii="Cambria Math" w:hAnsi="Cambria Math" w:cs="Times New Roman"/>
                  </w:rPr>
                  <m:t>×100%</m:t>
                </m:r>
              </m:oMath>
            </m:oMathPara>
          </w:p>
        </w:tc>
        <w:tc>
          <w:tcPr>
            <w:tcW w:w="2410" w:type="dxa"/>
          </w:tcPr>
          <w:p w14:paraId="0B80A537" w14:textId="1CD021C9" w:rsidR="00832F9F" w:rsidRPr="00580C01" w:rsidRDefault="00F507CE" w:rsidP="00832F9F">
            <w:pPr>
              <w:ind w:firstLine="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К</m:t>
                  </m:r>
                </m:e>
                <m:sub>
                  <m:r>
                    <w:rPr>
                      <w:rFonts w:ascii="Cambria Math" w:hAnsi="Cambria Math" w:cs="Times New Roman"/>
                    </w:rPr>
                    <m:t>10</m:t>
                  </m:r>
                </m:sub>
              </m:sSub>
            </m:oMath>
            <w:r w:rsidR="00832F9F" w:rsidRPr="00580C01">
              <w:rPr>
                <w:rFonts w:ascii="Times New Roman" w:hAnsi="Times New Roman" w:cs="Times New Roman"/>
              </w:rPr>
              <w:t xml:space="preserve"> – доля планов и отчетов финансово-хозяйственной деятельности муниципальных унитарных </w:t>
            </w:r>
            <w:r w:rsidR="00832F9F" w:rsidRPr="00580C01">
              <w:rPr>
                <w:rFonts w:ascii="Times New Roman" w:hAnsi="Times New Roman" w:cs="Times New Roman"/>
              </w:rPr>
              <w:lastRenderedPageBreak/>
              <w:t>предприятий, проверенных и подготовленных к рассмотрению на комиссии, утверждению от общего количества сданных в финансовое управление мэрии, %;</w:t>
            </w:r>
          </w:p>
          <w:p w14:paraId="614EE7C6" w14:textId="77777777" w:rsidR="00832F9F" w:rsidRPr="00580C01" w:rsidRDefault="00F507CE" w:rsidP="00832F9F">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P</m:t>
                  </m:r>
                </m:e>
                <m:sub>
                  <m:r>
                    <m:rPr>
                      <m:sty m:val="p"/>
                    </m:rPr>
                    <w:rPr>
                      <w:rFonts w:ascii="Cambria Math" w:hAnsi="Cambria Math" w:cs="Times New Roman"/>
                    </w:rPr>
                    <m:t>1</m:t>
                  </m:r>
                </m:sub>
              </m:sSub>
            </m:oMath>
            <w:r w:rsidR="00832F9F" w:rsidRPr="00580C01">
              <w:rPr>
                <w:rFonts w:ascii="Times New Roman" w:hAnsi="Times New Roman" w:cs="Times New Roman"/>
              </w:rPr>
              <w:t xml:space="preserve"> – фактически поступившие (принятые к рассмотрению) планы и отчеты в финансовое управление мэрии, шт.;</w:t>
            </w:r>
          </w:p>
          <w:p w14:paraId="2B1E8AFF" w14:textId="2E486B10" w:rsidR="00832F9F" w:rsidRPr="00580C01" w:rsidRDefault="00F507CE" w:rsidP="00832F9F">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P</m:t>
                  </m:r>
                </m:e>
                <m:sub>
                  <m:r>
                    <m:rPr>
                      <m:sty m:val="p"/>
                    </m:rPr>
                    <w:rPr>
                      <w:rFonts w:ascii="Cambria Math" w:hAnsi="Cambria Math" w:cs="Times New Roman"/>
                    </w:rPr>
                    <m:t xml:space="preserve">2 </m:t>
                  </m:r>
                </m:sub>
              </m:sSub>
            </m:oMath>
            <w:r w:rsidR="00832F9F" w:rsidRPr="00580C01">
              <w:rPr>
                <w:rFonts w:ascii="Times New Roman" w:hAnsi="Times New Roman" w:cs="Times New Roman"/>
              </w:rPr>
              <w:t xml:space="preserve"> – подготовлены к рассмотрению на комиссию от общего количества поступивших (принятых к рассмотрению), шт.</w:t>
            </w:r>
          </w:p>
        </w:tc>
        <w:tc>
          <w:tcPr>
            <w:tcW w:w="1276" w:type="dxa"/>
          </w:tcPr>
          <w:p w14:paraId="4DC719F9"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lastRenderedPageBreak/>
              <w:t>3</w:t>
            </w:r>
          </w:p>
        </w:tc>
        <w:tc>
          <w:tcPr>
            <w:tcW w:w="1701" w:type="dxa"/>
          </w:tcPr>
          <w:p w14:paraId="6A3C4E48"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shd w:val="clear" w:color="auto" w:fill="FFFFFF"/>
              </w:rPr>
              <w:t>Журнал регистрации документов</w:t>
            </w:r>
          </w:p>
        </w:tc>
        <w:tc>
          <w:tcPr>
            <w:tcW w:w="1843" w:type="dxa"/>
          </w:tcPr>
          <w:p w14:paraId="2693FE6B"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t>Финансовое управление мэрии</w:t>
            </w:r>
          </w:p>
        </w:tc>
      </w:tr>
      <w:tr w:rsidR="00832F9F" w:rsidRPr="00580C01" w14:paraId="6DC87EE4" w14:textId="77777777" w:rsidTr="00592AC1">
        <w:tc>
          <w:tcPr>
            <w:tcW w:w="562" w:type="dxa"/>
          </w:tcPr>
          <w:p w14:paraId="4A1080A3"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t>11</w:t>
            </w:r>
          </w:p>
        </w:tc>
        <w:tc>
          <w:tcPr>
            <w:tcW w:w="2047" w:type="dxa"/>
          </w:tcPr>
          <w:p w14:paraId="7623D18A"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shd w:val="clear" w:color="auto" w:fill="FFFFFF"/>
              </w:rPr>
              <w:t>Доля своевре</w:t>
            </w:r>
            <w:r w:rsidRPr="00580C01">
              <w:rPr>
                <w:rFonts w:ascii="Times New Roman" w:hAnsi="Times New Roman" w:cs="Times New Roman"/>
                <w:shd w:val="clear" w:color="auto" w:fill="FFFFFF"/>
              </w:rPr>
              <w:lastRenderedPageBreak/>
              <w:t>менно совершенных бухгалтерских операций по отражению фактов финансово-хозяйственной деятельности органов местного самоуправления и муниципальных учреждений, передавших ведение бюджетного (бухгалтерского) учета и составление отчетности</w:t>
            </w:r>
          </w:p>
        </w:tc>
        <w:tc>
          <w:tcPr>
            <w:tcW w:w="788" w:type="dxa"/>
          </w:tcPr>
          <w:p w14:paraId="572AA3A7"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lastRenderedPageBreak/>
              <w:t>%</w:t>
            </w:r>
          </w:p>
        </w:tc>
        <w:tc>
          <w:tcPr>
            <w:tcW w:w="1560" w:type="dxa"/>
          </w:tcPr>
          <w:p w14:paraId="19D515B6"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shd w:val="clear" w:color="auto" w:fill="FFFFFF"/>
              </w:rPr>
              <w:t xml:space="preserve">Расчетный показатель, </w:t>
            </w:r>
            <w:r w:rsidRPr="00580C01">
              <w:rPr>
                <w:rFonts w:ascii="Times New Roman" w:hAnsi="Times New Roman" w:cs="Times New Roman"/>
                <w:shd w:val="clear" w:color="auto" w:fill="FFFFFF"/>
              </w:rPr>
              <w:lastRenderedPageBreak/>
              <w:t xml:space="preserve">отражающий своевременность совершения бухгалтерских операций по отражению фактов финансово-хозяйственной деятельности органов местного самоуправления и муниципальных учреждений, передавших ведение бюджетного (бухгалтерского) учета </w:t>
            </w:r>
            <w:r w:rsidRPr="00580C01">
              <w:rPr>
                <w:rFonts w:ascii="Times New Roman" w:hAnsi="Times New Roman" w:cs="Times New Roman"/>
                <w:shd w:val="clear" w:color="auto" w:fill="FFFFFF"/>
              </w:rPr>
              <w:lastRenderedPageBreak/>
              <w:t>и составление отчетности</w:t>
            </w:r>
          </w:p>
        </w:tc>
        <w:tc>
          <w:tcPr>
            <w:tcW w:w="1417" w:type="dxa"/>
          </w:tcPr>
          <w:p w14:paraId="1EAEAB01"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lastRenderedPageBreak/>
              <w:t xml:space="preserve">Ежегодно, на конец </w:t>
            </w:r>
            <w:r w:rsidRPr="00580C01">
              <w:rPr>
                <w:rFonts w:ascii="Times New Roman" w:hAnsi="Times New Roman" w:cs="Times New Roman"/>
              </w:rPr>
              <w:lastRenderedPageBreak/>
              <w:t>отчетного периода</w:t>
            </w:r>
          </w:p>
        </w:tc>
        <w:tc>
          <w:tcPr>
            <w:tcW w:w="2126" w:type="dxa"/>
          </w:tcPr>
          <w:p w14:paraId="2DE30E92" w14:textId="3B64AF86" w:rsidR="00832F9F" w:rsidRPr="00580C01" w:rsidRDefault="00F507CE" w:rsidP="00832F9F">
            <w:pPr>
              <w:ind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11</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lang w:val="en-US"/>
                          </w:rPr>
                          <m:t>G</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2</m:t>
                        </m:r>
                      </m:sub>
                    </m:sSub>
                  </m:den>
                </m:f>
                <m:r>
                  <w:rPr>
                    <w:rFonts w:ascii="Cambria Math" w:hAnsi="Cambria Math" w:cs="Times New Roman"/>
                  </w:rPr>
                  <m:t>×100%</m:t>
                </m:r>
              </m:oMath>
            </m:oMathPara>
          </w:p>
        </w:tc>
        <w:tc>
          <w:tcPr>
            <w:tcW w:w="2410" w:type="dxa"/>
          </w:tcPr>
          <w:p w14:paraId="7AB2BC45" w14:textId="6315CCB1" w:rsidR="00832F9F" w:rsidRPr="00580C01" w:rsidRDefault="00F507CE" w:rsidP="00832F9F">
            <w:pPr>
              <w:ind w:firstLine="0"/>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К</m:t>
                  </m:r>
                </m:e>
                <m:sub>
                  <m:r>
                    <m:rPr>
                      <m:sty m:val="p"/>
                    </m:rPr>
                    <w:rPr>
                      <w:rFonts w:ascii="Cambria Math" w:hAnsi="Cambria Math" w:cs="Times New Roman"/>
                    </w:rPr>
                    <m:t>11</m:t>
                  </m:r>
                </m:sub>
              </m:sSub>
            </m:oMath>
            <w:r w:rsidR="00832F9F" w:rsidRPr="00580C01">
              <w:rPr>
                <w:rFonts w:ascii="Times New Roman" w:hAnsi="Times New Roman" w:cs="Times New Roman"/>
              </w:rPr>
              <w:t xml:space="preserve"> – доля своевременно совершенных </w:t>
            </w:r>
            <w:r w:rsidR="00832F9F" w:rsidRPr="00580C01">
              <w:rPr>
                <w:rFonts w:ascii="Times New Roman" w:hAnsi="Times New Roman" w:cs="Times New Roman"/>
              </w:rPr>
              <w:lastRenderedPageBreak/>
              <w:t>бухгалтерских операций по отражению фактов финансово-хозяйственной деятельности органов местного самоуправления и муниципальных учреждений, заключивших соглашение (договор) о передаче функций по ведению бюджетного (бухгалтерского) учета и составлению отчетности, %;</w:t>
            </w:r>
          </w:p>
          <w:p w14:paraId="35ED9CFA" w14:textId="77777777" w:rsidR="00832F9F" w:rsidRPr="00580C01" w:rsidRDefault="00F507CE" w:rsidP="00832F9F">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G</m:t>
                  </m:r>
                </m:e>
                <m:sub>
                  <m:r>
                    <m:rPr>
                      <m:sty m:val="p"/>
                    </m:rPr>
                    <w:rPr>
                      <w:rFonts w:ascii="Cambria Math" w:hAnsi="Cambria Math" w:cs="Times New Roman"/>
                    </w:rPr>
                    <m:t>1</m:t>
                  </m:r>
                </m:sub>
              </m:sSub>
            </m:oMath>
            <w:r w:rsidR="00832F9F" w:rsidRPr="00580C01">
              <w:rPr>
                <w:rFonts w:ascii="Times New Roman" w:hAnsi="Times New Roman" w:cs="Times New Roman"/>
              </w:rPr>
              <w:t xml:space="preserve"> – количество своевременно совершенных бухгалтерских операций по отражению фактов финансово-хозяйственной деятельности органов местного само</w:t>
            </w:r>
            <w:r w:rsidR="00832F9F" w:rsidRPr="00580C01">
              <w:rPr>
                <w:rFonts w:ascii="Times New Roman" w:hAnsi="Times New Roman" w:cs="Times New Roman"/>
              </w:rPr>
              <w:lastRenderedPageBreak/>
              <w:t>управления и муниципальных учреждений, заключивших соглашение (договор) о передаче функций по ведению бюджетного (бухгалтерского) учета и составлению отчетности, шт.;</w:t>
            </w:r>
          </w:p>
          <w:p w14:paraId="77ABEAAC" w14:textId="541E92C6" w:rsidR="00832F9F" w:rsidRPr="00580C01" w:rsidRDefault="00F507CE" w:rsidP="00832F9F">
            <w:pPr>
              <w:ind w:firstLine="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G</m:t>
                  </m:r>
                </m:e>
                <m:sub>
                  <m:r>
                    <m:rPr>
                      <m:sty m:val="p"/>
                    </m:rPr>
                    <w:rPr>
                      <w:rFonts w:ascii="Cambria Math" w:hAnsi="Cambria Math" w:cs="Times New Roman"/>
                    </w:rPr>
                    <m:t xml:space="preserve">2 </m:t>
                  </m:r>
                </m:sub>
              </m:sSub>
            </m:oMath>
            <w:r w:rsidR="00832F9F" w:rsidRPr="00580C01">
              <w:rPr>
                <w:rFonts w:ascii="Times New Roman" w:hAnsi="Times New Roman" w:cs="Times New Roman"/>
              </w:rPr>
              <w:t xml:space="preserve"> – общее количество совершенных бухгалтерских операций по отражению фактов финансово-хозяйственной деятельности органов местного самоуправления и муниципальных учреждений, заключивших соглашение (договор) о передаче функций по ведению бюджетного </w:t>
            </w:r>
            <w:r w:rsidR="00832F9F" w:rsidRPr="00580C01">
              <w:rPr>
                <w:rFonts w:ascii="Times New Roman" w:hAnsi="Times New Roman" w:cs="Times New Roman"/>
              </w:rPr>
              <w:lastRenderedPageBreak/>
              <w:t>(бухгалтерского) учета и составлению отчетности, шт.</w:t>
            </w:r>
          </w:p>
        </w:tc>
        <w:tc>
          <w:tcPr>
            <w:tcW w:w="1276" w:type="dxa"/>
          </w:tcPr>
          <w:p w14:paraId="1956D01B"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lastRenderedPageBreak/>
              <w:t>3</w:t>
            </w:r>
          </w:p>
        </w:tc>
        <w:tc>
          <w:tcPr>
            <w:tcW w:w="1701" w:type="dxa"/>
          </w:tcPr>
          <w:p w14:paraId="327A6CF5"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shd w:val="clear" w:color="auto" w:fill="FFFFFF"/>
              </w:rPr>
              <w:t>Письма (обра</w:t>
            </w:r>
            <w:r w:rsidRPr="00580C01">
              <w:rPr>
                <w:rFonts w:ascii="Times New Roman" w:hAnsi="Times New Roman" w:cs="Times New Roman"/>
                <w:shd w:val="clear" w:color="auto" w:fill="FFFFFF"/>
              </w:rPr>
              <w:lastRenderedPageBreak/>
              <w:t>щения) органов местного самоуправления, муниципальных учреждений; заключения финансового управления мэрии; акты и представления (предписания) уполномоченных на проведение проверок органов</w:t>
            </w:r>
          </w:p>
        </w:tc>
        <w:tc>
          <w:tcPr>
            <w:tcW w:w="1843" w:type="dxa"/>
          </w:tcPr>
          <w:p w14:paraId="1DB2C1FB"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lastRenderedPageBreak/>
              <w:t xml:space="preserve">Финансовое </w:t>
            </w:r>
            <w:r w:rsidRPr="00580C01">
              <w:rPr>
                <w:rFonts w:ascii="Times New Roman" w:hAnsi="Times New Roman" w:cs="Times New Roman"/>
              </w:rPr>
              <w:lastRenderedPageBreak/>
              <w:t>управление мэрии</w:t>
            </w:r>
          </w:p>
        </w:tc>
      </w:tr>
      <w:tr w:rsidR="00832F9F" w:rsidRPr="00580C01" w14:paraId="4D43001F" w14:textId="77777777" w:rsidTr="00592AC1">
        <w:tc>
          <w:tcPr>
            <w:tcW w:w="562" w:type="dxa"/>
          </w:tcPr>
          <w:p w14:paraId="3FB8E052"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lastRenderedPageBreak/>
              <w:t>12</w:t>
            </w:r>
          </w:p>
        </w:tc>
        <w:tc>
          <w:tcPr>
            <w:tcW w:w="2047" w:type="dxa"/>
          </w:tcPr>
          <w:p w14:paraId="32828E6B"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t>Удовлетворенность органов местного самоуправления и муниципальных учреждений, передавших ведение бюджетного (бухгалтерского) учета и составление отчетности, качеством и своевременностью бухгалтерского сопровождения, осуществляемого муниципальным казенным учреждением «Финансово-бухгалтерский центр»</w:t>
            </w:r>
          </w:p>
        </w:tc>
        <w:tc>
          <w:tcPr>
            <w:tcW w:w="788" w:type="dxa"/>
          </w:tcPr>
          <w:p w14:paraId="559E7689"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t>%</w:t>
            </w:r>
          </w:p>
        </w:tc>
        <w:tc>
          <w:tcPr>
            <w:tcW w:w="1560" w:type="dxa"/>
          </w:tcPr>
          <w:p w14:paraId="3B36538A"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t>Расчетный показатель, отражающий удовлетворенность органов местного самоуправления и муниципальных учреждений, передавших ведение бюджетного (бухгалтерского) учета и составление отчетности, качеством и свое</w:t>
            </w:r>
            <w:r w:rsidRPr="00580C01">
              <w:rPr>
                <w:rFonts w:ascii="Times New Roman" w:hAnsi="Times New Roman" w:cs="Times New Roman"/>
              </w:rPr>
              <w:lastRenderedPageBreak/>
              <w:t>временностью бухгалтерского сопровождения, осуществляемого муниципальным казенным учреждением «Финансово-бухгалтерский центр»</w:t>
            </w:r>
          </w:p>
        </w:tc>
        <w:tc>
          <w:tcPr>
            <w:tcW w:w="1417" w:type="dxa"/>
          </w:tcPr>
          <w:p w14:paraId="2E2FB2F2"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lastRenderedPageBreak/>
              <w:t>Ежегодно, на конец отчетного периода</w:t>
            </w:r>
          </w:p>
        </w:tc>
        <w:tc>
          <w:tcPr>
            <w:tcW w:w="2126" w:type="dxa"/>
          </w:tcPr>
          <w:p w14:paraId="76F0B146" w14:textId="77777777" w:rsidR="00832F9F" w:rsidRPr="00580C01" w:rsidRDefault="00F507CE" w:rsidP="00832F9F">
            <w:pPr>
              <w:ind w:firstLine="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12</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У</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У</m:t>
                        </m:r>
                      </m:e>
                      <m:sub>
                        <m:r>
                          <w:rPr>
                            <w:rFonts w:ascii="Cambria Math" w:hAnsi="Cambria Math" w:cs="Times New Roman"/>
                          </w:rPr>
                          <m:t>2</m:t>
                        </m:r>
                      </m:sub>
                    </m:sSub>
                  </m:den>
                </m:f>
                <m:r>
                  <w:rPr>
                    <w:rFonts w:ascii="Cambria Math" w:hAnsi="Cambria Math" w:cs="Times New Roman"/>
                  </w:rPr>
                  <m:t>×100%</m:t>
                </m:r>
              </m:oMath>
            </m:oMathPara>
          </w:p>
        </w:tc>
        <w:tc>
          <w:tcPr>
            <w:tcW w:w="2410" w:type="dxa"/>
          </w:tcPr>
          <w:p w14:paraId="0ACDAF96" w14:textId="77777777" w:rsidR="00832F9F" w:rsidRPr="00580C01" w:rsidRDefault="00F507CE" w:rsidP="00832F9F">
            <w:pPr>
              <w:ind w:firstLine="0"/>
              <w:rPr>
                <w:rFonts w:ascii="Times New Roman" w:hAnsi="Times New Roman" w:cs="Times New Roman"/>
                <w:shd w:val="clear" w:color="auto" w:fill="FFFFFF"/>
              </w:rPr>
            </w:pPr>
            <m:oMath>
              <m:sSub>
                <m:sSubPr>
                  <m:ctrlPr>
                    <w:rPr>
                      <w:rFonts w:ascii="Cambria Math" w:hAnsi="Cambria Math" w:cs="Times New Roman"/>
                      <w:shd w:val="clear" w:color="auto" w:fill="FFFFFF"/>
                    </w:rPr>
                  </m:ctrlPr>
                </m:sSubPr>
                <m:e>
                  <m:r>
                    <m:rPr>
                      <m:sty m:val="p"/>
                    </m:rPr>
                    <w:rPr>
                      <w:rFonts w:ascii="Cambria Math" w:hAnsi="Cambria Math" w:cs="Times New Roman"/>
                      <w:shd w:val="clear" w:color="auto" w:fill="FFFFFF"/>
                    </w:rPr>
                    <m:t>К</m:t>
                  </m:r>
                </m:e>
                <m:sub>
                  <m:r>
                    <m:rPr>
                      <m:sty m:val="p"/>
                    </m:rPr>
                    <w:rPr>
                      <w:rFonts w:ascii="Cambria Math" w:hAnsi="Cambria Math" w:cs="Times New Roman"/>
                      <w:shd w:val="clear" w:color="auto" w:fill="FFFFFF"/>
                    </w:rPr>
                    <m:t>12</m:t>
                  </m:r>
                </m:sub>
              </m:sSub>
            </m:oMath>
            <w:r w:rsidR="00832F9F" w:rsidRPr="00580C01">
              <w:rPr>
                <w:rFonts w:ascii="Times New Roman" w:hAnsi="Times New Roman" w:cs="Times New Roman"/>
                <w:shd w:val="clear" w:color="auto" w:fill="FFFFFF"/>
              </w:rPr>
              <w:t xml:space="preserve"> – удовлетворенность органов местного самоуправления и муниципальных учреждений, передавших ведение бюджетного (бухгалтерского) учета и составлению отчетности, качеством и своевременностью бухгалтерского сопровождения, осуществляемого муниципальным казенным учреждением «Финансово-бухгалтерский центр», %;</w:t>
            </w:r>
          </w:p>
          <w:p w14:paraId="0FD5C95D" w14:textId="1FC66682" w:rsidR="00832F9F" w:rsidRPr="00AD0E33" w:rsidRDefault="00F507CE" w:rsidP="00832F9F">
            <w:pPr>
              <w:ind w:firstLine="0"/>
              <w:rPr>
                <w:rFonts w:ascii="Times New Roman" w:hAnsi="Times New Roman" w:cs="Times New Roman"/>
                <w:spacing w:val="-6"/>
                <w:shd w:val="clear" w:color="auto" w:fill="FFFFFF"/>
              </w:rPr>
            </w:pPr>
            <m:oMath>
              <m:sSub>
                <m:sSubPr>
                  <m:ctrlPr>
                    <w:rPr>
                      <w:rFonts w:ascii="Cambria Math" w:hAnsi="Cambria Math" w:cs="Times New Roman"/>
                      <w:shd w:val="clear" w:color="auto" w:fill="FFFFFF"/>
                    </w:rPr>
                  </m:ctrlPr>
                </m:sSubPr>
                <m:e>
                  <m:r>
                    <m:rPr>
                      <m:sty m:val="p"/>
                    </m:rPr>
                    <w:rPr>
                      <w:rFonts w:ascii="Cambria Math" w:hAnsi="Cambria Math" w:cs="Times New Roman"/>
                      <w:shd w:val="clear" w:color="auto" w:fill="FFFFFF"/>
                    </w:rPr>
                    <m:t>У</m:t>
                  </m:r>
                </m:e>
                <m:sub>
                  <m:r>
                    <m:rPr>
                      <m:sty m:val="p"/>
                    </m:rPr>
                    <w:rPr>
                      <w:rFonts w:ascii="Cambria Math" w:hAnsi="Cambria Math" w:cs="Times New Roman"/>
                      <w:shd w:val="clear" w:color="auto" w:fill="FFFFFF"/>
                    </w:rPr>
                    <m:t>1</m:t>
                  </m:r>
                </m:sub>
              </m:sSub>
            </m:oMath>
            <w:r w:rsidR="00832F9F" w:rsidRPr="00580C01">
              <w:rPr>
                <w:rFonts w:ascii="Times New Roman" w:hAnsi="Times New Roman" w:cs="Times New Roman"/>
                <w:shd w:val="clear" w:color="auto" w:fill="FFFFFF"/>
              </w:rPr>
              <w:t xml:space="preserve"> – количество органов местного само</w:t>
            </w:r>
            <w:r w:rsidR="00832F9F" w:rsidRPr="00580C01">
              <w:rPr>
                <w:rFonts w:ascii="Times New Roman" w:hAnsi="Times New Roman" w:cs="Times New Roman"/>
                <w:shd w:val="clear" w:color="auto" w:fill="FFFFFF"/>
              </w:rPr>
              <w:lastRenderedPageBreak/>
              <w:t xml:space="preserve">управления и муниципальных учреждений, передавших ведение бюджетного (бухгалтерского) учета и составлению отчетности, удовлетворенных качеством и своевременностью бухгалтерского сопровождения, </w:t>
            </w:r>
            <w:r w:rsidR="00832F9F" w:rsidRPr="00AD0E33">
              <w:rPr>
                <w:rFonts w:ascii="Times New Roman" w:hAnsi="Times New Roman" w:cs="Times New Roman"/>
                <w:spacing w:val="-6"/>
                <w:shd w:val="clear" w:color="auto" w:fill="FFFFFF"/>
              </w:rPr>
              <w:t>осуществляемого учреждением, шт.;</w:t>
            </w:r>
          </w:p>
          <w:p w14:paraId="179AAD49" w14:textId="77777777" w:rsidR="00832F9F" w:rsidRPr="00580C01" w:rsidRDefault="00F507CE" w:rsidP="00832F9F">
            <w:pPr>
              <w:ind w:firstLine="0"/>
              <w:rPr>
                <w:rFonts w:ascii="Times New Roman" w:hAnsi="Times New Roman" w:cs="Times New Roman"/>
                <w:shd w:val="clear" w:color="auto" w:fill="FFFFFF"/>
              </w:rPr>
            </w:pPr>
            <m:oMath>
              <m:sSub>
                <m:sSubPr>
                  <m:ctrlPr>
                    <w:rPr>
                      <w:rFonts w:ascii="Cambria Math" w:hAnsi="Cambria Math" w:cs="Times New Roman"/>
                      <w:shd w:val="clear" w:color="auto" w:fill="FFFFFF"/>
                    </w:rPr>
                  </m:ctrlPr>
                </m:sSubPr>
                <m:e>
                  <m:r>
                    <m:rPr>
                      <m:sty m:val="p"/>
                    </m:rPr>
                    <w:rPr>
                      <w:rFonts w:ascii="Cambria Math" w:hAnsi="Cambria Math" w:cs="Times New Roman"/>
                      <w:shd w:val="clear" w:color="auto" w:fill="FFFFFF"/>
                    </w:rPr>
                    <m:t>У</m:t>
                  </m:r>
                </m:e>
                <m:sub>
                  <m:r>
                    <m:rPr>
                      <m:sty m:val="p"/>
                    </m:rPr>
                    <w:rPr>
                      <w:rFonts w:ascii="Cambria Math" w:hAnsi="Cambria Math" w:cs="Times New Roman"/>
                      <w:shd w:val="clear" w:color="auto" w:fill="FFFFFF"/>
                    </w:rPr>
                    <m:t xml:space="preserve">2 </m:t>
                  </m:r>
                </m:sub>
              </m:sSub>
            </m:oMath>
            <w:r w:rsidR="00832F9F" w:rsidRPr="00580C01">
              <w:rPr>
                <w:rFonts w:ascii="Times New Roman" w:hAnsi="Times New Roman" w:cs="Times New Roman"/>
                <w:shd w:val="clear" w:color="auto" w:fill="FFFFFF"/>
              </w:rPr>
              <w:t xml:space="preserve"> – общее количество органов местного самоуправления и муниципальных учреждений, передавших ведение бюджетного (бухгалтерского) учета и составлению отчетности, шт.</w:t>
            </w:r>
          </w:p>
        </w:tc>
        <w:tc>
          <w:tcPr>
            <w:tcW w:w="1276" w:type="dxa"/>
          </w:tcPr>
          <w:p w14:paraId="23F67B59" w14:textId="77777777" w:rsidR="00832F9F" w:rsidRPr="00580C01" w:rsidRDefault="00832F9F" w:rsidP="00832F9F">
            <w:pPr>
              <w:ind w:firstLine="0"/>
              <w:jc w:val="center"/>
              <w:rPr>
                <w:rFonts w:ascii="Times New Roman" w:hAnsi="Times New Roman" w:cs="Times New Roman"/>
              </w:rPr>
            </w:pPr>
            <w:r w:rsidRPr="00580C01">
              <w:rPr>
                <w:rFonts w:ascii="Times New Roman" w:hAnsi="Times New Roman" w:cs="Times New Roman"/>
              </w:rPr>
              <w:lastRenderedPageBreak/>
              <w:t>3</w:t>
            </w:r>
          </w:p>
        </w:tc>
        <w:tc>
          <w:tcPr>
            <w:tcW w:w="1701" w:type="dxa"/>
          </w:tcPr>
          <w:p w14:paraId="41E6D727"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t>Письма органов местного самоуправления и муниципальных учреждений</w:t>
            </w:r>
          </w:p>
        </w:tc>
        <w:tc>
          <w:tcPr>
            <w:tcW w:w="1843" w:type="dxa"/>
          </w:tcPr>
          <w:p w14:paraId="4FD8DA7E" w14:textId="77777777" w:rsidR="00832F9F" w:rsidRPr="00580C01" w:rsidRDefault="00832F9F" w:rsidP="00832F9F">
            <w:pPr>
              <w:ind w:firstLine="0"/>
              <w:rPr>
                <w:rFonts w:ascii="Times New Roman" w:hAnsi="Times New Roman" w:cs="Times New Roman"/>
              </w:rPr>
            </w:pPr>
            <w:r w:rsidRPr="00580C01">
              <w:rPr>
                <w:rFonts w:ascii="Times New Roman" w:hAnsi="Times New Roman" w:cs="Times New Roman"/>
              </w:rPr>
              <w:t>Муниципальное казенное учреждение «Финансово-бухгалтерский центр»</w:t>
            </w:r>
          </w:p>
        </w:tc>
      </w:tr>
    </w:tbl>
    <w:p w14:paraId="677DB823" w14:textId="77777777" w:rsidR="003B788A" w:rsidRPr="00580C01" w:rsidRDefault="003B788A" w:rsidP="00AD0E33">
      <w:pPr>
        <w:pStyle w:val="indent1"/>
        <w:shd w:val="clear" w:color="auto" w:fill="FFFFFF"/>
        <w:spacing w:before="0" w:beforeAutospacing="0" w:after="0" w:afterAutospacing="0"/>
        <w:rPr>
          <w:sz w:val="26"/>
          <w:szCs w:val="26"/>
        </w:rPr>
      </w:pPr>
    </w:p>
    <w:sectPr w:rsidR="003B788A" w:rsidRPr="00580C01" w:rsidSect="00A76165">
      <w:pgSz w:w="16838" w:h="11906" w:orient="landscape"/>
      <w:pgMar w:top="1701" w:right="567" w:bottom="1134"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0D464" w14:textId="77777777" w:rsidR="00D323B5" w:rsidRDefault="00D323B5">
      <w:r>
        <w:separator/>
      </w:r>
    </w:p>
  </w:endnote>
  <w:endnote w:type="continuationSeparator" w:id="0">
    <w:p w14:paraId="114DF4AA" w14:textId="77777777" w:rsidR="00D323B5" w:rsidRDefault="00D3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DDC05" w14:textId="77777777" w:rsidR="00D323B5" w:rsidRDefault="00D323B5">
      <w:r>
        <w:separator/>
      </w:r>
    </w:p>
  </w:footnote>
  <w:footnote w:type="continuationSeparator" w:id="0">
    <w:p w14:paraId="11EA454E" w14:textId="77777777" w:rsidR="00D323B5" w:rsidRDefault="00D323B5">
      <w:r>
        <w:continuationSeparator/>
      </w:r>
    </w:p>
  </w:footnote>
  <w:footnote w:id="1">
    <w:p w14:paraId="17A90528" w14:textId="38DA2992" w:rsidR="00465354" w:rsidRDefault="00465354">
      <w:pPr>
        <w:pStyle w:val="aff8"/>
      </w:pPr>
      <w:r>
        <w:rPr>
          <w:rStyle w:val="affa"/>
        </w:rPr>
        <w:footnoteRef/>
      </w:r>
      <w:r>
        <w:t xml:space="preserve"> При изменении объемов финансового обеспечения показатели будут скорректированы</w:t>
      </w:r>
    </w:p>
  </w:footnote>
  <w:footnote w:id="2">
    <w:p w14:paraId="5BCEEEDC" w14:textId="77201CA0" w:rsidR="00465354" w:rsidRPr="000A4CD8" w:rsidRDefault="00465354">
      <w:pPr>
        <w:pStyle w:val="aff8"/>
        <w:rPr>
          <w:sz w:val="22"/>
          <w:szCs w:val="22"/>
        </w:rPr>
      </w:pPr>
      <w:r w:rsidRPr="000A4CD8">
        <w:rPr>
          <w:rStyle w:val="affa"/>
          <w:sz w:val="22"/>
          <w:szCs w:val="22"/>
        </w:rPr>
        <w:footnoteRef/>
      </w:r>
      <w:r w:rsidRPr="000A4CD8">
        <w:rPr>
          <w:sz w:val="22"/>
          <w:szCs w:val="22"/>
        </w:rPr>
        <w:t xml:space="preserve"> При доведении средств из областного бюджета</w:t>
      </w:r>
      <w:r w:rsidR="000A4CD8">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70E4" w14:textId="4D24BDD6" w:rsidR="00465354" w:rsidRPr="00932E98" w:rsidRDefault="00465354" w:rsidP="00932E98">
    <w:pPr>
      <w:pStyle w:val="ae"/>
      <w:jc w:val="center"/>
    </w:pPr>
    <w:r>
      <w:fldChar w:fldCharType="begin"/>
    </w:r>
    <w:r>
      <w:instrText>PAGE   \* MERGEFORMAT</w:instrText>
    </w:r>
    <w:r>
      <w:fldChar w:fldCharType="separate"/>
    </w:r>
    <w:r w:rsidR="00F507CE">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B19EB"/>
    <w:multiLevelType w:val="hybridMultilevel"/>
    <w:tmpl w:val="B3F43CE6"/>
    <w:lvl w:ilvl="0" w:tplc="4FAAA198">
      <w:start w:val="1"/>
      <w:numFmt w:val="decimal"/>
      <w:suff w:val="space"/>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305A2B60"/>
    <w:multiLevelType w:val="multilevel"/>
    <w:tmpl w:val="828E05FA"/>
    <w:lvl w:ilvl="0">
      <w:start w:val="1"/>
      <w:numFmt w:val="decimal"/>
      <w:suff w:val="space"/>
      <w:lvlText w:val="%1."/>
      <w:lvlJc w:val="left"/>
      <w:pPr>
        <w:ind w:left="1159" w:hanging="450"/>
      </w:pPr>
      <w:rPr>
        <w:rFonts w:cs="Times New Roman" w:hint="default"/>
      </w:rPr>
    </w:lvl>
    <w:lvl w:ilvl="1">
      <w:start w:val="1"/>
      <w:numFmt w:val="decimal"/>
      <w:isLgl/>
      <w:suff w:val="space"/>
      <w:lvlText w:val="%1.%2."/>
      <w:lvlJc w:val="left"/>
      <w:pPr>
        <w:ind w:left="1429" w:hanging="720"/>
      </w:pPr>
      <w:rPr>
        <w:rFonts w:cs="Times New Roman" w:hint="default"/>
        <w:color w:val="auto"/>
      </w:rPr>
    </w:lvl>
    <w:lvl w:ilvl="2">
      <w:start w:val="1"/>
      <w:numFmt w:val="decimal"/>
      <w:isLgl/>
      <w:suff w:val="space"/>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 w15:restartNumberingAfterBreak="0">
    <w:nsid w:val="33C25A93"/>
    <w:multiLevelType w:val="multilevel"/>
    <w:tmpl w:val="E99A4C1C"/>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4856454"/>
    <w:multiLevelType w:val="hybridMultilevel"/>
    <w:tmpl w:val="CEE84F74"/>
    <w:lvl w:ilvl="0" w:tplc="54E676BE">
      <w:start w:val="1"/>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D630162"/>
    <w:multiLevelType w:val="hybridMultilevel"/>
    <w:tmpl w:val="FB5EF2D2"/>
    <w:lvl w:ilvl="0" w:tplc="88C22036">
      <w:start w:val="1"/>
      <w:numFmt w:val="decimal"/>
      <w:lvlText w:val="%1."/>
      <w:lvlJc w:val="left"/>
      <w:pPr>
        <w:ind w:left="1685" w:hanging="975"/>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03E2D18"/>
    <w:multiLevelType w:val="hybridMultilevel"/>
    <w:tmpl w:val="643856E2"/>
    <w:lvl w:ilvl="0" w:tplc="EA0097C0">
      <w:start w:val="1"/>
      <w:numFmt w:val="bullet"/>
      <w:lvlText w:val="‐"/>
      <w:lvlJc w:val="left"/>
      <w:pPr>
        <w:ind w:left="1070" w:hanging="360"/>
      </w:pPr>
      <w:rPr>
        <w:rFonts w:ascii="SimSun" w:eastAsia="SimSun" w:hAnsi="SimSun" w:hint="eastAsia"/>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15:restartNumberingAfterBreak="0">
    <w:nsid w:val="616537EF"/>
    <w:multiLevelType w:val="hybridMultilevel"/>
    <w:tmpl w:val="E9D8A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24"/>
    <w:rsid w:val="00003EE2"/>
    <w:rsid w:val="0000519F"/>
    <w:rsid w:val="00012046"/>
    <w:rsid w:val="00013DCD"/>
    <w:rsid w:val="000158B3"/>
    <w:rsid w:val="0001710F"/>
    <w:rsid w:val="00021066"/>
    <w:rsid w:val="000237AD"/>
    <w:rsid w:val="00023C4D"/>
    <w:rsid w:val="00023F61"/>
    <w:rsid w:val="000262FA"/>
    <w:rsid w:val="000310E6"/>
    <w:rsid w:val="00032A05"/>
    <w:rsid w:val="0004030D"/>
    <w:rsid w:val="000428B8"/>
    <w:rsid w:val="000428BA"/>
    <w:rsid w:val="0004414C"/>
    <w:rsid w:val="00045D9E"/>
    <w:rsid w:val="00052C35"/>
    <w:rsid w:val="00053CD6"/>
    <w:rsid w:val="00060F20"/>
    <w:rsid w:val="000618CF"/>
    <w:rsid w:val="0006788F"/>
    <w:rsid w:val="000710AB"/>
    <w:rsid w:val="0007224A"/>
    <w:rsid w:val="0007774A"/>
    <w:rsid w:val="0007779D"/>
    <w:rsid w:val="00081CB2"/>
    <w:rsid w:val="00082B84"/>
    <w:rsid w:val="000841A6"/>
    <w:rsid w:val="00084B28"/>
    <w:rsid w:val="00085189"/>
    <w:rsid w:val="00086D4E"/>
    <w:rsid w:val="00087CE8"/>
    <w:rsid w:val="000903AC"/>
    <w:rsid w:val="00093EBC"/>
    <w:rsid w:val="000A0F16"/>
    <w:rsid w:val="000A1901"/>
    <w:rsid w:val="000A246A"/>
    <w:rsid w:val="000A29B9"/>
    <w:rsid w:val="000A3A73"/>
    <w:rsid w:val="000A4CD8"/>
    <w:rsid w:val="000A5F36"/>
    <w:rsid w:val="000A63DE"/>
    <w:rsid w:val="000B2B75"/>
    <w:rsid w:val="000B3649"/>
    <w:rsid w:val="000B7560"/>
    <w:rsid w:val="000C1145"/>
    <w:rsid w:val="000C3D92"/>
    <w:rsid w:val="000C40C3"/>
    <w:rsid w:val="000C4F14"/>
    <w:rsid w:val="000C65E6"/>
    <w:rsid w:val="000C7C7E"/>
    <w:rsid w:val="000D0F4D"/>
    <w:rsid w:val="000D10EE"/>
    <w:rsid w:val="000D2D42"/>
    <w:rsid w:val="000D41AF"/>
    <w:rsid w:val="000D46D5"/>
    <w:rsid w:val="000D5BF5"/>
    <w:rsid w:val="000D6044"/>
    <w:rsid w:val="000E08FE"/>
    <w:rsid w:val="000E2213"/>
    <w:rsid w:val="000E34D7"/>
    <w:rsid w:val="000E47B0"/>
    <w:rsid w:val="000F074F"/>
    <w:rsid w:val="000F0A37"/>
    <w:rsid w:val="000F25E3"/>
    <w:rsid w:val="000F3FA3"/>
    <w:rsid w:val="000F4761"/>
    <w:rsid w:val="000F6954"/>
    <w:rsid w:val="0010291D"/>
    <w:rsid w:val="001041CE"/>
    <w:rsid w:val="001045D2"/>
    <w:rsid w:val="00105212"/>
    <w:rsid w:val="0010725F"/>
    <w:rsid w:val="001079C2"/>
    <w:rsid w:val="00110FD0"/>
    <w:rsid w:val="001121D3"/>
    <w:rsid w:val="001127BD"/>
    <w:rsid w:val="0011420A"/>
    <w:rsid w:val="001144DB"/>
    <w:rsid w:val="001165AE"/>
    <w:rsid w:val="00117B3F"/>
    <w:rsid w:val="00122994"/>
    <w:rsid w:val="00125286"/>
    <w:rsid w:val="00131749"/>
    <w:rsid w:val="00131B64"/>
    <w:rsid w:val="00131F3B"/>
    <w:rsid w:val="001324EC"/>
    <w:rsid w:val="0013668F"/>
    <w:rsid w:val="00136DB3"/>
    <w:rsid w:val="00141882"/>
    <w:rsid w:val="00145313"/>
    <w:rsid w:val="00145AAB"/>
    <w:rsid w:val="00150C42"/>
    <w:rsid w:val="00151C1E"/>
    <w:rsid w:val="00153C04"/>
    <w:rsid w:val="001547B2"/>
    <w:rsid w:val="0015565F"/>
    <w:rsid w:val="00156C66"/>
    <w:rsid w:val="001600B8"/>
    <w:rsid w:val="00163B92"/>
    <w:rsid w:val="0016449A"/>
    <w:rsid w:val="00171328"/>
    <w:rsid w:val="00180A04"/>
    <w:rsid w:val="00181F9E"/>
    <w:rsid w:val="001901C9"/>
    <w:rsid w:val="00191A98"/>
    <w:rsid w:val="001920E8"/>
    <w:rsid w:val="0019340A"/>
    <w:rsid w:val="001977DE"/>
    <w:rsid w:val="00197917"/>
    <w:rsid w:val="001A560F"/>
    <w:rsid w:val="001B0EC8"/>
    <w:rsid w:val="001B2868"/>
    <w:rsid w:val="001B2E83"/>
    <w:rsid w:val="001B2F88"/>
    <w:rsid w:val="001C0B9F"/>
    <w:rsid w:val="001C4440"/>
    <w:rsid w:val="001C474B"/>
    <w:rsid w:val="001C4A97"/>
    <w:rsid w:val="001C5101"/>
    <w:rsid w:val="001C72EF"/>
    <w:rsid w:val="001C75BB"/>
    <w:rsid w:val="001C7D31"/>
    <w:rsid w:val="001C7F77"/>
    <w:rsid w:val="001D1CA0"/>
    <w:rsid w:val="001D3F20"/>
    <w:rsid w:val="001D3F96"/>
    <w:rsid w:val="001D6B55"/>
    <w:rsid w:val="001D7593"/>
    <w:rsid w:val="001E560C"/>
    <w:rsid w:val="001E64DD"/>
    <w:rsid w:val="001E6ADE"/>
    <w:rsid w:val="001E78F7"/>
    <w:rsid w:val="001F176E"/>
    <w:rsid w:val="001F4761"/>
    <w:rsid w:val="001F6741"/>
    <w:rsid w:val="001F7F0B"/>
    <w:rsid w:val="002002BA"/>
    <w:rsid w:val="00202F89"/>
    <w:rsid w:val="00203705"/>
    <w:rsid w:val="00212FC5"/>
    <w:rsid w:val="00214564"/>
    <w:rsid w:val="00214ECE"/>
    <w:rsid w:val="00215E85"/>
    <w:rsid w:val="00216F02"/>
    <w:rsid w:val="0022503B"/>
    <w:rsid w:val="002268E3"/>
    <w:rsid w:val="00230224"/>
    <w:rsid w:val="0023211C"/>
    <w:rsid w:val="00233154"/>
    <w:rsid w:val="002338C4"/>
    <w:rsid w:val="0023561B"/>
    <w:rsid w:val="002358C7"/>
    <w:rsid w:val="002361B5"/>
    <w:rsid w:val="00237D91"/>
    <w:rsid w:val="002419C0"/>
    <w:rsid w:val="002436E4"/>
    <w:rsid w:val="00245452"/>
    <w:rsid w:val="00246AC8"/>
    <w:rsid w:val="002531FB"/>
    <w:rsid w:val="002575B2"/>
    <w:rsid w:val="002632C5"/>
    <w:rsid w:val="00263E96"/>
    <w:rsid w:val="002645BD"/>
    <w:rsid w:val="002733EC"/>
    <w:rsid w:val="00277A26"/>
    <w:rsid w:val="00280510"/>
    <w:rsid w:val="00280EE1"/>
    <w:rsid w:val="0028133A"/>
    <w:rsid w:val="00283100"/>
    <w:rsid w:val="00283689"/>
    <w:rsid w:val="00287401"/>
    <w:rsid w:val="002927A9"/>
    <w:rsid w:val="00292DA8"/>
    <w:rsid w:val="002954C0"/>
    <w:rsid w:val="00295973"/>
    <w:rsid w:val="00297E59"/>
    <w:rsid w:val="002A1055"/>
    <w:rsid w:val="002B0983"/>
    <w:rsid w:val="002B1568"/>
    <w:rsid w:val="002B4387"/>
    <w:rsid w:val="002B72FE"/>
    <w:rsid w:val="002C0AAD"/>
    <w:rsid w:val="002C59CC"/>
    <w:rsid w:val="002C7BA9"/>
    <w:rsid w:val="002D0841"/>
    <w:rsid w:val="002D13B6"/>
    <w:rsid w:val="002D151F"/>
    <w:rsid w:val="002D23CF"/>
    <w:rsid w:val="002D2B0C"/>
    <w:rsid w:val="002D4A61"/>
    <w:rsid w:val="002D7667"/>
    <w:rsid w:val="002D7DB1"/>
    <w:rsid w:val="002E0FD7"/>
    <w:rsid w:val="002E3D01"/>
    <w:rsid w:val="002E5AD5"/>
    <w:rsid w:val="002E6582"/>
    <w:rsid w:val="002E6CBF"/>
    <w:rsid w:val="002E779E"/>
    <w:rsid w:val="002F0847"/>
    <w:rsid w:val="002F11B9"/>
    <w:rsid w:val="002F1472"/>
    <w:rsid w:val="002F1511"/>
    <w:rsid w:val="002F1E9F"/>
    <w:rsid w:val="002F4141"/>
    <w:rsid w:val="002F65A0"/>
    <w:rsid w:val="003022B6"/>
    <w:rsid w:val="003033DB"/>
    <w:rsid w:val="00303FB6"/>
    <w:rsid w:val="0030408D"/>
    <w:rsid w:val="003062E1"/>
    <w:rsid w:val="00311FF8"/>
    <w:rsid w:val="003122DE"/>
    <w:rsid w:val="00312390"/>
    <w:rsid w:val="00315133"/>
    <w:rsid w:val="00315A8E"/>
    <w:rsid w:val="0032043A"/>
    <w:rsid w:val="00322155"/>
    <w:rsid w:val="00322B89"/>
    <w:rsid w:val="00323289"/>
    <w:rsid w:val="00324EE8"/>
    <w:rsid w:val="00325F52"/>
    <w:rsid w:val="00326275"/>
    <w:rsid w:val="0033650F"/>
    <w:rsid w:val="00337E56"/>
    <w:rsid w:val="003409FD"/>
    <w:rsid w:val="00340DD8"/>
    <w:rsid w:val="00341B2F"/>
    <w:rsid w:val="00342236"/>
    <w:rsid w:val="003471E8"/>
    <w:rsid w:val="00347B9F"/>
    <w:rsid w:val="00350193"/>
    <w:rsid w:val="00350529"/>
    <w:rsid w:val="003539F3"/>
    <w:rsid w:val="003542EC"/>
    <w:rsid w:val="00354DC6"/>
    <w:rsid w:val="00355C7D"/>
    <w:rsid w:val="0036004F"/>
    <w:rsid w:val="00361924"/>
    <w:rsid w:val="00361B57"/>
    <w:rsid w:val="0036551C"/>
    <w:rsid w:val="00366CF2"/>
    <w:rsid w:val="003677D5"/>
    <w:rsid w:val="003716AF"/>
    <w:rsid w:val="00371F99"/>
    <w:rsid w:val="003770D8"/>
    <w:rsid w:val="003770DD"/>
    <w:rsid w:val="00382A4A"/>
    <w:rsid w:val="00392DC5"/>
    <w:rsid w:val="0039359E"/>
    <w:rsid w:val="003957AB"/>
    <w:rsid w:val="00395C8D"/>
    <w:rsid w:val="003A2623"/>
    <w:rsid w:val="003A295F"/>
    <w:rsid w:val="003B07A4"/>
    <w:rsid w:val="003B0B5C"/>
    <w:rsid w:val="003B0DD3"/>
    <w:rsid w:val="003B2017"/>
    <w:rsid w:val="003B278D"/>
    <w:rsid w:val="003B525D"/>
    <w:rsid w:val="003B5820"/>
    <w:rsid w:val="003B73CD"/>
    <w:rsid w:val="003B7772"/>
    <w:rsid w:val="003B788A"/>
    <w:rsid w:val="003C533A"/>
    <w:rsid w:val="003D2E59"/>
    <w:rsid w:val="003D2FFA"/>
    <w:rsid w:val="003D4F25"/>
    <w:rsid w:val="003D6776"/>
    <w:rsid w:val="003D78AC"/>
    <w:rsid w:val="003E1902"/>
    <w:rsid w:val="003E5DC1"/>
    <w:rsid w:val="003E6859"/>
    <w:rsid w:val="003E7510"/>
    <w:rsid w:val="003F4214"/>
    <w:rsid w:val="003F585D"/>
    <w:rsid w:val="003F781F"/>
    <w:rsid w:val="0040230F"/>
    <w:rsid w:val="004077A0"/>
    <w:rsid w:val="004112A0"/>
    <w:rsid w:val="00412867"/>
    <w:rsid w:val="0041478E"/>
    <w:rsid w:val="0041587F"/>
    <w:rsid w:val="00417E72"/>
    <w:rsid w:val="00423E15"/>
    <w:rsid w:val="00431635"/>
    <w:rsid w:val="00432033"/>
    <w:rsid w:val="00433860"/>
    <w:rsid w:val="00434D33"/>
    <w:rsid w:val="00440850"/>
    <w:rsid w:val="00441BFD"/>
    <w:rsid w:val="00443C51"/>
    <w:rsid w:val="00450890"/>
    <w:rsid w:val="004577F2"/>
    <w:rsid w:val="00460BFC"/>
    <w:rsid w:val="00462CFA"/>
    <w:rsid w:val="00465354"/>
    <w:rsid w:val="00471F2B"/>
    <w:rsid w:val="004738B5"/>
    <w:rsid w:val="00474A7E"/>
    <w:rsid w:val="004754BF"/>
    <w:rsid w:val="00476737"/>
    <w:rsid w:val="00480916"/>
    <w:rsid w:val="00481717"/>
    <w:rsid w:val="00482775"/>
    <w:rsid w:val="00484543"/>
    <w:rsid w:val="004851B5"/>
    <w:rsid w:val="00490F56"/>
    <w:rsid w:val="004930BC"/>
    <w:rsid w:val="00493D2A"/>
    <w:rsid w:val="0049577B"/>
    <w:rsid w:val="00495816"/>
    <w:rsid w:val="00495897"/>
    <w:rsid w:val="004958FA"/>
    <w:rsid w:val="00495945"/>
    <w:rsid w:val="00495E3F"/>
    <w:rsid w:val="004A0DA0"/>
    <w:rsid w:val="004A4696"/>
    <w:rsid w:val="004A58D6"/>
    <w:rsid w:val="004A5D98"/>
    <w:rsid w:val="004B07C9"/>
    <w:rsid w:val="004B2752"/>
    <w:rsid w:val="004B2AFF"/>
    <w:rsid w:val="004B345A"/>
    <w:rsid w:val="004B427D"/>
    <w:rsid w:val="004B7E1C"/>
    <w:rsid w:val="004C0E68"/>
    <w:rsid w:val="004C1F46"/>
    <w:rsid w:val="004C2103"/>
    <w:rsid w:val="004C6FB7"/>
    <w:rsid w:val="004C7032"/>
    <w:rsid w:val="004D0D78"/>
    <w:rsid w:val="004D0FF5"/>
    <w:rsid w:val="004D3ABE"/>
    <w:rsid w:val="004D3E29"/>
    <w:rsid w:val="004D3F43"/>
    <w:rsid w:val="004D4B6D"/>
    <w:rsid w:val="004D7BE7"/>
    <w:rsid w:val="004E0042"/>
    <w:rsid w:val="004E0458"/>
    <w:rsid w:val="004E35B9"/>
    <w:rsid w:val="004E5B1B"/>
    <w:rsid w:val="004F030D"/>
    <w:rsid w:val="004F2D42"/>
    <w:rsid w:val="004F65CE"/>
    <w:rsid w:val="004F73F6"/>
    <w:rsid w:val="004F771D"/>
    <w:rsid w:val="004F7924"/>
    <w:rsid w:val="005025FD"/>
    <w:rsid w:val="0051082A"/>
    <w:rsid w:val="005162A8"/>
    <w:rsid w:val="00517EE4"/>
    <w:rsid w:val="0052057C"/>
    <w:rsid w:val="005206E3"/>
    <w:rsid w:val="00522C9C"/>
    <w:rsid w:val="0052337F"/>
    <w:rsid w:val="00525DF5"/>
    <w:rsid w:val="00525E5E"/>
    <w:rsid w:val="005305AD"/>
    <w:rsid w:val="00530835"/>
    <w:rsid w:val="00530F3B"/>
    <w:rsid w:val="00533B00"/>
    <w:rsid w:val="005356D8"/>
    <w:rsid w:val="00537735"/>
    <w:rsid w:val="005411CC"/>
    <w:rsid w:val="00541544"/>
    <w:rsid w:val="00542941"/>
    <w:rsid w:val="0054337D"/>
    <w:rsid w:val="005449AD"/>
    <w:rsid w:val="00544AAA"/>
    <w:rsid w:val="00544FDD"/>
    <w:rsid w:val="00545CD6"/>
    <w:rsid w:val="00547A96"/>
    <w:rsid w:val="00554D43"/>
    <w:rsid w:val="00554DAC"/>
    <w:rsid w:val="00555AC9"/>
    <w:rsid w:val="00556658"/>
    <w:rsid w:val="0056441C"/>
    <w:rsid w:val="00564861"/>
    <w:rsid w:val="00566E44"/>
    <w:rsid w:val="005708F9"/>
    <w:rsid w:val="00575CDC"/>
    <w:rsid w:val="00580C01"/>
    <w:rsid w:val="00581426"/>
    <w:rsid w:val="00587AA9"/>
    <w:rsid w:val="00587E88"/>
    <w:rsid w:val="00587E95"/>
    <w:rsid w:val="00587F1F"/>
    <w:rsid w:val="00590385"/>
    <w:rsid w:val="00591597"/>
    <w:rsid w:val="00592778"/>
    <w:rsid w:val="00592AC1"/>
    <w:rsid w:val="005938A3"/>
    <w:rsid w:val="00597E89"/>
    <w:rsid w:val="005A0E15"/>
    <w:rsid w:val="005A3134"/>
    <w:rsid w:val="005A3E9E"/>
    <w:rsid w:val="005A5BFA"/>
    <w:rsid w:val="005A6F22"/>
    <w:rsid w:val="005A7508"/>
    <w:rsid w:val="005B0FB2"/>
    <w:rsid w:val="005B42FA"/>
    <w:rsid w:val="005B4D44"/>
    <w:rsid w:val="005B52F7"/>
    <w:rsid w:val="005B5BE2"/>
    <w:rsid w:val="005C3677"/>
    <w:rsid w:val="005C4684"/>
    <w:rsid w:val="005C49F2"/>
    <w:rsid w:val="005D1928"/>
    <w:rsid w:val="005D1B22"/>
    <w:rsid w:val="005D5022"/>
    <w:rsid w:val="005D5112"/>
    <w:rsid w:val="005E0F5F"/>
    <w:rsid w:val="005E1A9A"/>
    <w:rsid w:val="005E6A48"/>
    <w:rsid w:val="005E7416"/>
    <w:rsid w:val="005F3253"/>
    <w:rsid w:val="005F622F"/>
    <w:rsid w:val="005F68E5"/>
    <w:rsid w:val="006051BF"/>
    <w:rsid w:val="006070F9"/>
    <w:rsid w:val="00610414"/>
    <w:rsid w:val="0061139E"/>
    <w:rsid w:val="00613249"/>
    <w:rsid w:val="006132EE"/>
    <w:rsid w:val="006133A0"/>
    <w:rsid w:val="00622329"/>
    <w:rsid w:val="00622A7F"/>
    <w:rsid w:val="00624407"/>
    <w:rsid w:val="006267A9"/>
    <w:rsid w:val="00627249"/>
    <w:rsid w:val="00627555"/>
    <w:rsid w:val="00630C21"/>
    <w:rsid w:val="00630F24"/>
    <w:rsid w:val="00634A0F"/>
    <w:rsid w:val="0064052B"/>
    <w:rsid w:val="00641409"/>
    <w:rsid w:val="00641B10"/>
    <w:rsid w:val="00644C3A"/>
    <w:rsid w:val="00644C97"/>
    <w:rsid w:val="00646DD2"/>
    <w:rsid w:val="00646EEA"/>
    <w:rsid w:val="0065313B"/>
    <w:rsid w:val="00657AC1"/>
    <w:rsid w:val="00657B57"/>
    <w:rsid w:val="006652FD"/>
    <w:rsid w:val="00666865"/>
    <w:rsid w:val="00671E1F"/>
    <w:rsid w:val="006767E4"/>
    <w:rsid w:val="00676BFD"/>
    <w:rsid w:val="0068074C"/>
    <w:rsid w:val="00686CF9"/>
    <w:rsid w:val="00692420"/>
    <w:rsid w:val="00692AD0"/>
    <w:rsid w:val="00696180"/>
    <w:rsid w:val="00696226"/>
    <w:rsid w:val="00696E76"/>
    <w:rsid w:val="006A04BC"/>
    <w:rsid w:val="006A0678"/>
    <w:rsid w:val="006A2310"/>
    <w:rsid w:val="006A3388"/>
    <w:rsid w:val="006A53AE"/>
    <w:rsid w:val="006A6646"/>
    <w:rsid w:val="006A7076"/>
    <w:rsid w:val="006A7979"/>
    <w:rsid w:val="006B18A6"/>
    <w:rsid w:val="006C0A14"/>
    <w:rsid w:val="006C1E7A"/>
    <w:rsid w:val="006C5805"/>
    <w:rsid w:val="006D4510"/>
    <w:rsid w:val="006D472B"/>
    <w:rsid w:val="006D4F74"/>
    <w:rsid w:val="006D62B7"/>
    <w:rsid w:val="006E4C80"/>
    <w:rsid w:val="006E5271"/>
    <w:rsid w:val="006E5573"/>
    <w:rsid w:val="006E5C7E"/>
    <w:rsid w:val="006F22D5"/>
    <w:rsid w:val="006F371D"/>
    <w:rsid w:val="006F5348"/>
    <w:rsid w:val="006F5AC1"/>
    <w:rsid w:val="006F7419"/>
    <w:rsid w:val="00700507"/>
    <w:rsid w:val="00703B5C"/>
    <w:rsid w:val="00706EC2"/>
    <w:rsid w:val="00711159"/>
    <w:rsid w:val="00711D1F"/>
    <w:rsid w:val="00715329"/>
    <w:rsid w:val="00715713"/>
    <w:rsid w:val="00716F55"/>
    <w:rsid w:val="00723E2A"/>
    <w:rsid w:val="007241CA"/>
    <w:rsid w:val="00725994"/>
    <w:rsid w:val="007311DB"/>
    <w:rsid w:val="00732A2F"/>
    <w:rsid w:val="00734CE3"/>
    <w:rsid w:val="00746462"/>
    <w:rsid w:val="007509C7"/>
    <w:rsid w:val="007519ED"/>
    <w:rsid w:val="00760BE0"/>
    <w:rsid w:val="00763122"/>
    <w:rsid w:val="00767B70"/>
    <w:rsid w:val="00770527"/>
    <w:rsid w:val="007718E3"/>
    <w:rsid w:val="0077593C"/>
    <w:rsid w:val="0078087B"/>
    <w:rsid w:val="00784365"/>
    <w:rsid w:val="00784E09"/>
    <w:rsid w:val="00791464"/>
    <w:rsid w:val="0079423D"/>
    <w:rsid w:val="00795A9D"/>
    <w:rsid w:val="00796726"/>
    <w:rsid w:val="007975DF"/>
    <w:rsid w:val="007A087F"/>
    <w:rsid w:val="007A2903"/>
    <w:rsid w:val="007A46C0"/>
    <w:rsid w:val="007B0212"/>
    <w:rsid w:val="007B280C"/>
    <w:rsid w:val="007B301D"/>
    <w:rsid w:val="007B50D8"/>
    <w:rsid w:val="007C085C"/>
    <w:rsid w:val="007C6269"/>
    <w:rsid w:val="007C648C"/>
    <w:rsid w:val="007D0C83"/>
    <w:rsid w:val="007D0E4F"/>
    <w:rsid w:val="007D6313"/>
    <w:rsid w:val="007E1CA7"/>
    <w:rsid w:val="007E3514"/>
    <w:rsid w:val="007E3D5C"/>
    <w:rsid w:val="007E4982"/>
    <w:rsid w:val="007E5499"/>
    <w:rsid w:val="007E66BD"/>
    <w:rsid w:val="007F0431"/>
    <w:rsid w:val="007F330F"/>
    <w:rsid w:val="007F3CFF"/>
    <w:rsid w:val="007F4021"/>
    <w:rsid w:val="007F4B36"/>
    <w:rsid w:val="007F5318"/>
    <w:rsid w:val="007F68C1"/>
    <w:rsid w:val="007F7898"/>
    <w:rsid w:val="00803995"/>
    <w:rsid w:val="00806BC2"/>
    <w:rsid w:val="0080700E"/>
    <w:rsid w:val="008104D9"/>
    <w:rsid w:val="008104FD"/>
    <w:rsid w:val="00813056"/>
    <w:rsid w:val="008130B6"/>
    <w:rsid w:val="00813183"/>
    <w:rsid w:val="00813DF9"/>
    <w:rsid w:val="008224E2"/>
    <w:rsid w:val="00823B29"/>
    <w:rsid w:val="00825F5C"/>
    <w:rsid w:val="00827419"/>
    <w:rsid w:val="00830025"/>
    <w:rsid w:val="00832F9F"/>
    <w:rsid w:val="008363BD"/>
    <w:rsid w:val="00841502"/>
    <w:rsid w:val="00842924"/>
    <w:rsid w:val="008466BC"/>
    <w:rsid w:val="00856BB9"/>
    <w:rsid w:val="00863C0E"/>
    <w:rsid w:val="00870A45"/>
    <w:rsid w:val="00872575"/>
    <w:rsid w:val="00872B77"/>
    <w:rsid w:val="0087627B"/>
    <w:rsid w:val="00876953"/>
    <w:rsid w:val="00876EE1"/>
    <w:rsid w:val="00877344"/>
    <w:rsid w:val="0087743F"/>
    <w:rsid w:val="0088099B"/>
    <w:rsid w:val="00881F07"/>
    <w:rsid w:val="00882BEA"/>
    <w:rsid w:val="008836D5"/>
    <w:rsid w:val="0088596A"/>
    <w:rsid w:val="00887B0D"/>
    <w:rsid w:val="00890165"/>
    <w:rsid w:val="008909A3"/>
    <w:rsid w:val="00890B7C"/>
    <w:rsid w:val="00891032"/>
    <w:rsid w:val="00893A56"/>
    <w:rsid w:val="00894170"/>
    <w:rsid w:val="008954D3"/>
    <w:rsid w:val="0089579A"/>
    <w:rsid w:val="00896D4F"/>
    <w:rsid w:val="008A2029"/>
    <w:rsid w:val="008A2247"/>
    <w:rsid w:val="008A2B0F"/>
    <w:rsid w:val="008A2E23"/>
    <w:rsid w:val="008A4542"/>
    <w:rsid w:val="008A6E4F"/>
    <w:rsid w:val="008B0001"/>
    <w:rsid w:val="008B13E5"/>
    <w:rsid w:val="008B1AA8"/>
    <w:rsid w:val="008B4EA5"/>
    <w:rsid w:val="008B4F5B"/>
    <w:rsid w:val="008B7D8A"/>
    <w:rsid w:val="008C631C"/>
    <w:rsid w:val="008D6911"/>
    <w:rsid w:val="008D7E9B"/>
    <w:rsid w:val="008E06BA"/>
    <w:rsid w:val="008E08A4"/>
    <w:rsid w:val="008E4715"/>
    <w:rsid w:val="008F01B8"/>
    <w:rsid w:val="008F045A"/>
    <w:rsid w:val="008F1354"/>
    <w:rsid w:val="008F3089"/>
    <w:rsid w:val="008F486A"/>
    <w:rsid w:val="008F76C3"/>
    <w:rsid w:val="009005FE"/>
    <w:rsid w:val="00900E69"/>
    <w:rsid w:val="0090121C"/>
    <w:rsid w:val="0091072D"/>
    <w:rsid w:val="00911776"/>
    <w:rsid w:val="00912E5E"/>
    <w:rsid w:val="009174AB"/>
    <w:rsid w:val="00925CA3"/>
    <w:rsid w:val="00930318"/>
    <w:rsid w:val="00932073"/>
    <w:rsid w:val="00932E98"/>
    <w:rsid w:val="00934638"/>
    <w:rsid w:val="00935B2A"/>
    <w:rsid w:val="00936737"/>
    <w:rsid w:val="00945F11"/>
    <w:rsid w:val="00946682"/>
    <w:rsid w:val="00952160"/>
    <w:rsid w:val="00957265"/>
    <w:rsid w:val="0095769C"/>
    <w:rsid w:val="00957BED"/>
    <w:rsid w:val="00967D8E"/>
    <w:rsid w:val="00970B3C"/>
    <w:rsid w:val="009723BA"/>
    <w:rsid w:val="0097327E"/>
    <w:rsid w:val="00975752"/>
    <w:rsid w:val="00975F42"/>
    <w:rsid w:val="00983679"/>
    <w:rsid w:val="00983AE8"/>
    <w:rsid w:val="00985FF8"/>
    <w:rsid w:val="0098642B"/>
    <w:rsid w:val="00990ACF"/>
    <w:rsid w:val="00992F50"/>
    <w:rsid w:val="009973F5"/>
    <w:rsid w:val="009A0CD2"/>
    <w:rsid w:val="009A1B86"/>
    <w:rsid w:val="009A3D62"/>
    <w:rsid w:val="009B1661"/>
    <w:rsid w:val="009B1BA7"/>
    <w:rsid w:val="009B6930"/>
    <w:rsid w:val="009C1B18"/>
    <w:rsid w:val="009C222F"/>
    <w:rsid w:val="009C60B8"/>
    <w:rsid w:val="009D10A1"/>
    <w:rsid w:val="009D249C"/>
    <w:rsid w:val="009D28C0"/>
    <w:rsid w:val="009D3CFE"/>
    <w:rsid w:val="009D4239"/>
    <w:rsid w:val="009D4725"/>
    <w:rsid w:val="009D50EF"/>
    <w:rsid w:val="009D5467"/>
    <w:rsid w:val="009D5517"/>
    <w:rsid w:val="009E11AF"/>
    <w:rsid w:val="009E1BF5"/>
    <w:rsid w:val="009E25AF"/>
    <w:rsid w:val="009E2E70"/>
    <w:rsid w:val="009E3964"/>
    <w:rsid w:val="009E4AFC"/>
    <w:rsid w:val="009E72C9"/>
    <w:rsid w:val="009F6548"/>
    <w:rsid w:val="009F793E"/>
    <w:rsid w:val="00A00356"/>
    <w:rsid w:val="00A10217"/>
    <w:rsid w:val="00A11BD0"/>
    <w:rsid w:val="00A11F18"/>
    <w:rsid w:val="00A124F6"/>
    <w:rsid w:val="00A17BAF"/>
    <w:rsid w:val="00A2139F"/>
    <w:rsid w:val="00A215CE"/>
    <w:rsid w:val="00A30E20"/>
    <w:rsid w:val="00A37317"/>
    <w:rsid w:val="00A408FA"/>
    <w:rsid w:val="00A45D60"/>
    <w:rsid w:val="00A525CF"/>
    <w:rsid w:val="00A52726"/>
    <w:rsid w:val="00A5456E"/>
    <w:rsid w:val="00A57DDA"/>
    <w:rsid w:val="00A60208"/>
    <w:rsid w:val="00A61811"/>
    <w:rsid w:val="00A65882"/>
    <w:rsid w:val="00A66191"/>
    <w:rsid w:val="00A67F60"/>
    <w:rsid w:val="00A700F6"/>
    <w:rsid w:val="00A722BB"/>
    <w:rsid w:val="00A73E40"/>
    <w:rsid w:val="00A7534D"/>
    <w:rsid w:val="00A75CA3"/>
    <w:rsid w:val="00A76165"/>
    <w:rsid w:val="00A81230"/>
    <w:rsid w:val="00A864D8"/>
    <w:rsid w:val="00A91968"/>
    <w:rsid w:val="00A92ECD"/>
    <w:rsid w:val="00A93353"/>
    <w:rsid w:val="00A942B7"/>
    <w:rsid w:val="00A948B9"/>
    <w:rsid w:val="00A94BAA"/>
    <w:rsid w:val="00A96447"/>
    <w:rsid w:val="00A96F54"/>
    <w:rsid w:val="00A972C7"/>
    <w:rsid w:val="00AA299F"/>
    <w:rsid w:val="00AA732F"/>
    <w:rsid w:val="00AB3BD4"/>
    <w:rsid w:val="00AB4917"/>
    <w:rsid w:val="00AB58A0"/>
    <w:rsid w:val="00AB6B91"/>
    <w:rsid w:val="00AB6BCE"/>
    <w:rsid w:val="00AC0287"/>
    <w:rsid w:val="00AC2BF6"/>
    <w:rsid w:val="00AC38F0"/>
    <w:rsid w:val="00AD0E33"/>
    <w:rsid w:val="00AD2A41"/>
    <w:rsid w:val="00AD4181"/>
    <w:rsid w:val="00AD4691"/>
    <w:rsid w:val="00AE3CC8"/>
    <w:rsid w:val="00AE5CBA"/>
    <w:rsid w:val="00AE7CC3"/>
    <w:rsid w:val="00AF0A35"/>
    <w:rsid w:val="00AF1B35"/>
    <w:rsid w:val="00AF2024"/>
    <w:rsid w:val="00AF562A"/>
    <w:rsid w:val="00AF628B"/>
    <w:rsid w:val="00B00582"/>
    <w:rsid w:val="00B00FA8"/>
    <w:rsid w:val="00B01184"/>
    <w:rsid w:val="00B05287"/>
    <w:rsid w:val="00B05348"/>
    <w:rsid w:val="00B056DA"/>
    <w:rsid w:val="00B102E5"/>
    <w:rsid w:val="00B13459"/>
    <w:rsid w:val="00B20052"/>
    <w:rsid w:val="00B20686"/>
    <w:rsid w:val="00B21D68"/>
    <w:rsid w:val="00B249CF"/>
    <w:rsid w:val="00B2687B"/>
    <w:rsid w:val="00B26E88"/>
    <w:rsid w:val="00B30A83"/>
    <w:rsid w:val="00B34BBD"/>
    <w:rsid w:val="00B41B9E"/>
    <w:rsid w:val="00B435F9"/>
    <w:rsid w:val="00B448F7"/>
    <w:rsid w:val="00B47399"/>
    <w:rsid w:val="00B47B1F"/>
    <w:rsid w:val="00B52BE7"/>
    <w:rsid w:val="00B54BE7"/>
    <w:rsid w:val="00B55D7A"/>
    <w:rsid w:val="00B60E5A"/>
    <w:rsid w:val="00B61468"/>
    <w:rsid w:val="00B61A22"/>
    <w:rsid w:val="00B61F97"/>
    <w:rsid w:val="00B623DD"/>
    <w:rsid w:val="00B63226"/>
    <w:rsid w:val="00B65528"/>
    <w:rsid w:val="00B65740"/>
    <w:rsid w:val="00B65C50"/>
    <w:rsid w:val="00B6712F"/>
    <w:rsid w:val="00B67E14"/>
    <w:rsid w:val="00B70749"/>
    <w:rsid w:val="00B729D7"/>
    <w:rsid w:val="00B73834"/>
    <w:rsid w:val="00B73B3C"/>
    <w:rsid w:val="00B817A9"/>
    <w:rsid w:val="00B81A5D"/>
    <w:rsid w:val="00B81B2C"/>
    <w:rsid w:val="00B8538F"/>
    <w:rsid w:val="00B86EB7"/>
    <w:rsid w:val="00B87821"/>
    <w:rsid w:val="00B87E8C"/>
    <w:rsid w:val="00B9117F"/>
    <w:rsid w:val="00B92BBA"/>
    <w:rsid w:val="00B930C6"/>
    <w:rsid w:val="00B941D3"/>
    <w:rsid w:val="00B97AF7"/>
    <w:rsid w:val="00BA1561"/>
    <w:rsid w:val="00BA44E5"/>
    <w:rsid w:val="00BA47A0"/>
    <w:rsid w:val="00BB07D8"/>
    <w:rsid w:val="00BB228E"/>
    <w:rsid w:val="00BB402F"/>
    <w:rsid w:val="00BB48DB"/>
    <w:rsid w:val="00BB4F5B"/>
    <w:rsid w:val="00BB5CE8"/>
    <w:rsid w:val="00BB684E"/>
    <w:rsid w:val="00BB71F5"/>
    <w:rsid w:val="00BB7BD4"/>
    <w:rsid w:val="00BC2029"/>
    <w:rsid w:val="00BC2F2F"/>
    <w:rsid w:val="00BC4A31"/>
    <w:rsid w:val="00BD27A0"/>
    <w:rsid w:val="00BD4828"/>
    <w:rsid w:val="00BD6E45"/>
    <w:rsid w:val="00BE1053"/>
    <w:rsid w:val="00BE412D"/>
    <w:rsid w:val="00BF42E0"/>
    <w:rsid w:val="00BF7028"/>
    <w:rsid w:val="00C03D6B"/>
    <w:rsid w:val="00C12894"/>
    <w:rsid w:val="00C13239"/>
    <w:rsid w:val="00C15779"/>
    <w:rsid w:val="00C161E2"/>
    <w:rsid w:val="00C17F50"/>
    <w:rsid w:val="00C214F5"/>
    <w:rsid w:val="00C21A52"/>
    <w:rsid w:val="00C23DA4"/>
    <w:rsid w:val="00C2490E"/>
    <w:rsid w:val="00C264DA"/>
    <w:rsid w:val="00C273BC"/>
    <w:rsid w:val="00C31F53"/>
    <w:rsid w:val="00C32255"/>
    <w:rsid w:val="00C33446"/>
    <w:rsid w:val="00C36DBB"/>
    <w:rsid w:val="00C40662"/>
    <w:rsid w:val="00C4187B"/>
    <w:rsid w:val="00C42613"/>
    <w:rsid w:val="00C44030"/>
    <w:rsid w:val="00C456D3"/>
    <w:rsid w:val="00C464B1"/>
    <w:rsid w:val="00C473D6"/>
    <w:rsid w:val="00C530BB"/>
    <w:rsid w:val="00C53CF7"/>
    <w:rsid w:val="00C541A6"/>
    <w:rsid w:val="00C57DC6"/>
    <w:rsid w:val="00C610D9"/>
    <w:rsid w:val="00C62056"/>
    <w:rsid w:val="00C62C0C"/>
    <w:rsid w:val="00C65428"/>
    <w:rsid w:val="00C70AF1"/>
    <w:rsid w:val="00C71346"/>
    <w:rsid w:val="00C73823"/>
    <w:rsid w:val="00C73BCB"/>
    <w:rsid w:val="00C741A5"/>
    <w:rsid w:val="00C74798"/>
    <w:rsid w:val="00C774F2"/>
    <w:rsid w:val="00C775BA"/>
    <w:rsid w:val="00C77C6C"/>
    <w:rsid w:val="00C816EA"/>
    <w:rsid w:val="00C820B4"/>
    <w:rsid w:val="00C82AB6"/>
    <w:rsid w:val="00C8390C"/>
    <w:rsid w:val="00C8415E"/>
    <w:rsid w:val="00C841E9"/>
    <w:rsid w:val="00C85A14"/>
    <w:rsid w:val="00C85AB0"/>
    <w:rsid w:val="00C87C49"/>
    <w:rsid w:val="00C9613A"/>
    <w:rsid w:val="00C9743A"/>
    <w:rsid w:val="00CA1DF4"/>
    <w:rsid w:val="00CA731C"/>
    <w:rsid w:val="00CB087F"/>
    <w:rsid w:val="00CB2AA6"/>
    <w:rsid w:val="00CB2DF6"/>
    <w:rsid w:val="00CB388F"/>
    <w:rsid w:val="00CB41B9"/>
    <w:rsid w:val="00CB4C6A"/>
    <w:rsid w:val="00CB57C4"/>
    <w:rsid w:val="00CB79E1"/>
    <w:rsid w:val="00CC1CF7"/>
    <w:rsid w:val="00CC2B1B"/>
    <w:rsid w:val="00CC3F8D"/>
    <w:rsid w:val="00CC43EB"/>
    <w:rsid w:val="00CD0EBF"/>
    <w:rsid w:val="00CD13B8"/>
    <w:rsid w:val="00CD2340"/>
    <w:rsid w:val="00CD4198"/>
    <w:rsid w:val="00CD4BF2"/>
    <w:rsid w:val="00CD5828"/>
    <w:rsid w:val="00CD5B9E"/>
    <w:rsid w:val="00CD70C5"/>
    <w:rsid w:val="00CD79E2"/>
    <w:rsid w:val="00CD7ABD"/>
    <w:rsid w:val="00CE147C"/>
    <w:rsid w:val="00CE1540"/>
    <w:rsid w:val="00CE1595"/>
    <w:rsid w:val="00CE1D48"/>
    <w:rsid w:val="00CE1DF1"/>
    <w:rsid w:val="00CE24E8"/>
    <w:rsid w:val="00CE2619"/>
    <w:rsid w:val="00CE2F9D"/>
    <w:rsid w:val="00CE3D48"/>
    <w:rsid w:val="00CF151E"/>
    <w:rsid w:val="00CF17FD"/>
    <w:rsid w:val="00CF407F"/>
    <w:rsid w:val="00CF70F7"/>
    <w:rsid w:val="00D0111F"/>
    <w:rsid w:val="00D01257"/>
    <w:rsid w:val="00D07FED"/>
    <w:rsid w:val="00D17DA4"/>
    <w:rsid w:val="00D21916"/>
    <w:rsid w:val="00D27022"/>
    <w:rsid w:val="00D27CB5"/>
    <w:rsid w:val="00D30484"/>
    <w:rsid w:val="00D30846"/>
    <w:rsid w:val="00D323B5"/>
    <w:rsid w:val="00D32799"/>
    <w:rsid w:val="00D3356D"/>
    <w:rsid w:val="00D36674"/>
    <w:rsid w:val="00D376AC"/>
    <w:rsid w:val="00D41E69"/>
    <w:rsid w:val="00D465F9"/>
    <w:rsid w:val="00D471B2"/>
    <w:rsid w:val="00D473AF"/>
    <w:rsid w:val="00D47710"/>
    <w:rsid w:val="00D61F8A"/>
    <w:rsid w:val="00D62273"/>
    <w:rsid w:val="00D67E13"/>
    <w:rsid w:val="00D75314"/>
    <w:rsid w:val="00D7540F"/>
    <w:rsid w:val="00D762C6"/>
    <w:rsid w:val="00D76876"/>
    <w:rsid w:val="00D82C81"/>
    <w:rsid w:val="00D84725"/>
    <w:rsid w:val="00D85A74"/>
    <w:rsid w:val="00D86DF8"/>
    <w:rsid w:val="00D93F2C"/>
    <w:rsid w:val="00D978D8"/>
    <w:rsid w:val="00DA0441"/>
    <w:rsid w:val="00DA1B89"/>
    <w:rsid w:val="00DA5301"/>
    <w:rsid w:val="00DA59EB"/>
    <w:rsid w:val="00DA759A"/>
    <w:rsid w:val="00DA7AAB"/>
    <w:rsid w:val="00DB21ED"/>
    <w:rsid w:val="00DB5690"/>
    <w:rsid w:val="00DB668D"/>
    <w:rsid w:val="00DB6FC6"/>
    <w:rsid w:val="00DB7C76"/>
    <w:rsid w:val="00DC098A"/>
    <w:rsid w:val="00DC0A4B"/>
    <w:rsid w:val="00DC1C7E"/>
    <w:rsid w:val="00DC3112"/>
    <w:rsid w:val="00DC6D78"/>
    <w:rsid w:val="00DE442E"/>
    <w:rsid w:val="00DF16CA"/>
    <w:rsid w:val="00DF2FCA"/>
    <w:rsid w:val="00DF33F7"/>
    <w:rsid w:val="00E000B1"/>
    <w:rsid w:val="00E0132A"/>
    <w:rsid w:val="00E01BC3"/>
    <w:rsid w:val="00E01E3B"/>
    <w:rsid w:val="00E043C7"/>
    <w:rsid w:val="00E05604"/>
    <w:rsid w:val="00E0615C"/>
    <w:rsid w:val="00E06AB6"/>
    <w:rsid w:val="00E10423"/>
    <w:rsid w:val="00E130D1"/>
    <w:rsid w:val="00E1449D"/>
    <w:rsid w:val="00E2171B"/>
    <w:rsid w:val="00E22437"/>
    <w:rsid w:val="00E23880"/>
    <w:rsid w:val="00E2538E"/>
    <w:rsid w:val="00E26663"/>
    <w:rsid w:val="00E312B8"/>
    <w:rsid w:val="00E318A8"/>
    <w:rsid w:val="00E31F08"/>
    <w:rsid w:val="00E36A5B"/>
    <w:rsid w:val="00E37E5C"/>
    <w:rsid w:val="00E43A23"/>
    <w:rsid w:val="00E44922"/>
    <w:rsid w:val="00E50DA0"/>
    <w:rsid w:val="00E53991"/>
    <w:rsid w:val="00E54D4F"/>
    <w:rsid w:val="00E55244"/>
    <w:rsid w:val="00E553A1"/>
    <w:rsid w:val="00E5623B"/>
    <w:rsid w:val="00E64583"/>
    <w:rsid w:val="00E6565C"/>
    <w:rsid w:val="00E6632D"/>
    <w:rsid w:val="00E73B68"/>
    <w:rsid w:val="00E81BEC"/>
    <w:rsid w:val="00E83BA2"/>
    <w:rsid w:val="00E84262"/>
    <w:rsid w:val="00E84E84"/>
    <w:rsid w:val="00E85C91"/>
    <w:rsid w:val="00E85ECD"/>
    <w:rsid w:val="00E861D8"/>
    <w:rsid w:val="00E90CAD"/>
    <w:rsid w:val="00E9103D"/>
    <w:rsid w:val="00E91665"/>
    <w:rsid w:val="00E93B51"/>
    <w:rsid w:val="00E9427A"/>
    <w:rsid w:val="00E96791"/>
    <w:rsid w:val="00E96DDC"/>
    <w:rsid w:val="00EA313E"/>
    <w:rsid w:val="00EA384A"/>
    <w:rsid w:val="00EA46D5"/>
    <w:rsid w:val="00EA513A"/>
    <w:rsid w:val="00EA5AB7"/>
    <w:rsid w:val="00EA64BF"/>
    <w:rsid w:val="00EB2714"/>
    <w:rsid w:val="00EB3278"/>
    <w:rsid w:val="00EB332A"/>
    <w:rsid w:val="00EB541A"/>
    <w:rsid w:val="00EB71EB"/>
    <w:rsid w:val="00EB7818"/>
    <w:rsid w:val="00EC1F6C"/>
    <w:rsid w:val="00EC2B8F"/>
    <w:rsid w:val="00EC359B"/>
    <w:rsid w:val="00EC6388"/>
    <w:rsid w:val="00EC66C7"/>
    <w:rsid w:val="00ED118F"/>
    <w:rsid w:val="00ED123C"/>
    <w:rsid w:val="00ED16E7"/>
    <w:rsid w:val="00ED2353"/>
    <w:rsid w:val="00ED612D"/>
    <w:rsid w:val="00EE3766"/>
    <w:rsid w:val="00EE3CDE"/>
    <w:rsid w:val="00EE41A0"/>
    <w:rsid w:val="00EE46E2"/>
    <w:rsid w:val="00EE6EDA"/>
    <w:rsid w:val="00EE79E3"/>
    <w:rsid w:val="00EF0579"/>
    <w:rsid w:val="00EF62D8"/>
    <w:rsid w:val="00F012CB"/>
    <w:rsid w:val="00F04FE1"/>
    <w:rsid w:val="00F05E46"/>
    <w:rsid w:val="00F1055F"/>
    <w:rsid w:val="00F107FA"/>
    <w:rsid w:val="00F11D25"/>
    <w:rsid w:val="00F1487C"/>
    <w:rsid w:val="00F16A4C"/>
    <w:rsid w:val="00F2197C"/>
    <w:rsid w:val="00F22CB1"/>
    <w:rsid w:val="00F23F4C"/>
    <w:rsid w:val="00F23FDA"/>
    <w:rsid w:val="00F250E4"/>
    <w:rsid w:val="00F25A94"/>
    <w:rsid w:val="00F31549"/>
    <w:rsid w:val="00F337C3"/>
    <w:rsid w:val="00F3472E"/>
    <w:rsid w:val="00F35174"/>
    <w:rsid w:val="00F357AD"/>
    <w:rsid w:val="00F35D68"/>
    <w:rsid w:val="00F40915"/>
    <w:rsid w:val="00F41D0F"/>
    <w:rsid w:val="00F4773F"/>
    <w:rsid w:val="00F507CE"/>
    <w:rsid w:val="00F51F58"/>
    <w:rsid w:val="00F52DA4"/>
    <w:rsid w:val="00F544BE"/>
    <w:rsid w:val="00F54878"/>
    <w:rsid w:val="00F55731"/>
    <w:rsid w:val="00F55748"/>
    <w:rsid w:val="00F56967"/>
    <w:rsid w:val="00F56FFA"/>
    <w:rsid w:val="00F62081"/>
    <w:rsid w:val="00F6235E"/>
    <w:rsid w:val="00F62558"/>
    <w:rsid w:val="00F65AF5"/>
    <w:rsid w:val="00F660BF"/>
    <w:rsid w:val="00F67129"/>
    <w:rsid w:val="00F72BD9"/>
    <w:rsid w:val="00F7344D"/>
    <w:rsid w:val="00F75D19"/>
    <w:rsid w:val="00F76922"/>
    <w:rsid w:val="00F8031C"/>
    <w:rsid w:val="00F862E8"/>
    <w:rsid w:val="00F8718A"/>
    <w:rsid w:val="00F9017F"/>
    <w:rsid w:val="00F919F6"/>
    <w:rsid w:val="00F95B60"/>
    <w:rsid w:val="00F97361"/>
    <w:rsid w:val="00FA1345"/>
    <w:rsid w:val="00FA1C87"/>
    <w:rsid w:val="00FA3AE9"/>
    <w:rsid w:val="00FA5877"/>
    <w:rsid w:val="00FA6863"/>
    <w:rsid w:val="00FA7393"/>
    <w:rsid w:val="00FB1DF2"/>
    <w:rsid w:val="00FB58C6"/>
    <w:rsid w:val="00FB5E17"/>
    <w:rsid w:val="00FC5909"/>
    <w:rsid w:val="00FC5C73"/>
    <w:rsid w:val="00FD06E3"/>
    <w:rsid w:val="00FD2C2D"/>
    <w:rsid w:val="00FD2E98"/>
    <w:rsid w:val="00FD549C"/>
    <w:rsid w:val="00FE113F"/>
    <w:rsid w:val="00FE5386"/>
    <w:rsid w:val="00FE61F5"/>
    <w:rsid w:val="00FE784B"/>
    <w:rsid w:val="00FE7EFC"/>
    <w:rsid w:val="00FF0289"/>
    <w:rsid w:val="00FF2D5F"/>
    <w:rsid w:val="00FF4F26"/>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893991"/>
  <w14:defaultImageDpi w14:val="0"/>
  <w15:docId w15:val="{2E8EA60F-D3B9-4C24-9C8D-0FF7F75F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CD8"/>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
    <w:qFormat/>
    <w:pPr>
      <w:spacing w:before="108" w:after="108"/>
      <w:ind w:firstLine="0"/>
      <w:jc w:val="center"/>
      <w:outlineLvl w:val="0"/>
    </w:pPr>
    <w:rPr>
      <w:b/>
      <w:bCs/>
      <w:color w:val="26282F"/>
    </w:rPr>
  </w:style>
  <w:style w:type="paragraph" w:styleId="2">
    <w:name w:val="heading 2"/>
    <w:basedOn w:val="a"/>
    <w:next w:val="a"/>
    <w:link w:val="20"/>
    <w:uiPriority w:val="9"/>
    <w:qFormat/>
    <w:rsid w:val="00440850"/>
    <w:pPr>
      <w:keepNext/>
      <w:autoSpaceDE/>
      <w:autoSpaceDN/>
      <w:adjustRightInd/>
      <w:spacing w:after="120" w:line="276" w:lineRule="auto"/>
      <w:ind w:firstLine="0"/>
      <w:outlineLvl w:val="1"/>
    </w:pPr>
    <w:rPr>
      <w:rFonts w:ascii="Times New Roman" w:hAnsi="Times New Roman" w:cs="Times New Roman"/>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20">
    <w:name w:val="Заголовок 2 Знак"/>
    <w:basedOn w:val="a0"/>
    <w:link w:val="2"/>
    <w:uiPriority w:val="9"/>
    <w:locked/>
    <w:rsid w:val="00440850"/>
    <w:rPr>
      <w:rFonts w:ascii="Times New Roman" w:hAnsi="Times New Roman" w:cs="Times New Roman"/>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w:sz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w:sz w:val="24"/>
    </w:rPr>
  </w:style>
  <w:style w:type="character" w:styleId="af2">
    <w:name w:val="Hyperlink"/>
    <w:basedOn w:val="a0"/>
    <w:uiPriority w:val="99"/>
    <w:unhideWhenUsed/>
    <w:rsid w:val="00131B64"/>
    <w:rPr>
      <w:rFonts w:cs="Times New Roman"/>
      <w:color w:val="0563C1"/>
      <w:u w:val="single"/>
    </w:rPr>
  </w:style>
  <w:style w:type="table" w:styleId="af3">
    <w:name w:val="Table Grid"/>
    <w:basedOn w:val="a1"/>
    <w:uiPriority w:val="39"/>
    <w:rsid w:val="005F68E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DA1B89"/>
    <w:rPr>
      <w:rFonts w:cs="Times New Roman"/>
      <w:color w:val="954F72"/>
      <w:u w:val="single"/>
    </w:rPr>
  </w:style>
  <w:style w:type="paragraph" w:customStyle="1" w:styleId="xl65">
    <w:name w:val="xl65"/>
    <w:basedOn w:val="a"/>
    <w:rsid w:val="00DA1B89"/>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66">
    <w:name w:val="xl66"/>
    <w:basedOn w:val="a"/>
    <w:rsid w:val="00DA1B89"/>
    <w:pPr>
      <w:widowControl/>
      <w:autoSpaceDE/>
      <w:autoSpaceDN/>
      <w:adjustRightInd/>
      <w:spacing w:before="100" w:beforeAutospacing="1" w:after="100" w:afterAutospacing="1"/>
      <w:ind w:firstLine="0"/>
      <w:jc w:val="center"/>
      <w:textAlignment w:val="center"/>
    </w:pPr>
    <w:rPr>
      <w:rFonts w:ascii="Times New Roman" w:hAnsi="Times New Roman" w:cs="Times New Roman"/>
    </w:rPr>
  </w:style>
  <w:style w:type="paragraph" w:customStyle="1" w:styleId="xl67">
    <w:name w:val="xl67"/>
    <w:basedOn w:val="a"/>
    <w:rsid w:val="00DA1B89"/>
    <w:pPr>
      <w:widowControl/>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68">
    <w:name w:val="xl68"/>
    <w:basedOn w:val="a"/>
    <w:rsid w:val="00DA1B89"/>
    <w:pPr>
      <w:widowControl/>
      <w:autoSpaceDE/>
      <w:autoSpaceDN/>
      <w:adjustRightInd/>
      <w:spacing w:before="100" w:beforeAutospacing="1" w:after="100" w:afterAutospacing="1"/>
      <w:ind w:firstLine="0"/>
      <w:jc w:val="left"/>
    </w:pPr>
    <w:rPr>
      <w:rFonts w:ascii="Times New Roman" w:hAnsi="Times New Roman" w:cs="Times New Roman"/>
      <w:b/>
      <w:bCs/>
    </w:rPr>
  </w:style>
  <w:style w:type="paragraph" w:customStyle="1" w:styleId="xl69">
    <w:name w:val="xl69"/>
    <w:basedOn w:val="a"/>
    <w:rsid w:val="00DA1B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rPr>
  </w:style>
  <w:style w:type="paragraph" w:customStyle="1" w:styleId="xl70">
    <w:name w:val="xl70"/>
    <w:basedOn w:val="a"/>
    <w:rsid w:val="00DA1B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hAnsi="Times New Roman" w:cs="Times New Roman"/>
      <w:b/>
      <w:bCs/>
    </w:rPr>
  </w:style>
  <w:style w:type="paragraph" w:customStyle="1" w:styleId="xl71">
    <w:name w:val="xl71"/>
    <w:basedOn w:val="a"/>
    <w:rsid w:val="00DA1B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b/>
      <w:bCs/>
    </w:rPr>
  </w:style>
  <w:style w:type="paragraph" w:customStyle="1" w:styleId="xl72">
    <w:name w:val="xl72"/>
    <w:basedOn w:val="a"/>
    <w:rsid w:val="00DA1B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rPr>
  </w:style>
  <w:style w:type="paragraph" w:customStyle="1" w:styleId="xl73">
    <w:name w:val="xl73"/>
    <w:basedOn w:val="a"/>
    <w:rsid w:val="00DA1B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hAnsi="Times New Roman" w:cs="Times New Roman"/>
    </w:rPr>
  </w:style>
  <w:style w:type="paragraph" w:customStyle="1" w:styleId="xl74">
    <w:name w:val="xl74"/>
    <w:basedOn w:val="a"/>
    <w:rsid w:val="00DA1B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rPr>
  </w:style>
  <w:style w:type="paragraph" w:customStyle="1" w:styleId="xl75">
    <w:name w:val="xl75"/>
    <w:basedOn w:val="a"/>
    <w:rsid w:val="00DA1B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rPr>
  </w:style>
  <w:style w:type="paragraph" w:customStyle="1" w:styleId="xl76">
    <w:name w:val="xl76"/>
    <w:basedOn w:val="a"/>
    <w:rsid w:val="00DA1B8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rPr>
  </w:style>
  <w:style w:type="paragraph" w:customStyle="1" w:styleId="xl77">
    <w:name w:val="xl77"/>
    <w:basedOn w:val="a"/>
    <w:rsid w:val="00DA1B89"/>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right"/>
      <w:textAlignment w:val="center"/>
    </w:pPr>
    <w:rPr>
      <w:rFonts w:ascii="Times New Roman" w:hAnsi="Times New Roman" w:cs="Times New Roman"/>
      <w:b/>
      <w:bCs/>
    </w:rPr>
  </w:style>
  <w:style w:type="paragraph" w:customStyle="1" w:styleId="xl78">
    <w:name w:val="xl78"/>
    <w:basedOn w:val="a"/>
    <w:rsid w:val="00DA1B89"/>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right"/>
      <w:textAlignment w:val="center"/>
    </w:pPr>
    <w:rPr>
      <w:rFonts w:ascii="Times New Roman" w:hAnsi="Times New Roman" w:cs="Times New Roman"/>
      <w:b/>
      <w:bCs/>
    </w:rPr>
  </w:style>
  <w:style w:type="paragraph" w:customStyle="1" w:styleId="xl64">
    <w:name w:val="xl64"/>
    <w:basedOn w:val="a"/>
    <w:rsid w:val="00A6020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79">
    <w:name w:val="xl79"/>
    <w:basedOn w:val="a"/>
    <w:rsid w:val="00A6020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l80">
    <w:name w:val="xl80"/>
    <w:basedOn w:val="a"/>
    <w:rsid w:val="00A60208"/>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rPr>
  </w:style>
  <w:style w:type="paragraph" w:customStyle="1" w:styleId="xl81">
    <w:name w:val="xl81"/>
    <w:basedOn w:val="a"/>
    <w:rsid w:val="00A60208"/>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rPr>
  </w:style>
  <w:style w:type="paragraph" w:customStyle="1" w:styleId="xl82">
    <w:name w:val="xl82"/>
    <w:basedOn w:val="a"/>
    <w:rsid w:val="00A60208"/>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Times New Roman" w:hAnsi="Times New Roman" w:cs="Times New Roman"/>
    </w:rPr>
  </w:style>
  <w:style w:type="paragraph" w:customStyle="1" w:styleId="xl83">
    <w:name w:val="xl83"/>
    <w:basedOn w:val="a"/>
    <w:rsid w:val="00A60208"/>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84">
    <w:name w:val="xl84"/>
    <w:basedOn w:val="a"/>
    <w:rsid w:val="00A60208"/>
    <w:pPr>
      <w:widowControl/>
      <w:pBdr>
        <w:left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85">
    <w:name w:val="xl85"/>
    <w:basedOn w:val="a"/>
    <w:rsid w:val="00A60208"/>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rPr>
  </w:style>
  <w:style w:type="paragraph" w:customStyle="1" w:styleId="xl86">
    <w:name w:val="xl86"/>
    <w:basedOn w:val="a"/>
    <w:rsid w:val="00A6020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hAnsi="Times New Roman" w:cs="Times New Roman"/>
    </w:rPr>
  </w:style>
  <w:style w:type="paragraph" w:customStyle="1" w:styleId="xl87">
    <w:name w:val="xl87"/>
    <w:basedOn w:val="a"/>
    <w:rsid w:val="00A6020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rFonts w:ascii="Times New Roman" w:hAnsi="Times New Roman" w:cs="Times New Roman"/>
    </w:rPr>
  </w:style>
  <w:style w:type="character" w:styleId="af5">
    <w:name w:val="annotation reference"/>
    <w:basedOn w:val="a0"/>
    <w:uiPriority w:val="99"/>
    <w:semiHidden/>
    <w:unhideWhenUsed/>
    <w:rsid w:val="00575CDC"/>
    <w:rPr>
      <w:rFonts w:cs="Times New Roman"/>
      <w:sz w:val="16"/>
    </w:rPr>
  </w:style>
  <w:style w:type="paragraph" w:styleId="af6">
    <w:name w:val="annotation text"/>
    <w:basedOn w:val="a"/>
    <w:link w:val="af7"/>
    <w:uiPriority w:val="99"/>
    <w:unhideWhenUsed/>
    <w:rsid w:val="00575CDC"/>
    <w:rPr>
      <w:sz w:val="20"/>
      <w:szCs w:val="20"/>
    </w:rPr>
  </w:style>
  <w:style w:type="character" w:customStyle="1" w:styleId="af7">
    <w:name w:val="Текст примечания Знак"/>
    <w:basedOn w:val="a0"/>
    <w:link w:val="af6"/>
    <w:uiPriority w:val="99"/>
    <w:locked/>
    <w:rsid w:val="00575CDC"/>
    <w:rPr>
      <w:rFonts w:ascii="Times New Roman CYR" w:hAnsi="Times New Roman CYR" w:cs="Times New Roman"/>
    </w:rPr>
  </w:style>
  <w:style w:type="paragraph" w:styleId="af8">
    <w:name w:val="annotation subject"/>
    <w:basedOn w:val="af6"/>
    <w:next w:val="af6"/>
    <w:link w:val="af9"/>
    <w:uiPriority w:val="99"/>
    <w:semiHidden/>
    <w:unhideWhenUsed/>
    <w:rsid w:val="00575CDC"/>
    <w:rPr>
      <w:b/>
      <w:bCs/>
    </w:rPr>
  </w:style>
  <w:style w:type="character" w:customStyle="1" w:styleId="af9">
    <w:name w:val="Тема примечания Знак"/>
    <w:basedOn w:val="af7"/>
    <w:link w:val="af8"/>
    <w:uiPriority w:val="99"/>
    <w:semiHidden/>
    <w:locked/>
    <w:rsid w:val="00575CDC"/>
    <w:rPr>
      <w:rFonts w:ascii="Times New Roman CYR" w:hAnsi="Times New Roman CYR" w:cs="Times New Roman"/>
      <w:b/>
    </w:rPr>
  </w:style>
  <w:style w:type="paragraph" w:styleId="afa">
    <w:name w:val="Balloon Text"/>
    <w:basedOn w:val="a"/>
    <w:link w:val="afb"/>
    <w:uiPriority w:val="99"/>
    <w:semiHidden/>
    <w:unhideWhenUsed/>
    <w:rsid w:val="00575CDC"/>
    <w:rPr>
      <w:rFonts w:ascii="Segoe UI" w:hAnsi="Segoe UI" w:cs="Segoe UI"/>
      <w:sz w:val="18"/>
      <w:szCs w:val="18"/>
    </w:rPr>
  </w:style>
  <w:style w:type="character" w:customStyle="1" w:styleId="afb">
    <w:name w:val="Текст выноски Знак"/>
    <w:basedOn w:val="a0"/>
    <w:link w:val="afa"/>
    <w:uiPriority w:val="99"/>
    <w:semiHidden/>
    <w:locked/>
    <w:rsid w:val="00575CDC"/>
    <w:rPr>
      <w:rFonts w:ascii="Segoe UI" w:hAnsi="Segoe UI" w:cs="Times New Roman"/>
      <w:sz w:val="18"/>
    </w:rPr>
  </w:style>
  <w:style w:type="paragraph" w:customStyle="1" w:styleId="s16">
    <w:name w:val="s_16"/>
    <w:basedOn w:val="a"/>
    <w:rsid w:val="009174AB"/>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BF42E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22">
    <w:name w:val="s_22"/>
    <w:basedOn w:val="a"/>
    <w:rsid w:val="00BF42E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onsPlusNormal">
    <w:name w:val="ConsPlusNormal"/>
    <w:uiPriority w:val="99"/>
    <w:rsid w:val="00EA64BF"/>
    <w:pPr>
      <w:widowControl w:val="0"/>
      <w:autoSpaceDE w:val="0"/>
      <w:autoSpaceDN w:val="0"/>
      <w:adjustRightInd w:val="0"/>
      <w:ind w:firstLine="720"/>
    </w:pPr>
    <w:rPr>
      <w:rFonts w:ascii="Arial" w:hAnsi="Arial" w:cs="Arial"/>
    </w:rPr>
  </w:style>
  <w:style w:type="paragraph" w:customStyle="1" w:styleId="empty">
    <w:name w:val="empty"/>
    <w:basedOn w:val="a"/>
    <w:rsid w:val="006A0678"/>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c">
    <w:name w:val="line number"/>
    <w:basedOn w:val="a0"/>
    <w:uiPriority w:val="99"/>
    <w:semiHidden/>
    <w:unhideWhenUsed/>
    <w:rsid w:val="00AD4691"/>
    <w:rPr>
      <w:rFonts w:cs="Times New Roman"/>
    </w:rPr>
  </w:style>
  <w:style w:type="paragraph" w:styleId="HTML">
    <w:name w:val="HTML Preformatted"/>
    <w:basedOn w:val="a"/>
    <w:link w:val="HTML0"/>
    <w:uiPriority w:val="99"/>
    <w:unhideWhenUsed/>
    <w:rsid w:val="008F30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locked/>
    <w:rsid w:val="008F3089"/>
    <w:rPr>
      <w:rFonts w:ascii="Courier New" w:hAnsi="Courier New" w:cs="Times New Roman"/>
    </w:rPr>
  </w:style>
  <w:style w:type="character" w:customStyle="1" w:styleId="s10">
    <w:name w:val="s_10"/>
    <w:rsid w:val="008F3089"/>
  </w:style>
  <w:style w:type="paragraph" w:customStyle="1" w:styleId="indent1">
    <w:name w:val="indent_1"/>
    <w:basedOn w:val="a"/>
    <w:rsid w:val="00156C66"/>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3">
    <w:name w:val="Body Text 3"/>
    <w:basedOn w:val="a"/>
    <w:link w:val="30"/>
    <w:uiPriority w:val="99"/>
    <w:rsid w:val="00440850"/>
    <w:pPr>
      <w:autoSpaceDE/>
      <w:autoSpaceDN/>
      <w:adjustRightInd/>
      <w:ind w:firstLine="0"/>
    </w:pPr>
    <w:rPr>
      <w:rFonts w:ascii="Times New Roman" w:hAnsi="Times New Roman" w:cs="Times New Roman"/>
      <w:sz w:val="26"/>
      <w:szCs w:val="26"/>
    </w:rPr>
  </w:style>
  <w:style w:type="character" w:customStyle="1" w:styleId="30">
    <w:name w:val="Основной текст 3 Знак"/>
    <w:basedOn w:val="a0"/>
    <w:link w:val="3"/>
    <w:uiPriority w:val="99"/>
    <w:locked/>
    <w:rsid w:val="00440850"/>
    <w:rPr>
      <w:rFonts w:ascii="Times New Roman" w:hAnsi="Times New Roman" w:cs="Times New Roman"/>
      <w:sz w:val="26"/>
      <w:szCs w:val="26"/>
    </w:rPr>
  </w:style>
  <w:style w:type="paragraph" w:customStyle="1" w:styleId="ConsPlusCell">
    <w:name w:val="ConsPlusCell"/>
    <w:link w:val="ConsPlusCell0"/>
    <w:uiPriority w:val="99"/>
    <w:rsid w:val="00440850"/>
    <w:pPr>
      <w:autoSpaceDE w:val="0"/>
      <w:autoSpaceDN w:val="0"/>
      <w:adjustRightInd w:val="0"/>
    </w:pPr>
    <w:rPr>
      <w:rFonts w:ascii="Arial" w:hAnsi="Arial" w:cs="Arial"/>
    </w:rPr>
  </w:style>
  <w:style w:type="character" w:customStyle="1" w:styleId="ConsPlusCell0">
    <w:name w:val="ConsPlusCell Знак"/>
    <w:link w:val="ConsPlusCell"/>
    <w:uiPriority w:val="99"/>
    <w:locked/>
    <w:rsid w:val="00440850"/>
    <w:rPr>
      <w:rFonts w:ascii="Arial" w:hAnsi="Arial"/>
    </w:rPr>
  </w:style>
  <w:style w:type="paragraph" w:customStyle="1" w:styleId="afd">
    <w:name w:val="Знак Знак Знак Знак"/>
    <w:basedOn w:val="a"/>
    <w:rsid w:val="00440850"/>
    <w:pPr>
      <w:widowControl/>
      <w:autoSpaceDE/>
      <w:autoSpaceDN/>
      <w:adjustRightInd/>
      <w:ind w:firstLine="0"/>
      <w:jc w:val="left"/>
    </w:pPr>
    <w:rPr>
      <w:rFonts w:ascii="Verdana" w:hAnsi="Verdana" w:cs="Verdana"/>
      <w:sz w:val="20"/>
      <w:szCs w:val="20"/>
      <w:lang w:val="en-US" w:eastAsia="en-US"/>
    </w:rPr>
  </w:style>
  <w:style w:type="paragraph" w:styleId="afe">
    <w:name w:val="List Paragraph"/>
    <w:basedOn w:val="a"/>
    <w:link w:val="aff"/>
    <w:uiPriority w:val="34"/>
    <w:qFormat/>
    <w:rsid w:val="00440850"/>
    <w:pPr>
      <w:widowControl/>
      <w:autoSpaceDE/>
      <w:autoSpaceDN/>
      <w:adjustRightInd/>
      <w:spacing w:after="200" w:line="276" w:lineRule="auto"/>
      <w:ind w:left="720" w:firstLine="0"/>
      <w:contextualSpacing/>
      <w:jc w:val="left"/>
    </w:pPr>
    <w:rPr>
      <w:rFonts w:ascii="Calibri" w:hAnsi="Calibri" w:cs="Times New Roman"/>
      <w:sz w:val="22"/>
      <w:szCs w:val="22"/>
    </w:rPr>
  </w:style>
  <w:style w:type="character" w:customStyle="1" w:styleId="aff">
    <w:name w:val="Абзац списка Знак"/>
    <w:link w:val="afe"/>
    <w:uiPriority w:val="34"/>
    <w:locked/>
    <w:rsid w:val="00440850"/>
    <w:rPr>
      <w:sz w:val="22"/>
    </w:rPr>
  </w:style>
  <w:style w:type="character" w:styleId="aff0">
    <w:name w:val="Strong"/>
    <w:basedOn w:val="a0"/>
    <w:uiPriority w:val="22"/>
    <w:qFormat/>
    <w:rsid w:val="00440850"/>
    <w:rPr>
      <w:rFonts w:cs="Times New Roman"/>
      <w:b/>
    </w:rPr>
  </w:style>
  <w:style w:type="character" w:styleId="aff1">
    <w:name w:val="Emphasis"/>
    <w:basedOn w:val="a0"/>
    <w:uiPriority w:val="20"/>
    <w:qFormat/>
    <w:rsid w:val="00440850"/>
    <w:rPr>
      <w:rFonts w:cs="Times New Roman"/>
      <w:i/>
    </w:rPr>
  </w:style>
  <w:style w:type="paragraph" w:styleId="21">
    <w:name w:val="Body Text Indent 2"/>
    <w:basedOn w:val="a"/>
    <w:link w:val="22"/>
    <w:uiPriority w:val="99"/>
    <w:unhideWhenUsed/>
    <w:rsid w:val="00440850"/>
    <w:pPr>
      <w:widowControl/>
      <w:autoSpaceDE/>
      <w:autoSpaceDN/>
      <w:adjustRightInd/>
      <w:spacing w:after="120" w:line="480" w:lineRule="auto"/>
      <w:ind w:left="283" w:firstLine="0"/>
      <w:jc w:val="left"/>
    </w:pPr>
    <w:rPr>
      <w:rFonts w:ascii="Calibri" w:hAnsi="Calibri" w:cs="Times New Roman"/>
      <w:sz w:val="22"/>
      <w:szCs w:val="22"/>
    </w:rPr>
  </w:style>
  <w:style w:type="character" w:customStyle="1" w:styleId="22">
    <w:name w:val="Основной текст с отступом 2 Знак"/>
    <w:basedOn w:val="a0"/>
    <w:link w:val="21"/>
    <w:uiPriority w:val="99"/>
    <w:locked/>
    <w:rsid w:val="00440850"/>
    <w:rPr>
      <w:rFonts w:cs="Times New Roman"/>
      <w:sz w:val="22"/>
      <w:szCs w:val="22"/>
    </w:rPr>
  </w:style>
  <w:style w:type="paragraph" w:styleId="31">
    <w:name w:val="Body Text Indent 3"/>
    <w:basedOn w:val="a"/>
    <w:link w:val="32"/>
    <w:uiPriority w:val="99"/>
    <w:unhideWhenUsed/>
    <w:rsid w:val="00440850"/>
    <w:pPr>
      <w:widowControl/>
      <w:autoSpaceDE/>
      <w:autoSpaceDN/>
      <w:adjustRightInd/>
      <w:spacing w:after="120" w:line="276" w:lineRule="auto"/>
      <w:ind w:left="283" w:firstLine="0"/>
      <w:jc w:val="left"/>
    </w:pPr>
    <w:rPr>
      <w:rFonts w:ascii="Calibri" w:hAnsi="Calibri" w:cs="Times New Roman"/>
      <w:sz w:val="16"/>
      <w:szCs w:val="16"/>
    </w:rPr>
  </w:style>
  <w:style w:type="character" w:customStyle="1" w:styleId="32">
    <w:name w:val="Основной текст с отступом 3 Знак"/>
    <w:basedOn w:val="a0"/>
    <w:link w:val="31"/>
    <w:uiPriority w:val="99"/>
    <w:locked/>
    <w:rsid w:val="00440850"/>
    <w:rPr>
      <w:rFonts w:cs="Times New Roman"/>
      <w:sz w:val="16"/>
      <w:szCs w:val="16"/>
    </w:rPr>
  </w:style>
  <w:style w:type="paragraph" w:styleId="aff2">
    <w:name w:val="Body Text Indent"/>
    <w:basedOn w:val="a"/>
    <w:link w:val="aff3"/>
    <w:uiPriority w:val="99"/>
    <w:unhideWhenUsed/>
    <w:rsid w:val="00440850"/>
    <w:pPr>
      <w:widowControl/>
      <w:autoSpaceDE/>
      <w:autoSpaceDN/>
      <w:adjustRightInd/>
      <w:spacing w:after="120" w:line="276" w:lineRule="auto"/>
      <w:ind w:left="283" w:firstLine="0"/>
      <w:jc w:val="left"/>
    </w:pPr>
    <w:rPr>
      <w:rFonts w:ascii="Calibri" w:hAnsi="Calibri" w:cs="Times New Roman"/>
      <w:sz w:val="22"/>
      <w:szCs w:val="22"/>
    </w:rPr>
  </w:style>
  <w:style w:type="character" w:customStyle="1" w:styleId="aff3">
    <w:name w:val="Основной текст с отступом Знак"/>
    <w:basedOn w:val="a0"/>
    <w:link w:val="aff2"/>
    <w:uiPriority w:val="99"/>
    <w:locked/>
    <w:rsid w:val="00440850"/>
    <w:rPr>
      <w:rFonts w:cs="Times New Roman"/>
      <w:sz w:val="22"/>
      <w:szCs w:val="22"/>
    </w:rPr>
  </w:style>
  <w:style w:type="paragraph" w:styleId="aff4">
    <w:name w:val="Normal (Web)"/>
    <w:basedOn w:val="a"/>
    <w:uiPriority w:val="99"/>
    <w:unhideWhenUsed/>
    <w:rsid w:val="0044085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aff5">
    <w:name w:val="Таблицы (моноширинный)"/>
    <w:basedOn w:val="a"/>
    <w:next w:val="a"/>
    <w:uiPriority w:val="99"/>
    <w:rsid w:val="00440850"/>
    <w:pPr>
      <w:widowControl/>
      <w:ind w:firstLine="0"/>
      <w:jc w:val="left"/>
    </w:pPr>
    <w:rPr>
      <w:rFonts w:ascii="Courier New" w:hAnsi="Courier New" w:cs="Courier New"/>
    </w:rPr>
  </w:style>
  <w:style w:type="paragraph" w:customStyle="1" w:styleId="11">
    <w:name w:val="Абзац списка1"/>
    <w:basedOn w:val="a"/>
    <w:rsid w:val="00440850"/>
    <w:pPr>
      <w:widowControl/>
      <w:autoSpaceDE/>
      <w:autoSpaceDN/>
      <w:adjustRightInd/>
      <w:spacing w:after="200" w:line="276" w:lineRule="auto"/>
      <w:ind w:left="720" w:firstLine="0"/>
      <w:jc w:val="left"/>
    </w:pPr>
    <w:rPr>
      <w:rFonts w:ascii="Calibri" w:hAnsi="Calibri" w:cs="Times New Roman"/>
      <w:sz w:val="22"/>
      <w:szCs w:val="22"/>
      <w:lang w:eastAsia="en-US"/>
    </w:rPr>
  </w:style>
  <w:style w:type="paragraph" w:customStyle="1" w:styleId="23">
    <w:name w:val="Абзац списка2"/>
    <w:basedOn w:val="a"/>
    <w:rsid w:val="00440850"/>
    <w:pPr>
      <w:widowControl/>
      <w:autoSpaceDE/>
      <w:autoSpaceDN/>
      <w:adjustRightInd/>
      <w:spacing w:after="200" w:line="276" w:lineRule="auto"/>
      <w:ind w:left="720" w:firstLine="0"/>
      <w:jc w:val="left"/>
    </w:pPr>
    <w:rPr>
      <w:rFonts w:ascii="Calibri" w:hAnsi="Calibri" w:cs="Calibri"/>
      <w:sz w:val="22"/>
      <w:szCs w:val="22"/>
    </w:rPr>
  </w:style>
  <w:style w:type="paragraph" w:styleId="aff6">
    <w:name w:val="No Spacing"/>
    <w:uiPriority w:val="1"/>
    <w:qFormat/>
    <w:rsid w:val="00440850"/>
    <w:pPr>
      <w:widowControl w:val="0"/>
      <w:autoSpaceDE w:val="0"/>
      <w:autoSpaceDN w:val="0"/>
      <w:adjustRightInd w:val="0"/>
    </w:pPr>
    <w:rPr>
      <w:rFonts w:ascii="Times New Roman" w:hAnsi="Times New Roman" w:cs="Times New Roman"/>
      <w:sz w:val="24"/>
      <w:szCs w:val="24"/>
    </w:rPr>
  </w:style>
  <w:style w:type="paragraph" w:customStyle="1" w:styleId="c9e585a5c2d3c116a0">
    <w:name w:val="c9e585a5c2d3c116a0"/>
    <w:basedOn w:val="a"/>
    <w:rsid w:val="0044085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874f64e174a5ef80a">
    <w:name w:val="874f64e174a5ef80a"/>
    <w:basedOn w:val="a"/>
    <w:rsid w:val="0044085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228bf8a64b8551e1msonormal">
    <w:name w:val="228bf8a64b8551e1msonormal"/>
    <w:basedOn w:val="a"/>
    <w:rsid w:val="0044085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44085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20">
    <w:name w:val="x_20"/>
    <w:basedOn w:val="a"/>
    <w:rsid w:val="0044085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xmsonormal">
    <w:name w:val="x_msonormal"/>
    <w:basedOn w:val="a"/>
    <w:rsid w:val="00440850"/>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24">
    <w:name w:val="2"/>
    <w:basedOn w:val="a"/>
    <w:rsid w:val="00440850"/>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7">
    <w:name w:val="Placeholder Text"/>
    <w:basedOn w:val="a0"/>
    <w:uiPriority w:val="99"/>
    <w:semiHidden/>
    <w:rsid w:val="00237D91"/>
    <w:rPr>
      <w:color w:val="808080"/>
    </w:rPr>
  </w:style>
  <w:style w:type="character" w:customStyle="1" w:styleId="highlightsearch">
    <w:name w:val="highlightsearch"/>
    <w:basedOn w:val="a0"/>
    <w:rsid w:val="009F6548"/>
  </w:style>
  <w:style w:type="paragraph" w:styleId="aff8">
    <w:name w:val="footnote text"/>
    <w:basedOn w:val="a"/>
    <w:link w:val="aff9"/>
    <w:uiPriority w:val="99"/>
    <w:semiHidden/>
    <w:unhideWhenUsed/>
    <w:rsid w:val="002D7DB1"/>
    <w:rPr>
      <w:sz w:val="20"/>
      <w:szCs w:val="20"/>
    </w:rPr>
  </w:style>
  <w:style w:type="character" w:customStyle="1" w:styleId="aff9">
    <w:name w:val="Текст сноски Знак"/>
    <w:basedOn w:val="a0"/>
    <w:link w:val="aff8"/>
    <w:uiPriority w:val="99"/>
    <w:semiHidden/>
    <w:rsid w:val="002D7DB1"/>
    <w:rPr>
      <w:rFonts w:ascii="Times New Roman CYR" w:hAnsi="Times New Roman CYR" w:cs="Times New Roman CYR"/>
    </w:rPr>
  </w:style>
  <w:style w:type="character" w:styleId="affa">
    <w:name w:val="footnote reference"/>
    <w:basedOn w:val="a0"/>
    <w:uiPriority w:val="99"/>
    <w:semiHidden/>
    <w:unhideWhenUsed/>
    <w:rsid w:val="002D7DB1"/>
    <w:rPr>
      <w:vertAlign w:val="superscript"/>
    </w:rPr>
  </w:style>
  <w:style w:type="character" w:customStyle="1" w:styleId="FontStyle17">
    <w:name w:val="Font Style17"/>
    <w:basedOn w:val="a0"/>
    <w:uiPriority w:val="99"/>
    <w:rsid w:val="009A0CD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8248">
      <w:bodyDiv w:val="1"/>
      <w:marLeft w:val="0"/>
      <w:marRight w:val="0"/>
      <w:marTop w:val="0"/>
      <w:marBottom w:val="0"/>
      <w:divBdr>
        <w:top w:val="none" w:sz="0" w:space="0" w:color="auto"/>
        <w:left w:val="none" w:sz="0" w:space="0" w:color="auto"/>
        <w:bottom w:val="none" w:sz="0" w:space="0" w:color="auto"/>
        <w:right w:val="none" w:sz="0" w:space="0" w:color="auto"/>
      </w:divBdr>
    </w:div>
    <w:div w:id="510534014">
      <w:bodyDiv w:val="1"/>
      <w:marLeft w:val="0"/>
      <w:marRight w:val="0"/>
      <w:marTop w:val="0"/>
      <w:marBottom w:val="0"/>
      <w:divBdr>
        <w:top w:val="none" w:sz="0" w:space="0" w:color="auto"/>
        <w:left w:val="none" w:sz="0" w:space="0" w:color="auto"/>
        <w:bottom w:val="none" w:sz="0" w:space="0" w:color="auto"/>
        <w:right w:val="none" w:sz="0" w:space="0" w:color="auto"/>
      </w:divBdr>
    </w:div>
    <w:div w:id="866985634">
      <w:marLeft w:val="0"/>
      <w:marRight w:val="0"/>
      <w:marTop w:val="0"/>
      <w:marBottom w:val="0"/>
      <w:divBdr>
        <w:top w:val="none" w:sz="0" w:space="0" w:color="auto"/>
        <w:left w:val="none" w:sz="0" w:space="0" w:color="auto"/>
        <w:bottom w:val="none" w:sz="0" w:space="0" w:color="auto"/>
        <w:right w:val="none" w:sz="0" w:space="0" w:color="auto"/>
      </w:divBdr>
    </w:div>
    <w:div w:id="866985636">
      <w:marLeft w:val="0"/>
      <w:marRight w:val="0"/>
      <w:marTop w:val="0"/>
      <w:marBottom w:val="0"/>
      <w:divBdr>
        <w:top w:val="none" w:sz="0" w:space="0" w:color="auto"/>
        <w:left w:val="none" w:sz="0" w:space="0" w:color="auto"/>
        <w:bottom w:val="none" w:sz="0" w:space="0" w:color="auto"/>
        <w:right w:val="none" w:sz="0" w:space="0" w:color="auto"/>
      </w:divBdr>
    </w:div>
    <w:div w:id="866985637">
      <w:marLeft w:val="0"/>
      <w:marRight w:val="0"/>
      <w:marTop w:val="0"/>
      <w:marBottom w:val="0"/>
      <w:divBdr>
        <w:top w:val="none" w:sz="0" w:space="0" w:color="auto"/>
        <w:left w:val="none" w:sz="0" w:space="0" w:color="auto"/>
        <w:bottom w:val="none" w:sz="0" w:space="0" w:color="auto"/>
        <w:right w:val="none" w:sz="0" w:space="0" w:color="auto"/>
      </w:divBdr>
    </w:div>
    <w:div w:id="866985638">
      <w:marLeft w:val="0"/>
      <w:marRight w:val="0"/>
      <w:marTop w:val="0"/>
      <w:marBottom w:val="0"/>
      <w:divBdr>
        <w:top w:val="none" w:sz="0" w:space="0" w:color="auto"/>
        <w:left w:val="none" w:sz="0" w:space="0" w:color="auto"/>
        <w:bottom w:val="none" w:sz="0" w:space="0" w:color="auto"/>
        <w:right w:val="none" w:sz="0" w:space="0" w:color="auto"/>
      </w:divBdr>
    </w:div>
    <w:div w:id="866985639">
      <w:marLeft w:val="0"/>
      <w:marRight w:val="0"/>
      <w:marTop w:val="0"/>
      <w:marBottom w:val="0"/>
      <w:divBdr>
        <w:top w:val="none" w:sz="0" w:space="0" w:color="auto"/>
        <w:left w:val="none" w:sz="0" w:space="0" w:color="auto"/>
        <w:bottom w:val="none" w:sz="0" w:space="0" w:color="auto"/>
        <w:right w:val="none" w:sz="0" w:space="0" w:color="auto"/>
      </w:divBdr>
    </w:div>
    <w:div w:id="866985640">
      <w:marLeft w:val="0"/>
      <w:marRight w:val="0"/>
      <w:marTop w:val="0"/>
      <w:marBottom w:val="0"/>
      <w:divBdr>
        <w:top w:val="none" w:sz="0" w:space="0" w:color="auto"/>
        <w:left w:val="none" w:sz="0" w:space="0" w:color="auto"/>
        <w:bottom w:val="none" w:sz="0" w:space="0" w:color="auto"/>
        <w:right w:val="none" w:sz="0" w:space="0" w:color="auto"/>
      </w:divBdr>
    </w:div>
    <w:div w:id="866985641">
      <w:marLeft w:val="0"/>
      <w:marRight w:val="0"/>
      <w:marTop w:val="0"/>
      <w:marBottom w:val="0"/>
      <w:divBdr>
        <w:top w:val="none" w:sz="0" w:space="0" w:color="auto"/>
        <w:left w:val="none" w:sz="0" w:space="0" w:color="auto"/>
        <w:bottom w:val="none" w:sz="0" w:space="0" w:color="auto"/>
        <w:right w:val="none" w:sz="0" w:space="0" w:color="auto"/>
      </w:divBdr>
    </w:div>
    <w:div w:id="866985644">
      <w:marLeft w:val="0"/>
      <w:marRight w:val="0"/>
      <w:marTop w:val="0"/>
      <w:marBottom w:val="0"/>
      <w:divBdr>
        <w:top w:val="none" w:sz="0" w:space="0" w:color="auto"/>
        <w:left w:val="none" w:sz="0" w:space="0" w:color="auto"/>
        <w:bottom w:val="none" w:sz="0" w:space="0" w:color="auto"/>
        <w:right w:val="none" w:sz="0" w:space="0" w:color="auto"/>
      </w:divBdr>
    </w:div>
    <w:div w:id="866985645">
      <w:marLeft w:val="0"/>
      <w:marRight w:val="0"/>
      <w:marTop w:val="0"/>
      <w:marBottom w:val="0"/>
      <w:divBdr>
        <w:top w:val="none" w:sz="0" w:space="0" w:color="auto"/>
        <w:left w:val="none" w:sz="0" w:space="0" w:color="auto"/>
        <w:bottom w:val="none" w:sz="0" w:space="0" w:color="auto"/>
        <w:right w:val="none" w:sz="0" w:space="0" w:color="auto"/>
      </w:divBdr>
    </w:div>
    <w:div w:id="866985646">
      <w:marLeft w:val="0"/>
      <w:marRight w:val="0"/>
      <w:marTop w:val="0"/>
      <w:marBottom w:val="0"/>
      <w:divBdr>
        <w:top w:val="none" w:sz="0" w:space="0" w:color="auto"/>
        <w:left w:val="none" w:sz="0" w:space="0" w:color="auto"/>
        <w:bottom w:val="none" w:sz="0" w:space="0" w:color="auto"/>
        <w:right w:val="none" w:sz="0" w:space="0" w:color="auto"/>
      </w:divBdr>
    </w:div>
    <w:div w:id="866985647">
      <w:marLeft w:val="0"/>
      <w:marRight w:val="0"/>
      <w:marTop w:val="0"/>
      <w:marBottom w:val="0"/>
      <w:divBdr>
        <w:top w:val="none" w:sz="0" w:space="0" w:color="auto"/>
        <w:left w:val="none" w:sz="0" w:space="0" w:color="auto"/>
        <w:bottom w:val="none" w:sz="0" w:space="0" w:color="auto"/>
        <w:right w:val="none" w:sz="0" w:space="0" w:color="auto"/>
      </w:divBdr>
    </w:div>
    <w:div w:id="866985648">
      <w:marLeft w:val="0"/>
      <w:marRight w:val="0"/>
      <w:marTop w:val="0"/>
      <w:marBottom w:val="0"/>
      <w:divBdr>
        <w:top w:val="none" w:sz="0" w:space="0" w:color="auto"/>
        <w:left w:val="none" w:sz="0" w:space="0" w:color="auto"/>
        <w:bottom w:val="none" w:sz="0" w:space="0" w:color="auto"/>
        <w:right w:val="none" w:sz="0" w:space="0" w:color="auto"/>
      </w:divBdr>
    </w:div>
    <w:div w:id="866985649">
      <w:marLeft w:val="0"/>
      <w:marRight w:val="0"/>
      <w:marTop w:val="0"/>
      <w:marBottom w:val="0"/>
      <w:divBdr>
        <w:top w:val="none" w:sz="0" w:space="0" w:color="auto"/>
        <w:left w:val="none" w:sz="0" w:space="0" w:color="auto"/>
        <w:bottom w:val="none" w:sz="0" w:space="0" w:color="auto"/>
        <w:right w:val="none" w:sz="0" w:space="0" w:color="auto"/>
      </w:divBdr>
    </w:div>
    <w:div w:id="866985650">
      <w:marLeft w:val="0"/>
      <w:marRight w:val="0"/>
      <w:marTop w:val="0"/>
      <w:marBottom w:val="0"/>
      <w:divBdr>
        <w:top w:val="none" w:sz="0" w:space="0" w:color="auto"/>
        <w:left w:val="none" w:sz="0" w:space="0" w:color="auto"/>
        <w:bottom w:val="none" w:sz="0" w:space="0" w:color="auto"/>
        <w:right w:val="none" w:sz="0" w:space="0" w:color="auto"/>
      </w:divBdr>
    </w:div>
    <w:div w:id="866985651">
      <w:marLeft w:val="0"/>
      <w:marRight w:val="0"/>
      <w:marTop w:val="0"/>
      <w:marBottom w:val="0"/>
      <w:divBdr>
        <w:top w:val="none" w:sz="0" w:space="0" w:color="auto"/>
        <w:left w:val="none" w:sz="0" w:space="0" w:color="auto"/>
        <w:bottom w:val="none" w:sz="0" w:space="0" w:color="auto"/>
        <w:right w:val="none" w:sz="0" w:space="0" w:color="auto"/>
      </w:divBdr>
    </w:div>
    <w:div w:id="866985652">
      <w:marLeft w:val="0"/>
      <w:marRight w:val="0"/>
      <w:marTop w:val="0"/>
      <w:marBottom w:val="0"/>
      <w:divBdr>
        <w:top w:val="none" w:sz="0" w:space="0" w:color="auto"/>
        <w:left w:val="none" w:sz="0" w:space="0" w:color="auto"/>
        <w:bottom w:val="none" w:sz="0" w:space="0" w:color="auto"/>
        <w:right w:val="none" w:sz="0" w:space="0" w:color="auto"/>
      </w:divBdr>
    </w:div>
    <w:div w:id="866985653">
      <w:marLeft w:val="0"/>
      <w:marRight w:val="0"/>
      <w:marTop w:val="0"/>
      <w:marBottom w:val="0"/>
      <w:divBdr>
        <w:top w:val="none" w:sz="0" w:space="0" w:color="auto"/>
        <w:left w:val="none" w:sz="0" w:space="0" w:color="auto"/>
        <w:bottom w:val="none" w:sz="0" w:space="0" w:color="auto"/>
        <w:right w:val="none" w:sz="0" w:space="0" w:color="auto"/>
      </w:divBdr>
    </w:div>
    <w:div w:id="866985654">
      <w:marLeft w:val="0"/>
      <w:marRight w:val="0"/>
      <w:marTop w:val="0"/>
      <w:marBottom w:val="0"/>
      <w:divBdr>
        <w:top w:val="none" w:sz="0" w:space="0" w:color="auto"/>
        <w:left w:val="none" w:sz="0" w:space="0" w:color="auto"/>
        <w:bottom w:val="none" w:sz="0" w:space="0" w:color="auto"/>
        <w:right w:val="none" w:sz="0" w:space="0" w:color="auto"/>
      </w:divBdr>
    </w:div>
    <w:div w:id="866985655">
      <w:marLeft w:val="0"/>
      <w:marRight w:val="0"/>
      <w:marTop w:val="0"/>
      <w:marBottom w:val="0"/>
      <w:divBdr>
        <w:top w:val="none" w:sz="0" w:space="0" w:color="auto"/>
        <w:left w:val="none" w:sz="0" w:space="0" w:color="auto"/>
        <w:bottom w:val="none" w:sz="0" w:space="0" w:color="auto"/>
        <w:right w:val="none" w:sz="0" w:space="0" w:color="auto"/>
      </w:divBdr>
    </w:div>
    <w:div w:id="866985656">
      <w:marLeft w:val="0"/>
      <w:marRight w:val="0"/>
      <w:marTop w:val="0"/>
      <w:marBottom w:val="0"/>
      <w:divBdr>
        <w:top w:val="none" w:sz="0" w:space="0" w:color="auto"/>
        <w:left w:val="none" w:sz="0" w:space="0" w:color="auto"/>
        <w:bottom w:val="none" w:sz="0" w:space="0" w:color="auto"/>
        <w:right w:val="none" w:sz="0" w:space="0" w:color="auto"/>
      </w:divBdr>
    </w:div>
    <w:div w:id="866985657">
      <w:marLeft w:val="0"/>
      <w:marRight w:val="0"/>
      <w:marTop w:val="0"/>
      <w:marBottom w:val="0"/>
      <w:divBdr>
        <w:top w:val="none" w:sz="0" w:space="0" w:color="auto"/>
        <w:left w:val="none" w:sz="0" w:space="0" w:color="auto"/>
        <w:bottom w:val="none" w:sz="0" w:space="0" w:color="auto"/>
        <w:right w:val="none" w:sz="0" w:space="0" w:color="auto"/>
      </w:divBdr>
    </w:div>
    <w:div w:id="866985658">
      <w:marLeft w:val="0"/>
      <w:marRight w:val="0"/>
      <w:marTop w:val="0"/>
      <w:marBottom w:val="0"/>
      <w:divBdr>
        <w:top w:val="none" w:sz="0" w:space="0" w:color="auto"/>
        <w:left w:val="none" w:sz="0" w:space="0" w:color="auto"/>
        <w:bottom w:val="none" w:sz="0" w:space="0" w:color="auto"/>
        <w:right w:val="none" w:sz="0" w:space="0" w:color="auto"/>
      </w:divBdr>
    </w:div>
    <w:div w:id="866985659">
      <w:marLeft w:val="0"/>
      <w:marRight w:val="0"/>
      <w:marTop w:val="0"/>
      <w:marBottom w:val="0"/>
      <w:divBdr>
        <w:top w:val="none" w:sz="0" w:space="0" w:color="auto"/>
        <w:left w:val="none" w:sz="0" w:space="0" w:color="auto"/>
        <w:bottom w:val="none" w:sz="0" w:space="0" w:color="auto"/>
        <w:right w:val="none" w:sz="0" w:space="0" w:color="auto"/>
      </w:divBdr>
    </w:div>
    <w:div w:id="866985660">
      <w:marLeft w:val="0"/>
      <w:marRight w:val="0"/>
      <w:marTop w:val="0"/>
      <w:marBottom w:val="0"/>
      <w:divBdr>
        <w:top w:val="none" w:sz="0" w:space="0" w:color="auto"/>
        <w:left w:val="none" w:sz="0" w:space="0" w:color="auto"/>
        <w:bottom w:val="none" w:sz="0" w:space="0" w:color="auto"/>
        <w:right w:val="none" w:sz="0" w:space="0" w:color="auto"/>
      </w:divBdr>
    </w:div>
    <w:div w:id="866985661">
      <w:marLeft w:val="0"/>
      <w:marRight w:val="0"/>
      <w:marTop w:val="0"/>
      <w:marBottom w:val="0"/>
      <w:divBdr>
        <w:top w:val="none" w:sz="0" w:space="0" w:color="auto"/>
        <w:left w:val="none" w:sz="0" w:space="0" w:color="auto"/>
        <w:bottom w:val="none" w:sz="0" w:space="0" w:color="auto"/>
        <w:right w:val="none" w:sz="0" w:space="0" w:color="auto"/>
      </w:divBdr>
      <w:divsChild>
        <w:div w:id="866985662">
          <w:marLeft w:val="0"/>
          <w:marRight w:val="0"/>
          <w:marTop w:val="240"/>
          <w:marBottom w:val="240"/>
          <w:divBdr>
            <w:top w:val="none" w:sz="0" w:space="0" w:color="auto"/>
            <w:left w:val="none" w:sz="0" w:space="0" w:color="auto"/>
            <w:bottom w:val="none" w:sz="0" w:space="0" w:color="auto"/>
            <w:right w:val="none" w:sz="0" w:space="0" w:color="auto"/>
          </w:divBdr>
        </w:div>
        <w:div w:id="866985663">
          <w:marLeft w:val="0"/>
          <w:marRight w:val="0"/>
          <w:marTop w:val="240"/>
          <w:marBottom w:val="240"/>
          <w:divBdr>
            <w:top w:val="none" w:sz="0" w:space="0" w:color="auto"/>
            <w:left w:val="none" w:sz="0" w:space="0" w:color="auto"/>
            <w:bottom w:val="none" w:sz="0" w:space="0" w:color="auto"/>
            <w:right w:val="none" w:sz="0" w:space="0" w:color="auto"/>
          </w:divBdr>
        </w:div>
      </w:divsChild>
    </w:div>
    <w:div w:id="866985664">
      <w:marLeft w:val="0"/>
      <w:marRight w:val="0"/>
      <w:marTop w:val="0"/>
      <w:marBottom w:val="0"/>
      <w:divBdr>
        <w:top w:val="none" w:sz="0" w:space="0" w:color="auto"/>
        <w:left w:val="none" w:sz="0" w:space="0" w:color="auto"/>
        <w:bottom w:val="none" w:sz="0" w:space="0" w:color="auto"/>
        <w:right w:val="none" w:sz="0" w:space="0" w:color="auto"/>
      </w:divBdr>
      <w:divsChild>
        <w:div w:id="866985642">
          <w:marLeft w:val="0"/>
          <w:marRight w:val="0"/>
          <w:marTop w:val="240"/>
          <w:marBottom w:val="240"/>
          <w:divBdr>
            <w:top w:val="none" w:sz="0" w:space="0" w:color="auto"/>
            <w:left w:val="none" w:sz="0" w:space="0" w:color="auto"/>
            <w:bottom w:val="none" w:sz="0" w:space="0" w:color="auto"/>
            <w:right w:val="none" w:sz="0" w:space="0" w:color="auto"/>
          </w:divBdr>
        </w:div>
        <w:div w:id="866985643">
          <w:marLeft w:val="0"/>
          <w:marRight w:val="0"/>
          <w:marTop w:val="240"/>
          <w:marBottom w:val="240"/>
          <w:divBdr>
            <w:top w:val="none" w:sz="0" w:space="0" w:color="auto"/>
            <w:left w:val="none" w:sz="0" w:space="0" w:color="auto"/>
            <w:bottom w:val="none" w:sz="0" w:space="0" w:color="auto"/>
            <w:right w:val="none" w:sz="0" w:space="0" w:color="auto"/>
          </w:divBdr>
        </w:div>
      </w:divsChild>
    </w:div>
    <w:div w:id="866985665">
      <w:marLeft w:val="0"/>
      <w:marRight w:val="0"/>
      <w:marTop w:val="0"/>
      <w:marBottom w:val="0"/>
      <w:divBdr>
        <w:top w:val="none" w:sz="0" w:space="0" w:color="auto"/>
        <w:left w:val="none" w:sz="0" w:space="0" w:color="auto"/>
        <w:bottom w:val="none" w:sz="0" w:space="0" w:color="auto"/>
        <w:right w:val="none" w:sz="0" w:space="0" w:color="auto"/>
      </w:divBdr>
    </w:div>
    <w:div w:id="866985666">
      <w:marLeft w:val="0"/>
      <w:marRight w:val="0"/>
      <w:marTop w:val="0"/>
      <w:marBottom w:val="0"/>
      <w:divBdr>
        <w:top w:val="none" w:sz="0" w:space="0" w:color="auto"/>
        <w:left w:val="none" w:sz="0" w:space="0" w:color="auto"/>
        <w:bottom w:val="none" w:sz="0" w:space="0" w:color="auto"/>
        <w:right w:val="none" w:sz="0" w:space="0" w:color="auto"/>
      </w:divBdr>
    </w:div>
    <w:div w:id="866985667">
      <w:marLeft w:val="0"/>
      <w:marRight w:val="0"/>
      <w:marTop w:val="0"/>
      <w:marBottom w:val="0"/>
      <w:divBdr>
        <w:top w:val="none" w:sz="0" w:space="0" w:color="auto"/>
        <w:left w:val="none" w:sz="0" w:space="0" w:color="auto"/>
        <w:bottom w:val="none" w:sz="0" w:space="0" w:color="auto"/>
        <w:right w:val="none" w:sz="0" w:space="0" w:color="auto"/>
      </w:divBdr>
      <w:divsChild>
        <w:div w:id="866985635">
          <w:marLeft w:val="0"/>
          <w:marRight w:val="0"/>
          <w:marTop w:val="0"/>
          <w:marBottom w:val="0"/>
          <w:divBdr>
            <w:top w:val="none" w:sz="0" w:space="0" w:color="auto"/>
            <w:left w:val="none" w:sz="0" w:space="0" w:color="auto"/>
            <w:bottom w:val="none" w:sz="0" w:space="0" w:color="auto"/>
            <w:right w:val="none" w:sz="0" w:space="0" w:color="auto"/>
          </w:divBdr>
        </w:div>
        <w:div w:id="866985668">
          <w:marLeft w:val="0"/>
          <w:marRight w:val="0"/>
          <w:marTop w:val="0"/>
          <w:marBottom w:val="0"/>
          <w:divBdr>
            <w:top w:val="none" w:sz="0" w:space="0" w:color="auto"/>
            <w:left w:val="none" w:sz="0" w:space="0" w:color="auto"/>
            <w:bottom w:val="none" w:sz="0" w:space="0" w:color="auto"/>
            <w:right w:val="none" w:sz="0" w:space="0" w:color="auto"/>
          </w:divBdr>
        </w:div>
      </w:divsChild>
    </w:div>
    <w:div w:id="866985669">
      <w:marLeft w:val="0"/>
      <w:marRight w:val="0"/>
      <w:marTop w:val="0"/>
      <w:marBottom w:val="0"/>
      <w:divBdr>
        <w:top w:val="none" w:sz="0" w:space="0" w:color="auto"/>
        <w:left w:val="none" w:sz="0" w:space="0" w:color="auto"/>
        <w:bottom w:val="none" w:sz="0" w:space="0" w:color="auto"/>
        <w:right w:val="none" w:sz="0" w:space="0" w:color="auto"/>
      </w:divBdr>
    </w:div>
    <w:div w:id="866985670">
      <w:marLeft w:val="0"/>
      <w:marRight w:val="0"/>
      <w:marTop w:val="0"/>
      <w:marBottom w:val="0"/>
      <w:divBdr>
        <w:top w:val="none" w:sz="0" w:space="0" w:color="auto"/>
        <w:left w:val="none" w:sz="0" w:space="0" w:color="auto"/>
        <w:bottom w:val="none" w:sz="0" w:space="0" w:color="auto"/>
        <w:right w:val="none" w:sz="0" w:space="0" w:color="auto"/>
      </w:divBdr>
    </w:div>
    <w:div w:id="866985671">
      <w:marLeft w:val="0"/>
      <w:marRight w:val="0"/>
      <w:marTop w:val="0"/>
      <w:marBottom w:val="0"/>
      <w:divBdr>
        <w:top w:val="none" w:sz="0" w:space="0" w:color="auto"/>
        <w:left w:val="none" w:sz="0" w:space="0" w:color="auto"/>
        <w:bottom w:val="none" w:sz="0" w:space="0" w:color="auto"/>
        <w:right w:val="none" w:sz="0" w:space="0" w:color="auto"/>
      </w:divBdr>
    </w:div>
    <w:div w:id="866985672">
      <w:marLeft w:val="0"/>
      <w:marRight w:val="0"/>
      <w:marTop w:val="0"/>
      <w:marBottom w:val="0"/>
      <w:divBdr>
        <w:top w:val="none" w:sz="0" w:space="0" w:color="auto"/>
        <w:left w:val="none" w:sz="0" w:space="0" w:color="auto"/>
        <w:bottom w:val="none" w:sz="0" w:space="0" w:color="auto"/>
        <w:right w:val="none" w:sz="0" w:space="0" w:color="auto"/>
      </w:divBdr>
    </w:div>
    <w:div w:id="14539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nternet.garant.ru/document/redirect/20337777/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029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86367.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internet.garant.ru/document/redirect/7197157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18539-D4BD-40A6-8738-972577A0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7923</Words>
  <Characters>62306</Characters>
  <Application>Microsoft Office Word</Application>
  <DocSecurity>0</DocSecurity>
  <Lines>519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Солина Ирина Анатольевна</cp:lastModifiedBy>
  <cp:revision>5</cp:revision>
  <cp:lastPrinted>2023-11-03T10:33:00Z</cp:lastPrinted>
  <dcterms:created xsi:type="dcterms:W3CDTF">2023-11-02T05:55:00Z</dcterms:created>
  <dcterms:modified xsi:type="dcterms:W3CDTF">2023-11-03T10:33:00Z</dcterms:modified>
</cp:coreProperties>
</file>