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FA1DD" w14:textId="76BF7469" w:rsidR="006B410E" w:rsidRPr="0029428C" w:rsidRDefault="0029428C" w:rsidP="0029428C">
      <w:pPr>
        <w:ind w:firstLine="6663"/>
        <w:rPr>
          <w:color w:val="000000" w:themeColor="text1"/>
          <w:sz w:val="26"/>
          <w:szCs w:val="26"/>
        </w:rPr>
      </w:pPr>
      <w:r w:rsidRPr="0029428C">
        <w:rPr>
          <w:color w:val="000000" w:themeColor="text1"/>
          <w:sz w:val="26"/>
          <w:szCs w:val="26"/>
        </w:rPr>
        <w:t>Приложение</w:t>
      </w:r>
    </w:p>
    <w:p w14:paraId="29E1C885" w14:textId="1EA5EA2D" w:rsidR="0029428C" w:rsidRPr="0029428C" w:rsidRDefault="0029428C" w:rsidP="0029428C">
      <w:pPr>
        <w:ind w:firstLine="6663"/>
        <w:rPr>
          <w:color w:val="000000" w:themeColor="text1"/>
          <w:sz w:val="26"/>
          <w:szCs w:val="26"/>
        </w:rPr>
      </w:pPr>
      <w:r w:rsidRPr="0029428C">
        <w:rPr>
          <w:color w:val="000000" w:themeColor="text1"/>
          <w:sz w:val="26"/>
          <w:szCs w:val="26"/>
        </w:rPr>
        <w:t>к решению Череповецкой</w:t>
      </w:r>
    </w:p>
    <w:p w14:paraId="0153F256" w14:textId="2C15CBA7" w:rsidR="0029428C" w:rsidRDefault="0029428C" w:rsidP="0029428C">
      <w:pPr>
        <w:ind w:firstLine="6663"/>
        <w:rPr>
          <w:color w:val="000000" w:themeColor="text1"/>
          <w:sz w:val="26"/>
          <w:szCs w:val="26"/>
        </w:rPr>
      </w:pPr>
      <w:r w:rsidRPr="0029428C">
        <w:rPr>
          <w:color w:val="000000" w:themeColor="text1"/>
          <w:sz w:val="26"/>
          <w:szCs w:val="26"/>
        </w:rPr>
        <w:t>городской Думы</w:t>
      </w:r>
    </w:p>
    <w:p w14:paraId="5B328415" w14:textId="0C87C8F9" w:rsidR="00C6092C" w:rsidRPr="0029428C" w:rsidRDefault="00C6092C" w:rsidP="0029428C">
      <w:pPr>
        <w:ind w:firstLine="6663"/>
        <w:rPr>
          <w:color w:val="000000" w:themeColor="text1"/>
          <w:sz w:val="26"/>
          <w:szCs w:val="26"/>
        </w:rPr>
      </w:pPr>
      <w:r>
        <w:rPr>
          <w:color w:val="000000" w:themeColor="text1"/>
          <w:sz w:val="26"/>
          <w:szCs w:val="26"/>
        </w:rPr>
        <w:t>от 01.06.2023 № 78</w:t>
      </w:r>
    </w:p>
    <w:p w14:paraId="07555CE7" w14:textId="77777777" w:rsidR="0029428C" w:rsidRPr="0029428C" w:rsidRDefault="0029428C" w:rsidP="0029428C">
      <w:pPr>
        <w:ind w:firstLine="6663"/>
        <w:rPr>
          <w:color w:val="000000" w:themeColor="text1"/>
          <w:sz w:val="26"/>
          <w:szCs w:val="26"/>
        </w:rPr>
      </w:pPr>
    </w:p>
    <w:p w14:paraId="12D5B1A5" w14:textId="77777777" w:rsidR="0029428C" w:rsidRPr="0029428C" w:rsidRDefault="0029428C" w:rsidP="0029428C">
      <w:pPr>
        <w:jc w:val="center"/>
        <w:rPr>
          <w:color w:val="000000" w:themeColor="text1"/>
          <w:sz w:val="26"/>
          <w:szCs w:val="26"/>
        </w:rPr>
      </w:pPr>
      <w:r w:rsidRPr="0029428C">
        <w:rPr>
          <w:color w:val="000000" w:themeColor="text1"/>
          <w:sz w:val="26"/>
          <w:szCs w:val="26"/>
        </w:rPr>
        <w:t xml:space="preserve">О реализации в 2022 году муниципальной программы </w:t>
      </w:r>
    </w:p>
    <w:p w14:paraId="7B4E44CB" w14:textId="3E7CAEB7" w:rsidR="0029428C" w:rsidRPr="0029428C" w:rsidRDefault="0029428C" w:rsidP="0029428C">
      <w:pPr>
        <w:jc w:val="center"/>
        <w:rPr>
          <w:color w:val="000000" w:themeColor="text1"/>
          <w:sz w:val="26"/>
          <w:szCs w:val="26"/>
        </w:rPr>
      </w:pPr>
      <w:r w:rsidRPr="0029428C">
        <w:rPr>
          <w:color w:val="000000" w:themeColor="text1"/>
          <w:sz w:val="26"/>
          <w:szCs w:val="26"/>
        </w:rPr>
        <w:t>«Поддержка и развитие малого и среднего предпринимательства,</w:t>
      </w:r>
    </w:p>
    <w:p w14:paraId="78CE72D2" w14:textId="5114D46F" w:rsidR="0029428C" w:rsidRPr="0029428C" w:rsidRDefault="0029428C" w:rsidP="0029428C">
      <w:pPr>
        <w:jc w:val="center"/>
        <w:rPr>
          <w:color w:val="000000" w:themeColor="text1"/>
          <w:sz w:val="26"/>
          <w:szCs w:val="26"/>
        </w:rPr>
      </w:pPr>
      <w:r w:rsidRPr="0029428C">
        <w:rPr>
          <w:color w:val="000000" w:themeColor="text1"/>
          <w:sz w:val="26"/>
          <w:szCs w:val="26"/>
        </w:rPr>
        <w:t>повышение инвестиционной и туристической привлекательности города Череповца</w:t>
      </w:r>
    </w:p>
    <w:p w14:paraId="504789F5" w14:textId="60675FAE" w:rsidR="0029428C" w:rsidRPr="0029428C" w:rsidRDefault="0029428C" w:rsidP="0029428C">
      <w:pPr>
        <w:jc w:val="center"/>
        <w:rPr>
          <w:color w:val="000000" w:themeColor="text1"/>
          <w:sz w:val="26"/>
          <w:szCs w:val="26"/>
        </w:rPr>
      </w:pPr>
      <w:r w:rsidRPr="0029428C">
        <w:rPr>
          <w:color w:val="000000" w:themeColor="text1"/>
          <w:sz w:val="26"/>
          <w:szCs w:val="26"/>
        </w:rPr>
        <w:t xml:space="preserve"> на 2022-2026 годы»</w:t>
      </w:r>
    </w:p>
    <w:p w14:paraId="73B4693A" w14:textId="27BD10D1" w:rsidR="0029428C" w:rsidRPr="0029428C" w:rsidRDefault="0029428C" w:rsidP="0029428C">
      <w:pPr>
        <w:rPr>
          <w:color w:val="000000" w:themeColor="text1"/>
          <w:sz w:val="26"/>
          <w:szCs w:val="26"/>
        </w:rPr>
      </w:pPr>
    </w:p>
    <w:p w14:paraId="1B3AF27A" w14:textId="77777777" w:rsidR="0029428C" w:rsidRPr="0029428C" w:rsidRDefault="0029428C" w:rsidP="0029428C">
      <w:pPr>
        <w:rPr>
          <w:color w:val="000000" w:themeColor="text1"/>
          <w:sz w:val="26"/>
          <w:szCs w:val="26"/>
        </w:rPr>
      </w:pPr>
    </w:p>
    <w:p w14:paraId="114D8F83" w14:textId="0F886FAE" w:rsidR="0005739E" w:rsidRPr="0029428C" w:rsidRDefault="00994979" w:rsidP="00C6092C">
      <w:pPr>
        <w:tabs>
          <w:tab w:val="left" w:pos="709"/>
        </w:tabs>
        <w:jc w:val="both"/>
        <w:rPr>
          <w:sz w:val="26"/>
          <w:szCs w:val="26"/>
        </w:rPr>
      </w:pPr>
      <w:r w:rsidRPr="0029428C">
        <w:rPr>
          <w:color w:val="000000" w:themeColor="text1"/>
          <w:sz w:val="26"/>
          <w:szCs w:val="26"/>
        </w:rPr>
        <w:t xml:space="preserve">    </w:t>
      </w:r>
      <w:r w:rsidR="00C6092C">
        <w:rPr>
          <w:color w:val="000000" w:themeColor="text1"/>
          <w:sz w:val="26"/>
          <w:szCs w:val="26"/>
        </w:rPr>
        <w:tab/>
      </w:r>
      <w:r w:rsidR="0005739E" w:rsidRPr="0029428C">
        <w:rPr>
          <w:bCs/>
          <w:sz w:val="26"/>
          <w:szCs w:val="26"/>
        </w:rPr>
        <w:t xml:space="preserve">Ответственный исполнитель </w:t>
      </w:r>
      <w:r w:rsidR="0029428C" w:rsidRPr="0029428C">
        <w:rPr>
          <w:bCs/>
          <w:sz w:val="26"/>
          <w:szCs w:val="26"/>
        </w:rPr>
        <w:t>муниципальной программы «Поддержка и развитие малого и среднего предпринимательства,</w:t>
      </w:r>
      <w:r w:rsidR="0029428C">
        <w:rPr>
          <w:bCs/>
          <w:sz w:val="26"/>
          <w:szCs w:val="26"/>
        </w:rPr>
        <w:t xml:space="preserve"> </w:t>
      </w:r>
      <w:r w:rsidR="0029428C" w:rsidRPr="0029428C">
        <w:rPr>
          <w:bCs/>
          <w:sz w:val="26"/>
          <w:szCs w:val="26"/>
        </w:rPr>
        <w:t>повышение инвестиционной и туристической привлекательности города Череповца на 2022-2026 годы»</w:t>
      </w:r>
      <w:r w:rsidR="0029428C">
        <w:rPr>
          <w:bCs/>
          <w:sz w:val="26"/>
          <w:szCs w:val="26"/>
        </w:rPr>
        <w:t xml:space="preserve"> (далее – Программа</w:t>
      </w:r>
      <w:r w:rsidR="00F02872">
        <w:rPr>
          <w:bCs/>
          <w:sz w:val="26"/>
          <w:szCs w:val="26"/>
        </w:rPr>
        <w:t>, муниципальная программа</w:t>
      </w:r>
      <w:r w:rsidR="0029428C">
        <w:rPr>
          <w:bCs/>
          <w:sz w:val="26"/>
          <w:szCs w:val="26"/>
        </w:rPr>
        <w:t>)</w:t>
      </w:r>
      <w:r w:rsidR="0005739E" w:rsidRPr="0029428C">
        <w:rPr>
          <w:sz w:val="26"/>
          <w:szCs w:val="26"/>
        </w:rPr>
        <w:t xml:space="preserve"> </w:t>
      </w:r>
      <w:r w:rsidR="0029428C">
        <w:rPr>
          <w:sz w:val="26"/>
          <w:szCs w:val="26"/>
        </w:rPr>
        <w:softHyphen/>
      </w:r>
      <w:r w:rsidR="0005739E" w:rsidRPr="0029428C">
        <w:rPr>
          <w:sz w:val="26"/>
          <w:szCs w:val="26"/>
        </w:rPr>
        <w:t xml:space="preserve"> </w:t>
      </w:r>
      <w:r w:rsidR="00B533E0" w:rsidRPr="0029428C">
        <w:rPr>
          <w:sz w:val="26"/>
          <w:szCs w:val="26"/>
        </w:rPr>
        <w:t>финансовое управление мэрии города Череповца</w:t>
      </w:r>
      <w:r w:rsidR="0005739E" w:rsidRPr="0029428C">
        <w:rPr>
          <w:sz w:val="26"/>
          <w:szCs w:val="26"/>
        </w:rPr>
        <w:t>.</w:t>
      </w:r>
    </w:p>
    <w:p w14:paraId="4DDB8F37" w14:textId="71BAA63D" w:rsidR="0005739E" w:rsidRPr="0029428C" w:rsidRDefault="0005739E" w:rsidP="00C6092C">
      <w:pPr>
        <w:keepNext/>
        <w:tabs>
          <w:tab w:val="left" w:pos="567"/>
          <w:tab w:val="left" w:pos="709"/>
        </w:tabs>
        <w:ind w:firstLine="709"/>
        <w:jc w:val="both"/>
        <w:outlineLvl w:val="0"/>
        <w:rPr>
          <w:sz w:val="26"/>
          <w:szCs w:val="26"/>
        </w:rPr>
      </w:pPr>
      <w:r w:rsidRPr="0029428C">
        <w:rPr>
          <w:bCs/>
          <w:sz w:val="26"/>
          <w:szCs w:val="26"/>
        </w:rPr>
        <w:t>Участники Программы</w:t>
      </w:r>
      <w:r w:rsidRPr="0029428C">
        <w:rPr>
          <w:sz w:val="26"/>
          <w:szCs w:val="26"/>
        </w:rPr>
        <w:t xml:space="preserve"> – </w:t>
      </w:r>
      <w:r w:rsidR="009A5FB6" w:rsidRPr="0029428C">
        <w:rPr>
          <w:sz w:val="26"/>
          <w:szCs w:val="26"/>
        </w:rPr>
        <w:t>м</w:t>
      </w:r>
      <w:r w:rsidR="00B533E0" w:rsidRPr="0029428C">
        <w:rPr>
          <w:sz w:val="26"/>
          <w:szCs w:val="26"/>
        </w:rPr>
        <w:t>эрия города, комитет по управлению имуществом города (далее – КУИ), Автономная некоммерческая организация поддержки предпринимательства «Агентство Городского Развития» (далее – АНО АГР, Агентство Городского Развития), контрольно-правовое управление мэрии</w:t>
      </w:r>
      <w:r w:rsidR="0029428C">
        <w:rPr>
          <w:sz w:val="26"/>
          <w:szCs w:val="26"/>
        </w:rPr>
        <w:t xml:space="preserve"> города</w:t>
      </w:r>
      <w:r w:rsidR="00B533E0" w:rsidRPr="0029428C">
        <w:rPr>
          <w:sz w:val="26"/>
          <w:szCs w:val="26"/>
        </w:rPr>
        <w:t xml:space="preserve"> (далее – КПУ)</w:t>
      </w:r>
      <w:r w:rsidR="0029428C">
        <w:rPr>
          <w:sz w:val="26"/>
          <w:szCs w:val="26"/>
        </w:rPr>
        <w:t>.</w:t>
      </w:r>
    </w:p>
    <w:p w14:paraId="7B121216" w14:textId="3BD34361" w:rsidR="0005739E" w:rsidRPr="0029428C" w:rsidRDefault="0005739E" w:rsidP="00C6092C">
      <w:pPr>
        <w:ind w:firstLine="709"/>
        <w:jc w:val="both"/>
        <w:rPr>
          <w:sz w:val="26"/>
          <w:szCs w:val="26"/>
        </w:rPr>
      </w:pPr>
      <w:r w:rsidRPr="0029428C">
        <w:rPr>
          <w:bCs/>
          <w:sz w:val="26"/>
          <w:szCs w:val="26"/>
        </w:rPr>
        <w:t>Цель программы</w:t>
      </w:r>
      <w:r w:rsidRPr="0029428C">
        <w:rPr>
          <w:sz w:val="26"/>
          <w:szCs w:val="26"/>
        </w:rPr>
        <w:t xml:space="preserve">: </w:t>
      </w:r>
      <w:r w:rsidR="0029428C">
        <w:rPr>
          <w:sz w:val="26"/>
          <w:szCs w:val="26"/>
        </w:rPr>
        <w:t>с</w:t>
      </w:r>
      <w:r w:rsidR="009A5FB6" w:rsidRPr="0029428C">
        <w:rPr>
          <w:sz w:val="26"/>
          <w:szCs w:val="26"/>
        </w:rPr>
        <w:t>оздание благоприятных условий для развития субъектов малого и среднего предпринимательства, повышение инвестиционной и туристической привлекательности города</w:t>
      </w:r>
      <w:r w:rsidR="0029428C">
        <w:rPr>
          <w:sz w:val="26"/>
          <w:szCs w:val="26"/>
        </w:rPr>
        <w:t>.</w:t>
      </w:r>
    </w:p>
    <w:p w14:paraId="7F4CBF6A" w14:textId="77777777" w:rsidR="0005739E" w:rsidRPr="0029428C" w:rsidRDefault="0005739E" w:rsidP="00C6092C">
      <w:pPr>
        <w:ind w:firstLine="709"/>
        <w:jc w:val="both"/>
        <w:rPr>
          <w:bCs/>
          <w:sz w:val="26"/>
          <w:szCs w:val="26"/>
        </w:rPr>
      </w:pPr>
      <w:r w:rsidRPr="0029428C">
        <w:rPr>
          <w:bCs/>
          <w:sz w:val="26"/>
          <w:szCs w:val="26"/>
        </w:rPr>
        <w:t>Программа направлена на решение следующих задач:</w:t>
      </w:r>
    </w:p>
    <w:p w14:paraId="73F2C52C" w14:textId="618A1CB4" w:rsidR="009A5FB6" w:rsidRPr="0029428C" w:rsidRDefault="0029428C" w:rsidP="00C6092C">
      <w:pPr>
        <w:pStyle w:val="ConsPlusNormal"/>
        <w:ind w:firstLine="709"/>
        <w:jc w:val="both"/>
        <w:rPr>
          <w:sz w:val="26"/>
          <w:szCs w:val="26"/>
        </w:rPr>
      </w:pPr>
      <w:r>
        <w:rPr>
          <w:sz w:val="26"/>
          <w:szCs w:val="26"/>
        </w:rPr>
        <w:t>о</w:t>
      </w:r>
      <w:r w:rsidR="009A5FB6" w:rsidRPr="0029428C">
        <w:rPr>
          <w:sz w:val="26"/>
          <w:szCs w:val="26"/>
        </w:rPr>
        <w:t>беспечение доступности инфраструктуры поддержки малого</w:t>
      </w:r>
      <w:r>
        <w:rPr>
          <w:sz w:val="26"/>
          <w:szCs w:val="26"/>
        </w:rPr>
        <w:t xml:space="preserve"> и среднего предпринимательства;</w:t>
      </w:r>
    </w:p>
    <w:p w14:paraId="438320A5" w14:textId="4E9FFD68" w:rsidR="009A5FB6" w:rsidRPr="0029428C" w:rsidRDefault="0029428C" w:rsidP="00C6092C">
      <w:pPr>
        <w:pStyle w:val="ConsPlusNormal"/>
        <w:ind w:firstLine="709"/>
        <w:jc w:val="both"/>
        <w:rPr>
          <w:sz w:val="26"/>
          <w:szCs w:val="26"/>
        </w:rPr>
      </w:pPr>
      <w:r>
        <w:rPr>
          <w:sz w:val="26"/>
          <w:szCs w:val="26"/>
        </w:rPr>
        <w:t>с</w:t>
      </w:r>
      <w:r w:rsidR="009A5FB6" w:rsidRPr="0029428C">
        <w:rPr>
          <w:sz w:val="26"/>
          <w:szCs w:val="26"/>
        </w:rPr>
        <w:t>одействие развитию действующих субъектов малого и среднего предпринимательства и появлению новых субъектов малого</w:t>
      </w:r>
      <w:r>
        <w:rPr>
          <w:sz w:val="26"/>
          <w:szCs w:val="26"/>
        </w:rPr>
        <w:t xml:space="preserve"> и среднего предпринимательства;</w:t>
      </w:r>
    </w:p>
    <w:p w14:paraId="188836EE" w14:textId="66E282FE" w:rsidR="009A5FB6" w:rsidRPr="0029428C" w:rsidRDefault="0029428C" w:rsidP="00C6092C">
      <w:pPr>
        <w:pStyle w:val="ConsPlusNormal"/>
        <w:ind w:firstLine="709"/>
        <w:jc w:val="both"/>
        <w:rPr>
          <w:sz w:val="26"/>
          <w:szCs w:val="26"/>
        </w:rPr>
      </w:pPr>
      <w:r>
        <w:rPr>
          <w:sz w:val="26"/>
          <w:szCs w:val="26"/>
        </w:rPr>
        <w:t>с</w:t>
      </w:r>
      <w:r w:rsidR="009A5FB6" w:rsidRPr="0029428C">
        <w:rPr>
          <w:sz w:val="26"/>
          <w:szCs w:val="26"/>
        </w:rPr>
        <w:t>тимулирование к расширению рынков сбыта, повышению конкурентоспособности субъектов малого</w:t>
      </w:r>
      <w:r>
        <w:rPr>
          <w:sz w:val="26"/>
          <w:szCs w:val="26"/>
        </w:rPr>
        <w:t xml:space="preserve"> и среднего предпринимательства;</w:t>
      </w:r>
    </w:p>
    <w:p w14:paraId="3CB00BE6" w14:textId="35C08A54" w:rsidR="009A5FB6" w:rsidRPr="0029428C" w:rsidRDefault="0029428C" w:rsidP="00C6092C">
      <w:pPr>
        <w:pStyle w:val="ConsPlusNormal"/>
        <w:ind w:firstLine="709"/>
        <w:jc w:val="both"/>
        <w:rPr>
          <w:sz w:val="26"/>
          <w:szCs w:val="26"/>
        </w:rPr>
      </w:pPr>
      <w:r>
        <w:rPr>
          <w:sz w:val="26"/>
          <w:szCs w:val="26"/>
        </w:rPr>
        <w:t>п</w:t>
      </w:r>
      <w:r w:rsidR="009A5FB6" w:rsidRPr="0029428C">
        <w:rPr>
          <w:sz w:val="26"/>
          <w:szCs w:val="26"/>
        </w:rPr>
        <w:t>ривлечени</w:t>
      </w:r>
      <w:r>
        <w:rPr>
          <w:sz w:val="26"/>
          <w:szCs w:val="26"/>
        </w:rPr>
        <w:t>е инвестиций в экономику города;</w:t>
      </w:r>
    </w:p>
    <w:p w14:paraId="48C53C50" w14:textId="1773F522" w:rsidR="009A5FB6" w:rsidRPr="0029428C" w:rsidRDefault="0029428C" w:rsidP="00C6092C">
      <w:pPr>
        <w:pStyle w:val="ConsPlusNormal"/>
        <w:ind w:firstLine="709"/>
        <w:jc w:val="both"/>
        <w:rPr>
          <w:sz w:val="26"/>
          <w:szCs w:val="26"/>
        </w:rPr>
      </w:pPr>
      <w:r>
        <w:rPr>
          <w:sz w:val="26"/>
          <w:szCs w:val="26"/>
        </w:rPr>
        <w:t>с</w:t>
      </w:r>
      <w:r w:rsidR="009A5FB6" w:rsidRPr="0029428C">
        <w:rPr>
          <w:sz w:val="26"/>
          <w:szCs w:val="26"/>
        </w:rPr>
        <w:t>одействие в реа</w:t>
      </w:r>
      <w:r>
        <w:rPr>
          <w:sz w:val="26"/>
          <w:szCs w:val="26"/>
        </w:rPr>
        <w:t>лизации инвестиционных проектов;</w:t>
      </w:r>
    </w:p>
    <w:p w14:paraId="51A7A706" w14:textId="1644F074" w:rsidR="009A5FB6" w:rsidRPr="0029428C" w:rsidRDefault="0029428C" w:rsidP="00C6092C">
      <w:pPr>
        <w:pStyle w:val="ConsPlusNormal"/>
        <w:ind w:firstLine="709"/>
        <w:jc w:val="both"/>
        <w:rPr>
          <w:sz w:val="26"/>
          <w:szCs w:val="26"/>
        </w:rPr>
      </w:pPr>
      <w:r>
        <w:rPr>
          <w:sz w:val="26"/>
          <w:szCs w:val="26"/>
        </w:rPr>
        <w:t>ф</w:t>
      </w:r>
      <w:r w:rsidR="009A5FB6" w:rsidRPr="0029428C">
        <w:rPr>
          <w:sz w:val="26"/>
          <w:szCs w:val="26"/>
        </w:rPr>
        <w:t>ормирование положительного инвестиционного</w:t>
      </w:r>
      <w:r>
        <w:rPr>
          <w:sz w:val="26"/>
          <w:szCs w:val="26"/>
        </w:rPr>
        <w:t xml:space="preserve"> и туристического имиджа города;</w:t>
      </w:r>
    </w:p>
    <w:p w14:paraId="27BF627B" w14:textId="3BA8C93F" w:rsidR="009A5FB6" w:rsidRPr="0029428C" w:rsidRDefault="0029428C" w:rsidP="00C6092C">
      <w:pPr>
        <w:pStyle w:val="ConsPlusNormal"/>
        <w:ind w:firstLine="709"/>
        <w:jc w:val="both"/>
        <w:rPr>
          <w:sz w:val="26"/>
          <w:szCs w:val="26"/>
        </w:rPr>
      </w:pPr>
      <w:r>
        <w:rPr>
          <w:sz w:val="26"/>
          <w:szCs w:val="26"/>
        </w:rPr>
        <w:t>с</w:t>
      </w:r>
      <w:r w:rsidR="009A5FB6" w:rsidRPr="0029428C">
        <w:rPr>
          <w:sz w:val="26"/>
          <w:szCs w:val="26"/>
        </w:rPr>
        <w:t>нижение административных барьеров, повышение качества муниципального регулирования в сфере малого и среднего предпринимательства</w:t>
      </w:r>
      <w:r>
        <w:rPr>
          <w:sz w:val="26"/>
          <w:szCs w:val="26"/>
        </w:rPr>
        <w:t>;</w:t>
      </w:r>
    </w:p>
    <w:p w14:paraId="3F09B63E" w14:textId="3856781D" w:rsidR="00983B81" w:rsidRPr="0029428C" w:rsidRDefault="0029428C" w:rsidP="00C6092C">
      <w:pPr>
        <w:ind w:firstLine="709"/>
        <w:jc w:val="both"/>
        <w:rPr>
          <w:bCs/>
          <w:color w:val="000000" w:themeColor="text1"/>
          <w:sz w:val="26"/>
          <w:szCs w:val="26"/>
        </w:rPr>
      </w:pPr>
      <w:r>
        <w:rPr>
          <w:sz w:val="26"/>
          <w:szCs w:val="26"/>
        </w:rPr>
        <w:t>р</w:t>
      </w:r>
      <w:r w:rsidR="009A5FB6" w:rsidRPr="0029428C">
        <w:rPr>
          <w:sz w:val="26"/>
          <w:szCs w:val="26"/>
        </w:rPr>
        <w:t>азвитие внутреннего и въездного туризма.</w:t>
      </w:r>
      <w:r w:rsidR="00994979" w:rsidRPr="0029428C">
        <w:rPr>
          <w:color w:val="000000" w:themeColor="text1"/>
          <w:sz w:val="26"/>
          <w:szCs w:val="26"/>
        </w:rPr>
        <w:t xml:space="preserve">    </w:t>
      </w:r>
    </w:p>
    <w:p w14:paraId="0CF0DF30" w14:textId="0FD3FF45" w:rsidR="00E64A5C" w:rsidRPr="0029428C" w:rsidRDefault="00E64A5C" w:rsidP="00C6092C">
      <w:pPr>
        <w:ind w:firstLine="709"/>
        <w:jc w:val="both"/>
        <w:rPr>
          <w:color w:val="000000" w:themeColor="text1"/>
          <w:sz w:val="26"/>
          <w:szCs w:val="26"/>
        </w:rPr>
      </w:pPr>
      <w:bookmarkStart w:id="0" w:name="_Hlk98761845"/>
      <w:r w:rsidRPr="0029428C">
        <w:rPr>
          <w:color w:val="000000" w:themeColor="text1"/>
          <w:sz w:val="26"/>
          <w:szCs w:val="26"/>
        </w:rPr>
        <w:t>Финансирование Программы осуществляется из нескольких источников.</w:t>
      </w:r>
    </w:p>
    <w:p w14:paraId="00F01150" w14:textId="3360A186" w:rsidR="00320818" w:rsidRPr="0029428C" w:rsidRDefault="00E64A5C" w:rsidP="00C6092C">
      <w:pPr>
        <w:ind w:firstLine="709"/>
        <w:jc w:val="both"/>
        <w:rPr>
          <w:color w:val="000000" w:themeColor="text1"/>
          <w:sz w:val="26"/>
          <w:szCs w:val="26"/>
        </w:rPr>
      </w:pPr>
      <w:bookmarkStart w:id="1" w:name="_Hlk129851964"/>
      <w:r w:rsidRPr="0029428C">
        <w:rPr>
          <w:color w:val="000000" w:themeColor="text1"/>
          <w:sz w:val="26"/>
          <w:szCs w:val="26"/>
        </w:rPr>
        <w:t>Расходы городского бюджета в 20</w:t>
      </w:r>
      <w:r w:rsidR="002D7E25" w:rsidRPr="0029428C">
        <w:rPr>
          <w:color w:val="000000" w:themeColor="text1"/>
          <w:sz w:val="26"/>
          <w:szCs w:val="26"/>
        </w:rPr>
        <w:t>2</w:t>
      </w:r>
      <w:r w:rsidR="002901CF" w:rsidRPr="0029428C">
        <w:rPr>
          <w:color w:val="000000" w:themeColor="text1"/>
          <w:sz w:val="26"/>
          <w:szCs w:val="26"/>
        </w:rPr>
        <w:t>2</w:t>
      </w:r>
      <w:r w:rsidR="00DF2962" w:rsidRPr="0029428C">
        <w:rPr>
          <w:color w:val="000000" w:themeColor="text1"/>
          <w:sz w:val="26"/>
          <w:szCs w:val="26"/>
        </w:rPr>
        <w:t xml:space="preserve"> </w:t>
      </w:r>
      <w:r w:rsidRPr="0029428C">
        <w:rPr>
          <w:color w:val="000000" w:themeColor="text1"/>
          <w:sz w:val="26"/>
          <w:szCs w:val="26"/>
        </w:rPr>
        <w:t>году состав</w:t>
      </w:r>
      <w:r w:rsidR="00507A64" w:rsidRPr="0029428C">
        <w:rPr>
          <w:color w:val="000000" w:themeColor="text1"/>
          <w:sz w:val="26"/>
          <w:szCs w:val="26"/>
        </w:rPr>
        <w:t>или</w:t>
      </w:r>
      <w:r w:rsidR="009B1557" w:rsidRPr="0029428C">
        <w:rPr>
          <w:color w:val="000000" w:themeColor="text1"/>
          <w:sz w:val="26"/>
          <w:szCs w:val="26"/>
        </w:rPr>
        <w:t xml:space="preserve"> </w:t>
      </w:r>
      <w:r w:rsidR="00320818" w:rsidRPr="0029428C">
        <w:rPr>
          <w:color w:val="000000" w:themeColor="text1"/>
          <w:sz w:val="26"/>
          <w:szCs w:val="26"/>
        </w:rPr>
        <w:t>27 145,8 тыс. руб</w:t>
      </w:r>
      <w:r w:rsidR="0029428C">
        <w:rPr>
          <w:color w:val="000000" w:themeColor="text1"/>
          <w:sz w:val="26"/>
          <w:szCs w:val="26"/>
        </w:rPr>
        <w:t>.</w:t>
      </w:r>
      <w:r w:rsidR="00320818" w:rsidRPr="0029428C">
        <w:rPr>
          <w:color w:val="000000" w:themeColor="text1"/>
          <w:sz w:val="26"/>
          <w:szCs w:val="26"/>
        </w:rPr>
        <w:t xml:space="preserve"> (в том числе финансирование мастер-плана </w:t>
      </w:r>
      <w:r w:rsidR="0029428C">
        <w:rPr>
          <w:color w:val="000000" w:themeColor="text1"/>
          <w:sz w:val="26"/>
          <w:szCs w:val="26"/>
        </w:rPr>
        <w:t xml:space="preserve">– </w:t>
      </w:r>
      <w:r w:rsidR="00320818" w:rsidRPr="0029428C">
        <w:rPr>
          <w:color w:val="000000" w:themeColor="text1"/>
          <w:sz w:val="26"/>
          <w:szCs w:val="26"/>
        </w:rPr>
        <w:t>9000 тыс. руб</w:t>
      </w:r>
      <w:r w:rsidR="005E7A5D">
        <w:rPr>
          <w:color w:val="000000" w:themeColor="text1"/>
          <w:sz w:val="26"/>
          <w:szCs w:val="26"/>
        </w:rPr>
        <w:t>.</w:t>
      </w:r>
      <w:r w:rsidR="00320818" w:rsidRPr="0029428C">
        <w:rPr>
          <w:color w:val="000000" w:themeColor="text1"/>
          <w:sz w:val="26"/>
          <w:szCs w:val="26"/>
        </w:rPr>
        <w:t xml:space="preserve">; затраты на проведение </w:t>
      </w:r>
      <w:r w:rsidR="0029428C">
        <w:rPr>
          <w:color w:val="000000" w:themeColor="text1"/>
          <w:sz w:val="26"/>
          <w:szCs w:val="26"/>
        </w:rPr>
        <w:t>п</w:t>
      </w:r>
      <w:r w:rsidR="00320818" w:rsidRPr="0029428C">
        <w:rPr>
          <w:color w:val="000000" w:themeColor="text1"/>
          <w:sz w:val="26"/>
          <w:szCs w:val="26"/>
        </w:rPr>
        <w:t xml:space="preserve">ромышленного форума </w:t>
      </w:r>
      <w:r w:rsidR="0029428C">
        <w:rPr>
          <w:color w:val="000000" w:themeColor="text1"/>
          <w:sz w:val="26"/>
          <w:szCs w:val="26"/>
        </w:rPr>
        <w:t xml:space="preserve">– </w:t>
      </w:r>
      <w:r w:rsidR="00320818" w:rsidRPr="0029428C">
        <w:rPr>
          <w:color w:val="000000" w:themeColor="text1"/>
          <w:sz w:val="26"/>
          <w:szCs w:val="26"/>
        </w:rPr>
        <w:t>900 тыс. руб.;</w:t>
      </w:r>
      <w:r w:rsidR="009F0FE5" w:rsidRPr="0029428C">
        <w:rPr>
          <w:color w:val="000000" w:themeColor="text1"/>
          <w:sz w:val="26"/>
          <w:szCs w:val="26"/>
        </w:rPr>
        <w:t xml:space="preserve"> </w:t>
      </w:r>
      <w:r w:rsidR="00320818" w:rsidRPr="0029428C">
        <w:rPr>
          <w:color w:val="000000" w:themeColor="text1"/>
          <w:sz w:val="26"/>
          <w:szCs w:val="26"/>
        </w:rPr>
        <w:t>затраты на разработку концепции (территория до реки Негодяйки) </w:t>
      </w:r>
      <w:r w:rsidR="0029428C">
        <w:rPr>
          <w:color w:val="000000" w:themeColor="text1"/>
          <w:sz w:val="26"/>
          <w:szCs w:val="26"/>
        </w:rPr>
        <w:t xml:space="preserve">– </w:t>
      </w:r>
      <w:r w:rsidR="00A6240B">
        <w:rPr>
          <w:color w:val="000000" w:themeColor="text1"/>
          <w:sz w:val="26"/>
          <w:szCs w:val="26"/>
        </w:rPr>
        <w:t>650 тыс. руб.</w:t>
      </w:r>
      <w:r w:rsidR="00320818" w:rsidRPr="0029428C">
        <w:rPr>
          <w:color w:val="000000" w:themeColor="text1"/>
          <w:sz w:val="26"/>
          <w:szCs w:val="26"/>
        </w:rPr>
        <w:t>,</w:t>
      </w:r>
      <w:r w:rsidR="0029428C">
        <w:rPr>
          <w:color w:val="000000" w:themeColor="text1"/>
          <w:sz w:val="26"/>
          <w:szCs w:val="26"/>
        </w:rPr>
        <w:t xml:space="preserve"> </w:t>
      </w:r>
      <w:r w:rsidR="00320818" w:rsidRPr="0029428C">
        <w:rPr>
          <w:color w:val="000000" w:themeColor="text1"/>
          <w:sz w:val="26"/>
          <w:szCs w:val="26"/>
        </w:rPr>
        <w:t>затраты на доработку концепции (территория до реки Негодяйки) </w:t>
      </w:r>
      <w:r w:rsidR="0029428C">
        <w:rPr>
          <w:color w:val="000000" w:themeColor="text1"/>
          <w:sz w:val="26"/>
          <w:szCs w:val="26"/>
        </w:rPr>
        <w:t xml:space="preserve">– </w:t>
      </w:r>
      <w:r w:rsidR="00320818" w:rsidRPr="0029428C">
        <w:rPr>
          <w:color w:val="000000" w:themeColor="text1"/>
          <w:sz w:val="26"/>
          <w:szCs w:val="26"/>
        </w:rPr>
        <w:t>180 тыс. руб</w:t>
      </w:r>
      <w:r w:rsidR="0029428C">
        <w:rPr>
          <w:color w:val="000000" w:themeColor="text1"/>
          <w:sz w:val="26"/>
          <w:szCs w:val="26"/>
        </w:rPr>
        <w:t>.</w:t>
      </w:r>
      <w:r w:rsidR="00FE77CB" w:rsidRPr="0029428C">
        <w:rPr>
          <w:color w:val="000000" w:themeColor="text1"/>
          <w:sz w:val="26"/>
          <w:szCs w:val="26"/>
        </w:rPr>
        <w:t>, р</w:t>
      </w:r>
      <w:r w:rsidR="00320818" w:rsidRPr="0029428C">
        <w:rPr>
          <w:color w:val="000000" w:themeColor="text1"/>
          <w:sz w:val="26"/>
          <w:szCs w:val="26"/>
        </w:rPr>
        <w:t>асходы на ремонт</w:t>
      </w:r>
      <w:r w:rsidR="0029428C">
        <w:rPr>
          <w:color w:val="000000" w:themeColor="text1"/>
          <w:sz w:val="26"/>
          <w:szCs w:val="26"/>
        </w:rPr>
        <w:t xml:space="preserve"> –</w:t>
      </w:r>
      <w:r w:rsidR="00320818" w:rsidRPr="0029428C">
        <w:rPr>
          <w:color w:val="000000" w:themeColor="text1"/>
          <w:sz w:val="26"/>
          <w:szCs w:val="26"/>
        </w:rPr>
        <w:t xml:space="preserve"> 2728 тыс.</w:t>
      </w:r>
      <w:r w:rsidR="0029428C">
        <w:rPr>
          <w:color w:val="000000" w:themeColor="text1"/>
          <w:sz w:val="26"/>
          <w:szCs w:val="26"/>
        </w:rPr>
        <w:t xml:space="preserve"> </w:t>
      </w:r>
      <w:r w:rsidR="00320818" w:rsidRPr="0029428C">
        <w:rPr>
          <w:color w:val="000000" w:themeColor="text1"/>
          <w:sz w:val="26"/>
          <w:szCs w:val="26"/>
        </w:rPr>
        <w:t>руб</w:t>
      </w:r>
      <w:r w:rsidR="00FE77CB" w:rsidRPr="0029428C">
        <w:rPr>
          <w:color w:val="000000" w:themeColor="text1"/>
          <w:sz w:val="26"/>
          <w:szCs w:val="26"/>
        </w:rPr>
        <w:t>.)</w:t>
      </w:r>
      <w:r w:rsidR="001F60B7">
        <w:rPr>
          <w:color w:val="000000" w:themeColor="text1"/>
          <w:sz w:val="26"/>
          <w:szCs w:val="26"/>
        </w:rPr>
        <w:t>.</w:t>
      </w:r>
    </w:p>
    <w:bookmarkEnd w:id="0"/>
    <w:bookmarkEnd w:id="1"/>
    <w:p w14:paraId="001F5545" w14:textId="711875B2" w:rsidR="004177CE" w:rsidRPr="0029428C" w:rsidRDefault="00E64A5C" w:rsidP="00C6092C">
      <w:pPr>
        <w:ind w:firstLine="709"/>
        <w:jc w:val="both"/>
        <w:rPr>
          <w:color w:val="000000" w:themeColor="text1"/>
          <w:sz w:val="26"/>
          <w:szCs w:val="26"/>
        </w:rPr>
      </w:pPr>
      <w:r w:rsidRPr="0029428C">
        <w:rPr>
          <w:color w:val="000000" w:themeColor="text1"/>
          <w:sz w:val="26"/>
          <w:szCs w:val="26"/>
        </w:rPr>
        <w:t>Внебюджетные источ</w:t>
      </w:r>
      <w:r w:rsidR="0029428C">
        <w:rPr>
          <w:color w:val="000000" w:themeColor="text1"/>
          <w:sz w:val="26"/>
          <w:szCs w:val="26"/>
        </w:rPr>
        <w:t>ники (собственные средства АГР)</w:t>
      </w:r>
      <w:r w:rsidRPr="0029428C">
        <w:rPr>
          <w:color w:val="000000" w:themeColor="text1"/>
          <w:sz w:val="26"/>
          <w:szCs w:val="26"/>
        </w:rPr>
        <w:t xml:space="preserve"> – </w:t>
      </w:r>
      <w:r w:rsidR="002918AB" w:rsidRPr="0029428C">
        <w:t>4</w:t>
      </w:r>
      <w:r w:rsidR="00902450" w:rsidRPr="0029428C">
        <w:t xml:space="preserve"> </w:t>
      </w:r>
      <w:r w:rsidR="00E276FE" w:rsidRPr="0029428C">
        <w:t>59</w:t>
      </w:r>
      <w:r w:rsidR="002918AB" w:rsidRPr="0029428C">
        <w:t>9,0</w:t>
      </w:r>
      <w:r w:rsidRPr="0029428C">
        <w:rPr>
          <w:color w:val="000000" w:themeColor="text1"/>
          <w:sz w:val="26"/>
          <w:szCs w:val="26"/>
        </w:rPr>
        <w:t xml:space="preserve"> тыс. руб. </w:t>
      </w:r>
      <w:r w:rsidR="00E301FD" w:rsidRPr="0029428C">
        <w:rPr>
          <w:color w:val="000000" w:themeColor="text1"/>
          <w:sz w:val="26"/>
          <w:szCs w:val="26"/>
        </w:rPr>
        <w:t>Таким образом, о</w:t>
      </w:r>
      <w:r w:rsidR="00FC01F4" w:rsidRPr="0029428C">
        <w:rPr>
          <w:color w:val="000000" w:themeColor="text1"/>
          <w:sz w:val="26"/>
          <w:szCs w:val="26"/>
        </w:rPr>
        <w:t xml:space="preserve">бщий объем финансирования </w:t>
      </w:r>
      <w:r w:rsidR="0029428C">
        <w:rPr>
          <w:color w:val="000000" w:themeColor="text1"/>
          <w:sz w:val="26"/>
          <w:szCs w:val="26"/>
        </w:rPr>
        <w:t xml:space="preserve">составил </w:t>
      </w:r>
      <w:r w:rsidR="007E7BCC" w:rsidRPr="0029428C">
        <w:rPr>
          <w:color w:val="000000" w:themeColor="text1"/>
          <w:sz w:val="26"/>
          <w:szCs w:val="26"/>
        </w:rPr>
        <w:t>3</w:t>
      </w:r>
      <w:r w:rsidR="00E276FE" w:rsidRPr="0029428C">
        <w:rPr>
          <w:color w:val="000000" w:themeColor="text1"/>
          <w:sz w:val="26"/>
          <w:szCs w:val="26"/>
        </w:rPr>
        <w:t>1</w:t>
      </w:r>
      <w:r w:rsidR="00653277" w:rsidRPr="0029428C">
        <w:rPr>
          <w:color w:val="000000" w:themeColor="text1"/>
          <w:sz w:val="26"/>
          <w:szCs w:val="26"/>
        </w:rPr>
        <w:t xml:space="preserve"> </w:t>
      </w:r>
      <w:r w:rsidR="00E276FE" w:rsidRPr="0029428C">
        <w:rPr>
          <w:color w:val="000000" w:themeColor="text1"/>
          <w:sz w:val="26"/>
          <w:szCs w:val="26"/>
        </w:rPr>
        <w:t>744,8</w:t>
      </w:r>
      <w:r w:rsidR="00FC01F4" w:rsidRPr="0029428C">
        <w:rPr>
          <w:color w:val="000000" w:themeColor="text1"/>
          <w:sz w:val="26"/>
          <w:szCs w:val="26"/>
        </w:rPr>
        <w:t xml:space="preserve"> тыс. руб.</w:t>
      </w:r>
    </w:p>
    <w:p w14:paraId="64E33FD9" w14:textId="69B9DC8B" w:rsidR="001B2C0E" w:rsidRPr="0029428C" w:rsidRDefault="001B2C0E" w:rsidP="00C6092C">
      <w:pPr>
        <w:jc w:val="both"/>
        <w:rPr>
          <w:bCs/>
          <w:color w:val="000000" w:themeColor="text1"/>
          <w:sz w:val="26"/>
          <w:szCs w:val="26"/>
        </w:rPr>
      </w:pPr>
      <w:r w:rsidRPr="0029428C">
        <w:rPr>
          <w:bCs/>
          <w:color w:val="000000" w:themeColor="text1"/>
          <w:sz w:val="26"/>
          <w:szCs w:val="26"/>
        </w:rPr>
        <w:t xml:space="preserve">           По данным Единого реестра субъектов малого и среднего предпринимательства (далее – Реестр МСП) на территории города Череповца по итогам 2022 года число субъектов МСП составило 13 684 ед. (</w:t>
      </w:r>
      <w:r w:rsidR="005E7A5D">
        <w:rPr>
          <w:bCs/>
          <w:color w:val="000000" w:themeColor="text1"/>
          <w:sz w:val="26"/>
          <w:szCs w:val="26"/>
        </w:rPr>
        <w:t>- 1316 ед., или - 8,77% к 2021</w:t>
      </w:r>
      <w:r w:rsidRPr="0029428C">
        <w:rPr>
          <w:bCs/>
          <w:color w:val="000000" w:themeColor="text1"/>
          <w:sz w:val="26"/>
          <w:szCs w:val="26"/>
        </w:rPr>
        <w:t xml:space="preserve"> году), </w:t>
      </w:r>
    </w:p>
    <w:p w14:paraId="7D15524D" w14:textId="02F57EA5" w:rsidR="001B2C0E" w:rsidRPr="0029428C" w:rsidRDefault="001B2C0E" w:rsidP="00C6092C">
      <w:pPr>
        <w:tabs>
          <w:tab w:val="left" w:pos="709"/>
        </w:tabs>
        <w:spacing w:line="276" w:lineRule="auto"/>
        <w:ind w:firstLine="709"/>
        <w:jc w:val="both"/>
        <w:rPr>
          <w:bCs/>
          <w:color w:val="000000" w:themeColor="text1"/>
          <w:sz w:val="26"/>
          <w:szCs w:val="26"/>
        </w:rPr>
      </w:pPr>
      <w:r w:rsidRPr="0029428C">
        <w:rPr>
          <w:bCs/>
          <w:color w:val="000000" w:themeColor="text1"/>
          <w:sz w:val="26"/>
          <w:szCs w:val="26"/>
        </w:rPr>
        <w:t xml:space="preserve">Динамика числа субъектов МСП представлена </w:t>
      </w:r>
      <w:r w:rsidR="005F36B6" w:rsidRPr="0029428C">
        <w:rPr>
          <w:bCs/>
          <w:color w:val="000000" w:themeColor="text1"/>
          <w:sz w:val="26"/>
          <w:szCs w:val="26"/>
        </w:rPr>
        <w:t>в таблице</w:t>
      </w:r>
      <w:r w:rsidRPr="0029428C">
        <w:rPr>
          <w:bCs/>
          <w:color w:val="000000" w:themeColor="text1"/>
          <w:sz w:val="26"/>
          <w:szCs w:val="26"/>
        </w:rPr>
        <w:t>:</w:t>
      </w:r>
    </w:p>
    <w:p w14:paraId="3964ECA6" w14:textId="77777777" w:rsidR="001B2C0E" w:rsidRPr="0029428C" w:rsidRDefault="001B2C0E" w:rsidP="0029428C">
      <w:pPr>
        <w:tabs>
          <w:tab w:val="left" w:pos="709"/>
        </w:tabs>
        <w:ind w:firstLine="709"/>
        <w:jc w:val="both"/>
        <w:rPr>
          <w:rFonts w:eastAsia="Calibri"/>
          <w:sz w:val="26"/>
          <w:szCs w:val="26"/>
        </w:rPr>
      </w:pPr>
      <w:r w:rsidRPr="0029428C">
        <w:rPr>
          <w:rFonts w:eastAsia="Calibri"/>
          <w:sz w:val="26"/>
          <w:szCs w:val="26"/>
        </w:rPr>
        <w:lastRenderedPageBreak/>
        <w:t>Количество субъектов МСП по данным Единого реестра МСП: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1362"/>
        <w:gridCol w:w="859"/>
        <w:gridCol w:w="861"/>
        <w:gridCol w:w="861"/>
        <w:gridCol w:w="861"/>
        <w:gridCol w:w="978"/>
        <w:gridCol w:w="978"/>
        <w:gridCol w:w="974"/>
      </w:tblGrid>
      <w:tr w:rsidR="001B2C0E" w:rsidRPr="0029428C" w14:paraId="3E405818" w14:textId="77777777" w:rsidTr="000156EA">
        <w:trPr>
          <w:trHeight w:val="277"/>
        </w:trPr>
        <w:tc>
          <w:tcPr>
            <w:tcW w:w="1076" w:type="pct"/>
            <w:tcBorders>
              <w:top w:val="single" w:sz="4" w:space="0" w:color="auto"/>
              <w:left w:val="single" w:sz="4" w:space="0" w:color="auto"/>
              <w:bottom w:val="single" w:sz="4" w:space="0" w:color="auto"/>
              <w:right w:val="single" w:sz="4" w:space="0" w:color="auto"/>
            </w:tcBorders>
            <w:hideMark/>
          </w:tcPr>
          <w:p w14:paraId="6FD770F9" w14:textId="77777777" w:rsidR="001B2C0E" w:rsidRPr="0029428C" w:rsidRDefault="001B2C0E" w:rsidP="000156EA">
            <w:pPr>
              <w:contextualSpacing/>
              <w:jc w:val="center"/>
              <w:rPr>
                <w:rFonts w:eastAsia="Calibri"/>
              </w:rPr>
            </w:pPr>
            <w:r w:rsidRPr="0029428C">
              <w:rPr>
                <w:rFonts w:eastAsia="Calibri"/>
              </w:rPr>
              <w:t>МСП/период</w:t>
            </w:r>
          </w:p>
        </w:tc>
        <w:tc>
          <w:tcPr>
            <w:tcW w:w="691" w:type="pct"/>
            <w:tcBorders>
              <w:top w:val="single" w:sz="4" w:space="0" w:color="auto"/>
              <w:left w:val="single" w:sz="4" w:space="0" w:color="auto"/>
              <w:bottom w:val="single" w:sz="4" w:space="0" w:color="auto"/>
              <w:right w:val="single" w:sz="4" w:space="0" w:color="auto"/>
            </w:tcBorders>
            <w:hideMark/>
          </w:tcPr>
          <w:p w14:paraId="3715E40A" w14:textId="77777777" w:rsidR="001B2C0E" w:rsidRPr="0029428C" w:rsidRDefault="001B2C0E" w:rsidP="000156EA">
            <w:pPr>
              <w:contextualSpacing/>
              <w:jc w:val="center"/>
              <w:rPr>
                <w:rFonts w:eastAsia="Calibri"/>
              </w:rPr>
            </w:pPr>
            <w:r w:rsidRPr="0029428C">
              <w:rPr>
                <w:rFonts w:eastAsia="Calibri"/>
              </w:rPr>
              <w:t>Ед.</w:t>
            </w:r>
          </w:p>
          <w:p w14:paraId="5DDA168B" w14:textId="77777777" w:rsidR="001B2C0E" w:rsidRPr="0029428C" w:rsidRDefault="001B2C0E" w:rsidP="000156EA">
            <w:pPr>
              <w:contextualSpacing/>
              <w:jc w:val="center"/>
              <w:rPr>
                <w:rFonts w:eastAsia="Calibri"/>
              </w:rPr>
            </w:pPr>
            <w:r w:rsidRPr="0029428C">
              <w:rPr>
                <w:rFonts w:eastAsia="Calibri"/>
              </w:rPr>
              <w:t>измерения</w:t>
            </w:r>
          </w:p>
        </w:tc>
        <w:tc>
          <w:tcPr>
            <w:tcW w:w="436" w:type="pct"/>
            <w:tcBorders>
              <w:top w:val="single" w:sz="4" w:space="0" w:color="auto"/>
              <w:left w:val="single" w:sz="4" w:space="0" w:color="auto"/>
              <w:bottom w:val="single" w:sz="4" w:space="0" w:color="auto"/>
              <w:right w:val="single" w:sz="4" w:space="0" w:color="auto"/>
            </w:tcBorders>
          </w:tcPr>
          <w:p w14:paraId="129FB435" w14:textId="5239CF0B" w:rsidR="001B2C0E" w:rsidRDefault="001B2C0E" w:rsidP="000156EA">
            <w:pPr>
              <w:contextualSpacing/>
              <w:jc w:val="center"/>
              <w:rPr>
                <w:rFonts w:eastAsia="Calibri"/>
              </w:rPr>
            </w:pPr>
            <w:r w:rsidRPr="0029428C">
              <w:rPr>
                <w:rFonts w:eastAsia="Calibri"/>
              </w:rPr>
              <w:t>2016</w:t>
            </w:r>
          </w:p>
          <w:p w14:paraId="0EC8C26C" w14:textId="2AF0AA8E" w:rsidR="0029428C" w:rsidRPr="0029428C" w:rsidRDefault="0029428C" w:rsidP="000156EA">
            <w:pPr>
              <w:contextualSpacing/>
              <w:jc w:val="center"/>
              <w:rPr>
                <w:rFonts w:eastAsia="Calibri"/>
              </w:rPr>
            </w:pPr>
            <w:r>
              <w:rPr>
                <w:rFonts w:eastAsia="Calibri"/>
              </w:rPr>
              <w:t>год</w:t>
            </w:r>
          </w:p>
          <w:p w14:paraId="13D10356" w14:textId="77777777" w:rsidR="001B2C0E" w:rsidRPr="0029428C" w:rsidRDefault="001B2C0E" w:rsidP="000156EA">
            <w:pPr>
              <w:contextualSpacing/>
              <w:jc w:val="center"/>
              <w:rPr>
                <w:rFonts w:eastAsia="Calibri"/>
              </w:rPr>
            </w:pPr>
          </w:p>
        </w:tc>
        <w:tc>
          <w:tcPr>
            <w:tcW w:w="437" w:type="pct"/>
            <w:tcBorders>
              <w:top w:val="single" w:sz="4" w:space="0" w:color="auto"/>
              <w:left w:val="single" w:sz="4" w:space="0" w:color="auto"/>
              <w:bottom w:val="single" w:sz="4" w:space="0" w:color="auto"/>
              <w:right w:val="single" w:sz="4" w:space="0" w:color="auto"/>
            </w:tcBorders>
          </w:tcPr>
          <w:p w14:paraId="5479C8EA" w14:textId="53171440" w:rsidR="001B2C0E" w:rsidRDefault="001B2C0E" w:rsidP="000156EA">
            <w:pPr>
              <w:contextualSpacing/>
              <w:jc w:val="center"/>
              <w:rPr>
                <w:rFonts w:eastAsia="Calibri"/>
              </w:rPr>
            </w:pPr>
            <w:r w:rsidRPr="0029428C">
              <w:rPr>
                <w:rFonts w:eastAsia="Calibri"/>
              </w:rPr>
              <w:t>2017</w:t>
            </w:r>
          </w:p>
          <w:p w14:paraId="3770B64B" w14:textId="6FF052B6" w:rsidR="0029428C" w:rsidRPr="0029428C" w:rsidRDefault="0029428C" w:rsidP="000156EA">
            <w:pPr>
              <w:contextualSpacing/>
              <w:jc w:val="center"/>
              <w:rPr>
                <w:rFonts w:eastAsia="Calibri"/>
              </w:rPr>
            </w:pPr>
            <w:r>
              <w:rPr>
                <w:rFonts w:eastAsia="Calibri"/>
              </w:rPr>
              <w:t>год</w:t>
            </w:r>
          </w:p>
          <w:p w14:paraId="5F1DAE92" w14:textId="77777777" w:rsidR="001B2C0E" w:rsidRPr="0029428C" w:rsidRDefault="001B2C0E" w:rsidP="000156EA">
            <w:pPr>
              <w:contextualSpacing/>
              <w:jc w:val="center"/>
              <w:rPr>
                <w:rFonts w:eastAsia="Calibri"/>
              </w:rPr>
            </w:pPr>
          </w:p>
        </w:tc>
        <w:tc>
          <w:tcPr>
            <w:tcW w:w="437" w:type="pct"/>
            <w:tcBorders>
              <w:top w:val="single" w:sz="4" w:space="0" w:color="auto"/>
              <w:left w:val="single" w:sz="4" w:space="0" w:color="auto"/>
              <w:bottom w:val="single" w:sz="4" w:space="0" w:color="auto"/>
              <w:right w:val="single" w:sz="4" w:space="0" w:color="auto"/>
            </w:tcBorders>
          </w:tcPr>
          <w:p w14:paraId="10BEF0A8" w14:textId="77777777" w:rsidR="001B2C0E" w:rsidRPr="0029428C" w:rsidRDefault="001B2C0E" w:rsidP="000156EA">
            <w:pPr>
              <w:contextualSpacing/>
              <w:jc w:val="center"/>
              <w:rPr>
                <w:rFonts w:eastAsia="Calibri"/>
              </w:rPr>
            </w:pPr>
            <w:r w:rsidRPr="0029428C">
              <w:rPr>
                <w:rFonts w:eastAsia="Calibri"/>
              </w:rPr>
              <w:t>2018</w:t>
            </w:r>
          </w:p>
          <w:p w14:paraId="082319CD" w14:textId="647E0C47" w:rsidR="001B2C0E" w:rsidRPr="0029428C" w:rsidRDefault="0029428C" w:rsidP="000156EA">
            <w:pPr>
              <w:contextualSpacing/>
              <w:jc w:val="center"/>
              <w:rPr>
                <w:rFonts w:eastAsia="Calibri"/>
              </w:rPr>
            </w:pPr>
            <w:r>
              <w:rPr>
                <w:rFonts w:eastAsia="Calibri"/>
              </w:rPr>
              <w:t>год</w:t>
            </w:r>
          </w:p>
        </w:tc>
        <w:tc>
          <w:tcPr>
            <w:tcW w:w="437" w:type="pct"/>
            <w:tcBorders>
              <w:top w:val="single" w:sz="4" w:space="0" w:color="auto"/>
              <w:left w:val="single" w:sz="4" w:space="0" w:color="auto"/>
              <w:bottom w:val="single" w:sz="4" w:space="0" w:color="auto"/>
              <w:right w:val="single" w:sz="4" w:space="0" w:color="auto"/>
            </w:tcBorders>
          </w:tcPr>
          <w:p w14:paraId="45A18CDD" w14:textId="77777777" w:rsidR="001B2C0E" w:rsidRPr="0029428C" w:rsidRDefault="001B2C0E" w:rsidP="000156EA">
            <w:pPr>
              <w:contextualSpacing/>
              <w:jc w:val="center"/>
              <w:rPr>
                <w:rFonts w:eastAsia="Calibri"/>
              </w:rPr>
            </w:pPr>
            <w:r w:rsidRPr="0029428C">
              <w:rPr>
                <w:rFonts w:eastAsia="Calibri"/>
              </w:rPr>
              <w:t xml:space="preserve">2019 </w:t>
            </w:r>
          </w:p>
          <w:p w14:paraId="61A5C762" w14:textId="7BC2FBF8" w:rsidR="001B2C0E" w:rsidRPr="0029428C" w:rsidRDefault="0029428C" w:rsidP="000156EA">
            <w:pPr>
              <w:contextualSpacing/>
              <w:jc w:val="center"/>
              <w:rPr>
                <w:rFonts w:eastAsia="Calibri"/>
              </w:rPr>
            </w:pPr>
            <w:r>
              <w:rPr>
                <w:rFonts w:eastAsia="Calibri"/>
              </w:rPr>
              <w:t>год</w:t>
            </w:r>
          </w:p>
        </w:tc>
        <w:tc>
          <w:tcPr>
            <w:tcW w:w="496" w:type="pct"/>
            <w:tcBorders>
              <w:top w:val="single" w:sz="4" w:space="0" w:color="auto"/>
              <w:left w:val="single" w:sz="4" w:space="0" w:color="auto"/>
              <w:bottom w:val="single" w:sz="4" w:space="0" w:color="auto"/>
              <w:right w:val="single" w:sz="4" w:space="0" w:color="auto"/>
            </w:tcBorders>
            <w:hideMark/>
          </w:tcPr>
          <w:p w14:paraId="47DC22FC" w14:textId="77777777" w:rsidR="001B2C0E" w:rsidRDefault="001B2C0E" w:rsidP="000156EA">
            <w:pPr>
              <w:contextualSpacing/>
              <w:jc w:val="center"/>
              <w:rPr>
                <w:rFonts w:eastAsia="Calibri"/>
              </w:rPr>
            </w:pPr>
            <w:r w:rsidRPr="0029428C">
              <w:rPr>
                <w:rFonts w:eastAsia="Calibri"/>
              </w:rPr>
              <w:t>2020</w:t>
            </w:r>
          </w:p>
          <w:p w14:paraId="2FDEF749" w14:textId="4C912E25" w:rsidR="0029428C" w:rsidRPr="0029428C" w:rsidRDefault="0029428C" w:rsidP="000156EA">
            <w:pPr>
              <w:contextualSpacing/>
              <w:jc w:val="center"/>
              <w:rPr>
                <w:rFonts w:eastAsia="Calibri"/>
              </w:rPr>
            </w:pPr>
            <w:r>
              <w:rPr>
                <w:rFonts w:eastAsia="Calibri"/>
              </w:rPr>
              <w:t>год</w:t>
            </w:r>
          </w:p>
        </w:tc>
        <w:tc>
          <w:tcPr>
            <w:tcW w:w="496" w:type="pct"/>
            <w:tcBorders>
              <w:top w:val="single" w:sz="4" w:space="0" w:color="auto"/>
              <w:left w:val="single" w:sz="4" w:space="0" w:color="auto"/>
              <w:bottom w:val="single" w:sz="4" w:space="0" w:color="auto"/>
              <w:right w:val="single" w:sz="4" w:space="0" w:color="auto"/>
            </w:tcBorders>
          </w:tcPr>
          <w:p w14:paraId="6F751B9E" w14:textId="77777777" w:rsidR="001B2C0E" w:rsidRDefault="001B2C0E" w:rsidP="000156EA">
            <w:pPr>
              <w:contextualSpacing/>
              <w:jc w:val="center"/>
              <w:rPr>
                <w:rFonts w:eastAsia="Calibri"/>
              </w:rPr>
            </w:pPr>
            <w:r w:rsidRPr="0029428C">
              <w:rPr>
                <w:rFonts w:eastAsia="Calibri"/>
              </w:rPr>
              <w:t>2021</w:t>
            </w:r>
          </w:p>
          <w:p w14:paraId="17C16897" w14:textId="26A67B79" w:rsidR="0029428C" w:rsidRPr="0029428C" w:rsidRDefault="0029428C" w:rsidP="000156EA">
            <w:pPr>
              <w:contextualSpacing/>
              <w:jc w:val="center"/>
              <w:rPr>
                <w:rFonts w:eastAsia="Calibri"/>
              </w:rPr>
            </w:pPr>
            <w:r>
              <w:rPr>
                <w:rFonts w:eastAsia="Calibri"/>
              </w:rPr>
              <w:t>год</w:t>
            </w:r>
          </w:p>
        </w:tc>
        <w:tc>
          <w:tcPr>
            <w:tcW w:w="496" w:type="pct"/>
            <w:tcBorders>
              <w:top w:val="single" w:sz="4" w:space="0" w:color="auto"/>
              <w:left w:val="single" w:sz="4" w:space="0" w:color="auto"/>
              <w:bottom w:val="single" w:sz="4" w:space="0" w:color="auto"/>
              <w:right w:val="single" w:sz="4" w:space="0" w:color="auto"/>
            </w:tcBorders>
          </w:tcPr>
          <w:p w14:paraId="0C340A08" w14:textId="77777777" w:rsidR="001B2C0E" w:rsidRDefault="001B2C0E" w:rsidP="000156EA">
            <w:pPr>
              <w:contextualSpacing/>
              <w:jc w:val="center"/>
              <w:rPr>
                <w:rFonts w:eastAsia="Calibri"/>
              </w:rPr>
            </w:pPr>
            <w:r w:rsidRPr="0029428C">
              <w:rPr>
                <w:rFonts w:eastAsia="Calibri"/>
              </w:rPr>
              <w:t>2022</w:t>
            </w:r>
          </w:p>
          <w:p w14:paraId="71D61DC1" w14:textId="4295F267" w:rsidR="0029428C" w:rsidRPr="0029428C" w:rsidRDefault="0029428C" w:rsidP="000156EA">
            <w:pPr>
              <w:contextualSpacing/>
              <w:jc w:val="center"/>
              <w:rPr>
                <w:rFonts w:eastAsia="Calibri"/>
              </w:rPr>
            </w:pPr>
            <w:r>
              <w:rPr>
                <w:rFonts w:eastAsia="Calibri"/>
              </w:rPr>
              <w:t>год</w:t>
            </w:r>
          </w:p>
        </w:tc>
      </w:tr>
      <w:tr w:rsidR="001B2C0E" w:rsidRPr="0029428C" w14:paraId="2F3724C5" w14:textId="77777777" w:rsidTr="000156EA">
        <w:trPr>
          <w:trHeight w:val="521"/>
        </w:trPr>
        <w:tc>
          <w:tcPr>
            <w:tcW w:w="1076" w:type="pct"/>
            <w:tcBorders>
              <w:top w:val="single" w:sz="4" w:space="0" w:color="auto"/>
              <w:left w:val="single" w:sz="4" w:space="0" w:color="auto"/>
              <w:bottom w:val="single" w:sz="4" w:space="0" w:color="auto"/>
              <w:right w:val="single" w:sz="4" w:space="0" w:color="auto"/>
            </w:tcBorders>
            <w:hideMark/>
          </w:tcPr>
          <w:p w14:paraId="4580689C" w14:textId="7C1141A9" w:rsidR="001B2C0E" w:rsidRPr="0029428C" w:rsidRDefault="0029428C" w:rsidP="000156EA">
            <w:pPr>
              <w:contextualSpacing/>
              <w:rPr>
                <w:rFonts w:eastAsia="Calibri"/>
              </w:rPr>
            </w:pPr>
            <w:r>
              <w:rPr>
                <w:rFonts w:eastAsia="Calibri"/>
              </w:rPr>
              <w:t>Количество субъектов</w:t>
            </w:r>
            <w:r w:rsidR="001B2C0E" w:rsidRPr="0029428C">
              <w:rPr>
                <w:rFonts w:eastAsia="Calibri"/>
              </w:rPr>
              <w:t xml:space="preserve"> МСП, включая ИП</w:t>
            </w:r>
          </w:p>
        </w:tc>
        <w:tc>
          <w:tcPr>
            <w:tcW w:w="691" w:type="pct"/>
            <w:tcBorders>
              <w:top w:val="single" w:sz="4" w:space="0" w:color="auto"/>
              <w:left w:val="single" w:sz="4" w:space="0" w:color="auto"/>
              <w:bottom w:val="single" w:sz="4" w:space="0" w:color="auto"/>
              <w:right w:val="single" w:sz="4" w:space="0" w:color="auto"/>
            </w:tcBorders>
            <w:vAlign w:val="center"/>
            <w:hideMark/>
          </w:tcPr>
          <w:p w14:paraId="6A3A04FB" w14:textId="77777777" w:rsidR="001B2C0E" w:rsidRPr="0029428C" w:rsidRDefault="001B2C0E" w:rsidP="000156EA">
            <w:pPr>
              <w:contextualSpacing/>
              <w:jc w:val="center"/>
              <w:rPr>
                <w:rFonts w:eastAsia="Calibri"/>
              </w:rPr>
            </w:pPr>
            <w:r w:rsidRPr="0029428C">
              <w:rPr>
                <w:rFonts w:eastAsia="Calibri"/>
              </w:rPr>
              <w:t>ед.</w:t>
            </w:r>
          </w:p>
        </w:tc>
        <w:tc>
          <w:tcPr>
            <w:tcW w:w="436" w:type="pct"/>
            <w:tcBorders>
              <w:top w:val="single" w:sz="4" w:space="0" w:color="auto"/>
              <w:left w:val="single" w:sz="4" w:space="0" w:color="auto"/>
              <w:bottom w:val="single" w:sz="4" w:space="0" w:color="auto"/>
              <w:right w:val="single" w:sz="4" w:space="0" w:color="auto"/>
            </w:tcBorders>
            <w:vAlign w:val="center"/>
            <w:hideMark/>
          </w:tcPr>
          <w:p w14:paraId="4EDE08FE" w14:textId="77777777" w:rsidR="001B2C0E" w:rsidRPr="0029428C" w:rsidRDefault="001B2C0E" w:rsidP="000156EA">
            <w:pPr>
              <w:contextualSpacing/>
              <w:jc w:val="center"/>
              <w:rPr>
                <w:rFonts w:eastAsia="Calibri"/>
              </w:rPr>
            </w:pPr>
            <w:r w:rsidRPr="0029428C">
              <w:rPr>
                <w:rFonts w:eastAsia="Calibri"/>
              </w:rPr>
              <w:t>9296</w:t>
            </w:r>
          </w:p>
        </w:tc>
        <w:tc>
          <w:tcPr>
            <w:tcW w:w="437" w:type="pct"/>
            <w:tcBorders>
              <w:top w:val="single" w:sz="4" w:space="0" w:color="auto"/>
              <w:left w:val="single" w:sz="4" w:space="0" w:color="auto"/>
              <w:bottom w:val="single" w:sz="4" w:space="0" w:color="auto"/>
              <w:right w:val="single" w:sz="4" w:space="0" w:color="auto"/>
            </w:tcBorders>
            <w:vAlign w:val="center"/>
            <w:hideMark/>
          </w:tcPr>
          <w:p w14:paraId="370BE31F" w14:textId="77777777" w:rsidR="001B2C0E" w:rsidRPr="0029428C" w:rsidRDefault="001B2C0E" w:rsidP="000156EA">
            <w:pPr>
              <w:contextualSpacing/>
              <w:jc w:val="center"/>
              <w:rPr>
                <w:rFonts w:eastAsia="Calibri"/>
              </w:rPr>
            </w:pPr>
            <w:r w:rsidRPr="0029428C">
              <w:rPr>
                <w:rFonts w:eastAsia="Calibri"/>
              </w:rPr>
              <w:t>10799</w:t>
            </w:r>
          </w:p>
        </w:tc>
        <w:tc>
          <w:tcPr>
            <w:tcW w:w="437" w:type="pct"/>
            <w:tcBorders>
              <w:top w:val="single" w:sz="4" w:space="0" w:color="auto"/>
              <w:left w:val="single" w:sz="4" w:space="0" w:color="auto"/>
              <w:bottom w:val="single" w:sz="4" w:space="0" w:color="auto"/>
              <w:right w:val="single" w:sz="4" w:space="0" w:color="auto"/>
            </w:tcBorders>
            <w:vAlign w:val="center"/>
            <w:hideMark/>
          </w:tcPr>
          <w:p w14:paraId="5E14F6D9" w14:textId="77777777" w:rsidR="001B2C0E" w:rsidRPr="0029428C" w:rsidRDefault="001B2C0E" w:rsidP="000156EA">
            <w:pPr>
              <w:contextualSpacing/>
              <w:jc w:val="center"/>
              <w:rPr>
                <w:rFonts w:eastAsia="Calibri"/>
              </w:rPr>
            </w:pPr>
            <w:r w:rsidRPr="0029428C">
              <w:rPr>
                <w:rFonts w:eastAsia="Calibri"/>
              </w:rPr>
              <w:t>13315</w:t>
            </w:r>
          </w:p>
        </w:tc>
        <w:tc>
          <w:tcPr>
            <w:tcW w:w="437" w:type="pct"/>
            <w:tcBorders>
              <w:top w:val="single" w:sz="4" w:space="0" w:color="auto"/>
              <w:left w:val="single" w:sz="4" w:space="0" w:color="auto"/>
              <w:bottom w:val="single" w:sz="4" w:space="0" w:color="auto"/>
              <w:right w:val="single" w:sz="4" w:space="0" w:color="auto"/>
            </w:tcBorders>
            <w:vAlign w:val="center"/>
            <w:hideMark/>
          </w:tcPr>
          <w:p w14:paraId="654ED3D2" w14:textId="77777777" w:rsidR="001B2C0E" w:rsidRPr="0029428C" w:rsidRDefault="001B2C0E" w:rsidP="000156EA">
            <w:pPr>
              <w:contextualSpacing/>
              <w:jc w:val="center"/>
              <w:rPr>
                <w:rFonts w:eastAsia="Calibri"/>
              </w:rPr>
            </w:pPr>
            <w:r w:rsidRPr="0029428C">
              <w:rPr>
                <w:rFonts w:eastAsia="Calibri"/>
              </w:rPr>
              <w:t>16514</w:t>
            </w:r>
          </w:p>
        </w:tc>
        <w:tc>
          <w:tcPr>
            <w:tcW w:w="496" w:type="pct"/>
            <w:tcBorders>
              <w:top w:val="single" w:sz="4" w:space="0" w:color="auto"/>
              <w:left w:val="single" w:sz="4" w:space="0" w:color="auto"/>
              <w:bottom w:val="single" w:sz="4" w:space="0" w:color="auto"/>
              <w:right w:val="single" w:sz="4" w:space="0" w:color="auto"/>
            </w:tcBorders>
            <w:vAlign w:val="center"/>
            <w:hideMark/>
          </w:tcPr>
          <w:p w14:paraId="1C211C32" w14:textId="77777777" w:rsidR="001B2C0E" w:rsidRPr="0029428C" w:rsidRDefault="001B2C0E" w:rsidP="000156EA">
            <w:pPr>
              <w:contextualSpacing/>
              <w:jc w:val="center"/>
              <w:rPr>
                <w:rFonts w:eastAsia="Calibri"/>
              </w:rPr>
            </w:pPr>
            <w:r w:rsidRPr="0029428C">
              <w:rPr>
                <w:rFonts w:eastAsia="Calibri"/>
              </w:rPr>
              <w:t>15548</w:t>
            </w:r>
          </w:p>
        </w:tc>
        <w:tc>
          <w:tcPr>
            <w:tcW w:w="496" w:type="pct"/>
            <w:tcBorders>
              <w:top w:val="single" w:sz="4" w:space="0" w:color="auto"/>
              <w:left w:val="single" w:sz="4" w:space="0" w:color="auto"/>
              <w:bottom w:val="single" w:sz="4" w:space="0" w:color="auto"/>
              <w:right w:val="single" w:sz="4" w:space="0" w:color="auto"/>
            </w:tcBorders>
          </w:tcPr>
          <w:p w14:paraId="3D437C23" w14:textId="77777777" w:rsidR="001B2C0E" w:rsidRPr="0029428C" w:rsidRDefault="001B2C0E" w:rsidP="000156EA">
            <w:pPr>
              <w:contextualSpacing/>
              <w:jc w:val="center"/>
              <w:rPr>
                <w:rFonts w:eastAsia="Calibri"/>
              </w:rPr>
            </w:pPr>
          </w:p>
          <w:p w14:paraId="60FE199D" w14:textId="77777777" w:rsidR="001B2C0E" w:rsidRPr="0029428C" w:rsidRDefault="001B2C0E" w:rsidP="000156EA">
            <w:pPr>
              <w:rPr>
                <w:rFonts w:eastAsia="Calibri"/>
              </w:rPr>
            </w:pPr>
            <w:r w:rsidRPr="0029428C">
              <w:rPr>
                <w:rFonts w:eastAsia="Calibri"/>
              </w:rPr>
              <w:t>15000</w:t>
            </w:r>
          </w:p>
        </w:tc>
        <w:tc>
          <w:tcPr>
            <w:tcW w:w="496" w:type="pct"/>
            <w:tcBorders>
              <w:top w:val="single" w:sz="4" w:space="0" w:color="auto"/>
              <w:left w:val="single" w:sz="4" w:space="0" w:color="auto"/>
              <w:bottom w:val="single" w:sz="4" w:space="0" w:color="auto"/>
              <w:right w:val="single" w:sz="4" w:space="0" w:color="auto"/>
            </w:tcBorders>
          </w:tcPr>
          <w:p w14:paraId="0F298025" w14:textId="77777777" w:rsidR="001B2C0E" w:rsidRPr="0029428C" w:rsidRDefault="001B2C0E" w:rsidP="000156EA">
            <w:pPr>
              <w:contextualSpacing/>
              <w:jc w:val="center"/>
              <w:rPr>
                <w:rFonts w:eastAsia="Calibri"/>
              </w:rPr>
            </w:pPr>
          </w:p>
          <w:p w14:paraId="4625B254" w14:textId="77777777" w:rsidR="001B2C0E" w:rsidRPr="0029428C" w:rsidRDefault="001B2C0E" w:rsidP="000156EA">
            <w:pPr>
              <w:contextualSpacing/>
              <w:jc w:val="center"/>
              <w:rPr>
                <w:rFonts w:eastAsia="Calibri"/>
              </w:rPr>
            </w:pPr>
            <w:r w:rsidRPr="0029428C">
              <w:rPr>
                <w:rFonts w:eastAsia="Calibri"/>
              </w:rPr>
              <w:t>13684</w:t>
            </w:r>
          </w:p>
        </w:tc>
      </w:tr>
    </w:tbl>
    <w:p w14:paraId="718A74C0" w14:textId="77777777" w:rsidR="001B2C0E" w:rsidRPr="0029428C" w:rsidRDefault="001B2C0E" w:rsidP="001B2C0E">
      <w:pPr>
        <w:spacing w:line="276" w:lineRule="auto"/>
        <w:jc w:val="both"/>
        <w:rPr>
          <w:bCs/>
          <w:color w:val="FF0000"/>
          <w:sz w:val="26"/>
          <w:szCs w:val="26"/>
        </w:rPr>
      </w:pPr>
    </w:p>
    <w:p w14:paraId="67ADEC20" w14:textId="0318EB1C" w:rsidR="001B2C0E" w:rsidRPr="0029428C" w:rsidRDefault="001B2C0E" w:rsidP="0029428C">
      <w:pPr>
        <w:ind w:firstLine="708"/>
        <w:jc w:val="both"/>
        <w:rPr>
          <w:bCs/>
          <w:color w:val="000000" w:themeColor="text1"/>
          <w:sz w:val="26"/>
          <w:szCs w:val="26"/>
        </w:rPr>
      </w:pPr>
      <w:r w:rsidRPr="0029428C">
        <w:rPr>
          <w:bCs/>
          <w:color w:val="000000" w:themeColor="text1"/>
          <w:sz w:val="26"/>
          <w:szCs w:val="26"/>
        </w:rPr>
        <w:t xml:space="preserve">Отраслевая структура субъектов МСП на 01.01.2023 по данным Реестра МСП представлена на диаграмме </w:t>
      </w:r>
      <w:r w:rsidR="00413E71" w:rsidRPr="0029428C">
        <w:rPr>
          <w:bCs/>
          <w:color w:val="000000" w:themeColor="text1"/>
          <w:sz w:val="26"/>
          <w:szCs w:val="26"/>
        </w:rPr>
        <w:t>1</w:t>
      </w:r>
      <w:r w:rsidRPr="0029428C">
        <w:rPr>
          <w:bCs/>
          <w:color w:val="000000" w:themeColor="text1"/>
          <w:sz w:val="26"/>
          <w:szCs w:val="26"/>
        </w:rPr>
        <w:t xml:space="preserve">. </w:t>
      </w:r>
    </w:p>
    <w:p w14:paraId="053BDEE9" w14:textId="7E169FDE" w:rsidR="001B2C0E" w:rsidRPr="0029428C" w:rsidRDefault="00413E71" w:rsidP="00FC01F4">
      <w:pPr>
        <w:spacing w:line="276" w:lineRule="auto"/>
        <w:jc w:val="both"/>
        <w:rPr>
          <w:color w:val="000000" w:themeColor="text1"/>
          <w:sz w:val="26"/>
          <w:szCs w:val="26"/>
        </w:rPr>
      </w:pPr>
      <w:r w:rsidRPr="0029428C">
        <w:rPr>
          <w:noProof/>
        </w:rPr>
        <w:drawing>
          <wp:inline distT="0" distB="0" distL="0" distR="0" wp14:anchorId="45000D9F" wp14:editId="2E175DE9">
            <wp:extent cx="4737652" cy="3155674"/>
            <wp:effectExtent l="0" t="0" r="6350" b="6985"/>
            <wp:docPr id="8" name="Диаграмма 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0D19FA" w14:textId="4E708A20" w:rsidR="001B2C0E" w:rsidRPr="0029428C" w:rsidRDefault="001B2C0E" w:rsidP="0028652B">
      <w:pPr>
        <w:ind w:firstLine="709"/>
        <w:jc w:val="both"/>
        <w:rPr>
          <w:bCs/>
          <w:color w:val="000000" w:themeColor="text1"/>
          <w:sz w:val="26"/>
          <w:szCs w:val="26"/>
        </w:rPr>
      </w:pPr>
      <w:r w:rsidRPr="0029428C">
        <w:rPr>
          <w:sz w:val="26"/>
          <w:szCs w:val="26"/>
        </w:rPr>
        <w:t>В числе наиболее востребованных видов деятельности бизнеса продолжает оставаться торговля, в которой заняты более 29% всех предпринимателей и организаций нашего города, а также сфера услуг – 30%</w:t>
      </w:r>
      <w:r w:rsidR="00836942">
        <w:rPr>
          <w:sz w:val="26"/>
          <w:szCs w:val="26"/>
        </w:rPr>
        <w:t>,</w:t>
      </w:r>
      <w:bookmarkStart w:id="2" w:name="_GoBack"/>
      <w:bookmarkEnd w:id="2"/>
      <w:r w:rsidRPr="0029428C">
        <w:rPr>
          <w:sz w:val="26"/>
          <w:szCs w:val="26"/>
        </w:rPr>
        <w:t xml:space="preserve"> про</w:t>
      </w:r>
      <w:r w:rsidR="001F60B7">
        <w:rPr>
          <w:sz w:val="26"/>
          <w:szCs w:val="26"/>
        </w:rPr>
        <w:t xml:space="preserve">мышленность – 7%,                     строительство </w:t>
      </w:r>
      <w:r w:rsidRPr="0029428C">
        <w:rPr>
          <w:sz w:val="26"/>
          <w:szCs w:val="26"/>
        </w:rPr>
        <w:t>– 15%, транспортировка и хранение – 15%, прочие</w:t>
      </w:r>
      <w:r w:rsidR="00C6092C">
        <w:rPr>
          <w:sz w:val="26"/>
          <w:szCs w:val="26"/>
        </w:rPr>
        <w:t xml:space="preserve"> –</w:t>
      </w:r>
      <w:r w:rsidRPr="0029428C">
        <w:rPr>
          <w:sz w:val="26"/>
          <w:szCs w:val="26"/>
        </w:rPr>
        <w:t xml:space="preserve"> 4%. </w:t>
      </w:r>
      <w:r w:rsidRPr="0029428C">
        <w:rPr>
          <w:bCs/>
          <w:color w:val="000000" w:themeColor="text1"/>
          <w:sz w:val="26"/>
          <w:szCs w:val="26"/>
        </w:rPr>
        <w:t xml:space="preserve">                                                     </w:t>
      </w:r>
    </w:p>
    <w:p w14:paraId="6139C33E" w14:textId="0F00D174" w:rsidR="00D2351E" w:rsidRPr="0029428C" w:rsidRDefault="00D2351E" w:rsidP="0028652B">
      <w:pPr>
        <w:widowControl w:val="0"/>
        <w:autoSpaceDE w:val="0"/>
        <w:autoSpaceDN w:val="0"/>
        <w:adjustRightInd w:val="0"/>
        <w:ind w:firstLine="709"/>
        <w:jc w:val="both"/>
        <w:rPr>
          <w:bCs/>
          <w:color w:val="000000" w:themeColor="text1"/>
          <w:sz w:val="26"/>
          <w:szCs w:val="26"/>
        </w:rPr>
      </w:pPr>
      <w:r w:rsidRPr="0029428C">
        <w:rPr>
          <w:color w:val="000000" w:themeColor="text1"/>
          <w:sz w:val="26"/>
          <w:szCs w:val="26"/>
        </w:rPr>
        <w:t>В 20</w:t>
      </w:r>
      <w:r w:rsidR="00BE721D" w:rsidRPr="0029428C">
        <w:rPr>
          <w:color w:val="000000" w:themeColor="text1"/>
          <w:sz w:val="26"/>
          <w:szCs w:val="26"/>
        </w:rPr>
        <w:t>2</w:t>
      </w:r>
      <w:r w:rsidR="000C3E94" w:rsidRPr="0029428C">
        <w:rPr>
          <w:color w:val="000000" w:themeColor="text1"/>
          <w:sz w:val="26"/>
          <w:szCs w:val="26"/>
        </w:rPr>
        <w:t>2</w:t>
      </w:r>
      <w:r w:rsidRPr="0029428C">
        <w:rPr>
          <w:color w:val="000000" w:themeColor="text1"/>
          <w:sz w:val="26"/>
          <w:szCs w:val="26"/>
        </w:rPr>
        <w:t xml:space="preserve"> году</w:t>
      </w:r>
      <w:r w:rsidRPr="0029428C">
        <w:rPr>
          <w:bCs/>
          <w:color w:val="000000" w:themeColor="text1"/>
          <w:sz w:val="26"/>
          <w:szCs w:val="26"/>
        </w:rPr>
        <w:t xml:space="preserve"> реализация Программы обеспечивалась исполнением нескольких основных мероприятий:</w:t>
      </w:r>
    </w:p>
    <w:p w14:paraId="0003FF56" w14:textId="16594F16" w:rsidR="00D2351E" w:rsidRPr="0029428C" w:rsidRDefault="0028652B" w:rsidP="0028652B">
      <w:pPr>
        <w:widowControl w:val="0"/>
        <w:autoSpaceDE w:val="0"/>
        <w:autoSpaceDN w:val="0"/>
        <w:adjustRightInd w:val="0"/>
        <w:ind w:firstLine="709"/>
        <w:contextualSpacing/>
        <w:jc w:val="both"/>
        <w:rPr>
          <w:color w:val="000000" w:themeColor="text1"/>
          <w:sz w:val="26"/>
          <w:szCs w:val="26"/>
        </w:rPr>
      </w:pPr>
      <w:r>
        <w:rPr>
          <w:color w:val="000000" w:themeColor="text1"/>
          <w:sz w:val="26"/>
          <w:szCs w:val="26"/>
        </w:rPr>
        <w:t>ф</w:t>
      </w:r>
      <w:r w:rsidR="00D2351E" w:rsidRPr="0029428C">
        <w:rPr>
          <w:color w:val="000000" w:themeColor="text1"/>
          <w:sz w:val="26"/>
          <w:szCs w:val="26"/>
        </w:rPr>
        <w:t>ормирование инфраструктуры поддержки МСП;</w:t>
      </w:r>
    </w:p>
    <w:p w14:paraId="024DBAFE" w14:textId="290B480C" w:rsidR="001E2F74" w:rsidRPr="0029428C" w:rsidRDefault="0028652B" w:rsidP="0028652B">
      <w:pPr>
        <w:widowControl w:val="0"/>
        <w:autoSpaceDE w:val="0"/>
        <w:autoSpaceDN w:val="0"/>
        <w:adjustRightInd w:val="0"/>
        <w:ind w:firstLine="709"/>
        <w:contextualSpacing/>
        <w:jc w:val="both"/>
        <w:rPr>
          <w:color w:val="000000" w:themeColor="text1"/>
          <w:sz w:val="26"/>
          <w:szCs w:val="26"/>
        </w:rPr>
      </w:pPr>
      <w:bookmarkStart w:id="3" w:name="_Hlk130490363"/>
      <w:r>
        <w:rPr>
          <w:sz w:val="26"/>
          <w:szCs w:val="26"/>
        </w:rPr>
        <w:t>в</w:t>
      </w:r>
      <w:r w:rsidR="001E2F74" w:rsidRPr="0029428C">
        <w:rPr>
          <w:sz w:val="26"/>
          <w:szCs w:val="26"/>
        </w:rPr>
        <w:t>овлечение бизнес-сообщества в процесс правового регулирования через проведение оценки регулирующего воздействия проектов нормативных правовых актов города Череповца и экспертизу действующих НПА;</w:t>
      </w:r>
    </w:p>
    <w:bookmarkEnd w:id="3"/>
    <w:p w14:paraId="463E96B1" w14:textId="2F2BC438" w:rsidR="00960EBE" w:rsidRPr="0029428C" w:rsidRDefault="0028652B" w:rsidP="0028652B">
      <w:pPr>
        <w:widowControl w:val="0"/>
        <w:autoSpaceDE w:val="0"/>
        <w:autoSpaceDN w:val="0"/>
        <w:adjustRightInd w:val="0"/>
        <w:ind w:firstLine="709"/>
        <w:contextualSpacing/>
        <w:jc w:val="both"/>
        <w:rPr>
          <w:sz w:val="26"/>
          <w:szCs w:val="26"/>
        </w:rPr>
      </w:pPr>
      <w:r>
        <w:rPr>
          <w:color w:val="000000" w:themeColor="text1"/>
          <w:sz w:val="26"/>
          <w:szCs w:val="26"/>
        </w:rPr>
        <w:t>и</w:t>
      </w:r>
      <w:r w:rsidR="00960EBE" w:rsidRPr="0029428C">
        <w:rPr>
          <w:color w:val="000000" w:themeColor="text1"/>
          <w:sz w:val="26"/>
          <w:szCs w:val="26"/>
        </w:rPr>
        <w:t>мущественная поддержка субъектов МСП</w:t>
      </w:r>
      <w:r w:rsidR="00C42D9C" w:rsidRPr="0029428C">
        <w:rPr>
          <w:color w:val="000000" w:themeColor="text1"/>
          <w:sz w:val="26"/>
          <w:szCs w:val="26"/>
        </w:rPr>
        <w:t>.</w:t>
      </w:r>
    </w:p>
    <w:p w14:paraId="3B120D10" w14:textId="70FFB09D" w:rsidR="000C3C89" w:rsidRPr="0029428C" w:rsidRDefault="002C6C59" w:rsidP="0028652B">
      <w:pPr>
        <w:ind w:firstLine="709"/>
        <w:jc w:val="both"/>
        <w:rPr>
          <w:sz w:val="26"/>
          <w:szCs w:val="26"/>
        </w:rPr>
      </w:pPr>
      <w:r w:rsidRPr="0029428C">
        <w:rPr>
          <w:bCs/>
          <w:color w:val="000000" w:themeColor="text1"/>
          <w:sz w:val="26"/>
          <w:szCs w:val="26"/>
        </w:rPr>
        <w:t>О</w:t>
      </w:r>
      <w:r w:rsidR="0028652B">
        <w:rPr>
          <w:sz w:val="26"/>
          <w:szCs w:val="26"/>
        </w:rPr>
        <w:t>рганизацией</w:t>
      </w:r>
      <w:r w:rsidR="000C3C89" w:rsidRPr="0029428C">
        <w:rPr>
          <w:sz w:val="26"/>
          <w:szCs w:val="26"/>
        </w:rPr>
        <w:t xml:space="preserve"> инфраструктуры поддержки и развития МСП в нашем городе является </w:t>
      </w:r>
      <w:r w:rsidR="001F60B7">
        <w:rPr>
          <w:sz w:val="26"/>
          <w:szCs w:val="26"/>
        </w:rPr>
        <w:t>Агентство Городского Развития</w:t>
      </w:r>
      <w:r w:rsidR="000C3C89" w:rsidRPr="0029428C">
        <w:rPr>
          <w:sz w:val="26"/>
          <w:szCs w:val="26"/>
        </w:rPr>
        <w:t>, учрежденное мэрией города Череповца и компанией «Северсталь» в 1999 году.</w:t>
      </w:r>
    </w:p>
    <w:p w14:paraId="3880C99F" w14:textId="60D6BA18" w:rsidR="0055131C" w:rsidRPr="0029428C" w:rsidRDefault="006A4C7E" w:rsidP="0028652B">
      <w:pPr>
        <w:autoSpaceDE w:val="0"/>
        <w:autoSpaceDN w:val="0"/>
        <w:adjustRightInd w:val="0"/>
        <w:ind w:firstLine="709"/>
        <w:jc w:val="both"/>
        <w:rPr>
          <w:color w:val="000000" w:themeColor="text1"/>
          <w:sz w:val="26"/>
          <w:szCs w:val="26"/>
        </w:rPr>
      </w:pPr>
      <w:r w:rsidRPr="0029428C">
        <w:rPr>
          <w:color w:val="000000" w:themeColor="text1"/>
          <w:sz w:val="26"/>
          <w:szCs w:val="26"/>
        </w:rPr>
        <w:t>В 202</w:t>
      </w:r>
      <w:r w:rsidR="002C6C59" w:rsidRPr="0029428C">
        <w:rPr>
          <w:color w:val="000000" w:themeColor="text1"/>
          <w:sz w:val="26"/>
          <w:szCs w:val="26"/>
        </w:rPr>
        <w:t>2</w:t>
      </w:r>
      <w:r w:rsidRPr="0029428C">
        <w:rPr>
          <w:color w:val="000000" w:themeColor="text1"/>
          <w:sz w:val="26"/>
          <w:szCs w:val="26"/>
        </w:rPr>
        <w:t xml:space="preserve"> году Аге</w:t>
      </w:r>
      <w:r w:rsidR="00104167" w:rsidRPr="0029428C">
        <w:rPr>
          <w:color w:val="000000" w:themeColor="text1"/>
          <w:sz w:val="26"/>
          <w:szCs w:val="26"/>
        </w:rPr>
        <w:t>н</w:t>
      </w:r>
      <w:r w:rsidRPr="0029428C">
        <w:rPr>
          <w:color w:val="000000" w:themeColor="text1"/>
          <w:sz w:val="26"/>
          <w:szCs w:val="26"/>
        </w:rPr>
        <w:t>тством Городского Развития был реализован весь комплекс мероприятий</w:t>
      </w:r>
      <w:r w:rsidR="00A54A98" w:rsidRPr="0029428C">
        <w:rPr>
          <w:color w:val="000000" w:themeColor="text1"/>
          <w:sz w:val="26"/>
          <w:szCs w:val="26"/>
        </w:rPr>
        <w:t xml:space="preserve"> по направлениям, предусмотренным </w:t>
      </w:r>
      <w:r w:rsidRPr="0029428C">
        <w:rPr>
          <w:color w:val="000000" w:themeColor="text1"/>
          <w:sz w:val="26"/>
          <w:szCs w:val="26"/>
        </w:rPr>
        <w:t>муниципальной программой</w:t>
      </w:r>
      <w:r w:rsidR="0019466A" w:rsidRPr="0029428C">
        <w:rPr>
          <w:color w:val="000000" w:themeColor="text1"/>
          <w:sz w:val="26"/>
          <w:szCs w:val="26"/>
        </w:rPr>
        <w:t>.</w:t>
      </w:r>
      <w:r w:rsidR="00825473" w:rsidRPr="0029428C">
        <w:rPr>
          <w:color w:val="000000" w:themeColor="text1"/>
          <w:sz w:val="26"/>
          <w:szCs w:val="26"/>
        </w:rPr>
        <w:t xml:space="preserve"> </w:t>
      </w:r>
    </w:p>
    <w:p w14:paraId="6BA4F075" w14:textId="5BFABA01" w:rsidR="008159DA" w:rsidRPr="0029428C" w:rsidRDefault="0028652B" w:rsidP="0028652B">
      <w:pPr>
        <w:ind w:firstLine="709"/>
        <w:jc w:val="both"/>
        <w:rPr>
          <w:color w:val="000000" w:themeColor="text1"/>
          <w:sz w:val="26"/>
          <w:szCs w:val="26"/>
        </w:rPr>
      </w:pPr>
      <w:r>
        <w:rPr>
          <w:color w:val="000000" w:themeColor="text1"/>
          <w:sz w:val="26"/>
          <w:szCs w:val="26"/>
        </w:rPr>
        <w:t>Организована</w:t>
      </w:r>
      <w:r w:rsidR="00825473" w:rsidRPr="0029428C">
        <w:rPr>
          <w:color w:val="000000" w:themeColor="text1"/>
          <w:sz w:val="26"/>
          <w:szCs w:val="26"/>
        </w:rPr>
        <w:t xml:space="preserve"> и пров</w:t>
      </w:r>
      <w:r>
        <w:rPr>
          <w:color w:val="000000" w:themeColor="text1"/>
          <w:sz w:val="26"/>
          <w:szCs w:val="26"/>
        </w:rPr>
        <w:t>едена</w:t>
      </w:r>
      <w:r w:rsidR="00825473" w:rsidRPr="0029428C">
        <w:rPr>
          <w:color w:val="000000" w:themeColor="text1"/>
          <w:sz w:val="26"/>
          <w:szCs w:val="26"/>
        </w:rPr>
        <w:t xml:space="preserve"> работ</w:t>
      </w:r>
      <w:r>
        <w:rPr>
          <w:color w:val="000000" w:themeColor="text1"/>
          <w:sz w:val="26"/>
          <w:szCs w:val="26"/>
        </w:rPr>
        <w:t>а</w:t>
      </w:r>
      <w:r w:rsidR="00825473" w:rsidRPr="0029428C">
        <w:rPr>
          <w:color w:val="000000" w:themeColor="text1"/>
          <w:sz w:val="26"/>
          <w:szCs w:val="26"/>
        </w:rPr>
        <w:t>,</w:t>
      </w:r>
      <w:r w:rsidR="00DD7E86" w:rsidRPr="0029428C">
        <w:rPr>
          <w:color w:val="000000" w:themeColor="text1"/>
          <w:sz w:val="26"/>
          <w:szCs w:val="26"/>
        </w:rPr>
        <w:t xml:space="preserve"> </w:t>
      </w:r>
      <w:r w:rsidR="00825473" w:rsidRPr="0029428C">
        <w:rPr>
          <w:color w:val="000000" w:themeColor="text1"/>
          <w:sz w:val="26"/>
          <w:szCs w:val="26"/>
        </w:rPr>
        <w:t>направленн</w:t>
      </w:r>
      <w:r>
        <w:rPr>
          <w:color w:val="000000" w:themeColor="text1"/>
          <w:sz w:val="26"/>
          <w:szCs w:val="26"/>
        </w:rPr>
        <w:t>ая</w:t>
      </w:r>
      <w:r w:rsidR="00825473" w:rsidRPr="0029428C">
        <w:rPr>
          <w:color w:val="000000" w:themeColor="text1"/>
          <w:sz w:val="26"/>
          <w:szCs w:val="26"/>
        </w:rPr>
        <w:t xml:space="preserve"> на вовлечение в предприн</w:t>
      </w:r>
      <w:r w:rsidR="0055131C" w:rsidRPr="0029428C">
        <w:rPr>
          <w:color w:val="000000" w:themeColor="text1"/>
          <w:sz w:val="26"/>
          <w:szCs w:val="26"/>
        </w:rPr>
        <w:t>и</w:t>
      </w:r>
      <w:r w:rsidR="00825473" w:rsidRPr="0029428C">
        <w:rPr>
          <w:color w:val="000000" w:themeColor="text1"/>
          <w:sz w:val="26"/>
          <w:szCs w:val="26"/>
        </w:rPr>
        <w:t>мательскую де</w:t>
      </w:r>
      <w:r w:rsidR="00DD7E86" w:rsidRPr="0029428C">
        <w:rPr>
          <w:color w:val="000000" w:themeColor="text1"/>
          <w:sz w:val="26"/>
          <w:szCs w:val="26"/>
        </w:rPr>
        <w:t>ятельность, получение базовых предприн</w:t>
      </w:r>
      <w:r w:rsidR="0055131C" w:rsidRPr="0029428C">
        <w:rPr>
          <w:color w:val="000000" w:themeColor="text1"/>
          <w:sz w:val="26"/>
          <w:szCs w:val="26"/>
        </w:rPr>
        <w:t>и</w:t>
      </w:r>
      <w:r w:rsidR="00DD7E86" w:rsidRPr="0029428C">
        <w:rPr>
          <w:color w:val="000000" w:themeColor="text1"/>
          <w:sz w:val="26"/>
          <w:szCs w:val="26"/>
        </w:rPr>
        <w:t>мательских знаний и повышени</w:t>
      </w:r>
      <w:r>
        <w:rPr>
          <w:color w:val="000000" w:themeColor="text1"/>
          <w:sz w:val="26"/>
          <w:szCs w:val="26"/>
        </w:rPr>
        <w:t>е</w:t>
      </w:r>
      <w:r w:rsidR="00DD7E86" w:rsidRPr="0029428C">
        <w:rPr>
          <w:color w:val="000000" w:themeColor="text1"/>
          <w:sz w:val="26"/>
          <w:szCs w:val="26"/>
        </w:rPr>
        <w:t xml:space="preserve"> уровня бизнес-компетенций.</w:t>
      </w:r>
      <w:r w:rsidR="00403FC3" w:rsidRPr="0029428C">
        <w:rPr>
          <w:color w:val="000000" w:themeColor="text1"/>
          <w:sz w:val="26"/>
          <w:szCs w:val="26"/>
        </w:rPr>
        <w:t xml:space="preserve"> </w:t>
      </w:r>
      <w:r w:rsidR="001E6121" w:rsidRPr="0029428C">
        <w:rPr>
          <w:color w:val="000000" w:themeColor="text1"/>
          <w:sz w:val="26"/>
          <w:szCs w:val="26"/>
        </w:rPr>
        <w:t>Бл</w:t>
      </w:r>
      <w:r w:rsidR="008159DA" w:rsidRPr="0029428C">
        <w:rPr>
          <w:color w:val="000000" w:themeColor="text1"/>
          <w:sz w:val="26"/>
          <w:szCs w:val="26"/>
        </w:rPr>
        <w:t>а</w:t>
      </w:r>
      <w:r w:rsidR="001E6121" w:rsidRPr="0029428C">
        <w:rPr>
          <w:color w:val="000000" w:themeColor="text1"/>
          <w:sz w:val="26"/>
          <w:szCs w:val="26"/>
        </w:rPr>
        <w:t>годаря полученным знаниям</w:t>
      </w:r>
      <w:r w:rsidR="00EE4EB6" w:rsidRPr="0029428C">
        <w:rPr>
          <w:color w:val="000000" w:themeColor="text1"/>
          <w:sz w:val="26"/>
          <w:szCs w:val="26"/>
        </w:rPr>
        <w:t xml:space="preserve"> в прошлом году многие в</w:t>
      </w:r>
      <w:r w:rsidR="00476429" w:rsidRPr="0029428C">
        <w:rPr>
          <w:color w:val="000000" w:themeColor="text1"/>
          <w:sz w:val="26"/>
          <w:szCs w:val="26"/>
        </w:rPr>
        <w:t xml:space="preserve">ыпускники Школы предпринимательства </w:t>
      </w:r>
      <w:r w:rsidR="00EE4EB6" w:rsidRPr="0029428C">
        <w:rPr>
          <w:color w:val="000000" w:themeColor="text1"/>
          <w:sz w:val="26"/>
          <w:szCs w:val="26"/>
        </w:rPr>
        <w:t>реализовали свои бизнес</w:t>
      </w:r>
      <w:r w:rsidR="00AC65D7" w:rsidRPr="0029428C">
        <w:rPr>
          <w:color w:val="000000" w:themeColor="text1"/>
          <w:sz w:val="26"/>
          <w:szCs w:val="26"/>
        </w:rPr>
        <w:t>-</w:t>
      </w:r>
      <w:r w:rsidR="00EE4EB6" w:rsidRPr="0029428C">
        <w:rPr>
          <w:color w:val="000000" w:themeColor="text1"/>
          <w:sz w:val="26"/>
          <w:szCs w:val="26"/>
        </w:rPr>
        <w:t>идеи</w:t>
      </w:r>
      <w:r w:rsidR="00AC65D7" w:rsidRPr="0029428C">
        <w:rPr>
          <w:color w:val="000000" w:themeColor="text1"/>
          <w:sz w:val="26"/>
          <w:szCs w:val="26"/>
        </w:rPr>
        <w:t xml:space="preserve">, </w:t>
      </w:r>
      <w:r w:rsidR="00AC65D7" w:rsidRPr="0029428C">
        <w:rPr>
          <w:color w:val="000000" w:themeColor="text1"/>
          <w:sz w:val="26"/>
          <w:szCs w:val="26"/>
        </w:rPr>
        <w:lastRenderedPageBreak/>
        <w:t>например: п</w:t>
      </w:r>
      <w:r w:rsidR="001E6121" w:rsidRPr="0029428C">
        <w:rPr>
          <w:color w:val="000000" w:themeColor="text1"/>
          <w:sz w:val="26"/>
          <w:szCs w:val="26"/>
        </w:rPr>
        <w:t>роизводство светильников в виде цветов из изолона</w:t>
      </w:r>
      <w:r w:rsidR="00AC65D7" w:rsidRPr="0029428C">
        <w:rPr>
          <w:color w:val="000000" w:themeColor="text1"/>
          <w:sz w:val="26"/>
          <w:szCs w:val="26"/>
        </w:rPr>
        <w:t>, производство</w:t>
      </w:r>
      <w:r w:rsidR="001E6121" w:rsidRPr="0029428C">
        <w:rPr>
          <w:color w:val="000000" w:themeColor="text1"/>
          <w:sz w:val="26"/>
          <w:szCs w:val="26"/>
        </w:rPr>
        <w:t xml:space="preserve"> мебели в стиле LOFT</w:t>
      </w:r>
      <w:r w:rsidR="00AC65D7" w:rsidRPr="0029428C">
        <w:rPr>
          <w:color w:val="000000" w:themeColor="text1"/>
          <w:sz w:val="26"/>
          <w:szCs w:val="26"/>
        </w:rPr>
        <w:t>,</w:t>
      </w:r>
      <w:r w:rsidR="00184671" w:rsidRPr="0029428C">
        <w:rPr>
          <w:color w:val="000000" w:themeColor="text1"/>
          <w:sz w:val="26"/>
          <w:szCs w:val="26"/>
        </w:rPr>
        <w:t xml:space="preserve"> школа каллиграфии</w:t>
      </w:r>
      <w:r w:rsidR="008159DA" w:rsidRPr="0029428C">
        <w:rPr>
          <w:color w:val="000000" w:themeColor="text1"/>
          <w:sz w:val="26"/>
          <w:szCs w:val="26"/>
        </w:rPr>
        <w:t xml:space="preserve">, </w:t>
      </w:r>
      <w:r w:rsidR="00184671" w:rsidRPr="0029428C">
        <w:rPr>
          <w:color w:val="000000" w:themeColor="text1"/>
          <w:sz w:val="26"/>
          <w:szCs w:val="26"/>
        </w:rPr>
        <w:t>студия арт-терапии и нейропсихологии</w:t>
      </w:r>
      <w:r w:rsidR="008159DA" w:rsidRPr="0029428C">
        <w:rPr>
          <w:color w:val="000000" w:themeColor="text1"/>
          <w:sz w:val="26"/>
          <w:szCs w:val="26"/>
        </w:rPr>
        <w:t xml:space="preserve"> и</w:t>
      </w:r>
      <w:r w:rsidR="00BD6FEF" w:rsidRPr="0029428C">
        <w:rPr>
          <w:color w:val="000000" w:themeColor="text1"/>
          <w:sz w:val="26"/>
          <w:szCs w:val="26"/>
        </w:rPr>
        <w:t xml:space="preserve"> </w:t>
      </w:r>
      <w:r w:rsidR="008159DA" w:rsidRPr="0029428C">
        <w:rPr>
          <w:color w:val="000000" w:themeColor="text1"/>
          <w:sz w:val="26"/>
          <w:szCs w:val="26"/>
        </w:rPr>
        <w:t>другие.</w:t>
      </w:r>
    </w:p>
    <w:p w14:paraId="4694CB7D" w14:textId="70592786" w:rsidR="00126AD5" w:rsidRPr="0029428C" w:rsidRDefault="0071374D" w:rsidP="0028652B">
      <w:pPr>
        <w:ind w:firstLine="709"/>
        <w:jc w:val="both"/>
        <w:rPr>
          <w:i/>
          <w:iCs/>
        </w:rPr>
      </w:pPr>
      <w:bookmarkStart w:id="4" w:name="_Hlk130280598"/>
      <w:r w:rsidRPr="0029428C">
        <w:rPr>
          <w:color w:val="000000" w:themeColor="text1"/>
          <w:sz w:val="26"/>
          <w:szCs w:val="26"/>
        </w:rPr>
        <w:t xml:space="preserve">Второй год </w:t>
      </w:r>
      <w:r w:rsidR="001F7133" w:rsidRPr="0029428C">
        <w:rPr>
          <w:color w:val="000000" w:themeColor="text1"/>
          <w:sz w:val="26"/>
          <w:szCs w:val="26"/>
        </w:rPr>
        <w:t xml:space="preserve">при поддержке </w:t>
      </w:r>
      <w:r w:rsidR="001F60B7">
        <w:rPr>
          <w:color w:val="000000" w:themeColor="text1"/>
          <w:sz w:val="26"/>
          <w:szCs w:val="26"/>
        </w:rPr>
        <w:t>у</w:t>
      </w:r>
      <w:r w:rsidR="001F7133" w:rsidRPr="0029428C">
        <w:rPr>
          <w:color w:val="000000" w:themeColor="text1"/>
          <w:sz w:val="26"/>
          <w:szCs w:val="26"/>
        </w:rPr>
        <w:t xml:space="preserve">правления образования </w:t>
      </w:r>
      <w:r w:rsidR="0028652B">
        <w:rPr>
          <w:color w:val="000000" w:themeColor="text1"/>
          <w:sz w:val="26"/>
          <w:szCs w:val="26"/>
        </w:rPr>
        <w:t xml:space="preserve">мэрии города реализуется </w:t>
      </w:r>
      <w:r w:rsidR="0028652B" w:rsidRPr="0028652B">
        <w:rPr>
          <w:color w:val="000000" w:themeColor="text1"/>
          <w:sz w:val="26"/>
          <w:szCs w:val="26"/>
        </w:rPr>
        <w:t xml:space="preserve"> </w:t>
      </w:r>
      <w:r w:rsidRPr="0029428C">
        <w:rPr>
          <w:color w:val="000000" w:themeColor="text1"/>
          <w:sz w:val="26"/>
          <w:szCs w:val="26"/>
        </w:rPr>
        <w:t xml:space="preserve">проект </w:t>
      </w:r>
      <w:r w:rsidRPr="0029428C">
        <w:rPr>
          <w:bCs/>
          <w:color w:val="000000" w:themeColor="text1"/>
          <w:sz w:val="26"/>
          <w:szCs w:val="26"/>
        </w:rPr>
        <w:t>«АГР-классы»</w:t>
      </w:r>
      <w:r w:rsidR="001F7133" w:rsidRPr="0029428C">
        <w:rPr>
          <w:bCs/>
          <w:color w:val="000000" w:themeColor="text1"/>
          <w:sz w:val="26"/>
          <w:szCs w:val="26"/>
        </w:rPr>
        <w:t>,</w:t>
      </w:r>
      <w:r w:rsidR="001F7133" w:rsidRPr="0029428C">
        <w:rPr>
          <w:color w:val="000000" w:themeColor="text1"/>
          <w:sz w:val="26"/>
          <w:szCs w:val="26"/>
        </w:rPr>
        <w:t xml:space="preserve"> куда вовлечены</w:t>
      </w:r>
      <w:r w:rsidR="0003686F" w:rsidRPr="0029428C">
        <w:rPr>
          <w:color w:val="000000" w:themeColor="text1"/>
          <w:sz w:val="26"/>
          <w:szCs w:val="26"/>
        </w:rPr>
        <w:t xml:space="preserve"> учащиеся 5 и 23 школ. Программа нацелена на</w:t>
      </w:r>
      <w:r w:rsidR="0003686F" w:rsidRPr="0029428C">
        <w:rPr>
          <w:bCs/>
          <w:color w:val="000000" w:themeColor="text1"/>
          <w:sz w:val="26"/>
          <w:szCs w:val="26"/>
        </w:rPr>
        <w:t xml:space="preserve"> развитие у подростков предпринимательско</w:t>
      </w:r>
      <w:r w:rsidR="008159DA" w:rsidRPr="0029428C">
        <w:rPr>
          <w:bCs/>
          <w:color w:val="000000" w:themeColor="text1"/>
          <w:sz w:val="26"/>
          <w:szCs w:val="26"/>
        </w:rPr>
        <w:t>го</w:t>
      </w:r>
      <w:r w:rsidR="0003686F" w:rsidRPr="0029428C">
        <w:rPr>
          <w:bCs/>
          <w:color w:val="000000" w:themeColor="text1"/>
          <w:sz w:val="26"/>
          <w:szCs w:val="26"/>
        </w:rPr>
        <w:t xml:space="preserve"> мышлени</w:t>
      </w:r>
      <w:r w:rsidR="008159DA" w:rsidRPr="0029428C">
        <w:rPr>
          <w:bCs/>
          <w:color w:val="000000" w:themeColor="text1"/>
          <w:sz w:val="26"/>
          <w:szCs w:val="26"/>
        </w:rPr>
        <w:t>я</w:t>
      </w:r>
      <w:r w:rsidR="0003686F" w:rsidRPr="0029428C">
        <w:rPr>
          <w:bCs/>
          <w:color w:val="000000" w:themeColor="text1"/>
          <w:sz w:val="26"/>
          <w:szCs w:val="26"/>
        </w:rPr>
        <w:t>, soft-skills навык</w:t>
      </w:r>
      <w:r w:rsidR="008159DA" w:rsidRPr="0029428C">
        <w:rPr>
          <w:bCs/>
          <w:color w:val="000000" w:themeColor="text1"/>
          <w:sz w:val="26"/>
          <w:szCs w:val="26"/>
        </w:rPr>
        <w:t>ов</w:t>
      </w:r>
      <w:r w:rsidR="0003686F" w:rsidRPr="0029428C">
        <w:rPr>
          <w:bCs/>
          <w:color w:val="000000" w:themeColor="text1"/>
          <w:sz w:val="26"/>
          <w:szCs w:val="26"/>
        </w:rPr>
        <w:t>, которые помогут в построение дальнейшей карьеры</w:t>
      </w:r>
      <w:bookmarkEnd w:id="4"/>
      <w:r w:rsidR="008159DA" w:rsidRPr="0029428C">
        <w:rPr>
          <w:bCs/>
          <w:color w:val="000000" w:themeColor="text1"/>
          <w:sz w:val="26"/>
          <w:szCs w:val="26"/>
        </w:rPr>
        <w:t>.</w:t>
      </w:r>
    </w:p>
    <w:p w14:paraId="581E4151" w14:textId="53298ADB" w:rsidR="002278EE" w:rsidRPr="0029428C" w:rsidRDefault="008159DA" w:rsidP="0028652B">
      <w:pPr>
        <w:ind w:firstLine="709"/>
        <w:jc w:val="both"/>
        <w:rPr>
          <w:color w:val="000000" w:themeColor="text1"/>
          <w:sz w:val="26"/>
          <w:szCs w:val="26"/>
        </w:rPr>
      </w:pPr>
      <w:r w:rsidRPr="0029428C">
        <w:rPr>
          <w:color w:val="000000"/>
          <w:sz w:val="26"/>
          <w:szCs w:val="26"/>
        </w:rPr>
        <w:t>Также</w:t>
      </w:r>
      <w:r w:rsidR="002278EE" w:rsidRPr="0029428C">
        <w:rPr>
          <w:color w:val="000000"/>
          <w:sz w:val="26"/>
          <w:szCs w:val="26"/>
        </w:rPr>
        <w:t xml:space="preserve"> совместно с </w:t>
      </w:r>
      <w:r w:rsidR="001F60B7">
        <w:rPr>
          <w:color w:val="000000"/>
          <w:sz w:val="26"/>
          <w:szCs w:val="26"/>
        </w:rPr>
        <w:t>у</w:t>
      </w:r>
      <w:r w:rsidR="002278EE" w:rsidRPr="0029428C">
        <w:rPr>
          <w:color w:val="000000"/>
          <w:sz w:val="26"/>
          <w:szCs w:val="26"/>
        </w:rPr>
        <w:t>правлением образования</w:t>
      </w:r>
      <w:r w:rsidR="0028652B">
        <w:rPr>
          <w:color w:val="000000"/>
          <w:sz w:val="26"/>
          <w:szCs w:val="26"/>
        </w:rPr>
        <w:t xml:space="preserve"> мэрии города</w:t>
      </w:r>
      <w:r w:rsidR="002278EE" w:rsidRPr="0029428C">
        <w:rPr>
          <w:color w:val="000000"/>
          <w:sz w:val="26"/>
          <w:szCs w:val="26"/>
        </w:rPr>
        <w:t xml:space="preserve"> и бизнесом </w:t>
      </w:r>
      <w:r w:rsidR="0028652B">
        <w:rPr>
          <w:color w:val="000000"/>
          <w:sz w:val="26"/>
          <w:szCs w:val="26"/>
        </w:rPr>
        <w:t>начат</w:t>
      </w:r>
      <w:r w:rsidR="002278EE" w:rsidRPr="0029428C">
        <w:rPr>
          <w:color w:val="000000"/>
          <w:sz w:val="26"/>
          <w:szCs w:val="26"/>
        </w:rPr>
        <w:t xml:space="preserve"> профориентационный проект </w:t>
      </w:r>
      <w:r w:rsidR="002278EE" w:rsidRPr="0029428C">
        <w:rPr>
          <w:bCs/>
          <w:color w:val="000000"/>
          <w:sz w:val="26"/>
          <w:szCs w:val="26"/>
        </w:rPr>
        <w:t>«Карьерный стартап</w:t>
      </w:r>
      <w:r w:rsidR="002278EE" w:rsidRPr="0029428C">
        <w:rPr>
          <w:color w:val="000000"/>
          <w:sz w:val="26"/>
          <w:szCs w:val="26"/>
        </w:rPr>
        <w:t xml:space="preserve">» </w:t>
      </w:r>
      <w:r w:rsidR="0028652B">
        <w:rPr>
          <w:color w:val="000000"/>
          <w:sz w:val="26"/>
          <w:szCs w:val="26"/>
        </w:rPr>
        <w:t>–</w:t>
      </w:r>
      <w:r w:rsidR="002278EE" w:rsidRPr="0029428C">
        <w:rPr>
          <w:color w:val="000000"/>
          <w:sz w:val="26"/>
          <w:szCs w:val="26"/>
        </w:rPr>
        <w:t xml:space="preserve"> своеобразный полигон профессиональных проб, площадка, помогающая школьникам выпускных классов на практике понять склонность к определенной профессии, познакомиться с ведущими предпри</w:t>
      </w:r>
      <w:r w:rsidR="0028652B">
        <w:rPr>
          <w:color w:val="000000"/>
          <w:sz w:val="26"/>
          <w:szCs w:val="26"/>
        </w:rPr>
        <w:t>ятиями города. В течение 2022 года</w:t>
      </w:r>
      <w:r w:rsidR="002278EE" w:rsidRPr="0029428C">
        <w:rPr>
          <w:color w:val="000000"/>
          <w:sz w:val="26"/>
          <w:szCs w:val="26"/>
        </w:rPr>
        <w:t xml:space="preserve"> удалось реализовать комплекс мероприятий в рамках данного проекта по 3 направлениям: общественное питание (в партнерстве с Череповецким многопрофи</w:t>
      </w:r>
      <w:r w:rsidR="001F60B7">
        <w:rPr>
          <w:color w:val="000000"/>
          <w:sz w:val="26"/>
          <w:szCs w:val="26"/>
        </w:rPr>
        <w:t>льным колледжем и предприятиями,</w:t>
      </w:r>
      <w:r w:rsidR="002278EE" w:rsidRPr="0029428C">
        <w:rPr>
          <w:color w:val="000000"/>
          <w:sz w:val="26"/>
          <w:szCs w:val="26"/>
        </w:rPr>
        <w:t xml:space="preserve"> участие приняли 35 школьников из разных школ города); транспорт и деревообработка (в партн</w:t>
      </w:r>
      <w:r w:rsidR="0028652B">
        <w:rPr>
          <w:color w:val="000000"/>
          <w:sz w:val="26"/>
          <w:szCs w:val="26"/>
        </w:rPr>
        <w:t>е</w:t>
      </w:r>
      <w:r w:rsidR="002278EE" w:rsidRPr="0029428C">
        <w:rPr>
          <w:color w:val="000000"/>
          <w:sz w:val="26"/>
          <w:szCs w:val="26"/>
        </w:rPr>
        <w:t>рстве с Череповецким лесомеханическим техникумом, участие приняли 25 учеников школы №</w:t>
      </w:r>
      <w:r w:rsidR="0028652B">
        <w:rPr>
          <w:color w:val="000000"/>
          <w:sz w:val="26"/>
          <w:szCs w:val="26"/>
        </w:rPr>
        <w:t xml:space="preserve"> </w:t>
      </w:r>
      <w:r w:rsidR="002278EE" w:rsidRPr="0029428C">
        <w:rPr>
          <w:color w:val="000000"/>
          <w:sz w:val="26"/>
          <w:szCs w:val="26"/>
        </w:rPr>
        <w:t>2); строительство (в партнерстве с Череповецким строительном колледжем, Ассоциацией «Строительный комплекс «Вологодчины»</w:t>
      </w:r>
      <w:r w:rsidR="001F60B7">
        <w:rPr>
          <w:color w:val="000000"/>
          <w:sz w:val="26"/>
          <w:szCs w:val="26"/>
        </w:rPr>
        <w:t>,</w:t>
      </w:r>
      <w:r w:rsidR="002278EE" w:rsidRPr="0029428C">
        <w:rPr>
          <w:color w:val="000000"/>
          <w:sz w:val="26"/>
          <w:szCs w:val="26"/>
        </w:rPr>
        <w:t xml:space="preserve"> участие приняли 25 учеников школы №</w:t>
      </w:r>
      <w:r w:rsidR="0028652B">
        <w:rPr>
          <w:color w:val="000000"/>
          <w:sz w:val="26"/>
          <w:szCs w:val="26"/>
        </w:rPr>
        <w:t xml:space="preserve"> </w:t>
      </w:r>
      <w:r w:rsidR="002278EE" w:rsidRPr="0029428C">
        <w:rPr>
          <w:color w:val="000000"/>
          <w:sz w:val="26"/>
          <w:szCs w:val="26"/>
        </w:rPr>
        <w:t>6). Участие в проекте дает школьникам возможность увидеть полную цепочку по подготовке к карьере – от учебного заведения до конкретног</w:t>
      </w:r>
      <w:r w:rsidR="0028652B">
        <w:rPr>
          <w:color w:val="000000"/>
          <w:sz w:val="26"/>
          <w:szCs w:val="26"/>
        </w:rPr>
        <w:t>о работодателя, а предприятиям</w:t>
      </w:r>
      <w:r w:rsidR="002278EE" w:rsidRPr="0029428C">
        <w:rPr>
          <w:color w:val="000000"/>
          <w:sz w:val="26"/>
          <w:szCs w:val="26"/>
        </w:rPr>
        <w:t xml:space="preserve"> начать формировать кадровый резерв.</w:t>
      </w:r>
      <w:r w:rsidR="007F13CF" w:rsidRPr="0029428C">
        <w:rPr>
          <w:color w:val="000000"/>
          <w:sz w:val="26"/>
          <w:szCs w:val="26"/>
        </w:rPr>
        <w:t xml:space="preserve"> </w:t>
      </w:r>
      <w:r w:rsidR="00DF4270">
        <w:rPr>
          <w:color w:val="000000" w:themeColor="text1"/>
          <w:sz w:val="26"/>
          <w:szCs w:val="26"/>
        </w:rPr>
        <w:t>Из 15 девятиклассников-</w:t>
      </w:r>
      <w:r w:rsidR="0028652B">
        <w:rPr>
          <w:color w:val="000000" w:themeColor="text1"/>
          <w:sz w:val="26"/>
          <w:szCs w:val="26"/>
        </w:rPr>
        <w:t>участников проекта</w:t>
      </w:r>
      <w:r w:rsidR="00005595" w:rsidRPr="0029428C">
        <w:rPr>
          <w:color w:val="000000" w:themeColor="text1"/>
          <w:sz w:val="26"/>
          <w:szCs w:val="26"/>
        </w:rPr>
        <w:t xml:space="preserve"> 10 поступили учиться в многопрофильный колледж на специальность «повар».</w:t>
      </w:r>
    </w:p>
    <w:p w14:paraId="0B7BBCE0" w14:textId="7F1FA9E2" w:rsidR="004C0772" w:rsidRPr="0029428C" w:rsidRDefault="004C0772" w:rsidP="0028652B">
      <w:pPr>
        <w:autoSpaceDE w:val="0"/>
        <w:autoSpaceDN w:val="0"/>
        <w:adjustRightInd w:val="0"/>
        <w:ind w:firstLine="709"/>
        <w:jc w:val="both"/>
        <w:rPr>
          <w:color w:val="000000" w:themeColor="text1"/>
          <w:sz w:val="26"/>
          <w:szCs w:val="26"/>
        </w:rPr>
      </w:pPr>
      <w:r w:rsidRPr="0029428C">
        <w:rPr>
          <w:bCs/>
          <w:color w:val="000000" w:themeColor="text1"/>
          <w:sz w:val="26"/>
          <w:szCs w:val="26"/>
        </w:rPr>
        <w:t>Для действующего бизнеса</w:t>
      </w:r>
      <w:r w:rsidRPr="0029428C">
        <w:rPr>
          <w:color w:val="000000" w:themeColor="text1"/>
          <w:sz w:val="26"/>
          <w:szCs w:val="26"/>
        </w:rPr>
        <w:t xml:space="preserve"> на постоянной основе проводятся разноформатные обучающие мероприятия на актуальные темы</w:t>
      </w:r>
      <w:r w:rsidR="00EB28D6" w:rsidRPr="0029428C">
        <w:rPr>
          <w:color w:val="000000" w:themeColor="text1"/>
          <w:sz w:val="26"/>
          <w:szCs w:val="26"/>
        </w:rPr>
        <w:t xml:space="preserve"> и</w:t>
      </w:r>
      <w:r w:rsidRPr="0029428C">
        <w:rPr>
          <w:color w:val="000000" w:themeColor="text1"/>
          <w:sz w:val="26"/>
          <w:szCs w:val="26"/>
        </w:rPr>
        <w:t xml:space="preserve"> экспертн</w:t>
      </w:r>
      <w:r w:rsidR="00EB28D6" w:rsidRPr="0029428C">
        <w:rPr>
          <w:color w:val="000000" w:themeColor="text1"/>
          <w:sz w:val="26"/>
          <w:szCs w:val="26"/>
        </w:rPr>
        <w:t>ые</w:t>
      </w:r>
      <w:r w:rsidRPr="0029428C">
        <w:rPr>
          <w:color w:val="000000" w:themeColor="text1"/>
          <w:sz w:val="26"/>
          <w:szCs w:val="26"/>
        </w:rPr>
        <w:t xml:space="preserve"> час</w:t>
      </w:r>
      <w:r w:rsidR="00EB28D6" w:rsidRPr="0029428C">
        <w:rPr>
          <w:color w:val="000000" w:themeColor="text1"/>
          <w:sz w:val="26"/>
          <w:szCs w:val="26"/>
        </w:rPr>
        <w:t>ы</w:t>
      </w:r>
      <w:r w:rsidRPr="0029428C">
        <w:rPr>
          <w:color w:val="000000" w:themeColor="text1"/>
          <w:sz w:val="26"/>
          <w:szCs w:val="26"/>
        </w:rPr>
        <w:t xml:space="preserve"> с участием специалистов разных сфер</w:t>
      </w:r>
      <w:r w:rsidR="0028652B">
        <w:rPr>
          <w:color w:val="000000" w:themeColor="text1"/>
          <w:sz w:val="26"/>
          <w:szCs w:val="26"/>
        </w:rPr>
        <w:t>.</w:t>
      </w:r>
      <w:r w:rsidR="00EB28D6" w:rsidRPr="0029428C">
        <w:rPr>
          <w:color w:val="000000" w:themeColor="text1"/>
          <w:sz w:val="26"/>
          <w:szCs w:val="26"/>
        </w:rPr>
        <w:t xml:space="preserve"> В 2022 году </w:t>
      </w:r>
      <w:r w:rsidR="0028652B">
        <w:rPr>
          <w:bCs/>
          <w:sz w:val="26"/>
          <w:szCs w:val="26"/>
        </w:rPr>
        <w:t>Центром бизнес-образования</w:t>
      </w:r>
      <w:r w:rsidR="00345910" w:rsidRPr="0029428C">
        <w:rPr>
          <w:bCs/>
          <w:sz w:val="26"/>
          <w:szCs w:val="26"/>
        </w:rPr>
        <w:t xml:space="preserve"> проведено</w:t>
      </w:r>
      <w:r w:rsidR="00345910" w:rsidRPr="0029428C">
        <w:rPr>
          <w:bCs/>
          <w:color w:val="000000" w:themeColor="text1"/>
          <w:sz w:val="26"/>
          <w:szCs w:val="26"/>
        </w:rPr>
        <w:t xml:space="preserve"> 34 обучающих мероприятия, в которых приняли участие более </w:t>
      </w:r>
      <w:r w:rsidR="00345910" w:rsidRPr="0029428C">
        <w:rPr>
          <w:color w:val="000000" w:themeColor="text1"/>
          <w:sz w:val="26"/>
          <w:szCs w:val="26"/>
        </w:rPr>
        <w:t>600</w:t>
      </w:r>
      <w:r w:rsidR="00345910" w:rsidRPr="0029428C">
        <w:rPr>
          <w:color w:val="FF0000"/>
          <w:sz w:val="26"/>
          <w:szCs w:val="26"/>
        </w:rPr>
        <w:t xml:space="preserve"> </w:t>
      </w:r>
      <w:r w:rsidR="00345910" w:rsidRPr="0029428C">
        <w:rPr>
          <w:color w:val="000000" w:themeColor="text1"/>
          <w:sz w:val="26"/>
          <w:szCs w:val="26"/>
        </w:rPr>
        <w:t>человек</w:t>
      </w:r>
      <w:r w:rsidR="00F22F72" w:rsidRPr="0029428C">
        <w:rPr>
          <w:color w:val="000000" w:themeColor="text1"/>
          <w:sz w:val="26"/>
          <w:szCs w:val="26"/>
        </w:rPr>
        <w:t>.</w:t>
      </w:r>
    </w:p>
    <w:p w14:paraId="59B4627A" w14:textId="15192CB2" w:rsidR="00F22F72" w:rsidRPr="0029428C" w:rsidRDefault="00F22F72" w:rsidP="0028652B">
      <w:pPr>
        <w:autoSpaceDE w:val="0"/>
        <w:autoSpaceDN w:val="0"/>
        <w:adjustRightInd w:val="0"/>
        <w:ind w:firstLine="709"/>
        <w:jc w:val="both"/>
        <w:rPr>
          <w:color w:val="000000" w:themeColor="text1"/>
          <w:sz w:val="26"/>
          <w:szCs w:val="26"/>
        </w:rPr>
      </w:pPr>
      <w:r w:rsidRPr="0029428C">
        <w:rPr>
          <w:color w:val="000000" w:themeColor="text1"/>
          <w:sz w:val="26"/>
          <w:szCs w:val="26"/>
        </w:rPr>
        <w:t xml:space="preserve">В течение года проведено более </w:t>
      </w:r>
      <w:r w:rsidR="00B32576" w:rsidRPr="0029428C">
        <w:rPr>
          <w:color w:val="000000" w:themeColor="text1"/>
          <w:sz w:val="26"/>
          <w:szCs w:val="26"/>
        </w:rPr>
        <w:t>2</w:t>
      </w:r>
      <w:r w:rsidRPr="0029428C">
        <w:rPr>
          <w:color w:val="000000" w:themeColor="text1"/>
          <w:sz w:val="26"/>
          <w:szCs w:val="26"/>
        </w:rPr>
        <w:t>,5</w:t>
      </w:r>
      <w:r w:rsidR="0028652B">
        <w:rPr>
          <w:color w:val="000000" w:themeColor="text1"/>
          <w:sz w:val="26"/>
          <w:szCs w:val="26"/>
        </w:rPr>
        <w:t xml:space="preserve"> тыс. консультаций по вопросам </w:t>
      </w:r>
      <w:r w:rsidRPr="0029428C">
        <w:rPr>
          <w:color w:val="000000" w:themeColor="text1"/>
          <w:sz w:val="26"/>
          <w:szCs w:val="26"/>
        </w:rPr>
        <w:t>создания</w:t>
      </w:r>
      <w:r w:rsidR="00B32576" w:rsidRPr="0029428C">
        <w:rPr>
          <w:color w:val="000000" w:themeColor="text1"/>
          <w:sz w:val="26"/>
          <w:szCs w:val="26"/>
        </w:rPr>
        <w:t xml:space="preserve"> и ведения</w:t>
      </w:r>
      <w:r w:rsidRPr="0029428C">
        <w:rPr>
          <w:color w:val="000000" w:themeColor="text1"/>
          <w:sz w:val="26"/>
          <w:szCs w:val="26"/>
        </w:rPr>
        <w:t xml:space="preserve"> бизнес</w:t>
      </w:r>
      <w:r w:rsidR="008D4788" w:rsidRPr="0029428C">
        <w:rPr>
          <w:color w:val="000000" w:themeColor="text1"/>
          <w:sz w:val="26"/>
          <w:szCs w:val="26"/>
        </w:rPr>
        <w:t>а</w:t>
      </w:r>
      <w:r w:rsidR="001A5EC0" w:rsidRPr="0029428C">
        <w:rPr>
          <w:color w:val="000000" w:themeColor="text1"/>
          <w:sz w:val="26"/>
          <w:szCs w:val="26"/>
        </w:rPr>
        <w:t>.</w:t>
      </w:r>
    </w:p>
    <w:p w14:paraId="57D0A526" w14:textId="478DB03F" w:rsidR="00E315E0" w:rsidRPr="0029428C" w:rsidRDefault="00E315E0" w:rsidP="0028652B">
      <w:pPr>
        <w:ind w:firstLine="709"/>
        <w:jc w:val="both"/>
        <w:rPr>
          <w:color w:val="000000"/>
          <w:sz w:val="26"/>
          <w:szCs w:val="26"/>
        </w:rPr>
      </w:pPr>
      <w:r w:rsidRPr="0029428C">
        <w:rPr>
          <w:color w:val="000000"/>
          <w:sz w:val="26"/>
          <w:szCs w:val="26"/>
        </w:rPr>
        <w:t xml:space="preserve">В Агентстве Городского </w:t>
      </w:r>
      <w:r w:rsidR="001F60B7">
        <w:rPr>
          <w:color w:val="000000"/>
          <w:sz w:val="26"/>
          <w:szCs w:val="26"/>
        </w:rPr>
        <w:t>Р</w:t>
      </w:r>
      <w:r w:rsidRPr="0029428C">
        <w:rPr>
          <w:color w:val="000000"/>
          <w:sz w:val="26"/>
          <w:szCs w:val="26"/>
        </w:rPr>
        <w:t>азвития действует режим «одно</w:t>
      </w:r>
      <w:r w:rsidR="0028652B">
        <w:rPr>
          <w:color w:val="000000"/>
          <w:sz w:val="26"/>
          <w:szCs w:val="26"/>
        </w:rPr>
        <w:t>го окна». На сопровождении</w:t>
      </w:r>
      <w:r w:rsidRPr="0029428C">
        <w:rPr>
          <w:color w:val="000000"/>
          <w:sz w:val="26"/>
          <w:szCs w:val="26"/>
        </w:rPr>
        <w:t xml:space="preserve"> находится 34 инвестиционных проекта в разной стадии реализации с объем</w:t>
      </w:r>
      <w:r w:rsidR="001A5EC0" w:rsidRPr="0029428C">
        <w:rPr>
          <w:color w:val="000000"/>
          <w:sz w:val="26"/>
          <w:szCs w:val="26"/>
        </w:rPr>
        <w:t xml:space="preserve">ом </w:t>
      </w:r>
      <w:r w:rsidR="0028652B">
        <w:rPr>
          <w:color w:val="000000"/>
          <w:sz w:val="26"/>
          <w:szCs w:val="26"/>
        </w:rPr>
        <w:t>инвестиций 13,3 млрд</w:t>
      </w:r>
      <w:r w:rsidR="001A5EC0" w:rsidRPr="0029428C">
        <w:rPr>
          <w:color w:val="000000"/>
          <w:sz w:val="26"/>
          <w:szCs w:val="26"/>
        </w:rPr>
        <w:t xml:space="preserve"> </w:t>
      </w:r>
      <w:r w:rsidRPr="0029428C">
        <w:rPr>
          <w:color w:val="000000"/>
          <w:sz w:val="26"/>
          <w:szCs w:val="26"/>
        </w:rPr>
        <w:t>руб.</w:t>
      </w:r>
      <w:r w:rsidR="001A5EC0" w:rsidRPr="0029428C">
        <w:rPr>
          <w:color w:val="000000"/>
          <w:sz w:val="26"/>
          <w:szCs w:val="26"/>
        </w:rPr>
        <w:t>,</w:t>
      </w:r>
      <w:r w:rsidRPr="0029428C">
        <w:rPr>
          <w:color w:val="000000"/>
          <w:sz w:val="26"/>
          <w:szCs w:val="26"/>
        </w:rPr>
        <w:t xml:space="preserve"> из них 18 проектов</w:t>
      </w:r>
      <w:r w:rsidR="0028652B">
        <w:rPr>
          <w:color w:val="000000"/>
          <w:sz w:val="26"/>
          <w:szCs w:val="26"/>
        </w:rPr>
        <w:t xml:space="preserve"> </w:t>
      </w:r>
      <w:r w:rsidR="00C6092C">
        <w:rPr>
          <w:color w:val="000000"/>
          <w:sz w:val="26"/>
          <w:szCs w:val="26"/>
        </w:rPr>
        <w:t>в</w:t>
      </w:r>
      <w:r w:rsidR="0028652B">
        <w:rPr>
          <w:color w:val="000000"/>
          <w:sz w:val="26"/>
          <w:szCs w:val="26"/>
        </w:rPr>
        <w:t xml:space="preserve"> сфере производства, 3 в области спорта, 8 в сфере услуг, 1</w:t>
      </w:r>
      <w:r w:rsidRPr="0029428C">
        <w:rPr>
          <w:color w:val="000000"/>
          <w:sz w:val="26"/>
          <w:szCs w:val="26"/>
        </w:rPr>
        <w:t xml:space="preserve"> в области жил</w:t>
      </w:r>
      <w:r w:rsidR="0028652B">
        <w:rPr>
          <w:color w:val="000000"/>
          <w:sz w:val="26"/>
          <w:szCs w:val="26"/>
        </w:rPr>
        <w:t>ищного строительства, 5</w:t>
      </w:r>
      <w:r w:rsidRPr="0029428C">
        <w:rPr>
          <w:color w:val="000000"/>
          <w:sz w:val="26"/>
          <w:szCs w:val="26"/>
        </w:rPr>
        <w:t xml:space="preserve"> в прочих сферах (благоустройство территории, размещение сотовых вышек).</w:t>
      </w:r>
      <w:r w:rsidR="001A5EC0" w:rsidRPr="0029428C">
        <w:rPr>
          <w:color w:val="000000"/>
          <w:sz w:val="26"/>
          <w:szCs w:val="26"/>
        </w:rPr>
        <w:t xml:space="preserve"> </w:t>
      </w:r>
      <w:r w:rsidRPr="0029428C">
        <w:rPr>
          <w:color w:val="000000"/>
          <w:sz w:val="26"/>
          <w:szCs w:val="26"/>
        </w:rPr>
        <w:t xml:space="preserve">На постоянной основе проводится мониторинг городских территорий (в том числе свободных от прав третьих лиц, высвобождаемых, неэффективно используемых) с целью включения их в инвестиционный процесс в качестве инвестиционных площадок, а также объектов, находящихся в муниципальной собственности города Череповца. По состоянию на 01.01.2023 на инвестиционной карте размещено 50 инвестиционных площадок. </w:t>
      </w:r>
    </w:p>
    <w:p w14:paraId="7A5C8BB3" w14:textId="7AD07F1A" w:rsidR="00E315E0" w:rsidRPr="0029428C" w:rsidRDefault="00813409" w:rsidP="0028652B">
      <w:pPr>
        <w:ind w:firstLine="709"/>
        <w:jc w:val="both"/>
        <w:rPr>
          <w:color w:val="000000"/>
          <w:sz w:val="26"/>
          <w:szCs w:val="26"/>
        </w:rPr>
      </w:pPr>
      <w:r>
        <w:rPr>
          <w:color w:val="000000"/>
          <w:sz w:val="26"/>
          <w:szCs w:val="26"/>
        </w:rPr>
        <w:t xml:space="preserve">В 2022 году </w:t>
      </w:r>
      <w:r w:rsidR="00E315E0" w:rsidRPr="0029428C">
        <w:rPr>
          <w:color w:val="000000"/>
          <w:sz w:val="26"/>
          <w:szCs w:val="26"/>
        </w:rPr>
        <w:t xml:space="preserve">на территории индустриального парка введены в эксплуатацию первые этапы проектов: Завод </w:t>
      </w:r>
      <w:r w:rsidR="006717DB">
        <w:rPr>
          <w:color w:val="000000"/>
          <w:sz w:val="26"/>
          <w:szCs w:val="26"/>
        </w:rPr>
        <w:t>«</w:t>
      </w:r>
      <w:r w:rsidR="00E315E0" w:rsidRPr="0029428C">
        <w:rPr>
          <w:color w:val="000000"/>
          <w:sz w:val="26"/>
          <w:szCs w:val="26"/>
        </w:rPr>
        <w:t>НАРТИС</w:t>
      </w:r>
      <w:r w:rsidR="006717DB">
        <w:rPr>
          <w:color w:val="000000"/>
          <w:sz w:val="26"/>
          <w:szCs w:val="26"/>
        </w:rPr>
        <w:t>»</w:t>
      </w:r>
      <w:r w:rsidR="00E315E0" w:rsidRPr="0029428C">
        <w:rPr>
          <w:color w:val="000000"/>
          <w:sz w:val="26"/>
          <w:szCs w:val="26"/>
        </w:rPr>
        <w:t xml:space="preserve"> – инвестор ООО </w:t>
      </w:r>
      <w:r>
        <w:rPr>
          <w:color w:val="000000"/>
          <w:sz w:val="26"/>
          <w:szCs w:val="26"/>
        </w:rPr>
        <w:t>«</w:t>
      </w:r>
      <w:r w:rsidR="00E315E0" w:rsidRPr="0029428C">
        <w:rPr>
          <w:color w:val="000000"/>
          <w:sz w:val="26"/>
          <w:szCs w:val="26"/>
        </w:rPr>
        <w:t>Завод НАРТИС</w:t>
      </w:r>
      <w:r>
        <w:rPr>
          <w:color w:val="000000"/>
          <w:sz w:val="26"/>
          <w:szCs w:val="26"/>
        </w:rPr>
        <w:t>»</w:t>
      </w:r>
      <w:r w:rsidR="00E315E0" w:rsidRPr="0029428C">
        <w:rPr>
          <w:color w:val="000000"/>
          <w:sz w:val="26"/>
          <w:szCs w:val="26"/>
        </w:rPr>
        <w:t xml:space="preserve">, Производственное здание с пристроенным АБК по производству паровых и водогрейный котлов «НОРД» </w:t>
      </w:r>
      <w:r w:rsidR="006717DB">
        <w:rPr>
          <w:color w:val="000000"/>
          <w:sz w:val="26"/>
          <w:szCs w:val="26"/>
        </w:rPr>
        <w:t>–</w:t>
      </w:r>
      <w:r w:rsidR="00E315E0" w:rsidRPr="0029428C">
        <w:rPr>
          <w:color w:val="000000"/>
          <w:sz w:val="26"/>
          <w:szCs w:val="26"/>
        </w:rPr>
        <w:t xml:space="preserve"> инвестор ООО </w:t>
      </w:r>
      <w:r w:rsidR="009D5E5D">
        <w:rPr>
          <w:color w:val="000000"/>
          <w:sz w:val="26"/>
          <w:szCs w:val="26"/>
        </w:rPr>
        <w:t>«</w:t>
      </w:r>
      <w:r w:rsidR="00E315E0" w:rsidRPr="0029428C">
        <w:rPr>
          <w:color w:val="000000"/>
          <w:sz w:val="26"/>
          <w:szCs w:val="26"/>
        </w:rPr>
        <w:t>НОРД</w:t>
      </w:r>
      <w:r w:rsidR="009D5E5D">
        <w:rPr>
          <w:color w:val="000000"/>
          <w:sz w:val="26"/>
          <w:szCs w:val="26"/>
        </w:rPr>
        <w:t>»</w:t>
      </w:r>
      <w:r w:rsidR="00E315E0" w:rsidRPr="0029428C">
        <w:rPr>
          <w:color w:val="000000"/>
          <w:sz w:val="26"/>
          <w:szCs w:val="26"/>
        </w:rPr>
        <w:t xml:space="preserve">. Начато строительство машиностроительного завода – инвестор ООО </w:t>
      </w:r>
      <w:r w:rsidR="009D5E5D">
        <w:rPr>
          <w:color w:val="000000"/>
          <w:sz w:val="26"/>
          <w:szCs w:val="26"/>
        </w:rPr>
        <w:t>«ПТА-</w:t>
      </w:r>
      <w:r w:rsidR="00E315E0" w:rsidRPr="0029428C">
        <w:rPr>
          <w:color w:val="000000"/>
          <w:sz w:val="26"/>
          <w:szCs w:val="26"/>
        </w:rPr>
        <w:t>РЕНТ</w:t>
      </w:r>
      <w:r w:rsidR="009D5E5D">
        <w:rPr>
          <w:color w:val="000000"/>
          <w:sz w:val="26"/>
          <w:szCs w:val="26"/>
        </w:rPr>
        <w:t>»</w:t>
      </w:r>
      <w:r w:rsidR="00E315E0" w:rsidRPr="0029428C">
        <w:rPr>
          <w:color w:val="000000"/>
          <w:sz w:val="26"/>
          <w:szCs w:val="26"/>
        </w:rPr>
        <w:t xml:space="preserve">. </w:t>
      </w:r>
    </w:p>
    <w:p w14:paraId="4B685D9E" w14:textId="2507B3FA" w:rsidR="00E315E0" w:rsidRPr="0029428C" w:rsidRDefault="00E315E0" w:rsidP="0028652B">
      <w:pPr>
        <w:ind w:firstLine="709"/>
        <w:jc w:val="both"/>
        <w:rPr>
          <w:color w:val="000000"/>
          <w:sz w:val="26"/>
          <w:szCs w:val="26"/>
        </w:rPr>
      </w:pPr>
      <w:r w:rsidRPr="0029428C">
        <w:rPr>
          <w:color w:val="000000"/>
          <w:sz w:val="26"/>
          <w:szCs w:val="26"/>
        </w:rPr>
        <w:t>В 2023 г</w:t>
      </w:r>
      <w:r w:rsidR="009D5E5D">
        <w:rPr>
          <w:color w:val="000000"/>
          <w:sz w:val="26"/>
          <w:szCs w:val="26"/>
        </w:rPr>
        <w:t>оду</w:t>
      </w:r>
      <w:r w:rsidRPr="0029428C">
        <w:rPr>
          <w:color w:val="000000"/>
          <w:sz w:val="26"/>
          <w:szCs w:val="26"/>
        </w:rPr>
        <w:t xml:space="preserve"> компанией </w:t>
      </w:r>
      <w:r w:rsidR="001A5EC0" w:rsidRPr="0029428C">
        <w:rPr>
          <w:color w:val="000000"/>
          <w:sz w:val="26"/>
          <w:szCs w:val="26"/>
        </w:rPr>
        <w:t>«</w:t>
      </w:r>
      <w:r w:rsidRPr="0029428C">
        <w:rPr>
          <w:color w:val="000000"/>
          <w:sz w:val="26"/>
          <w:szCs w:val="26"/>
        </w:rPr>
        <w:t>Русский бисквит</w:t>
      </w:r>
      <w:r w:rsidR="001A5EC0" w:rsidRPr="0029428C">
        <w:rPr>
          <w:color w:val="000000"/>
          <w:sz w:val="26"/>
          <w:szCs w:val="26"/>
        </w:rPr>
        <w:t xml:space="preserve">» </w:t>
      </w:r>
      <w:r w:rsidRPr="0029428C">
        <w:rPr>
          <w:color w:val="000000"/>
          <w:sz w:val="26"/>
          <w:szCs w:val="26"/>
        </w:rPr>
        <w:t>будут выполнены работы по благоустройству сквера на ул. К.</w:t>
      </w:r>
      <w:r w:rsidR="009D5E5D">
        <w:rPr>
          <w:color w:val="000000"/>
          <w:sz w:val="26"/>
          <w:szCs w:val="26"/>
        </w:rPr>
        <w:t xml:space="preserve"> </w:t>
      </w:r>
      <w:r w:rsidRPr="0029428C">
        <w:rPr>
          <w:color w:val="000000"/>
          <w:sz w:val="26"/>
          <w:szCs w:val="26"/>
        </w:rPr>
        <w:t>Либкнехта, в августе планируется открытие ТЦ «Мармелад», в настоящее время идет наб</w:t>
      </w:r>
      <w:r w:rsidR="009D5E5D">
        <w:rPr>
          <w:color w:val="000000"/>
          <w:sz w:val="26"/>
          <w:szCs w:val="26"/>
        </w:rPr>
        <w:t>ор сотрудников. В апреле 2023 года</w:t>
      </w:r>
      <w:r w:rsidRPr="0029428C">
        <w:rPr>
          <w:color w:val="000000"/>
          <w:sz w:val="26"/>
          <w:szCs w:val="26"/>
        </w:rPr>
        <w:t xml:space="preserve"> начнется строи</w:t>
      </w:r>
      <w:r w:rsidRPr="0029428C">
        <w:rPr>
          <w:color w:val="000000"/>
          <w:sz w:val="26"/>
          <w:szCs w:val="26"/>
        </w:rPr>
        <w:lastRenderedPageBreak/>
        <w:t xml:space="preserve">тельство многоквартирного жилого дома со встроенно-пристроенными помещениями, ФОКом и подземным паркингом. </w:t>
      </w:r>
    </w:p>
    <w:p w14:paraId="0119FF25" w14:textId="3884F163" w:rsidR="00070B18" w:rsidRPr="0029428C" w:rsidRDefault="00070B18" w:rsidP="00DF4270">
      <w:pPr>
        <w:autoSpaceDE w:val="0"/>
        <w:autoSpaceDN w:val="0"/>
        <w:adjustRightInd w:val="0"/>
        <w:ind w:firstLine="709"/>
        <w:jc w:val="both"/>
        <w:rPr>
          <w:sz w:val="26"/>
          <w:szCs w:val="26"/>
        </w:rPr>
      </w:pPr>
      <w:r w:rsidRPr="0029428C">
        <w:rPr>
          <w:sz w:val="26"/>
          <w:szCs w:val="26"/>
        </w:rPr>
        <w:t xml:space="preserve">Одним из способов решения задачи по содействию МСП в расширении рынков сбыта является реализация проекта </w:t>
      </w:r>
      <w:r w:rsidRPr="0029428C">
        <w:rPr>
          <w:bCs/>
          <w:sz w:val="26"/>
          <w:szCs w:val="26"/>
        </w:rPr>
        <w:t>«Центр промышленный кооперации»,</w:t>
      </w:r>
      <w:r w:rsidRPr="0029428C">
        <w:rPr>
          <w:sz w:val="26"/>
          <w:szCs w:val="26"/>
        </w:rPr>
        <w:t xml:space="preserve"> деятельность которого включена в реализацию областного проекта «Синергия роста 2.0».  </w:t>
      </w:r>
    </w:p>
    <w:p w14:paraId="5D5DCDD6" w14:textId="2FFE8E39" w:rsidR="00070B18" w:rsidRPr="0029428C" w:rsidRDefault="00070B18" w:rsidP="00DF4270">
      <w:pPr>
        <w:ind w:firstLine="709"/>
        <w:jc w:val="both"/>
        <w:rPr>
          <w:sz w:val="26"/>
          <w:szCs w:val="26"/>
        </w:rPr>
      </w:pPr>
      <w:r w:rsidRPr="0029428C">
        <w:rPr>
          <w:sz w:val="26"/>
          <w:szCs w:val="26"/>
        </w:rPr>
        <w:t xml:space="preserve">В рамках развития портала </w:t>
      </w:r>
      <w:r w:rsidRPr="0029428C">
        <w:rPr>
          <w:bCs/>
          <w:sz w:val="26"/>
          <w:szCs w:val="26"/>
        </w:rPr>
        <w:t>«Электронная бизнес-кооперация</w:t>
      </w:r>
      <w:r w:rsidR="00DF4270">
        <w:rPr>
          <w:sz w:val="26"/>
          <w:szCs w:val="26"/>
        </w:rPr>
        <w:t>» по итогам 2022 года</w:t>
      </w:r>
      <w:r w:rsidRPr="0029428C">
        <w:rPr>
          <w:sz w:val="26"/>
          <w:szCs w:val="26"/>
        </w:rPr>
        <w:t>: количество пользователей платформы составило 1479, размещено более 82 000 заказов на общу</w:t>
      </w:r>
      <w:r w:rsidR="00DF4270">
        <w:rPr>
          <w:sz w:val="26"/>
          <w:szCs w:val="26"/>
        </w:rPr>
        <w:t>ю тендерную цену 31 млрд рублей</w:t>
      </w:r>
      <w:r w:rsidRPr="0029428C">
        <w:rPr>
          <w:sz w:val="26"/>
          <w:szCs w:val="26"/>
        </w:rPr>
        <w:t xml:space="preserve"> (нарастающим итогом). Участники – предприятия Вологодской области, Москвы, Санкт-Петербурга, Саратова, Республики Коми, Республики Удмуртия, Архангельска, Белгорода, Ярославля, Екатеринбурга, Карелии, Липецка.  На платформе размещено более 9</w:t>
      </w:r>
      <w:r w:rsidR="00DF4270">
        <w:rPr>
          <w:sz w:val="26"/>
          <w:szCs w:val="26"/>
        </w:rPr>
        <w:t xml:space="preserve"> 000 </w:t>
      </w:r>
      <w:r w:rsidRPr="0029428C">
        <w:rPr>
          <w:sz w:val="26"/>
          <w:szCs w:val="26"/>
        </w:rPr>
        <w:t xml:space="preserve">государственных (региональных и муниципальных) заказов. </w:t>
      </w:r>
    </w:p>
    <w:p w14:paraId="72AE68B3" w14:textId="07A8F81C" w:rsidR="00070B18" w:rsidRPr="0029428C" w:rsidRDefault="00070B18" w:rsidP="00DF4270">
      <w:pPr>
        <w:ind w:firstLine="709"/>
        <w:jc w:val="both"/>
        <w:rPr>
          <w:sz w:val="26"/>
          <w:szCs w:val="26"/>
        </w:rPr>
      </w:pPr>
      <w:r w:rsidRPr="0029428C">
        <w:rPr>
          <w:sz w:val="26"/>
          <w:szCs w:val="26"/>
        </w:rPr>
        <w:t>По итогам 2022 г</w:t>
      </w:r>
      <w:r w:rsidR="00DF4270">
        <w:rPr>
          <w:sz w:val="26"/>
          <w:szCs w:val="26"/>
        </w:rPr>
        <w:t>ода</w:t>
      </w:r>
      <w:r w:rsidRPr="0029428C">
        <w:rPr>
          <w:sz w:val="26"/>
          <w:szCs w:val="26"/>
        </w:rPr>
        <w:t xml:space="preserve"> объем закупок товарно-материальных ценностей и услуг у предприятий МСП Вологодской области ПАО «Севе</w:t>
      </w:r>
      <w:r w:rsidR="00DF4270">
        <w:rPr>
          <w:sz w:val="26"/>
          <w:szCs w:val="26"/>
        </w:rPr>
        <w:t xml:space="preserve">рсталь» составил – 16, 48 млрд </w:t>
      </w:r>
      <w:r w:rsidRPr="0029428C">
        <w:rPr>
          <w:sz w:val="26"/>
          <w:szCs w:val="26"/>
        </w:rPr>
        <w:t xml:space="preserve">руб., АО «Апатит» </w:t>
      </w:r>
      <w:r w:rsidR="00DF4270">
        <w:rPr>
          <w:sz w:val="26"/>
          <w:szCs w:val="26"/>
        </w:rPr>
        <w:t>– 3,46 млрд</w:t>
      </w:r>
      <w:r w:rsidRPr="0029428C">
        <w:rPr>
          <w:sz w:val="26"/>
          <w:szCs w:val="26"/>
        </w:rPr>
        <w:t xml:space="preserve"> рублей. Общий объем закупок предприятий-участников проекта «Синергия роста 2.0» у МСП Вологод</w:t>
      </w:r>
      <w:r w:rsidR="00DF4270">
        <w:rPr>
          <w:sz w:val="26"/>
          <w:szCs w:val="26"/>
        </w:rPr>
        <w:t xml:space="preserve">ской области составил </w:t>
      </w:r>
      <w:r w:rsidR="00F02872">
        <w:rPr>
          <w:sz w:val="26"/>
          <w:szCs w:val="26"/>
        </w:rPr>
        <w:t>–</w:t>
      </w:r>
      <w:r w:rsidR="00DF4270">
        <w:rPr>
          <w:sz w:val="26"/>
          <w:szCs w:val="26"/>
        </w:rPr>
        <w:t>24,6 млрд</w:t>
      </w:r>
      <w:r w:rsidRPr="0029428C">
        <w:rPr>
          <w:sz w:val="26"/>
          <w:szCs w:val="26"/>
        </w:rPr>
        <w:t xml:space="preserve"> руб.</w:t>
      </w:r>
    </w:p>
    <w:p w14:paraId="27F39E27" w14:textId="39C9DDC9" w:rsidR="00070B18" w:rsidRPr="0029428C" w:rsidRDefault="00070B18" w:rsidP="00DF4270">
      <w:pPr>
        <w:ind w:firstLine="709"/>
        <w:jc w:val="both"/>
        <w:rPr>
          <w:sz w:val="26"/>
          <w:szCs w:val="26"/>
        </w:rPr>
      </w:pPr>
      <w:r w:rsidRPr="0029428C">
        <w:rPr>
          <w:sz w:val="26"/>
          <w:szCs w:val="26"/>
        </w:rPr>
        <w:t>Важным элементом работы в 2022 г</w:t>
      </w:r>
      <w:r w:rsidR="00DF4270">
        <w:rPr>
          <w:sz w:val="26"/>
          <w:szCs w:val="26"/>
        </w:rPr>
        <w:t>оду</w:t>
      </w:r>
      <w:r w:rsidRPr="0029428C">
        <w:rPr>
          <w:sz w:val="26"/>
          <w:szCs w:val="26"/>
        </w:rPr>
        <w:t xml:space="preserve"> стало развитие импортозамещения. С апреля 2022 г</w:t>
      </w:r>
      <w:r w:rsidR="00DF4270">
        <w:rPr>
          <w:sz w:val="26"/>
          <w:szCs w:val="26"/>
        </w:rPr>
        <w:t>ода</w:t>
      </w:r>
      <w:r w:rsidRPr="0029428C">
        <w:rPr>
          <w:sz w:val="26"/>
          <w:szCs w:val="26"/>
        </w:rPr>
        <w:t xml:space="preserve"> на сайте «Электронная бизнес-кооперация» появился раздел «Биржа импортозамещения», нацеленный на информационный обмен между предприятиями о срочно требуемых товарных позициях. Раздел собрал более 100 запросов от разных предприятий города и более 50 предложений на изготовление и поставку продукции.  Позже был выработан унифицированный алгоритм по поиску и подбору необходимых </w:t>
      </w:r>
      <w:r w:rsidR="00F02872">
        <w:rPr>
          <w:sz w:val="26"/>
          <w:szCs w:val="26"/>
        </w:rPr>
        <w:t>товарно-материальных ценностей</w:t>
      </w:r>
      <w:r w:rsidRPr="0029428C">
        <w:rPr>
          <w:sz w:val="26"/>
          <w:szCs w:val="26"/>
        </w:rPr>
        <w:t xml:space="preserve">, который может лечь в основу специализированного программного </w:t>
      </w:r>
      <w:r w:rsidRPr="00C6092C">
        <w:rPr>
          <w:sz w:val="26"/>
          <w:szCs w:val="26"/>
        </w:rPr>
        <w:t>обеспе</w:t>
      </w:r>
      <w:r w:rsidR="00C6092C" w:rsidRPr="00C6092C">
        <w:rPr>
          <w:sz w:val="26"/>
          <w:szCs w:val="26"/>
        </w:rPr>
        <w:t>чения</w:t>
      </w:r>
      <w:r w:rsidRPr="00C6092C">
        <w:rPr>
          <w:sz w:val="26"/>
          <w:szCs w:val="26"/>
        </w:rPr>
        <w:t>.</w:t>
      </w:r>
      <w:r w:rsidRPr="0029428C">
        <w:rPr>
          <w:sz w:val="26"/>
          <w:szCs w:val="26"/>
        </w:rPr>
        <w:t xml:space="preserve"> </w:t>
      </w:r>
    </w:p>
    <w:p w14:paraId="256E1B51" w14:textId="0E310872" w:rsidR="00070B18" w:rsidRPr="0029428C" w:rsidRDefault="00DF4270" w:rsidP="00DF4270">
      <w:pPr>
        <w:pStyle w:val="ae"/>
        <w:spacing w:before="0" w:beforeAutospacing="0" w:after="0" w:afterAutospacing="0"/>
        <w:ind w:firstLine="709"/>
        <w:jc w:val="both"/>
        <w:rPr>
          <w:sz w:val="26"/>
          <w:szCs w:val="26"/>
        </w:rPr>
      </w:pPr>
      <w:r>
        <w:rPr>
          <w:sz w:val="26"/>
          <w:szCs w:val="26"/>
        </w:rPr>
        <w:t>В ходе реализации программы</w:t>
      </w:r>
      <w:r w:rsidR="0084183C" w:rsidRPr="0029428C">
        <w:rPr>
          <w:sz w:val="26"/>
          <w:szCs w:val="26"/>
        </w:rPr>
        <w:t xml:space="preserve"> Агентство Городского Развития</w:t>
      </w:r>
      <w:r w:rsidR="00EC7AB2" w:rsidRPr="0029428C">
        <w:rPr>
          <w:sz w:val="26"/>
          <w:szCs w:val="26"/>
        </w:rPr>
        <w:t xml:space="preserve"> организу</w:t>
      </w:r>
      <w:r w:rsidR="00130B9A" w:rsidRPr="0029428C">
        <w:rPr>
          <w:sz w:val="26"/>
          <w:szCs w:val="26"/>
        </w:rPr>
        <w:t xml:space="preserve">ет мероприятия, направленные на эффективное </w:t>
      </w:r>
      <w:r w:rsidR="00130B9A" w:rsidRPr="0029428C">
        <w:rPr>
          <w:bCs/>
          <w:sz w:val="26"/>
          <w:szCs w:val="26"/>
        </w:rPr>
        <w:t>взаимодействие бизнеса и власти</w:t>
      </w:r>
      <w:r w:rsidR="00130B9A" w:rsidRPr="0029428C">
        <w:rPr>
          <w:sz w:val="26"/>
          <w:szCs w:val="26"/>
        </w:rPr>
        <w:t>. Совет предпр</w:t>
      </w:r>
      <w:r w:rsidR="00E21AE2" w:rsidRPr="0029428C">
        <w:rPr>
          <w:sz w:val="26"/>
          <w:szCs w:val="26"/>
        </w:rPr>
        <w:t>ин</w:t>
      </w:r>
      <w:r w:rsidR="00726798">
        <w:rPr>
          <w:sz w:val="26"/>
          <w:szCs w:val="26"/>
        </w:rPr>
        <w:t xml:space="preserve">имателей под руководством мэра города </w:t>
      </w:r>
      <w:r w:rsidR="00E21AE2" w:rsidRPr="0029428C">
        <w:rPr>
          <w:sz w:val="26"/>
          <w:szCs w:val="26"/>
        </w:rPr>
        <w:t>ежемесячно доводит информацию о развитии города, реализации новых проектов, программ.</w:t>
      </w:r>
      <w:r w:rsidR="00D90F48" w:rsidRPr="0029428C">
        <w:rPr>
          <w:sz w:val="26"/>
          <w:szCs w:val="26"/>
        </w:rPr>
        <w:t xml:space="preserve"> Инвестиционный совет принимает к реализации инвестиционные проекты бизнеса, по мере н</w:t>
      </w:r>
      <w:r w:rsidR="00726798">
        <w:rPr>
          <w:sz w:val="26"/>
          <w:szCs w:val="26"/>
        </w:rPr>
        <w:t>еобходимости проходят встречи с</w:t>
      </w:r>
      <w:r w:rsidR="00D90F48" w:rsidRPr="0029428C">
        <w:rPr>
          <w:sz w:val="26"/>
          <w:szCs w:val="26"/>
        </w:rPr>
        <w:t xml:space="preserve"> руководителями структурных подразделений мэрии</w:t>
      </w:r>
      <w:r w:rsidR="00726798">
        <w:rPr>
          <w:sz w:val="26"/>
          <w:szCs w:val="26"/>
        </w:rPr>
        <w:t xml:space="preserve"> города</w:t>
      </w:r>
      <w:r w:rsidR="00D90F48" w:rsidRPr="0029428C">
        <w:rPr>
          <w:sz w:val="26"/>
          <w:szCs w:val="26"/>
        </w:rPr>
        <w:t xml:space="preserve"> для обсуждения актуальных вопросов. </w:t>
      </w:r>
      <w:r w:rsidR="00BD0B77" w:rsidRPr="0029428C">
        <w:rPr>
          <w:sz w:val="26"/>
          <w:szCs w:val="26"/>
        </w:rPr>
        <w:t xml:space="preserve">В марте </w:t>
      </w:r>
      <w:r w:rsidR="00726798">
        <w:rPr>
          <w:sz w:val="26"/>
          <w:szCs w:val="26"/>
        </w:rPr>
        <w:t>2022</w:t>
      </w:r>
      <w:r w:rsidR="00BD0B77" w:rsidRPr="0029428C">
        <w:rPr>
          <w:sz w:val="26"/>
          <w:szCs w:val="26"/>
        </w:rPr>
        <w:t xml:space="preserve"> года оперативно был создан </w:t>
      </w:r>
      <w:r w:rsidR="00F02872">
        <w:rPr>
          <w:sz w:val="26"/>
          <w:szCs w:val="26"/>
        </w:rPr>
        <w:t>антикризисный штаб</w:t>
      </w:r>
      <w:r w:rsidR="00726798">
        <w:rPr>
          <w:sz w:val="26"/>
          <w:szCs w:val="26"/>
        </w:rPr>
        <w:t xml:space="preserve"> на котором </w:t>
      </w:r>
      <w:r w:rsidR="00BD0B77" w:rsidRPr="0029428C">
        <w:rPr>
          <w:sz w:val="26"/>
          <w:szCs w:val="26"/>
        </w:rPr>
        <w:t>обсуждалась обстановка в сфере МСП в связи с введением санкций</w:t>
      </w:r>
      <w:r w:rsidR="00645098" w:rsidRPr="0029428C">
        <w:rPr>
          <w:sz w:val="26"/>
          <w:szCs w:val="26"/>
        </w:rPr>
        <w:t>, вырабатывались предложения по минимизации экономических рисков.</w:t>
      </w:r>
      <w:r w:rsidR="0051172E" w:rsidRPr="0029428C">
        <w:rPr>
          <w:sz w:val="26"/>
          <w:szCs w:val="26"/>
        </w:rPr>
        <w:t xml:space="preserve"> Руководство города высоко ценит вклад предпринимательства в социально-экономическое развитие города. </w:t>
      </w:r>
      <w:r w:rsidR="00D35DBB" w:rsidRPr="0029428C">
        <w:rPr>
          <w:sz w:val="26"/>
          <w:szCs w:val="26"/>
        </w:rPr>
        <w:t>Награды мэра</w:t>
      </w:r>
      <w:r w:rsidR="00726798">
        <w:rPr>
          <w:sz w:val="26"/>
          <w:szCs w:val="26"/>
        </w:rPr>
        <w:t xml:space="preserve"> города</w:t>
      </w:r>
      <w:r w:rsidR="001F60B7">
        <w:rPr>
          <w:sz w:val="26"/>
          <w:szCs w:val="26"/>
        </w:rPr>
        <w:t xml:space="preserve"> Череповца</w:t>
      </w:r>
      <w:r w:rsidR="00C6092C">
        <w:rPr>
          <w:sz w:val="26"/>
          <w:szCs w:val="26"/>
        </w:rPr>
        <w:t xml:space="preserve"> и Череповецкой городской Думы</w:t>
      </w:r>
      <w:r w:rsidR="00D35DBB" w:rsidRPr="0029428C">
        <w:rPr>
          <w:sz w:val="26"/>
          <w:szCs w:val="26"/>
        </w:rPr>
        <w:t xml:space="preserve"> еж</w:t>
      </w:r>
      <w:r w:rsidR="003E6E43" w:rsidRPr="0029428C">
        <w:rPr>
          <w:sz w:val="26"/>
          <w:szCs w:val="26"/>
        </w:rPr>
        <w:t>е</w:t>
      </w:r>
      <w:r w:rsidR="00D35DBB" w:rsidRPr="0029428C">
        <w:rPr>
          <w:sz w:val="26"/>
          <w:szCs w:val="26"/>
        </w:rPr>
        <w:t>годно вручаются к Дню российского предпринимательства</w:t>
      </w:r>
      <w:r w:rsidR="003E6E43" w:rsidRPr="0029428C">
        <w:rPr>
          <w:sz w:val="26"/>
          <w:szCs w:val="26"/>
        </w:rPr>
        <w:t xml:space="preserve">. Также в </w:t>
      </w:r>
      <w:r w:rsidR="00726798">
        <w:rPr>
          <w:sz w:val="26"/>
          <w:szCs w:val="26"/>
        </w:rPr>
        <w:t>2022</w:t>
      </w:r>
      <w:r w:rsidR="003E6E43" w:rsidRPr="0029428C">
        <w:rPr>
          <w:sz w:val="26"/>
          <w:szCs w:val="26"/>
        </w:rPr>
        <w:t xml:space="preserve"> году были проведены торжественные мероприятия с награждением к Дню работников торговли, а также представителей сферы туризма</w:t>
      </w:r>
      <w:r w:rsidR="00726798">
        <w:rPr>
          <w:sz w:val="26"/>
          <w:szCs w:val="26"/>
        </w:rPr>
        <w:t>.</w:t>
      </w:r>
      <w:r w:rsidR="0076549C" w:rsidRPr="0029428C">
        <w:rPr>
          <w:sz w:val="26"/>
          <w:szCs w:val="26"/>
        </w:rPr>
        <w:t xml:space="preserve"> </w:t>
      </w:r>
      <w:r w:rsidR="003F2F61" w:rsidRPr="0029428C">
        <w:rPr>
          <w:sz w:val="26"/>
          <w:szCs w:val="26"/>
        </w:rPr>
        <w:t>Данные мероприятия широко освещаются и поддерживают положительной имидж предпринимательства.</w:t>
      </w:r>
      <w:r w:rsidR="0076549C" w:rsidRPr="0029428C">
        <w:rPr>
          <w:sz w:val="26"/>
          <w:szCs w:val="26"/>
        </w:rPr>
        <w:t xml:space="preserve"> </w:t>
      </w:r>
      <w:r w:rsidR="00726798">
        <w:rPr>
          <w:sz w:val="26"/>
          <w:szCs w:val="26"/>
        </w:rPr>
        <w:t>Б</w:t>
      </w:r>
      <w:r w:rsidR="0076549C" w:rsidRPr="0029428C">
        <w:rPr>
          <w:sz w:val="26"/>
          <w:szCs w:val="26"/>
        </w:rPr>
        <w:t xml:space="preserve">изнес активно участвует в благотворительной деятельности, включаясь в реализацию </w:t>
      </w:r>
      <w:r w:rsidR="00B026B9" w:rsidRPr="0029428C">
        <w:rPr>
          <w:sz w:val="26"/>
          <w:szCs w:val="26"/>
        </w:rPr>
        <w:t xml:space="preserve">городских проектов, </w:t>
      </w:r>
      <w:r w:rsidR="003953E5" w:rsidRPr="0029428C">
        <w:rPr>
          <w:sz w:val="26"/>
          <w:szCs w:val="26"/>
        </w:rPr>
        <w:t xml:space="preserve">мероприятий, </w:t>
      </w:r>
      <w:r w:rsidR="00B026B9" w:rsidRPr="0029428C">
        <w:rPr>
          <w:sz w:val="26"/>
          <w:szCs w:val="26"/>
        </w:rPr>
        <w:t>благоустройства, поддержки участников СВО и их семей</w:t>
      </w:r>
      <w:r w:rsidR="003953E5" w:rsidRPr="0029428C">
        <w:rPr>
          <w:sz w:val="26"/>
          <w:szCs w:val="26"/>
        </w:rPr>
        <w:t>. Предпринимателей, внесших з</w:t>
      </w:r>
      <w:r w:rsidR="00C737FC" w:rsidRPr="0029428C">
        <w:rPr>
          <w:sz w:val="26"/>
          <w:szCs w:val="26"/>
        </w:rPr>
        <w:t>на</w:t>
      </w:r>
      <w:r w:rsidR="003953E5" w:rsidRPr="0029428C">
        <w:rPr>
          <w:sz w:val="26"/>
          <w:szCs w:val="26"/>
        </w:rPr>
        <w:t>чительный материальны</w:t>
      </w:r>
      <w:r w:rsidR="00C737FC" w:rsidRPr="0029428C">
        <w:rPr>
          <w:sz w:val="26"/>
          <w:szCs w:val="26"/>
        </w:rPr>
        <w:t>й вклад</w:t>
      </w:r>
      <w:r w:rsidR="00C867E0" w:rsidRPr="0029428C">
        <w:rPr>
          <w:sz w:val="26"/>
          <w:szCs w:val="26"/>
        </w:rPr>
        <w:t xml:space="preserve"> в развитие города и благотворительность</w:t>
      </w:r>
      <w:r w:rsidR="00C737FC" w:rsidRPr="0029428C">
        <w:rPr>
          <w:sz w:val="26"/>
          <w:szCs w:val="26"/>
        </w:rPr>
        <w:t>, мэр города отметил памятными знаками на встрече в рамках промышленного форума.</w:t>
      </w:r>
      <w:r w:rsidR="009C75B8" w:rsidRPr="0029428C">
        <w:rPr>
          <w:sz w:val="26"/>
          <w:szCs w:val="26"/>
        </w:rPr>
        <w:t xml:space="preserve"> В </w:t>
      </w:r>
      <w:r w:rsidR="00726798">
        <w:rPr>
          <w:sz w:val="26"/>
          <w:szCs w:val="26"/>
        </w:rPr>
        <w:t>2022</w:t>
      </w:r>
      <w:r w:rsidR="009C75B8" w:rsidRPr="0029428C">
        <w:rPr>
          <w:sz w:val="26"/>
          <w:szCs w:val="26"/>
        </w:rPr>
        <w:t xml:space="preserve"> год</w:t>
      </w:r>
      <w:r w:rsidR="00726798">
        <w:rPr>
          <w:sz w:val="26"/>
          <w:szCs w:val="26"/>
        </w:rPr>
        <w:t>у</w:t>
      </w:r>
      <w:r w:rsidR="009C75B8" w:rsidRPr="0029428C">
        <w:rPr>
          <w:sz w:val="26"/>
          <w:szCs w:val="26"/>
        </w:rPr>
        <w:t xml:space="preserve"> удалось привлечь 50 компаний к участию в конкурсе «Фестиваль новогодних витрин», что позволило создать праздничное </w:t>
      </w:r>
      <w:r w:rsidR="009C75B8" w:rsidRPr="0029428C">
        <w:rPr>
          <w:sz w:val="26"/>
          <w:szCs w:val="26"/>
        </w:rPr>
        <w:lastRenderedPageBreak/>
        <w:t>настроение для горожан и стимулировало проявление творческой активности у коллективов сферы торговли и услуг.</w:t>
      </w:r>
    </w:p>
    <w:p w14:paraId="20037B60" w14:textId="1D129653" w:rsidR="00422DF6" w:rsidRPr="0029428C" w:rsidRDefault="00422DF6" w:rsidP="00C6685C">
      <w:pPr>
        <w:pStyle w:val="ae"/>
        <w:tabs>
          <w:tab w:val="left" w:pos="709"/>
        </w:tabs>
        <w:spacing w:before="0" w:beforeAutospacing="0" w:after="0" w:afterAutospacing="0"/>
        <w:ind w:firstLine="709"/>
        <w:jc w:val="both"/>
        <w:rPr>
          <w:sz w:val="26"/>
          <w:szCs w:val="26"/>
        </w:rPr>
      </w:pPr>
      <w:r w:rsidRPr="0029428C">
        <w:rPr>
          <w:sz w:val="26"/>
          <w:szCs w:val="26"/>
        </w:rPr>
        <w:t>К сож</w:t>
      </w:r>
      <w:r w:rsidR="00734F68">
        <w:rPr>
          <w:sz w:val="26"/>
          <w:szCs w:val="26"/>
        </w:rPr>
        <w:t>алению, экономика всей страны,</w:t>
      </w:r>
      <w:r w:rsidRPr="0029428C">
        <w:rPr>
          <w:sz w:val="26"/>
          <w:szCs w:val="26"/>
        </w:rPr>
        <w:t xml:space="preserve"> малый и средний бизнес Череповца в </w:t>
      </w:r>
      <w:r w:rsidR="00726798">
        <w:rPr>
          <w:sz w:val="26"/>
          <w:szCs w:val="26"/>
        </w:rPr>
        <w:t>2022</w:t>
      </w:r>
      <w:r w:rsidRPr="0029428C">
        <w:rPr>
          <w:sz w:val="26"/>
          <w:szCs w:val="26"/>
        </w:rPr>
        <w:t xml:space="preserve"> году пережили новые вызовы, связанные с экономическими санкциями.  Закрылись многие рынки сбыта, прервались логистические цепочки, перекрыты поставки импортных товаров, оборудования, комплектующих. На базе Агентства Городского Развития оперативно был создан антикризисный штаб под руководством мэра города, на котором были сов</w:t>
      </w:r>
      <w:r w:rsidR="00726798">
        <w:rPr>
          <w:sz w:val="26"/>
          <w:szCs w:val="26"/>
        </w:rPr>
        <w:t xml:space="preserve">местно с бизнесом сформированы </w:t>
      </w:r>
      <w:r w:rsidRPr="0029428C">
        <w:rPr>
          <w:sz w:val="26"/>
          <w:szCs w:val="26"/>
        </w:rPr>
        <w:t>предложения по антикризисным мерам поддер</w:t>
      </w:r>
      <w:r w:rsidR="00734F68">
        <w:rPr>
          <w:sz w:val="26"/>
          <w:szCs w:val="26"/>
        </w:rPr>
        <w:t>жки</w:t>
      </w:r>
      <w:r w:rsidRPr="0029428C">
        <w:rPr>
          <w:sz w:val="26"/>
          <w:szCs w:val="26"/>
        </w:rPr>
        <w:t xml:space="preserve"> на уровень федеральной, региональной и муниципальной власти</w:t>
      </w:r>
      <w:r w:rsidR="00DF4270">
        <w:rPr>
          <w:sz w:val="26"/>
          <w:szCs w:val="26"/>
        </w:rPr>
        <w:t>.</w:t>
      </w:r>
    </w:p>
    <w:p w14:paraId="5C9643EF" w14:textId="468EC947" w:rsidR="00853BC8" w:rsidRPr="0029428C" w:rsidRDefault="00373D5D" w:rsidP="00C6685C">
      <w:pPr>
        <w:pStyle w:val="ae"/>
        <w:tabs>
          <w:tab w:val="left" w:pos="709"/>
        </w:tabs>
        <w:spacing w:before="0" w:beforeAutospacing="0" w:after="0" w:afterAutospacing="0"/>
        <w:ind w:firstLine="709"/>
        <w:jc w:val="both"/>
        <w:rPr>
          <w:sz w:val="26"/>
          <w:szCs w:val="26"/>
        </w:rPr>
      </w:pPr>
      <w:r w:rsidRPr="0029428C">
        <w:rPr>
          <w:bCs/>
          <w:sz w:val="26"/>
          <w:szCs w:val="26"/>
        </w:rPr>
        <w:t>Популяризация предпринимательской деятельности и повышение информированности бизнес-сообщества</w:t>
      </w:r>
      <w:r w:rsidRPr="0029428C">
        <w:rPr>
          <w:sz w:val="26"/>
          <w:szCs w:val="26"/>
        </w:rPr>
        <w:t xml:space="preserve"> о реализуемых мерах поддержки и актуальных изменениях законодательства </w:t>
      </w:r>
      <w:r w:rsidR="00853BC8" w:rsidRPr="0029428C">
        <w:rPr>
          <w:sz w:val="26"/>
          <w:szCs w:val="26"/>
        </w:rPr>
        <w:t>является также важной составляющей нашей работы.</w:t>
      </w:r>
      <w:r w:rsidR="001A5EC0" w:rsidRPr="0029428C">
        <w:rPr>
          <w:sz w:val="26"/>
          <w:szCs w:val="26"/>
        </w:rPr>
        <w:t xml:space="preserve"> </w:t>
      </w:r>
      <w:r w:rsidR="007D3E56" w:rsidRPr="0029428C">
        <w:rPr>
          <w:sz w:val="26"/>
          <w:szCs w:val="26"/>
        </w:rPr>
        <w:t xml:space="preserve"> </w:t>
      </w:r>
      <w:r w:rsidR="00853BC8" w:rsidRPr="0029428C">
        <w:rPr>
          <w:sz w:val="26"/>
          <w:szCs w:val="26"/>
        </w:rPr>
        <w:t>Система маркетинговой коммуникаций включает в себя различный комплекс медийных форм и инструментов информирования: сайт Агентства Городского Ра</w:t>
      </w:r>
      <w:r w:rsidR="00726798">
        <w:rPr>
          <w:sz w:val="26"/>
          <w:szCs w:val="26"/>
        </w:rPr>
        <w:t>звития, группы и страницы в социальных</w:t>
      </w:r>
      <w:r w:rsidR="00853BC8" w:rsidRPr="0029428C">
        <w:rPr>
          <w:sz w:val="26"/>
          <w:szCs w:val="26"/>
        </w:rPr>
        <w:t xml:space="preserve"> сетях, чаты в </w:t>
      </w:r>
      <w:r w:rsidR="001F60B7">
        <w:rPr>
          <w:sz w:val="26"/>
          <w:szCs w:val="26"/>
          <w:lang w:val="en-US"/>
        </w:rPr>
        <w:t>WhatsApp</w:t>
      </w:r>
      <w:r w:rsidR="001F60B7" w:rsidRPr="001F60B7">
        <w:rPr>
          <w:sz w:val="26"/>
          <w:szCs w:val="26"/>
        </w:rPr>
        <w:t xml:space="preserve"> </w:t>
      </w:r>
      <w:r w:rsidR="00853BC8" w:rsidRPr="0029428C">
        <w:rPr>
          <w:sz w:val="26"/>
          <w:szCs w:val="26"/>
        </w:rPr>
        <w:t xml:space="preserve">и </w:t>
      </w:r>
      <w:r w:rsidR="001F60B7">
        <w:rPr>
          <w:sz w:val="26"/>
          <w:szCs w:val="26"/>
          <w:lang w:val="en-US"/>
        </w:rPr>
        <w:t>Telegram</w:t>
      </w:r>
      <w:r w:rsidR="00853BC8" w:rsidRPr="0029428C">
        <w:rPr>
          <w:sz w:val="26"/>
          <w:szCs w:val="26"/>
        </w:rPr>
        <w:t>, контекстная баннерная интернет-реклама, медиаканалы, полиграфическая продукция, рассылка по e-mail, медиа-ресурсы партнеров, информационные стенды, личные консультации, выступления на деловых мероприятиях, выезды на предприятия, информационные рассылки и другое</w:t>
      </w:r>
      <w:r w:rsidR="004127FA" w:rsidRPr="0029428C">
        <w:rPr>
          <w:sz w:val="26"/>
          <w:szCs w:val="26"/>
        </w:rPr>
        <w:t>.</w:t>
      </w:r>
    </w:p>
    <w:p w14:paraId="3D7DD22D" w14:textId="7A7FBC62" w:rsidR="007C4085" w:rsidRPr="0029428C" w:rsidRDefault="007C4085" w:rsidP="00C6685C">
      <w:pPr>
        <w:tabs>
          <w:tab w:val="left" w:pos="709"/>
        </w:tabs>
        <w:ind w:firstLine="709"/>
        <w:jc w:val="both"/>
        <w:rPr>
          <w:sz w:val="26"/>
          <w:szCs w:val="26"/>
        </w:rPr>
      </w:pPr>
      <w:r w:rsidRPr="0029428C">
        <w:rPr>
          <w:sz w:val="26"/>
          <w:szCs w:val="26"/>
        </w:rPr>
        <w:t>Для бизнеса пресс-центр оказывает услуги интернет-маркетинга и грамотного позиционирования любых бизн</w:t>
      </w:r>
      <w:r w:rsidR="00726798">
        <w:rPr>
          <w:sz w:val="26"/>
          <w:szCs w:val="26"/>
        </w:rPr>
        <w:t>ес-проектов. В течение года</w:t>
      </w:r>
      <w:r w:rsidRPr="0029428C">
        <w:rPr>
          <w:sz w:val="26"/>
          <w:szCs w:val="26"/>
        </w:rPr>
        <w:t xml:space="preserve"> было сгенерировано около 2000</w:t>
      </w:r>
      <w:r w:rsidRPr="0029428C">
        <w:rPr>
          <w:rFonts w:ascii="Roboto" w:hAnsi="Roboto"/>
          <w:color w:val="000000"/>
          <w:sz w:val="20"/>
          <w:szCs w:val="20"/>
          <w:shd w:val="clear" w:color="auto" w:fill="FFFFFF"/>
        </w:rPr>
        <w:t xml:space="preserve"> </w:t>
      </w:r>
      <w:r w:rsidRPr="0029428C">
        <w:rPr>
          <w:sz w:val="26"/>
          <w:szCs w:val="26"/>
        </w:rPr>
        <w:t>информационных сообщений в СМИ, 18 историй успеха о бизнес</w:t>
      </w:r>
      <w:r w:rsidR="00726798">
        <w:rPr>
          <w:sz w:val="26"/>
          <w:szCs w:val="26"/>
        </w:rPr>
        <w:t>-ремесле было представлено</w:t>
      </w:r>
      <w:r w:rsidRPr="0029428C">
        <w:rPr>
          <w:sz w:val="26"/>
          <w:szCs w:val="26"/>
        </w:rPr>
        <w:t xml:space="preserve"> медиа-службой в социал</w:t>
      </w:r>
      <w:r w:rsidR="00726798">
        <w:rPr>
          <w:sz w:val="26"/>
          <w:szCs w:val="26"/>
        </w:rPr>
        <w:t>ьных сетях в рамках рубрики «Мое</w:t>
      </w:r>
      <w:r w:rsidRPr="0029428C">
        <w:rPr>
          <w:sz w:val="26"/>
          <w:szCs w:val="26"/>
        </w:rPr>
        <w:t>ДелоВЧе». Суммарное количество просмотров по этому направлению рекордное –</w:t>
      </w:r>
      <w:r w:rsidR="00726798">
        <w:rPr>
          <w:sz w:val="26"/>
          <w:szCs w:val="26"/>
        </w:rPr>
        <w:t xml:space="preserve"> </w:t>
      </w:r>
      <w:r w:rsidRPr="0029428C">
        <w:rPr>
          <w:sz w:val="26"/>
          <w:szCs w:val="26"/>
        </w:rPr>
        <w:t>пор</w:t>
      </w:r>
      <w:r w:rsidR="001F60B7">
        <w:rPr>
          <w:sz w:val="26"/>
          <w:szCs w:val="26"/>
        </w:rPr>
        <w:t>ядка 150 тыс.</w:t>
      </w:r>
      <w:r w:rsidRPr="0029428C">
        <w:rPr>
          <w:sz w:val="26"/>
          <w:szCs w:val="26"/>
        </w:rPr>
        <w:t xml:space="preserve"> единиц. Кроме того, были выпущены более 50 тематических видеороликов, направленных на популяризацию предпринимательской деятельности и развитие деловой активности на территории муниципального образования «Город Череповец». В числе которых: выставочно-ярмарочный проект «4 сезона», «Фестиваль новогодних витрин», спуск первой баржи.</w:t>
      </w:r>
    </w:p>
    <w:p w14:paraId="5E7B413E" w14:textId="692B4E93" w:rsidR="006C0F69" w:rsidRPr="0029428C" w:rsidRDefault="001564C2" w:rsidP="00C6685C">
      <w:pPr>
        <w:tabs>
          <w:tab w:val="left" w:pos="709"/>
        </w:tabs>
        <w:autoSpaceDE w:val="0"/>
        <w:autoSpaceDN w:val="0"/>
        <w:ind w:firstLine="709"/>
        <w:jc w:val="both"/>
        <w:rPr>
          <w:color w:val="000000"/>
          <w:sz w:val="26"/>
          <w:szCs w:val="26"/>
        </w:rPr>
      </w:pPr>
      <w:bookmarkStart w:id="5" w:name="_Hlk129790325"/>
      <w:bookmarkStart w:id="6" w:name="_Hlk98249048"/>
      <w:bookmarkStart w:id="7" w:name="_Hlk34227169"/>
      <w:r w:rsidRPr="0029428C">
        <w:rPr>
          <w:color w:val="000000"/>
          <w:sz w:val="26"/>
          <w:szCs w:val="26"/>
        </w:rPr>
        <w:t>К</w:t>
      </w:r>
      <w:r w:rsidR="00757010" w:rsidRPr="0029428C">
        <w:rPr>
          <w:color w:val="000000"/>
          <w:sz w:val="26"/>
          <w:szCs w:val="26"/>
        </w:rPr>
        <w:t xml:space="preserve">рупным деловым мероприятием 2022 года стал </w:t>
      </w:r>
      <w:r w:rsidR="00757010" w:rsidRPr="0029428C">
        <w:rPr>
          <w:bCs/>
          <w:color w:val="000000"/>
          <w:sz w:val="26"/>
          <w:szCs w:val="26"/>
        </w:rPr>
        <w:t xml:space="preserve">Форум «Экономика. Бизнес. Инвестиции». </w:t>
      </w:r>
      <w:r w:rsidR="00757010" w:rsidRPr="0029428C">
        <w:rPr>
          <w:color w:val="000000"/>
          <w:sz w:val="26"/>
          <w:szCs w:val="26"/>
        </w:rPr>
        <w:t>Основным мероприятием Форума стала пленарная сессия «</w:t>
      </w:r>
      <w:r w:rsidR="00726798">
        <w:rPr>
          <w:color w:val="000000"/>
          <w:sz w:val="26"/>
          <w:szCs w:val="26"/>
        </w:rPr>
        <w:t xml:space="preserve">Вологодская область: развитие в </w:t>
      </w:r>
      <w:r w:rsidR="00757010" w:rsidRPr="0029428C">
        <w:rPr>
          <w:color w:val="000000"/>
          <w:sz w:val="26"/>
          <w:szCs w:val="26"/>
        </w:rPr>
        <w:t xml:space="preserve">новых реалиях», в рамках которой были озвучены планы и перспективы развития экономики России, региона, а </w:t>
      </w:r>
      <w:r w:rsidR="00757010" w:rsidRPr="0029428C">
        <w:rPr>
          <w:color w:val="000000" w:themeColor="text1"/>
          <w:sz w:val="26"/>
          <w:szCs w:val="26"/>
        </w:rPr>
        <w:t xml:space="preserve">также </w:t>
      </w:r>
      <w:r w:rsidR="00184022" w:rsidRPr="0029428C">
        <w:rPr>
          <w:color w:val="000000" w:themeColor="text1"/>
          <w:sz w:val="26"/>
          <w:szCs w:val="26"/>
        </w:rPr>
        <w:t>основные направления разрабатываемой стратегии</w:t>
      </w:r>
      <w:r w:rsidR="00757010" w:rsidRPr="0029428C">
        <w:rPr>
          <w:color w:val="000000" w:themeColor="text1"/>
          <w:sz w:val="26"/>
          <w:szCs w:val="26"/>
        </w:rPr>
        <w:t xml:space="preserve"> развития Череповца. </w:t>
      </w:r>
      <w:r w:rsidR="00757010" w:rsidRPr="0029428C">
        <w:rPr>
          <w:color w:val="000000"/>
          <w:sz w:val="26"/>
          <w:szCs w:val="26"/>
        </w:rPr>
        <w:t>Кроме того, Череповец в рамках форума посетила делегация ОО</w:t>
      </w:r>
      <w:r w:rsidR="00726798">
        <w:rPr>
          <w:color w:val="000000"/>
          <w:sz w:val="26"/>
          <w:szCs w:val="26"/>
        </w:rPr>
        <w:t>О</w:t>
      </w:r>
      <w:r w:rsidR="00757010" w:rsidRPr="0029428C">
        <w:rPr>
          <w:color w:val="000000"/>
          <w:sz w:val="26"/>
          <w:szCs w:val="26"/>
        </w:rPr>
        <w:t xml:space="preserve"> «Деловая Россия»: предприниматели из Ленинградской, Ярославской, Псковской, Новгородской областей, республики Карелия приняли участие в нетворкинг-сессии, обсудив с череповецкими предпринимателями возможности бизнес-кооперации и инвестирования. По итогам мероприятия в феврале 2023 </w:t>
      </w:r>
      <w:r w:rsidR="00726798">
        <w:rPr>
          <w:color w:val="000000"/>
          <w:sz w:val="26"/>
          <w:szCs w:val="26"/>
        </w:rPr>
        <w:t>года</w:t>
      </w:r>
      <w:r w:rsidR="00757010" w:rsidRPr="0029428C">
        <w:rPr>
          <w:color w:val="000000"/>
          <w:sz w:val="26"/>
          <w:szCs w:val="26"/>
        </w:rPr>
        <w:t xml:space="preserve"> череповецкая делегация во главе с мэром города с ответным визитом посетила Санкт-Петербург для обсуждения вопросов привлечения инве</w:t>
      </w:r>
      <w:r w:rsidRPr="0029428C">
        <w:rPr>
          <w:color w:val="000000"/>
          <w:sz w:val="26"/>
          <w:szCs w:val="26"/>
        </w:rPr>
        <w:t>с</w:t>
      </w:r>
      <w:r w:rsidR="00757010" w:rsidRPr="0029428C">
        <w:rPr>
          <w:color w:val="000000"/>
          <w:sz w:val="26"/>
          <w:szCs w:val="26"/>
        </w:rPr>
        <w:t>торов в Череповец.</w:t>
      </w:r>
      <w:r w:rsidR="009C75B8" w:rsidRPr="0029428C">
        <w:rPr>
          <w:color w:val="000000"/>
          <w:sz w:val="26"/>
          <w:szCs w:val="26"/>
        </w:rPr>
        <w:t xml:space="preserve"> </w:t>
      </w:r>
    </w:p>
    <w:p w14:paraId="47042846" w14:textId="5C0D571D" w:rsidR="009C75B8" w:rsidRPr="0029428C" w:rsidRDefault="009C75B8" w:rsidP="00C6685C">
      <w:pPr>
        <w:tabs>
          <w:tab w:val="left" w:pos="709"/>
        </w:tabs>
        <w:autoSpaceDE w:val="0"/>
        <w:autoSpaceDN w:val="0"/>
        <w:ind w:firstLine="709"/>
        <w:jc w:val="both"/>
        <w:rPr>
          <w:color w:val="000000"/>
          <w:sz w:val="26"/>
          <w:szCs w:val="26"/>
        </w:rPr>
      </w:pPr>
      <w:r w:rsidRPr="0029428C">
        <w:rPr>
          <w:color w:val="000000"/>
          <w:sz w:val="26"/>
          <w:szCs w:val="26"/>
        </w:rPr>
        <w:t xml:space="preserve">В 2022 году </w:t>
      </w:r>
      <w:r w:rsidR="006C0F69" w:rsidRPr="0029428C">
        <w:rPr>
          <w:color w:val="000000"/>
          <w:sz w:val="26"/>
          <w:szCs w:val="26"/>
        </w:rPr>
        <w:t xml:space="preserve">продолжена работа </w:t>
      </w:r>
      <w:r w:rsidR="006C0F69" w:rsidRPr="0029428C">
        <w:rPr>
          <w:bCs/>
          <w:color w:val="000000"/>
          <w:sz w:val="26"/>
          <w:szCs w:val="26"/>
        </w:rPr>
        <w:t>аналитического блока</w:t>
      </w:r>
      <w:r w:rsidR="006C0F69" w:rsidRPr="0029428C">
        <w:rPr>
          <w:color w:val="000000"/>
          <w:sz w:val="26"/>
          <w:szCs w:val="26"/>
        </w:rPr>
        <w:t>. Н</w:t>
      </w:r>
      <w:r w:rsidRPr="0029428C">
        <w:rPr>
          <w:color w:val="000000"/>
          <w:sz w:val="26"/>
          <w:szCs w:val="26"/>
        </w:rPr>
        <w:t xml:space="preserve">а постоянной основе </w:t>
      </w:r>
      <w:r w:rsidR="006C0F69" w:rsidRPr="0029428C">
        <w:rPr>
          <w:color w:val="000000"/>
          <w:sz w:val="26"/>
          <w:szCs w:val="26"/>
        </w:rPr>
        <w:t xml:space="preserve">актуализируется </w:t>
      </w:r>
      <w:r w:rsidRPr="0029428C">
        <w:rPr>
          <w:color w:val="000000"/>
          <w:sz w:val="26"/>
          <w:szCs w:val="26"/>
        </w:rPr>
        <w:t>баз</w:t>
      </w:r>
      <w:r w:rsidR="006C0F69" w:rsidRPr="0029428C">
        <w:rPr>
          <w:color w:val="000000"/>
          <w:sz w:val="26"/>
          <w:szCs w:val="26"/>
        </w:rPr>
        <w:t>а</w:t>
      </w:r>
      <w:r w:rsidR="00726798">
        <w:rPr>
          <w:color w:val="000000"/>
          <w:sz w:val="26"/>
          <w:szCs w:val="26"/>
        </w:rPr>
        <w:t xml:space="preserve"> </w:t>
      </w:r>
      <w:r w:rsidRPr="0029428C">
        <w:rPr>
          <w:color w:val="000000"/>
          <w:sz w:val="26"/>
          <w:szCs w:val="26"/>
        </w:rPr>
        <w:t>данных, информация из которой ложится</w:t>
      </w:r>
      <w:r w:rsidR="00726798">
        <w:rPr>
          <w:color w:val="000000"/>
          <w:sz w:val="26"/>
          <w:szCs w:val="26"/>
        </w:rPr>
        <w:t xml:space="preserve"> в основу анализов и прогнозов </w:t>
      </w:r>
      <w:r w:rsidRPr="0029428C">
        <w:rPr>
          <w:color w:val="000000"/>
          <w:sz w:val="26"/>
          <w:szCs w:val="26"/>
        </w:rPr>
        <w:t>развития сферы малого и среднего предпринимательства; готовятся</w:t>
      </w:r>
      <w:r w:rsidRPr="0029428C">
        <w:rPr>
          <w:sz w:val="28"/>
          <w:szCs w:val="28"/>
        </w:rPr>
        <w:t xml:space="preserve"> </w:t>
      </w:r>
      <w:r w:rsidRPr="0029428C">
        <w:rPr>
          <w:color w:val="000000"/>
          <w:sz w:val="26"/>
          <w:szCs w:val="26"/>
        </w:rPr>
        <w:t xml:space="preserve">отраслевые обзоры для всестороннего анализа отраслей на основе общедоступной информации из открытых источников и базы данных МСП для оценки состояния проблем, путей и методов их решения, определения перспективных направлений развития </w:t>
      </w:r>
      <w:r w:rsidRPr="0029428C">
        <w:rPr>
          <w:color w:val="000000"/>
          <w:sz w:val="26"/>
          <w:szCs w:val="26"/>
        </w:rPr>
        <w:lastRenderedPageBreak/>
        <w:t xml:space="preserve">(оценка существующей ситуации, тенденции, темпы, прогнозы). На постоянной основе анализируются программы поддержки МСП, формируются новые предложения. </w:t>
      </w:r>
      <w:r w:rsidR="006C0F69" w:rsidRPr="0029428C">
        <w:rPr>
          <w:color w:val="000000"/>
          <w:sz w:val="26"/>
          <w:szCs w:val="26"/>
        </w:rPr>
        <w:t>Также р</w:t>
      </w:r>
      <w:r w:rsidRPr="0029428C">
        <w:rPr>
          <w:color w:val="000000"/>
          <w:sz w:val="26"/>
          <w:szCs w:val="26"/>
        </w:rPr>
        <w:t>еализуется пилотный проект по инвентари</w:t>
      </w:r>
      <w:r w:rsidR="00726798">
        <w:rPr>
          <w:color w:val="000000"/>
          <w:sz w:val="26"/>
          <w:szCs w:val="26"/>
        </w:rPr>
        <w:t xml:space="preserve">зации торговых объектов города </w:t>
      </w:r>
      <w:r w:rsidRPr="0029428C">
        <w:rPr>
          <w:color w:val="000000"/>
          <w:sz w:val="26"/>
          <w:szCs w:val="26"/>
        </w:rPr>
        <w:t>с целью детальной оцифровки по направлениям розничной торговли, заведений общепита и сферы услуг.</w:t>
      </w:r>
    </w:p>
    <w:p w14:paraId="455FBE5D" w14:textId="4C6C1D28" w:rsidR="00D61D0C" w:rsidRPr="0029428C" w:rsidRDefault="00D61D0C" w:rsidP="00726798">
      <w:pPr>
        <w:ind w:firstLine="709"/>
        <w:jc w:val="both"/>
        <w:rPr>
          <w:sz w:val="26"/>
          <w:szCs w:val="26"/>
        </w:rPr>
      </w:pPr>
      <w:r w:rsidRPr="0029428C">
        <w:rPr>
          <w:sz w:val="26"/>
          <w:szCs w:val="26"/>
        </w:rPr>
        <w:t xml:space="preserve">В 2022 году Агентство Городского Развития продолжило развивать сектор </w:t>
      </w:r>
      <w:r w:rsidRPr="0029428C">
        <w:rPr>
          <w:bCs/>
          <w:sz w:val="26"/>
          <w:szCs w:val="26"/>
        </w:rPr>
        <w:t>креативных индустрий</w:t>
      </w:r>
      <w:r w:rsidR="00726798">
        <w:rPr>
          <w:sz w:val="26"/>
          <w:szCs w:val="26"/>
        </w:rPr>
        <w:t>. У</w:t>
      </w:r>
      <w:r w:rsidRPr="0029428C">
        <w:rPr>
          <w:sz w:val="26"/>
          <w:szCs w:val="26"/>
        </w:rPr>
        <w:t>далось привлечь в город средства Фонда культурных инициатив, что позволило организовать фестиваль креативных индустрий «Фабрика эмоций», кото</w:t>
      </w:r>
      <w:r w:rsidR="00726798">
        <w:rPr>
          <w:sz w:val="26"/>
          <w:szCs w:val="26"/>
        </w:rPr>
        <w:t xml:space="preserve">рый посетили порядка 9,5 тысяч </w:t>
      </w:r>
      <w:r w:rsidRPr="0029428C">
        <w:rPr>
          <w:sz w:val="26"/>
          <w:szCs w:val="26"/>
        </w:rPr>
        <w:t xml:space="preserve">человек.  </w:t>
      </w:r>
    </w:p>
    <w:p w14:paraId="04472C18" w14:textId="29661A44" w:rsidR="00D61D0C" w:rsidRPr="00726798" w:rsidRDefault="00D61D0C" w:rsidP="00726798">
      <w:pPr>
        <w:ind w:firstLine="709"/>
        <w:jc w:val="both"/>
        <w:rPr>
          <w:sz w:val="26"/>
          <w:szCs w:val="26"/>
        </w:rPr>
      </w:pPr>
      <w:r w:rsidRPr="0029428C">
        <w:rPr>
          <w:sz w:val="26"/>
          <w:szCs w:val="26"/>
        </w:rPr>
        <w:t xml:space="preserve">В рамках фестиваля состоялся Акселератор «Путь ремесленника», обучение в котором прошли 114 ремесленников, представителей туриндустрии Вологодской области. По результатам обучения в Акселераторе ремесленники организовали в арт-пространстве </w:t>
      </w:r>
      <w:r w:rsidRPr="0029428C">
        <w:rPr>
          <w:sz w:val="26"/>
          <w:szCs w:val="26"/>
          <w:lang w:val="en-US"/>
        </w:rPr>
        <w:t>PIVZAVOD</w:t>
      </w:r>
      <w:r w:rsidRPr="0029428C">
        <w:rPr>
          <w:sz w:val="26"/>
          <w:szCs w:val="26"/>
        </w:rPr>
        <w:t xml:space="preserve"> выставку своей продукции под наставничеством московских дизайнеров. Участники Акселератора сформировали навыки и компетенции, необходимые для успешного осуществления ремесленной деятельности; исследовали локальную идентичность, культурные коды и современные тенденции и разработали на их основе с учетом авторского стиля, личной миссии концепцию нового творческого продукта и переосмыслили имеющиеся. Участники приобрели навык коллабораций с </w:t>
      </w:r>
      <w:r w:rsidRPr="00726798">
        <w:rPr>
          <w:sz w:val="26"/>
          <w:szCs w:val="26"/>
        </w:rPr>
        <w:t xml:space="preserve">дизайнерами и друг </w:t>
      </w:r>
      <w:r w:rsidR="00734F68">
        <w:rPr>
          <w:sz w:val="26"/>
          <w:szCs w:val="26"/>
        </w:rPr>
        <w:t xml:space="preserve">с </w:t>
      </w:r>
      <w:r w:rsidRPr="00726798">
        <w:rPr>
          <w:sz w:val="26"/>
          <w:szCs w:val="26"/>
        </w:rPr>
        <w:t>другом.</w:t>
      </w:r>
      <w:r w:rsidR="00726798" w:rsidRPr="00726798">
        <w:rPr>
          <w:sz w:val="26"/>
          <w:szCs w:val="26"/>
        </w:rPr>
        <w:t xml:space="preserve"> </w:t>
      </w:r>
      <w:r w:rsidR="005F5DC9" w:rsidRPr="00726798">
        <w:rPr>
          <w:sz w:val="26"/>
          <w:szCs w:val="26"/>
        </w:rPr>
        <w:t xml:space="preserve">Также в ходе </w:t>
      </w:r>
      <w:r w:rsidRPr="00726798">
        <w:rPr>
          <w:sz w:val="26"/>
          <w:szCs w:val="26"/>
        </w:rPr>
        <w:t>фестиваля «Фабрика эмоций</w:t>
      </w:r>
      <w:r w:rsidR="005F5DC9" w:rsidRPr="00726798">
        <w:rPr>
          <w:sz w:val="26"/>
          <w:szCs w:val="26"/>
        </w:rPr>
        <w:t>»</w:t>
      </w:r>
      <w:r w:rsidRPr="00726798">
        <w:rPr>
          <w:sz w:val="26"/>
          <w:szCs w:val="26"/>
        </w:rPr>
        <w:t xml:space="preserve"> состоялась 5</w:t>
      </w:r>
      <w:r w:rsidR="00726798" w:rsidRPr="00726798">
        <w:rPr>
          <w:sz w:val="26"/>
          <w:szCs w:val="26"/>
        </w:rPr>
        <w:t xml:space="preserve"> </w:t>
      </w:r>
      <w:r w:rsidRPr="00726798">
        <w:rPr>
          <w:sz w:val="26"/>
          <w:szCs w:val="26"/>
        </w:rPr>
        <w:t xml:space="preserve">дневная ярмарка по реализации продукции ремесленниками. Ярмарку посетили 1500 человек. </w:t>
      </w:r>
    </w:p>
    <w:p w14:paraId="3973358A" w14:textId="0D4520F2" w:rsidR="00D61D0C" w:rsidRPr="00726798" w:rsidRDefault="00D61D0C" w:rsidP="00726798">
      <w:pPr>
        <w:ind w:firstLine="709"/>
        <w:jc w:val="both"/>
        <w:rPr>
          <w:sz w:val="26"/>
          <w:szCs w:val="26"/>
        </w:rPr>
      </w:pPr>
      <w:r w:rsidRPr="00726798">
        <w:rPr>
          <w:sz w:val="26"/>
          <w:szCs w:val="26"/>
        </w:rPr>
        <w:t>Для творческих предпринимателей проведена Бизнес-школа креативных индустрий, в которой созданию своего дела в области креативных индустрий освоили 26 человек и защ</w:t>
      </w:r>
      <w:r w:rsidR="00F02872">
        <w:rPr>
          <w:sz w:val="26"/>
          <w:szCs w:val="26"/>
        </w:rPr>
        <w:t>итили 15 бизнес-проектов</w:t>
      </w:r>
      <w:r w:rsidRPr="00726798">
        <w:rPr>
          <w:sz w:val="26"/>
          <w:szCs w:val="26"/>
        </w:rPr>
        <w:t xml:space="preserve"> в</w:t>
      </w:r>
      <w:r w:rsidR="00F02872">
        <w:rPr>
          <w:sz w:val="26"/>
          <w:szCs w:val="26"/>
        </w:rPr>
        <w:t xml:space="preserve"> следующих областях</w:t>
      </w:r>
      <w:r w:rsidRPr="00726798">
        <w:rPr>
          <w:sz w:val="26"/>
          <w:szCs w:val="26"/>
        </w:rPr>
        <w:t xml:space="preserve"> – фотографи</w:t>
      </w:r>
      <w:r w:rsidR="00F02872">
        <w:rPr>
          <w:sz w:val="26"/>
          <w:szCs w:val="26"/>
        </w:rPr>
        <w:t>я</w:t>
      </w:r>
      <w:r w:rsidRPr="00726798">
        <w:rPr>
          <w:sz w:val="26"/>
          <w:szCs w:val="26"/>
        </w:rPr>
        <w:t>, изобразительно</w:t>
      </w:r>
      <w:r w:rsidR="00F02872">
        <w:rPr>
          <w:sz w:val="26"/>
          <w:szCs w:val="26"/>
        </w:rPr>
        <w:t>е</w:t>
      </w:r>
      <w:r w:rsidRPr="00726798">
        <w:rPr>
          <w:sz w:val="26"/>
          <w:szCs w:val="26"/>
        </w:rPr>
        <w:t xml:space="preserve"> искусств</w:t>
      </w:r>
      <w:r w:rsidR="00F02872">
        <w:rPr>
          <w:sz w:val="26"/>
          <w:szCs w:val="26"/>
        </w:rPr>
        <w:t>о</w:t>
      </w:r>
      <w:r w:rsidRPr="00726798">
        <w:rPr>
          <w:sz w:val="26"/>
          <w:szCs w:val="26"/>
        </w:rPr>
        <w:t>, музейн</w:t>
      </w:r>
      <w:r w:rsidR="00F02872">
        <w:rPr>
          <w:sz w:val="26"/>
          <w:szCs w:val="26"/>
        </w:rPr>
        <w:t>ая деятельность</w:t>
      </w:r>
      <w:r w:rsidRPr="00726798">
        <w:rPr>
          <w:sz w:val="26"/>
          <w:szCs w:val="26"/>
        </w:rPr>
        <w:t>, ткачеств</w:t>
      </w:r>
      <w:r w:rsidR="00F02872">
        <w:rPr>
          <w:sz w:val="26"/>
          <w:szCs w:val="26"/>
        </w:rPr>
        <w:t>о</w:t>
      </w:r>
      <w:r w:rsidRPr="00726798">
        <w:rPr>
          <w:sz w:val="26"/>
          <w:szCs w:val="26"/>
        </w:rPr>
        <w:t>.</w:t>
      </w:r>
      <w:r w:rsidR="006C0F69" w:rsidRPr="00726798">
        <w:rPr>
          <w:sz w:val="26"/>
          <w:szCs w:val="26"/>
        </w:rPr>
        <w:t xml:space="preserve">   </w:t>
      </w:r>
      <w:r w:rsidRPr="00726798">
        <w:rPr>
          <w:sz w:val="26"/>
          <w:szCs w:val="26"/>
        </w:rPr>
        <w:t xml:space="preserve"> </w:t>
      </w:r>
    </w:p>
    <w:p w14:paraId="32DEE3EB" w14:textId="2B14F3DF" w:rsidR="00757010" w:rsidRPr="00726798" w:rsidRDefault="005F5DC9" w:rsidP="00726798">
      <w:pPr>
        <w:autoSpaceDE w:val="0"/>
        <w:autoSpaceDN w:val="0"/>
        <w:ind w:firstLine="709"/>
        <w:jc w:val="both"/>
        <w:rPr>
          <w:color w:val="000000" w:themeColor="text1"/>
          <w:sz w:val="26"/>
          <w:szCs w:val="26"/>
        </w:rPr>
      </w:pPr>
      <w:r w:rsidRPr="00726798">
        <w:rPr>
          <w:color w:val="000000" w:themeColor="text1"/>
          <w:sz w:val="26"/>
          <w:szCs w:val="26"/>
          <w:lang w:val="en-US"/>
        </w:rPr>
        <w:t>C</w:t>
      </w:r>
      <w:r w:rsidR="00726798">
        <w:rPr>
          <w:color w:val="000000" w:themeColor="text1"/>
          <w:sz w:val="26"/>
          <w:szCs w:val="26"/>
        </w:rPr>
        <w:t xml:space="preserve"> 2022 года</w:t>
      </w:r>
      <w:r w:rsidRPr="00726798">
        <w:rPr>
          <w:color w:val="000000" w:themeColor="text1"/>
          <w:sz w:val="26"/>
          <w:szCs w:val="26"/>
        </w:rPr>
        <w:t xml:space="preserve"> реализуе</w:t>
      </w:r>
      <w:r w:rsidR="00726798">
        <w:rPr>
          <w:color w:val="000000" w:themeColor="text1"/>
          <w:sz w:val="26"/>
          <w:szCs w:val="26"/>
        </w:rPr>
        <w:t>тся</w:t>
      </w:r>
      <w:r w:rsidRPr="00726798">
        <w:rPr>
          <w:color w:val="000000" w:themeColor="text1"/>
          <w:sz w:val="26"/>
          <w:szCs w:val="26"/>
        </w:rPr>
        <w:t xml:space="preserve"> концепци</w:t>
      </w:r>
      <w:r w:rsidR="00726798">
        <w:rPr>
          <w:color w:val="000000" w:themeColor="text1"/>
          <w:sz w:val="26"/>
          <w:szCs w:val="26"/>
        </w:rPr>
        <w:t>я</w:t>
      </w:r>
      <w:r w:rsidRPr="00726798">
        <w:rPr>
          <w:color w:val="000000" w:themeColor="text1"/>
          <w:sz w:val="26"/>
          <w:szCs w:val="26"/>
        </w:rPr>
        <w:t xml:space="preserve"> </w:t>
      </w:r>
      <w:r w:rsidRPr="00726798">
        <w:rPr>
          <w:bCs/>
          <w:color w:val="000000" w:themeColor="text1"/>
          <w:sz w:val="26"/>
          <w:szCs w:val="26"/>
        </w:rPr>
        <w:t>«4 сезона</w:t>
      </w:r>
      <w:r w:rsidRPr="00726798">
        <w:rPr>
          <w:color w:val="000000" w:themeColor="text1"/>
          <w:sz w:val="26"/>
          <w:szCs w:val="26"/>
        </w:rPr>
        <w:t>», организу</w:t>
      </w:r>
      <w:r w:rsidR="00726798">
        <w:rPr>
          <w:color w:val="000000" w:themeColor="text1"/>
          <w:sz w:val="26"/>
          <w:szCs w:val="26"/>
        </w:rPr>
        <w:t>ются</w:t>
      </w:r>
      <w:r w:rsidRPr="00726798">
        <w:rPr>
          <w:color w:val="000000" w:themeColor="text1"/>
          <w:sz w:val="26"/>
          <w:szCs w:val="26"/>
        </w:rPr>
        <w:t xml:space="preserve"> ярмарки с продажей продукции местных умельцев, обеспечивая торговлю в период проведения</w:t>
      </w:r>
      <w:r w:rsidR="00726798">
        <w:rPr>
          <w:color w:val="000000" w:themeColor="text1"/>
          <w:sz w:val="26"/>
          <w:szCs w:val="26"/>
        </w:rPr>
        <w:t xml:space="preserve"> городских мероприятий, а также</w:t>
      </w:r>
      <w:r w:rsidRPr="00726798">
        <w:rPr>
          <w:color w:val="000000" w:themeColor="text1"/>
          <w:sz w:val="26"/>
          <w:szCs w:val="26"/>
        </w:rPr>
        <w:t xml:space="preserve"> сельскохозяйственные ярмарки. Ярмарки проходят на трех площадках в разных районах города. Они очень востребованы у горожан, а также способствуют поддержке ремесленнико</w:t>
      </w:r>
      <w:r w:rsidR="006B71CB" w:rsidRPr="00726798">
        <w:rPr>
          <w:color w:val="000000" w:themeColor="text1"/>
          <w:sz w:val="26"/>
          <w:szCs w:val="26"/>
        </w:rPr>
        <w:t>в</w:t>
      </w:r>
      <w:r w:rsidRPr="00726798">
        <w:rPr>
          <w:color w:val="000000" w:themeColor="text1"/>
          <w:sz w:val="26"/>
          <w:szCs w:val="26"/>
        </w:rPr>
        <w:t>.</w:t>
      </w:r>
    </w:p>
    <w:bookmarkEnd w:id="5"/>
    <w:bookmarkEnd w:id="6"/>
    <w:p w14:paraId="76101955" w14:textId="2728D598" w:rsidR="00875163" w:rsidRPr="0029428C" w:rsidRDefault="00875163" w:rsidP="00726798">
      <w:pPr>
        <w:ind w:firstLine="709"/>
        <w:jc w:val="both"/>
        <w:rPr>
          <w:rFonts w:eastAsia="Calibri"/>
          <w:sz w:val="26"/>
          <w:szCs w:val="26"/>
          <w:lang w:eastAsia="en-US"/>
        </w:rPr>
      </w:pPr>
      <w:r w:rsidRPr="00726798">
        <w:rPr>
          <w:rFonts w:eastAsia="Calibri"/>
          <w:sz w:val="26"/>
          <w:szCs w:val="26"/>
          <w:lang w:eastAsia="en-US"/>
        </w:rPr>
        <w:t xml:space="preserve">С </w:t>
      </w:r>
      <w:r w:rsidR="004127FA" w:rsidRPr="00726798">
        <w:rPr>
          <w:rFonts w:eastAsia="Calibri"/>
          <w:sz w:val="26"/>
          <w:szCs w:val="26"/>
          <w:lang w:eastAsia="en-US"/>
        </w:rPr>
        <w:t>прошлого</w:t>
      </w:r>
      <w:r w:rsidRPr="00726798">
        <w:rPr>
          <w:rFonts w:eastAsia="Calibri"/>
          <w:sz w:val="26"/>
          <w:szCs w:val="26"/>
          <w:lang w:eastAsia="en-US"/>
        </w:rPr>
        <w:t xml:space="preserve"> года в составе Агентства </w:t>
      </w:r>
      <w:r w:rsidR="001F60B7">
        <w:rPr>
          <w:rFonts w:eastAsia="Calibri"/>
          <w:sz w:val="26"/>
          <w:szCs w:val="26"/>
          <w:lang w:eastAsia="en-US"/>
        </w:rPr>
        <w:t xml:space="preserve">Городского Развития </w:t>
      </w:r>
      <w:r w:rsidRPr="00726798">
        <w:rPr>
          <w:rFonts w:eastAsia="Calibri"/>
          <w:sz w:val="26"/>
          <w:szCs w:val="26"/>
          <w:lang w:eastAsia="en-US"/>
        </w:rPr>
        <w:t xml:space="preserve">появился </w:t>
      </w:r>
      <w:r w:rsidRPr="00726798">
        <w:rPr>
          <w:rFonts w:eastAsia="Calibri"/>
          <w:bCs/>
          <w:sz w:val="26"/>
          <w:szCs w:val="26"/>
          <w:lang w:eastAsia="en-US"/>
        </w:rPr>
        <w:t>отдел тур</w:t>
      </w:r>
      <w:r w:rsidR="00726798">
        <w:rPr>
          <w:rFonts w:eastAsia="Calibri"/>
          <w:bCs/>
          <w:sz w:val="26"/>
          <w:szCs w:val="26"/>
          <w:lang w:eastAsia="en-US"/>
        </w:rPr>
        <w:t>изма и индустрии гостеприимства, задача которого</w:t>
      </w:r>
      <w:r w:rsidR="00E627E1" w:rsidRPr="00726798">
        <w:rPr>
          <w:rFonts w:eastAsia="Calibri"/>
          <w:sz w:val="26"/>
          <w:szCs w:val="26"/>
          <w:lang w:eastAsia="en-US"/>
        </w:rPr>
        <w:t xml:space="preserve"> – способствовать увеличению туристического потока.</w:t>
      </w:r>
      <w:r w:rsidR="00973CD1" w:rsidRPr="00726798">
        <w:rPr>
          <w:rFonts w:eastAsia="Calibri"/>
          <w:sz w:val="26"/>
          <w:szCs w:val="26"/>
          <w:lang w:eastAsia="en-US"/>
        </w:rPr>
        <w:t xml:space="preserve"> </w:t>
      </w:r>
      <w:r w:rsidR="00726798">
        <w:rPr>
          <w:rFonts w:eastAsia="Calibri"/>
          <w:sz w:val="26"/>
          <w:szCs w:val="26"/>
          <w:lang w:eastAsia="en-US"/>
        </w:rPr>
        <w:t>С</w:t>
      </w:r>
      <w:r w:rsidR="00E627E1" w:rsidRPr="00726798">
        <w:rPr>
          <w:rFonts w:eastAsia="Calibri"/>
          <w:sz w:val="26"/>
          <w:szCs w:val="26"/>
          <w:lang w:eastAsia="en-US"/>
        </w:rPr>
        <w:t>трои</w:t>
      </w:r>
      <w:r w:rsidR="00726798">
        <w:rPr>
          <w:rFonts w:eastAsia="Calibri"/>
          <w:sz w:val="26"/>
          <w:szCs w:val="26"/>
          <w:lang w:eastAsia="en-US"/>
        </w:rPr>
        <w:t>тся</w:t>
      </w:r>
      <w:r w:rsidR="00E627E1" w:rsidRPr="00726798">
        <w:rPr>
          <w:rFonts w:eastAsia="Calibri"/>
          <w:sz w:val="26"/>
          <w:szCs w:val="26"/>
          <w:lang w:eastAsia="en-US"/>
        </w:rPr>
        <w:t xml:space="preserve"> систем</w:t>
      </w:r>
      <w:r w:rsidR="00726798">
        <w:rPr>
          <w:rFonts w:eastAsia="Calibri"/>
          <w:sz w:val="26"/>
          <w:szCs w:val="26"/>
          <w:lang w:eastAsia="en-US"/>
        </w:rPr>
        <w:t>а</w:t>
      </w:r>
      <w:r w:rsidR="00E627E1" w:rsidRPr="00726798">
        <w:rPr>
          <w:rFonts w:eastAsia="Calibri"/>
          <w:sz w:val="26"/>
          <w:szCs w:val="26"/>
          <w:lang w:eastAsia="en-US"/>
        </w:rPr>
        <w:t xml:space="preserve"> взаимодействия</w:t>
      </w:r>
      <w:r w:rsidR="00DB76F4" w:rsidRPr="00726798">
        <w:rPr>
          <w:rFonts w:eastAsia="Calibri"/>
          <w:sz w:val="26"/>
          <w:szCs w:val="26"/>
          <w:lang w:eastAsia="en-US"/>
        </w:rPr>
        <w:t xml:space="preserve"> со всеми участниками туристической отрасли, куда входят</w:t>
      </w:r>
      <w:r w:rsidRPr="00726798">
        <w:rPr>
          <w:rFonts w:eastAsia="Calibri"/>
          <w:sz w:val="26"/>
          <w:szCs w:val="26"/>
          <w:lang w:eastAsia="en-US"/>
        </w:rPr>
        <w:t xml:space="preserve"> объекты показа, индустрии гостеприимства и креативных индустрий; </w:t>
      </w:r>
      <w:r w:rsidR="00726798">
        <w:rPr>
          <w:rFonts w:eastAsia="Calibri"/>
          <w:sz w:val="26"/>
          <w:szCs w:val="26"/>
          <w:lang w:eastAsia="en-US"/>
        </w:rPr>
        <w:t xml:space="preserve">идет </w:t>
      </w:r>
      <w:r w:rsidR="001F60B7">
        <w:rPr>
          <w:rFonts w:eastAsia="Calibri"/>
          <w:sz w:val="26"/>
          <w:szCs w:val="26"/>
          <w:lang w:eastAsia="en-US"/>
        </w:rPr>
        <w:t>работа</w:t>
      </w:r>
      <w:r w:rsidRPr="00726798">
        <w:rPr>
          <w:rFonts w:eastAsia="Calibri"/>
          <w:sz w:val="26"/>
          <w:szCs w:val="26"/>
          <w:lang w:eastAsia="en-US"/>
        </w:rPr>
        <w:t xml:space="preserve"> над созданием новых уникаль</w:t>
      </w:r>
      <w:r w:rsidR="00726798">
        <w:rPr>
          <w:rFonts w:eastAsia="Calibri"/>
          <w:sz w:val="26"/>
          <w:szCs w:val="26"/>
          <w:lang w:eastAsia="en-US"/>
        </w:rPr>
        <w:t>ных туристических продуктов,</w:t>
      </w:r>
      <w:r w:rsidRPr="00726798">
        <w:rPr>
          <w:rFonts w:eastAsia="Calibri"/>
          <w:sz w:val="26"/>
          <w:szCs w:val="26"/>
          <w:lang w:eastAsia="en-US"/>
        </w:rPr>
        <w:t xml:space="preserve"> повышением качества услуг.</w:t>
      </w:r>
      <w:r w:rsidR="00FC7117" w:rsidRPr="00726798">
        <w:rPr>
          <w:rFonts w:eastAsia="Calibri"/>
          <w:sz w:val="26"/>
          <w:szCs w:val="26"/>
          <w:lang w:eastAsia="en-US"/>
        </w:rPr>
        <w:t xml:space="preserve"> </w:t>
      </w:r>
      <w:r w:rsidR="00582113" w:rsidRPr="00726798">
        <w:rPr>
          <w:rFonts w:eastAsia="Calibri"/>
          <w:sz w:val="26"/>
          <w:szCs w:val="26"/>
          <w:lang w:eastAsia="en-US"/>
        </w:rPr>
        <w:t>Глав</w:t>
      </w:r>
      <w:r w:rsidR="00A6753A">
        <w:rPr>
          <w:rFonts w:eastAsia="Calibri"/>
          <w:sz w:val="26"/>
          <w:szCs w:val="26"/>
          <w:lang w:eastAsia="en-US"/>
        </w:rPr>
        <w:t>ной разработкой прошлого года</w:t>
      </w:r>
      <w:r w:rsidR="00582113" w:rsidRPr="00726798">
        <w:rPr>
          <w:rFonts w:eastAsia="Calibri"/>
          <w:sz w:val="26"/>
          <w:szCs w:val="26"/>
          <w:lang w:eastAsia="en-US"/>
        </w:rPr>
        <w:t xml:space="preserve"> </w:t>
      </w:r>
      <w:r w:rsidR="00A6753A">
        <w:rPr>
          <w:rFonts w:eastAsia="Calibri"/>
          <w:sz w:val="26"/>
          <w:szCs w:val="26"/>
          <w:lang w:eastAsia="en-US"/>
        </w:rPr>
        <w:t>является</w:t>
      </w:r>
      <w:r w:rsidR="00582113" w:rsidRPr="00726798">
        <w:rPr>
          <w:rFonts w:eastAsia="Calibri"/>
          <w:sz w:val="26"/>
          <w:szCs w:val="26"/>
          <w:lang w:eastAsia="en-US"/>
        </w:rPr>
        <w:t xml:space="preserve"> создание интерактивного турконструктора, который позволяет любому гостю и жителю города создать индивидуальный туристический маршрут</w:t>
      </w:r>
      <w:r w:rsidR="009911AD" w:rsidRPr="0029428C">
        <w:rPr>
          <w:rFonts w:eastAsia="Calibri"/>
          <w:sz w:val="26"/>
          <w:szCs w:val="26"/>
          <w:lang w:eastAsia="en-US"/>
        </w:rPr>
        <w:t>. Т</w:t>
      </w:r>
      <w:r w:rsidRPr="0029428C">
        <w:rPr>
          <w:rFonts w:eastAsia="Calibri"/>
          <w:sz w:val="26"/>
          <w:szCs w:val="26"/>
          <w:lang w:eastAsia="en-US"/>
        </w:rPr>
        <w:t>уристско-информационн</w:t>
      </w:r>
      <w:r w:rsidR="009911AD" w:rsidRPr="0029428C">
        <w:rPr>
          <w:rFonts w:eastAsia="Calibri"/>
          <w:sz w:val="26"/>
          <w:szCs w:val="26"/>
          <w:lang w:eastAsia="en-US"/>
        </w:rPr>
        <w:t>ый</w:t>
      </w:r>
      <w:r w:rsidRPr="0029428C">
        <w:rPr>
          <w:rFonts w:eastAsia="Calibri"/>
          <w:sz w:val="26"/>
          <w:szCs w:val="26"/>
          <w:lang w:eastAsia="en-US"/>
        </w:rPr>
        <w:t xml:space="preserve"> центр</w:t>
      </w:r>
      <w:r w:rsidR="009911AD" w:rsidRPr="0029428C">
        <w:rPr>
          <w:rFonts w:eastAsia="Calibri"/>
          <w:sz w:val="26"/>
          <w:szCs w:val="26"/>
          <w:lang w:eastAsia="en-US"/>
        </w:rPr>
        <w:t xml:space="preserve"> находится в самом сердце</w:t>
      </w:r>
      <w:r w:rsidRPr="0029428C">
        <w:rPr>
          <w:rFonts w:eastAsia="Calibri"/>
          <w:sz w:val="26"/>
          <w:szCs w:val="26"/>
          <w:lang w:eastAsia="en-US"/>
        </w:rPr>
        <w:t xml:space="preserve"> города на Советском проспекте</w:t>
      </w:r>
      <w:r w:rsidR="00A6753A">
        <w:rPr>
          <w:rFonts w:eastAsia="Calibri"/>
          <w:sz w:val="26"/>
          <w:szCs w:val="26"/>
          <w:lang w:eastAsia="en-US"/>
        </w:rPr>
        <w:t>, 35А</w:t>
      </w:r>
      <w:r w:rsidR="006C2C81" w:rsidRPr="0029428C">
        <w:rPr>
          <w:rFonts w:eastAsia="Calibri"/>
          <w:sz w:val="26"/>
          <w:szCs w:val="26"/>
          <w:lang w:eastAsia="en-US"/>
        </w:rPr>
        <w:t xml:space="preserve">. Гости города имеют возможность получить подробную информацию об объектах показа, </w:t>
      </w:r>
      <w:r w:rsidR="005C7034" w:rsidRPr="0029428C">
        <w:rPr>
          <w:rFonts w:eastAsia="Calibri"/>
          <w:sz w:val="26"/>
          <w:szCs w:val="26"/>
          <w:lang w:eastAsia="en-US"/>
        </w:rPr>
        <w:t>общепита, туристических маршрутах, приобрести сувениры, картины местных художников</w:t>
      </w:r>
      <w:r w:rsidR="005C3135" w:rsidRPr="0029428C">
        <w:rPr>
          <w:rFonts w:eastAsia="Calibri"/>
          <w:sz w:val="26"/>
          <w:szCs w:val="26"/>
          <w:lang w:eastAsia="en-US"/>
        </w:rPr>
        <w:t>, заказать экскурсию. Большой популярностью прошлым летом пользовались прогулки на теплоходе. Данная практика будет продолжена и в этом году.</w:t>
      </w:r>
    </w:p>
    <w:bookmarkEnd w:id="7"/>
    <w:p w14:paraId="42D97184" w14:textId="77777777" w:rsidR="001F60B7" w:rsidRDefault="00463821" w:rsidP="00726798">
      <w:pPr>
        <w:ind w:firstLine="709"/>
        <w:jc w:val="both"/>
        <w:rPr>
          <w:sz w:val="26"/>
          <w:szCs w:val="26"/>
        </w:rPr>
      </w:pPr>
      <w:r w:rsidRPr="0029428C">
        <w:rPr>
          <w:color w:val="000000" w:themeColor="text1"/>
          <w:sz w:val="26"/>
          <w:szCs w:val="26"/>
        </w:rPr>
        <w:t>Всего в 202</w:t>
      </w:r>
      <w:r w:rsidR="0077438E" w:rsidRPr="0029428C">
        <w:rPr>
          <w:color w:val="000000" w:themeColor="text1"/>
          <w:sz w:val="26"/>
          <w:szCs w:val="26"/>
        </w:rPr>
        <w:t>2</w:t>
      </w:r>
      <w:r w:rsidRPr="0029428C">
        <w:rPr>
          <w:color w:val="000000" w:themeColor="text1"/>
          <w:sz w:val="26"/>
          <w:szCs w:val="26"/>
        </w:rPr>
        <w:t xml:space="preserve"> году Агентством Городского Развития оказано </w:t>
      </w:r>
      <w:r w:rsidR="00914A45" w:rsidRPr="0029428C">
        <w:rPr>
          <w:color w:val="000000" w:themeColor="text1"/>
          <w:sz w:val="26"/>
          <w:szCs w:val="26"/>
        </w:rPr>
        <w:t>3</w:t>
      </w:r>
      <w:r w:rsidR="006734C6" w:rsidRPr="0029428C">
        <w:rPr>
          <w:color w:val="000000" w:themeColor="text1"/>
          <w:sz w:val="26"/>
          <w:szCs w:val="26"/>
        </w:rPr>
        <w:t>728</w:t>
      </w:r>
      <w:r w:rsidR="00E90395" w:rsidRPr="0029428C">
        <w:rPr>
          <w:color w:val="000000" w:themeColor="text1"/>
          <w:sz w:val="26"/>
          <w:szCs w:val="26"/>
        </w:rPr>
        <w:t xml:space="preserve"> </w:t>
      </w:r>
      <w:r w:rsidR="00E90395" w:rsidRPr="0029428C">
        <w:rPr>
          <w:sz w:val="26"/>
          <w:szCs w:val="26"/>
        </w:rPr>
        <w:t xml:space="preserve">консультаций и услуг, </w:t>
      </w:r>
      <w:r w:rsidR="006734C6" w:rsidRPr="0029428C">
        <w:rPr>
          <w:sz w:val="26"/>
          <w:szCs w:val="26"/>
        </w:rPr>
        <w:t xml:space="preserve">в том числе 516 туристической тематики. </w:t>
      </w:r>
    </w:p>
    <w:p w14:paraId="3DD54D04" w14:textId="1652BF51" w:rsidR="00000827" w:rsidRPr="00A6753A" w:rsidRDefault="006734C6" w:rsidP="00A6753A">
      <w:pPr>
        <w:ind w:firstLine="709"/>
        <w:jc w:val="both"/>
        <w:rPr>
          <w:sz w:val="26"/>
          <w:szCs w:val="26"/>
        </w:rPr>
      </w:pPr>
      <w:r w:rsidRPr="0029428C">
        <w:rPr>
          <w:sz w:val="26"/>
          <w:szCs w:val="26"/>
        </w:rPr>
        <w:lastRenderedPageBreak/>
        <w:t>О</w:t>
      </w:r>
      <w:r w:rsidR="00BB345A" w:rsidRPr="0029428C">
        <w:rPr>
          <w:sz w:val="26"/>
          <w:szCs w:val="26"/>
        </w:rPr>
        <w:t>рганизован</w:t>
      </w:r>
      <w:r w:rsidR="00F177BF" w:rsidRPr="0029428C">
        <w:rPr>
          <w:sz w:val="26"/>
          <w:szCs w:val="26"/>
        </w:rPr>
        <w:t>о</w:t>
      </w:r>
      <w:r w:rsidR="00BB345A" w:rsidRPr="0029428C">
        <w:rPr>
          <w:sz w:val="26"/>
          <w:szCs w:val="26"/>
        </w:rPr>
        <w:t xml:space="preserve">: </w:t>
      </w:r>
      <w:r w:rsidR="00914A45" w:rsidRPr="0029428C">
        <w:rPr>
          <w:sz w:val="26"/>
          <w:szCs w:val="26"/>
        </w:rPr>
        <w:t>1</w:t>
      </w:r>
      <w:r w:rsidR="006A220B" w:rsidRPr="0029428C">
        <w:rPr>
          <w:sz w:val="26"/>
          <w:szCs w:val="26"/>
        </w:rPr>
        <w:t>4</w:t>
      </w:r>
      <w:r w:rsidR="00F177BF" w:rsidRPr="0029428C">
        <w:rPr>
          <w:sz w:val="26"/>
          <w:szCs w:val="26"/>
        </w:rPr>
        <w:t xml:space="preserve"> </w:t>
      </w:r>
      <w:r w:rsidR="00BB345A" w:rsidRPr="0029428C">
        <w:rPr>
          <w:sz w:val="26"/>
          <w:szCs w:val="26"/>
        </w:rPr>
        <w:t>деловы</w:t>
      </w:r>
      <w:r w:rsidR="00F177BF" w:rsidRPr="0029428C">
        <w:rPr>
          <w:sz w:val="26"/>
          <w:szCs w:val="26"/>
        </w:rPr>
        <w:t xml:space="preserve">х мероприятий, </w:t>
      </w:r>
      <w:r w:rsidR="00914A45" w:rsidRPr="0029428C">
        <w:rPr>
          <w:sz w:val="26"/>
          <w:szCs w:val="26"/>
        </w:rPr>
        <w:t>2</w:t>
      </w:r>
      <w:r w:rsidR="006A220B" w:rsidRPr="0029428C">
        <w:rPr>
          <w:sz w:val="26"/>
          <w:szCs w:val="26"/>
        </w:rPr>
        <w:t>7</w:t>
      </w:r>
      <w:r w:rsidR="00F177BF" w:rsidRPr="0029428C">
        <w:rPr>
          <w:sz w:val="26"/>
          <w:szCs w:val="26"/>
        </w:rPr>
        <w:t xml:space="preserve"> образовательн</w:t>
      </w:r>
      <w:r w:rsidR="00914A45" w:rsidRPr="0029428C">
        <w:rPr>
          <w:sz w:val="26"/>
          <w:szCs w:val="26"/>
        </w:rPr>
        <w:t>ых</w:t>
      </w:r>
      <w:r w:rsidR="00F177BF" w:rsidRPr="0029428C">
        <w:rPr>
          <w:sz w:val="26"/>
          <w:szCs w:val="26"/>
        </w:rPr>
        <w:t xml:space="preserve">, </w:t>
      </w:r>
      <w:r w:rsidR="00A6753A">
        <w:rPr>
          <w:sz w:val="26"/>
          <w:szCs w:val="26"/>
        </w:rPr>
        <w:t xml:space="preserve">7 </w:t>
      </w:r>
      <w:r w:rsidR="00BB345A" w:rsidRPr="0029428C">
        <w:rPr>
          <w:sz w:val="26"/>
          <w:szCs w:val="26"/>
        </w:rPr>
        <w:t>информационно-консультационны</w:t>
      </w:r>
      <w:r w:rsidR="00F177BF" w:rsidRPr="0029428C">
        <w:rPr>
          <w:sz w:val="26"/>
          <w:szCs w:val="26"/>
        </w:rPr>
        <w:t>х</w:t>
      </w:r>
      <w:r w:rsidR="00A6753A">
        <w:rPr>
          <w:sz w:val="26"/>
          <w:szCs w:val="26"/>
        </w:rPr>
        <w:t xml:space="preserve">, </w:t>
      </w:r>
      <w:r w:rsidR="00F618F0" w:rsidRPr="0029428C">
        <w:rPr>
          <w:sz w:val="26"/>
          <w:szCs w:val="26"/>
        </w:rPr>
        <w:t>11</w:t>
      </w:r>
      <w:r w:rsidR="00A6753A">
        <w:rPr>
          <w:sz w:val="26"/>
          <w:szCs w:val="26"/>
        </w:rPr>
        <w:t xml:space="preserve"> </w:t>
      </w:r>
      <w:r w:rsidR="00BB345A" w:rsidRPr="0029428C">
        <w:rPr>
          <w:sz w:val="26"/>
          <w:szCs w:val="26"/>
        </w:rPr>
        <w:t>по содействию в расширении рынков сбыта и развитию дело</w:t>
      </w:r>
      <w:r w:rsidR="00F02872">
        <w:rPr>
          <w:sz w:val="26"/>
          <w:szCs w:val="26"/>
        </w:rPr>
        <w:t>вого партнерства,</w:t>
      </w:r>
      <w:r w:rsidR="00BB345A" w:rsidRPr="0029428C">
        <w:rPr>
          <w:sz w:val="26"/>
          <w:szCs w:val="26"/>
        </w:rPr>
        <w:t xml:space="preserve"> </w:t>
      </w:r>
      <w:r w:rsidR="00071727" w:rsidRPr="0029428C">
        <w:rPr>
          <w:sz w:val="26"/>
          <w:szCs w:val="26"/>
        </w:rPr>
        <w:t>21</w:t>
      </w:r>
      <w:r w:rsidR="00F177BF" w:rsidRPr="0029428C">
        <w:rPr>
          <w:sz w:val="26"/>
          <w:szCs w:val="26"/>
        </w:rPr>
        <w:t xml:space="preserve"> </w:t>
      </w:r>
      <w:r w:rsidR="00BB345A" w:rsidRPr="0029428C">
        <w:rPr>
          <w:sz w:val="26"/>
          <w:szCs w:val="26"/>
        </w:rPr>
        <w:t xml:space="preserve">по содействию </w:t>
      </w:r>
      <w:r w:rsidR="00F02872">
        <w:rPr>
          <w:sz w:val="26"/>
          <w:szCs w:val="26"/>
        </w:rPr>
        <w:t>взаимодействию бизнеса и власти,</w:t>
      </w:r>
      <w:r w:rsidR="00F177BF" w:rsidRPr="0029428C">
        <w:rPr>
          <w:sz w:val="26"/>
          <w:szCs w:val="26"/>
        </w:rPr>
        <w:t xml:space="preserve"> </w:t>
      </w:r>
      <w:r w:rsidR="00071727" w:rsidRPr="0029428C">
        <w:rPr>
          <w:sz w:val="26"/>
          <w:szCs w:val="26"/>
        </w:rPr>
        <w:t>10</w:t>
      </w:r>
      <w:r w:rsidR="00BB345A" w:rsidRPr="0029428C">
        <w:rPr>
          <w:sz w:val="26"/>
          <w:szCs w:val="26"/>
        </w:rPr>
        <w:t xml:space="preserve"> мониторин</w:t>
      </w:r>
      <w:r w:rsidR="000B399F" w:rsidRPr="0029428C">
        <w:rPr>
          <w:sz w:val="26"/>
          <w:szCs w:val="26"/>
        </w:rPr>
        <w:t>г</w:t>
      </w:r>
      <w:r w:rsidR="00071727" w:rsidRPr="0029428C">
        <w:rPr>
          <w:sz w:val="26"/>
          <w:szCs w:val="26"/>
        </w:rPr>
        <w:t>ов и отраслевых анализов</w:t>
      </w:r>
      <w:r w:rsidR="00364B34" w:rsidRPr="0029428C">
        <w:rPr>
          <w:sz w:val="26"/>
          <w:szCs w:val="26"/>
        </w:rPr>
        <w:t xml:space="preserve">, </w:t>
      </w:r>
      <w:r w:rsidR="00C63C01" w:rsidRPr="0029428C">
        <w:rPr>
          <w:sz w:val="26"/>
          <w:szCs w:val="26"/>
        </w:rPr>
        <w:t>146</w:t>
      </w:r>
      <w:r w:rsidR="000B399F" w:rsidRPr="0029428C">
        <w:rPr>
          <w:sz w:val="26"/>
          <w:szCs w:val="26"/>
        </w:rPr>
        <w:t xml:space="preserve"> </w:t>
      </w:r>
      <w:r w:rsidR="00BB345A" w:rsidRPr="0029428C">
        <w:rPr>
          <w:sz w:val="26"/>
          <w:szCs w:val="26"/>
        </w:rPr>
        <w:t>информационн</w:t>
      </w:r>
      <w:r w:rsidR="00C63C01" w:rsidRPr="0029428C">
        <w:rPr>
          <w:sz w:val="26"/>
          <w:szCs w:val="26"/>
        </w:rPr>
        <w:t>ых</w:t>
      </w:r>
      <w:r w:rsidR="00364B34" w:rsidRPr="0029428C">
        <w:rPr>
          <w:sz w:val="26"/>
          <w:szCs w:val="26"/>
        </w:rPr>
        <w:t xml:space="preserve"> рассыл</w:t>
      </w:r>
      <w:r w:rsidR="00C63C01" w:rsidRPr="0029428C">
        <w:rPr>
          <w:sz w:val="26"/>
          <w:szCs w:val="26"/>
        </w:rPr>
        <w:t>ок</w:t>
      </w:r>
      <w:r w:rsidR="00836942">
        <w:rPr>
          <w:sz w:val="26"/>
          <w:szCs w:val="26"/>
        </w:rPr>
        <w:t>,</w:t>
      </w:r>
      <w:r w:rsidR="001F60B7" w:rsidRPr="001F60B7">
        <w:rPr>
          <w:sz w:val="26"/>
          <w:szCs w:val="26"/>
        </w:rPr>
        <w:t xml:space="preserve"> 50 ярмарок, 14 мероприятий, направленных на развитие туризма</w:t>
      </w:r>
      <w:r w:rsidR="00836942">
        <w:rPr>
          <w:sz w:val="26"/>
          <w:szCs w:val="26"/>
        </w:rPr>
        <w:t>,</w:t>
      </w:r>
      <w:r w:rsidR="001F60B7" w:rsidRPr="001F60B7">
        <w:rPr>
          <w:sz w:val="26"/>
          <w:szCs w:val="26"/>
        </w:rPr>
        <w:t xml:space="preserve"> </w:t>
      </w:r>
      <w:r w:rsidR="00BB345A" w:rsidRPr="0029428C">
        <w:rPr>
          <w:sz w:val="26"/>
          <w:szCs w:val="26"/>
        </w:rPr>
        <w:t>подгото</w:t>
      </w:r>
      <w:r w:rsidR="000B399F" w:rsidRPr="0029428C">
        <w:rPr>
          <w:sz w:val="26"/>
          <w:szCs w:val="26"/>
        </w:rPr>
        <w:t xml:space="preserve">влено и размещено </w:t>
      </w:r>
      <w:r w:rsidR="00C63C01" w:rsidRPr="0029428C">
        <w:rPr>
          <w:sz w:val="26"/>
          <w:szCs w:val="26"/>
        </w:rPr>
        <w:t>84</w:t>
      </w:r>
      <w:r w:rsidR="000B399F" w:rsidRPr="0029428C">
        <w:rPr>
          <w:sz w:val="26"/>
          <w:szCs w:val="26"/>
        </w:rPr>
        <w:t xml:space="preserve"> пресс-</w:t>
      </w:r>
      <w:r w:rsidR="000B399F" w:rsidRPr="00A6753A">
        <w:rPr>
          <w:sz w:val="26"/>
          <w:szCs w:val="26"/>
        </w:rPr>
        <w:t>релиз</w:t>
      </w:r>
      <w:r w:rsidR="00C63C01" w:rsidRPr="00A6753A">
        <w:rPr>
          <w:sz w:val="26"/>
          <w:szCs w:val="26"/>
        </w:rPr>
        <w:t>а</w:t>
      </w:r>
      <w:r w:rsidR="00756375" w:rsidRPr="00A6753A">
        <w:rPr>
          <w:sz w:val="26"/>
          <w:szCs w:val="26"/>
        </w:rPr>
        <w:t xml:space="preserve"> и иных материалов</w:t>
      </w:r>
      <w:r w:rsidR="000E4CF6" w:rsidRPr="00A6753A">
        <w:rPr>
          <w:sz w:val="26"/>
          <w:szCs w:val="26"/>
        </w:rPr>
        <w:t>.</w:t>
      </w:r>
      <w:r w:rsidR="00394FF9" w:rsidRPr="00A6753A">
        <w:rPr>
          <w:sz w:val="26"/>
          <w:szCs w:val="26"/>
        </w:rPr>
        <w:t xml:space="preserve"> </w:t>
      </w:r>
    </w:p>
    <w:p w14:paraId="6882F9F6" w14:textId="3B6B3E21" w:rsidR="00201D83" w:rsidRPr="00A6753A" w:rsidRDefault="004E502C" w:rsidP="00A6753A">
      <w:pPr>
        <w:ind w:firstLine="709"/>
        <w:jc w:val="both"/>
        <w:rPr>
          <w:sz w:val="26"/>
          <w:szCs w:val="26"/>
        </w:rPr>
      </w:pPr>
      <w:r w:rsidRPr="00A6753A">
        <w:rPr>
          <w:sz w:val="26"/>
          <w:szCs w:val="26"/>
        </w:rPr>
        <w:t>Получателями поддержки Агентства</w:t>
      </w:r>
      <w:r w:rsidR="00DB64F4" w:rsidRPr="00A6753A">
        <w:rPr>
          <w:sz w:val="26"/>
          <w:szCs w:val="26"/>
        </w:rPr>
        <w:t xml:space="preserve"> в 20</w:t>
      </w:r>
      <w:r w:rsidR="00EC576F" w:rsidRPr="00A6753A">
        <w:rPr>
          <w:sz w:val="26"/>
          <w:szCs w:val="26"/>
        </w:rPr>
        <w:t>2</w:t>
      </w:r>
      <w:r w:rsidR="00A11900" w:rsidRPr="00A6753A">
        <w:rPr>
          <w:sz w:val="26"/>
          <w:szCs w:val="26"/>
        </w:rPr>
        <w:t>2</w:t>
      </w:r>
      <w:r w:rsidR="00DB64F4" w:rsidRPr="00A6753A">
        <w:rPr>
          <w:sz w:val="26"/>
          <w:szCs w:val="26"/>
        </w:rPr>
        <w:t xml:space="preserve"> году в городе </w:t>
      </w:r>
      <w:r w:rsidR="00D24F4E" w:rsidRPr="00A6753A">
        <w:rPr>
          <w:sz w:val="26"/>
          <w:szCs w:val="26"/>
        </w:rPr>
        <w:t>создано</w:t>
      </w:r>
      <w:r w:rsidR="00DB64F4" w:rsidRPr="00A6753A">
        <w:rPr>
          <w:sz w:val="26"/>
          <w:szCs w:val="26"/>
        </w:rPr>
        <w:t xml:space="preserve"> </w:t>
      </w:r>
      <w:r w:rsidRPr="00A6753A">
        <w:rPr>
          <w:sz w:val="26"/>
          <w:szCs w:val="26"/>
        </w:rPr>
        <w:t>4</w:t>
      </w:r>
      <w:r w:rsidR="00A11900" w:rsidRPr="00A6753A">
        <w:rPr>
          <w:sz w:val="26"/>
          <w:szCs w:val="26"/>
        </w:rPr>
        <w:t>9</w:t>
      </w:r>
      <w:r w:rsidR="00DB64F4" w:rsidRPr="00A6753A">
        <w:rPr>
          <w:sz w:val="26"/>
          <w:szCs w:val="26"/>
        </w:rPr>
        <w:t xml:space="preserve"> новых субъектов МСП</w:t>
      </w:r>
      <w:r w:rsidR="00A6753A">
        <w:rPr>
          <w:sz w:val="26"/>
          <w:szCs w:val="26"/>
        </w:rPr>
        <w:t xml:space="preserve"> и </w:t>
      </w:r>
      <w:r w:rsidRPr="00A6753A">
        <w:rPr>
          <w:sz w:val="26"/>
          <w:szCs w:val="26"/>
        </w:rPr>
        <w:t>самозанятых,</w:t>
      </w:r>
      <w:r w:rsidR="00DB64F4" w:rsidRPr="00A6753A">
        <w:rPr>
          <w:sz w:val="26"/>
          <w:szCs w:val="26"/>
        </w:rPr>
        <w:t xml:space="preserve"> создано </w:t>
      </w:r>
      <w:r w:rsidR="00A11900" w:rsidRPr="00A6753A">
        <w:rPr>
          <w:sz w:val="26"/>
          <w:szCs w:val="26"/>
        </w:rPr>
        <w:t>443</w:t>
      </w:r>
      <w:r w:rsidR="00DB64F4" w:rsidRPr="00A6753A">
        <w:rPr>
          <w:sz w:val="26"/>
          <w:szCs w:val="26"/>
        </w:rPr>
        <w:t xml:space="preserve"> рабоч</w:t>
      </w:r>
      <w:r w:rsidRPr="00A6753A">
        <w:rPr>
          <w:sz w:val="26"/>
          <w:szCs w:val="26"/>
        </w:rPr>
        <w:t>их мест</w:t>
      </w:r>
      <w:r w:rsidR="00A6753A">
        <w:rPr>
          <w:sz w:val="26"/>
          <w:szCs w:val="26"/>
        </w:rPr>
        <w:t>а,</w:t>
      </w:r>
      <w:r w:rsidR="00DB64F4" w:rsidRPr="00A6753A">
        <w:rPr>
          <w:sz w:val="26"/>
          <w:szCs w:val="26"/>
        </w:rPr>
        <w:t xml:space="preserve"> сохранено </w:t>
      </w:r>
      <w:r w:rsidR="00A11900" w:rsidRPr="00A6753A">
        <w:rPr>
          <w:sz w:val="26"/>
          <w:szCs w:val="26"/>
        </w:rPr>
        <w:t>536</w:t>
      </w:r>
      <w:r w:rsidR="00C56360" w:rsidRPr="00A6753A">
        <w:rPr>
          <w:sz w:val="26"/>
          <w:szCs w:val="26"/>
        </w:rPr>
        <w:t xml:space="preserve"> </w:t>
      </w:r>
      <w:r w:rsidR="00DB64F4" w:rsidRPr="00A6753A">
        <w:rPr>
          <w:sz w:val="26"/>
          <w:szCs w:val="26"/>
        </w:rPr>
        <w:t>рабочих мест; субъектам МСП обеспечен доступ к программам поддержки федерального, регионального и муниципального уровня, к услугам инфраструктуры поддержки МСП.</w:t>
      </w:r>
      <w:r w:rsidR="00250F18" w:rsidRPr="00A6753A">
        <w:rPr>
          <w:sz w:val="26"/>
          <w:szCs w:val="26"/>
        </w:rPr>
        <w:t xml:space="preserve"> </w:t>
      </w:r>
      <w:r w:rsidR="00201D83" w:rsidRPr="00A6753A">
        <w:rPr>
          <w:sz w:val="26"/>
          <w:szCs w:val="26"/>
        </w:rPr>
        <w:t xml:space="preserve">Агентство Городского Развития является площадкой, где работают вместе лидеры над масштабными инициативами и объединяют усилия общества, бизнеса и города. </w:t>
      </w:r>
    </w:p>
    <w:p w14:paraId="3F6AE948" w14:textId="31C6A36B" w:rsidR="005B454B" w:rsidRPr="00A6753A" w:rsidRDefault="00533E71" w:rsidP="00A6753A">
      <w:pPr>
        <w:ind w:firstLine="709"/>
        <w:jc w:val="both"/>
        <w:rPr>
          <w:sz w:val="26"/>
          <w:szCs w:val="26"/>
        </w:rPr>
      </w:pPr>
      <w:r w:rsidRPr="00A6753A">
        <w:rPr>
          <w:sz w:val="26"/>
          <w:szCs w:val="26"/>
        </w:rPr>
        <w:t>Информационно-мониторингов</w:t>
      </w:r>
      <w:r w:rsidR="00B14C8C" w:rsidRPr="00A6753A">
        <w:rPr>
          <w:sz w:val="26"/>
          <w:szCs w:val="26"/>
        </w:rPr>
        <w:t>ым</w:t>
      </w:r>
      <w:r w:rsidRPr="00A6753A">
        <w:rPr>
          <w:sz w:val="26"/>
          <w:szCs w:val="26"/>
        </w:rPr>
        <w:t xml:space="preserve"> агентство</w:t>
      </w:r>
      <w:r w:rsidR="00B14C8C" w:rsidRPr="00A6753A">
        <w:rPr>
          <w:sz w:val="26"/>
          <w:szCs w:val="26"/>
        </w:rPr>
        <w:t>м</w:t>
      </w:r>
      <w:r w:rsidRPr="00A6753A">
        <w:rPr>
          <w:sz w:val="26"/>
          <w:szCs w:val="26"/>
        </w:rPr>
        <w:t xml:space="preserve"> «Череповец» размещено </w:t>
      </w:r>
      <w:r w:rsidR="00EA0123" w:rsidRPr="00A6753A">
        <w:rPr>
          <w:rFonts w:eastAsiaTheme="minorEastAsia"/>
          <w:sz w:val="26"/>
          <w:szCs w:val="26"/>
        </w:rPr>
        <w:t>3 773</w:t>
      </w:r>
      <w:r w:rsidRPr="00A6753A">
        <w:rPr>
          <w:sz w:val="26"/>
          <w:szCs w:val="26"/>
        </w:rPr>
        <w:t xml:space="preserve"> информационных сообщений в СМИ о мероприятиях органов местного самоуправления и организаций</w:t>
      </w:r>
      <w:r w:rsidR="00A6753A">
        <w:rPr>
          <w:sz w:val="26"/>
          <w:szCs w:val="26"/>
        </w:rPr>
        <w:t xml:space="preserve"> инфраструктуры поддержки МСП города</w:t>
      </w:r>
      <w:r w:rsidRPr="00A6753A">
        <w:rPr>
          <w:sz w:val="26"/>
          <w:szCs w:val="26"/>
        </w:rPr>
        <w:t xml:space="preserve"> Череповца по развитию МСП</w:t>
      </w:r>
      <w:r w:rsidR="000824F2" w:rsidRPr="00A6753A">
        <w:rPr>
          <w:sz w:val="26"/>
          <w:szCs w:val="26"/>
        </w:rPr>
        <w:t>.</w:t>
      </w:r>
    </w:p>
    <w:p w14:paraId="0632B572" w14:textId="56603CC1" w:rsidR="003A6FFB" w:rsidRPr="00A6753A" w:rsidRDefault="000824F2" w:rsidP="00A6753A">
      <w:pPr>
        <w:widowControl w:val="0"/>
        <w:autoSpaceDE w:val="0"/>
        <w:autoSpaceDN w:val="0"/>
        <w:adjustRightInd w:val="0"/>
        <w:ind w:firstLine="709"/>
        <w:contextualSpacing/>
        <w:jc w:val="both"/>
        <w:rPr>
          <w:sz w:val="26"/>
          <w:szCs w:val="26"/>
        </w:rPr>
      </w:pPr>
      <w:r w:rsidRPr="00A6753A">
        <w:rPr>
          <w:sz w:val="26"/>
          <w:szCs w:val="26"/>
        </w:rPr>
        <w:t xml:space="preserve">За имущественную поддержку субъектов МСП </w:t>
      </w:r>
      <w:r w:rsidR="00A6753A">
        <w:rPr>
          <w:sz w:val="26"/>
          <w:szCs w:val="26"/>
        </w:rPr>
        <w:t>отвечает</w:t>
      </w:r>
      <w:r w:rsidRPr="00A6753A">
        <w:rPr>
          <w:sz w:val="26"/>
          <w:szCs w:val="26"/>
        </w:rPr>
        <w:t xml:space="preserve"> </w:t>
      </w:r>
      <w:r w:rsidR="00836942">
        <w:rPr>
          <w:sz w:val="26"/>
          <w:szCs w:val="26"/>
        </w:rPr>
        <w:t>к</w:t>
      </w:r>
      <w:r w:rsidRPr="00A6753A">
        <w:rPr>
          <w:sz w:val="26"/>
          <w:szCs w:val="26"/>
        </w:rPr>
        <w:t>омитет по управлению имуществом</w:t>
      </w:r>
      <w:r w:rsidR="00A6753A">
        <w:rPr>
          <w:sz w:val="26"/>
          <w:szCs w:val="26"/>
        </w:rPr>
        <w:t xml:space="preserve"> города</w:t>
      </w:r>
      <w:r w:rsidR="002C73BD" w:rsidRPr="00A6753A">
        <w:rPr>
          <w:sz w:val="26"/>
          <w:szCs w:val="26"/>
        </w:rPr>
        <w:t>:</w:t>
      </w:r>
      <w:r w:rsidR="008A2C1E" w:rsidRPr="00A6753A">
        <w:rPr>
          <w:sz w:val="26"/>
          <w:szCs w:val="26"/>
        </w:rPr>
        <w:t xml:space="preserve"> утвержден перечень муниципального имущества, предназначенного для передачи во владение и пользование субъектам МСП и организациям, образующим инфраструктуру поддержки субъектов МСП, а также физическим лицам, не являющимся индивидуальными предпринимателями и применяющим специальный налоговый режим «Налог на профессиональный доход». Общее количество объектов, включенных в перечень</w:t>
      </w:r>
      <w:r w:rsidR="007465E1">
        <w:rPr>
          <w:sz w:val="26"/>
          <w:szCs w:val="26"/>
        </w:rPr>
        <w:t>,</w:t>
      </w:r>
      <w:r w:rsidR="008A2C1E" w:rsidRPr="00A6753A">
        <w:rPr>
          <w:sz w:val="26"/>
          <w:szCs w:val="26"/>
        </w:rPr>
        <w:t xml:space="preserve"> – 10, из них предоставлено в пользование 4 объекта недвижимости</w:t>
      </w:r>
      <w:r w:rsidR="00132C2A" w:rsidRPr="00A6753A">
        <w:rPr>
          <w:sz w:val="26"/>
          <w:szCs w:val="26"/>
        </w:rPr>
        <w:t>.</w:t>
      </w:r>
    </w:p>
    <w:p w14:paraId="324A348E" w14:textId="3A10260B" w:rsidR="003A6FFB" w:rsidRPr="00A6753A" w:rsidRDefault="003A6FFB" w:rsidP="00A6753A">
      <w:pPr>
        <w:widowControl w:val="0"/>
        <w:autoSpaceDE w:val="0"/>
        <w:autoSpaceDN w:val="0"/>
        <w:adjustRightInd w:val="0"/>
        <w:ind w:firstLine="709"/>
        <w:contextualSpacing/>
        <w:jc w:val="both"/>
        <w:rPr>
          <w:sz w:val="26"/>
          <w:szCs w:val="26"/>
        </w:rPr>
      </w:pPr>
      <w:r w:rsidRPr="00A6753A">
        <w:rPr>
          <w:sz w:val="26"/>
          <w:szCs w:val="26"/>
        </w:rPr>
        <w:t>В рамках решения задачи по снижению административных барьеров, повышени</w:t>
      </w:r>
      <w:r w:rsidR="00A6753A">
        <w:rPr>
          <w:sz w:val="26"/>
          <w:szCs w:val="26"/>
        </w:rPr>
        <w:t>я</w:t>
      </w:r>
      <w:r w:rsidRPr="00A6753A">
        <w:rPr>
          <w:sz w:val="26"/>
          <w:szCs w:val="26"/>
        </w:rPr>
        <w:t xml:space="preserve"> качества муниципального регулирования в сфере малого и среднего предпринимательства</w:t>
      </w:r>
      <w:r w:rsidR="001A01CE" w:rsidRPr="00A6753A">
        <w:rPr>
          <w:sz w:val="26"/>
          <w:szCs w:val="26"/>
        </w:rPr>
        <w:t xml:space="preserve"> контрольно-правовое управление мэрии</w:t>
      </w:r>
      <w:r w:rsidRPr="00A6753A">
        <w:rPr>
          <w:sz w:val="26"/>
          <w:szCs w:val="26"/>
        </w:rPr>
        <w:t xml:space="preserve"> </w:t>
      </w:r>
      <w:r w:rsidR="00A6753A">
        <w:rPr>
          <w:sz w:val="26"/>
          <w:szCs w:val="26"/>
        </w:rPr>
        <w:t xml:space="preserve">города </w:t>
      </w:r>
      <w:r w:rsidRPr="00A6753A">
        <w:rPr>
          <w:sz w:val="26"/>
          <w:szCs w:val="26"/>
        </w:rPr>
        <w:t>осуществля</w:t>
      </w:r>
      <w:r w:rsidR="001A01CE" w:rsidRPr="00A6753A">
        <w:rPr>
          <w:sz w:val="26"/>
          <w:szCs w:val="26"/>
        </w:rPr>
        <w:t>ет пр</w:t>
      </w:r>
      <w:r w:rsidRPr="00A6753A">
        <w:rPr>
          <w:sz w:val="26"/>
          <w:szCs w:val="26"/>
        </w:rPr>
        <w:t xml:space="preserve">оцесс правового регулирования через проведение оценки регулирующего воздействия проектов нормативных правовых актов города Череповца и экспертизу действующих нормативно-правовых актов </w:t>
      </w:r>
      <w:r w:rsidR="00A614F5" w:rsidRPr="00A6753A">
        <w:rPr>
          <w:sz w:val="26"/>
          <w:szCs w:val="26"/>
        </w:rPr>
        <w:t>с привлечением к участию Бизнес-сообщества.</w:t>
      </w:r>
      <w:r w:rsidRPr="00A6753A">
        <w:rPr>
          <w:sz w:val="26"/>
          <w:szCs w:val="26"/>
        </w:rPr>
        <w:t xml:space="preserve"> Обращений от бизнеса об избыточном и/или негативном влиянии принятых НПА на ведение предпринимательской деятельности </w:t>
      </w:r>
      <w:r w:rsidR="00A614F5" w:rsidRPr="00A6753A">
        <w:rPr>
          <w:sz w:val="26"/>
          <w:szCs w:val="26"/>
        </w:rPr>
        <w:t xml:space="preserve">в 2022 году </w:t>
      </w:r>
      <w:r w:rsidRPr="00A6753A">
        <w:rPr>
          <w:sz w:val="26"/>
          <w:szCs w:val="26"/>
        </w:rPr>
        <w:t>не поступало</w:t>
      </w:r>
      <w:r w:rsidRPr="00A6753A">
        <w:rPr>
          <w:color w:val="000000" w:themeColor="text1"/>
          <w:sz w:val="26"/>
          <w:szCs w:val="26"/>
        </w:rPr>
        <w:t xml:space="preserve">. </w:t>
      </w:r>
    </w:p>
    <w:p w14:paraId="792FEF0C" w14:textId="446BDA24" w:rsidR="00021F8D" w:rsidRPr="00A6753A" w:rsidRDefault="00CC7CAB" w:rsidP="00A6753A">
      <w:pPr>
        <w:ind w:firstLine="709"/>
        <w:jc w:val="both"/>
        <w:rPr>
          <w:sz w:val="26"/>
          <w:szCs w:val="26"/>
        </w:rPr>
      </w:pPr>
      <w:r w:rsidRPr="00A6753A">
        <w:rPr>
          <w:sz w:val="26"/>
          <w:szCs w:val="26"/>
        </w:rPr>
        <w:t xml:space="preserve">Информация о достижении целевых показателей </w:t>
      </w:r>
      <w:r w:rsidR="00B24A45" w:rsidRPr="00A6753A">
        <w:rPr>
          <w:sz w:val="26"/>
          <w:szCs w:val="26"/>
        </w:rPr>
        <w:t>в 202</w:t>
      </w:r>
      <w:r w:rsidR="001F0DB4" w:rsidRPr="00A6753A">
        <w:rPr>
          <w:sz w:val="26"/>
          <w:szCs w:val="26"/>
        </w:rPr>
        <w:t>2</w:t>
      </w:r>
      <w:r w:rsidR="00B24A45" w:rsidRPr="00A6753A">
        <w:rPr>
          <w:sz w:val="26"/>
          <w:szCs w:val="26"/>
        </w:rPr>
        <w:t xml:space="preserve"> году </w:t>
      </w:r>
      <w:r w:rsidRPr="00A6753A">
        <w:rPr>
          <w:sz w:val="26"/>
          <w:szCs w:val="26"/>
        </w:rPr>
        <w:t>прилагается.</w:t>
      </w:r>
    </w:p>
    <w:p w14:paraId="5B8CB98F" w14:textId="1270AC08" w:rsidR="00E84F91" w:rsidRPr="00A6753A" w:rsidRDefault="00E84F91" w:rsidP="00A6753A">
      <w:pPr>
        <w:jc w:val="both"/>
        <w:rPr>
          <w:sz w:val="26"/>
          <w:szCs w:val="26"/>
        </w:rPr>
      </w:pPr>
      <w:r w:rsidRPr="00A6753A">
        <w:rPr>
          <w:sz w:val="26"/>
          <w:szCs w:val="26"/>
        </w:rPr>
        <w:t xml:space="preserve">       </w:t>
      </w:r>
      <w:r w:rsidR="00E05423" w:rsidRPr="00A6753A">
        <w:rPr>
          <w:sz w:val="26"/>
          <w:szCs w:val="26"/>
        </w:rPr>
        <w:t xml:space="preserve"> </w:t>
      </w:r>
    </w:p>
    <w:p w14:paraId="3982CD57" w14:textId="4F4D9580" w:rsidR="002B5977" w:rsidRDefault="00045B7E" w:rsidP="00CA26C6">
      <w:pPr>
        <w:spacing w:line="276" w:lineRule="auto"/>
        <w:jc w:val="both"/>
        <w:rPr>
          <w:sz w:val="26"/>
          <w:szCs w:val="26"/>
        </w:rPr>
      </w:pPr>
      <w:r w:rsidRPr="0029428C">
        <w:rPr>
          <w:color w:val="FF0000"/>
          <w:sz w:val="26"/>
          <w:szCs w:val="26"/>
        </w:rPr>
        <w:t xml:space="preserve">        </w:t>
      </w:r>
      <w:r w:rsidR="009A5B33" w:rsidRPr="0029428C">
        <w:rPr>
          <w:color w:val="FF0000"/>
          <w:sz w:val="26"/>
          <w:szCs w:val="26"/>
        </w:rPr>
        <w:t xml:space="preserve">    </w:t>
      </w:r>
      <w:r w:rsidR="00CD207E" w:rsidRPr="0029428C">
        <w:rPr>
          <w:sz w:val="26"/>
          <w:szCs w:val="26"/>
        </w:rPr>
        <w:t xml:space="preserve">      </w:t>
      </w:r>
    </w:p>
    <w:p w14:paraId="6E6D2C55" w14:textId="62CA8B92" w:rsidR="00A6753A" w:rsidRDefault="00A6753A" w:rsidP="00CA26C6">
      <w:pPr>
        <w:spacing w:line="276" w:lineRule="auto"/>
        <w:jc w:val="both"/>
        <w:rPr>
          <w:sz w:val="26"/>
          <w:szCs w:val="26"/>
        </w:rPr>
      </w:pPr>
    </w:p>
    <w:p w14:paraId="0F59432C" w14:textId="3B653E19" w:rsidR="00C6092C" w:rsidRDefault="00C6092C" w:rsidP="00CA26C6">
      <w:pPr>
        <w:spacing w:line="276" w:lineRule="auto"/>
        <w:jc w:val="both"/>
        <w:rPr>
          <w:sz w:val="26"/>
          <w:szCs w:val="26"/>
        </w:rPr>
      </w:pPr>
      <w:r>
        <w:rPr>
          <w:sz w:val="26"/>
          <w:szCs w:val="26"/>
        </w:rPr>
        <w:br w:type="page"/>
      </w:r>
    </w:p>
    <w:p w14:paraId="5A3CD9AC" w14:textId="5B97B8EB" w:rsidR="00D57EE0" w:rsidRDefault="00D57EE0" w:rsidP="00BE0994">
      <w:pPr>
        <w:widowControl w:val="0"/>
        <w:autoSpaceDE w:val="0"/>
        <w:autoSpaceDN w:val="0"/>
        <w:adjustRightInd w:val="0"/>
        <w:spacing w:line="276" w:lineRule="auto"/>
        <w:jc w:val="right"/>
        <w:rPr>
          <w:sz w:val="26"/>
          <w:szCs w:val="26"/>
        </w:rPr>
      </w:pPr>
      <w:r w:rsidRPr="00A6753A">
        <w:rPr>
          <w:sz w:val="26"/>
          <w:szCs w:val="26"/>
        </w:rPr>
        <w:lastRenderedPageBreak/>
        <w:t>Приложение</w:t>
      </w:r>
    </w:p>
    <w:p w14:paraId="669E053B" w14:textId="77777777" w:rsidR="00A6753A" w:rsidRPr="00A6753A" w:rsidRDefault="00A6753A" w:rsidP="00BE0994">
      <w:pPr>
        <w:widowControl w:val="0"/>
        <w:autoSpaceDE w:val="0"/>
        <w:autoSpaceDN w:val="0"/>
        <w:adjustRightInd w:val="0"/>
        <w:spacing w:line="276" w:lineRule="auto"/>
        <w:jc w:val="right"/>
        <w:rPr>
          <w:sz w:val="26"/>
          <w:szCs w:val="26"/>
        </w:rPr>
      </w:pPr>
    </w:p>
    <w:p w14:paraId="5D406FD0" w14:textId="77777777" w:rsidR="00A6753A" w:rsidRPr="00C6092C" w:rsidRDefault="00DF3B90" w:rsidP="00A6753A">
      <w:pPr>
        <w:jc w:val="center"/>
        <w:rPr>
          <w:sz w:val="26"/>
          <w:szCs w:val="26"/>
        </w:rPr>
      </w:pPr>
      <w:r w:rsidRPr="00C6092C">
        <w:rPr>
          <w:sz w:val="26"/>
          <w:szCs w:val="26"/>
        </w:rPr>
        <w:t>Информация</w:t>
      </w:r>
      <w:r w:rsidR="00BF055E" w:rsidRPr="00C6092C">
        <w:rPr>
          <w:sz w:val="26"/>
          <w:szCs w:val="26"/>
        </w:rPr>
        <w:t xml:space="preserve"> о достижении значений целевых показателей (индикаторов)</w:t>
      </w:r>
    </w:p>
    <w:p w14:paraId="232FF141" w14:textId="77777777" w:rsidR="00A6753A" w:rsidRPr="00C6092C" w:rsidRDefault="00BF055E" w:rsidP="00A6753A">
      <w:pPr>
        <w:jc w:val="center"/>
        <w:rPr>
          <w:sz w:val="26"/>
          <w:szCs w:val="26"/>
        </w:rPr>
      </w:pPr>
      <w:r w:rsidRPr="00C6092C">
        <w:rPr>
          <w:sz w:val="26"/>
          <w:szCs w:val="26"/>
        </w:rPr>
        <w:t xml:space="preserve"> </w:t>
      </w:r>
      <w:r w:rsidR="00A6753A" w:rsidRPr="00C6092C">
        <w:rPr>
          <w:sz w:val="26"/>
          <w:szCs w:val="26"/>
        </w:rPr>
        <w:t xml:space="preserve">муниципальной программы «Поддержка и развитие малого и среднего </w:t>
      </w:r>
    </w:p>
    <w:p w14:paraId="440ACBE0" w14:textId="77777777" w:rsidR="00C6092C" w:rsidRDefault="00A6753A" w:rsidP="00A6753A">
      <w:pPr>
        <w:jc w:val="center"/>
        <w:rPr>
          <w:sz w:val="26"/>
          <w:szCs w:val="26"/>
        </w:rPr>
      </w:pPr>
      <w:r w:rsidRPr="00C6092C">
        <w:rPr>
          <w:sz w:val="26"/>
          <w:szCs w:val="26"/>
        </w:rPr>
        <w:t>предпринимательства, повышение инвестиционной и туристической</w:t>
      </w:r>
    </w:p>
    <w:p w14:paraId="15F23F33" w14:textId="31995D92" w:rsidR="00A71CBE" w:rsidRPr="00C6092C" w:rsidRDefault="00A6753A" w:rsidP="00A6753A">
      <w:pPr>
        <w:jc w:val="center"/>
        <w:rPr>
          <w:sz w:val="26"/>
          <w:szCs w:val="26"/>
        </w:rPr>
      </w:pPr>
      <w:r w:rsidRPr="00C6092C">
        <w:rPr>
          <w:sz w:val="26"/>
          <w:szCs w:val="26"/>
        </w:rPr>
        <w:t xml:space="preserve"> привлекательности города Череповца на 2022-2026 годы» за 2022 год</w:t>
      </w:r>
    </w:p>
    <w:p w14:paraId="56B3F33B" w14:textId="77777777" w:rsidR="00BF055E" w:rsidRPr="0029428C" w:rsidRDefault="00BF055E" w:rsidP="00BE0994">
      <w:pPr>
        <w:widowControl w:val="0"/>
        <w:autoSpaceDE w:val="0"/>
        <w:autoSpaceDN w:val="0"/>
        <w:adjustRightInd w:val="0"/>
        <w:spacing w:line="276" w:lineRule="auto"/>
        <w:ind w:firstLine="426"/>
        <w:jc w:val="both"/>
      </w:pPr>
    </w:p>
    <w:tbl>
      <w:tblPr>
        <w:tblW w:w="9669"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998"/>
        <w:gridCol w:w="993"/>
        <w:gridCol w:w="1275"/>
        <w:gridCol w:w="1418"/>
        <w:gridCol w:w="1418"/>
      </w:tblGrid>
      <w:tr w:rsidR="006B7840" w:rsidRPr="0029428C" w14:paraId="4589B182" w14:textId="77777777" w:rsidTr="00E32F6D">
        <w:tc>
          <w:tcPr>
            <w:tcW w:w="567" w:type="dxa"/>
            <w:vMerge w:val="restart"/>
            <w:tcBorders>
              <w:top w:val="single" w:sz="4" w:space="0" w:color="auto"/>
              <w:right w:val="single" w:sz="4" w:space="0" w:color="auto"/>
            </w:tcBorders>
            <w:vAlign w:val="center"/>
          </w:tcPr>
          <w:p w14:paraId="508714D2" w14:textId="77777777" w:rsidR="006B7840" w:rsidRPr="0029428C" w:rsidRDefault="006B7840" w:rsidP="00BE0994">
            <w:pPr>
              <w:autoSpaceDE w:val="0"/>
              <w:autoSpaceDN w:val="0"/>
              <w:adjustRightInd w:val="0"/>
              <w:spacing w:line="276" w:lineRule="auto"/>
              <w:jc w:val="center"/>
              <w:rPr>
                <w:sz w:val="21"/>
                <w:szCs w:val="21"/>
              </w:rPr>
            </w:pPr>
            <w:r w:rsidRPr="0029428C">
              <w:rPr>
                <w:sz w:val="21"/>
                <w:szCs w:val="21"/>
              </w:rPr>
              <w:t>№</w:t>
            </w:r>
            <w:r w:rsidRPr="0029428C">
              <w:rPr>
                <w:sz w:val="21"/>
                <w:szCs w:val="21"/>
              </w:rPr>
              <w:br/>
              <w:t>п/п</w:t>
            </w:r>
          </w:p>
        </w:tc>
        <w:tc>
          <w:tcPr>
            <w:tcW w:w="3998" w:type="dxa"/>
            <w:vMerge w:val="restart"/>
            <w:tcBorders>
              <w:top w:val="single" w:sz="4" w:space="0" w:color="auto"/>
              <w:left w:val="single" w:sz="4" w:space="0" w:color="auto"/>
              <w:right w:val="single" w:sz="4" w:space="0" w:color="auto"/>
            </w:tcBorders>
            <w:vAlign w:val="center"/>
          </w:tcPr>
          <w:p w14:paraId="1EFE3850" w14:textId="77777777" w:rsidR="00C6092C" w:rsidRDefault="006B7840" w:rsidP="00BE0994">
            <w:pPr>
              <w:autoSpaceDE w:val="0"/>
              <w:autoSpaceDN w:val="0"/>
              <w:adjustRightInd w:val="0"/>
              <w:spacing w:line="276" w:lineRule="auto"/>
              <w:jc w:val="center"/>
              <w:rPr>
                <w:sz w:val="21"/>
                <w:szCs w:val="21"/>
              </w:rPr>
            </w:pPr>
            <w:r w:rsidRPr="0029428C">
              <w:rPr>
                <w:sz w:val="21"/>
                <w:szCs w:val="21"/>
              </w:rPr>
              <w:t>Наименование целевого показателя</w:t>
            </w:r>
          </w:p>
          <w:p w14:paraId="693695D4" w14:textId="4D3C57B9" w:rsidR="006B7840" w:rsidRPr="0029428C" w:rsidRDefault="006B7840" w:rsidP="00BE0994">
            <w:pPr>
              <w:autoSpaceDE w:val="0"/>
              <w:autoSpaceDN w:val="0"/>
              <w:adjustRightInd w:val="0"/>
              <w:spacing w:line="276" w:lineRule="auto"/>
              <w:jc w:val="center"/>
              <w:rPr>
                <w:sz w:val="21"/>
                <w:szCs w:val="21"/>
              </w:rPr>
            </w:pPr>
            <w:r w:rsidRPr="0029428C">
              <w:rPr>
                <w:sz w:val="21"/>
                <w:szCs w:val="21"/>
              </w:rPr>
              <w:t xml:space="preserve"> (индикатора) муниципальной программы</w:t>
            </w:r>
          </w:p>
        </w:tc>
        <w:tc>
          <w:tcPr>
            <w:tcW w:w="993" w:type="dxa"/>
            <w:vMerge w:val="restart"/>
            <w:tcBorders>
              <w:top w:val="single" w:sz="4" w:space="0" w:color="auto"/>
              <w:left w:val="single" w:sz="4" w:space="0" w:color="auto"/>
              <w:right w:val="single" w:sz="4" w:space="0" w:color="auto"/>
            </w:tcBorders>
            <w:vAlign w:val="center"/>
          </w:tcPr>
          <w:p w14:paraId="6E1EC22D" w14:textId="77777777" w:rsidR="006B7840" w:rsidRPr="0029428C" w:rsidRDefault="006B7840" w:rsidP="00BE0994">
            <w:pPr>
              <w:autoSpaceDE w:val="0"/>
              <w:autoSpaceDN w:val="0"/>
              <w:adjustRightInd w:val="0"/>
              <w:spacing w:line="276" w:lineRule="auto"/>
              <w:jc w:val="center"/>
              <w:rPr>
                <w:sz w:val="21"/>
                <w:szCs w:val="21"/>
              </w:rPr>
            </w:pPr>
            <w:r w:rsidRPr="0029428C">
              <w:rPr>
                <w:sz w:val="21"/>
                <w:szCs w:val="21"/>
              </w:rPr>
              <w:t>Ед. изм.</w:t>
            </w:r>
          </w:p>
        </w:tc>
        <w:tc>
          <w:tcPr>
            <w:tcW w:w="4111" w:type="dxa"/>
            <w:gridSpan w:val="3"/>
            <w:tcBorders>
              <w:top w:val="single" w:sz="4" w:space="0" w:color="auto"/>
              <w:left w:val="single" w:sz="4" w:space="0" w:color="auto"/>
              <w:bottom w:val="single" w:sz="4" w:space="0" w:color="auto"/>
              <w:right w:val="single" w:sz="4" w:space="0" w:color="auto"/>
            </w:tcBorders>
          </w:tcPr>
          <w:p w14:paraId="622283E2" w14:textId="77777777" w:rsidR="00C6092C" w:rsidRDefault="006B7840" w:rsidP="00BE0994">
            <w:pPr>
              <w:autoSpaceDE w:val="0"/>
              <w:autoSpaceDN w:val="0"/>
              <w:adjustRightInd w:val="0"/>
              <w:spacing w:line="276" w:lineRule="auto"/>
              <w:jc w:val="center"/>
              <w:rPr>
                <w:sz w:val="21"/>
                <w:szCs w:val="21"/>
              </w:rPr>
            </w:pPr>
            <w:r w:rsidRPr="0029428C">
              <w:rPr>
                <w:sz w:val="21"/>
                <w:szCs w:val="21"/>
              </w:rPr>
              <w:t>Значение показателя (индикатора)</w:t>
            </w:r>
          </w:p>
          <w:p w14:paraId="2D0C2239" w14:textId="2119496C" w:rsidR="006B7840" w:rsidRPr="0029428C" w:rsidRDefault="006B7840" w:rsidP="00BE0994">
            <w:pPr>
              <w:autoSpaceDE w:val="0"/>
              <w:autoSpaceDN w:val="0"/>
              <w:adjustRightInd w:val="0"/>
              <w:spacing w:line="276" w:lineRule="auto"/>
              <w:jc w:val="center"/>
              <w:rPr>
                <w:sz w:val="21"/>
                <w:szCs w:val="21"/>
              </w:rPr>
            </w:pPr>
            <w:r w:rsidRPr="0029428C">
              <w:rPr>
                <w:sz w:val="21"/>
                <w:szCs w:val="21"/>
              </w:rPr>
              <w:t xml:space="preserve"> муниципальной программы</w:t>
            </w:r>
          </w:p>
        </w:tc>
      </w:tr>
      <w:tr w:rsidR="006B7840" w:rsidRPr="0029428C" w14:paraId="3F76B2E5" w14:textId="77777777" w:rsidTr="00080A66">
        <w:tc>
          <w:tcPr>
            <w:tcW w:w="567" w:type="dxa"/>
            <w:vMerge/>
            <w:tcBorders>
              <w:right w:val="single" w:sz="4" w:space="0" w:color="auto"/>
            </w:tcBorders>
            <w:vAlign w:val="center"/>
          </w:tcPr>
          <w:p w14:paraId="4E6BA909" w14:textId="77777777" w:rsidR="006B7840" w:rsidRPr="0029428C" w:rsidRDefault="006B7840" w:rsidP="00BE0994">
            <w:pPr>
              <w:autoSpaceDE w:val="0"/>
              <w:autoSpaceDN w:val="0"/>
              <w:adjustRightInd w:val="0"/>
              <w:spacing w:line="276" w:lineRule="auto"/>
              <w:rPr>
                <w:sz w:val="21"/>
                <w:szCs w:val="21"/>
              </w:rPr>
            </w:pPr>
          </w:p>
        </w:tc>
        <w:tc>
          <w:tcPr>
            <w:tcW w:w="3998" w:type="dxa"/>
            <w:vMerge/>
            <w:tcBorders>
              <w:left w:val="single" w:sz="4" w:space="0" w:color="auto"/>
              <w:right w:val="single" w:sz="4" w:space="0" w:color="auto"/>
            </w:tcBorders>
            <w:vAlign w:val="center"/>
          </w:tcPr>
          <w:p w14:paraId="13408BD3" w14:textId="77777777" w:rsidR="006B7840" w:rsidRPr="0029428C" w:rsidRDefault="006B7840" w:rsidP="00BE0994">
            <w:pPr>
              <w:autoSpaceDE w:val="0"/>
              <w:autoSpaceDN w:val="0"/>
              <w:adjustRightInd w:val="0"/>
              <w:spacing w:line="276" w:lineRule="auto"/>
              <w:jc w:val="center"/>
              <w:rPr>
                <w:sz w:val="21"/>
                <w:szCs w:val="21"/>
              </w:rPr>
            </w:pPr>
          </w:p>
        </w:tc>
        <w:tc>
          <w:tcPr>
            <w:tcW w:w="993" w:type="dxa"/>
            <w:vMerge/>
            <w:tcBorders>
              <w:left w:val="single" w:sz="4" w:space="0" w:color="auto"/>
              <w:right w:val="single" w:sz="4" w:space="0" w:color="auto"/>
            </w:tcBorders>
            <w:vAlign w:val="center"/>
          </w:tcPr>
          <w:p w14:paraId="2E40D10E" w14:textId="77777777" w:rsidR="006B7840" w:rsidRPr="0029428C" w:rsidRDefault="006B7840" w:rsidP="00BE0994">
            <w:pPr>
              <w:autoSpaceDE w:val="0"/>
              <w:autoSpaceDN w:val="0"/>
              <w:adjustRightInd w:val="0"/>
              <w:spacing w:line="276" w:lineRule="auto"/>
              <w:jc w:val="center"/>
              <w:rPr>
                <w:sz w:val="21"/>
                <w:szCs w:val="21"/>
              </w:rPr>
            </w:pPr>
          </w:p>
        </w:tc>
        <w:tc>
          <w:tcPr>
            <w:tcW w:w="4111" w:type="dxa"/>
            <w:gridSpan w:val="3"/>
            <w:tcBorders>
              <w:top w:val="single" w:sz="4" w:space="0" w:color="auto"/>
              <w:left w:val="single" w:sz="4" w:space="0" w:color="auto"/>
              <w:bottom w:val="single" w:sz="4" w:space="0" w:color="auto"/>
              <w:right w:val="single" w:sz="4" w:space="0" w:color="auto"/>
            </w:tcBorders>
          </w:tcPr>
          <w:p w14:paraId="07A0D0CB" w14:textId="15089160" w:rsidR="006B7840" w:rsidRPr="0029428C" w:rsidRDefault="006B7840" w:rsidP="00BE0994">
            <w:pPr>
              <w:autoSpaceDE w:val="0"/>
              <w:autoSpaceDN w:val="0"/>
              <w:adjustRightInd w:val="0"/>
              <w:spacing w:line="276" w:lineRule="auto"/>
              <w:jc w:val="center"/>
              <w:rPr>
                <w:sz w:val="21"/>
                <w:szCs w:val="21"/>
              </w:rPr>
            </w:pPr>
            <w:r w:rsidRPr="0029428C">
              <w:rPr>
                <w:sz w:val="21"/>
                <w:szCs w:val="21"/>
              </w:rPr>
              <w:t>20</w:t>
            </w:r>
            <w:r w:rsidR="00A71CBE" w:rsidRPr="0029428C">
              <w:rPr>
                <w:sz w:val="21"/>
                <w:szCs w:val="21"/>
              </w:rPr>
              <w:t>2</w:t>
            </w:r>
            <w:r w:rsidR="00040479" w:rsidRPr="0029428C">
              <w:rPr>
                <w:sz w:val="21"/>
                <w:szCs w:val="21"/>
              </w:rPr>
              <w:t>2</w:t>
            </w:r>
            <w:r w:rsidRPr="0029428C">
              <w:rPr>
                <w:sz w:val="21"/>
                <w:szCs w:val="21"/>
              </w:rPr>
              <w:t xml:space="preserve"> год</w:t>
            </w:r>
          </w:p>
        </w:tc>
      </w:tr>
      <w:tr w:rsidR="006B7840" w:rsidRPr="0029428C" w14:paraId="4A3F3D50" w14:textId="77777777" w:rsidTr="006B7840">
        <w:tc>
          <w:tcPr>
            <w:tcW w:w="567" w:type="dxa"/>
            <w:vMerge/>
            <w:tcBorders>
              <w:bottom w:val="single" w:sz="4" w:space="0" w:color="auto"/>
              <w:right w:val="single" w:sz="4" w:space="0" w:color="auto"/>
            </w:tcBorders>
            <w:vAlign w:val="center"/>
          </w:tcPr>
          <w:p w14:paraId="47B9C90B" w14:textId="77777777" w:rsidR="006B7840" w:rsidRPr="0029428C" w:rsidRDefault="006B7840" w:rsidP="003878DE">
            <w:pPr>
              <w:autoSpaceDE w:val="0"/>
              <w:autoSpaceDN w:val="0"/>
              <w:adjustRightInd w:val="0"/>
              <w:spacing w:line="276" w:lineRule="auto"/>
              <w:rPr>
                <w:sz w:val="21"/>
                <w:szCs w:val="21"/>
              </w:rPr>
            </w:pPr>
          </w:p>
        </w:tc>
        <w:tc>
          <w:tcPr>
            <w:tcW w:w="3998" w:type="dxa"/>
            <w:vMerge/>
            <w:tcBorders>
              <w:left w:val="single" w:sz="4" w:space="0" w:color="auto"/>
              <w:bottom w:val="single" w:sz="4" w:space="0" w:color="auto"/>
              <w:right w:val="single" w:sz="4" w:space="0" w:color="auto"/>
            </w:tcBorders>
            <w:vAlign w:val="center"/>
          </w:tcPr>
          <w:p w14:paraId="3D627A45" w14:textId="77777777" w:rsidR="006B7840" w:rsidRPr="0029428C" w:rsidRDefault="006B7840" w:rsidP="003878DE">
            <w:pPr>
              <w:autoSpaceDE w:val="0"/>
              <w:autoSpaceDN w:val="0"/>
              <w:adjustRightInd w:val="0"/>
              <w:spacing w:line="276" w:lineRule="auto"/>
              <w:rPr>
                <w:sz w:val="21"/>
                <w:szCs w:val="21"/>
              </w:rPr>
            </w:pPr>
          </w:p>
        </w:tc>
        <w:tc>
          <w:tcPr>
            <w:tcW w:w="993" w:type="dxa"/>
            <w:vMerge/>
            <w:tcBorders>
              <w:left w:val="single" w:sz="4" w:space="0" w:color="auto"/>
              <w:bottom w:val="single" w:sz="4" w:space="0" w:color="auto"/>
              <w:right w:val="single" w:sz="4" w:space="0" w:color="auto"/>
            </w:tcBorders>
            <w:vAlign w:val="center"/>
          </w:tcPr>
          <w:p w14:paraId="05F989A7" w14:textId="77777777" w:rsidR="006B7840" w:rsidRPr="0029428C" w:rsidRDefault="006B7840" w:rsidP="003878DE">
            <w:pPr>
              <w:autoSpaceDE w:val="0"/>
              <w:autoSpaceDN w:val="0"/>
              <w:adjustRightInd w:val="0"/>
              <w:spacing w:line="276" w:lineRule="auto"/>
              <w:jc w:val="center"/>
              <w:rPr>
                <w:sz w:val="21"/>
                <w:szCs w:val="21"/>
              </w:rPr>
            </w:pPr>
          </w:p>
        </w:tc>
        <w:tc>
          <w:tcPr>
            <w:tcW w:w="1275" w:type="dxa"/>
            <w:tcBorders>
              <w:top w:val="single" w:sz="4" w:space="0" w:color="auto"/>
              <w:left w:val="single" w:sz="4" w:space="0" w:color="auto"/>
              <w:bottom w:val="single" w:sz="4" w:space="0" w:color="auto"/>
              <w:right w:val="single" w:sz="4" w:space="0" w:color="auto"/>
            </w:tcBorders>
            <w:vAlign w:val="center"/>
          </w:tcPr>
          <w:p w14:paraId="51228450" w14:textId="77777777" w:rsidR="006B7840" w:rsidRPr="0029428C" w:rsidRDefault="006B7840" w:rsidP="003878DE">
            <w:pPr>
              <w:autoSpaceDE w:val="0"/>
              <w:autoSpaceDN w:val="0"/>
              <w:adjustRightInd w:val="0"/>
              <w:spacing w:line="276" w:lineRule="auto"/>
              <w:jc w:val="center"/>
              <w:rPr>
                <w:sz w:val="21"/>
                <w:szCs w:val="21"/>
              </w:rPr>
            </w:pPr>
            <w:r w:rsidRPr="0029428C">
              <w:rPr>
                <w:sz w:val="21"/>
                <w:szCs w:val="21"/>
              </w:rPr>
              <w:t>план</w:t>
            </w:r>
          </w:p>
        </w:tc>
        <w:tc>
          <w:tcPr>
            <w:tcW w:w="1418" w:type="dxa"/>
            <w:tcBorders>
              <w:top w:val="single" w:sz="4" w:space="0" w:color="auto"/>
              <w:left w:val="single" w:sz="4" w:space="0" w:color="auto"/>
              <w:bottom w:val="single" w:sz="4" w:space="0" w:color="auto"/>
              <w:right w:val="single" w:sz="4" w:space="0" w:color="auto"/>
            </w:tcBorders>
            <w:vAlign w:val="center"/>
          </w:tcPr>
          <w:p w14:paraId="343AD731" w14:textId="77777777" w:rsidR="006B7840" w:rsidRPr="0029428C" w:rsidRDefault="006B7840" w:rsidP="003878DE">
            <w:pPr>
              <w:autoSpaceDE w:val="0"/>
              <w:autoSpaceDN w:val="0"/>
              <w:adjustRightInd w:val="0"/>
              <w:spacing w:line="276" w:lineRule="auto"/>
              <w:jc w:val="center"/>
              <w:rPr>
                <w:sz w:val="21"/>
                <w:szCs w:val="21"/>
              </w:rPr>
            </w:pPr>
            <w:r w:rsidRPr="0029428C">
              <w:rPr>
                <w:sz w:val="21"/>
                <w:szCs w:val="21"/>
              </w:rPr>
              <w:t xml:space="preserve">Факт </w:t>
            </w:r>
          </w:p>
        </w:tc>
        <w:tc>
          <w:tcPr>
            <w:tcW w:w="1418" w:type="dxa"/>
            <w:tcBorders>
              <w:top w:val="single" w:sz="4" w:space="0" w:color="auto"/>
              <w:left w:val="single" w:sz="4" w:space="0" w:color="auto"/>
              <w:bottom w:val="single" w:sz="4" w:space="0" w:color="auto"/>
              <w:right w:val="single" w:sz="4" w:space="0" w:color="auto"/>
            </w:tcBorders>
          </w:tcPr>
          <w:p w14:paraId="505E3C61" w14:textId="77777777" w:rsidR="006B7840" w:rsidRPr="0029428C" w:rsidRDefault="006B7840" w:rsidP="003878DE">
            <w:pPr>
              <w:autoSpaceDE w:val="0"/>
              <w:autoSpaceDN w:val="0"/>
              <w:adjustRightInd w:val="0"/>
              <w:spacing w:line="276" w:lineRule="auto"/>
              <w:jc w:val="center"/>
              <w:rPr>
                <w:sz w:val="21"/>
                <w:szCs w:val="21"/>
              </w:rPr>
            </w:pPr>
            <w:r w:rsidRPr="0029428C">
              <w:rPr>
                <w:sz w:val="21"/>
                <w:szCs w:val="21"/>
              </w:rPr>
              <w:t>% исполнения</w:t>
            </w:r>
          </w:p>
        </w:tc>
      </w:tr>
      <w:tr w:rsidR="00DF3B90" w:rsidRPr="0029428C" w14:paraId="6AE964CE" w14:textId="77777777" w:rsidTr="00613BC9">
        <w:tc>
          <w:tcPr>
            <w:tcW w:w="567" w:type="dxa"/>
            <w:tcBorders>
              <w:top w:val="single" w:sz="4" w:space="0" w:color="auto"/>
              <w:bottom w:val="single" w:sz="4" w:space="0" w:color="auto"/>
              <w:right w:val="single" w:sz="4" w:space="0" w:color="auto"/>
            </w:tcBorders>
            <w:vAlign w:val="center"/>
          </w:tcPr>
          <w:p w14:paraId="77200B5D" w14:textId="77777777" w:rsidR="00DF3B90" w:rsidRPr="0029428C" w:rsidRDefault="00DF3B90" w:rsidP="00DF3B90">
            <w:pPr>
              <w:autoSpaceDE w:val="0"/>
              <w:autoSpaceDN w:val="0"/>
              <w:adjustRightInd w:val="0"/>
              <w:spacing w:line="276" w:lineRule="auto"/>
              <w:rPr>
                <w:sz w:val="21"/>
                <w:szCs w:val="21"/>
              </w:rPr>
            </w:pPr>
            <w:r w:rsidRPr="0029428C">
              <w:rPr>
                <w:sz w:val="21"/>
                <w:szCs w:val="21"/>
              </w:rPr>
              <w:t>1.</w:t>
            </w:r>
          </w:p>
        </w:tc>
        <w:tc>
          <w:tcPr>
            <w:tcW w:w="3998" w:type="dxa"/>
            <w:tcBorders>
              <w:top w:val="single" w:sz="4" w:space="0" w:color="auto"/>
              <w:left w:val="single" w:sz="4" w:space="0" w:color="auto"/>
              <w:bottom w:val="single" w:sz="4" w:space="0" w:color="auto"/>
              <w:right w:val="single" w:sz="4" w:space="0" w:color="auto"/>
            </w:tcBorders>
            <w:vAlign w:val="center"/>
          </w:tcPr>
          <w:p w14:paraId="2360DECE" w14:textId="2D812A53" w:rsidR="00DF3B90" w:rsidRPr="0029428C" w:rsidRDefault="00DF3B90" w:rsidP="00A6753A">
            <w:pPr>
              <w:autoSpaceDE w:val="0"/>
              <w:autoSpaceDN w:val="0"/>
              <w:adjustRightInd w:val="0"/>
              <w:rPr>
                <w:sz w:val="21"/>
                <w:szCs w:val="21"/>
              </w:rPr>
            </w:pPr>
            <w:r w:rsidRPr="0029428C">
              <w:t>Количество мероприятий, направленных на развитие предпринимательства, инвестиционного и туристического потенциала</w:t>
            </w:r>
          </w:p>
        </w:tc>
        <w:tc>
          <w:tcPr>
            <w:tcW w:w="993" w:type="dxa"/>
            <w:tcBorders>
              <w:top w:val="single" w:sz="4" w:space="0" w:color="auto"/>
              <w:left w:val="single" w:sz="4" w:space="0" w:color="auto"/>
              <w:bottom w:val="single" w:sz="4" w:space="0" w:color="auto"/>
              <w:right w:val="single" w:sz="4" w:space="0" w:color="auto"/>
            </w:tcBorders>
            <w:vAlign w:val="center"/>
          </w:tcPr>
          <w:p w14:paraId="56504D97" w14:textId="28BC0D10" w:rsidR="00DF3B90" w:rsidRPr="0029428C" w:rsidRDefault="00DF3B90" w:rsidP="00DF3B90">
            <w:pPr>
              <w:autoSpaceDE w:val="0"/>
              <w:autoSpaceDN w:val="0"/>
              <w:adjustRightInd w:val="0"/>
              <w:spacing w:line="276" w:lineRule="auto"/>
              <w:jc w:val="center"/>
              <w:rPr>
                <w:sz w:val="21"/>
                <w:szCs w:val="21"/>
              </w:rPr>
            </w:pPr>
            <w:r w:rsidRPr="0029428C">
              <w:t>Ед.</w:t>
            </w:r>
          </w:p>
        </w:tc>
        <w:tc>
          <w:tcPr>
            <w:tcW w:w="1275" w:type="dxa"/>
            <w:tcBorders>
              <w:top w:val="single" w:sz="4" w:space="0" w:color="auto"/>
              <w:left w:val="single" w:sz="4" w:space="0" w:color="auto"/>
              <w:bottom w:val="single" w:sz="4" w:space="0" w:color="auto"/>
              <w:right w:val="single" w:sz="4" w:space="0" w:color="auto"/>
            </w:tcBorders>
            <w:vAlign w:val="center"/>
          </w:tcPr>
          <w:p w14:paraId="61BD8201" w14:textId="4791C6F5" w:rsidR="00DF3B90" w:rsidRPr="0029428C" w:rsidRDefault="00DF3B90" w:rsidP="00DF3B90">
            <w:pPr>
              <w:autoSpaceDE w:val="0"/>
              <w:autoSpaceDN w:val="0"/>
              <w:adjustRightInd w:val="0"/>
              <w:spacing w:line="276" w:lineRule="auto"/>
              <w:jc w:val="center"/>
              <w:rPr>
                <w:sz w:val="21"/>
                <w:szCs w:val="21"/>
              </w:rPr>
            </w:pPr>
            <w:r w:rsidRPr="0029428C">
              <w:rPr>
                <w:rFonts w:ascii="Times New Roman CYR" w:eastAsiaTheme="minorEastAsia" w:hAnsi="Times New Roman CYR" w:cs="Times New Roman CYR"/>
              </w:rPr>
              <w:t>Не менее 350</w:t>
            </w:r>
          </w:p>
        </w:tc>
        <w:tc>
          <w:tcPr>
            <w:tcW w:w="1418" w:type="dxa"/>
            <w:tcBorders>
              <w:top w:val="single" w:sz="4" w:space="0" w:color="auto"/>
              <w:left w:val="single" w:sz="4" w:space="0" w:color="auto"/>
              <w:bottom w:val="single" w:sz="4" w:space="0" w:color="auto"/>
              <w:right w:val="single" w:sz="4" w:space="0" w:color="auto"/>
            </w:tcBorders>
            <w:vAlign w:val="center"/>
          </w:tcPr>
          <w:p w14:paraId="3E314CA3" w14:textId="40C59A15" w:rsidR="00DF3B90" w:rsidRPr="0029428C" w:rsidRDefault="00DF3B90" w:rsidP="00DF3B90">
            <w:pPr>
              <w:autoSpaceDE w:val="0"/>
              <w:autoSpaceDN w:val="0"/>
              <w:adjustRightInd w:val="0"/>
              <w:spacing w:line="276" w:lineRule="auto"/>
              <w:jc w:val="center"/>
              <w:rPr>
                <w:sz w:val="21"/>
                <w:szCs w:val="21"/>
              </w:rPr>
            </w:pPr>
            <w:r w:rsidRPr="0029428C">
              <w:rPr>
                <w:rFonts w:ascii="Times New Roman CYR" w:eastAsiaTheme="minorEastAsia" w:hAnsi="Times New Roman CYR" w:cs="Times New Roman CYR"/>
              </w:rPr>
              <w:t>379</w:t>
            </w:r>
          </w:p>
        </w:tc>
        <w:tc>
          <w:tcPr>
            <w:tcW w:w="1418" w:type="dxa"/>
            <w:tcBorders>
              <w:top w:val="single" w:sz="4" w:space="0" w:color="auto"/>
              <w:left w:val="single" w:sz="4" w:space="0" w:color="auto"/>
              <w:bottom w:val="single" w:sz="4" w:space="0" w:color="auto"/>
              <w:right w:val="single" w:sz="4" w:space="0" w:color="auto"/>
            </w:tcBorders>
            <w:vAlign w:val="center"/>
          </w:tcPr>
          <w:p w14:paraId="0455CEC1" w14:textId="77B4F5E3" w:rsidR="00DF3B90" w:rsidRPr="0029428C" w:rsidRDefault="00DF3B90" w:rsidP="00DF3B90">
            <w:pPr>
              <w:autoSpaceDE w:val="0"/>
              <w:autoSpaceDN w:val="0"/>
              <w:adjustRightInd w:val="0"/>
              <w:spacing w:line="276" w:lineRule="auto"/>
              <w:jc w:val="center"/>
              <w:rPr>
                <w:sz w:val="21"/>
                <w:szCs w:val="21"/>
              </w:rPr>
            </w:pPr>
            <w:r w:rsidRPr="0029428C">
              <w:rPr>
                <w:rFonts w:ascii="Times New Roman CYR" w:eastAsiaTheme="minorEastAsia" w:hAnsi="Times New Roman CYR" w:cs="Times New Roman CYR"/>
              </w:rPr>
              <w:t>108,3</w:t>
            </w:r>
          </w:p>
        </w:tc>
      </w:tr>
      <w:tr w:rsidR="00DF3B90" w:rsidRPr="0029428C" w14:paraId="763C0CB8" w14:textId="77777777" w:rsidTr="00613BC9">
        <w:tc>
          <w:tcPr>
            <w:tcW w:w="567" w:type="dxa"/>
            <w:tcBorders>
              <w:top w:val="single" w:sz="4" w:space="0" w:color="auto"/>
              <w:bottom w:val="single" w:sz="4" w:space="0" w:color="auto"/>
              <w:right w:val="single" w:sz="4" w:space="0" w:color="auto"/>
            </w:tcBorders>
            <w:vAlign w:val="center"/>
          </w:tcPr>
          <w:p w14:paraId="16CD1080" w14:textId="77777777" w:rsidR="00DF3B90" w:rsidRPr="0029428C" w:rsidRDefault="00DF3B90" w:rsidP="00DF3B90">
            <w:pPr>
              <w:autoSpaceDE w:val="0"/>
              <w:autoSpaceDN w:val="0"/>
              <w:adjustRightInd w:val="0"/>
              <w:rPr>
                <w:sz w:val="21"/>
                <w:szCs w:val="21"/>
              </w:rPr>
            </w:pPr>
            <w:r w:rsidRPr="0029428C">
              <w:rPr>
                <w:sz w:val="21"/>
                <w:szCs w:val="21"/>
              </w:rPr>
              <w:t>2.</w:t>
            </w:r>
          </w:p>
        </w:tc>
        <w:tc>
          <w:tcPr>
            <w:tcW w:w="3998" w:type="dxa"/>
            <w:tcBorders>
              <w:top w:val="single" w:sz="4" w:space="0" w:color="auto"/>
              <w:left w:val="single" w:sz="4" w:space="0" w:color="auto"/>
              <w:bottom w:val="single" w:sz="4" w:space="0" w:color="auto"/>
              <w:right w:val="single" w:sz="4" w:space="0" w:color="auto"/>
            </w:tcBorders>
            <w:vAlign w:val="center"/>
          </w:tcPr>
          <w:p w14:paraId="53FEB413" w14:textId="651FE46F" w:rsidR="00DF3B90" w:rsidRPr="0029428C" w:rsidRDefault="00DF3B90" w:rsidP="00A6753A">
            <w:pPr>
              <w:autoSpaceDE w:val="0"/>
              <w:autoSpaceDN w:val="0"/>
              <w:adjustRightInd w:val="0"/>
              <w:rPr>
                <w:sz w:val="21"/>
                <w:szCs w:val="21"/>
              </w:rPr>
            </w:pPr>
            <w:r w:rsidRPr="0029428C">
              <w:t xml:space="preserve">Количество участников мероприятий, направленных </w:t>
            </w:r>
            <w:r w:rsidR="00A6753A">
              <w:t>на развитие предпринимательства,</w:t>
            </w:r>
            <w:r w:rsidRPr="0029428C">
              <w:t xml:space="preserve"> инвестиционного и туристического потенциала</w:t>
            </w:r>
          </w:p>
        </w:tc>
        <w:tc>
          <w:tcPr>
            <w:tcW w:w="993" w:type="dxa"/>
            <w:tcBorders>
              <w:top w:val="single" w:sz="4" w:space="0" w:color="auto"/>
              <w:left w:val="single" w:sz="4" w:space="0" w:color="auto"/>
              <w:bottom w:val="single" w:sz="4" w:space="0" w:color="auto"/>
              <w:right w:val="single" w:sz="4" w:space="0" w:color="auto"/>
            </w:tcBorders>
            <w:vAlign w:val="center"/>
          </w:tcPr>
          <w:p w14:paraId="6D4F11DE" w14:textId="514DEC23" w:rsidR="00DF3B90" w:rsidRPr="0029428C" w:rsidRDefault="00DF3B90" w:rsidP="00DF3B90">
            <w:pPr>
              <w:autoSpaceDE w:val="0"/>
              <w:autoSpaceDN w:val="0"/>
              <w:adjustRightInd w:val="0"/>
              <w:jc w:val="center"/>
              <w:rPr>
                <w:sz w:val="21"/>
                <w:szCs w:val="21"/>
              </w:rPr>
            </w:pPr>
            <w:r w:rsidRPr="0029428C">
              <w:t>Чел.</w:t>
            </w:r>
          </w:p>
        </w:tc>
        <w:tc>
          <w:tcPr>
            <w:tcW w:w="1275" w:type="dxa"/>
            <w:tcBorders>
              <w:top w:val="single" w:sz="4" w:space="0" w:color="auto"/>
              <w:left w:val="single" w:sz="4" w:space="0" w:color="auto"/>
              <w:bottom w:val="single" w:sz="4" w:space="0" w:color="auto"/>
              <w:right w:val="single" w:sz="4" w:space="0" w:color="auto"/>
            </w:tcBorders>
            <w:vAlign w:val="center"/>
          </w:tcPr>
          <w:p w14:paraId="0D6D711B" w14:textId="3E8A8390"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Не менее 2 000</w:t>
            </w:r>
          </w:p>
        </w:tc>
        <w:tc>
          <w:tcPr>
            <w:tcW w:w="1418" w:type="dxa"/>
            <w:tcBorders>
              <w:top w:val="single" w:sz="4" w:space="0" w:color="auto"/>
              <w:left w:val="single" w:sz="4" w:space="0" w:color="auto"/>
              <w:bottom w:val="single" w:sz="4" w:space="0" w:color="auto"/>
              <w:right w:val="single" w:sz="4" w:space="0" w:color="auto"/>
            </w:tcBorders>
            <w:vAlign w:val="center"/>
          </w:tcPr>
          <w:p w14:paraId="3A98CB3C" w14:textId="7449F2A2"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2 481</w:t>
            </w:r>
          </w:p>
        </w:tc>
        <w:tc>
          <w:tcPr>
            <w:tcW w:w="1418" w:type="dxa"/>
            <w:tcBorders>
              <w:top w:val="single" w:sz="4" w:space="0" w:color="auto"/>
              <w:left w:val="single" w:sz="4" w:space="0" w:color="auto"/>
              <w:bottom w:val="single" w:sz="4" w:space="0" w:color="auto"/>
              <w:right w:val="single" w:sz="4" w:space="0" w:color="auto"/>
            </w:tcBorders>
            <w:vAlign w:val="center"/>
          </w:tcPr>
          <w:p w14:paraId="12B9A001" w14:textId="53EE23B7"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124,1</w:t>
            </w:r>
          </w:p>
        </w:tc>
      </w:tr>
      <w:tr w:rsidR="00DF3B90" w:rsidRPr="0029428C" w14:paraId="719A8EAA" w14:textId="77777777" w:rsidTr="00613BC9">
        <w:tc>
          <w:tcPr>
            <w:tcW w:w="567" w:type="dxa"/>
            <w:tcBorders>
              <w:top w:val="single" w:sz="4" w:space="0" w:color="auto"/>
              <w:bottom w:val="single" w:sz="4" w:space="0" w:color="auto"/>
              <w:right w:val="single" w:sz="4" w:space="0" w:color="auto"/>
            </w:tcBorders>
            <w:vAlign w:val="center"/>
          </w:tcPr>
          <w:p w14:paraId="78C0DE2F" w14:textId="77777777" w:rsidR="00DF3B90" w:rsidRPr="0029428C" w:rsidRDefault="00DF3B90" w:rsidP="00DF3B90">
            <w:pPr>
              <w:autoSpaceDE w:val="0"/>
              <w:autoSpaceDN w:val="0"/>
              <w:adjustRightInd w:val="0"/>
              <w:rPr>
                <w:sz w:val="21"/>
                <w:szCs w:val="21"/>
              </w:rPr>
            </w:pPr>
            <w:r w:rsidRPr="0029428C">
              <w:rPr>
                <w:sz w:val="21"/>
                <w:szCs w:val="21"/>
              </w:rPr>
              <w:t>3.</w:t>
            </w:r>
          </w:p>
        </w:tc>
        <w:tc>
          <w:tcPr>
            <w:tcW w:w="3998" w:type="dxa"/>
            <w:tcBorders>
              <w:top w:val="single" w:sz="4" w:space="0" w:color="auto"/>
              <w:left w:val="single" w:sz="4" w:space="0" w:color="auto"/>
              <w:bottom w:val="single" w:sz="4" w:space="0" w:color="auto"/>
              <w:right w:val="single" w:sz="4" w:space="0" w:color="auto"/>
            </w:tcBorders>
            <w:vAlign w:val="center"/>
          </w:tcPr>
          <w:p w14:paraId="1A18AE48" w14:textId="59AEEFF9" w:rsidR="00DF3B90" w:rsidRPr="0029428C" w:rsidRDefault="00DF3B90" w:rsidP="00A6753A">
            <w:pPr>
              <w:autoSpaceDE w:val="0"/>
              <w:autoSpaceDN w:val="0"/>
              <w:adjustRightInd w:val="0"/>
              <w:rPr>
                <w:sz w:val="21"/>
                <w:szCs w:val="21"/>
              </w:rPr>
            </w:pPr>
            <w:r w:rsidRPr="0029428C">
              <w:t>Количество оказанных консультаций и услуг</w:t>
            </w:r>
            <w:r w:rsidRPr="0029428C">
              <w:rPr>
                <w:bCs/>
              </w:rPr>
              <w:t xml:space="preserve">, </w:t>
            </w:r>
            <w:r w:rsidRPr="0029428C">
              <w:t>в том числе для туристов</w:t>
            </w:r>
          </w:p>
        </w:tc>
        <w:tc>
          <w:tcPr>
            <w:tcW w:w="993" w:type="dxa"/>
            <w:tcBorders>
              <w:top w:val="single" w:sz="4" w:space="0" w:color="auto"/>
              <w:left w:val="single" w:sz="4" w:space="0" w:color="auto"/>
              <w:bottom w:val="single" w:sz="4" w:space="0" w:color="auto"/>
              <w:right w:val="single" w:sz="4" w:space="0" w:color="auto"/>
            </w:tcBorders>
            <w:vAlign w:val="center"/>
          </w:tcPr>
          <w:p w14:paraId="3FE2C7B7" w14:textId="3568E5F0" w:rsidR="00DF3B90" w:rsidRPr="0029428C" w:rsidRDefault="00DF3B90" w:rsidP="00DF3B90">
            <w:pPr>
              <w:autoSpaceDE w:val="0"/>
              <w:autoSpaceDN w:val="0"/>
              <w:adjustRightInd w:val="0"/>
              <w:spacing w:before="108"/>
              <w:jc w:val="center"/>
              <w:outlineLvl w:val="0"/>
              <w:rPr>
                <w:sz w:val="21"/>
                <w:szCs w:val="21"/>
              </w:rPr>
            </w:pPr>
            <w:r w:rsidRPr="0029428C">
              <w:t>Ед.</w:t>
            </w:r>
          </w:p>
        </w:tc>
        <w:tc>
          <w:tcPr>
            <w:tcW w:w="1275" w:type="dxa"/>
            <w:tcBorders>
              <w:top w:val="single" w:sz="4" w:space="0" w:color="auto"/>
              <w:left w:val="single" w:sz="4" w:space="0" w:color="auto"/>
              <w:bottom w:val="single" w:sz="4" w:space="0" w:color="auto"/>
              <w:right w:val="single" w:sz="4" w:space="0" w:color="auto"/>
            </w:tcBorders>
            <w:vAlign w:val="center"/>
          </w:tcPr>
          <w:p w14:paraId="62E60DFE" w14:textId="77777777" w:rsidR="00DF3B90" w:rsidRPr="0029428C" w:rsidRDefault="00DF3B90" w:rsidP="00DF3B90">
            <w:pPr>
              <w:widowControl w:val="0"/>
              <w:autoSpaceDE w:val="0"/>
              <w:autoSpaceDN w:val="0"/>
              <w:adjustRightInd w:val="0"/>
              <w:jc w:val="center"/>
              <w:rPr>
                <w:rFonts w:ascii="Times New Roman CYR" w:eastAsiaTheme="minorEastAsia" w:hAnsi="Times New Roman CYR" w:cs="Times New Roman CYR"/>
              </w:rPr>
            </w:pPr>
            <w:r w:rsidRPr="0029428C">
              <w:rPr>
                <w:rFonts w:ascii="Times New Roman CYR" w:eastAsiaTheme="minorEastAsia" w:hAnsi="Times New Roman CYR" w:cs="Times New Roman CYR"/>
              </w:rPr>
              <w:t xml:space="preserve">Не менее </w:t>
            </w:r>
          </w:p>
          <w:p w14:paraId="7A147CDC" w14:textId="2EB3AB95"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2 960, в т.ч. 500</w:t>
            </w:r>
          </w:p>
        </w:tc>
        <w:tc>
          <w:tcPr>
            <w:tcW w:w="1418" w:type="dxa"/>
            <w:tcBorders>
              <w:top w:val="single" w:sz="4" w:space="0" w:color="auto"/>
              <w:left w:val="single" w:sz="4" w:space="0" w:color="auto"/>
              <w:bottom w:val="single" w:sz="4" w:space="0" w:color="auto"/>
              <w:right w:val="single" w:sz="4" w:space="0" w:color="auto"/>
            </w:tcBorders>
            <w:vAlign w:val="center"/>
          </w:tcPr>
          <w:p w14:paraId="4C5B442E" w14:textId="71DD0EDA"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3 728, в</w:t>
            </w:r>
            <w:r w:rsidRPr="0029428C">
              <w:rPr>
                <w:rFonts w:ascii="Times New Roman CYR" w:eastAsiaTheme="minorEastAsia" w:hAnsi="Times New Roman CYR" w:cs="Times New Roman CYR"/>
                <w:lang w:val="en-US"/>
              </w:rPr>
              <w:t xml:space="preserve"> </w:t>
            </w:r>
            <w:r w:rsidRPr="0029428C">
              <w:rPr>
                <w:rFonts w:ascii="Times New Roman CYR" w:eastAsiaTheme="minorEastAsia" w:hAnsi="Times New Roman CYR" w:cs="Times New Roman CYR"/>
              </w:rPr>
              <w:t>т.ч. 516</w:t>
            </w:r>
          </w:p>
        </w:tc>
        <w:tc>
          <w:tcPr>
            <w:tcW w:w="1418" w:type="dxa"/>
            <w:tcBorders>
              <w:top w:val="single" w:sz="4" w:space="0" w:color="auto"/>
              <w:left w:val="single" w:sz="4" w:space="0" w:color="auto"/>
              <w:bottom w:val="single" w:sz="4" w:space="0" w:color="auto"/>
              <w:right w:val="single" w:sz="4" w:space="0" w:color="auto"/>
            </w:tcBorders>
            <w:vAlign w:val="center"/>
          </w:tcPr>
          <w:p w14:paraId="64537ACA" w14:textId="488FA633"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125,9 в т.ч. 103,2</w:t>
            </w:r>
          </w:p>
        </w:tc>
      </w:tr>
      <w:tr w:rsidR="00DF3B90" w:rsidRPr="0029428C" w14:paraId="1C1B682D" w14:textId="77777777" w:rsidTr="00613BC9">
        <w:tc>
          <w:tcPr>
            <w:tcW w:w="567" w:type="dxa"/>
            <w:tcBorders>
              <w:top w:val="single" w:sz="4" w:space="0" w:color="auto"/>
              <w:bottom w:val="single" w:sz="4" w:space="0" w:color="auto"/>
              <w:right w:val="single" w:sz="4" w:space="0" w:color="auto"/>
            </w:tcBorders>
            <w:vAlign w:val="center"/>
          </w:tcPr>
          <w:p w14:paraId="5160168E" w14:textId="77777777" w:rsidR="00DF3B90" w:rsidRPr="0029428C" w:rsidRDefault="00DF3B90" w:rsidP="00DF3B90">
            <w:pPr>
              <w:autoSpaceDE w:val="0"/>
              <w:autoSpaceDN w:val="0"/>
              <w:adjustRightInd w:val="0"/>
              <w:rPr>
                <w:sz w:val="21"/>
                <w:szCs w:val="21"/>
              </w:rPr>
            </w:pPr>
            <w:r w:rsidRPr="0029428C">
              <w:rPr>
                <w:sz w:val="21"/>
                <w:szCs w:val="21"/>
              </w:rPr>
              <w:t>4.</w:t>
            </w:r>
          </w:p>
        </w:tc>
        <w:tc>
          <w:tcPr>
            <w:tcW w:w="3998" w:type="dxa"/>
            <w:tcBorders>
              <w:top w:val="single" w:sz="4" w:space="0" w:color="auto"/>
              <w:left w:val="single" w:sz="4" w:space="0" w:color="auto"/>
              <w:bottom w:val="single" w:sz="4" w:space="0" w:color="auto"/>
              <w:right w:val="single" w:sz="4" w:space="0" w:color="auto"/>
            </w:tcBorders>
            <w:vAlign w:val="center"/>
          </w:tcPr>
          <w:p w14:paraId="6E4E16BB" w14:textId="273905C4" w:rsidR="00DF3B90" w:rsidRPr="0029428C" w:rsidRDefault="00DF3B90" w:rsidP="00A6753A">
            <w:pPr>
              <w:autoSpaceDE w:val="0"/>
              <w:autoSpaceDN w:val="0"/>
              <w:adjustRightInd w:val="0"/>
              <w:rPr>
                <w:sz w:val="21"/>
                <w:szCs w:val="21"/>
              </w:rPr>
            </w:pPr>
            <w:r w:rsidRPr="0029428C">
              <w:t>Количество новых субъектов МСП, зарегистрированных гражданами, получившими поддержку</w:t>
            </w:r>
          </w:p>
        </w:tc>
        <w:tc>
          <w:tcPr>
            <w:tcW w:w="993" w:type="dxa"/>
            <w:tcBorders>
              <w:top w:val="single" w:sz="4" w:space="0" w:color="auto"/>
              <w:left w:val="single" w:sz="4" w:space="0" w:color="auto"/>
              <w:bottom w:val="single" w:sz="4" w:space="0" w:color="auto"/>
              <w:right w:val="single" w:sz="4" w:space="0" w:color="auto"/>
            </w:tcBorders>
            <w:vAlign w:val="center"/>
          </w:tcPr>
          <w:p w14:paraId="44CAF945" w14:textId="1449FF42" w:rsidR="00DF3B90" w:rsidRPr="0029428C" w:rsidRDefault="00DF3B90" w:rsidP="00DF3B90">
            <w:pPr>
              <w:autoSpaceDE w:val="0"/>
              <w:autoSpaceDN w:val="0"/>
              <w:adjustRightInd w:val="0"/>
              <w:spacing w:before="108"/>
              <w:jc w:val="center"/>
              <w:outlineLvl w:val="0"/>
              <w:rPr>
                <w:sz w:val="21"/>
                <w:szCs w:val="21"/>
              </w:rPr>
            </w:pPr>
            <w:r w:rsidRPr="0029428C">
              <w:t>Ед.</w:t>
            </w:r>
          </w:p>
        </w:tc>
        <w:tc>
          <w:tcPr>
            <w:tcW w:w="1275" w:type="dxa"/>
            <w:tcBorders>
              <w:top w:val="single" w:sz="4" w:space="0" w:color="auto"/>
              <w:left w:val="single" w:sz="4" w:space="0" w:color="auto"/>
              <w:bottom w:val="single" w:sz="4" w:space="0" w:color="auto"/>
              <w:right w:val="single" w:sz="4" w:space="0" w:color="auto"/>
            </w:tcBorders>
            <w:vAlign w:val="center"/>
          </w:tcPr>
          <w:p w14:paraId="39C9B74A" w14:textId="3DCA3298"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120</w:t>
            </w:r>
          </w:p>
        </w:tc>
        <w:tc>
          <w:tcPr>
            <w:tcW w:w="1418" w:type="dxa"/>
            <w:tcBorders>
              <w:top w:val="single" w:sz="4" w:space="0" w:color="auto"/>
              <w:left w:val="single" w:sz="4" w:space="0" w:color="auto"/>
              <w:bottom w:val="single" w:sz="4" w:space="0" w:color="auto"/>
              <w:right w:val="single" w:sz="4" w:space="0" w:color="auto"/>
            </w:tcBorders>
            <w:vAlign w:val="center"/>
          </w:tcPr>
          <w:p w14:paraId="0A8968F4" w14:textId="49E7C6AC"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145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8C0EAA" w14:textId="5BBD8DA6"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120,8</w:t>
            </w:r>
          </w:p>
        </w:tc>
      </w:tr>
      <w:tr w:rsidR="00DF3B90" w:rsidRPr="0029428C" w14:paraId="10F2B088" w14:textId="77777777" w:rsidTr="00503F53">
        <w:tc>
          <w:tcPr>
            <w:tcW w:w="567" w:type="dxa"/>
            <w:tcBorders>
              <w:top w:val="single" w:sz="4" w:space="0" w:color="auto"/>
              <w:bottom w:val="single" w:sz="4" w:space="0" w:color="auto"/>
              <w:right w:val="single" w:sz="4" w:space="0" w:color="auto"/>
            </w:tcBorders>
            <w:vAlign w:val="center"/>
          </w:tcPr>
          <w:p w14:paraId="218175AA" w14:textId="397F5239" w:rsidR="00DF3B90" w:rsidRPr="0029428C" w:rsidRDefault="00DF3B90" w:rsidP="00DF3B90">
            <w:pPr>
              <w:autoSpaceDE w:val="0"/>
              <w:autoSpaceDN w:val="0"/>
              <w:adjustRightInd w:val="0"/>
              <w:rPr>
                <w:sz w:val="21"/>
                <w:szCs w:val="21"/>
              </w:rPr>
            </w:pPr>
            <w:r w:rsidRPr="0029428C">
              <w:rPr>
                <w:sz w:val="21"/>
                <w:szCs w:val="21"/>
              </w:rPr>
              <w:t>5.</w:t>
            </w:r>
          </w:p>
        </w:tc>
        <w:tc>
          <w:tcPr>
            <w:tcW w:w="3998" w:type="dxa"/>
            <w:tcBorders>
              <w:top w:val="single" w:sz="4" w:space="0" w:color="auto"/>
              <w:left w:val="single" w:sz="4" w:space="0" w:color="auto"/>
              <w:bottom w:val="single" w:sz="4" w:space="0" w:color="auto"/>
              <w:right w:val="single" w:sz="4" w:space="0" w:color="auto"/>
            </w:tcBorders>
          </w:tcPr>
          <w:p w14:paraId="7E8BC409" w14:textId="519EEFAB" w:rsidR="00DF3B90" w:rsidRPr="0029428C" w:rsidRDefault="00DF3B90" w:rsidP="00A6753A">
            <w:pPr>
              <w:autoSpaceDE w:val="0"/>
              <w:autoSpaceDN w:val="0"/>
              <w:adjustRightInd w:val="0"/>
            </w:pPr>
            <w:r w:rsidRPr="0029428C">
              <w:t>Количество информационных сообщений в СМИ о мероприятиях органов местного самоуправления г. Череповца по развитию МСП, туристической и инвестиционной привлекательности</w:t>
            </w:r>
          </w:p>
        </w:tc>
        <w:tc>
          <w:tcPr>
            <w:tcW w:w="993" w:type="dxa"/>
            <w:tcBorders>
              <w:top w:val="single" w:sz="4" w:space="0" w:color="auto"/>
              <w:left w:val="single" w:sz="4" w:space="0" w:color="auto"/>
              <w:bottom w:val="single" w:sz="4" w:space="0" w:color="auto"/>
              <w:right w:val="single" w:sz="4" w:space="0" w:color="auto"/>
            </w:tcBorders>
            <w:vAlign w:val="center"/>
          </w:tcPr>
          <w:p w14:paraId="52EC7FD6" w14:textId="75D23CFF" w:rsidR="00DF3B90" w:rsidRPr="0029428C" w:rsidRDefault="00DF3B90" w:rsidP="00DF3B90">
            <w:pPr>
              <w:autoSpaceDE w:val="0"/>
              <w:autoSpaceDN w:val="0"/>
              <w:adjustRightInd w:val="0"/>
              <w:jc w:val="center"/>
            </w:pPr>
            <w:r w:rsidRPr="0029428C">
              <w:t>Ед.</w:t>
            </w:r>
          </w:p>
        </w:tc>
        <w:tc>
          <w:tcPr>
            <w:tcW w:w="1275" w:type="dxa"/>
            <w:tcBorders>
              <w:top w:val="single" w:sz="4" w:space="0" w:color="auto"/>
              <w:left w:val="single" w:sz="4" w:space="0" w:color="auto"/>
              <w:bottom w:val="single" w:sz="4" w:space="0" w:color="auto"/>
              <w:right w:val="single" w:sz="4" w:space="0" w:color="auto"/>
            </w:tcBorders>
            <w:vAlign w:val="center"/>
          </w:tcPr>
          <w:p w14:paraId="1103C54B" w14:textId="77777777" w:rsidR="00DF3B90" w:rsidRPr="0029428C" w:rsidRDefault="00DF3B90" w:rsidP="00DF3B90">
            <w:pPr>
              <w:widowControl w:val="0"/>
              <w:autoSpaceDE w:val="0"/>
              <w:autoSpaceDN w:val="0"/>
              <w:adjustRightInd w:val="0"/>
              <w:jc w:val="center"/>
              <w:rPr>
                <w:rFonts w:ascii="Times New Roman CYR" w:eastAsiaTheme="minorEastAsia" w:hAnsi="Times New Roman CYR" w:cs="Times New Roman CYR"/>
              </w:rPr>
            </w:pPr>
            <w:r w:rsidRPr="0029428C">
              <w:rPr>
                <w:rFonts w:ascii="Times New Roman CYR" w:eastAsiaTheme="minorEastAsia" w:hAnsi="Times New Roman CYR" w:cs="Times New Roman CYR"/>
              </w:rPr>
              <w:t xml:space="preserve">Не менее </w:t>
            </w:r>
          </w:p>
          <w:p w14:paraId="55F1043D" w14:textId="58B47A14"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1 500</w:t>
            </w:r>
          </w:p>
        </w:tc>
        <w:tc>
          <w:tcPr>
            <w:tcW w:w="1418" w:type="dxa"/>
            <w:tcBorders>
              <w:top w:val="single" w:sz="4" w:space="0" w:color="auto"/>
              <w:left w:val="single" w:sz="4" w:space="0" w:color="auto"/>
              <w:bottom w:val="single" w:sz="4" w:space="0" w:color="auto"/>
              <w:right w:val="single" w:sz="4" w:space="0" w:color="auto"/>
            </w:tcBorders>
            <w:vAlign w:val="center"/>
          </w:tcPr>
          <w:p w14:paraId="1A3C8DA6" w14:textId="11EFF8FE"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3 773</w:t>
            </w:r>
          </w:p>
        </w:tc>
        <w:tc>
          <w:tcPr>
            <w:tcW w:w="1418" w:type="dxa"/>
            <w:tcBorders>
              <w:top w:val="single" w:sz="4" w:space="0" w:color="auto"/>
              <w:left w:val="single" w:sz="4" w:space="0" w:color="auto"/>
              <w:bottom w:val="single" w:sz="4" w:space="0" w:color="auto"/>
              <w:right w:val="single" w:sz="4" w:space="0" w:color="auto"/>
            </w:tcBorders>
            <w:vAlign w:val="center"/>
          </w:tcPr>
          <w:p w14:paraId="2012EBF4" w14:textId="3E2FDA07"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251,5</w:t>
            </w:r>
          </w:p>
        </w:tc>
      </w:tr>
      <w:tr w:rsidR="00DF3B90" w:rsidRPr="0029428C" w14:paraId="18F3A162" w14:textId="77777777" w:rsidTr="00613BC9">
        <w:tc>
          <w:tcPr>
            <w:tcW w:w="567" w:type="dxa"/>
            <w:tcBorders>
              <w:top w:val="single" w:sz="4" w:space="0" w:color="auto"/>
              <w:bottom w:val="single" w:sz="4" w:space="0" w:color="auto"/>
              <w:right w:val="single" w:sz="4" w:space="0" w:color="auto"/>
            </w:tcBorders>
            <w:vAlign w:val="center"/>
          </w:tcPr>
          <w:p w14:paraId="627846B6" w14:textId="04011B41" w:rsidR="00DF3B90" w:rsidRPr="0029428C" w:rsidRDefault="00DF3B90" w:rsidP="00DF3B90">
            <w:pPr>
              <w:autoSpaceDE w:val="0"/>
              <w:autoSpaceDN w:val="0"/>
              <w:adjustRightInd w:val="0"/>
              <w:rPr>
                <w:sz w:val="21"/>
                <w:szCs w:val="21"/>
              </w:rPr>
            </w:pPr>
            <w:r w:rsidRPr="0029428C">
              <w:rPr>
                <w:sz w:val="21"/>
                <w:szCs w:val="21"/>
              </w:rPr>
              <w:t>6.</w:t>
            </w:r>
          </w:p>
        </w:tc>
        <w:tc>
          <w:tcPr>
            <w:tcW w:w="3998" w:type="dxa"/>
            <w:tcBorders>
              <w:top w:val="single" w:sz="4" w:space="0" w:color="auto"/>
              <w:left w:val="single" w:sz="4" w:space="0" w:color="auto"/>
              <w:bottom w:val="single" w:sz="4" w:space="0" w:color="auto"/>
              <w:right w:val="single" w:sz="4" w:space="0" w:color="auto"/>
            </w:tcBorders>
            <w:vAlign w:val="center"/>
          </w:tcPr>
          <w:p w14:paraId="3B3D8F15" w14:textId="595D4730" w:rsidR="00DF3B90" w:rsidRPr="0029428C" w:rsidRDefault="00DF3B90" w:rsidP="00A6753A">
            <w:pPr>
              <w:autoSpaceDE w:val="0"/>
              <w:autoSpaceDN w:val="0"/>
              <w:adjustRightInd w:val="0"/>
              <w:rPr>
                <w:sz w:val="21"/>
                <w:szCs w:val="21"/>
              </w:rPr>
            </w:pPr>
            <w:r w:rsidRPr="0029428C">
              <w:t>Объем инвестиций</w:t>
            </w:r>
          </w:p>
        </w:tc>
        <w:tc>
          <w:tcPr>
            <w:tcW w:w="993" w:type="dxa"/>
            <w:tcBorders>
              <w:top w:val="single" w:sz="4" w:space="0" w:color="auto"/>
              <w:left w:val="single" w:sz="4" w:space="0" w:color="auto"/>
              <w:bottom w:val="single" w:sz="4" w:space="0" w:color="auto"/>
              <w:right w:val="single" w:sz="4" w:space="0" w:color="auto"/>
            </w:tcBorders>
            <w:vAlign w:val="center"/>
          </w:tcPr>
          <w:p w14:paraId="43A6DFBC" w14:textId="1D7B016B" w:rsidR="00DF3B90" w:rsidRPr="0029428C" w:rsidRDefault="00DF3B90" w:rsidP="00DF3B90">
            <w:pPr>
              <w:autoSpaceDE w:val="0"/>
              <w:autoSpaceDN w:val="0"/>
              <w:adjustRightInd w:val="0"/>
              <w:jc w:val="center"/>
              <w:rPr>
                <w:sz w:val="21"/>
                <w:szCs w:val="21"/>
              </w:rPr>
            </w:pPr>
            <w:r w:rsidRPr="0029428C">
              <w:t>Млн руб.</w:t>
            </w:r>
          </w:p>
        </w:tc>
        <w:tc>
          <w:tcPr>
            <w:tcW w:w="1275" w:type="dxa"/>
            <w:tcBorders>
              <w:top w:val="single" w:sz="4" w:space="0" w:color="auto"/>
              <w:left w:val="single" w:sz="4" w:space="0" w:color="auto"/>
              <w:bottom w:val="single" w:sz="4" w:space="0" w:color="auto"/>
              <w:right w:val="single" w:sz="4" w:space="0" w:color="auto"/>
            </w:tcBorders>
            <w:vAlign w:val="center"/>
          </w:tcPr>
          <w:p w14:paraId="43B01C6D" w14:textId="1EBC3513"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1 800</w:t>
            </w:r>
          </w:p>
        </w:tc>
        <w:tc>
          <w:tcPr>
            <w:tcW w:w="1418" w:type="dxa"/>
            <w:tcBorders>
              <w:top w:val="single" w:sz="4" w:space="0" w:color="auto"/>
              <w:left w:val="single" w:sz="4" w:space="0" w:color="auto"/>
              <w:bottom w:val="single" w:sz="4" w:space="0" w:color="auto"/>
              <w:right w:val="single" w:sz="4" w:space="0" w:color="auto"/>
            </w:tcBorders>
            <w:vAlign w:val="center"/>
          </w:tcPr>
          <w:p w14:paraId="563F6554" w14:textId="4CCC0965"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1 805,137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1F184A" w14:textId="4A915323"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100,3</w:t>
            </w:r>
          </w:p>
        </w:tc>
      </w:tr>
      <w:tr w:rsidR="00DF3B90" w:rsidRPr="0029428C" w14:paraId="3729B4A7" w14:textId="77777777" w:rsidTr="00613BC9">
        <w:tc>
          <w:tcPr>
            <w:tcW w:w="567" w:type="dxa"/>
            <w:tcBorders>
              <w:top w:val="single" w:sz="4" w:space="0" w:color="auto"/>
              <w:bottom w:val="single" w:sz="4" w:space="0" w:color="auto"/>
              <w:right w:val="single" w:sz="4" w:space="0" w:color="auto"/>
            </w:tcBorders>
            <w:vAlign w:val="center"/>
          </w:tcPr>
          <w:p w14:paraId="0C11A018" w14:textId="78BFEF32" w:rsidR="00DF3B90" w:rsidRPr="0029428C" w:rsidRDefault="00DF3B90" w:rsidP="00DF3B90">
            <w:pPr>
              <w:autoSpaceDE w:val="0"/>
              <w:autoSpaceDN w:val="0"/>
              <w:adjustRightInd w:val="0"/>
              <w:rPr>
                <w:sz w:val="21"/>
                <w:szCs w:val="21"/>
              </w:rPr>
            </w:pPr>
            <w:r w:rsidRPr="0029428C">
              <w:rPr>
                <w:sz w:val="21"/>
                <w:szCs w:val="21"/>
              </w:rPr>
              <w:t>7.</w:t>
            </w:r>
          </w:p>
        </w:tc>
        <w:tc>
          <w:tcPr>
            <w:tcW w:w="3998" w:type="dxa"/>
            <w:tcBorders>
              <w:top w:val="single" w:sz="4" w:space="0" w:color="auto"/>
              <w:left w:val="single" w:sz="4" w:space="0" w:color="auto"/>
              <w:bottom w:val="single" w:sz="4" w:space="0" w:color="auto"/>
              <w:right w:val="single" w:sz="4" w:space="0" w:color="auto"/>
            </w:tcBorders>
            <w:vAlign w:val="center"/>
          </w:tcPr>
          <w:p w14:paraId="5EECC051" w14:textId="77777777" w:rsidR="00DF3B90" w:rsidRPr="0029428C" w:rsidRDefault="00DF3B90" w:rsidP="00A6753A">
            <w:pPr>
              <w:autoSpaceDE w:val="0"/>
              <w:autoSpaceDN w:val="0"/>
              <w:adjustRightInd w:val="0"/>
            </w:pPr>
            <w:r w:rsidRPr="0029428C">
              <w:t>Количество резидентов ТОСЭР</w:t>
            </w:r>
          </w:p>
          <w:p w14:paraId="1B3764B4" w14:textId="139F3CD0" w:rsidR="00967FB8" w:rsidRPr="0029428C" w:rsidRDefault="00967FB8" w:rsidP="00A6753A">
            <w:pPr>
              <w:autoSpaceDE w:val="0"/>
              <w:autoSpaceDN w:val="0"/>
              <w:adjustRightInd w:val="0"/>
            </w:pPr>
          </w:p>
        </w:tc>
        <w:tc>
          <w:tcPr>
            <w:tcW w:w="993" w:type="dxa"/>
            <w:tcBorders>
              <w:top w:val="single" w:sz="4" w:space="0" w:color="auto"/>
              <w:left w:val="single" w:sz="4" w:space="0" w:color="auto"/>
              <w:bottom w:val="single" w:sz="4" w:space="0" w:color="auto"/>
              <w:right w:val="single" w:sz="4" w:space="0" w:color="auto"/>
            </w:tcBorders>
            <w:vAlign w:val="center"/>
          </w:tcPr>
          <w:p w14:paraId="371F18C5" w14:textId="12F2263D" w:rsidR="00DF3B90" w:rsidRPr="0029428C" w:rsidRDefault="00DF3B90" w:rsidP="00DF3B90">
            <w:pPr>
              <w:autoSpaceDE w:val="0"/>
              <w:autoSpaceDN w:val="0"/>
              <w:adjustRightInd w:val="0"/>
              <w:jc w:val="center"/>
            </w:pPr>
            <w:r w:rsidRPr="0029428C">
              <w:t>Ед.</w:t>
            </w:r>
          </w:p>
        </w:tc>
        <w:tc>
          <w:tcPr>
            <w:tcW w:w="1275" w:type="dxa"/>
            <w:tcBorders>
              <w:top w:val="single" w:sz="4" w:space="0" w:color="auto"/>
              <w:left w:val="single" w:sz="4" w:space="0" w:color="auto"/>
              <w:bottom w:val="single" w:sz="4" w:space="0" w:color="auto"/>
              <w:right w:val="single" w:sz="4" w:space="0" w:color="auto"/>
            </w:tcBorders>
            <w:vAlign w:val="center"/>
          </w:tcPr>
          <w:p w14:paraId="3F060D11" w14:textId="354CCB48"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28</w:t>
            </w:r>
          </w:p>
        </w:tc>
        <w:tc>
          <w:tcPr>
            <w:tcW w:w="1418" w:type="dxa"/>
            <w:tcBorders>
              <w:top w:val="single" w:sz="4" w:space="0" w:color="auto"/>
              <w:left w:val="single" w:sz="4" w:space="0" w:color="auto"/>
              <w:bottom w:val="single" w:sz="4" w:space="0" w:color="auto"/>
              <w:right w:val="single" w:sz="4" w:space="0" w:color="auto"/>
            </w:tcBorders>
            <w:vAlign w:val="center"/>
          </w:tcPr>
          <w:p w14:paraId="6630144C" w14:textId="442F51B0"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87A09E" w14:textId="665D9CF5"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53,6</w:t>
            </w:r>
          </w:p>
        </w:tc>
      </w:tr>
      <w:tr w:rsidR="00DF3B90" w:rsidRPr="0029428C" w14:paraId="587DE91E" w14:textId="77777777" w:rsidTr="00613BC9">
        <w:tc>
          <w:tcPr>
            <w:tcW w:w="567" w:type="dxa"/>
            <w:tcBorders>
              <w:top w:val="single" w:sz="4" w:space="0" w:color="auto"/>
              <w:bottom w:val="single" w:sz="4" w:space="0" w:color="auto"/>
              <w:right w:val="single" w:sz="4" w:space="0" w:color="auto"/>
            </w:tcBorders>
            <w:vAlign w:val="center"/>
          </w:tcPr>
          <w:p w14:paraId="5582DF8D" w14:textId="0E0B4742" w:rsidR="00DF3B90" w:rsidRPr="0029428C" w:rsidRDefault="00DF3B90" w:rsidP="00DF3B90">
            <w:pPr>
              <w:autoSpaceDE w:val="0"/>
              <w:autoSpaceDN w:val="0"/>
              <w:adjustRightInd w:val="0"/>
              <w:rPr>
                <w:sz w:val="21"/>
                <w:szCs w:val="21"/>
              </w:rPr>
            </w:pPr>
            <w:r w:rsidRPr="0029428C">
              <w:rPr>
                <w:sz w:val="21"/>
                <w:szCs w:val="21"/>
              </w:rPr>
              <w:t xml:space="preserve">8. </w:t>
            </w:r>
          </w:p>
        </w:tc>
        <w:tc>
          <w:tcPr>
            <w:tcW w:w="3998" w:type="dxa"/>
            <w:tcBorders>
              <w:top w:val="single" w:sz="4" w:space="0" w:color="auto"/>
              <w:left w:val="single" w:sz="4" w:space="0" w:color="auto"/>
              <w:bottom w:val="single" w:sz="4" w:space="0" w:color="auto"/>
              <w:right w:val="single" w:sz="4" w:space="0" w:color="auto"/>
            </w:tcBorders>
            <w:vAlign w:val="center"/>
          </w:tcPr>
          <w:p w14:paraId="18C711D8" w14:textId="7043BE70" w:rsidR="00DF3B90" w:rsidRPr="0029428C" w:rsidRDefault="00DF3B90" w:rsidP="00A6753A">
            <w:pPr>
              <w:autoSpaceDE w:val="0"/>
              <w:autoSpaceDN w:val="0"/>
              <w:adjustRightInd w:val="0"/>
              <w:rPr>
                <w:sz w:val="21"/>
                <w:szCs w:val="21"/>
              </w:rPr>
            </w:pPr>
            <w:r w:rsidRPr="0029428C">
              <w:t>Количество инвестиционных проектов, принятых к реализации на инвестиционном совете мэрии города Череповца</w:t>
            </w:r>
          </w:p>
        </w:tc>
        <w:tc>
          <w:tcPr>
            <w:tcW w:w="993" w:type="dxa"/>
            <w:tcBorders>
              <w:top w:val="single" w:sz="4" w:space="0" w:color="auto"/>
              <w:left w:val="single" w:sz="4" w:space="0" w:color="auto"/>
              <w:bottom w:val="single" w:sz="4" w:space="0" w:color="auto"/>
              <w:right w:val="single" w:sz="4" w:space="0" w:color="auto"/>
            </w:tcBorders>
            <w:vAlign w:val="center"/>
          </w:tcPr>
          <w:p w14:paraId="28045B58" w14:textId="6EB1A6C2" w:rsidR="00DF3B90" w:rsidRPr="0029428C" w:rsidRDefault="00DF3B90" w:rsidP="00DF3B90">
            <w:pPr>
              <w:autoSpaceDE w:val="0"/>
              <w:autoSpaceDN w:val="0"/>
              <w:adjustRightInd w:val="0"/>
              <w:jc w:val="center"/>
              <w:rPr>
                <w:sz w:val="21"/>
                <w:szCs w:val="21"/>
              </w:rPr>
            </w:pPr>
            <w:r w:rsidRPr="0029428C">
              <w:t>Ед.</w:t>
            </w:r>
          </w:p>
        </w:tc>
        <w:tc>
          <w:tcPr>
            <w:tcW w:w="1275" w:type="dxa"/>
            <w:tcBorders>
              <w:top w:val="single" w:sz="4" w:space="0" w:color="auto"/>
              <w:left w:val="single" w:sz="4" w:space="0" w:color="auto"/>
              <w:bottom w:val="single" w:sz="4" w:space="0" w:color="auto"/>
              <w:right w:val="single" w:sz="4" w:space="0" w:color="auto"/>
            </w:tcBorders>
            <w:vAlign w:val="center"/>
          </w:tcPr>
          <w:p w14:paraId="4A310A92" w14:textId="5E1F5788"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56</w:t>
            </w:r>
          </w:p>
        </w:tc>
        <w:tc>
          <w:tcPr>
            <w:tcW w:w="1418" w:type="dxa"/>
            <w:tcBorders>
              <w:top w:val="single" w:sz="4" w:space="0" w:color="auto"/>
              <w:left w:val="single" w:sz="4" w:space="0" w:color="auto"/>
              <w:bottom w:val="single" w:sz="4" w:space="0" w:color="auto"/>
              <w:right w:val="single" w:sz="4" w:space="0" w:color="auto"/>
            </w:tcBorders>
            <w:vAlign w:val="center"/>
          </w:tcPr>
          <w:p w14:paraId="566F6771" w14:textId="305B62E8"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57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E0432E" w14:textId="3CEE3A72"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101,8</w:t>
            </w:r>
          </w:p>
        </w:tc>
      </w:tr>
      <w:tr w:rsidR="00DF3B90" w:rsidRPr="0029428C" w14:paraId="0121C572" w14:textId="77777777" w:rsidTr="00613BC9">
        <w:tc>
          <w:tcPr>
            <w:tcW w:w="567" w:type="dxa"/>
            <w:tcBorders>
              <w:top w:val="single" w:sz="4" w:space="0" w:color="auto"/>
              <w:bottom w:val="single" w:sz="4" w:space="0" w:color="auto"/>
              <w:right w:val="single" w:sz="4" w:space="0" w:color="auto"/>
            </w:tcBorders>
            <w:vAlign w:val="center"/>
          </w:tcPr>
          <w:p w14:paraId="71650095" w14:textId="3B6AC78A" w:rsidR="00DF3B90" w:rsidRPr="0029428C" w:rsidRDefault="00DF3B90" w:rsidP="00DF3B90">
            <w:pPr>
              <w:autoSpaceDE w:val="0"/>
              <w:autoSpaceDN w:val="0"/>
              <w:adjustRightInd w:val="0"/>
              <w:rPr>
                <w:sz w:val="21"/>
                <w:szCs w:val="21"/>
              </w:rPr>
            </w:pPr>
            <w:r w:rsidRPr="0029428C">
              <w:rPr>
                <w:sz w:val="21"/>
                <w:szCs w:val="21"/>
              </w:rPr>
              <w:t>9.</w:t>
            </w:r>
          </w:p>
        </w:tc>
        <w:tc>
          <w:tcPr>
            <w:tcW w:w="3998" w:type="dxa"/>
            <w:tcBorders>
              <w:top w:val="single" w:sz="4" w:space="0" w:color="auto"/>
              <w:left w:val="single" w:sz="4" w:space="0" w:color="auto"/>
              <w:bottom w:val="single" w:sz="4" w:space="0" w:color="auto"/>
              <w:right w:val="single" w:sz="4" w:space="0" w:color="auto"/>
            </w:tcBorders>
            <w:vAlign w:val="center"/>
          </w:tcPr>
          <w:p w14:paraId="4AD4486B" w14:textId="71EDCCCA" w:rsidR="00DF3B90" w:rsidRPr="0029428C" w:rsidRDefault="00DF3B90" w:rsidP="00A6753A">
            <w:pPr>
              <w:autoSpaceDE w:val="0"/>
              <w:autoSpaceDN w:val="0"/>
              <w:adjustRightInd w:val="0"/>
              <w:rPr>
                <w:sz w:val="21"/>
                <w:szCs w:val="21"/>
              </w:rPr>
            </w:pPr>
            <w:r w:rsidRPr="0029428C">
              <w:t>Количество предлагаемых городом инвестиционных площадок</w:t>
            </w:r>
          </w:p>
        </w:tc>
        <w:tc>
          <w:tcPr>
            <w:tcW w:w="993" w:type="dxa"/>
            <w:tcBorders>
              <w:top w:val="single" w:sz="4" w:space="0" w:color="auto"/>
              <w:left w:val="single" w:sz="4" w:space="0" w:color="auto"/>
              <w:bottom w:val="single" w:sz="4" w:space="0" w:color="auto"/>
              <w:right w:val="single" w:sz="4" w:space="0" w:color="auto"/>
            </w:tcBorders>
            <w:vAlign w:val="center"/>
          </w:tcPr>
          <w:p w14:paraId="4CEB071D" w14:textId="30574DF3" w:rsidR="00DF3B90" w:rsidRPr="0029428C" w:rsidRDefault="00DF3B90" w:rsidP="00DF3B90">
            <w:pPr>
              <w:autoSpaceDE w:val="0"/>
              <w:autoSpaceDN w:val="0"/>
              <w:adjustRightInd w:val="0"/>
              <w:jc w:val="center"/>
              <w:rPr>
                <w:sz w:val="21"/>
                <w:szCs w:val="21"/>
              </w:rPr>
            </w:pPr>
            <w:r w:rsidRPr="0029428C">
              <w:t>Ед.</w:t>
            </w:r>
          </w:p>
        </w:tc>
        <w:tc>
          <w:tcPr>
            <w:tcW w:w="1275" w:type="dxa"/>
            <w:tcBorders>
              <w:top w:val="single" w:sz="4" w:space="0" w:color="auto"/>
              <w:left w:val="single" w:sz="4" w:space="0" w:color="auto"/>
              <w:bottom w:val="single" w:sz="4" w:space="0" w:color="auto"/>
              <w:right w:val="single" w:sz="4" w:space="0" w:color="auto"/>
            </w:tcBorders>
            <w:vAlign w:val="center"/>
          </w:tcPr>
          <w:p w14:paraId="6F7CBFFE" w14:textId="736DD618"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50</w:t>
            </w:r>
          </w:p>
        </w:tc>
        <w:tc>
          <w:tcPr>
            <w:tcW w:w="1418" w:type="dxa"/>
            <w:tcBorders>
              <w:top w:val="single" w:sz="4" w:space="0" w:color="auto"/>
              <w:left w:val="single" w:sz="4" w:space="0" w:color="auto"/>
              <w:bottom w:val="single" w:sz="4" w:space="0" w:color="auto"/>
              <w:right w:val="single" w:sz="4" w:space="0" w:color="auto"/>
            </w:tcBorders>
            <w:vAlign w:val="center"/>
          </w:tcPr>
          <w:p w14:paraId="1FDE7906" w14:textId="1A44EAED"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D5977F" w14:textId="60F552D3"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100,0</w:t>
            </w:r>
          </w:p>
        </w:tc>
      </w:tr>
      <w:tr w:rsidR="00DF3B90" w:rsidRPr="0029428C" w14:paraId="6403CFF9" w14:textId="77777777" w:rsidTr="000773DC">
        <w:tc>
          <w:tcPr>
            <w:tcW w:w="567" w:type="dxa"/>
            <w:tcBorders>
              <w:top w:val="single" w:sz="4" w:space="0" w:color="auto"/>
              <w:bottom w:val="single" w:sz="4" w:space="0" w:color="auto"/>
              <w:right w:val="single" w:sz="4" w:space="0" w:color="auto"/>
            </w:tcBorders>
            <w:vAlign w:val="center"/>
          </w:tcPr>
          <w:p w14:paraId="7CA265A4" w14:textId="1CBB7AAA" w:rsidR="00DF3B90" w:rsidRPr="0029428C" w:rsidRDefault="00DF3B90" w:rsidP="00DF3B90">
            <w:pPr>
              <w:autoSpaceDE w:val="0"/>
              <w:autoSpaceDN w:val="0"/>
              <w:adjustRightInd w:val="0"/>
              <w:rPr>
                <w:sz w:val="21"/>
                <w:szCs w:val="21"/>
              </w:rPr>
            </w:pPr>
            <w:r w:rsidRPr="0029428C">
              <w:rPr>
                <w:sz w:val="21"/>
                <w:szCs w:val="21"/>
              </w:rPr>
              <w:t>10.</w:t>
            </w:r>
          </w:p>
        </w:tc>
        <w:tc>
          <w:tcPr>
            <w:tcW w:w="3998" w:type="dxa"/>
            <w:tcBorders>
              <w:top w:val="single" w:sz="4" w:space="0" w:color="auto"/>
              <w:left w:val="single" w:sz="4" w:space="0" w:color="auto"/>
              <w:bottom w:val="single" w:sz="4" w:space="0" w:color="auto"/>
              <w:right w:val="single" w:sz="4" w:space="0" w:color="auto"/>
            </w:tcBorders>
            <w:shd w:val="clear" w:color="auto" w:fill="auto"/>
            <w:vAlign w:val="center"/>
          </w:tcPr>
          <w:p w14:paraId="7D223651" w14:textId="4AD65632" w:rsidR="00DF3B90" w:rsidRPr="0029428C" w:rsidRDefault="00DF3B90" w:rsidP="00A6753A">
            <w:pPr>
              <w:autoSpaceDE w:val="0"/>
              <w:autoSpaceDN w:val="0"/>
              <w:adjustRightInd w:val="0"/>
              <w:rPr>
                <w:sz w:val="21"/>
                <w:szCs w:val="21"/>
              </w:rPr>
            </w:pPr>
            <w:r w:rsidRPr="0029428C">
              <w:t>Количество вновь созданных рабочих мест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8AB771" w14:textId="2056254B" w:rsidR="00DF3B90" w:rsidRPr="0029428C" w:rsidRDefault="00DF3B90" w:rsidP="00DF3B90">
            <w:pPr>
              <w:autoSpaceDE w:val="0"/>
              <w:autoSpaceDN w:val="0"/>
              <w:adjustRightInd w:val="0"/>
              <w:jc w:val="center"/>
              <w:rPr>
                <w:sz w:val="21"/>
                <w:szCs w:val="21"/>
              </w:rPr>
            </w:pPr>
            <w:r w:rsidRPr="0029428C">
              <w:t>Ед.</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C20D2" w14:textId="57BB40D1" w:rsidR="00DF3B90" w:rsidRPr="0029428C" w:rsidRDefault="00DF3B90" w:rsidP="00DF3B90">
            <w:pPr>
              <w:autoSpaceDE w:val="0"/>
              <w:autoSpaceDN w:val="0"/>
              <w:adjustRightInd w:val="0"/>
              <w:ind w:right="-108"/>
              <w:jc w:val="center"/>
              <w:rPr>
                <w:sz w:val="21"/>
                <w:szCs w:val="21"/>
              </w:rPr>
            </w:pPr>
            <w:r w:rsidRPr="0029428C">
              <w:rPr>
                <w:rFonts w:ascii="Times New Roman CYR" w:eastAsiaTheme="minorEastAsia" w:hAnsi="Times New Roman CYR" w:cs="Times New Roman CYR"/>
              </w:rPr>
              <w:t>446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741005" w14:textId="3E77427E" w:rsidR="00DF3B90" w:rsidRPr="0029428C" w:rsidRDefault="00DF3B90" w:rsidP="00DF3B90">
            <w:pPr>
              <w:autoSpaceDE w:val="0"/>
              <w:autoSpaceDN w:val="0"/>
              <w:adjustRightInd w:val="0"/>
              <w:ind w:right="-108"/>
              <w:jc w:val="center"/>
              <w:rPr>
                <w:sz w:val="21"/>
                <w:szCs w:val="21"/>
              </w:rPr>
            </w:pPr>
            <w:r w:rsidRPr="0029428C">
              <w:rPr>
                <w:rFonts w:ascii="Times New Roman CYR" w:eastAsiaTheme="minorEastAsia" w:hAnsi="Times New Roman CYR" w:cs="Times New Roman CYR"/>
              </w:rPr>
              <w:t>347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79A35" w14:textId="003EAD73" w:rsidR="00DF3B90" w:rsidRPr="0029428C" w:rsidRDefault="00DF3B90" w:rsidP="00DF3B90">
            <w:pPr>
              <w:autoSpaceDE w:val="0"/>
              <w:autoSpaceDN w:val="0"/>
              <w:adjustRightInd w:val="0"/>
              <w:ind w:right="-108"/>
              <w:jc w:val="center"/>
              <w:rPr>
                <w:sz w:val="21"/>
                <w:szCs w:val="21"/>
              </w:rPr>
            </w:pPr>
            <w:r w:rsidRPr="0029428C">
              <w:rPr>
                <w:rFonts w:ascii="Times New Roman CYR" w:eastAsiaTheme="minorEastAsia" w:hAnsi="Times New Roman CYR" w:cs="Times New Roman CYR"/>
              </w:rPr>
              <w:t>77,8</w:t>
            </w:r>
          </w:p>
        </w:tc>
      </w:tr>
      <w:tr w:rsidR="00DF3B90" w:rsidRPr="0029428C" w14:paraId="02DC16DD" w14:textId="77777777" w:rsidTr="00613BC9">
        <w:tc>
          <w:tcPr>
            <w:tcW w:w="567" w:type="dxa"/>
            <w:tcBorders>
              <w:top w:val="single" w:sz="4" w:space="0" w:color="auto"/>
              <w:bottom w:val="single" w:sz="4" w:space="0" w:color="auto"/>
              <w:right w:val="single" w:sz="4" w:space="0" w:color="auto"/>
            </w:tcBorders>
            <w:vAlign w:val="center"/>
          </w:tcPr>
          <w:p w14:paraId="014E72CE" w14:textId="2E8C5647" w:rsidR="00DF3B90" w:rsidRPr="0029428C" w:rsidRDefault="00DF3B90" w:rsidP="00DF3B90">
            <w:pPr>
              <w:widowControl w:val="0"/>
              <w:autoSpaceDE w:val="0"/>
              <w:autoSpaceDN w:val="0"/>
              <w:adjustRightInd w:val="0"/>
              <w:jc w:val="center"/>
              <w:rPr>
                <w:sz w:val="20"/>
                <w:szCs w:val="20"/>
              </w:rPr>
            </w:pPr>
            <w:r w:rsidRPr="0029428C">
              <w:rPr>
                <w:sz w:val="20"/>
                <w:szCs w:val="20"/>
              </w:rPr>
              <w:t>11.</w:t>
            </w:r>
          </w:p>
        </w:tc>
        <w:tc>
          <w:tcPr>
            <w:tcW w:w="3998" w:type="dxa"/>
            <w:tcBorders>
              <w:top w:val="single" w:sz="4" w:space="0" w:color="auto"/>
              <w:left w:val="single" w:sz="4" w:space="0" w:color="auto"/>
              <w:bottom w:val="single" w:sz="4" w:space="0" w:color="auto"/>
              <w:right w:val="single" w:sz="4" w:space="0" w:color="auto"/>
            </w:tcBorders>
            <w:vAlign w:val="center"/>
          </w:tcPr>
          <w:p w14:paraId="3996F92A" w14:textId="1BB59CE6" w:rsidR="00DF3B90" w:rsidRPr="0029428C" w:rsidRDefault="00DF3B90" w:rsidP="00A6753A">
            <w:pPr>
              <w:widowControl w:val="0"/>
              <w:autoSpaceDE w:val="0"/>
              <w:autoSpaceDN w:val="0"/>
              <w:adjustRightInd w:val="0"/>
              <w:rPr>
                <w:sz w:val="20"/>
                <w:szCs w:val="20"/>
              </w:rPr>
            </w:pPr>
            <w:r w:rsidRPr="0029428C">
              <w:t>Оценка субъектами МСП комфортности ведения бизнеса в городе</w:t>
            </w:r>
          </w:p>
        </w:tc>
        <w:tc>
          <w:tcPr>
            <w:tcW w:w="993" w:type="dxa"/>
            <w:tcBorders>
              <w:top w:val="single" w:sz="4" w:space="0" w:color="auto"/>
              <w:left w:val="single" w:sz="4" w:space="0" w:color="auto"/>
              <w:bottom w:val="single" w:sz="4" w:space="0" w:color="auto"/>
              <w:right w:val="single" w:sz="4" w:space="0" w:color="auto"/>
            </w:tcBorders>
            <w:vAlign w:val="center"/>
          </w:tcPr>
          <w:p w14:paraId="6FE1A02A" w14:textId="23E162B3" w:rsidR="00DF3B90" w:rsidRPr="0029428C" w:rsidRDefault="00DF3B90" w:rsidP="00DF3B90">
            <w:pPr>
              <w:widowControl w:val="0"/>
              <w:autoSpaceDE w:val="0"/>
              <w:autoSpaceDN w:val="0"/>
              <w:adjustRightInd w:val="0"/>
              <w:jc w:val="center"/>
              <w:rPr>
                <w:sz w:val="20"/>
                <w:szCs w:val="20"/>
              </w:rPr>
            </w:pPr>
            <w:r w:rsidRPr="0029428C">
              <w:t>Балл</w:t>
            </w:r>
          </w:p>
        </w:tc>
        <w:tc>
          <w:tcPr>
            <w:tcW w:w="1275" w:type="dxa"/>
            <w:tcBorders>
              <w:top w:val="single" w:sz="4" w:space="0" w:color="auto"/>
              <w:bottom w:val="single" w:sz="4" w:space="0" w:color="auto"/>
              <w:right w:val="single" w:sz="4" w:space="0" w:color="auto"/>
            </w:tcBorders>
            <w:vAlign w:val="center"/>
          </w:tcPr>
          <w:p w14:paraId="3DCA63BE" w14:textId="45B2738F" w:rsidR="00DF3B90" w:rsidRPr="0029428C" w:rsidRDefault="00DF3B90" w:rsidP="00DF3B90">
            <w:pPr>
              <w:widowControl w:val="0"/>
              <w:autoSpaceDE w:val="0"/>
              <w:autoSpaceDN w:val="0"/>
              <w:adjustRightInd w:val="0"/>
              <w:jc w:val="center"/>
              <w:rPr>
                <w:sz w:val="20"/>
                <w:szCs w:val="20"/>
              </w:rPr>
            </w:pPr>
            <w:r w:rsidRPr="0029428C">
              <w:rPr>
                <w:rFonts w:ascii="Times New Roman CYR" w:eastAsiaTheme="minorEastAsia" w:hAnsi="Times New Roman CYR" w:cs="Times New Roman CYR"/>
              </w:rPr>
              <w:t>Не менее 55</w:t>
            </w:r>
          </w:p>
        </w:tc>
        <w:tc>
          <w:tcPr>
            <w:tcW w:w="1418" w:type="dxa"/>
            <w:tcBorders>
              <w:top w:val="single" w:sz="4" w:space="0" w:color="auto"/>
              <w:left w:val="single" w:sz="4" w:space="0" w:color="auto"/>
              <w:bottom w:val="single" w:sz="4" w:space="0" w:color="auto"/>
            </w:tcBorders>
            <w:vAlign w:val="center"/>
          </w:tcPr>
          <w:p w14:paraId="75A34004" w14:textId="7F90C7CD" w:rsidR="00DF3B90" w:rsidRPr="0029428C" w:rsidRDefault="00DF3B90" w:rsidP="00DF3B90">
            <w:pPr>
              <w:autoSpaceDE w:val="0"/>
              <w:autoSpaceDN w:val="0"/>
              <w:adjustRightInd w:val="0"/>
              <w:jc w:val="center"/>
            </w:pPr>
            <w:r w:rsidRPr="0029428C">
              <w:rPr>
                <w:rFonts w:ascii="Times New Roman CYR" w:eastAsiaTheme="minorEastAsia" w:hAnsi="Times New Roman CYR" w:cs="Times New Roman CYR"/>
              </w:rPr>
              <w:t>53,2</w:t>
            </w:r>
          </w:p>
        </w:tc>
        <w:tc>
          <w:tcPr>
            <w:tcW w:w="1418" w:type="dxa"/>
            <w:tcBorders>
              <w:top w:val="single" w:sz="4" w:space="0" w:color="auto"/>
              <w:left w:val="single" w:sz="4" w:space="0" w:color="auto"/>
              <w:bottom w:val="single" w:sz="4" w:space="0" w:color="auto"/>
              <w:right w:val="single" w:sz="4" w:space="0" w:color="auto"/>
            </w:tcBorders>
            <w:vAlign w:val="center"/>
          </w:tcPr>
          <w:p w14:paraId="17BB2DE3" w14:textId="704DF80F" w:rsidR="00DF3B90" w:rsidRPr="0029428C" w:rsidRDefault="00DF3B90" w:rsidP="00DF3B90">
            <w:pPr>
              <w:autoSpaceDE w:val="0"/>
              <w:autoSpaceDN w:val="0"/>
              <w:adjustRightInd w:val="0"/>
              <w:jc w:val="center"/>
              <w:rPr>
                <w:sz w:val="21"/>
                <w:szCs w:val="21"/>
              </w:rPr>
            </w:pPr>
            <w:r w:rsidRPr="0029428C">
              <w:rPr>
                <w:rFonts w:ascii="Times New Roman CYR" w:eastAsiaTheme="minorEastAsia" w:hAnsi="Times New Roman CYR" w:cs="Times New Roman CYR"/>
              </w:rPr>
              <w:t>96,7</w:t>
            </w:r>
          </w:p>
        </w:tc>
      </w:tr>
      <w:tr w:rsidR="00DF3B90" w:rsidRPr="0029428C" w14:paraId="55E157DF" w14:textId="77777777" w:rsidTr="00613BC9">
        <w:tc>
          <w:tcPr>
            <w:tcW w:w="567" w:type="dxa"/>
            <w:tcBorders>
              <w:top w:val="single" w:sz="4" w:space="0" w:color="auto"/>
              <w:bottom w:val="single" w:sz="4" w:space="0" w:color="auto"/>
              <w:right w:val="single" w:sz="4" w:space="0" w:color="auto"/>
            </w:tcBorders>
            <w:vAlign w:val="center"/>
          </w:tcPr>
          <w:p w14:paraId="5065D501" w14:textId="65246D98" w:rsidR="00DF3B90" w:rsidRPr="0029428C" w:rsidRDefault="00DF3B90" w:rsidP="00DF3B90">
            <w:pPr>
              <w:widowControl w:val="0"/>
              <w:autoSpaceDE w:val="0"/>
              <w:autoSpaceDN w:val="0"/>
              <w:adjustRightInd w:val="0"/>
              <w:jc w:val="center"/>
              <w:rPr>
                <w:sz w:val="20"/>
                <w:szCs w:val="20"/>
              </w:rPr>
            </w:pPr>
            <w:r w:rsidRPr="0029428C">
              <w:rPr>
                <w:sz w:val="20"/>
                <w:szCs w:val="20"/>
              </w:rPr>
              <w:t>12.</w:t>
            </w:r>
          </w:p>
        </w:tc>
        <w:tc>
          <w:tcPr>
            <w:tcW w:w="3998" w:type="dxa"/>
            <w:tcBorders>
              <w:top w:val="single" w:sz="4" w:space="0" w:color="auto"/>
              <w:left w:val="single" w:sz="4" w:space="0" w:color="auto"/>
              <w:bottom w:val="single" w:sz="4" w:space="0" w:color="auto"/>
              <w:right w:val="single" w:sz="4" w:space="0" w:color="auto"/>
            </w:tcBorders>
          </w:tcPr>
          <w:p w14:paraId="6DA97475" w14:textId="7D88E7C3" w:rsidR="00DF3B90" w:rsidRPr="0029428C" w:rsidRDefault="00DF3B90" w:rsidP="00A6753A">
            <w:pPr>
              <w:widowControl w:val="0"/>
              <w:autoSpaceDE w:val="0"/>
              <w:autoSpaceDN w:val="0"/>
              <w:adjustRightInd w:val="0"/>
              <w:rPr>
                <w:sz w:val="20"/>
                <w:szCs w:val="20"/>
              </w:rPr>
            </w:pPr>
            <w:r w:rsidRPr="0029428C">
              <w:t xml:space="preserve">Увеличение количества объектов имущества, земельных участков в </w:t>
            </w:r>
            <w:r w:rsidR="00A6753A">
              <w:t>п</w:t>
            </w:r>
            <w:r w:rsidRPr="0029428C">
              <w:t>еречне муниципального имуще</w:t>
            </w:r>
            <w:r w:rsidRPr="0029428C">
              <w:lastRenderedPageBreak/>
              <w:t>ства, предназначенного для предоставления субъектам МСП, физическим лицам, не являющимся индивидуальными предпринимателями и применяющим специальный налоговый режим «Налог на профессиональный доход», а также организациям, образующим инфраструктуру поддержки субъектов МСП</w:t>
            </w:r>
          </w:p>
        </w:tc>
        <w:tc>
          <w:tcPr>
            <w:tcW w:w="993" w:type="dxa"/>
            <w:tcBorders>
              <w:top w:val="single" w:sz="4" w:space="0" w:color="auto"/>
              <w:left w:val="single" w:sz="4" w:space="0" w:color="auto"/>
              <w:bottom w:val="single" w:sz="4" w:space="0" w:color="auto"/>
              <w:right w:val="single" w:sz="4" w:space="0" w:color="auto"/>
            </w:tcBorders>
            <w:vAlign w:val="center"/>
          </w:tcPr>
          <w:p w14:paraId="18E5AF55" w14:textId="18942633" w:rsidR="00DF3B90" w:rsidRPr="0029428C" w:rsidRDefault="00DF3B90" w:rsidP="00DF3B90">
            <w:pPr>
              <w:widowControl w:val="0"/>
              <w:autoSpaceDE w:val="0"/>
              <w:autoSpaceDN w:val="0"/>
              <w:adjustRightInd w:val="0"/>
              <w:jc w:val="center"/>
              <w:rPr>
                <w:sz w:val="20"/>
                <w:szCs w:val="20"/>
              </w:rPr>
            </w:pPr>
            <w:r w:rsidRPr="0029428C">
              <w:lastRenderedPageBreak/>
              <w:t>Процент</w:t>
            </w:r>
          </w:p>
        </w:tc>
        <w:tc>
          <w:tcPr>
            <w:tcW w:w="1275" w:type="dxa"/>
            <w:tcBorders>
              <w:top w:val="single" w:sz="4" w:space="0" w:color="auto"/>
              <w:bottom w:val="single" w:sz="4" w:space="0" w:color="auto"/>
              <w:right w:val="single" w:sz="4" w:space="0" w:color="auto"/>
            </w:tcBorders>
            <w:vAlign w:val="center"/>
          </w:tcPr>
          <w:p w14:paraId="3E84090D" w14:textId="6A08026C" w:rsidR="00DF3B90" w:rsidRPr="0029428C" w:rsidRDefault="00DF3B90" w:rsidP="00DF3B90">
            <w:pPr>
              <w:widowControl w:val="0"/>
              <w:autoSpaceDE w:val="0"/>
              <w:autoSpaceDN w:val="0"/>
              <w:adjustRightInd w:val="0"/>
              <w:jc w:val="center"/>
              <w:rPr>
                <w:sz w:val="20"/>
                <w:szCs w:val="20"/>
              </w:rPr>
            </w:pPr>
            <w:r w:rsidRPr="0029428C">
              <w:rPr>
                <w:rFonts w:ascii="Times New Roman CYR" w:eastAsiaTheme="minorEastAsia" w:hAnsi="Times New Roman CYR" w:cs="Times New Roman CYR"/>
              </w:rPr>
              <w:t>Не менее 10</w:t>
            </w:r>
          </w:p>
        </w:tc>
        <w:tc>
          <w:tcPr>
            <w:tcW w:w="1418" w:type="dxa"/>
            <w:tcBorders>
              <w:top w:val="single" w:sz="4" w:space="0" w:color="auto"/>
              <w:left w:val="single" w:sz="4" w:space="0" w:color="auto"/>
              <w:bottom w:val="single" w:sz="4" w:space="0" w:color="auto"/>
            </w:tcBorders>
            <w:vAlign w:val="center"/>
          </w:tcPr>
          <w:p w14:paraId="66C1CE03" w14:textId="7A3257F3" w:rsidR="00DF3B90" w:rsidRPr="0029428C" w:rsidRDefault="00DF3B90" w:rsidP="00DF3B90">
            <w:pPr>
              <w:widowControl w:val="0"/>
              <w:autoSpaceDE w:val="0"/>
              <w:autoSpaceDN w:val="0"/>
              <w:adjustRightInd w:val="0"/>
              <w:jc w:val="center"/>
              <w:rPr>
                <w:sz w:val="20"/>
                <w:szCs w:val="20"/>
              </w:rPr>
            </w:pPr>
            <w:r w:rsidRPr="0029428C">
              <w:rPr>
                <w:rFonts w:ascii="Times New Roman CYR" w:eastAsiaTheme="minorEastAsia" w:hAnsi="Times New Roman CYR" w:cs="Times New Roman CYR"/>
              </w:rPr>
              <w:t>10</w:t>
            </w:r>
          </w:p>
        </w:tc>
        <w:tc>
          <w:tcPr>
            <w:tcW w:w="1418" w:type="dxa"/>
            <w:tcBorders>
              <w:top w:val="single" w:sz="4" w:space="0" w:color="auto"/>
              <w:left w:val="single" w:sz="4" w:space="0" w:color="auto"/>
              <w:bottom w:val="single" w:sz="4" w:space="0" w:color="auto"/>
              <w:right w:val="single" w:sz="4" w:space="0" w:color="auto"/>
            </w:tcBorders>
            <w:vAlign w:val="center"/>
          </w:tcPr>
          <w:p w14:paraId="113FC125" w14:textId="7864F2E5" w:rsidR="00DF3B90" w:rsidRPr="0029428C" w:rsidRDefault="00DF3B90" w:rsidP="00DF3B90">
            <w:pPr>
              <w:widowControl w:val="0"/>
              <w:autoSpaceDE w:val="0"/>
              <w:autoSpaceDN w:val="0"/>
              <w:adjustRightInd w:val="0"/>
              <w:jc w:val="center"/>
              <w:rPr>
                <w:sz w:val="20"/>
                <w:szCs w:val="20"/>
              </w:rPr>
            </w:pPr>
            <w:r w:rsidRPr="0029428C">
              <w:rPr>
                <w:rFonts w:ascii="Times New Roman CYR" w:eastAsiaTheme="minorEastAsia" w:hAnsi="Times New Roman CYR" w:cs="Times New Roman CYR"/>
              </w:rPr>
              <w:t>100,0</w:t>
            </w:r>
          </w:p>
        </w:tc>
      </w:tr>
      <w:tr w:rsidR="00DF3B90" w:rsidRPr="0029428C" w14:paraId="0A17BFE1" w14:textId="77777777" w:rsidTr="00613BC9">
        <w:tc>
          <w:tcPr>
            <w:tcW w:w="567" w:type="dxa"/>
            <w:tcBorders>
              <w:top w:val="single" w:sz="4" w:space="0" w:color="auto"/>
              <w:bottom w:val="single" w:sz="4" w:space="0" w:color="auto"/>
              <w:right w:val="single" w:sz="4" w:space="0" w:color="auto"/>
            </w:tcBorders>
            <w:vAlign w:val="center"/>
          </w:tcPr>
          <w:p w14:paraId="5358B53A" w14:textId="32C9B9C4" w:rsidR="00DF3B90" w:rsidRPr="0029428C" w:rsidRDefault="00DF3B90" w:rsidP="00DF3B90">
            <w:pPr>
              <w:widowControl w:val="0"/>
              <w:autoSpaceDE w:val="0"/>
              <w:autoSpaceDN w:val="0"/>
              <w:adjustRightInd w:val="0"/>
              <w:jc w:val="center"/>
              <w:rPr>
                <w:sz w:val="20"/>
                <w:szCs w:val="20"/>
              </w:rPr>
            </w:pPr>
            <w:r w:rsidRPr="0029428C">
              <w:rPr>
                <w:sz w:val="20"/>
                <w:szCs w:val="20"/>
              </w:rPr>
              <w:t>13.</w:t>
            </w:r>
          </w:p>
        </w:tc>
        <w:tc>
          <w:tcPr>
            <w:tcW w:w="3998" w:type="dxa"/>
            <w:tcBorders>
              <w:top w:val="single" w:sz="4" w:space="0" w:color="auto"/>
              <w:bottom w:val="single" w:sz="4" w:space="0" w:color="auto"/>
              <w:right w:val="single" w:sz="4" w:space="0" w:color="auto"/>
            </w:tcBorders>
          </w:tcPr>
          <w:p w14:paraId="0D2D5BCC" w14:textId="38331E9A" w:rsidR="00DF3B90" w:rsidRPr="0029428C" w:rsidRDefault="00DF3B90" w:rsidP="00A6753A">
            <w:pPr>
              <w:widowControl w:val="0"/>
              <w:autoSpaceDE w:val="0"/>
              <w:autoSpaceDN w:val="0"/>
              <w:adjustRightInd w:val="0"/>
            </w:pPr>
            <w:r w:rsidRPr="0029428C">
              <w:t xml:space="preserve">Место в рейтинге муниципальных образований Вологодской области по качеству проведения ОРВ и экспертизы МПА </w:t>
            </w:r>
          </w:p>
        </w:tc>
        <w:tc>
          <w:tcPr>
            <w:tcW w:w="993" w:type="dxa"/>
            <w:tcBorders>
              <w:top w:val="single" w:sz="4" w:space="0" w:color="auto"/>
              <w:left w:val="single" w:sz="4" w:space="0" w:color="auto"/>
              <w:bottom w:val="single" w:sz="4" w:space="0" w:color="auto"/>
              <w:right w:val="single" w:sz="4" w:space="0" w:color="auto"/>
            </w:tcBorders>
            <w:vAlign w:val="center"/>
          </w:tcPr>
          <w:p w14:paraId="20275FE7" w14:textId="068A3CB6" w:rsidR="00DF3B90" w:rsidRPr="0029428C" w:rsidRDefault="00DF3B90" w:rsidP="00DF3B90">
            <w:pPr>
              <w:widowControl w:val="0"/>
              <w:autoSpaceDE w:val="0"/>
              <w:autoSpaceDN w:val="0"/>
              <w:adjustRightInd w:val="0"/>
              <w:jc w:val="center"/>
            </w:pPr>
            <w:r w:rsidRPr="0029428C">
              <w:t>Ед.</w:t>
            </w:r>
          </w:p>
        </w:tc>
        <w:tc>
          <w:tcPr>
            <w:tcW w:w="1275" w:type="dxa"/>
            <w:tcBorders>
              <w:top w:val="single" w:sz="4" w:space="0" w:color="auto"/>
              <w:bottom w:val="single" w:sz="4" w:space="0" w:color="auto"/>
              <w:right w:val="single" w:sz="4" w:space="0" w:color="auto"/>
            </w:tcBorders>
            <w:vAlign w:val="center"/>
          </w:tcPr>
          <w:p w14:paraId="2196DCA3" w14:textId="5051E265" w:rsidR="00DF3B90" w:rsidRPr="0029428C" w:rsidRDefault="00DF3B90" w:rsidP="00DF3B90">
            <w:pPr>
              <w:widowControl w:val="0"/>
              <w:autoSpaceDE w:val="0"/>
              <w:autoSpaceDN w:val="0"/>
              <w:adjustRightInd w:val="0"/>
              <w:jc w:val="center"/>
            </w:pPr>
            <w:r w:rsidRPr="0029428C">
              <w:rPr>
                <w:rFonts w:ascii="Times New Roman CYR" w:eastAsiaTheme="minorEastAsia" w:hAnsi="Times New Roman CYR" w:cs="Times New Roman CYR"/>
              </w:rPr>
              <w:t>Не ниже 2</w:t>
            </w:r>
          </w:p>
        </w:tc>
        <w:tc>
          <w:tcPr>
            <w:tcW w:w="1418" w:type="dxa"/>
            <w:tcBorders>
              <w:top w:val="single" w:sz="4" w:space="0" w:color="auto"/>
              <w:left w:val="single" w:sz="4" w:space="0" w:color="auto"/>
              <w:bottom w:val="single" w:sz="4" w:space="0" w:color="auto"/>
            </w:tcBorders>
            <w:vAlign w:val="center"/>
          </w:tcPr>
          <w:p w14:paraId="339B2A23" w14:textId="53C73181" w:rsidR="00DF3B90" w:rsidRPr="0029428C" w:rsidRDefault="00DF3B90" w:rsidP="00DF3B90">
            <w:pPr>
              <w:widowControl w:val="0"/>
              <w:autoSpaceDE w:val="0"/>
              <w:autoSpaceDN w:val="0"/>
              <w:adjustRightInd w:val="0"/>
              <w:jc w:val="center"/>
              <w:rPr>
                <w:sz w:val="22"/>
                <w:szCs w:val="22"/>
                <w:highlight w:val="yellow"/>
              </w:rPr>
            </w:pPr>
            <w:r w:rsidRPr="0029428C">
              <w:rPr>
                <w:rFonts w:ascii="Times New Roman CYR" w:eastAsiaTheme="minorEastAsia" w:hAnsi="Times New Roman CYR" w:cs="Times New Roman CYR"/>
              </w:rPr>
              <w:t>Нет данных</w:t>
            </w:r>
          </w:p>
        </w:tc>
        <w:tc>
          <w:tcPr>
            <w:tcW w:w="1418" w:type="dxa"/>
            <w:tcBorders>
              <w:top w:val="single" w:sz="4" w:space="0" w:color="auto"/>
              <w:left w:val="single" w:sz="4" w:space="0" w:color="auto"/>
              <w:bottom w:val="single" w:sz="4" w:space="0" w:color="auto"/>
              <w:right w:val="single" w:sz="4" w:space="0" w:color="auto"/>
            </w:tcBorders>
            <w:vAlign w:val="center"/>
          </w:tcPr>
          <w:p w14:paraId="62AC6125" w14:textId="1BC2F483" w:rsidR="00DF3B90" w:rsidRPr="0029428C" w:rsidRDefault="00DF3B90" w:rsidP="00DF3B90">
            <w:pPr>
              <w:widowControl w:val="0"/>
              <w:autoSpaceDE w:val="0"/>
              <w:autoSpaceDN w:val="0"/>
              <w:adjustRightInd w:val="0"/>
              <w:jc w:val="center"/>
            </w:pPr>
            <w:r w:rsidRPr="0029428C">
              <w:rPr>
                <w:rFonts w:ascii="Times New Roman CYR" w:eastAsiaTheme="minorEastAsia" w:hAnsi="Times New Roman CYR" w:cs="Times New Roman CYR"/>
              </w:rPr>
              <w:t>Нет данных</w:t>
            </w:r>
          </w:p>
        </w:tc>
      </w:tr>
      <w:tr w:rsidR="00DF3B90" w:rsidRPr="0029428C" w14:paraId="1436D93A" w14:textId="77777777" w:rsidTr="003B60C9">
        <w:tc>
          <w:tcPr>
            <w:tcW w:w="567" w:type="dxa"/>
            <w:tcBorders>
              <w:top w:val="single" w:sz="4" w:space="0" w:color="auto"/>
              <w:bottom w:val="single" w:sz="4" w:space="0" w:color="auto"/>
              <w:right w:val="single" w:sz="4" w:space="0" w:color="auto"/>
            </w:tcBorders>
            <w:vAlign w:val="center"/>
          </w:tcPr>
          <w:p w14:paraId="650CE4F7" w14:textId="008B7E1C" w:rsidR="00DF3B90" w:rsidRPr="0029428C" w:rsidRDefault="00DF3B90" w:rsidP="00DF3B90">
            <w:pPr>
              <w:widowControl w:val="0"/>
              <w:autoSpaceDE w:val="0"/>
              <w:autoSpaceDN w:val="0"/>
              <w:adjustRightInd w:val="0"/>
              <w:jc w:val="center"/>
              <w:rPr>
                <w:sz w:val="20"/>
                <w:szCs w:val="20"/>
              </w:rPr>
            </w:pPr>
            <w:r w:rsidRPr="0029428C">
              <w:rPr>
                <w:sz w:val="20"/>
                <w:szCs w:val="20"/>
              </w:rPr>
              <w:t>14.</w:t>
            </w:r>
          </w:p>
        </w:tc>
        <w:tc>
          <w:tcPr>
            <w:tcW w:w="3998" w:type="dxa"/>
            <w:tcBorders>
              <w:top w:val="single" w:sz="4" w:space="0" w:color="auto"/>
              <w:bottom w:val="single" w:sz="4" w:space="0" w:color="auto"/>
              <w:right w:val="single" w:sz="4" w:space="0" w:color="auto"/>
            </w:tcBorders>
            <w:vAlign w:val="center"/>
          </w:tcPr>
          <w:p w14:paraId="3AB8C8DF" w14:textId="1C29C447" w:rsidR="00DF3B90" w:rsidRPr="0029428C" w:rsidRDefault="00DF3B90" w:rsidP="00A6753A">
            <w:pPr>
              <w:widowControl w:val="0"/>
              <w:autoSpaceDE w:val="0"/>
              <w:autoSpaceDN w:val="0"/>
              <w:adjustRightInd w:val="0"/>
            </w:pPr>
            <w:r w:rsidRPr="0029428C">
              <w:t>Количество баз данных, используемых для проведения аналитической работы и формирования прогнозов в сфере развития малого и среднего предпринимательства и инвестиционного потенциала</w:t>
            </w:r>
          </w:p>
        </w:tc>
        <w:tc>
          <w:tcPr>
            <w:tcW w:w="993" w:type="dxa"/>
            <w:tcBorders>
              <w:top w:val="single" w:sz="4" w:space="0" w:color="auto"/>
              <w:left w:val="single" w:sz="4" w:space="0" w:color="auto"/>
              <w:bottom w:val="single" w:sz="4" w:space="0" w:color="auto"/>
              <w:right w:val="single" w:sz="4" w:space="0" w:color="auto"/>
            </w:tcBorders>
            <w:vAlign w:val="center"/>
          </w:tcPr>
          <w:p w14:paraId="5DFEF77D" w14:textId="0047BEDB" w:rsidR="00DF3B90" w:rsidRPr="0029428C" w:rsidRDefault="00DF3B90" w:rsidP="00DF3B90">
            <w:pPr>
              <w:widowControl w:val="0"/>
              <w:autoSpaceDE w:val="0"/>
              <w:autoSpaceDN w:val="0"/>
              <w:adjustRightInd w:val="0"/>
              <w:jc w:val="center"/>
            </w:pPr>
            <w:r w:rsidRPr="0029428C">
              <w:t>Ед.</w:t>
            </w:r>
          </w:p>
        </w:tc>
        <w:tc>
          <w:tcPr>
            <w:tcW w:w="1275" w:type="dxa"/>
            <w:tcBorders>
              <w:top w:val="single" w:sz="4" w:space="0" w:color="auto"/>
              <w:left w:val="single" w:sz="4" w:space="0" w:color="auto"/>
              <w:bottom w:val="single" w:sz="4" w:space="0" w:color="auto"/>
              <w:right w:val="single" w:sz="4" w:space="0" w:color="auto"/>
            </w:tcBorders>
            <w:vAlign w:val="center"/>
          </w:tcPr>
          <w:p w14:paraId="19696681" w14:textId="70670B83" w:rsidR="00DF3B90" w:rsidRPr="0029428C" w:rsidRDefault="00DF3B90" w:rsidP="00DF3B90">
            <w:pPr>
              <w:widowControl w:val="0"/>
              <w:autoSpaceDE w:val="0"/>
              <w:autoSpaceDN w:val="0"/>
              <w:adjustRightInd w:val="0"/>
              <w:jc w:val="center"/>
            </w:pPr>
            <w:r w:rsidRPr="0029428C">
              <w:rPr>
                <w:rFonts w:ascii="Times New Roman CYR" w:eastAsiaTheme="minorEastAsia" w:hAnsi="Times New Roman CYR" w:cs="Times New Roman CYR"/>
              </w:rPr>
              <w:t>1</w:t>
            </w:r>
          </w:p>
        </w:tc>
        <w:tc>
          <w:tcPr>
            <w:tcW w:w="1418" w:type="dxa"/>
            <w:tcBorders>
              <w:top w:val="single" w:sz="4" w:space="0" w:color="auto"/>
              <w:left w:val="single" w:sz="4" w:space="0" w:color="auto"/>
              <w:bottom w:val="single" w:sz="4" w:space="0" w:color="auto"/>
              <w:right w:val="single" w:sz="4" w:space="0" w:color="auto"/>
            </w:tcBorders>
            <w:vAlign w:val="center"/>
          </w:tcPr>
          <w:p w14:paraId="7B8E3282" w14:textId="212B067B" w:rsidR="00DF3B90" w:rsidRPr="0029428C" w:rsidRDefault="00DF3B90" w:rsidP="00DF3B90">
            <w:pPr>
              <w:widowControl w:val="0"/>
              <w:autoSpaceDE w:val="0"/>
              <w:autoSpaceDN w:val="0"/>
              <w:adjustRightInd w:val="0"/>
              <w:jc w:val="center"/>
              <w:rPr>
                <w:sz w:val="22"/>
                <w:szCs w:val="22"/>
                <w:highlight w:val="yellow"/>
              </w:rPr>
            </w:pPr>
            <w:r w:rsidRPr="0029428C">
              <w:rPr>
                <w:rFonts w:ascii="Times New Roman CYR" w:eastAsiaTheme="minorEastAsia" w:hAnsi="Times New Roman CYR" w:cs="Times New Roman CYR"/>
              </w:rPr>
              <w:t>1</w:t>
            </w:r>
          </w:p>
        </w:tc>
        <w:tc>
          <w:tcPr>
            <w:tcW w:w="1418" w:type="dxa"/>
            <w:tcBorders>
              <w:top w:val="single" w:sz="4" w:space="0" w:color="auto"/>
              <w:left w:val="single" w:sz="4" w:space="0" w:color="auto"/>
              <w:bottom w:val="single" w:sz="4" w:space="0" w:color="auto"/>
              <w:right w:val="single" w:sz="4" w:space="0" w:color="auto"/>
            </w:tcBorders>
            <w:vAlign w:val="center"/>
          </w:tcPr>
          <w:p w14:paraId="1934A8A7" w14:textId="0AA45BB4" w:rsidR="00DF3B90" w:rsidRPr="0029428C" w:rsidRDefault="00DF3B90" w:rsidP="00DF3B90">
            <w:pPr>
              <w:widowControl w:val="0"/>
              <w:autoSpaceDE w:val="0"/>
              <w:autoSpaceDN w:val="0"/>
              <w:adjustRightInd w:val="0"/>
              <w:jc w:val="center"/>
            </w:pPr>
            <w:r w:rsidRPr="0029428C">
              <w:rPr>
                <w:rFonts w:ascii="Times New Roman CYR" w:eastAsiaTheme="minorEastAsia" w:hAnsi="Times New Roman CYR" w:cs="Times New Roman CYR"/>
              </w:rPr>
              <w:t>100,0</w:t>
            </w:r>
          </w:p>
        </w:tc>
      </w:tr>
      <w:tr w:rsidR="00DF3B90" w:rsidRPr="0029428C" w14:paraId="115E1860" w14:textId="77777777" w:rsidTr="00613BC9">
        <w:tc>
          <w:tcPr>
            <w:tcW w:w="567" w:type="dxa"/>
            <w:tcBorders>
              <w:top w:val="single" w:sz="4" w:space="0" w:color="auto"/>
              <w:bottom w:val="single" w:sz="4" w:space="0" w:color="auto"/>
              <w:right w:val="single" w:sz="4" w:space="0" w:color="auto"/>
            </w:tcBorders>
            <w:vAlign w:val="center"/>
          </w:tcPr>
          <w:p w14:paraId="75D7E91A" w14:textId="269B562D" w:rsidR="00DF3B90" w:rsidRPr="0029428C" w:rsidRDefault="00DF3B90" w:rsidP="00DF3B90">
            <w:pPr>
              <w:widowControl w:val="0"/>
              <w:autoSpaceDE w:val="0"/>
              <w:autoSpaceDN w:val="0"/>
              <w:adjustRightInd w:val="0"/>
              <w:jc w:val="center"/>
              <w:rPr>
                <w:sz w:val="20"/>
                <w:szCs w:val="20"/>
              </w:rPr>
            </w:pPr>
            <w:r w:rsidRPr="0029428C">
              <w:rPr>
                <w:sz w:val="20"/>
                <w:szCs w:val="20"/>
              </w:rPr>
              <w:t>15.</w:t>
            </w:r>
          </w:p>
        </w:tc>
        <w:tc>
          <w:tcPr>
            <w:tcW w:w="3998" w:type="dxa"/>
            <w:tcBorders>
              <w:top w:val="single" w:sz="4" w:space="0" w:color="auto"/>
              <w:bottom w:val="single" w:sz="4" w:space="0" w:color="auto"/>
              <w:right w:val="single" w:sz="4" w:space="0" w:color="auto"/>
            </w:tcBorders>
            <w:vAlign w:val="center"/>
          </w:tcPr>
          <w:p w14:paraId="771677B0" w14:textId="095B9277" w:rsidR="00DF3B90" w:rsidRPr="0029428C" w:rsidRDefault="00DF3B90" w:rsidP="00DF3B90">
            <w:pPr>
              <w:widowControl w:val="0"/>
              <w:autoSpaceDE w:val="0"/>
              <w:autoSpaceDN w:val="0"/>
              <w:adjustRightInd w:val="0"/>
            </w:pPr>
            <w:r w:rsidRPr="0029428C">
              <w:t>Количество туристов, посетивших город</w:t>
            </w:r>
          </w:p>
        </w:tc>
        <w:tc>
          <w:tcPr>
            <w:tcW w:w="993" w:type="dxa"/>
            <w:tcBorders>
              <w:top w:val="single" w:sz="4" w:space="0" w:color="auto"/>
              <w:left w:val="single" w:sz="4" w:space="0" w:color="auto"/>
              <w:bottom w:val="single" w:sz="4" w:space="0" w:color="auto"/>
              <w:right w:val="single" w:sz="4" w:space="0" w:color="auto"/>
            </w:tcBorders>
            <w:vAlign w:val="center"/>
          </w:tcPr>
          <w:p w14:paraId="33FA94D9" w14:textId="5B717587" w:rsidR="00DF3B90" w:rsidRPr="0029428C" w:rsidRDefault="00DF3B90" w:rsidP="00DF3B90">
            <w:pPr>
              <w:widowControl w:val="0"/>
              <w:autoSpaceDE w:val="0"/>
              <w:autoSpaceDN w:val="0"/>
              <w:adjustRightInd w:val="0"/>
              <w:jc w:val="center"/>
            </w:pPr>
            <w:r w:rsidRPr="0029428C">
              <w:t>Тыс. ед.</w:t>
            </w:r>
          </w:p>
        </w:tc>
        <w:tc>
          <w:tcPr>
            <w:tcW w:w="1275" w:type="dxa"/>
            <w:tcBorders>
              <w:top w:val="single" w:sz="4" w:space="0" w:color="auto"/>
              <w:left w:val="single" w:sz="4" w:space="0" w:color="auto"/>
              <w:bottom w:val="single" w:sz="4" w:space="0" w:color="auto"/>
              <w:right w:val="single" w:sz="4" w:space="0" w:color="auto"/>
            </w:tcBorders>
            <w:vAlign w:val="center"/>
          </w:tcPr>
          <w:p w14:paraId="2F2D10B1" w14:textId="3C31A417" w:rsidR="00DF3B90" w:rsidRPr="0029428C" w:rsidRDefault="00DF3B90" w:rsidP="00DF3B90">
            <w:pPr>
              <w:widowControl w:val="0"/>
              <w:autoSpaceDE w:val="0"/>
              <w:autoSpaceDN w:val="0"/>
              <w:adjustRightInd w:val="0"/>
              <w:jc w:val="center"/>
            </w:pPr>
            <w:r w:rsidRPr="0029428C">
              <w:rPr>
                <w:rFonts w:ascii="Times New Roman CYR" w:eastAsiaTheme="minorEastAsia" w:hAnsi="Times New Roman CYR" w:cs="Times New Roman CYR"/>
              </w:rPr>
              <w:t>85</w:t>
            </w:r>
          </w:p>
        </w:tc>
        <w:tc>
          <w:tcPr>
            <w:tcW w:w="1418" w:type="dxa"/>
            <w:tcBorders>
              <w:top w:val="single" w:sz="4" w:space="0" w:color="auto"/>
              <w:left w:val="single" w:sz="4" w:space="0" w:color="auto"/>
              <w:bottom w:val="single" w:sz="4" w:space="0" w:color="auto"/>
              <w:right w:val="single" w:sz="4" w:space="0" w:color="auto"/>
            </w:tcBorders>
            <w:vAlign w:val="center"/>
          </w:tcPr>
          <w:p w14:paraId="6EE61131" w14:textId="5E5EB2A6" w:rsidR="00DF3B90" w:rsidRPr="0029428C" w:rsidRDefault="00DF3B90" w:rsidP="00DF3B90">
            <w:pPr>
              <w:widowControl w:val="0"/>
              <w:autoSpaceDE w:val="0"/>
              <w:autoSpaceDN w:val="0"/>
              <w:adjustRightInd w:val="0"/>
              <w:jc w:val="center"/>
            </w:pPr>
            <w:r w:rsidRPr="0029428C">
              <w:rPr>
                <w:rFonts w:ascii="Times New Roman CYR" w:eastAsiaTheme="minorEastAsia" w:hAnsi="Times New Roman CYR" w:cs="Times New Roman CYR"/>
              </w:rPr>
              <w:t>99,916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2E7C2A" w14:textId="71F8753A" w:rsidR="00DF3B90" w:rsidRPr="0029428C" w:rsidRDefault="00DF3B90" w:rsidP="00DF3B90">
            <w:pPr>
              <w:widowControl w:val="0"/>
              <w:autoSpaceDE w:val="0"/>
              <w:autoSpaceDN w:val="0"/>
              <w:adjustRightInd w:val="0"/>
              <w:jc w:val="center"/>
              <w:rPr>
                <w:color w:val="FF0000"/>
              </w:rPr>
            </w:pPr>
            <w:r w:rsidRPr="0029428C">
              <w:rPr>
                <w:rFonts w:ascii="Times New Roman CYR" w:eastAsiaTheme="minorEastAsia" w:hAnsi="Times New Roman CYR" w:cs="Times New Roman CYR"/>
              </w:rPr>
              <w:t>117,5</w:t>
            </w:r>
          </w:p>
        </w:tc>
      </w:tr>
    </w:tbl>
    <w:p w14:paraId="11B79CC1" w14:textId="77777777" w:rsidR="00BF055E" w:rsidRPr="0029428C" w:rsidRDefault="00BF055E" w:rsidP="00BF055E">
      <w:pPr>
        <w:widowControl w:val="0"/>
        <w:autoSpaceDE w:val="0"/>
        <w:autoSpaceDN w:val="0"/>
        <w:adjustRightInd w:val="0"/>
        <w:ind w:firstLine="426"/>
        <w:jc w:val="both"/>
        <w:rPr>
          <w:sz w:val="18"/>
          <w:szCs w:val="18"/>
        </w:rPr>
      </w:pPr>
    </w:p>
    <w:sectPr w:rsidR="00BF055E" w:rsidRPr="0029428C" w:rsidSect="00C6092C">
      <w:headerReference w:type="default" r:id="rId9"/>
      <w:footerReference w:type="default" r:id="rId10"/>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632721" w14:textId="77777777" w:rsidR="00D0639E" w:rsidRDefault="00D0639E" w:rsidP="009F66E2">
      <w:r>
        <w:separator/>
      </w:r>
    </w:p>
  </w:endnote>
  <w:endnote w:type="continuationSeparator" w:id="0">
    <w:p w14:paraId="36BFAE47" w14:textId="77777777" w:rsidR="00D0639E" w:rsidRDefault="00D0639E" w:rsidP="009F6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Times New Roman"/>
    <w:charset w:val="00"/>
    <w:family w:val="auto"/>
    <w:pitch w:val="variable"/>
    <w:sig w:usb0="00000001" w:usb1="5000217F" w:usb2="00000021"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F4070" w14:textId="21DA3E2D" w:rsidR="00F92264" w:rsidRDefault="00F92264">
    <w:pPr>
      <w:pStyle w:val="ab"/>
      <w:jc w:val="right"/>
    </w:pPr>
  </w:p>
  <w:p w14:paraId="6927F5DB" w14:textId="77777777" w:rsidR="00F92264" w:rsidRDefault="00F9226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05A7C" w14:textId="77777777" w:rsidR="00D0639E" w:rsidRDefault="00D0639E" w:rsidP="009F66E2">
      <w:r>
        <w:separator/>
      </w:r>
    </w:p>
  </w:footnote>
  <w:footnote w:type="continuationSeparator" w:id="0">
    <w:p w14:paraId="18FA997C" w14:textId="77777777" w:rsidR="00D0639E" w:rsidRDefault="00D0639E" w:rsidP="009F6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140871"/>
      <w:docPartObj>
        <w:docPartGallery w:val="Page Numbers (Top of Page)"/>
        <w:docPartUnique/>
      </w:docPartObj>
    </w:sdtPr>
    <w:sdtEndPr/>
    <w:sdtContent>
      <w:p w14:paraId="371CF545" w14:textId="65851676" w:rsidR="0029428C" w:rsidRDefault="0029428C">
        <w:pPr>
          <w:pStyle w:val="a9"/>
          <w:jc w:val="center"/>
        </w:pPr>
        <w:r>
          <w:fldChar w:fldCharType="begin"/>
        </w:r>
        <w:r>
          <w:instrText>PAGE   \* MERGEFORMAT</w:instrText>
        </w:r>
        <w:r>
          <w:fldChar w:fldCharType="separate"/>
        </w:r>
        <w:r w:rsidR="00836942">
          <w:rPr>
            <w:noProof/>
          </w:rPr>
          <w:t>2</w:t>
        </w:r>
        <w:r>
          <w:fldChar w:fldCharType="end"/>
        </w:r>
      </w:p>
    </w:sdtContent>
  </w:sdt>
  <w:p w14:paraId="559F1A96" w14:textId="77777777" w:rsidR="0029428C" w:rsidRDefault="0029428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A7B"/>
    <w:multiLevelType w:val="hybridMultilevel"/>
    <w:tmpl w:val="C038BA56"/>
    <w:lvl w:ilvl="0" w:tplc="0AA0D6CA">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1532CF2"/>
    <w:multiLevelType w:val="hybridMultilevel"/>
    <w:tmpl w:val="CF36D0E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4B861D6F"/>
    <w:multiLevelType w:val="hybridMultilevel"/>
    <w:tmpl w:val="492A2DBA"/>
    <w:lvl w:ilvl="0" w:tplc="D8C6ACEC">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5E57F14"/>
    <w:multiLevelType w:val="hybridMultilevel"/>
    <w:tmpl w:val="04745A0C"/>
    <w:lvl w:ilvl="0" w:tplc="EC68FEB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77C"/>
    <w:rsid w:val="00000827"/>
    <w:rsid w:val="00001E27"/>
    <w:rsid w:val="00002557"/>
    <w:rsid w:val="00002839"/>
    <w:rsid w:val="00005111"/>
    <w:rsid w:val="00005595"/>
    <w:rsid w:val="00005F16"/>
    <w:rsid w:val="0001239E"/>
    <w:rsid w:val="00012DB1"/>
    <w:rsid w:val="0001540B"/>
    <w:rsid w:val="00015C41"/>
    <w:rsid w:val="000165DC"/>
    <w:rsid w:val="00016B93"/>
    <w:rsid w:val="00016BA7"/>
    <w:rsid w:val="0001710F"/>
    <w:rsid w:val="00021F8D"/>
    <w:rsid w:val="00026D72"/>
    <w:rsid w:val="000309ED"/>
    <w:rsid w:val="000327A6"/>
    <w:rsid w:val="00033FEB"/>
    <w:rsid w:val="0003686F"/>
    <w:rsid w:val="00037911"/>
    <w:rsid w:val="00040479"/>
    <w:rsid w:val="000417E4"/>
    <w:rsid w:val="00041CF4"/>
    <w:rsid w:val="00041E45"/>
    <w:rsid w:val="000426C3"/>
    <w:rsid w:val="00045327"/>
    <w:rsid w:val="00045B7E"/>
    <w:rsid w:val="00047ED2"/>
    <w:rsid w:val="00051DA3"/>
    <w:rsid w:val="00052529"/>
    <w:rsid w:val="0005706A"/>
    <w:rsid w:val="0005739E"/>
    <w:rsid w:val="00061218"/>
    <w:rsid w:val="000615DA"/>
    <w:rsid w:val="00063D5E"/>
    <w:rsid w:val="0006508A"/>
    <w:rsid w:val="0006619E"/>
    <w:rsid w:val="00070B18"/>
    <w:rsid w:val="00071727"/>
    <w:rsid w:val="000739DB"/>
    <w:rsid w:val="00076C7F"/>
    <w:rsid w:val="00077AD8"/>
    <w:rsid w:val="00080E0B"/>
    <w:rsid w:val="000824F2"/>
    <w:rsid w:val="00083C8C"/>
    <w:rsid w:val="00084569"/>
    <w:rsid w:val="00086614"/>
    <w:rsid w:val="00087DBD"/>
    <w:rsid w:val="00090725"/>
    <w:rsid w:val="00091954"/>
    <w:rsid w:val="000930B1"/>
    <w:rsid w:val="0009317C"/>
    <w:rsid w:val="00093FA3"/>
    <w:rsid w:val="00095426"/>
    <w:rsid w:val="000956AB"/>
    <w:rsid w:val="000971A8"/>
    <w:rsid w:val="000975CA"/>
    <w:rsid w:val="000975EC"/>
    <w:rsid w:val="000A2195"/>
    <w:rsid w:val="000A2993"/>
    <w:rsid w:val="000A4386"/>
    <w:rsid w:val="000A5F71"/>
    <w:rsid w:val="000A6640"/>
    <w:rsid w:val="000B1901"/>
    <w:rsid w:val="000B2629"/>
    <w:rsid w:val="000B3390"/>
    <w:rsid w:val="000B3806"/>
    <w:rsid w:val="000B399F"/>
    <w:rsid w:val="000B3DF0"/>
    <w:rsid w:val="000B4265"/>
    <w:rsid w:val="000C118C"/>
    <w:rsid w:val="000C31BA"/>
    <w:rsid w:val="000C3AAC"/>
    <w:rsid w:val="000C3C89"/>
    <w:rsid w:val="000C3E94"/>
    <w:rsid w:val="000C4415"/>
    <w:rsid w:val="000C507C"/>
    <w:rsid w:val="000C6472"/>
    <w:rsid w:val="000D00DF"/>
    <w:rsid w:val="000D2FF7"/>
    <w:rsid w:val="000D4976"/>
    <w:rsid w:val="000D6BA7"/>
    <w:rsid w:val="000D6EC2"/>
    <w:rsid w:val="000D7536"/>
    <w:rsid w:val="000D7F46"/>
    <w:rsid w:val="000E0678"/>
    <w:rsid w:val="000E171C"/>
    <w:rsid w:val="000E4756"/>
    <w:rsid w:val="000E4CF6"/>
    <w:rsid w:val="000E6C84"/>
    <w:rsid w:val="000F1D9F"/>
    <w:rsid w:val="000F2242"/>
    <w:rsid w:val="000F2B0D"/>
    <w:rsid w:val="000F4ACC"/>
    <w:rsid w:val="000F5DCB"/>
    <w:rsid w:val="000F5DE8"/>
    <w:rsid w:val="00101AE5"/>
    <w:rsid w:val="00104167"/>
    <w:rsid w:val="001044F4"/>
    <w:rsid w:val="001058A1"/>
    <w:rsid w:val="00106AAF"/>
    <w:rsid w:val="00107F85"/>
    <w:rsid w:val="001105B0"/>
    <w:rsid w:val="0011175B"/>
    <w:rsid w:val="00111EBF"/>
    <w:rsid w:val="00112810"/>
    <w:rsid w:val="00112E8C"/>
    <w:rsid w:val="00114029"/>
    <w:rsid w:val="00114B53"/>
    <w:rsid w:val="001155CD"/>
    <w:rsid w:val="001156AC"/>
    <w:rsid w:val="00115ED5"/>
    <w:rsid w:val="0011749B"/>
    <w:rsid w:val="00120670"/>
    <w:rsid w:val="00121024"/>
    <w:rsid w:val="00121218"/>
    <w:rsid w:val="00121F00"/>
    <w:rsid w:val="00122594"/>
    <w:rsid w:val="00122F76"/>
    <w:rsid w:val="001263CB"/>
    <w:rsid w:val="001264AA"/>
    <w:rsid w:val="00126AD5"/>
    <w:rsid w:val="0012791D"/>
    <w:rsid w:val="00130B9A"/>
    <w:rsid w:val="0013264F"/>
    <w:rsid w:val="00132659"/>
    <w:rsid w:val="0013266C"/>
    <w:rsid w:val="00132C2A"/>
    <w:rsid w:val="00134B9D"/>
    <w:rsid w:val="001353B6"/>
    <w:rsid w:val="001357BD"/>
    <w:rsid w:val="00141808"/>
    <w:rsid w:val="001419E7"/>
    <w:rsid w:val="001423FC"/>
    <w:rsid w:val="00143273"/>
    <w:rsid w:val="00143971"/>
    <w:rsid w:val="0014518E"/>
    <w:rsid w:val="00146A43"/>
    <w:rsid w:val="00146CFB"/>
    <w:rsid w:val="00150C13"/>
    <w:rsid w:val="00150D7F"/>
    <w:rsid w:val="001539BA"/>
    <w:rsid w:val="00153D4D"/>
    <w:rsid w:val="00155546"/>
    <w:rsid w:val="00155993"/>
    <w:rsid w:val="001564C2"/>
    <w:rsid w:val="00160883"/>
    <w:rsid w:val="001633FF"/>
    <w:rsid w:val="00165325"/>
    <w:rsid w:val="00172620"/>
    <w:rsid w:val="00172F45"/>
    <w:rsid w:val="0017406B"/>
    <w:rsid w:val="001806EA"/>
    <w:rsid w:val="0018130C"/>
    <w:rsid w:val="00182706"/>
    <w:rsid w:val="00183950"/>
    <w:rsid w:val="00184022"/>
    <w:rsid w:val="00184671"/>
    <w:rsid w:val="00186DC6"/>
    <w:rsid w:val="00190902"/>
    <w:rsid w:val="001924F4"/>
    <w:rsid w:val="001925AF"/>
    <w:rsid w:val="0019466A"/>
    <w:rsid w:val="00197A14"/>
    <w:rsid w:val="001A00C0"/>
    <w:rsid w:val="001A01CE"/>
    <w:rsid w:val="001A07AC"/>
    <w:rsid w:val="001A1F44"/>
    <w:rsid w:val="001A2DF5"/>
    <w:rsid w:val="001A3548"/>
    <w:rsid w:val="001A4C01"/>
    <w:rsid w:val="001A5269"/>
    <w:rsid w:val="001A5298"/>
    <w:rsid w:val="001A5EC0"/>
    <w:rsid w:val="001B0636"/>
    <w:rsid w:val="001B0741"/>
    <w:rsid w:val="001B2C0E"/>
    <w:rsid w:val="001B5873"/>
    <w:rsid w:val="001B5BD3"/>
    <w:rsid w:val="001B7C00"/>
    <w:rsid w:val="001B7CD2"/>
    <w:rsid w:val="001C1766"/>
    <w:rsid w:val="001C1ACD"/>
    <w:rsid w:val="001C1C8A"/>
    <w:rsid w:val="001C21F8"/>
    <w:rsid w:val="001C3646"/>
    <w:rsid w:val="001C3BEB"/>
    <w:rsid w:val="001C47B2"/>
    <w:rsid w:val="001C5D92"/>
    <w:rsid w:val="001C702C"/>
    <w:rsid w:val="001C726D"/>
    <w:rsid w:val="001D024B"/>
    <w:rsid w:val="001D1970"/>
    <w:rsid w:val="001D205D"/>
    <w:rsid w:val="001D2D0B"/>
    <w:rsid w:val="001D7153"/>
    <w:rsid w:val="001D759D"/>
    <w:rsid w:val="001E2208"/>
    <w:rsid w:val="001E2C85"/>
    <w:rsid w:val="001E2F74"/>
    <w:rsid w:val="001E3BC1"/>
    <w:rsid w:val="001E3FA8"/>
    <w:rsid w:val="001E6121"/>
    <w:rsid w:val="001E6398"/>
    <w:rsid w:val="001E75A5"/>
    <w:rsid w:val="001F0DB4"/>
    <w:rsid w:val="001F0F1D"/>
    <w:rsid w:val="001F148B"/>
    <w:rsid w:val="001F4F20"/>
    <w:rsid w:val="001F59B9"/>
    <w:rsid w:val="001F60B7"/>
    <w:rsid w:val="001F7133"/>
    <w:rsid w:val="0020052A"/>
    <w:rsid w:val="00201D83"/>
    <w:rsid w:val="0020508B"/>
    <w:rsid w:val="002054E7"/>
    <w:rsid w:val="00205C9C"/>
    <w:rsid w:val="00205CFF"/>
    <w:rsid w:val="00207557"/>
    <w:rsid w:val="00207C62"/>
    <w:rsid w:val="00211C1F"/>
    <w:rsid w:val="00212177"/>
    <w:rsid w:val="00212FB0"/>
    <w:rsid w:val="00213725"/>
    <w:rsid w:val="00216E8F"/>
    <w:rsid w:val="00217E01"/>
    <w:rsid w:val="00220D47"/>
    <w:rsid w:val="00220F85"/>
    <w:rsid w:val="00221D48"/>
    <w:rsid w:val="00223FA9"/>
    <w:rsid w:val="00224F42"/>
    <w:rsid w:val="00225265"/>
    <w:rsid w:val="00226AC5"/>
    <w:rsid w:val="00226E10"/>
    <w:rsid w:val="00227557"/>
    <w:rsid w:val="002278EE"/>
    <w:rsid w:val="002306E4"/>
    <w:rsid w:val="00230FFE"/>
    <w:rsid w:val="0023172E"/>
    <w:rsid w:val="002321ED"/>
    <w:rsid w:val="002334E1"/>
    <w:rsid w:val="002336B5"/>
    <w:rsid w:val="00237C93"/>
    <w:rsid w:val="002409EC"/>
    <w:rsid w:val="00240D71"/>
    <w:rsid w:val="00242559"/>
    <w:rsid w:val="00243DDA"/>
    <w:rsid w:val="00243E5F"/>
    <w:rsid w:val="002450CE"/>
    <w:rsid w:val="00245442"/>
    <w:rsid w:val="00246353"/>
    <w:rsid w:val="002504DA"/>
    <w:rsid w:val="00250F18"/>
    <w:rsid w:val="002511A6"/>
    <w:rsid w:val="00252070"/>
    <w:rsid w:val="002536A0"/>
    <w:rsid w:val="00253D70"/>
    <w:rsid w:val="00255499"/>
    <w:rsid w:val="002604F5"/>
    <w:rsid w:val="00260876"/>
    <w:rsid w:val="00261F07"/>
    <w:rsid w:val="00262348"/>
    <w:rsid w:val="00263D54"/>
    <w:rsid w:val="00264CDD"/>
    <w:rsid w:val="00265317"/>
    <w:rsid w:val="00265EAB"/>
    <w:rsid w:val="00270B83"/>
    <w:rsid w:val="0027488C"/>
    <w:rsid w:val="00275B1C"/>
    <w:rsid w:val="0028019E"/>
    <w:rsid w:val="002821BA"/>
    <w:rsid w:val="00282308"/>
    <w:rsid w:val="002826C8"/>
    <w:rsid w:val="00283812"/>
    <w:rsid w:val="00283940"/>
    <w:rsid w:val="0028652B"/>
    <w:rsid w:val="002872F0"/>
    <w:rsid w:val="002901CF"/>
    <w:rsid w:val="002905B5"/>
    <w:rsid w:val="00290A39"/>
    <w:rsid w:val="002918AB"/>
    <w:rsid w:val="00292B46"/>
    <w:rsid w:val="0029428C"/>
    <w:rsid w:val="00295786"/>
    <w:rsid w:val="002960C0"/>
    <w:rsid w:val="002A0958"/>
    <w:rsid w:val="002A1DB8"/>
    <w:rsid w:val="002A3EEF"/>
    <w:rsid w:val="002A5119"/>
    <w:rsid w:val="002A6A4C"/>
    <w:rsid w:val="002B1B19"/>
    <w:rsid w:val="002B37F7"/>
    <w:rsid w:val="002B3823"/>
    <w:rsid w:val="002B5977"/>
    <w:rsid w:val="002B5A31"/>
    <w:rsid w:val="002C26C9"/>
    <w:rsid w:val="002C4674"/>
    <w:rsid w:val="002C4D45"/>
    <w:rsid w:val="002C6C59"/>
    <w:rsid w:val="002C7130"/>
    <w:rsid w:val="002C73BD"/>
    <w:rsid w:val="002C7F4D"/>
    <w:rsid w:val="002D2F72"/>
    <w:rsid w:val="002D30AD"/>
    <w:rsid w:val="002D3ADE"/>
    <w:rsid w:val="002D4344"/>
    <w:rsid w:val="002D7E25"/>
    <w:rsid w:val="002E2322"/>
    <w:rsid w:val="002E46D8"/>
    <w:rsid w:val="002E5653"/>
    <w:rsid w:val="002E6140"/>
    <w:rsid w:val="002E61AD"/>
    <w:rsid w:val="002E6728"/>
    <w:rsid w:val="002E75FB"/>
    <w:rsid w:val="002F1A7C"/>
    <w:rsid w:val="002F4713"/>
    <w:rsid w:val="003033FF"/>
    <w:rsid w:val="00305FFC"/>
    <w:rsid w:val="00310849"/>
    <w:rsid w:val="003177BC"/>
    <w:rsid w:val="00317E2B"/>
    <w:rsid w:val="00320070"/>
    <w:rsid w:val="00320818"/>
    <w:rsid w:val="00320B39"/>
    <w:rsid w:val="003217ED"/>
    <w:rsid w:val="003318AD"/>
    <w:rsid w:val="0033403D"/>
    <w:rsid w:val="003348B9"/>
    <w:rsid w:val="003349C4"/>
    <w:rsid w:val="00336675"/>
    <w:rsid w:val="00336843"/>
    <w:rsid w:val="00337B8C"/>
    <w:rsid w:val="0034086F"/>
    <w:rsid w:val="00345910"/>
    <w:rsid w:val="00350355"/>
    <w:rsid w:val="0035270A"/>
    <w:rsid w:val="00352838"/>
    <w:rsid w:val="00352B9F"/>
    <w:rsid w:val="0035332D"/>
    <w:rsid w:val="0035520A"/>
    <w:rsid w:val="00356636"/>
    <w:rsid w:val="00364B34"/>
    <w:rsid w:val="00366503"/>
    <w:rsid w:val="00367585"/>
    <w:rsid w:val="00370157"/>
    <w:rsid w:val="00371444"/>
    <w:rsid w:val="00371CEC"/>
    <w:rsid w:val="00373D5D"/>
    <w:rsid w:val="00382858"/>
    <w:rsid w:val="00384EAF"/>
    <w:rsid w:val="00385A15"/>
    <w:rsid w:val="003878DE"/>
    <w:rsid w:val="00387C08"/>
    <w:rsid w:val="003904CC"/>
    <w:rsid w:val="0039061C"/>
    <w:rsid w:val="00391250"/>
    <w:rsid w:val="00391507"/>
    <w:rsid w:val="00391C26"/>
    <w:rsid w:val="00393620"/>
    <w:rsid w:val="00394FF9"/>
    <w:rsid w:val="00395045"/>
    <w:rsid w:val="003953E5"/>
    <w:rsid w:val="0039561C"/>
    <w:rsid w:val="003967F0"/>
    <w:rsid w:val="00397728"/>
    <w:rsid w:val="00397AC9"/>
    <w:rsid w:val="003A0211"/>
    <w:rsid w:val="003A153E"/>
    <w:rsid w:val="003A25B6"/>
    <w:rsid w:val="003A25E9"/>
    <w:rsid w:val="003A413B"/>
    <w:rsid w:val="003A4474"/>
    <w:rsid w:val="003A6FFB"/>
    <w:rsid w:val="003B00D8"/>
    <w:rsid w:val="003B07A0"/>
    <w:rsid w:val="003B11B9"/>
    <w:rsid w:val="003B2BD7"/>
    <w:rsid w:val="003B5505"/>
    <w:rsid w:val="003B5EE4"/>
    <w:rsid w:val="003B7A7E"/>
    <w:rsid w:val="003B7C99"/>
    <w:rsid w:val="003C0D24"/>
    <w:rsid w:val="003C1DD9"/>
    <w:rsid w:val="003C37EC"/>
    <w:rsid w:val="003C7476"/>
    <w:rsid w:val="003C7CC0"/>
    <w:rsid w:val="003D0D7A"/>
    <w:rsid w:val="003D1852"/>
    <w:rsid w:val="003D3494"/>
    <w:rsid w:val="003D5AE3"/>
    <w:rsid w:val="003D5B8F"/>
    <w:rsid w:val="003D5FBA"/>
    <w:rsid w:val="003D7ADE"/>
    <w:rsid w:val="003E1607"/>
    <w:rsid w:val="003E24CE"/>
    <w:rsid w:val="003E3C60"/>
    <w:rsid w:val="003E5106"/>
    <w:rsid w:val="003E5FE1"/>
    <w:rsid w:val="003E653E"/>
    <w:rsid w:val="003E6E43"/>
    <w:rsid w:val="003E7F4B"/>
    <w:rsid w:val="003F2F61"/>
    <w:rsid w:val="003F3DCF"/>
    <w:rsid w:val="003F5DE0"/>
    <w:rsid w:val="003F6311"/>
    <w:rsid w:val="003F7254"/>
    <w:rsid w:val="00400AF4"/>
    <w:rsid w:val="00401AA5"/>
    <w:rsid w:val="00403FC3"/>
    <w:rsid w:val="00404E42"/>
    <w:rsid w:val="004053B6"/>
    <w:rsid w:val="0040546F"/>
    <w:rsid w:val="004054C7"/>
    <w:rsid w:val="00405C5C"/>
    <w:rsid w:val="0040691C"/>
    <w:rsid w:val="004073DB"/>
    <w:rsid w:val="00411E14"/>
    <w:rsid w:val="004127FA"/>
    <w:rsid w:val="004136F6"/>
    <w:rsid w:val="00413715"/>
    <w:rsid w:val="00413864"/>
    <w:rsid w:val="00413E71"/>
    <w:rsid w:val="00415D95"/>
    <w:rsid w:val="00415ECB"/>
    <w:rsid w:val="004177CE"/>
    <w:rsid w:val="00421E64"/>
    <w:rsid w:val="00422381"/>
    <w:rsid w:val="00422DF6"/>
    <w:rsid w:val="00423748"/>
    <w:rsid w:val="00426065"/>
    <w:rsid w:val="00427E73"/>
    <w:rsid w:val="00430C94"/>
    <w:rsid w:val="00431D2F"/>
    <w:rsid w:val="00431D4E"/>
    <w:rsid w:val="004359CF"/>
    <w:rsid w:val="00435EBE"/>
    <w:rsid w:val="00437FBD"/>
    <w:rsid w:val="0044376A"/>
    <w:rsid w:val="004458F5"/>
    <w:rsid w:val="0045039D"/>
    <w:rsid w:val="004524AD"/>
    <w:rsid w:val="00454D9B"/>
    <w:rsid w:val="00460BA8"/>
    <w:rsid w:val="0046191C"/>
    <w:rsid w:val="00463379"/>
    <w:rsid w:val="00463821"/>
    <w:rsid w:val="00463DD1"/>
    <w:rsid w:val="0046428A"/>
    <w:rsid w:val="00464B7D"/>
    <w:rsid w:val="00471722"/>
    <w:rsid w:val="0047516B"/>
    <w:rsid w:val="00476429"/>
    <w:rsid w:val="00481F32"/>
    <w:rsid w:val="00482B91"/>
    <w:rsid w:val="00485D5E"/>
    <w:rsid w:val="00486A40"/>
    <w:rsid w:val="00490C83"/>
    <w:rsid w:val="004910C5"/>
    <w:rsid w:val="00492FA8"/>
    <w:rsid w:val="004A4FD5"/>
    <w:rsid w:val="004A52D2"/>
    <w:rsid w:val="004A55F3"/>
    <w:rsid w:val="004A7733"/>
    <w:rsid w:val="004A7A06"/>
    <w:rsid w:val="004B551E"/>
    <w:rsid w:val="004B61F8"/>
    <w:rsid w:val="004B78F4"/>
    <w:rsid w:val="004B7AD2"/>
    <w:rsid w:val="004C0772"/>
    <w:rsid w:val="004C1B99"/>
    <w:rsid w:val="004C50BE"/>
    <w:rsid w:val="004C68E7"/>
    <w:rsid w:val="004D035A"/>
    <w:rsid w:val="004D03F2"/>
    <w:rsid w:val="004D166F"/>
    <w:rsid w:val="004D23F5"/>
    <w:rsid w:val="004D269F"/>
    <w:rsid w:val="004D48C7"/>
    <w:rsid w:val="004D61C6"/>
    <w:rsid w:val="004E1134"/>
    <w:rsid w:val="004E1B64"/>
    <w:rsid w:val="004E21C0"/>
    <w:rsid w:val="004E40D1"/>
    <w:rsid w:val="004E42D0"/>
    <w:rsid w:val="004E465B"/>
    <w:rsid w:val="004E4F82"/>
    <w:rsid w:val="004E502C"/>
    <w:rsid w:val="004E64DF"/>
    <w:rsid w:val="004E659C"/>
    <w:rsid w:val="004E7629"/>
    <w:rsid w:val="004F0421"/>
    <w:rsid w:val="004F593F"/>
    <w:rsid w:val="004F7A35"/>
    <w:rsid w:val="00502656"/>
    <w:rsid w:val="00504820"/>
    <w:rsid w:val="00504A06"/>
    <w:rsid w:val="0050531F"/>
    <w:rsid w:val="005067EB"/>
    <w:rsid w:val="005072B2"/>
    <w:rsid w:val="00507A64"/>
    <w:rsid w:val="005102A5"/>
    <w:rsid w:val="00510AE5"/>
    <w:rsid w:val="0051172E"/>
    <w:rsid w:val="005118A4"/>
    <w:rsid w:val="00512C4A"/>
    <w:rsid w:val="0051473C"/>
    <w:rsid w:val="00514F45"/>
    <w:rsid w:val="005161B1"/>
    <w:rsid w:val="00516CF0"/>
    <w:rsid w:val="005170A0"/>
    <w:rsid w:val="0052008A"/>
    <w:rsid w:val="00520BB8"/>
    <w:rsid w:val="0052283A"/>
    <w:rsid w:val="005259AE"/>
    <w:rsid w:val="005317D7"/>
    <w:rsid w:val="00533435"/>
    <w:rsid w:val="00533E71"/>
    <w:rsid w:val="00536072"/>
    <w:rsid w:val="005363F3"/>
    <w:rsid w:val="00540253"/>
    <w:rsid w:val="00540E83"/>
    <w:rsid w:val="00542164"/>
    <w:rsid w:val="00543BD2"/>
    <w:rsid w:val="00543D83"/>
    <w:rsid w:val="00544F9B"/>
    <w:rsid w:val="00545FBD"/>
    <w:rsid w:val="0054609D"/>
    <w:rsid w:val="00546653"/>
    <w:rsid w:val="00546B1C"/>
    <w:rsid w:val="0055076C"/>
    <w:rsid w:val="0055116F"/>
    <w:rsid w:val="0055131C"/>
    <w:rsid w:val="005555CD"/>
    <w:rsid w:val="00555A84"/>
    <w:rsid w:val="00561476"/>
    <w:rsid w:val="005630F2"/>
    <w:rsid w:val="00563302"/>
    <w:rsid w:val="00563CEB"/>
    <w:rsid w:val="005653B4"/>
    <w:rsid w:val="0056773B"/>
    <w:rsid w:val="005718F5"/>
    <w:rsid w:val="00572468"/>
    <w:rsid w:val="00572567"/>
    <w:rsid w:val="00575F7A"/>
    <w:rsid w:val="00577FEF"/>
    <w:rsid w:val="005802F2"/>
    <w:rsid w:val="00582113"/>
    <w:rsid w:val="00582785"/>
    <w:rsid w:val="00584C8F"/>
    <w:rsid w:val="00586582"/>
    <w:rsid w:val="00591889"/>
    <w:rsid w:val="00591B6E"/>
    <w:rsid w:val="00593B3B"/>
    <w:rsid w:val="00595499"/>
    <w:rsid w:val="00596ACE"/>
    <w:rsid w:val="005A3276"/>
    <w:rsid w:val="005A35D1"/>
    <w:rsid w:val="005A4C31"/>
    <w:rsid w:val="005A52C3"/>
    <w:rsid w:val="005B07BF"/>
    <w:rsid w:val="005B101E"/>
    <w:rsid w:val="005B1D2D"/>
    <w:rsid w:val="005B24FD"/>
    <w:rsid w:val="005B2696"/>
    <w:rsid w:val="005B422A"/>
    <w:rsid w:val="005B4363"/>
    <w:rsid w:val="005B454B"/>
    <w:rsid w:val="005B608D"/>
    <w:rsid w:val="005B6158"/>
    <w:rsid w:val="005B74A7"/>
    <w:rsid w:val="005C17D7"/>
    <w:rsid w:val="005C3135"/>
    <w:rsid w:val="005C6117"/>
    <w:rsid w:val="005C7034"/>
    <w:rsid w:val="005D1D84"/>
    <w:rsid w:val="005D3C8F"/>
    <w:rsid w:val="005D3E20"/>
    <w:rsid w:val="005D634B"/>
    <w:rsid w:val="005E0198"/>
    <w:rsid w:val="005E1192"/>
    <w:rsid w:val="005E2764"/>
    <w:rsid w:val="005E5644"/>
    <w:rsid w:val="005E69BE"/>
    <w:rsid w:val="005E6D2C"/>
    <w:rsid w:val="005E7A5D"/>
    <w:rsid w:val="005F0FFB"/>
    <w:rsid w:val="005F11B7"/>
    <w:rsid w:val="005F2F96"/>
    <w:rsid w:val="005F36B6"/>
    <w:rsid w:val="005F412C"/>
    <w:rsid w:val="005F4D2B"/>
    <w:rsid w:val="005F5DC9"/>
    <w:rsid w:val="005F6BBC"/>
    <w:rsid w:val="00600910"/>
    <w:rsid w:val="0060106C"/>
    <w:rsid w:val="006026DF"/>
    <w:rsid w:val="006031D9"/>
    <w:rsid w:val="00604277"/>
    <w:rsid w:val="00605E4A"/>
    <w:rsid w:val="00606607"/>
    <w:rsid w:val="00606FD3"/>
    <w:rsid w:val="006070B0"/>
    <w:rsid w:val="00611D21"/>
    <w:rsid w:val="00612F62"/>
    <w:rsid w:val="0061300A"/>
    <w:rsid w:val="00613906"/>
    <w:rsid w:val="0061404A"/>
    <w:rsid w:val="00614E1D"/>
    <w:rsid w:val="0061707A"/>
    <w:rsid w:val="0061792A"/>
    <w:rsid w:val="00623158"/>
    <w:rsid w:val="006239F8"/>
    <w:rsid w:val="00625D93"/>
    <w:rsid w:val="006277B7"/>
    <w:rsid w:val="00630957"/>
    <w:rsid w:val="0063135B"/>
    <w:rsid w:val="006319E4"/>
    <w:rsid w:val="00631C3C"/>
    <w:rsid w:val="00632428"/>
    <w:rsid w:val="00633C22"/>
    <w:rsid w:val="00641A89"/>
    <w:rsid w:val="006427FF"/>
    <w:rsid w:val="00643C90"/>
    <w:rsid w:val="0064454D"/>
    <w:rsid w:val="00644711"/>
    <w:rsid w:val="00645098"/>
    <w:rsid w:val="00646AA1"/>
    <w:rsid w:val="00651D8B"/>
    <w:rsid w:val="006520EC"/>
    <w:rsid w:val="006527C3"/>
    <w:rsid w:val="00653277"/>
    <w:rsid w:val="00653B80"/>
    <w:rsid w:val="00656759"/>
    <w:rsid w:val="006571A9"/>
    <w:rsid w:val="00657795"/>
    <w:rsid w:val="00664EAC"/>
    <w:rsid w:val="00664F80"/>
    <w:rsid w:val="00665636"/>
    <w:rsid w:val="006658B0"/>
    <w:rsid w:val="0066665C"/>
    <w:rsid w:val="00667EB1"/>
    <w:rsid w:val="006717DB"/>
    <w:rsid w:val="00671A01"/>
    <w:rsid w:val="006734C6"/>
    <w:rsid w:val="00676D35"/>
    <w:rsid w:val="0067730C"/>
    <w:rsid w:val="00686470"/>
    <w:rsid w:val="006864D8"/>
    <w:rsid w:val="0068714B"/>
    <w:rsid w:val="006923F9"/>
    <w:rsid w:val="00693072"/>
    <w:rsid w:val="006933C8"/>
    <w:rsid w:val="00694405"/>
    <w:rsid w:val="00694FA1"/>
    <w:rsid w:val="006969CE"/>
    <w:rsid w:val="006A02D1"/>
    <w:rsid w:val="006A0E89"/>
    <w:rsid w:val="006A130A"/>
    <w:rsid w:val="006A1A9E"/>
    <w:rsid w:val="006A220B"/>
    <w:rsid w:val="006A25E1"/>
    <w:rsid w:val="006A2850"/>
    <w:rsid w:val="006A4C7E"/>
    <w:rsid w:val="006A7CD7"/>
    <w:rsid w:val="006B05BD"/>
    <w:rsid w:val="006B410E"/>
    <w:rsid w:val="006B6423"/>
    <w:rsid w:val="006B6A57"/>
    <w:rsid w:val="006B71CB"/>
    <w:rsid w:val="006B7840"/>
    <w:rsid w:val="006B7BE7"/>
    <w:rsid w:val="006C0F69"/>
    <w:rsid w:val="006C171A"/>
    <w:rsid w:val="006C1DB2"/>
    <w:rsid w:val="006C2C81"/>
    <w:rsid w:val="006C2EE6"/>
    <w:rsid w:val="006C57D5"/>
    <w:rsid w:val="006C6D3E"/>
    <w:rsid w:val="006C76B4"/>
    <w:rsid w:val="006C77CE"/>
    <w:rsid w:val="006D0651"/>
    <w:rsid w:val="006D434F"/>
    <w:rsid w:val="006D5EFE"/>
    <w:rsid w:val="006D7744"/>
    <w:rsid w:val="006D790C"/>
    <w:rsid w:val="006E20E0"/>
    <w:rsid w:val="006E380C"/>
    <w:rsid w:val="006E451A"/>
    <w:rsid w:val="006E4F3F"/>
    <w:rsid w:val="006E69AE"/>
    <w:rsid w:val="006E7098"/>
    <w:rsid w:val="006F3FE1"/>
    <w:rsid w:val="006F5CDF"/>
    <w:rsid w:val="006F62CB"/>
    <w:rsid w:val="006F6572"/>
    <w:rsid w:val="0070028D"/>
    <w:rsid w:val="00703987"/>
    <w:rsid w:val="00703BC9"/>
    <w:rsid w:val="00703E08"/>
    <w:rsid w:val="007100B7"/>
    <w:rsid w:val="0071374D"/>
    <w:rsid w:val="007167A6"/>
    <w:rsid w:val="007173D1"/>
    <w:rsid w:val="00720081"/>
    <w:rsid w:val="00720B3D"/>
    <w:rsid w:val="0072107B"/>
    <w:rsid w:val="007234E4"/>
    <w:rsid w:val="00723872"/>
    <w:rsid w:val="00726798"/>
    <w:rsid w:val="0072679E"/>
    <w:rsid w:val="00726E8B"/>
    <w:rsid w:val="007321BC"/>
    <w:rsid w:val="007339B4"/>
    <w:rsid w:val="007339D4"/>
    <w:rsid w:val="00734F68"/>
    <w:rsid w:val="007369A9"/>
    <w:rsid w:val="00737E33"/>
    <w:rsid w:val="00744839"/>
    <w:rsid w:val="00744912"/>
    <w:rsid w:val="00746217"/>
    <w:rsid w:val="007465E1"/>
    <w:rsid w:val="00746BC4"/>
    <w:rsid w:val="00751E87"/>
    <w:rsid w:val="0075450B"/>
    <w:rsid w:val="00756375"/>
    <w:rsid w:val="00756C13"/>
    <w:rsid w:val="00757010"/>
    <w:rsid w:val="00757391"/>
    <w:rsid w:val="00757E68"/>
    <w:rsid w:val="00761782"/>
    <w:rsid w:val="0076452A"/>
    <w:rsid w:val="0076549C"/>
    <w:rsid w:val="00765C89"/>
    <w:rsid w:val="007660B0"/>
    <w:rsid w:val="0076661F"/>
    <w:rsid w:val="0077044D"/>
    <w:rsid w:val="00771C2E"/>
    <w:rsid w:val="0077438E"/>
    <w:rsid w:val="00774B4E"/>
    <w:rsid w:val="00774EB7"/>
    <w:rsid w:val="0077545A"/>
    <w:rsid w:val="00775E21"/>
    <w:rsid w:val="007760D8"/>
    <w:rsid w:val="00781D6B"/>
    <w:rsid w:val="00783523"/>
    <w:rsid w:val="00783E93"/>
    <w:rsid w:val="00785D0A"/>
    <w:rsid w:val="00787EAD"/>
    <w:rsid w:val="007936C4"/>
    <w:rsid w:val="00794080"/>
    <w:rsid w:val="00795622"/>
    <w:rsid w:val="00795FEA"/>
    <w:rsid w:val="007A03DA"/>
    <w:rsid w:val="007A12B8"/>
    <w:rsid w:val="007A1567"/>
    <w:rsid w:val="007A2C8E"/>
    <w:rsid w:val="007A6BF4"/>
    <w:rsid w:val="007A7E34"/>
    <w:rsid w:val="007B6B7E"/>
    <w:rsid w:val="007B6BE9"/>
    <w:rsid w:val="007B6BEB"/>
    <w:rsid w:val="007C04E5"/>
    <w:rsid w:val="007C1F80"/>
    <w:rsid w:val="007C341D"/>
    <w:rsid w:val="007C406E"/>
    <w:rsid w:val="007C4085"/>
    <w:rsid w:val="007C4A6D"/>
    <w:rsid w:val="007C6857"/>
    <w:rsid w:val="007C745C"/>
    <w:rsid w:val="007D3E56"/>
    <w:rsid w:val="007D6F8B"/>
    <w:rsid w:val="007E0CCF"/>
    <w:rsid w:val="007E5AEC"/>
    <w:rsid w:val="007E76AE"/>
    <w:rsid w:val="007E7BCC"/>
    <w:rsid w:val="007F0B67"/>
    <w:rsid w:val="007F1073"/>
    <w:rsid w:val="007F1142"/>
    <w:rsid w:val="007F13CF"/>
    <w:rsid w:val="007F341B"/>
    <w:rsid w:val="00802187"/>
    <w:rsid w:val="008022FD"/>
    <w:rsid w:val="008042FB"/>
    <w:rsid w:val="00806572"/>
    <w:rsid w:val="00811CA4"/>
    <w:rsid w:val="00813409"/>
    <w:rsid w:val="008146A0"/>
    <w:rsid w:val="008159DA"/>
    <w:rsid w:val="0081652F"/>
    <w:rsid w:val="008168A6"/>
    <w:rsid w:val="00817F24"/>
    <w:rsid w:val="0082319D"/>
    <w:rsid w:val="00823286"/>
    <w:rsid w:val="00823989"/>
    <w:rsid w:val="00825473"/>
    <w:rsid w:val="00825560"/>
    <w:rsid w:val="00826813"/>
    <w:rsid w:val="00827ADA"/>
    <w:rsid w:val="00830D7E"/>
    <w:rsid w:val="00832831"/>
    <w:rsid w:val="008358F9"/>
    <w:rsid w:val="00836942"/>
    <w:rsid w:val="00837A28"/>
    <w:rsid w:val="0084183C"/>
    <w:rsid w:val="00843EC8"/>
    <w:rsid w:val="00844E2C"/>
    <w:rsid w:val="0085063B"/>
    <w:rsid w:val="00852D0A"/>
    <w:rsid w:val="00853BC8"/>
    <w:rsid w:val="00854FB6"/>
    <w:rsid w:val="008576B1"/>
    <w:rsid w:val="008578B3"/>
    <w:rsid w:val="00860DB0"/>
    <w:rsid w:val="00860E0B"/>
    <w:rsid w:val="00861457"/>
    <w:rsid w:val="00862336"/>
    <w:rsid w:val="0086346C"/>
    <w:rsid w:val="00864BF9"/>
    <w:rsid w:val="00864C54"/>
    <w:rsid w:val="0087061E"/>
    <w:rsid w:val="0087215E"/>
    <w:rsid w:val="0087342D"/>
    <w:rsid w:val="00873DBC"/>
    <w:rsid w:val="00874C07"/>
    <w:rsid w:val="00875163"/>
    <w:rsid w:val="008753F6"/>
    <w:rsid w:val="00875633"/>
    <w:rsid w:val="00876863"/>
    <w:rsid w:val="00882359"/>
    <w:rsid w:val="00884215"/>
    <w:rsid w:val="00886D04"/>
    <w:rsid w:val="00891903"/>
    <w:rsid w:val="0089194F"/>
    <w:rsid w:val="008919C5"/>
    <w:rsid w:val="00892A2D"/>
    <w:rsid w:val="00895F72"/>
    <w:rsid w:val="00897F05"/>
    <w:rsid w:val="008A1463"/>
    <w:rsid w:val="008A1CE4"/>
    <w:rsid w:val="008A1ECE"/>
    <w:rsid w:val="008A2C1E"/>
    <w:rsid w:val="008A36C1"/>
    <w:rsid w:val="008A42AA"/>
    <w:rsid w:val="008A4C63"/>
    <w:rsid w:val="008A631D"/>
    <w:rsid w:val="008B217C"/>
    <w:rsid w:val="008B541F"/>
    <w:rsid w:val="008B691B"/>
    <w:rsid w:val="008B7AC0"/>
    <w:rsid w:val="008C016A"/>
    <w:rsid w:val="008C1486"/>
    <w:rsid w:val="008C188C"/>
    <w:rsid w:val="008C43D5"/>
    <w:rsid w:val="008C4B1E"/>
    <w:rsid w:val="008C51F4"/>
    <w:rsid w:val="008C6B0E"/>
    <w:rsid w:val="008C7169"/>
    <w:rsid w:val="008D1EB3"/>
    <w:rsid w:val="008D280E"/>
    <w:rsid w:val="008D312F"/>
    <w:rsid w:val="008D38F9"/>
    <w:rsid w:val="008D3FE0"/>
    <w:rsid w:val="008D4788"/>
    <w:rsid w:val="008D6167"/>
    <w:rsid w:val="008E0CDF"/>
    <w:rsid w:val="008E1395"/>
    <w:rsid w:val="008E1F11"/>
    <w:rsid w:val="008E210D"/>
    <w:rsid w:val="008E232F"/>
    <w:rsid w:val="008E429D"/>
    <w:rsid w:val="008E4D42"/>
    <w:rsid w:val="008E4F6D"/>
    <w:rsid w:val="008E679D"/>
    <w:rsid w:val="008F089F"/>
    <w:rsid w:val="008F35DD"/>
    <w:rsid w:val="008F7A46"/>
    <w:rsid w:val="009000CD"/>
    <w:rsid w:val="00902450"/>
    <w:rsid w:val="00902769"/>
    <w:rsid w:val="00904668"/>
    <w:rsid w:val="009061CA"/>
    <w:rsid w:val="00906F66"/>
    <w:rsid w:val="00910943"/>
    <w:rsid w:val="00910CE0"/>
    <w:rsid w:val="009111CF"/>
    <w:rsid w:val="009117DD"/>
    <w:rsid w:val="00911897"/>
    <w:rsid w:val="00911BE0"/>
    <w:rsid w:val="00912012"/>
    <w:rsid w:val="00912466"/>
    <w:rsid w:val="009124D2"/>
    <w:rsid w:val="009130C2"/>
    <w:rsid w:val="009146D9"/>
    <w:rsid w:val="00914A45"/>
    <w:rsid w:val="00916CE8"/>
    <w:rsid w:val="00924FC0"/>
    <w:rsid w:val="009254C2"/>
    <w:rsid w:val="009275A4"/>
    <w:rsid w:val="009317DE"/>
    <w:rsid w:val="009337C6"/>
    <w:rsid w:val="00937058"/>
    <w:rsid w:val="00937EE2"/>
    <w:rsid w:val="00937FC2"/>
    <w:rsid w:val="0094015F"/>
    <w:rsid w:val="00942D53"/>
    <w:rsid w:val="00943407"/>
    <w:rsid w:val="009467B0"/>
    <w:rsid w:val="009525A3"/>
    <w:rsid w:val="00953C26"/>
    <w:rsid w:val="00954AF8"/>
    <w:rsid w:val="00956EC8"/>
    <w:rsid w:val="00960428"/>
    <w:rsid w:val="00960EBE"/>
    <w:rsid w:val="00961855"/>
    <w:rsid w:val="009620FC"/>
    <w:rsid w:val="00962505"/>
    <w:rsid w:val="009633BE"/>
    <w:rsid w:val="00967BBE"/>
    <w:rsid w:val="00967FB8"/>
    <w:rsid w:val="0097137C"/>
    <w:rsid w:val="009714BA"/>
    <w:rsid w:val="00972C39"/>
    <w:rsid w:val="009735F3"/>
    <w:rsid w:val="0097373A"/>
    <w:rsid w:val="00973CD1"/>
    <w:rsid w:val="0097438B"/>
    <w:rsid w:val="009763BD"/>
    <w:rsid w:val="00982130"/>
    <w:rsid w:val="00983B81"/>
    <w:rsid w:val="00984BA5"/>
    <w:rsid w:val="0099016D"/>
    <w:rsid w:val="00990EA6"/>
    <w:rsid w:val="009911AD"/>
    <w:rsid w:val="00991920"/>
    <w:rsid w:val="00992981"/>
    <w:rsid w:val="00993928"/>
    <w:rsid w:val="00994979"/>
    <w:rsid w:val="00997368"/>
    <w:rsid w:val="009979AB"/>
    <w:rsid w:val="009A41DF"/>
    <w:rsid w:val="009A506C"/>
    <w:rsid w:val="009A5B33"/>
    <w:rsid w:val="009A5C8A"/>
    <w:rsid w:val="009A5FB6"/>
    <w:rsid w:val="009B1557"/>
    <w:rsid w:val="009B18DC"/>
    <w:rsid w:val="009B1F8C"/>
    <w:rsid w:val="009B2642"/>
    <w:rsid w:val="009B68A8"/>
    <w:rsid w:val="009C066D"/>
    <w:rsid w:val="009C2D4E"/>
    <w:rsid w:val="009C3DA7"/>
    <w:rsid w:val="009C520E"/>
    <w:rsid w:val="009C674A"/>
    <w:rsid w:val="009C6B51"/>
    <w:rsid w:val="009C749B"/>
    <w:rsid w:val="009C75B8"/>
    <w:rsid w:val="009D0F2C"/>
    <w:rsid w:val="009D2813"/>
    <w:rsid w:val="009D2896"/>
    <w:rsid w:val="009D3BAF"/>
    <w:rsid w:val="009D416E"/>
    <w:rsid w:val="009D54FA"/>
    <w:rsid w:val="009D5A99"/>
    <w:rsid w:val="009D5E5D"/>
    <w:rsid w:val="009E072F"/>
    <w:rsid w:val="009E28FB"/>
    <w:rsid w:val="009E2F2F"/>
    <w:rsid w:val="009E4554"/>
    <w:rsid w:val="009E4974"/>
    <w:rsid w:val="009E580D"/>
    <w:rsid w:val="009E5D17"/>
    <w:rsid w:val="009E6437"/>
    <w:rsid w:val="009F020F"/>
    <w:rsid w:val="009F0FE5"/>
    <w:rsid w:val="009F1184"/>
    <w:rsid w:val="009F3C07"/>
    <w:rsid w:val="009F54AF"/>
    <w:rsid w:val="009F66E2"/>
    <w:rsid w:val="00A0005D"/>
    <w:rsid w:val="00A01AB4"/>
    <w:rsid w:val="00A03D7F"/>
    <w:rsid w:val="00A04A21"/>
    <w:rsid w:val="00A07CCF"/>
    <w:rsid w:val="00A104B5"/>
    <w:rsid w:val="00A11900"/>
    <w:rsid w:val="00A14AB0"/>
    <w:rsid w:val="00A15083"/>
    <w:rsid w:val="00A15836"/>
    <w:rsid w:val="00A16948"/>
    <w:rsid w:val="00A16C1A"/>
    <w:rsid w:val="00A16C3C"/>
    <w:rsid w:val="00A16D54"/>
    <w:rsid w:val="00A211DC"/>
    <w:rsid w:val="00A2138B"/>
    <w:rsid w:val="00A21D0E"/>
    <w:rsid w:val="00A245AE"/>
    <w:rsid w:val="00A25137"/>
    <w:rsid w:val="00A300D0"/>
    <w:rsid w:val="00A325A1"/>
    <w:rsid w:val="00A32659"/>
    <w:rsid w:val="00A32B1F"/>
    <w:rsid w:val="00A3359A"/>
    <w:rsid w:val="00A336BA"/>
    <w:rsid w:val="00A34623"/>
    <w:rsid w:val="00A409C6"/>
    <w:rsid w:val="00A41B1C"/>
    <w:rsid w:val="00A41D01"/>
    <w:rsid w:val="00A42B53"/>
    <w:rsid w:val="00A45013"/>
    <w:rsid w:val="00A463AA"/>
    <w:rsid w:val="00A46EDE"/>
    <w:rsid w:val="00A475C5"/>
    <w:rsid w:val="00A523CC"/>
    <w:rsid w:val="00A54A98"/>
    <w:rsid w:val="00A569E4"/>
    <w:rsid w:val="00A572D6"/>
    <w:rsid w:val="00A57CB8"/>
    <w:rsid w:val="00A614F5"/>
    <w:rsid w:val="00A61AF1"/>
    <w:rsid w:val="00A6240B"/>
    <w:rsid w:val="00A6374C"/>
    <w:rsid w:val="00A63FF7"/>
    <w:rsid w:val="00A65D50"/>
    <w:rsid w:val="00A66293"/>
    <w:rsid w:val="00A663C9"/>
    <w:rsid w:val="00A66584"/>
    <w:rsid w:val="00A6753A"/>
    <w:rsid w:val="00A704B7"/>
    <w:rsid w:val="00A70636"/>
    <w:rsid w:val="00A71531"/>
    <w:rsid w:val="00A71CBE"/>
    <w:rsid w:val="00A7203E"/>
    <w:rsid w:val="00A74992"/>
    <w:rsid w:val="00A74A95"/>
    <w:rsid w:val="00A80907"/>
    <w:rsid w:val="00A8445A"/>
    <w:rsid w:val="00A85B44"/>
    <w:rsid w:val="00A867EB"/>
    <w:rsid w:val="00A90793"/>
    <w:rsid w:val="00A90DA9"/>
    <w:rsid w:val="00A91A27"/>
    <w:rsid w:val="00A92A1C"/>
    <w:rsid w:val="00A93D39"/>
    <w:rsid w:val="00A94001"/>
    <w:rsid w:val="00A941E0"/>
    <w:rsid w:val="00AA122A"/>
    <w:rsid w:val="00AA6653"/>
    <w:rsid w:val="00AB1F9A"/>
    <w:rsid w:val="00AB3F41"/>
    <w:rsid w:val="00AB413E"/>
    <w:rsid w:val="00AC04DF"/>
    <w:rsid w:val="00AC0EF7"/>
    <w:rsid w:val="00AC2F36"/>
    <w:rsid w:val="00AC46CE"/>
    <w:rsid w:val="00AC499F"/>
    <w:rsid w:val="00AC5F0F"/>
    <w:rsid w:val="00AC65D7"/>
    <w:rsid w:val="00AC738C"/>
    <w:rsid w:val="00AD0357"/>
    <w:rsid w:val="00AD0B0F"/>
    <w:rsid w:val="00AD10CF"/>
    <w:rsid w:val="00AD2255"/>
    <w:rsid w:val="00AD451E"/>
    <w:rsid w:val="00AD68D9"/>
    <w:rsid w:val="00AD7B3B"/>
    <w:rsid w:val="00AE032E"/>
    <w:rsid w:val="00AE0E0F"/>
    <w:rsid w:val="00AE368C"/>
    <w:rsid w:val="00AE3EBB"/>
    <w:rsid w:val="00AE4F10"/>
    <w:rsid w:val="00AE7CFE"/>
    <w:rsid w:val="00AF3BCB"/>
    <w:rsid w:val="00AF5974"/>
    <w:rsid w:val="00AF7C36"/>
    <w:rsid w:val="00B00BE9"/>
    <w:rsid w:val="00B01FDE"/>
    <w:rsid w:val="00B026B9"/>
    <w:rsid w:val="00B03FC4"/>
    <w:rsid w:val="00B06C11"/>
    <w:rsid w:val="00B1137C"/>
    <w:rsid w:val="00B11791"/>
    <w:rsid w:val="00B14C8C"/>
    <w:rsid w:val="00B15400"/>
    <w:rsid w:val="00B17823"/>
    <w:rsid w:val="00B219A0"/>
    <w:rsid w:val="00B233D2"/>
    <w:rsid w:val="00B23892"/>
    <w:rsid w:val="00B23FAC"/>
    <w:rsid w:val="00B24015"/>
    <w:rsid w:val="00B24A45"/>
    <w:rsid w:val="00B26CFE"/>
    <w:rsid w:val="00B30FE6"/>
    <w:rsid w:val="00B32576"/>
    <w:rsid w:val="00B34A80"/>
    <w:rsid w:val="00B35815"/>
    <w:rsid w:val="00B35F5D"/>
    <w:rsid w:val="00B36AF7"/>
    <w:rsid w:val="00B4152F"/>
    <w:rsid w:val="00B43C3D"/>
    <w:rsid w:val="00B47256"/>
    <w:rsid w:val="00B47903"/>
    <w:rsid w:val="00B4792F"/>
    <w:rsid w:val="00B479CF"/>
    <w:rsid w:val="00B47C2C"/>
    <w:rsid w:val="00B5254B"/>
    <w:rsid w:val="00B5265F"/>
    <w:rsid w:val="00B5333C"/>
    <w:rsid w:val="00B533E0"/>
    <w:rsid w:val="00B56F5C"/>
    <w:rsid w:val="00B63C21"/>
    <w:rsid w:val="00B65696"/>
    <w:rsid w:val="00B666D9"/>
    <w:rsid w:val="00B67215"/>
    <w:rsid w:val="00B71A88"/>
    <w:rsid w:val="00B74C53"/>
    <w:rsid w:val="00B80C88"/>
    <w:rsid w:val="00B82014"/>
    <w:rsid w:val="00B837C0"/>
    <w:rsid w:val="00B84663"/>
    <w:rsid w:val="00B86648"/>
    <w:rsid w:val="00B8689E"/>
    <w:rsid w:val="00B92A29"/>
    <w:rsid w:val="00B95236"/>
    <w:rsid w:val="00B979B0"/>
    <w:rsid w:val="00BA1C70"/>
    <w:rsid w:val="00BA3314"/>
    <w:rsid w:val="00BA420C"/>
    <w:rsid w:val="00BA43DD"/>
    <w:rsid w:val="00BA4645"/>
    <w:rsid w:val="00BA5ECB"/>
    <w:rsid w:val="00BB04D1"/>
    <w:rsid w:val="00BB0B56"/>
    <w:rsid w:val="00BB1E7C"/>
    <w:rsid w:val="00BB2014"/>
    <w:rsid w:val="00BB23F6"/>
    <w:rsid w:val="00BB312B"/>
    <w:rsid w:val="00BB345A"/>
    <w:rsid w:val="00BB6198"/>
    <w:rsid w:val="00BC029B"/>
    <w:rsid w:val="00BC17D2"/>
    <w:rsid w:val="00BC1FE7"/>
    <w:rsid w:val="00BC2C55"/>
    <w:rsid w:val="00BC3ACE"/>
    <w:rsid w:val="00BC4827"/>
    <w:rsid w:val="00BC60FB"/>
    <w:rsid w:val="00BC6857"/>
    <w:rsid w:val="00BC69A9"/>
    <w:rsid w:val="00BC6CAE"/>
    <w:rsid w:val="00BD006E"/>
    <w:rsid w:val="00BD0B77"/>
    <w:rsid w:val="00BD6BD2"/>
    <w:rsid w:val="00BD6FEF"/>
    <w:rsid w:val="00BD773F"/>
    <w:rsid w:val="00BE0994"/>
    <w:rsid w:val="00BE28BE"/>
    <w:rsid w:val="00BE2FDE"/>
    <w:rsid w:val="00BE445D"/>
    <w:rsid w:val="00BE5701"/>
    <w:rsid w:val="00BE5AF2"/>
    <w:rsid w:val="00BE721D"/>
    <w:rsid w:val="00BE77A2"/>
    <w:rsid w:val="00BE7CA0"/>
    <w:rsid w:val="00BF055E"/>
    <w:rsid w:val="00BF530E"/>
    <w:rsid w:val="00BF6CF9"/>
    <w:rsid w:val="00C0086B"/>
    <w:rsid w:val="00C01687"/>
    <w:rsid w:val="00C03C76"/>
    <w:rsid w:val="00C05074"/>
    <w:rsid w:val="00C10F94"/>
    <w:rsid w:val="00C10FB4"/>
    <w:rsid w:val="00C116A8"/>
    <w:rsid w:val="00C11F50"/>
    <w:rsid w:val="00C122DE"/>
    <w:rsid w:val="00C123B1"/>
    <w:rsid w:val="00C14768"/>
    <w:rsid w:val="00C26346"/>
    <w:rsid w:val="00C30978"/>
    <w:rsid w:val="00C30EA7"/>
    <w:rsid w:val="00C32571"/>
    <w:rsid w:val="00C32B65"/>
    <w:rsid w:val="00C33B9E"/>
    <w:rsid w:val="00C3533D"/>
    <w:rsid w:val="00C3551F"/>
    <w:rsid w:val="00C35758"/>
    <w:rsid w:val="00C35D34"/>
    <w:rsid w:val="00C41583"/>
    <w:rsid w:val="00C42640"/>
    <w:rsid w:val="00C42D9C"/>
    <w:rsid w:val="00C45C1C"/>
    <w:rsid w:val="00C46975"/>
    <w:rsid w:val="00C47E8B"/>
    <w:rsid w:val="00C524C9"/>
    <w:rsid w:val="00C5302E"/>
    <w:rsid w:val="00C53DA8"/>
    <w:rsid w:val="00C53F46"/>
    <w:rsid w:val="00C53FD1"/>
    <w:rsid w:val="00C55624"/>
    <w:rsid w:val="00C56360"/>
    <w:rsid w:val="00C603E3"/>
    <w:rsid w:val="00C6092C"/>
    <w:rsid w:val="00C613BA"/>
    <w:rsid w:val="00C63C01"/>
    <w:rsid w:val="00C648CA"/>
    <w:rsid w:val="00C6520B"/>
    <w:rsid w:val="00C65989"/>
    <w:rsid w:val="00C665E9"/>
    <w:rsid w:val="00C6685C"/>
    <w:rsid w:val="00C66AD3"/>
    <w:rsid w:val="00C70063"/>
    <w:rsid w:val="00C70796"/>
    <w:rsid w:val="00C71E35"/>
    <w:rsid w:val="00C737FC"/>
    <w:rsid w:val="00C74714"/>
    <w:rsid w:val="00C75A6E"/>
    <w:rsid w:val="00C77581"/>
    <w:rsid w:val="00C80866"/>
    <w:rsid w:val="00C8134F"/>
    <w:rsid w:val="00C82AC5"/>
    <w:rsid w:val="00C852E1"/>
    <w:rsid w:val="00C865E0"/>
    <w:rsid w:val="00C867E0"/>
    <w:rsid w:val="00C9116A"/>
    <w:rsid w:val="00C917D8"/>
    <w:rsid w:val="00C946FC"/>
    <w:rsid w:val="00C94AB0"/>
    <w:rsid w:val="00CA0BF8"/>
    <w:rsid w:val="00CA109F"/>
    <w:rsid w:val="00CA26C6"/>
    <w:rsid w:val="00CA2F37"/>
    <w:rsid w:val="00CA38CE"/>
    <w:rsid w:val="00CA7DE0"/>
    <w:rsid w:val="00CB0202"/>
    <w:rsid w:val="00CB30F4"/>
    <w:rsid w:val="00CB5EDD"/>
    <w:rsid w:val="00CB6656"/>
    <w:rsid w:val="00CC2096"/>
    <w:rsid w:val="00CC40BA"/>
    <w:rsid w:val="00CC7CAB"/>
    <w:rsid w:val="00CD05AB"/>
    <w:rsid w:val="00CD06F9"/>
    <w:rsid w:val="00CD207E"/>
    <w:rsid w:val="00CE01B6"/>
    <w:rsid w:val="00CE37A6"/>
    <w:rsid w:val="00CE4887"/>
    <w:rsid w:val="00CE6BCA"/>
    <w:rsid w:val="00CE6D58"/>
    <w:rsid w:val="00CF00A8"/>
    <w:rsid w:val="00CF0AF3"/>
    <w:rsid w:val="00CF1078"/>
    <w:rsid w:val="00CF3460"/>
    <w:rsid w:val="00CF3D6D"/>
    <w:rsid w:val="00CF4F5F"/>
    <w:rsid w:val="00D00AD4"/>
    <w:rsid w:val="00D05EF7"/>
    <w:rsid w:val="00D0639E"/>
    <w:rsid w:val="00D06B7B"/>
    <w:rsid w:val="00D10E25"/>
    <w:rsid w:val="00D11E0F"/>
    <w:rsid w:val="00D13DC0"/>
    <w:rsid w:val="00D15A8A"/>
    <w:rsid w:val="00D17C68"/>
    <w:rsid w:val="00D17D0C"/>
    <w:rsid w:val="00D21CF5"/>
    <w:rsid w:val="00D222D5"/>
    <w:rsid w:val="00D228B2"/>
    <w:rsid w:val="00D230A3"/>
    <w:rsid w:val="00D232E0"/>
    <w:rsid w:val="00D2351E"/>
    <w:rsid w:val="00D2433F"/>
    <w:rsid w:val="00D24F4E"/>
    <w:rsid w:val="00D254FB"/>
    <w:rsid w:val="00D257EB"/>
    <w:rsid w:val="00D26585"/>
    <w:rsid w:val="00D27286"/>
    <w:rsid w:val="00D30CFB"/>
    <w:rsid w:val="00D30D1F"/>
    <w:rsid w:val="00D3308D"/>
    <w:rsid w:val="00D34742"/>
    <w:rsid w:val="00D34C72"/>
    <w:rsid w:val="00D3581B"/>
    <w:rsid w:val="00D35DBB"/>
    <w:rsid w:val="00D36525"/>
    <w:rsid w:val="00D4108E"/>
    <w:rsid w:val="00D44BA6"/>
    <w:rsid w:val="00D50AFB"/>
    <w:rsid w:val="00D52877"/>
    <w:rsid w:val="00D52DC1"/>
    <w:rsid w:val="00D532DD"/>
    <w:rsid w:val="00D54053"/>
    <w:rsid w:val="00D55756"/>
    <w:rsid w:val="00D57EE0"/>
    <w:rsid w:val="00D61A97"/>
    <w:rsid w:val="00D61D0C"/>
    <w:rsid w:val="00D6364C"/>
    <w:rsid w:val="00D6596C"/>
    <w:rsid w:val="00D66169"/>
    <w:rsid w:val="00D6629C"/>
    <w:rsid w:val="00D6773C"/>
    <w:rsid w:val="00D72484"/>
    <w:rsid w:val="00D731F7"/>
    <w:rsid w:val="00D73308"/>
    <w:rsid w:val="00D7353F"/>
    <w:rsid w:val="00D74EFA"/>
    <w:rsid w:val="00D75DD0"/>
    <w:rsid w:val="00D76329"/>
    <w:rsid w:val="00D813D8"/>
    <w:rsid w:val="00D83298"/>
    <w:rsid w:val="00D83361"/>
    <w:rsid w:val="00D83AEB"/>
    <w:rsid w:val="00D85CA1"/>
    <w:rsid w:val="00D8784B"/>
    <w:rsid w:val="00D90F48"/>
    <w:rsid w:val="00D913DE"/>
    <w:rsid w:val="00D9638D"/>
    <w:rsid w:val="00D9677C"/>
    <w:rsid w:val="00DA362F"/>
    <w:rsid w:val="00DA51C0"/>
    <w:rsid w:val="00DA610A"/>
    <w:rsid w:val="00DA7494"/>
    <w:rsid w:val="00DA7CD5"/>
    <w:rsid w:val="00DB2638"/>
    <w:rsid w:val="00DB3E72"/>
    <w:rsid w:val="00DB64F4"/>
    <w:rsid w:val="00DB76F4"/>
    <w:rsid w:val="00DC1484"/>
    <w:rsid w:val="00DC17F7"/>
    <w:rsid w:val="00DC27C0"/>
    <w:rsid w:val="00DC50DE"/>
    <w:rsid w:val="00DC58E1"/>
    <w:rsid w:val="00DC5945"/>
    <w:rsid w:val="00DC6BAE"/>
    <w:rsid w:val="00DD0A05"/>
    <w:rsid w:val="00DD1103"/>
    <w:rsid w:val="00DD1C75"/>
    <w:rsid w:val="00DD2398"/>
    <w:rsid w:val="00DD284E"/>
    <w:rsid w:val="00DD331E"/>
    <w:rsid w:val="00DD3F66"/>
    <w:rsid w:val="00DD50EA"/>
    <w:rsid w:val="00DD79AE"/>
    <w:rsid w:val="00DD7E86"/>
    <w:rsid w:val="00DE054B"/>
    <w:rsid w:val="00DE0D4D"/>
    <w:rsid w:val="00DE4F97"/>
    <w:rsid w:val="00DE53F0"/>
    <w:rsid w:val="00DE5784"/>
    <w:rsid w:val="00DE7F37"/>
    <w:rsid w:val="00DF024F"/>
    <w:rsid w:val="00DF056B"/>
    <w:rsid w:val="00DF2962"/>
    <w:rsid w:val="00DF3B90"/>
    <w:rsid w:val="00DF4270"/>
    <w:rsid w:val="00DF45B2"/>
    <w:rsid w:val="00DF4DD5"/>
    <w:rsid w:val="00DF6474"/>
    <w:rsid w:val="00DF67F2"/>
    <w:rsid w:val="00E00486"/>
    <w:rsid w:val="00E04B90"/>
    <w:rsid w:val="00E05423"/>
    <w:rsid w:val="00E10547"/>
    <w:rsid w:val="00E16125"/>
    <w:rsid w:val="00E177FC"/>
    <w:rsid w:val="00E20543"/>
    <w:rsid w:val="00E20E33"/>
    <w:rsid w:val="00E20FEC"/>
    <w:rsid w:val="00E21046"/>
    <w:rsid w:val="00E21AE2"/>
    <w:rsid w:val="00E232F1"/>
    <w:rsid w:val="00E25159"/>
    <w:rsid w:val="00E25E4A"/>
    <w:rsid w:val="00E25F45"/>
    <w:rsid w:val="00E267DA"/>
    <w:rsid w:val="00E267DE"/>
    <w:rsid w:val="00E26B94"/>
    <w:rsid w:val="00E276FE"/>
    <w:rsid w:val="00E301FD"/>
    <w:rsid w:val="00E30953"/>
    <w:rsid w:val="00E30F6F"/>
    <w:rsid w:val="00E315E0"/>
    <w:rsid w:val="00E32897"/>
    <w:rsid w:val="00E33ED3"/>
    <w:rsid w:val="00E35697"/>
    <w:rsid w:val="00E40519"/>
    <w:rsid w:val="00E425B3"/>
    <w:rsid w:val="00E42FE0"/>
    <w:rsid w:val="00E47858"/>
    <w:rsid w:val="00E50AA5"/>
    <w:rsid w:val="00E50EC8"/>
    <w:rsid w:val="00E51B23"/>
    <w:rsid w:val="00E52716"/>
    <w:rsid w:val="00E5323F"/>
    <w:rsid w:val="00E557E4"/>
    <w:rsid w:val="00E57A35"/>
    <w:rsid w:val="00E57E5A"/>
    <w:rsid w:val="00E627E1"/>
    <w:rsid w:val="00E6331A"/>
    <w:rsid w:val="00E63A91"/>
    <w:rsid w:val="00E63BFD"/>
    <w:rsid w:val="00E64737"/>
    <w:rsid w:val="00E64A5C"/>
    <w:rsid w:val="00E65ECC"/>
    <w:rsid w:val="00E664F4"/>
    <w:rsid w:val="00E701D4"/>
    <w:rsid w:val="00E71695"/>
    <w:rsid w:val="00E72CF1"/>
    <w:rsid w:val="00E731C8"/>
    <w:rsid w:val="00E75BCC"/>
    <w:rsid w:val="00E76C77"/>
    <w:rsid w:val="00E77384"/>
    <w:rsid w:val="00E77941"/>
    <w:rsid w:val="00E81D09"/>
    <w:rsid w:val="00E82CB4"/>
    <w:rsid w:val="00E84ADE"/>
    <w:rsid w:val="00E84CDE"/>
    <w:rsid w:val="00E84F91"/>
    <w:rsid w:val="00E85628"/>
    <w:rsid w:val="00E8760D"/>
    <w:rsid w:val="00E87C22"/>
    <w:rsid w:val="00E87DEF"/>
    <w:rsid w:val="00E90395"/>
    <w:rsid w:val="00E91047"/>
    <w:rsid w:val="00E94387"/>
    <w:rsid w:val="00E949ED"/>
    <w:rsid w:val="00E97784"/>
    <w:rsid w:val="00EA0123"/>
    <w:rsid w:val="00EA0B06"/>
    <w:rsid w:val="00EA0B4D"/>
    <w:rsid w:val="00EA2D61"/>
    <w:rsid w:val="00EB20C9"/>
    <w:rsid w:val="00EB28D6"/>
    <w:rsid w:val="00EB5E65"/>
    <w:rsid w:val="00EB7A67"/>
    <w:rsid w:val="00EC1D5D"/>
    <w:rsid w:val="00EC37F2"/>
    <w:rsid w:val="00EC48EF"/>
    <w:rsid w:val="00EC4E9D"/>
    <w:rsid w:val="00EC576F"/>
    <w:rsid w:val="00EC6BE2"/>
    <w:rsid w:val="00EC706B"/>
    <w:rsid w:val="00EC7AB2"/>
    <w:rsid w:val="00EC7DFF"/>
    <w:rsid w:val="00ED0068"/>
    <w:rsid w:val="00ED202B"/>
    <w:rsid w:val="00ED3D64"/>
    <w:rsid w:val="00ED59D3"/>
    <w:rsid w:val="00EE1658"/>
    <w:rsid w:val="00EE2467"/>
    <w:rsid w:val="00EE2514"/>
    <w:rsid w:val="00EE2B35"/>
    <w:rsid w:val="00EE33EC"/>
    <w:rsid w:val="00EE4383"/>
    <w:rsid w:val="00EE491D"/>
    <w:rsid w:val="00EE4CBB"/>
    <w:rsid w:val="00EE4EB6"/>
    <w:rsid w:val="00EE56EF"/>
    <w:rsid w:val="00EE5BDB"/>
    <w:rsid w:val="00EE6107"/>
    <w:rsid w:val="00EE7267"/>
    <w:rsid w:val="00EF1DCC"/>
    <w:rsid w:val="00EF217D"/>
    <w:rsid w:val="00EF2A44"/>
    <w:rsid w:val="00EF2CF9"/>
    <w:rsid w:val="00EF39AB"/>
    <w:rsid w:val="00EF47A4"/>
    <w:rsid w:val="00EF68E4"/>
    <w:rsid w:val="00EF6C94"/>
    <w:rsid w:val="00F00B5A"/>
    <w:rsid w:val="00F02872"/>
    <w:rsid w:val="00F06BB9"/>
    <w:rsid w:val="00F07B62"/>
    <w:rsid w:val="00F10222"/>
    <w:rsid w:val="00F115B8"/>
    <w:rsid w:val="00F15FF3"/>
    <w:rsid w:val="00F177BF"/>
    <w:rsid w:val="00F177CB"/>
    <w:rsid w:val="00F2043D"/>
    <w:rsid w:val="00F20E85"/>
    <w:rsid w:val="00F22F72"/>
    <w:rsid w:val="00F236C1"/>
    <w:rsid w:val="00F23EA3"/>
    <w:rsid w:val="00F325A1"/>
    <w:rsid w:val="00F3467F"/>
    <w:rsid w:val="00F34F73"/>
    <w:rsid w:val="00F36103"/>
    <w:rsid w:val="00F411FE"/>
    <w:rsid w:val="00F41C5E"/>
    <w:rsid w:val="00F44113"/>
    <w:rsid w:val="00F470A4"/>
    <w:rsid w:val="00F47252"/>
    <w:rsid w:val="00F514D2"/>
    <w:rsid w:val="00F5292A"/>
    <w:rsid w:val="00F52C00"/>
    <w:rsid w:val="00F560C8"/>
    <w:rsid w:val="00F605FD"/>
    <w:rsid w:val="00F6079F"/>
    <w:rsid w:val="00F60EC9"/>
    <w:rsid w:val="00F618F0"/>
    <w:rsid w:val="00F637AD"/>
    <w:rsid w:val="00F6690A"/>
    <w:rsid w:val="00F66F34"/>
    <w:rsid w:val="00F67D0D"/>
    <w:rsid w:val="00F73F84"/>
    <w:rsid w:val="00F747E1"/>
    <w:rsid w:val="00F74E72"/>
    <w:rsid w:val="00F764F9"/>
    <w:rsid w:val="00F76B9D"/>
    <w:rsid w:val="00F77024"/>
    <w:rsid w:val="00F776F0"/>
    <w:rsid w:val="00F77B95"/>
    <w:rsid w:val="00F83A14"/>
    <w:rsid w:val="00F83B70"/>
    <w:rsid w:val="00F84950"/>
    <w:rsid w:val="00F857F6"/>
    <w:rsid w:val="00F90C13"/>
    <w:rsid w:val="00F92264"/>
    <w:rsid w:val="00F9388D"/>
    <w:rsid w:val="00F9598A"/>
    <w:rsid w:val="00FA03F2"/>
    <w:rsid w:val="00FA1D98"/>
    <w:rsid w:val="00FA1DC3"/>
    <w:rsid w:val="00FA5546"/>
    <w:rsid w:val="00FA631A"/>
    <w:rsid w:val="00FA64F3"/>
    <w:rsid w:val="00FA78A3"/>
    <w:rsid w:val="00FB1538"/>
    <w:rsid w:val="00FB2A51"/>
    <w:rsid w:val="00FB439C"/>
    <w:rsid w:val="00FB7CF9"/>
    <w:rsid w:val="00FC01F4"/>
    <w:rsid w:val="00FC3B33"/>
    <w:rsid w:val="00FC4C94"/>
    <w:rsid w:val="00FC54E5"/>
    <w:rsid w:val="00FC55AD"/>
    <w:rsid w:val="00FC587A"/>
    <w:rsid w:val="00FC7117"/>
    <w:rsid w:val="00FC7F47"/>
    <w:rsid w:val="00FD21CC"/>
    <w:rsid w:val="00FD379C"/>
    <w:rsid w:val="00FD7DA7"/>
    <w:rsid w:val="00FE132F"/>
    <w:rsid w:val="00FE1A97"/>
    <w:rsid w:val="00FE77CB"/>
    <w:rsid w:val="00FF1348"/>
    <w:rsid w:val="00FF2A76"/>
    <w:rsid w:val="00FF2AB1"/>
    <w:rsid w:val="00FF3FF5"/>
    <w:rsid w:val="00FF5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19D1C"/>
  <w15:docId w15:val="{1C1349B5-058C-4E17-B167-8C2FEDEE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4A5C"/>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E7CFE"/>
    <w:pPr>
      <w:spacing w:before="150" w:after="150" w:line="480" w:lineRule="atLeast"/>
      <w:outlineLvl w:val="0"/>
    </w:pPr>
    <w:rPr>
      <w:b/>
      <w:bCs/>
      <w:color w:val="1188CC"/>
      <w:kern w:val="36"/>
      <w:sz w:val="38"/>
      <w:szCs w:val="38"/>
    </w:rPr>
  </w:style>
  <w:style w:type="paragraph" w:styleId="2">
    <w:name w:val="heading 2"/>
    <w:basedOn w:val="a"/>
    <w:next w:val="a"/>
    <w:link w:val="20"/>
    <w:uiPriority w:val="9"/>
    <w:semiHidden/>
    <w:unhideWhenUsed/>
    <w:qFormat/>
    <w:rsid w:val="001A00C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41B1C"/>
    <w:pPr>
      <w:ind w:left="720"/>
      <w:contextualSpacing/>
    </w:pPr>
  </w:style>
  <w:style w:type="character" w:customStyle="1" w:styleId="10">
    <w:name w:val="Заголовок 1 Знак"/>
    <w:basedOn w:val="a0"/>
    <w:link w:val="1"/>
    <w:uiPriority w:val="9"/>
    <w:rsid w:val="00AE7CFE"/>
    <w:rPr>
      <w:rFonts w:ascii="Times New Roman" w:eastAsia="Times New Roman" w:hAnsi="Times New Roman" w:cs="Times New Roman"/>
      <w:b/>
      <w:bCs/>
      <w:color w:val="1188CC"/>
      <w:kern w:val="36"/>
      <w:sz w:val="38"/>
      <w:szCs w:val="38"/>
      <w:lang w:eastAsia="ru-RU"/>
    </w:rPr>
  </w:style>
  <w:style w:type="character" w:customStyle="1" w:styleId="apple-converted-space">
    <w:name w:val="apple-converted-space"/>
    <w:rsid w:val="00AE7CFE"/>
  </w:style>
  <w:style w:type="character" w:customStyle="1" w:styleId="a5">
    <w:name w:val="Основной текст_"/>
    <w:link w:val="21"/>
    <w:rsid w:val="00AE7CFE"/>
    <w:rPr>
      <w:rFonts w:ascii="Times New Roman" w:eastAsia="Times New Roman" w:hAnsi="Times New Roman"/>
      <w:sz w:val="25"/>
      <w:szCs w:val="25"/>
      <w:shd w:val="clear" w:color="auto" w:fill="FFFFFF"/>
    </w:rPr>
  </w:style>
  <w:style w:type="paragraph" w:customStyle="1" w:styleId="21">
    <w:name w:val="Основной текст2"/>
    <w:basedOn w:val="a"/>
    <w:link w:val="a5"/>
    <w:rsid w:val="00AE7CFE"/>
    <w:pPr>
      <w:widowControl w:val="0"/>
      <w:shd w:val="clear" w:color="auto" w:fill="FFFFFF"/>
      <w:spacing w:line="346" w:lineRule="exact"/>
      <w:ind w:hanging="720"/>
    </w:pPr>
    <w:rPr>
      <w:rFonts w:cstheme="minorBidi"/>
      <w:sz w:val="25"/>
      <w:szCs w:val="25"/>
      <w:lang w:eastAsia="en-US"/>
    </w:rPr>
  </w:style>
  <w:style w:type="character" w:styleId="a6">
    <w:name w:val="Hyperlink"/>
    <w:basedOn w:val="a0"/>
    <w:uiPriority w:val="99"/>
    <w:unhideWhenUsed/>
    <w:rsid w:val="007C406E"/>
    <w:rPr>
      <w:rFonts w:cs="Times New Roman"/>
      <w:color w:val="0563C1" w:themeColor="hyperlink"/>
      <w:u w:val="single"/>
    </w:rPr>
  </w:style>
  <w:style w:type="paragraph" w:styleId="a7">
    <w:name w:val="Balloon Text"/>
    <w:basedOn w:val="a"/>
    <w:link w:val="a8"/>
    <w:uiPriority w:val="99"/>
    <w:semiHidden/>
    <w:unhideWhenUsed/>
    <w:rsid w:val="00D913DE"/>
    <w:rPr>
      <w:rFonts w:ascii="Segoe UI" w:hAnsi="Segoe UI" w:cs="Segoe UI"/>
      <w:sz w:val="18"/>
      <w:szCs w:val="18"/>
    </w:rPr>
  </w:style>
  <w:style w:type="character" w:customStyle="1" w:styleId="a8">
    <w:name w:val="Текст выноски Знак"/>
    <w:basedOn w:val="a0"/>
    <w:link w:val="a7"/>
    <w:uiPriority w:val="99"/>
    <w:semiHidden/>
    <w:rsid w:val="00D913DE"/>
    <w:rPr>
      <w:rFonts w:ascii="Segoe UI" w:eastAsia="Times New Roman" w:hAnsi="Segoe UI" w:cs="Segoe UI"/>
      <w:sz w:val="18"/>
      <w:szCs w:val="18"/>
      <w:lang w:eastAsia="ru-RU"/>
    </w:rPr>
  </w:style>
  <w:style w:type="paragraph" w:styleId="a9">
    <w:name w:val="header"/>
    <w:basedOn w:val="a"/>
    <w:link w:val="aa"/>
    <w:uiPriority w:val="99"/>
    <w:unhideWhenUsed/>
    <w:rsid w:val="009F66E2"/>
    <w:pPr>
      <w:tabs>
        <w:tab w:val="center" w:pos="4677"/>
        <w:tab w:val="right" w:pos="9355"/>
      </w:tabs>
    </w:pPr>
  </w:style>
  <w:style w:type="character" w:customStyle="1" w:styleId="aa">
    <w:name w:val="Верхний колонтитул Знак"/>
    <w:basedOn w:val="a0"/>
    <w:link w:val="a9"/>
    <w:uiPriority w:val="99"/>
    <w:rsid w:val="009F66E2"/>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9F66E2"/>
    <w:pPr>
      <w:tabs>
        <w:tab w:val="center" w:pos="4677"/>
        <w:tab w:val="right" w:pos="9355"/>
      </w:tabs>
    </w:pPr>
  </w:style>
  <w:style w:type="character" w:customStyle="1" w:styleId="ac">
    <w:name w:val="Нижний колонтитул Знак"/>
    <w:basedOn w:val="a0"/>
    <w:link w:val="ab"/>
    <w:uiPriority w:val="99"/>
    <w:rsid w:val="009F66E2"/>
    <w:rPr>
      <w:rFonts w:ascii="Times New Roman" w:eastAsia="Times New Roman" w:hAnsi="Times New Roman" w:cs="Times New Roman"/>
      <w:sz w:val="24"/>
      <w:szCs w:val="24"/>
      <w:lang w:eastAsia="ru-RU"/>
    </w:rPr>
  </w:style>
  <w:style w:type="table" w:styleId="ad">
    <w:name w:val="Table Grid"/>
    <w:basedOn w:val="a1"/>
    <w:uiPriority w:val="59"/>
    <w:rsid w:val="003A2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9275A4"/>
    <w:pPr>
      <w:spacing w:before="100" w:beforeAutospacing="1" w:after="100" w:afterAutospacing="1"/>
    </w:pPr>
  </w:style>
  <w:style w:type="character" w:styleId="af">
    <w:name w:val="Strong"/>
    <w:basedOn w:val="a0"/>
    <w:uiPriority w:val="22"/>
    <w:qFormat/>
    <w:rsid w:val="009275A4"/>
    <w:rPr>
      <w:b/>
      <w:bCs/>
    </w:rPr>
  </w:style>
  <w:style w:type="paragraph" w:styleId="af0">
    <w:name w:val="No Spacing"/>
    <w:basedOn w:val="a"/>
    <w:uiPriority w:val="1"/>
    <w:qFormat/>
    <w:rsid w:val="00C865E0"/>
    <w:rPr>
      <w:rFonts w:eastAsiaTheme="minorHAnsi"/>
    </w:rPr>
  </w:style>
  <w:style w:type="paragraph" w:styleId="af1">
    <w:name w:val="endnote text"/>
    <w:basedOn w:val="a"/>
    <w:link w:val="af2"/>
    <w:uiPriority w:val="99"/>
    <w:semiHidden/>
    <w:unhideWhenUsed/>
    <w:rsid w:val="00E76C77"/>
    <w:pPr>
      <w:jc w:val="both"/>
    </w:pPr>
    <w:rPr>
      <w:rFonts w:asciiTheme="minorHAnsi" w:hAnsiTheme="minorHAnsi"/>
      <w:sz w:val="20"/>
      <w:szCs w:val="20"/>
      <w:lang w:val="en-US" w:eastAsia="en-US"/>
    </w:rPr>
  </w:style>
  <w:style w:type="character" w:customStyle="1" w:styleId="af2">
    <w:name w:val="Текст концевой сноски Знак"/>
    <w:basedOn w:val="a0"/>
    <w:link w:val="af1"/>
    <w:uiPriority w:val="99"/>
    <w:semiHidden/>
    <w:rsid w:val="00E76C77"/>
    <w:rPr>
      <w:rFonts w:eastAsia="Times New Roman" w:cs="Times New Roman"/>
      <w:sz w:val="20"/>
      <w:szCs w:val="20"/>
      <w:lang w:val="en-US"/>
    </w:rPr>
  </w:style>
  <w:style w:type="character" w:styleId="af3">
    <w:name w:val="endnote reference"/>
    <w:basedOn w:val="a0"/>
    <w:uiPriority w:val="99"/>
    <w:semiHidden/>
    <w:unhideWhenUsed/>
    <w:rsid w:val="00E76C77"/>
    <w:rPr>
      <w:vertAlign w:val="superscript"/>
    </w:rPr>
  </w:style>
  <w:style w:type="character" w:customStyle="1" w:styleId="a4">
    <w:name w:val="Абзац списка Знак"/>
    <w:link w:val="a3"/>
    <w:uiPriority w:val="34"/>
    <w:locked/>
    <w:rsid w:val="00002839"/>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F66F34"/>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im-mess">
    <w:name w:val="im-mess"/>
    <w:basedOn w:val="a"/>
    <w:rsid w:val="00BA1C70"/>
    <w:pPr>
      <w:spacing w:before="100" w:beforeAutospacing="1" w:after="100" w:afterAutospacing="1"/>
    </w:pPr>
    <w:rPr>
      <w:rFonts w:ascii="Calibri" w:eastAsiaTheme="minorHAnsi" w:hAnsi="Calibri" w:cs="Calibri"/>
      <w:sz w:val="22"/>
      <w:szCs w:val="22"/>
    </w:rPr>
  </w:style>
  <w:style w:type="paragraph" w:customStyle="1" w:styleId="paragraph">
    <w:name w:val="paragraph"/>
    <w:basedOn w:val="a"/>
    <w:rsid w:val="007339D4"/>
    <w:pPr>
      <w:spacing w:before="100" w:beforeAutospacing="1" w:after="100" w:afterAutospacing="1"/>
    </w:pPr>
  </w:style>
  <w:style w:type="paragraph" w:customStyle="1" w:styleId="ConsPlusTitle">
    <w:name w:val="ConsPlusTitle"/>
    <w:rsid w:val="00A32659"/>
    <w:pPr>
      <w:widowControl w:val="0"/>
      <w:autoSpaceDE w:val="0"/>
      <w:autoSpaceDN w:val="0"/>
      <w:spacing w:after="0" w:line="240" w:lineRule="auto"/>
    </w:pPr>
    <w:rPr>
      <w:rFonts w:ascii="Calibri" w:eastAsia="Times New Roman" w:hAnsi="Calibri" w:cs="Calibri"/>
      <w:b/>
      <w:szCs w:val="20"/>
      <w:lang w:eastAsia="ru-RU"/>
    </w:rPr>
  </w:style>
  <w:style w:type="paragraph" w:styleId="af4">
    <w:name w:val="footnote text"/>
    <w:aliases w:val="Текст сноски-FN,ft,Footnote Text Char Знак Знак,Footnote Text Char Знак,Table_Footnote_last,Oaeno niinee-FN,Oaeno niinee Ciae,single space,Текст сноски Знак Знак Знак,Текст сноски Знак Знак"/>
    <w:basedOn w:val="a"/>
    <w:link w:val="af5"/>
    <w:uiPriority w:val="99"/>
    <w:rsid w:val="001A00C0"/>
    <w:rPr>
      <w:rFonts w:eastAsia="Calibri"/>
      <w:sz w:val="20"/>
      <w:szCs w:val="20"/>
    </w:rPr>
  </w:style>
  <w:style w:type="character" w:customStyle="1" w:styleId="af5">
    <w:name w:val="Текст сноски Знак"/>
    <w:aliases w:val="Текст сноски-FN Знак,ft Знак,Footnote Text Char Знак Знак Знак,Footnote Text Char Знак Знак1,Table_Footnote_last Знак,Oaeno niinee-FN Знак,Oaeno niinee Ciae Знак,single space Знак,Текст сноски Знак Знак Знак Знак"/>
    <w:basedOn w:val="a0"/>
    <w:link w:val="af4"/>
    <w:uiPriority w:val="99"/>
    <w:rsid w:val="001A00C0"/>
    <w:rPr>
      <w:rFonts w:ascii="Times New Roman" w:eastAsia="Calibri" w:hAnsi="Times New Roman" w:cs="Times New Roman"/>
      <w:sz w:val="20"/>
      <w:szCs w:val="20"/>
      <w:lang w:eastAsia="ru-RU"/>
    </w:rPr>
  </w:style>
  <w:style w:type="character" w:styleId="af6">
    <w:name w:val="footnote reference"/>
    <w:uiPriority w:val="99"/>
    <w:rsid w:val="001A00C0"/>
    <w:rPr>
      <w:vertAlign w:val="superscript"/>
    </w:rPr>
  </w:style>
  <w:style w:type="paragraph" w:customStyle="1" w:styleId="11">
    <w:name w:val="Стиль1"/>
    <w:basedOn w:val="2"/>
    <w:rsid w:val="001A00C0"/>
    <w:pPr>
      <w:spacing w:before="0" w:line="276" w:lineRule="auto"/>
      <w:ind w:firstLine="709"/>
    </w:pPr>
    <w:rPr>
      <w:rFonts w:ascii="Times New Roman" w:eastAsia="Calibri" w:hAnsi="Times New Roman" w:cs="Times New Roman"/>
      <w:bCs/>
      <w:color w:val="auto"/>
      <w:lang w:eastAsia="en-US"/>
    </w:rPr>
  </w:style>
  <w:style w:type="paragraph" w:customStyle="1" w:styleId="Default">
    <w:name w:val="Default"/>
    <w:rsid w:val="001A00C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uiPriority w:val="9"/>
    <w:semiHidden/>
    <w:rsid w:val="001A00C0"/>
    <w:rPr>
      <w:rFonts w:asciiTheme="majorHAnsi" w:eastAsiaTheme="majorEastAsia" w:hAnsiTheme="majorHAnsi" w:cstheme="majorBidi"/>
      <w:color w:val="2E74B5" w:themeColor="accent1" w:themeShade="BF"/>
      <w:sz w:val="26"/>
      <w:szCs w:val="26"/>
      <w:lang w:eastAsia="ru-RU"/>
    </w:rPr>
  </w:style>
  <w:style w:type="character" w:customStyle="1" w:styleId="ConsPlusNormal0">
    <w:name w:val="ConsPlusNormal Знак"/>
    <w:link w:val="ConsPlusNormal"/>
    <w:locked/>
    <w:rsid w:val="00F47252"/>
    <w:rPr>
      <w:rFonts w:ascii="Times New Roman" w:eastAsia="Times New Roman" w:hAnsi="Times New Roman" w:cs="Times New Roman"/>
      <w:sz w:val="28"/>
      <w:szCs w:val="20"/>
      <w:lang w:eastAsia="ru-RU"/>
    </w:rPr>
  </w:style>
  <w:style w:type="character" w:styleId="af7">
    <w:name w:val="Emphasis"/>
    <w:basedOn w:val="a0"/>
    <w:uiPriority w:val="20"/>
    <w:qFormat/>
    <w:rsid w:val="00D83AEB"/>
    <w:rPr>
      <w:i/>
      <w:iCs/>
    </w:rPr>
  </w:style>
  <w:style w:type="character" w:customStyle="1" w:styleId="ConsPlusNormal1">
    <w:name w:val="ConsPlusNormal1"/>
    <w:locked/>
    <w:rsid w:val="009A5FB6"/>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04801">
      <w:bodyDiv w:val="1"/>
      <w:marLeft w:val="0"/>
      <w:marRight w:val="0"/>
      <w:marTop w:val="0"/>
      <w:marBottom w:val="0"/>
      <w:divBdr>
        <w:top w:val="none" w:sz="0" w:space="0" w:color="auto"/>
        <w:left w:val="none" w:sz="0" w:space="0" w:color="auto"/>
        <w:bottom w:val="none" w:sz="0" w:space="0" w:color="auto"/>
        <w:right w:val="none" w:sz="0" w:space="0" w:color="auto"/>
      </w:divBdr>
    </w:div>
    <w:div w:id="155850458">
      <w:bodyDiv w:val="1"/>
      <w:marLeft w:val="0"/>
      <w:marRight w:val="0"/>
      <w:marTop w:val="0"/>
      <w:marBottom w:val="0"/>
      <w:divBdr>
        <w:top w:val="none" w:sz="0" w:space="0" w:color="auto"/>
        <w:left w:val="none" w:sz="0" w:space="0" w:color="auto"/>
        <w:bottom w:val="none" w:sz="0" w:space="0" w:color="auto"/>
        <w:right w:val="none" w:sz="0" w:space="0" w:color="auto"/>
      </w:divBdr>
    </w:div>
    <w:div w:id="186405370">
      <w:bodyDiv w:val="1"/>
      <w:marLeft w:val="0"/>
      <w:marRight w:val="0"/>
      <w:marTop w:val="0"/>
      <w:marBottom w:val="0"/>
      <w:divBdr>
        <w:top w:val="none" w:sz="0" w:space="0" w:color="auto"/>
        <w:left w:val="none" w:sz="0" w:space="0" w:color="auto"/>
        <w:bottom w:val="none" w:sz="0" w:space="0" w:color="auto"/>
        <w:right w:val="none" w:sz="0" w:space="0" w:color="auto"/>
      </w:divBdr>
    </w:div>
    <w:div w:id="194118800">
      <w:bodyDiv w:val="1"/>
      <w:marLeft w:val="0"/>
      <w:marRight w:val="0"/>
      <w:marTop w:val="0"/>
      <w:marBottom w:val="0"/>
      <w:divBdr>
        <w:top w:val="none" w:sz="0" w:space="0" w:color="auto"/>
        <w:left w:val="none" w:sz="0" w:space="0" w:color="auto"/>
        <w:bottom w:val="none" w:sz="0" w:space="0" w:color="auto"/>
        <w:right w:val="none" w:sz="0" w:space="0" w:color="auto"/>
      </w:divBdr>
    </w:div>
    <w:div w:id="225461340">
      <w:bodyDiv w:val="1"/>
      <w:marLeft w:val="0"/>
      <w:marRight w:val="0"/>
      <w:marTop w:val="0"/>
      <w:marBottom w:val="0"/>
      <w:divBdr>
        <w:top w:val="none" w:sz="0" w:space="0" w:color="auto"/>
        <w:left w:val="none" w:sz="0" w:space="0" w:color="auto"/>
        <w:bottom w:val="none" w:sz="0" w:space="0" w:color="auto"/>
        <w:right w:val="none" w:sz="0" w:space="0" w:color="auto"/>
      </w:divBdr>
    </w:div>
    <w:div w:id="241959279">
      <w:bodyDiv w:val="1"/>
      <w:marLeft w:val="0"/>
      <w:marRight w:val="0"/>
      <w:marTop w:val="0"/>
      <w:marBottom w:val="0"/>
      <w:divBdr>
        <w:top w:val="none" w:sz="0" w:space="0" w:color="auto"/>
        <w:left w:val="none" w:sz="0" w:space="0" w:color="auto"/>
        <w:bottom w:val="none" w:sz="0" w:space="0" w:color="auto"/>
        <w:right w:val="none" w:sz="0" w:space="0" w:color="auto"/>
      </w:divBdr>
    </w:div>
    <w:div w:id="243536852">
      <w:bodyDiv w:val="1"/>
      <w:marLeft w:val="0"/>
      <w:marRight w:val="0"/>
      <w:marTop w:val="0"/>
      <w:marBottom w:val="0"/>
      <w:divBdr>
        <w:top w:val="none" w:sz="0" w:space="0" w:color="auto"/>
        <w:left w:val="none" w:sz="0" w:space="0" w:color="auto"/>
        <w:bottom w:val="none" w:sz="0" w:space="0" w:color="auto"/>
        <w:right w:val="none" w:sz="0" w:space="0" w:color="auto"/>
      </w:divBdr>
    </w:div>
    <w:div w:id="243730107">
      <w:bodyDiv w:val="1"/>
      <w:marLeft w:val="0"/>
      <w:marRight w:val="0"/>
      <w:marTop w:val="0"/>
      <w:marBottom w:val="0"/>
      <w:divBdr>
        <w:top w:val="none" w:sz="0" w:space="0" w:color="auto"/>
        <w:left w:val="none" w:sz="0" w:space="0" w:color="auto"/>
        <w:bottom w:val="none" w:sz="0" w:space="0" w:color="auto"/>
        <w:right w:val="none" w:sz="0" w:space="0" w:color="auto"/>
      </w:divBdr>
    </w:div>
    <w:div w:id="302318112">
      <w:bodyDiv w:val="1"/>
      <w:marLeft w:val="0"/>
      <w:marRight w:val="0"/>
      <w:marTop w:val="0"/>
      <w:marBottom w:val="0"/>
      <w:divBdr>
        <w:top w:val="none" w:sz="0" w:space="0" w:color="auto"/>
        <w:left w:val="none" w:sz="0" w:space="0" w:color="auto"/>
        <w:bottom w:val="none" w:sz="0" w:space="0" w:color="auto"/>
        <w:right w:val="none" w:sz="0" w:space="0" w:color="auto"/>
      </w:divBdr>
      <w:divsChild>
        <w:div w:id="960191906">
          <w:marLeft w:val="547"/>
          <w:marRight w:val="0"/>
          <w:marTop w:val="0"/>
          <w:marBottom w:val="0"/>
          <w:divBdr>
            <w:top w:val="none" w:sz="0" w:space="0" w:color="auto"/>
            <w:left w:val="none" w:sz="0" w:space="0" w:color="auto"/>
            <w:bottom w:val="none" w:sz="0" w:space="0" w:color="auto"/>
            <w:right w:val="none" w:sz="0" w:space="0" w:color="auto"/>
          </w:divBdr>
        </w:div>
        <w:div w:id="764115485">
          <w:marLeft w:val="547"/>
          <w:marRight w:val="0"/>
          <w:marTop w:val="0"/>
          <w:marBottom w:val="0"/>
          <w:divBdr>
            <w:top w:val="none" w:sz="0" w:space="0" w:color="auto"/>
            <w:left w:val="none" w:sz="0" w:space="0" w:color="auto"/>
            <w:bottom w:val="none" w:sz="0" w:space="0" w:color="auto"/>
            <w:right w:val="none" w:sz="0" w:space="0" w:color="auto"/>
          </w:divBdr>
        </w:div>
        <w:div w:id="1111628445">
          <w:marLeft w:val="547"/>
          <w:marRight w:val="0"/>
          <w:marTop w:val="0"/>
          <w:marBottom w:val="0"/>
          <w:divBdr>
            <w:top w:val="none" w:sz="0" w:space="0" w:color="auto"/>
            <w:left w:val="none" w:sz="0" w:space="0" w:color="auto"/>
            <w:bottom w:val="none" w:sz="0" w:space="0" w:color="auto"/>
            <w:right w:val="none" w:sz="0" w:space="0" w:color="auto"/>
          </w:divBdr>
        </w:div>
        <w:div w:id="2080974542">
          <w:marLeft w:val="547"/>
          <w:marRight w:val="0"/>
          <w:marTop w:val="0"/>
          <w:marBottom w:val="0"/>
          <w:divBdr>
            <w:top w:val="none" w:sz="0" w:space="0" w:color="auto"/>
            <w:left w:val="none" w:sz="0" w:space="0" w:color="auto"/>
            <w:bottom w:val="none" w:sz="0" w:space="0" w:color="auto"/>
            <w:right w:val="none" w:sz="0" w:space="0" w:color="auto"/>
          </w:divBdr>
        </w:div>
        <w:div w:id="1794904306">
          <w:marLeft w:val="547"/>
          <w:marRight w:val="0"/>
          <w:marTop w:val="0"/>
          <w:marBottom w:val="0"/>
          <w:divBdr>
            <w:top w:val="none" w:sz="0" w:space="0" w:color="auto"/>
            <w:left w:val="none" w:sz="0" w:space="0" w:color="auto"/>
            <w:bottom w:val="none" w:sz="0" w:space="0" w:color="auto"/>
            <w:right w:val="none" w:sz="0" w:space="0" w:color="auto"/>
          </w:divBdr>
        </w:div>
        <w:div w:id="2083484692">
          <w:marLeft w:val="547"/>
          <w:marRight w:val="0"/>
          <w:marTop w:val="0"/>
          <w:marBottom w:val="0"/>
          <w:divBdr>
            <w:top w:val="none" w:sz="0" w:space="0" w:color="auto"/>
            <w:left w:val="none" w:sz="0" w:space="0" w:color="auto"/>
            <w:bottom w:val="none" w:sz="0" w:space="0" w:color="auto"/>
            <w:right w:val="none" w:sz="0" w:space="0" w:color="auto"/>
          </w:divBdr>
        </w:div>
        <w:div w:id="733695912">
          <w:marLeft w:val="547"/>
          <w:marRight w:val="0"/>
          <w:marTop w:val="0"/>
          <w:marBottom w:val="0"/>
          <w:divBdr>
            <w:top w:val="none" w:sz="0" w:space="0" w:color="auto"/>
            <w:left w:val="none" w:sz="0" w:space="0" w:color="auto"/>
            <w:bottom w:val="none" w:sz="0" w:space="0" w:color="auto"/>
            <w:right w:val="none" w:sz="0" w:space="0" w:color="auto"/>
          </w:divBdr>
        </w:div>
      </w:divsChild>
    </w:div>
    <w:div w:id="315450186">
      <w:bodyDiv w:val="1"/>
      <w:marLeft w:val="0"/>
      <w:marRight w:val="0"/>
      <w:marTop w:val="0"/>
      <w:marBottom w:val="0"/>
      <w:divBdr>
        <w:top w:val="none" w:sz="0" w:space="0" w:color="auto"/>
        <w:left w:val="none" w:sz="0" w:space="0" w:color="auto"/>
        <w:bottom w:val="none" w:sz="0" w:space="0" w:color="auto"/>
        <w:right w:val="none" w:sz="0" w:space="0" w:color="auto"/>
      </w:divBdr>
    </w:div>
    <w:div w:id="396322418">
      <w:bodyDiv w:val="1"/>
      <w:marLeft w:val="0"/>
      <w:marRight w:val="0"/>
      <w:marTop w:val="0"/>
      <w:marBottom w:val="0"/>
      <w:divBdr>
        <w:top w:val="none" w:sz="0" w:space="0" w:color="auto"/>
        <w:left w:val="none" w:sz="0" w:space="0" w:color="auto"/>
        <w:bottom w:val="none" w:sz="0" w:space="0" w:color="auto"/>
        <w:right w:val="none" w:sz="0" w:space="0" w:color="auto"/>
      </w:divBdr>
    </w:div>
    <w:div w:id="397168958">
      <w:bodyDiv w:val="1"/>
      <w:marLeft w:val="0"/>
      <w:marRight w:val="0"/>
      <w:marTop w:val="0"/>
      <w:marBottom w:val="0"/>
      <w:divBdr>
        <w:top w:val="none" w:sz="0" w:space="0" w:color="auto"/>
        <w:left w:val="none" w:sz="0" w:space="0" w:color="auto"/>
        <w:bottom w:val="none" w:sz="0" w:space="0" w:color="auto"/>
        <w:right w:val="none" w:sz="0" w:space="0" w:color="auto"/>
      </w:divBdr>
    </w:div>
    <w:div w:id="408500777">
      <w:bodyDiv w:val="1"/>
      <w:marLeft w:val="0"/>
      <w:marRight w:val="0"/>
      <w:marTop w:val="0"/>
      <w:marBottom w:val="0"/>
      <w:divBdr>
        <w:top w:val="none" w:sz="0" w:space="0" w:color="auto"/>
        <w:left w:val="none" w:sz="0" w:space="0" w:color="auto"/>
        <w:bottom w:val="none" w:sz="0" w:space="0" w:color="auto"/>
        <w:right w:val="none" w:sz="0" w:space="0" w:color="auto"/>
      </w:divBdr>
    </w:div>
    <w:div w:id="466315604">
      <w:bodyDiv w:val="1"/>
      <w:marLeft w:val="0"/>
      <w:marRight w:val="0"/>
      <w:marTop w:val="0"/>
      <w:marBottom w:val="0"/>
      <w:divBdr>
        <w:top w:val="none" w:sz="0" w:space="0" w:color="auto"/>
        <w:left w:val="none" w:sz="0" w:space="0" w:color="auto"/>
        <w:bottom w:val="none" w:sz="0" w:space="0" w:color="auto"/>
        <w:right w:val="none" w:sz="0" w:space="0" w:color="auto"/>
      </w:divBdr>
    </w:div>
    <w:div w:id="481779854">
      <w:bodyDiv w:val="1"/>
      <w:marLeft w:val="0"/>
      <w:marRight w:val="0"/>
      <w:marTop w:val="0"/>
      <w:marBottom w:val="0"/>
      <w:divBdr>
        <w:top w:val="none" w:sz="0" w:space="0" w:color="auto"/>
        <w:left w:val="none" w:sz="0" w:space="0" w:color="auto"/>
        <w:bottom w:val="none" w:sz="0" w:space="0" w:color="auto"/>
        <w:right w:val="none" w:sz="0" w:space="0" w:color="auto"/>
      </w:divBdr>
    </w:div>
    <w:div w:id="486094344">
      <w:bodyDiv w:val="1"/>
      <w:marLeft w:val="0"/>
      <w:marRight w:val="0"/>
      <w:marTop w:val="0"/>
      <w:marBottom w:val="0"/>
      <w:divBdr>
        <w:top w:val="none" w:sz="0" w:space="0" w:color="auto"/>
        <w:left w:val="none" w:sz="0" w:space="0" w:color="auto"/>
        <w:bottom w:val="none" w:sz="0" w:space="0" w:color="auto"/>
        <w:right w:val="none" w:sz="0" w:space="0" w:color="auto"/>
      </w:divBdr>
    </w:div>
    <w:div w:id="490409186">
      <w:bodyDiv w:val="1"/>
      <w:marLeft w:val="0"/>
      <w:marRight w:val="0"/>
      <w:marTop w:val="0"/>
      <w:marBottom w:val="0"/>
      <w:divBdr>
        <w:top w:val="none" w:sz="0" w:space="0" w:color="auto"/>
        <w:left w:val="none" w:sz="0" w:space="0" w:color="auto"/>
        <w:bottom w:val="none" w:sz="0" w:space="0" w:color="auto"/>
        <w:right w:val="none" w:sz="0" w:space="0" w:color="auto"/>
      </w:divBdr>
    </w:div>
    <w:div w:id="548109437">
      <w:bodyDiv w:val="1"/>
      <w:marLeft w:val="0"/>
      <w:marRight w:val="0"/>
      <w:marTop w:val="0"/>
      <w:marBottom w:val="0"/>
      <w:divBdr>
        <w:top w:val="none" w:sz="0" w:space="0" w:color="auto"/>
        <w:left w:val="none" w:sz="0" w:space="0" w:color="auto"/>
        <w:bottom w:val="none" w:sz="0" w:space="0" w:color="auto"/>
        <w:right w:val="none" w:sz="0" w:space="0" w:color="auto"/>
      </w:divBdr>
    </w:div>
    <w:div w:id="633829501">
      <w:bodyDiv w:val="1"/>
      <w:marLeft w:val="0"/>
      <w:marRight w:val="0"/>
      <w:marTop w:val="0"/>
      <w:marBottom w:val="0"/>
      <w:divBdr>
        <w:top w:val="none" w:sz="0" w:space="0" w:color="auto"/>
        <w:left w:val="none" w:sz="0" w:space="0" w:color="auto"/>
        <w:bottom w:val="none" w:sz="0" w:space="0" w:color="auto"/>
        <w:right w:val="none" w:sz="0" w:space="0" w:color="auto"/>
      </w:divBdr>
    </w:div>
    <w:div w:id="645936079">
      <w:bodyDiv w:val="1"/>
      <w:marLeft w:val="0"/>
      <w:marRight w:val="0"/>
      <w:marTop w:val="0"/>
      <w:marBottom w:val="0"/>
      <w:divBdr>
        <w:top w:val="none" w:sz="0" w:space="0" w:color="auto"/>
        <w:left w:val="none" w:sz="0" w:space="0" w:color="auto"/>
        <w:bottom w:val="none" w:sz="0" w:space="0" w:color="auto"/>
        <w:right w:val="none" w:sz="0" w:space="0" w:color="auto"/>
      </w:divBdr>
    </w:div>
    <w:div w:id="648248410">
      <w:bodyDiv w:val="1"/>
      <w:marLeft w:val="0"/>
      <w:marRight w:val="0"/>
      <w:marTop w:val="0"/>
      <w:marBottom w:val="0"/>
      <w:divBdr>
        <w:top w:val="none" w:sz="0" w:space="0" w:color="auto"/>
        <w:left w:val="none" w:sz="0" w:space="0" w:color="auto"/>
        <w:bottom w:val="none" w:sz="0" w:space="0" w:color="auto"/>
        <w:right w:val="none" w:sz="0" w:space="0" w:color="auto"/>
      </w:divBdr>
    </w:div>
    <w:div w:id="649599765">
      <w:bodyDiv w:val="1"/>
      <w:marLeft w:val="0"/>
      <w:marRight w:val="0"/>
      <w:marTop w:val="0"/>
      <w:marBottom w:val="0"/>
      <w:divBdr>
        <w:top w:val="none" w:sz="0" w:space="0" w:color="auto"/>
        <w:left w:val="none" w:sz="0" w:space="0" w:color="auto"/>
        <w:bottom w:val="none" w:sz="0" w:space="0" w:color="auto"/>
        <w:right w:val="none" w:sz="0" w:space="0" w:color="auto"/>
      </w:divBdr>
    </w:div>
    <w:div w:id="689650000">
      <w:bodyDiv w:val="1"/>
      <w:marLeft w:val="0"/>
      <w:marRight w:val="0"/>
      <w:marTop w:val="0"/>
      <w:marBottom w:val="0"/>
      <w:divBdr>
        <w:top w:val="none" w:sz="0" w:space="0" w:color="auto"/>
        <w:left w:val="none" w:sz="0" w:space="0" w:color="auto"/>
        <w:bottom w:val="none" w:sz="0" w:space="0" w:color="auto"/>
        <w:right w:val="none" w:sz="0" w:space="0" w:color="auto"/>
      </w:divBdr>
      <w:divsChild>
        <w:div w:id="2018731584">
          <w:marLeft w:val="547"/>
          <w:marRight w:val="0"/>
          <w:marTop w:val="0"/>
          <w:marBottom w:val="0"/>
          <w:divBdr>
            <w:top w:val="none" w:sz="0" w:space="0" w:color="auto"/>
            <w:left w:val="none" w:sz="0" w:space="0" w:color="auto"/>
            <w:bottom w:val="none" w:sz="0" w:space="0" w:color="auto"/>
            <w:right w:val="none" w:sz="0" w:space="0" w:color="auto"/>
          </w:divBdr>
        </w:div>
        <w:div w:id="697782365">
          <w:marLeft w:val="547"/>
          <w:marRight w:val="0"/>
          <w:marTop w:val="0"/>
          <w:marBottom w:val="0"/>
          <w:divBdr>
            <w:top w:val="none" w:sz="0" w:space="0" w:color="auto"/>
            <w:left w:val="none" w:sz="0" w:space="0" w:color="auto"/>
            <w:bottom w:val="none" w:sz="0" w:space="0" w:color="auto"/>
            <w:right w:val="none" w:sz="0" w:space="0" w:color="auto"/>
          </w:divBdr>
        </w:div>
        <w:div w:id="1518083125">
          <w:marLeft w:val="547"/>
          <w:marRight w:val="0"/>
          <w:marTop w:val="0"/>
          <w:marBottom w:val="0"/>
          <w:divBdr>
            <w:top w:val="none" w:sz="0" w:space="0" w:color="auto"/>
            <w:left w:val="none" w:sz="0" w:space="0" w:color="auto"/>
            <w:bottom w:val="none" w:sz="0" w:space="0" w:color="auto"/>
            <w:right w:val="none" w:sz="0" w:space="0" w:color="auto"/>
          </w:divBdr>
        </w:div>
        <w:div w:id="825777425">
          <w:marLeft w:val="547"/>
          <w:marRight w:val="0"/>
          <w:marTop w:val="0"/>
          <w:marBottom w:val="0"/>
          <w:divBdr>
            <w:top w:val="none" w:sz="0" w:space="0" w:color="auto"/>
            <w:left w:val="none" w:sz="0" w:space="0" w:color="auto"/>
            <w:bottom w:val="none" w:sz="0" w:space="0" w:color="auto"/>
            <w:right w:val="none" w:sz="0" w:space="0" w:color="auto"/>
          </w:divBdr>
        </w:div>
        <w:div w:id="389153737">
          <w:marLeft w:val="547"/>
          <w:marRight w:val="0"/>
          <w:marTop w:val="0"/>
          <w:marBottom w:val="0"/>
          <w:divBdr>
            <w:top w:val="none" w:sz="0" w:space="0" w:color="auto"/>
            <w:left w:val="none" w:sz="0" w:space="0" w:color="auto"/>
            <w:bottom w:val="none" w:sz="0" w:space="0" w:color="auto"/>
            <w:right w:val="none" w:sz="0" w:space="0" w:color="auto"/>
          </w:divBdr>
        </w:div>
        <w:div w:id="1924148034">
          <w:marLeft w:val="547"/>
          <w:marRight w:val="0"/>
          <w:marTop w:val="0"/>
          <w:marBottom w:val="0"/>
          <w:divBdr>
            <w:top w:val="none" w:sz="0" w:space="0" w:color="auto"/>
            <w:left w:val="none" w:sz="0" w:space="0" w:color="auto"/>
            <w:bottom w:val="none" w:sz="0" w:space="0" w:color="auto"/>
            <w:right w:val="none" w:sz="0" w:space="0" w:color="auto"/>
          </w:divBdr>
        </w:div>
      </w:divsChild>
    </w:div>
    <w:div w:id="707029305">
      <w:bodyDiv w:val="1"/>
      <w:marLeft w:val="0"/>
      <w:marRight w:val="0"/>
      <w:marTop w:val="0"/>
      <w:marBottom w:val="0"/>
      <w:divBdr>
        <w:top w:val="none" w:sz="0" w:space="0" w:color="auto"/>
        <w:left w:val="none" w:sz="0" w:space="0" w:color="auto"/>
        <w:bottom w:val="none" w:sz="0" w:space="0" w:color="auto"/>
        <w:right w:val="none" w:sz="0" w:space="0" w:color="auto"/>
      </w:divBdr>
    </w:div>
    <w:div w:id="709108531">
      <w:bodyDiv w:val="1"/>
      <w:marLeft w:val="0"/>
      <w:marRight w:val="0"/>
      <w:marTop w:val="0"/>
      <w:marBottom w:val="0"/>
      <w:divBdr>
        <w:top w:val="none" w:sz="0" w:space="0" w:color="auto"/>
        <w:left w:val="none" w:sz="0" w:space="0" w:color="auto"/>
        <w:bottom w:val="none" w:sz="0" w:space="0" w:color="auto"/>
        <w:right w:val="none" w:sz="0" w:space="0" w:color="auto"/>
      </w:divBdr>
    </w:div>
    <w:div w:id="712311611">
      <w:bodyDiv w:val="1"/>
      <w:marLeft w:val="0"/>
      <w:marRight w:val="0"/>
      <w:marTop w:val="0"/>
      <w:marBottom w:val="0"/>
      <w:divBdr>
        <w:top w:val="none" w:sz="0" w:space="0" w:color="auto"/>
        <w:left w:val="none" w:sz="0" w:space="0" w:color="auto"/>
        <w:bottom w:val="none" w:sz="0" w:space="0" w:color="auto"/>
        <w:right w:val="none" w:sz="0" w:space="0" w:color="auto"/>
      </w:divBdr>
    </w:div>
    <w:div w:id="753936341">
      <w:bodyDiv w:val="1"/>
      <w:marLeft w:val="0"/>
      <w:marRight w:val="0"/>
      <w:marTop w:val="0"/>
      <w:marBottom w:val="0"/>
      <w:divBdr>
        <w:top w:val="none" w:sz="0" w:space="0" w:color="auto"/>
        <w:left w:val="none" w:sz="0" w:space="0" w:color="auto"/>
        <w:bottom w:val="none" w:sz="0" w:space="0" w:color="auto"/>
        <w:right w:val="none" w:sz="0" w:space="0" w:color="auto"/>
      </w:divBdr>
    </w:div>
    <w:div w:id="835459175">
      <w:bodyDiv w:val="1"/>
      <w:marLeft w:val="0"/>
      <w:marRight w:val="0"/>
      <w:marTop w:val="0"/>
      <w:marBottom w:val="0"/>
      <w:divBdr>
        <w:top w:val="none" w:sz="0" w:space="0" w:color="auto"/>
        <w:left w:val="none" w:sz="0" w:space="0" w:color="auto"/>
        <w:bottom w:val="none" w:sz="0" w:space="0" w:color="auto"/>
        <w:right w:val="none" w:sz="0" w:space="0" w:color="auto"/>
      </w:divBdr>
    </w:div>
    <w:div w:id="856388685">
      <w:bodyDiv w:val="1"/>
      <w:marLeft w:val="0"/>
      <w:marRight w:val="0"/>
      <w:marTop w:val="0"/>
      <w:marBottom w:val="0"/>
      <w:divBdr>
        <w:top w:val="none" w:sz="0" w:space="0" w:color="auto"/>
        <w:left w:val="none" w:sz="0" w:space="0" w:color="auto"/>
        <w:bottom w:val="none" w:sz="0" w:space="0" w:color="auto"/>
        <w:right w:val="none" w:sz="0" w:space="0" w:color="auto"/>
      </w:divBdr>
    </w:div>
    <w:div w:id="881748176">
      <w:bodyDiv w:val="1"/>
      <w:marLeft w:val="0"/>
      <w:marRight w:val="0"/>
      <w:marTop w:val="0"/>
      <w:marBottom w:val="0"/>
      <w:divBdr>
        <w:top w:val="none" w:sz="0" w:space="0" w:color="auto"/>
        <w:left w:val="none" w:sz="0" w:space="0" w:color="auto"/>
        <w:bottom w:val="none" w:sz="0" w:space="0" w:color="auto"/>
        <w:right w:val="none" w:sz="0" w:space="0" w:color="auto"/>
      </w:divBdr>
    </w:div>
    <w:div w:id="927082996">
      <w:bodyDiv w:val="1"/>
      <w:marLeft w:val="0"/>
      <w:marRight w:val="0"/>
      <w:marTop w:val="0"/>
      <w:marBottom w:val="0"/>
      <w:divBdr>
        <w:top w:val="none" w:sz="0" w:space="0" w:color="auto"/>
        <w:left w:val="none" w:sz="0" w:space="0" w:color="auto"/>
        <w:bottom w:val="none" w:sz="0" w:space="0" w:color="auto"/>
        <w:right w:val="none" w:sz="0" w:space="0" w:color="auto"/>
      </w:divBdr>
    </w:div>
    <w:div w:id="931007444">
      <w:bodyDiv w:val="1"/>
      <w:marLeft w:val="0"/>
      <w:marRight w:val="0"/>
      <w:marTop w:val="0"/>
      <w:marBottom w:val="0"/>
      <w:divBdr>
        <w:top w:val="none" w:sz="0" w:space="0" w:color="auto"/>
        <w:left w:val="none" w:sz="0" w:space="0" w:color="auto"/>
        <w:bottom w:val="none" w:sz="0" w:space="0" w:color="auto"/>
        <w:right w:val="none" w:sz="0" w:space="0" w:color="auto"/>
      </w:divBdr>
    </w:div>
    <w:div w:id="939604586">
      <w:bodyDiv w:val="1"/>
      <w:marLeft w:val="0"/>
      <w:marRight w:val="0"/>
      <w:marTop w:val="0"/>
      <w:marBottom w:val="0"/>
      <w:divBdr>
        <w:top w:val="none" w:sz="0" w:space="0" w:color="auto"/>
        <w:left w:val="none" w:sz="0" w:space="0" w:color="auto"/>
        <w:bottom w:val="none" w:sz="0" w:space="0" w:color="auto"/>
        <w:right w:val="none" w:sz="0" w:space="0" w:color="auto"/>
      </w:divBdr>
    </w:div>
    <w:div w:id="992952164">
      <w:bodyDiv w:val="1"/>
      <w:marLeft w:val="0"/>
      <w:marRight w:val="0"/>
      <w:marTop w:val="0"/>
      <w:marBottom w:val="0"/>
      <w:divBdr>
        <w:top w:val="none" w:sz="0" w:space="0" w:color="auto"/>
        <w:left w:val="none" w:sz="0" w:space="0" w:color="auto"/>
        <w:bottom w:val="none" w:sz="0" w:space="0" w:color="auto"/>
        <w:right w:val="none" w:sz="0" w:space="0" w:color="auto"/>
      </w:divBdr>
    </w:div>
    <w:div w:id="1048338289">
      <w:bodyDiv w:val="1"/>
      <w:marLeft w:val="0"/>
      <w:marRight w:val="0"/>
      <w:marTop w:val="0"/>
      <w:marBottom w:val="0"/>
      <w:divBdr>
        <w:top w:val="none" w:sz="0" w:space="0" w:color="auto"/>
        <w:left w:val="none" w:sz="0" w:space="0" w:color="auto"/>
        <w:bottom w:val="none" w:sz="0" w:space="0" w:color="auto"/>
        <w:right w:val="none" w:sz="0" w:space="0" w:color="auto"/>
      </w:divBdr>
    </w:div>
    <w:div w:id="1084496628">
      <w:bodyDiv w:val="1"/>
      <w:marLeft w:val="0"/>
      <w:marRight w:val="0"/>
      <w:marTop w:val="0"/>
      <w:marBottom w:val="0"/>
      <w:divBdr>
        <w:top w:val="none" w:sz="0" w:space="0" w:color="auto"/>
        <w:left w:val="none" w:sz="0" w:space="0" w:color="auto"/>
        <w:bottom w:val="none" w:sz="0" w:space="0" w:color="auto"/>
        <w:right w:val="none" w:sz="0" w:space="0" w:color="auto"/>
      </w:divBdr>
    </w:div>
    <w:div w:id="1094940061">
      <w:bodyDiv w:val="1"/>
      <w:marLeft w:val="0"/>
      <w:marRight w:val="0"/>
      <w:marTop w:val="0"/>
      <w:marBottom w:val="0"/>
      <w:divBdr>
        <w:top w:val="none" w:sz="0" w:space="0" w:color="auto"/>
        <w:left w:val="none" w:sz="0" w:space="0" w:color="auto"/>
        <w:bottom w:val="none" w:sz="0" w:space="0" w:color="auto"/>
        <w:right w:val="none" w:sz="0" w:space="0" w:color="auto"/>
      </w:divBdr>
    </w:div>
    <w:div w:id="1136677825">
      <w:bodyDiv w:val="1"/>
      <w:marLeft w:val="0"/>
      <w:marRight w:val="0"/>
      <w:marTop w:val="0"/>
      <w:marBottom w:val="0"/>
      <w:divBdr>
        <w:top w:val="none" w:sz="0" w:space="0" w:color="auto"/>
        <w:left w:val="none" w:sz="0" w:space="0" w:color="auto"/>
        <w:bottom w:val="none" w:sz="0" w:space="0" w:color="auto"/>
        <w:right w:val="none" w:sz="0" w:space="0" w:color="auto"/>
      </w:divBdr>
    </w:div>
    <w:div w:id="1166558415">
      <w:bodyDiv w:val="1"/>
      <w:marLeft w:val="0"/>
      <w:marRight w:val="0"/>
      <w:marTop w:val="0"/>
      <w:marBottom w:val="0"/>
      <w:divBdr>
        <w:top w:val="none" w:sz="0" w:space="0" w:color="auto"/>
        <w:left w:val="none" w:sz="0" w:space="0" w:color="auto"/>
        <w:bottom w:val="none" w:sz="0" w:space="0" w:color="auto"/>
        <w:right w:val="none" w:sz="0" w:space="0" w:color="auto"/>
      </w:divBdr>
    </w:div>
    <w:div w:id="1180196197">
      <w:bodyDiv w:val="1"/>
      <w:marLeft w:val="0"/>
      <w:marRight w:val="0"/>
      <w:marTop w:val="0"/>
      <w:marBottom w:val="0"/>
      <w:divBdr>
        <w:top w:val="none" w:sz="0" w:space="0" w:color="auto"/>
        <w:left w:val="none" w:sz="0" w:space="0" w:color="auto"/>
        <w:bottom w:val="none" w:sz="0" w:space="0" w:color="auto"/>
        <w:right w:val="none" w:sz="0" w:space="0" w:color="auto"/>
      </w:divBdr>
    </w:div>
    <w:div w:id="1184249450">
      <w:bodyDiv w:val="1"/>
      <w:marLeft w:val="0"/>
      <w:marRight w:val="0"/>
      <w:marTop w:val="0"/>
      <w:marBottom w:val="0"/>
      <w:divBdr>
        <w:top w:val="none" w:sz="0" w:space="0" w:color="auto"/>
        <w:left w:val="none" w:sz="0" w:space="0" w:color="auto"/>
        <w:bottom w:val="none" w:sz="0" w:space="0" w:color="auto"/>
        <w:right w:val="none" w:sz="0" w:space="0" w:color="auto"/>
      </w:divBdr>
    </w:div>
    <w:div w:id="1209419197">
      <w:bodyDiv w:val="1"/>
      <w:marLeft w:val="0"/>
      <w:marRight w:val="0"/>
      <w:marTop w:val="0"/>
      <w:marBottom w:val="0"/>
      <w:divBdr>
        <w:top w:val="none" w:sz="0" w:space="0" w:color="auto"/>
        <w:left w:val="none" w:sz="0" w:space="0" w:color="auto"/>
        <w:bottom w:val="none" w:sz="0" w:space="0" w:color="auto"/>
        <w:right w:val="none" w:sz="0" w:space="0" w:color="auto"/>
      </w:divBdr>
    </w:div>
    <w:div w:id="1248222698">
      <w:bodyDiv w:val="1"/>
      <w:marLeft w:val="0"/>
      <w:marRight w:val="0"/>
      <w:marTop w:val="0"/>
      <w:marBottom w:val="0"/>
      <w:divBdr>
        <w:top w:val="none" w:sz="0" w:space="0" w:color="auto"/>
        <w:left w:val="none" w:sz="0" w:space="0" w:color="auto"/>
        <w:bottom w:val="none" w:sz="0" w:space="0" w:color="auto"/>
        <w:right w:val="none" w:sz="0" w:space="0" w:color="auto"/>
      </w:divBdr>
    </w:div>
    <w:div w:id="1280726902">
      <w:bodyDiv w:val="1"/>
      <w:marLeft w:val="0"/>
      <w:marRight w:val="0"/>
      <w:marTop w:val="0"/>
      <w:marBottom w:val="0"/>
      <w:divBdr>
        <w:top w:val="none" w:sz="0" w:space="0" w:color="auto"/>
        <w:left w:val="none" w:sz="0" w:space="0" w:color="auto"/>
        <w:bottom w:val="none" w:sz="0" w:space="0" w:color="auto"/>
        <w:right w:val="none" w:sz="0" w:space="0" w:color="auto"/>
      </w:divBdr>
    </w:div>
    <w:div w:id="1326470373">
      <w:bodyDiv w:val="1"/>
      <w:marLeft w:val="0"/>
      <w:marRight w:val="0"/>
      <w:marTop w:val="0"/>
      <w:marBottom w:val="0"/>
      <w:divBdr>
        <w:top w:val="none" w:sz="0" w:space="0" w:color="auto"/>
        <w:left w:val="none" w:sz="0" w:space="0" w:color="auto"/>
        <w:bottom w:val="none" w:sz="0" w:space="0" w:color="auto"/>
        <w:right w:val="none" w:sz="0" w:space="0" w:color="auto"/>
      </w:divBdr>
    </w:div>
    <w:div w:id="1333216903">
      <w:bodyDiv w:val="1"/>
      <w:marLeft w:val="0"/>
      <w:marRight w:val="0"/>
      <w:marTop w:val="0"/>
      <w:marBottom w:val="0"/>
      <w:divBdr>
        <w:top w:val="none" w:sz="0" w:space="0" w:color="auto"/>
        <w:left w:val="none" w:sz="0" w:space="0" w:color="auto"/>
        <w:bottom w:val="none" w:sz="0" w:space="0" w:color="auto"/>
        <w:right w:val="none" w:sz="0" w:space="0" w:color="auto"/>
      </w:divBdr>
    </w:div>
    <w:div w:id="1347825137">
      <w:bodyDiv w:val="1"/>
      <w:marLeft w:val="0"/>
      <w:marRight w:val="0"/>
      <w:marTop w:val="0"/>
      <w:marBottom w:val="0"/>
      <w:divBdr>
        <w:top w:val="none" w:sz="0" w:space="0" w:color="auto"/>
        <w:left w:val="none" w:sz="0" w:space="0" w:color="auto"/>
        <w:bottom w:val="none" w:sz="0" w:space="0" w:color="auto"/>
        <w:right w:val="none" w:sz="0" w:space="0" w:color="auto"/>
      </w:divBdr>
    </w:div>
    <w:div w:id="1415980463">
      <w:bodyDiv w:val="1"/>
      <w:marLeft w:val="0"/>
      <w:marRight w:val="0"/>
      <w:marTop w:val="0"/>
      <w:marBottom w:val="0"/>
      <w:divBdr>
        <w:top w:val="none" w:sz="0" w:space="0" w:color="auto"/>
        <w:left w:val="none" w:sz="0" w:space="0" w:color="auto"/>
        <w:bottom w:val="none" w:sz="0" w:space="0" w:color="auto"/>
        <w:right w:val="none" w:sz="0" w:space="0" w:color="auto"/>
      </w:divBdr>
    </w:div>
    <w:div w:id="1420711784">
      <w:bodyDiv w:val="1"/>
      <w:marLeft w:val="0"/>
      <w:marRight w:val="0"/>
      <w:marTop w:val="0"/>
      <w:marBottom w:val="0"/>
      <w:divBdr>
        <w:top w:val="none" w:sz="0" w:space="0" w:color="auto"/>
        <w:left w:val="none" w:sz="0" w:space="0" w:color="auto"/>
        <w:bottom w:val="none" w:sz="0" w:space="0" w:color="auto"/>
        <w:right w:val="none" w:sz="0" w:space="0" w:color="auto"/>
      </w:divBdr>
    </w:div>
    <w:div w:id="1447429018">
      <w:bodyDiv w:val="1"/>
      <w:marLeft w:val="0"/>
      <w:marRight w:val="0"/>
      <w:marTop w:val="0"/>
      <w:marBottom w:val="0"/>
      <w:divBdr>
        <w:top w:val="none" w:sz="0" w:space="0" w:color="auto"/>
        <w:left w:val="none" w:sz="0" w:space="0" w:color="auto"/>
        <w:bottom w:val="none" w:sz="0" w:space="0" w:color="auto"/>
        <w:right w:val="none" w:sz="0" w:space="0" w:color="auto"/>
      </w:divBdr>
    </w:div>
    <w:div w:id="1461999317">
      <w:bodyDiv w:val="1"/>
      <w:marLeft w:val="0"/>
      <w:marRight w:val="0"/>
      <w:marTop w:val="0"/>
      <w:marBottom w:val="0"/>
      <w:divBdr>
        <w:top w:val="none" w:sz="0" w:space="0" w:color="auto"/>
        <w:left w:val="none" w:sz="0" w:space="0" w:color="auto"/>
        <w:bottom w:val="none" w:sz="0" w:space="0" w:color="auto"/>
        <w:right w:val="none" w:sz="0" w:space="0" w:color="auto"/>
      </w:divBdr>
    </w:div>
    <w:div w:id="1492798143">
      <w:bodyDiv w:val="1"/>
      <w:marLeft w:val="0"/>
      <w:marRight w:val="0"/>
      <w:marTop w:val="0"/>
      <w:marBottom w:val="0"/>
      <w:divBdr>
        <w:top w:val="none" w:sz="0" w:space="0" w:color="auto"/>
        <w:left w:val="none" w:sz="0" w:space="0" w:color="auto"/>
        <w:bottom w:val="none" w:sz="0" w:space="0" w:color="auto"/>
        <w:right w:val="none" w:sz="0" w:space="0" w:color="auto"/>
      </w:divBdr>
    </w:div>
    <w:div w:id="1515607708">
      <w:bodyDiv w:val="1"/>
      <w:marLeft w:val="0"/>
      <w:marRight w:val="0"/>
      <w:marTop w:val="0"/>
      <w:marBottom w:val="0"/>
      <w:divBdr>
        <w:top w:val="none" w:sz="0" w:space="0" w:color="auto"/>
        <w:left w:val="none" w:sz="0" w:space="0" w:color="auto"/>
        <w:bottom w:val="none" w:sz="0" w:space="0" w:color="auto"/>
        <w:right w:val="none" w:sz="0" w:space="0" w:color="auto"/>
      </w:divBdr>
    </w:div>
    <w:div w:id="1517621322">
      <w:bodyDiv w:val="1"/>
      <w:marLeft w:val="0"/>
      <w:marRight w:val="0"/>
      <w:marTop w:val="0"/>
      <w:marBottom w:val="0"/>
      <w:divBdr>
        <w:top w:val="none" w:sz="0" w:space="0" w:color="auto"/>
        <w:left w:val="none" w:sz="0" w:space="0" w:color="auto"/>
        <w:bottom w:val="none" w:sz="0" w:space="0" w:color="auto"/>
        <w:right w:val="none" w:sz="0" w:space="0" w:color="auto"/>
      </w:divBdr>
    </w:div>
    <w:div w:id="1527598620">
      <w:bodyDiv w:val="1"/>
      <w:marLeft w:val="0"/>
      <w:marRight w:val="0"/>
      <w:marTop w:val="0"/>
      <w:marBottom w:val="0"/>
      <w:divBdr>
        <w:top w:val="none" w:sz="0" w:space="0" w:color="auto"/>
        <w:left w:val="none" w:sz="0" w:space="0" w:color="auto"/>
        <w:bottom w:val="none" w:sz="0" w:space="0" w:color="auto"/>
        <w:right w:val="none" w:sz="0" w:space="0" w:color="auto"/>
      </w:divBdr>
    </w:div>
    <w:div w:id="1530875734">
      <w:bodyDiv w:val="1"/>
      <w:marLeft w:val="0"/>
      <w:marRight w:val="0"/>
      <w:marTop w:val="0"/>
      <w:marBottom w:val="0"/>
      <w:divBdr>
        <w:top w:val="none" w:sz="0" w:space="0" w:color="auto"/>
        <w:left w:val="none" w:sz="0" w:space="0" w:color="auto"/>
        <w:bottom w:val="none" w:sz="0" w:space="0" w:color="auto"/>
        <w:right w:val="none" w:sz="0" w:space="0" w:color="auto"/>
      </w:divBdr>
    </w:div>
    <w:div w:id="1591618523">
      <w:bodyDiv w:val="1"/>
      <w:marLeft w:val="0"/>
      <w:marRight w:val="0"/>
      <w:marTop w:val="0"/>
      <w:marBottom w:val="0"/>
      <w:divBdr>
        <w:top w:val="none" w:sz="0" w:space="0" w:color="auto"/>
        <w:left w:val="none" w:sz="0" w:space="0" w:color="auto"/>
        <w:bottom w:val="none" w:sz="0" w:space="0" w:color="auto"/>
        <w:right w:val="none" w:sz="0" w:space="0" w:color="auto"/>
      </w:divBdr>
    </w:div>
    <w:div w:id="1593465370">
      <w:bodyDiv w:val="1"/>
      <w:marLeft w:val="0"/>
      <w:marRight w:val="0"/>
      <w:marTop w:val="0"/>
      <w:marBottom w:val="0"/>
      <w:divBdr>
        <w:top w:val="none" w:sz="0" w:space="0" w:color="auto"/>
        <w:left w:val="none" w:sz="0" w:space="0" w:color="auto"/>
        <w:bottom w:val="none" w:sz="0" w:space="0" w:color="auto"/>
        <w:right w:val="none" w:sz="0" w:space="0" w:color="auto"/>
      </w:divBdr>
    </w:div>
    <w:div w:id="1603029430">
      <w:bodyDiv w:val="1"/>
      <w:marLeft w:val="0"/>
      <w:marRight w:val="0"/>
      <w:marTop w:val="0"/>
      <w:marBottom w:val="0"/>
      <w:divBdr>
        <w:top w:val="none" w:sz="0" w:space="0" w:color="auto"/>
        <w:left w:val="none" w:sz="0" w:space="0" w:color="auto"/>
        <w:bottom w:val="none" w:sz="0" w:space="0" w:color="auto"/>
        <w:right w:val="none" w:sz="0" w:space="0" w:color="auto"/>
      </w:divBdr>
    </w:div>
    <w:div w:id="1760370258">
      <w:bodyDiv w:val="1"/>
      <w:marLeft w:val="0"/>
      <w:marRight w:val="0"/>
      <w:marTop w:val="0"/>
      <w:marBottom w:val="0"/>
      <w:divBdr>
        <w:top w:val="none" w:sz="0" w:space="0" w:color="auto"/>
        <w:left w:val="none" w:sz="0" w:space="0" w:color="auto"/>
        <w:bottom w:val="none" w:sz="0" w:space="0" w:color="auto"/>
        <w:right w:val="none" w:sz="0" w:space="0" w:color="auto"/>
      </w:divBdr>
    </w:div>
    <w:div w:id="1763259874">
      <w:bodyDiv w:val="1"/>
      <w:marLeft w:val="0"/>
      <w:marRight w:val="0"/>
      <w:marTop w:val="0"/>
      <w:marBottom w:val="0"/>
      <w:divBdr>
        <w:top w:val="none" w:sz="0" w:space="0" w:color="auto"/>
        <w:left w:val="none" w:sz="0" w:space="0" w:color="auto"/>
        <w:bottom w:val="none" w:sz="0" w:space="0" w:color="auto"/>
        <w:right w:val="none" w:sz="0" w:space="0" w:color="auto"/>
      </w:divBdr>
    </w:div>
    <w:div w:id="1772621346">
      <w:bodyDiv w:val="1"/>
      <w:marLeft w:val="0"/>
      <w:marRight w:val="0"/>
      <w:marTop w:val="0"/>
      <w:marBottom w:val="0"/>
      <w:divBdr>
        <w:top w:val="none" w:sz="0" w:space="0" w:color="auto"/>
        <w:left w:val="none" w:sz="0" w:space="0" w:color="auto"/>
        <w:bottom w:val="none" w:sz="0" w:space="0" w:color="auto"/>
        <w:right w:val="none" w:sz="0" w:space="0" w:color="auto"/>
      </w:divBdr>
    </w:div>
    <w:div w:id="1777211067">
      <w:bodyDiv w:val="1"/>
      <w:marLeft w:val="0"/>
      <w:marRight w:val="0"/>
      <w:marTop w:val="0"/>
      <w:marBottom w:val="0"/>
      <w:divBdr>
        <w:top w:val="none" w:sz="0" w:space="0" w:color="auto"/>
        <w:left w:val="none" w:sz="0" w:space="0" w:color="auto"/>
        <w:bottom w:val="none" w:sz="0" w:space="0" w:color="auto"/>
        <w:right w:val="none" w:sz="0" w:space="0" w:color="auto"/>
      </w:divBdr>
    </w:div>
    <w:div w:id="1780446234">
      <w:bodyDiv w:val="1"/>
      <w:marLeft w:val="0"/>
      <w:marRight w:val="0"/>
      <w:marTop w:val="0"/>
      <w:marBottom w:val="0"/>
      <w:divBdr>
        <w:top w:val="none" w:sz="0" w:space="0" w:color="auto"/>
        <w:left w:val="none" w:sz="0" w:space="0" w:color="auto"/>
        <w:bottom w:val="none" w:sz="0" w:space="0" w:color="auto"/>
        <w:right w:val="none" w:sz="0" w:space="0" w:color="auto"/>
      </w:divBdr>
    </w:div>
    <w:div w:id="1836803253">
      <w:bodyDiv w:val="1"/>
      <w:marLeft w:val="0"/>
      <w:marRight w:val="0"/>
      <w:marTop w:val="0"/>
      <w:marBottom w:val="0"/>
      <w:divBdr>
        <w:top w:val="none" w:sz="0" w:space="0" w:color="auto"/>
        <w:left w:val="none" w:sz="0" w:space="0" w:color="auto"/>
        <w:bottom w:val="none" w:sz="0" w:space="0" w:color="auto"/>
        <w:right w:val="none" w:sz="0" w:space="0" w:color="auto"/>
      </w:divBdr>
    </w:div>
    <w:div w:id="1877814041">
      <w:bodyDiv w:val="1"/>
      <w:marLeft w:val="0"/>
      <w:marRight w:val="0"/>
      <w:marTop w:val="0"/>
      <w:marBottom w:val="0"/>
      <w:divBdr>
        <w:top w:val="none" w:sz="0" w:space="0" w:color="auto"/>
        <w:left w:val="none" w:sz="0" w:space="0" w:color="auto"/>
        <w:bottom w:val="none" w:sz="0" w:space="0" w:color="auto"/>
        <w:right w:val="none" w:sz="0" w:space="0" w:color="auto"/>
      </w:divBdr>
    </w:div>
    <w:div w:id="1917400253">
      <w:bodyDiv w:val="1"/>
      <w:marLeft w:val="0"/>
      <w:marRight w:val="0"/>
      <w:marTop w:val="0"/>
      <w:marBottom w:val="0"/>
      <w:divBdr>
        <w:top w:val="none" w:sz="0" w:space="0" w:color="auto"/>
        <w:left w:val="none" w:sz="0" w:space="0" w:color="auto"/>
        <w:bottom w:val="none" w:sz="0" w:space="0" w:color="auto"/>
        <w:right w:val="none" w:sz="0" w:space="0" w:color="auto"/>
      </w:divBdr>
    </w:div>
    <w:div w:id="1936593590">
      <w:bodyDiv w:val="1"/>
      <w:marLeft w:val="0"/>
      <w:marRight w:val="0"/>
      <w:marTop w:val="0"/>
      <w:marBottom w:val="0"/>
      <w:divBdr>
        <w:top w:val="none" w:sz="0" w:space="0" w:color="auto"/>
        <w:left w:val="none" w:sz="0" w:space="0" w:color="auto"/>
        <w:bottom w:val="none" w:sz="0" w:space="0" w:color="auto"/>
        <w:right w:val="none" w:sz="0" w:space="0" w:color="auto"/>
      </w:divBdr>
    </w:div>
    <w:div w:id="1962489253">
      <w:bodyDiv w:val="1"/>
      <w:marLeft w:val="0"/>
      <w:marRight w:val="0"/>
      <w:marTop w:val="0"/>
      <w:marBottom w:val="0"/>
      <w:divBdr>
        <w:top w:val="none" w:sz="0" w:space="0" w:color="auto"/>
        <w:left w:val="none" w:sz="0" w:space="0" w:color="auto"/>
        <w:bottom w:val="none" w:sz="0" w:space="0" w:color="auto"/>
        <w:right w:val="none" w:sz="0" w:space="0" w:color="auto"/>
      </w:divBdr>
    </w:div>
    <w:div w:id="1973553812">
      <w:bodyDiv w:val="1"/>
      <w:marLeft w:val="0"/>
      <w:marRight w:val="0"/>
      <w:marTop w:val="0"/>
      <w:marBottom w:val="0"/>
      <w:divBdr>
        <w:top w:val="none" w:sz="0" w:space="0" w:color="auto"/>
        <w:left w:val="none" w:sz="0" w:space="0" w:color="auto"/>
        <w:bottom w:val="none" w:sz="0" w:space="0" w:color="auto"/>
        <w:right w:val="none" w:sz="0" w:space="0" w:color="auto"/>
      </w:divBdr>
    </w:div>
    <w:div w:id="2008635500">
      <w:bodyDiv w:val="1"/>
      <w:marLeft w:val="0"/>
      <w:marRight w:val="0"/>
      <w:marTop w:val="0"/>
      <w:marBottom w:val="0"/>
      <w:divBdr>
        <w:top w:val="none" w:sz="0" w:space="0" w:color="auto"/>
        <w:left w:val="none" w:sz="0" w:space="0" w:color="auto"/>
        <w:bottom w:val="none" w:sz="0" w:space="0" w:color="auto"/>
        <w:right w:val="none" w:sz="0" w:space="0" w:color="auto"/>
      </w:divBdr>
    </w:div>
    <w:div w:id="2022001236">
      <w:bodyDiv w:val="1"/>
      <w:marLeft w:val="0"/>
      <w:marRight w:val="0"/>
      <w:marTop w:val="0"/>
      <w:marBottom w:val="0"/>
      <w:divBdr>
        <w:top w:val="none" w:sz="0" w:space="0" w:color="auto"/>
        <w:left w:val="none" w:sz="0" w:space="0" w:color="auto"/>
        <w:bottom w:val="none" w:sz="0" w:space="0" w:color="auto"/>
        <w:right w:val="none" w:sz="0" w:space="0" w:color="auto"/>
      </w:divBdr>
    </w:div>
    <w:div w:id="203163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ru-RU" sz="1200" b="1">
                <a:latin typeface="Times New Roman" panose="02020603050405020304" pitchFamily="18" charset="0"/>
                <a:cs typeface="Times New Roman" panose="02020603050405020304" pitchFamily="18" charset="0"/>
              </a:rPr>
              <a:t>Диаграмма 1. Структура МСП по числу субъектов на 01.01.2023 г.</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61292893610591"/>
          <c:y val="0.26377090916235324"/>
          <c:w val="0.72324117516440645"/>
          <c:h val="0.68246783412988798"/>
        </c:manualLayout>
      </c:layout>
      <c:pie3DChart>
        <c:varyColors val="1"/>
        <c:ser>
          <c:idx val="0"/>
          <c:order val="0"/>
          <c:explosion val="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46B-407A-B428-AA2D9C999A8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46B-407A-B428-AA2D9C999A8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46B-407A-B428-AA2D9C999A8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46B-407A-B428-AA2D9C999A8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46B-407A-B428-AA2D9C999A8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246B-407A-B428-AA2D9C999A85}"/>
              </c:ext>
            </c:extLst>
          </c:dPt>
          <c:dLbls>
            <c:dLbl>
              <c:idx val="0"/>
              <c:layout>
                <c:manualLayout>
                  <c:x val="2.9487180569615398E-2"/>
                  <c:y val="-2.817147778889708E-2"/>
                </c:manualLayout>
              </c:layout>
              <c:tx>
                <c:rich>
                  <a:bodyPr/>
                  <a:lstStyle/>
                  <a:p>
                    <a:fld id="{BE058F68-72C8-4844-9ADF-B04D0712FE28}" type="CATEGORYNAME">
                      <a:rPr lang="ru-RU" sz="800"/>
                      <a:pPr/>
                      <a:t>[ИМЯ КАТЕГОРИИ]</a:t>
                    </a:fld>
                    <a:r>
                      <a:rPr lang="ru-RU" baseline="0"/>
                      <a:t>
</a:t>
                    </a:r>
                    <a:fld id="{A656BD92-18A7-4934-B862-EA0FEAAEB31E}" type="PERCENTAGE">
                      <a:rPr lang="ru-RU" baseline="0"/>
                      <a:pPr/>
                      <a:t>[ПРОЦЕНТ]</a:t>
                    </a:fld>
                    <a:endParaRPr lang="ru-RU"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46B-407A-B428-AA2D9C999A85}"/>
                </c:ext>
              </c:extLst>
            </c:dLbl>
            <c:dLbl>
              <c:idx val="1"/>
              <c:layout>
                <c:manualLayout>
                  <c:x val="7.5058277813566623E-2"/>
                  <c:y val="-1.2073490480955891E-2"/>
                </c:manualLayout>
              </c:layout>
              <c:tx>
                <c:rich>
                  <a:bodyPr/>
                  <a:lstStyle/>
                  <a:p>
                    <a:fld id="{A8340AE8-BF93-448D-AD19-C8034172AED4}" type="CATEGORYNAME">
                      <a:rPr lang="ru-RU" sz="800"/>
                      <a:pPr/>
                      <a:t>[ИМЯ КАТЕГОРИИ]</a:t>
                    </a:fld>
                    <a:r>
                      <a:rPr lang="ru-RU" sz="800" baseline="0"/>
                      <a:t>
</a:t>
                    </a:r>
                    <a:fld id="{2B6BBF8B-018A-401F-97ED-5B6570089758}" type="PERCENTAGE">
                      <a:rPr lang="ru-RU" sz="800" baseline="0"/>
                      <a:pPr/>
                      <a:t>[ПРОЦЕНТ]</a:t>
                    </a:fld>
                    <a:endParaRPr lang="ru-RU" sz="800"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46B-407A-B428-AA2D9C999A85}"/>
                </c:ext>
              </c:extLst>
            </c:dLbl>
            <c:dLbl>
              <c:idx val="2"/>
              <c:layout>
                <c:manualLayout>
                  <c:x val="1.3403263895279771E-2"/>
                  <c:y val="-2.9622197983695402E-2"/>
                </c:manualLayout>
              </c:layout>
              <c:tx>
                <c:rich>
                  <a:bodyPr/>
                  <a:lstStyle/>
                  <a:p>
                    <a:fld id="{E11F9834-A82D-4393-B4BA-7A254667DB65}" type="CATEGORYNAME">
                      <a:rPr lang="ru-RU"/>
                      <a:pPr/>
                      <a:t>[ИМЯ КАТЕГОРИИ]</a:t>
                    </a:fld>
                    <a:r>
                      <a:rPr lang="ru-RU" baseline="0"/>
                      <a:t>
</a:t>
                    </a:r>
                    <a:fld id="{DC63E7C6-FB53-4F8E-907F-5477535AC1FC}" type="PERCENTAGE">
                      <a:rPr lang="ru-RU" sz="800" baseline="0"/>
                      <a:pPr/>
                      <a:t>[ПРОЦЕНТ]</a:t>
                    </a:fld>
                    <a:endParaRPr lang="ru-RU"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46B-407A-B428-AA2D9C999A85}"/>
                </c:ext>
              </c:extLst>
            </c:dLbl>
            <c:dLbl>
              <c:idx val="3"/>
              <c:layout>
                <c:manualLayout>
                  <c:x val="-8.7693650778909074E-2"/>
                  <c:y val="-1.4756317899369175E-16"/>
                </c:manualLayout>
              </c:layout>
              <c:tx>
                <c:rich>
                  <a:bodyPr/>
                  <a:lstStyle/>
                  <a:p>
                    <a:fld id="{64A91DC7-5699-4823-8094-806B664051DD}" type="CATEGORYNAME">
                      <a:rPr lang="ru-RU" sz="800"/>
                      <a:pPr/>
                      <a:t>[ИМЯ КАТЕГОРИИ]</a:t>
                    </a:fld>
                    <a:r>
                      <a:rPr lang="ru-RU" sz="800" baseline="0"/>
                      <a:t>
</a:t>
                    </a:r>
                    <a:fld id="{0CC0C885-4A55-449C-BE42-A33A35AC1936}" type="PERCENTAGE">
                      <a:rPr lang="ru-RU" sz="800" baseline="0"/>
                      <a:pPr/>
                      <a:t>[ПРОЦЕНТ]</a:t>
                    </a:fld>
                    <a:endParaRPr lang="ru-RU" sz="800"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246B-407A-B428-AA2D9C999A85}"/>
                </c:ext>
              </c:extLst>
            </c:dLbl>
            <c:dLbl>
              <c:idx val="4"/>
              <c:layout>
                <c:manualLayout>
                  <c:x val="-2.6806527790559664E-3"/>
                  <c:y val="-5.634295557779416E-2"/>
                </c:manualLayout>
              </c:layout>
              <c:tx>
                <c:rich>
                  <a:bodyPr/>
                  <a:lstStyle/>
                  <a:p>
                    <a:fld id="{5E6DFE73-AC31-4D21-A65D-640396233BB3}" type="CATEGORYNAME">
                      <a:rPr lang="ru-RU" sz="800"/>
                      <a:pPr/>
                      <a:t>[ИМЯ КАТЕГОРИИ]</a:t>
                    </a:fld>
                    <a:r>
                      <a:rPr lang="ru-RU" baseline="0"/>
                      <a:t>
</a:t>
                    </a:r>
                    <a:fld id="{CD7ABC05-EB9B-4EDD-BDA5-CD6D769AA331}" type="PERCENTAGE">
                      <a:rPr lang="ru-RU" baseline="0"/>
                      <a:pPr/>
                      <a:t>[ПРОЦЕНТ]</a:t>
                    </a:fld>
                    <a:endParaRPr lang="ru-RU"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246B-407A-B428-AA2D9C999A85}"/>
                </c:ext>
              </c:extLst>
            </c:dLbl>
            <c:dLbl>
              <c:idx val="5"/>
              <c:layout>
                <c:manualLayout>
                  <c:x val="-2.4125875011503588E-2"/>
                  <c:y val="-4.2061695853247198E-2"/>
                </c:manualLayout>
              </c:layout>
              <c:tx>
                <c:rich>
                  <a:bodyPr/>
                  <a:lstStyle/>
                  <a:p>
                    <a:fld id="{F7A2D2D3-A95C-4F3B-AACC-4C237FCE2B36}" type="CATEGORYNAME">
                      <a:rPr lang="ru-RU" sz="800"/>
                      <a:pPr/>
                      <a:t>[ИМЯ КАТЕГОРИИ]</a:t>
                    </a:fld>
                    <a:r>
                      <a:rPr lang="ru-RU" sz="800" baseline="0"/>
                      <a:t>
</a:t>
                    </a:r>
                    <a:fld id="{C8E42728-3FF3-4298-8292-8D7EB9F7C123}" type="PERCENTAGE">
                      <a:rPr lang="ru-RU" baseline="0"/>
                      <a:pPr/>
                      <a:t>[ПРОЦЕНТ]</a:t>
                    </a:fld>
                    <a:endParaRPr lang="ru-RU" sz="800"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246B-407A-B428-AA2D9C999A85}"/>
                </c:ext>
              </c:extLst>
            </c:dLbl>
            <c:spPr>
              <a:no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accentCallout1">
                    <a:avLst/>
                  </a:prstGeom>
                </c15:spPr>
              </c:ext>
            </c:extLst>
          </c:dLbls>
          <c:cat>
            <c:strRef>
              <c:f>Лист2!$B$19:$B$24</c:f>
              <c:strCache>
                <c:ptCount val="6"/>
                <c:pt idx="0">
                  <c:v>промышленность</c:v>
                </c:pt>
                <c:pt idx="1">
                  <c:v>траспортировка и хранение</c:v>
                </c:pt>
                <c:pt idx="2">
                  <c:v>строительство</c:v>
                </c:pt>
                <c:pt idx="3">
                  <c:v>торговля</c:v>
                </c:pt>
                <c:pt idx="4">
                  <c:v>услуги</c:v>
                </c:pt>
                <c:pt idx="5">
                  <c:v>прочие</c:v>
                </c:pt>
              </c:strCache>
            </c:strRef>
          </c:cat>
          <c:val>
            <c:numRef>
              <c:f>Лист2!$C$19:$C$24</c:f>
              <c:numCache>
                <c:formatCode>General</c:formatCode>
                <c:ptCount val="6"/>
                <c:pt idx="0">
                  <c:v>7</c:v>
                </c:pt>
                <c:pt idx="1">
                  <c:v>15</c:v>
                </c:pt>
                <c:pt idx="2">
                  <c:v>15</c:v>
                </c:pt>
                <c:pt idx="3">
                  <c:v>29</c:v>
                </c:pt>
                <c:pt idx="4">
                  <c:v>31</c:v>
                </c:pt>
                <c:pt idx="5">
                  <c:v>4</c:v>
                </c:pt>
              </c:numCache>
            </c:numRef>
          </c:val>
          <c:extLst>
            <c:ext xmlns:c16="http://schemas.microsoft.com/office/drawing/2014/chart" uri="{C3380CC4-5D6E-409C-BE32-E72D297353CC}">
              <c16:uniqueId val="{0000000C-246B-407A-B428-AA2D9C999A85}"/>
            </c:ext>
          </c:extLst>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0.26748</cdr:x>
      <cdr:y>0.84637</cdr:y>
    </cdr:from>
    <cdr:to>
      <cdr:x>0.29208</cdr:x>
      <cdr:y>0.90814</cdr:y>
    </cdr:to>
    <cdr:cxnSp macro="">
      <cdr:nvCxnSpPr>
        <cdr:cNvPr id="3" name="Прямая соединительная линия 2">
          <a:extLst xmlns:a="http://schemas.openxmlformats.org/drawingml/2006/main">
            <a:ext uri="{FF2B5EF4-FFF2-40B4-BE49-F238E27FC236}">
              <a16:creationId xmlns:a16="http://schemas.microsoft.com/office/drawing/2014/main" id="{91A6164C-9F69-4B1F-936D-944A8CDD5320}"/>
            </a:ext>
          </a:extLst>
        </cdr:cNvPr>
        <cdr:cNvCxnSpPr/>
      </cdr:nvCxnSpPr>
      <cdr:spPr>
        <a:xfrm xmlns:a="http://schemas.openxmlformats.org/drawingml/2006/main" flipH="1">
          <a:off x="1267239" y="2670863"/>
          <a:ext cx="116531" cy="194919"/>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0.1714</cdr:x>
      <cdr:y>0.35394</cdr:y>
    </cdr:from>
    <cdr:to>
      <cdr:x>0.227</cdr:x>
      <cdr:y>0.38715</cdr:y>
    </cdr:to>
    <cdr:cxnSp macro="">
      <cdr:nvCxnSpPr>
        <cdr:cNvPr id="5" name="Прямая соединительная линия 4">
          <a:extLst xmlns:a="http://schemas.openxmlformats.org/drawingml/2006/main">
            <a:ext uri="{FF2B5EF4-FFF2-40B4-BE49-F238E27FC236}">
              <a16:creationId xmlns:a16="http://schemas.microsoft.com/office/drawing/2014/main" id="{85675E2A-4CA9-46DF-B09E-FED5DDB8E85D}"/>
            </a:ext>
          </a:extLst>
        </cdr:cNvPr>
        <cdr:cNvCxnSpPr/>
      </cdr:nvCxnSpPr>
      <cdr:spPr>
        <a:xfrm xmlns:a="http://schemas.openxmlformats.org/drawingml/2006/main">
          <a:off x="812033" y="1116928"/>
          <a:ext cx="263413" cy="104800"/>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0.76739</cdr:x>
      <cdr:y>0.61842</cdr:y>
    </cdr:from>
    <cdr:to>
      <cdr:x>0.82805</cdr:x>
      <cdr:y>0.63955</cdr:y>
    </cdr:to>
    <cdr:cxnSp macro="">
      <cdr:nvCxnSpPr>
        <cdr:cNvPr id="7" name="Прямая соединительная линия 6">
          <a:extLst xmlns:a="http://schemas.openxmlformats.org/drawingml/2006/main">
            <a:ext uri="{FF2B5EF4-FFF2-40B4-BE49-F238E27FC236}">
              <a16:creationId xmlns:a16="http://schemas.microsoft.com/office/drawing/2014/main" id="{123A059B-966F-4511-83F2-5681B2ED5648}"/>
            </a:ext>
          </a:extLst>
        </cdr:cNvPr>
        <cdr:cNvCxnSpPr/>
      </cdr:nvCxnSpPr>
      <cdr:spPr>
        <a:xfrm xmlns:a="http://schemas.openxmlformats.org/drawingml/2006/main">
          <a:off x="3635622" y="1951537"/>
          <a:ext cx="287386" cy="66679"/>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0.41202</cdr:x>
      <cdr:y>0.23599</cdr:y>
    </cdr:from>
    <cdr:to>
      <cdr:x>0.44297</cdr:x>
      <cdr:y>0.32345</cdr:y>
    </cdr:to>
    <cdr:cxnSp macro="">
      <cdr:nvCxnSpPr>
        <cdr:cNvPr id="10" name="Прямая соединительная линия 9">
          <a:extLst xmlns:a="http://schemas.openxmlformats.org/drawingml/2006/main">
            <a:ext uri="{FF2B5EF4-FFF2-40B4-BE49-F238E27FC236}">
              <a16:creationId xmlns:a16="http://schemas.microsoft.com/office/drawing/2014/main" id="{0A98A4C7-ABE3-4772-B0B4-1096CA301E13}"/>
            </a:ext>
          </a:extLst>
        </cdr:cNvPr>
        <cdr:cNvCxnSpPr/>
      </cdr:nvCxnSpPr>
      <cdr:spPr>
        <a:xfrm xmlns:a="http://schemas.openxmlformats.org/drawingml/2006/main">
          <a:off x="1951999" y="744723"/>
          <a:ext cx="146630" cy="275995"/>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0.53245</cdr:x>
      <cdr:y>0.23884</cdr:y>
    </cdr:from>
    <cdr:to>
      <cdr:x>0.58042</cdr:x>
      <cdr:y>0.314</cdr:y>
    </cdr:to>
    <cdr:cxnSp macro="">
      <cdr:nvCxnSpPr>
        <cdr:cNvPr id="12" name="Прямая соединительная линия 11">
          <a:extLst xmlns:a="http://schemas.openxmlformats.org/drawingml/2006/main">
            <a:ext uri="{FF2B5EF4-FFF2-40B4-BE49-F238E27FC236}">
              <a16:creationId xmlns:a16="http://schemas.microsoft.com/office/drawing/2014/main" id="{1869C9B9-C6C9-4D65-8AE8-CC6282815C0F}"/>
            </a:ext>
          </a:extLst>
        </cdr:cNvPr>
        <cdr:cNvCxnSpPr/>
      </cdr:nvCxnSpPr>
      <cdr:spPr>
        <a:xfrm xmlns:a="http://schemas.openxmlformats.org/drawingml/2006/main" flipH="1">
          <a:off x="2522577" y="753716"/>
          <a:ext cx="227249" cy="237165"/>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0.71587</cdr:x>
      <cdr:y>0.33458</cdr:y>
    </cdr:from>
    <cdr:to>
      <cdr:x>0.78096</cdr:x>
      <cdr:y>0.40392</cdr:y>
    </cdr:to>
    <cdr:cxnSp macro="">
      <cdr:nvCxnSpPr>
        <cdr:cNvPr id="14" name="Прямая соединительная линия 13">
          <a:extLst xmlns:a="http://schemas.openxmlformats.org/drawingml/2006/main">
            <a:ext uri="{FF2B5EF4-FFF2-40B4-BE49-F238E27FC236}">
              <a16:creationId xmlns:a16="http://schemas.microsoft.com/office/drawing/2014/main" id="{E63DD2A9-8526-42A4-8144-E601301451F6}"/>
            </a:ext>
          </a:extLst>
        </cdr:cNvPr>
        <cdr:cNvCxnSpPr/>
      </cdr:nvCxnSpPr>
      <cdr:spPr>
        <a:xfrm xmlns:a="http://schemas.openxmlformats.org/drawingml/2006/main" flipH="1">
          <a:off x="3391554" y="1055830"/>
          <a:ext cx="308374" cy="218815"/>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454BB-A786-4446-81F5-CB1386FD5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3348</Words>
  <Characters>19086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dc:creator>
  <cp:lastModifiedBy>Смирнова Елена Александровна</cp:lastModifiedBy>
  <cp:revision>18</cp:revision>
  <cp:lastPrinted>2023-06-01T13:40:00Z</cp:lastPrinted>
  <dcterms:created xsi:type="dcterms:W3CDTF">2023-03-28T10:20:00Z</dcterms:created>
  <dcterms:modified xsi:type="dcterms:W3CDTF">2023-06-01T13:42:00Z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-220927792</vt:i4>
  </property>
  <property fmtid="{D5CDD505-2E9C-101B-9397-08002B2CF9AE}" pid="3" name="_NewReviewCycle">
    <vt:lpwstr/>
  </property>
  <property fmtid="{D5CDD505-2E9C-101B-9397-08002B2CF9AE}" pid="4" name="_EmailSubject">
    <vt:lpwstr>Маша, привет, это на Думу почитать.</vt:lpwstr>
  </property>
  <property fmtid="{D5CDD505-2E9C-101B-9397-08002B2CF9AE}" pid="5" name="_AuthorEmail">
    <vt:lpwstr>smirnova.ea@cherepovetscity.ru</vt:lpwstr>
  </property>
  <property fmtid="{D5CDD505-2E9C-101B-9397-08002B2CF9AE}" pid="6" name="_AuthorEmailDisplayName">
    <vt:lpwstr>Смирнова Елена Александровна</vt:lpwstr>
  </property>
  <property fmtid="{D5CDD505-2E9C-101B-9397-08002B2CF9AE}" pid="7" name="_ReviewingToolsShownOnce">
    <vt:lpwstr/>
  </property>
</Properties>
</file>