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CD9F3" w14:textId="77777777" w:rsidR="00893D74" w:rsidRPr="00381633" w:rsidRDefault="0040641D" w:rsidP="00362C68">
      <w:pPr>
        <w:ind w:left="-709"/>
        <w:jc w:val="center"/>
        <w:rPr>
          <w:rFonts w:eastAsia="Calibri"/>
          <w:lang w:eastAsia="en-US"/>
        </w:rPr>
      </w:pPr>
      <w:r w:rsidRPr="00381633">
        <w:t xml:space="preserve">ФОРМА </w:t>
      </w:r>
      <w:r w:rsidR="00893D74" w:rsidRPr="00381633">
        <w:rPr>
          <w:rFonts w:eastAsia="Calibri"/>
          <w:lang w:eastAsia="en-US"/>
        </w:rPr>
        <w:t>ПРЕДЛОЖЕНИЯ</w:t>
      </w:r>
    </w:p>
    <w:p w14:paraId="44F210F3" w14:textId="77777777" w:rsidR="00E35936" w:rsidRDefault="00893D74" w:rsidP="00362C68">
      <w:pPr>
        <w:ind w:left="-709"/>
        <w:jc w:val="center"/>
        <w:rPr>
          <w:rFonts w:eastAsia="Calibri"/>
          <w:lang w:eastAsia="en-US"/>
        </w:rPr>
      </w:pPr>
      <w:r w:rsidRPr="00381633">
        <w:rPr>
          <w:rFonts w:eastAsia="Calibri"/>
          <w:lang w:eastAsia="en-US"/>
        </w:rPr>
        <w:t>(от граждан, проживающих на террит</w:t>
      </w:r>
      <w:r w:rsidR="00E35936">
        <w:rPr>
          <w:rFonts w:eastAsia="Calibri"/>
          <w:lang w:eastAsia="en-US"/>
        </w:rPr>
        <w:t>ории муниципального образования</w:t>
      </w:r>
    </w:p>
    <w:p w14:paraId="158113AB" w14:textId="77777777" w:rsidR="00EC221A" w:rsidRPr="0007337B" w:rsidRDefault="00893D74" w:rsidP="00362C68">
      <w:pPr>
        <w:ind w:left="-709"/>
        <w:jc w:val="center"/>
        <w:rPr>
          <w:rFonts w:eastAsia="Calibri"/>
          <w:lang w:eastAsia="en-US"/>
        </w:rPr>
      </w:pPr>
      <w:r w:rsidRPr="0007337B">
        <w:rPr>
          <w:rFonts w:eastAsia="Calibri"/>
          <w:lang w:eastAsia="en-US"/>
        </w:rPr>
        <w:t>«</w:t>
      </w:r>
      <w:r w:rsidR="00EC221A" w:rsidRPr="0007337B">
        <w:rPr>
          <w:rFonts w:eastAsia="Calibri"/>
          <w:bCs/>
          <w:lang w:eastAsia="en-US"/>
        </w:rPr>
        <w:t>Городской округ город Череповец Вологодской области</w:t>
      </w:r>
      <w:r w:rsidRPr="0007337B">
        <w:rPr>
          <w:rFonts w:eastAsia="Calibri"/>
          <w:lang w:eastAsia="en-US"/>
        </w:rPr>
        <w:t>»)</w:t>
      </w:r>
      <w:r w:rsidR="00CD38F1" w:rsidRPr="0007337B">
        <w:rPr>
          <w:rFonts w:eastAsia="Calibri"/>
          <w:lang w:eastAsia="en-US"/>
        </w:rPr>
        <w:t xml:space="preserve"> </w:t>
      </w:r>
    </w:p>
    <w:p w14:paraId="13DC5559" w14:textId="77777777" w:rsidR="005D3D3F" w:rsidRPr="00381633" w:rsidRDefault="00EC221A" w:rsidP="00362C68">
      <w:pPr>
        <w:ind w:left="-709"/>
        <w:jc w:val="center"/>
        <w:rPr>
          <w:rFonts w:eastAsia="Calibri"/>
          <w:lang w:eastAsia="en-US"/>
        </w:rPr>
      </w:pPr>
      <w:r w:rsidRPr="0007337B">
        <w:rPr>
          <w:rFonts w:eastAsia="Calibri"/>
          <w:lang w:eastAsia="en-US"/>
        </w:rPr>
        <w:t>о границах, мероприятиях и функциях территории туристического центра города, на которой будет реализовываться проект туристского кода центра города</w:t>
      </w:r>
      <w:r w:rsidR="0098655D" w:rsidRPr="0007337B">
        <w:rPr>
          <w:rFonts w:eastAsia="Calibri"/>
          <w:lang w:eastAsia="en-US"/>
        </w:rPr>
        <w:t xml:space="preserve"> </w:t>
      </w:r>
      <w:r w:rsidR="00CD38F1" w:rsidRPr="0007337B">
        <w:rPr>
          <w:rFonts w:eastAsia="Calibri"/>
          <w:lang w:eastAsia="en-US"/>
        </w:rPr>
        <w:t xml:space="preserve">в рамках </w:t>
      </w:r>
      <w:r w:rsidRPr="0007337B">
        <w:rPr>
          <w:rFonts w:eastAsia="Calibri"/>
          <w:lang w:eastAsia="en-US"/>
        </w:rPr>
        <w:t xml:space="preserve">Всероссийского конкурса лучших проектов </w:t>
      </w:r>
      <w:r w:rsidR="00B35B6F" w:rsidRPr="0007337B">
        <w:rPr>
          <w:rFonts w:eastAsia="Calibri"/>
          <w:lang w:eastAsia="en-US"/>
        </w:rPr>
        <w:t xml:space="preserve">туристского кода центра города </w:t>
      </w:r>
    </w:p>
    <w:p w14:paraId="06C30317" w14:textId="77777777" w:rsidR="002D007E" w:rsidRPr="00BB06A4" w:rsidRDefault="002D007E" w:rsidP="00362C68">
      <w:pPr>
        <w:ind w:left="-709"/>
        <w:rPr>
          <w:rFonts w:eastAsia="Calibri"/>
          <w:sz w:val="12"/>
          <w:szCs w:val="12"/>
          <w:lang w:eastAsia="en-US"/>
        </w:rPr>
      </w:pPr>
    </w:p>
    <w:p w14:paraId="025A2EF9" w14:textId="77777777" w:rsidR="009E1D14" w:rsidRPr="009E1D14" w:rsidRDefault="009E1D14" w:rsidP="00362C68">
      <w:pPr>
        <w:pStyle w:val="a7"/>
        <w:numPr>
          <w:ilvl w:val="0"/>
          <w:numId w:val="3"/>
        </w:numPr>
        <w:spacing w:after="0" w:line="240" w:lineRule="auto"/>
        <w:ind w:left="-709" w:right="-2" w:firstLine="0"/>
        <w:contextualSpacing/>
        <w:jc w:val="both"/>
        <w:rPr>
          <w:rFonts w:ascii="Times New Roman" w:hAnsi="Times New Roman" w:cs="Times New Roman"/>
          <w:bCs/>
          <w:spacing w:val="-3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</w:t>
      </w:r>
      <w:r w:rsidR="00E35936">
        <w:rPr>
          <w:rFonts w:ascii="Times New Roman" w:hAnsi="Times New Roman" w:cs="Times New Roman"/>
          <w:u w:val="single"/>
          <w:lang w:eastAsia="en-US"/>
        </w:rPr>
        <w:t>___</w:t>
      </w:r>
      <w:r>
        <w:rPr>
          <w:rFonts w:ascii="Times New Roman" w:hAnsi="Times New Roman" w:cs="Times New Roman"/>
          <w:u w:val="single"/>
          <w:lang w:eastAsia="en-US"/>
        </w:rPr>
        <w:t>.</w:t>
      </w:r>
    </w:p>
    <w:p w14:paraId="58C8C0FA" w14:textId="2F85CBE0" w:rsidR="0044704F" w:rsidRPr="00E35936" w:rsidRDefault="009E1D14" w:rsidP="00B67174">
      <w:pPr>
        <w:pStyle w:val="a7"/>
        <w:spacing w:after="0" w:line="240" w:lineRule="auto"/>
        <w:ind w:left="-709" w:right="-2"/>
        <w:contextualSpacing/>
        <w:jc w:val="center"/>
        <w:rPr>
          <w:rFonts w:ascii="Times New Roman" w:hAnsi="Times New Roman" w:cs="Times New Roman"/>
          <w:bCs/>
          <w:spacing w:val="-3"/>
          <w:sz w:val="20"/>
          <w:lang w:eastAsia="en-US"/>
        </w:rPr>
      </w:pPr>
      <w:r w:rsidRPr="00E35936">
        <w:rPr>
          <w:rFonts w:ascii="Times New Roman" w:hAnsi="Times New Roman" w:cs="Times New Roman"/>
          <w:sz w:val="20"/>
          <w:lang w:eastAsia="en-US"/>
        </w:rPr>
        <w:t>ф</w:t>
      </w:r>
      <w:r w:rsidR="0044704F" w:rsidRPr="00E35936">
        <w:rPr>
          <w:rFonts w:ascii="Times New Roman" w:hAnsi="Times New Roman" w:cs="Times New Roman"/>
          <w:sz w:val="20"/>
          <w:lang w:eastAsia="en-US"/>
        </w:rPr>
        <w:t>амилия, имя, отчество</w:t>
      </w:r>
    </w:p>
    <w:p w14:paraId="28A00B58" w14:textId="77777777" w:rsidR="00530EC0" w:rsidRPr="00E35936" w:rsidRDefault="00E67825" w:rsidP="00362C68">
      <w:pPr>
        <w:pStyle w:val="a7"/>
        <w:numPr>
          <w:ilvl w:val="0"/>
          <w:numId w:val="3"/>
        </w:numPr>
        <w:spacing w:after="0" w:line="240" w:lineRule="auto"/>
        <w:ind w:left="-709" w:right="-2" w:firstLine="0"/>
        <w:contextualSpacing/>
        <w:jc w:val="both"/>
        <w:rPr>
          <w:bCs/>
          <w:spacing w:val="-3"/>
          <w:lang w:eastAsia="en-US"/>
        </w:rPr>
      </w:pPr>
      <w:r w:rsidRPr="00E35936">
        <w:rPr>
          <w:rFonts w:ascii="Times New Roman" w:hAnsi="Times New Roman" w:cs="Times New Roman"/>
          <w:bCs/>
          <w:spacing w:val="-3"/>
          <w:lang w:eastAsia="en-US"/>
        </w:rPr>
        <w:t>Документ,</w:t>
      </w:r>
      <w:r w:rsidR="0044704F" w:rsidRPr="00E35936">
        <w:rPr>
          <w:rFonts w:ascii="Times New Roman" w:hAnsi="Times New Roman" w:cs="Times New Roman"/>
          <w:bCs/>
          <w:spacing w:val="-3"/>
          <w:lang w:eastAsia="en-US"/>
        </w:rPr>
        <w:t xml:space="preserve"> удостоверяющий личность________________ </w:t>
      </w:r>
      <w:r w:rsidR="0044704F" w:rsidRPr="00BB06A4">
        <w:rPr>
          <w:rFonts w:ascii="Times New Roman" w:hAnsi="Times New Roman" w:cs="Times New Roman"/>
          <w:lang w:eastAsia="en-US"/>
        </w:rPr>
        <w:t xml:space="preserve">серия_____№___________ кем и когда выдан </w:t>
      </w:r>
      <w:r w:rsidR="00CD38F1" w:rsidRPr="00BB06A4">
        <w:rPr>
          <w:rFonts w:ascii="Times New Roman" w:hAnsi="Times New Roman" w:cs="Times New Roman"/>
          <w:lang w:eastAsia="en-US"/>
        </w:rPr>
        <w:t>______________________________________________</w:t>
      </w:r>
      <w:r w:rsidR="0063676C">
        <w:rPr>
          <w:rFonts w:ascii="Times New Roman" w:hAnsi="Times New Roman" w:cs="Times New Roman"/>
          <w:lang w:eastAsia="en-US"/>
        </w:rPr>
        <w:t>_____________________</w:t>
      </w:r>
      <w:r w:rsidR="00CD38F1" w:rsidRPr="00BB06A4">
        <w:rPr>
          <w:rFonts w:ascii="Times New Roman" w:hAnsi="Times New Roman" w:cs="Times New Roman"/>
          <w:lang w:eastAsia="en-US"/>
        </w:rPr>
        <w:t>______________</w:t>
      </w:r>
      <w:r w:rsidR="00E35936">
        <w:rPr>
          <w:rFonts w:ascii="Times New Roman" w:hAnsi="Times New Roman" w:cs="Times New Roman"/>
          <w:lang w:eastAsia="en-US"/>
        </w:rPr>
        <w:t>__</w:t>
      </w:r>
    </w:p>
    <w:p w14:paraId="1EDFF541" w14:textId="77777777" w:rsidR="00DA5E8B" w:rsidRDefault="00DA5E8B" w:rsidP="00362C68">
      <w:pPr>
        <w:ind w:left="-709" w:right="-2"/>
        <w:contextualSpacing/>
        <w:rPr>
          <w:bCs/>
          <w:spacing w:val="-3"/>
          <w:lang w:eastAsia="en-US"/>
        </w:rPr>
      </w:pPr>
    </w:p>
    <w:tbl>
      <w:tblPr>
        <w:tblW w:w="1049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0"/>
        <w:gridCol w:w="3260"/>
      </w:tblGrid>
      <w:tr w:rsidR="00DA5E8B" w:rsidRPr="00ED5715" w14:paraId="113E5AB9" w14:textId="77777777" w:rsidTr="002E47CB">
        <w:trPr>
          <w:trHeight w:val="45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080A1" w14:textId="0C9A90FE" w:rsidR="00DA5E8B" w:rsidRPr="00E51FCD" w:rsidRDefault="00DA5E8B" w:rsidP="00DA5E8B">
            <w:pPr>
              <w:ind w:firstLine="269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E51FCD">
              <w:rPr>
                <w:rFonts w:eastAsia="Calibri"/>
                <w:b/>
                <w:sz w:val="21"/>
                <w:szCs w:val="21"/>
                <w:lang w:eastAsia="en-US"/>
              </w:rPr>
              <w:t xml:space="preserve">1. Предложение по границам </w:t>
            </w:r>
            <w:r w:rsidR="00686129">
              <w:rPr>
                <w:rFonts w:eastAsia="Calibri"/>
                <w:b/>
                <w:sz w:val="21"/>
                <w:szCs w:val="21"/>
                <w:lang w:eastAsia="en-US"/>
              </w:rPr>
              <w:t>туристского центра города</w:t>
            </w:r>
            <w:r w:rsidRPr="00E51FCD">
              <w:rPr>
                <w:rFonts w:eastAsia="Calibri"/>
                <w:b/>
                <w:sz w:val="21"/>
                <w:szCs w:val="21"/>
                <w:lang w:eastAsia="en-US"/>
              </w:rPr>
              <w:t>, адресный ориентир</w:t>
            </w:r>
            <w:r w:rsidR="00AC56BF">
              <w:rPr>
                <w:rFonts w:eastAsia="Calibri"/>
                <w:b/>
                <w:sz w:val="21"/>
                <w:szCs w:val="21"/>
                <w:lang w:eastAsia="en-US"/>
              </w:rPr>
              <w:t xml:space="preserve"> (карта 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354F1" w14:textId="77777777" w:rsidR="00DA5E8B" w:rsidRPr="00ED5715" w:rsidRDefault="00E51FCD" w:rsidP="00BC2590">
            <w:pPr>
              <w:ind w:left="131" w:right="274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 w:rsidRPr="00DA5E8B">
              <w:rPr>
                <w:rFonts w:eastAsia="Calibri"/>
                <w:i/>
                <w:sz w:val="21"/>
                <w:szCs w:val="21"/>
                <w:lang w:eastAsia="en-US"/>
              </w:rPr>
              <w:t>да/нет, предлагаемые изменения</w:t>
            </w:r>
          </w:p>
        </w:tc>
      </w:tr>
      <w:tr w:rsidR="00DA5E8B" w:rsidRPr="00ED5715" w14:paraId="0C8D7A76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83AC7" w14:textId="2F329096" w:rsidR="00686129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 xml:space="preserve">Согласно прилагаемой </w:t>
            </w:r>
            <w:r w:rsidR="00967604">
              <w:rPr>
                <w:sz w:val="21"/>
                <w:szCs w:val="21"/>
              </w:rPr>
              <w:t>карте</w:t>
            </w:r>
            <w:r w:rsidRPr="00686129">
              <w:rPr>
                <w:sz w:val="21"/>
                <w:szCs w:val="21"/>
              </w:rPr>
              <w:t>: Привокзальный сквер и площадь, набережная Соборной горки, Комсомольский парк,</w:t>
            </w:r>
            <w:r>
              <w:rPr>
                <w:sz w:val="21"/>
                <w:szCs w:val="21"/>
              </w:rPr>
              <w:t xml:space="preserve"> Соляной сад, п</w:t>
            </w:r>
            <w:r w:rsidR="00395DE2">
              <w:rPr>
                <w:sz w:val="21"/>
                <w:szCs w:val="21"/>
              </w:rPr>
              <w:t>л. Металлургов, пл. Молодежи,</w:t>
            </w:r>
            <w:r w:rsidRPr="00686129">
              <w:rPr>
                <w:sz w:val="21"/>
                <w:szCs w:val="21"/>
              </w:rPr>
              <w:t xml:space="preserve"> </w:t>
            </w:r>
            <w:r w:rsidR="003C6EE4">
              <w:rPr>
                <w:sz w:val="21"/>
                <w:szCs w:val="21"/>
              </w:rPr>
              <w:t xml:space="preserve">территория </w:t>
            </w:r>
            <w:r w:rsidRPr="00686129">
              <w:rPr>
                <w:sz w:val="21"/>
                <w:szCs w:val="21"/>
              </w:rPr>
              <w:t>усадьб</w:t>
            </w:r>
            <w:r w:rsidR="003C6EE4">
              <w:rPr>
                <w:sz w:val="21"/>
                <w:szCs w:val="21"/>
              </w:rPr>
              <w:t>ы</w:t>
            </w:r>
            <w:r w:rsidRPr="00686129">
              <w:rPr>
                <w:sz w:val="21"/>
                <w:szCs w:val="21"/>
              </w:rPr>
              <w:t xml:space="preserve"> Гальских</w:t>
            </w:r>
            <w:r w:rsidR="003C6EE4">
              <w:rPr>
                <w:sz w:val="21"/>
                <w:szCs w:val="21"/>
              </w:rPr>
              <w:t xml:space="preserve">, набережная от Заягорбского моста до Октябрьского моста, городской причал </w:t>
            </w:r>
            <w:r w:rsidRPr="00686129">
              <w:rPr>
                <w:sz w:val="21"/>
                <w:szCs w:val="21"/>
              </w:rPr>
              <w:t>и части улиц:</w:t>
            </w:r>
          </w:p>
          <w:p w14:paraId="34ABEA10" w14:textId="29A86419" w:rsidR="00EC221A" w:rsidRPr="00EC221A" w:rsidRDefault="003C6EE4" w:rsidP="00686129">
            <w:pPr>
              <w:ind w:firstLine="254"/>
              <w:rPr>
                <w:snapToGrid w:val="0"/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ул. Набережная, пр. Победы, Советский пр., ул. Милютина, ул. Луначарского, ул. Сталеваров, ул. Строителей, ул. Парковая,</w:t>
            </w:r>
            <w:r w:rsidR="001C1E15">
              <w:rPr>
                <w:sz w:val="21"/>
                <w:szCs w:val="21"/>
              </w:rPr>
              <w:t xml:space="preserve"> ул. Ленина, Московский пр., </w:t>
            </w:r>
            <w:r w:rsidR="00BE1FA5">
              <w:rPr>
                <w:sz w:val="21"/>
                <w:szCs w:val="21"/>
              </w:rPr>
              <w:t xml:space="preserve">ул. Данилова, ул. М. Горького, ул. Металлургов, ул. Социалистическая, ул. Дзержинского, </w:t>
            </w:r>
            <w:r w:rsidR="00BE1FA5" w:rsidRPr="00686129">
              <w:rPr>
                <w:sz w:val="21"/>
                <w:szCs w:val="21"/>
              </w:rPr>
              <w:t>ул. Карла Либкнехта</w:t>
            </w:r>
            <w:r w:rsidR="00BE1FA5">
              <w:rPr>
                <w:sz w:val="21"/>
                <w:szCs w:val="21"/>
              </w:rPr>
              <w:t xml:space="preserve">, </w:t>
            </w:r>
            <w:r w:rsidR="00BE1FA5" w:rsidRPr="00686129">
              <w:rPr>
                <w:sz w:val="21"/>
                <w:szCs w:val="21"/>
              </w:rPr>
              <w:t>ул. Вологодская, ул. Верещагина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F2C26" w14:textId="77777777" w:rsidR="00DA5E8B" w:rsidRPr="00DA5E8B" w:rsidRDefault="00DA5E8B" w:rsidP="00893D74">
            <w:pPr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</w:p>
        </w:tc>
      </w:tr>
      <w:tr w:rsidR="00686129" w:rsidRPr="00ED5715" w14:paraId="5083F18B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2C05F" w14:textId="367B394D" w:rsidR="00686129" w:rsidRPr="00686129" w:rsidRDefault="00686129" w:rsidP="00686129">
            <w:pPr>
              <w:ind w:firstLine="254"/>
              <w:rPr>
                <w:b/>
                <w:bCs/>
                <w:sz w:val="21"/>
                <w:szCs w:val="21"/>
              </w:rPr>
            </w:pPr>
            <w:r w:rsidRPr="00686129">
              <w:rPr>
                <w:rFonts w:eastAsia="Calibri"/>
                <w:b/>
                <w:bCs/>
                <w:sz w:val="21"/>
                <w:szCs w:val="21"/>
              </w:rPr>
              <w:t>2. Предложение по границам</w:t>
            </w:r>
            <w:r w:rsidR="00AC56BF">
              <w:rPr>
                <w:rFonts w:eastAsia="Calibri"/>
                <w:b/>
                <w:bCs/>
                <w:sz w:val="21"/>
                <w:szCs w:val="21"/>
              </w:rPr>
              <w:t xml:space="preserve"> части</w:t>
            </w:r>
            <w:r w:rsidRPr="00686129">
              <w:rPr>
                <w:rFonts w:eastAsia="Calibri"/>
                <w:b/>
                <w:bCs/>
                <w:sz w:val="21"/>
                <w:szCs w:val="21"/>
              </w:rPr>
              <w:t xml:space="preserve"> туристского центра города</w:t>
            </w:r>
            <w:r w:rsidR="003C6EE4">
              <w:rPr>
                <w:rFonts w:eastAsia="Calibri"/>
                <w:b/>
                <w:bCs/>
                <w:sz w:val="21"/>
                <w:szCs w:val="21"/>
              </w:rPr>
              <w:t>,</w:t>
            </w:r>
            <w:r w:rsidRPr="00686129">
              <w:rPr>
                <w:rFonts w:eastAsia="Calibri"/>
                <w:b/>
                <w:bCs/>
                <w:sz w:val="21"/>
                <w:szCs w:val="21"/>
              </w:rPr>
              <w:t xml:space="preserve"> </w:t>
            </w:r>
            <w:r w:rsidRPr="00686129">
              <w:rPr>
                <w:b/>
                <w:bCs/>
                <w:sz w:val="21"/>
                <w:szCs w:val="21"/>
              </w:rPr>
              <w:t>проект «Туристский код центра города»</w:t>
            </w:r>
            <w:r w:rsidRPr="00686129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, адресный ориентир</w:t>
            </w:r>
            <w:r w:rsidR="00AC56BF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 xml:space="preserve"> (карта 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AE5EF" w14:textId="392FCE76" w:rsidR="00686129" w:rsidRDefault="002E47CB" w:rsidP="00893D74">
            <w:pPr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DA5E8B">
              <w:rPr>
                <w:rFonts w:eastAsia="Calibri"/>
                <w:i/>
                <w:sz w:val="21"/>
                <w:szCs w:val="21"/>
                <w:lang w:eastAsia="en-US"/>
              </w:rPr>
              <w:t>да/нет, предлагаемые изменения</w:t>
            </w:r>
          </w:p>
        </w:tc>
      </w:tr>
      <w:tr w:rsidR="00686129" w:rsidRPr="00ED5715" w14:paraId="2C1D2538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9861B" w14:textId="48490394" w:rsidR="00686129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 xml:space="preserve">Согласно прилагаемой </w:t>
            </w:r>
            <w:r w:rsidR="00967604">
              <w:rPr>
                <w:sz w:val="21"/>
                <w:szCs w:val="21"/>
              </w:rPr>
              <w:t>карте</w:t>
            </w:r>
            <w:r w:rsidRPr="00686129">
              <w:rPr>
                <w:sz w:val="21"/>
                <w:szCs w:val="21"/>
              </w:rPr>
              <w:t>: Привокзальный сквер и площадь, набережная Соборной горки, Комсомольский парк,</w:t>
            </w:r>
            <w:r w:rsidR="00395DE2">
              <w:rPr>
                <w:sz w:val="21"/>
                <w:szCs w:val="21"/>
              </w:rPr>
              <w:t xml:space="preserve"> пл. Металлургов,</w:t>
            </w:r>
            <w:r w:rsidRPr="00686129">
              <w:rPr>
                <w:sz w:val="21"/>
                <w:szCs w:val="21"/>
              </w:rPr>
              <w:t xml:space="preserve"> </w:t>
            </w:r>
            <w:r w:rsidR="003C6EE4">
              <w:rPr>
                <w:sz w:val="21"/>
                <w:szCs w:val="21"/>
              </w:rPr>
              <w:t xml:space="preserve">территория </w:t>
            </w:r>
            <w:r w:rsidRPr="00686129">
              <w:rPr>
                <w:sz w:val="21"/>
                <w:szCs w:val="21"/>
              </w:rPr>
              <w:t>усадьб</w:t>
            </w:r>
            <w:r w:rsidR="003C6EE4">
              <w:rPr>
                <w:sz w:val="21"/>
                <w:szCs w:val="21"/>
              </w:rPr>
              <w:t>ы</w:t>
            </w:r>
            <w:r w:rsidRPr="00686129">
              <w:rPr>
                <w:sz w:val="21"/>
                <w:szCs w:val="21"/>
              </w:rPr>
              <w:t xml:space="preserve"> Гальских и части улиц:</w:t>
            </w:r>
          </w:p>
          <w:p w14:paraId="22CD3B2C" w14:textId="3C14EA99" w:rsidR="00686129" w:rsidRPr="00E51FCD" w:rsidRDefault="00686129" w:rsidP="00395DE2">
            <w:pPr>
              <w:ind w:right="146" w:firstLine="127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686129">
              <w:rPr>
                <w:sz w:val="21"/>
                <w:szCs w:val="21"/>
              </w:rPr>
              <w:t>Советский пр., ул. Социалистическая, ул. Дзержинского, ул. Ленина, ул. Милютина, ул. Максима Горького, ул. Луначарского, ул. Карла Либкнехта, ул. Вологодская, ул. Верещагина, пр. 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3C22E" w14:textId="77777777" w:rsidR="00686129" w:rsidRDefault="00686129" w:rsidP="00893D74">
            <w:pPr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</w:p>
        </w:tc>
      </w:tr>
      <w:tr w:rsidR="00DA5E8B" w:rsidRPr="00ED5715" w14:paraId="6B71A622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FAD60" w14:textId="7AD81B54" w:rsidR="00DA5E8B" w:rsidRPr="00E51FCD" w:rsidRDefault="00686129" w:rsidP="005D6662">
            <w:pPr>
              <w:ind w:left="127" w:right="146" w:firstLine="127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3</w:t>
            </w:r>
            <w:r w:rsidR="00DA5E8B" w:rsidRPr="00E51FCD">
              <w:rPr>
                <w:rFonts w:eastAsia="Calibri"/>
                <w:b/>
                <w:sz w:val="21"/>
                <w:szCs w:val="21"/>
                <w:lang w:eastAsia="en-US"/>
              </w:rPr>
              <w:t xml:space="preserve">. Предложения по мероприятиям и функциям на территории </w:t>
            </w:r>
            <w:r w:rsidR="002952F4" w:rsidRPr="00686129">
              <w:rPr>
                <w:b/>
                <w:bCs/>
                <w:sz w:val="21"/>
                <w:szCs w:val="21"/>
              </w:rPr>
              <w:t>проект</w:t>
            </w:r>
            <w:r w:rsidR="002952F4">
              <w:rPr>
                <w:b/>
                <w:bCs/>
                <w:sz w:val="21"/>
                <w:szCs w:val="21"/>
              </w:rPr>
              <w:t>а</w:t>
            </w:r>
            <w:r w:rsidR="002952F4" w:rsidRPr="00686129">
              <w:rPr>
                <w:b/>
                <w:bCs/>
                <w:sz w:val="21"/>
                <w:szCs w:val="21"/>
              </w:rPr>
              <w:t xml:space="preserve"> «Туристский код центра города»</w:t>
            </w:r>
            <w:r w:rsidR="00DA5E8B" w:rsidRPr="00E51FCD">
              <w:rPr>
                <w:rFonts w:eastAsia="Calibri"/>
                <w:b/>
                <w:sz w:val="21"/>
                <w:szCs w:val="21"/>
                <w:lang w:eastAsia="en-US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B11AB" w14:textId="22F4F4AB" w:rsidR="00DA5E8B" w:rsidRPr="00EC221A" w:rsidRDefault="00362C68" w:rsidP="00893D74">
            <w:pPr>
              <w:jc w:val="center"/>
              <w:rPr>
                <w:rFonts w:eastAsia="Calibri"/>
                <w:i/>
                <w:sz w:val="21"/>
                <w:szCs w:val="21"/>
                <w:lang w:eastAsia="en-US"/>
              </w:rPr>
            </w:pPr>
            <w:r w:rsidRPr="00DA5E8B">
              <w:rPr>
                <w:rFonts w:eastAsia="Calibri"/>
                <w:i/>
                <w:sz w:val="21"/>
                <w:szCs w:val="21"/>
                <w:lang w:eastAsia="en-US"/>
              </w:rPr>
              <w:t>да/нет</w:t>
            </w:r>
          </w:p>
        </w:tc>
      </w:tr>
      <w:tr w:rsidR="00DA5E8B" w:rsidRPr="00ED5715" w14:paraId="3A531C0C" w14:textId="77777777" w:rsidTr="002E47CB">
        <w:trPr>
          <w:trHeight w:val="53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F5E77" w14:textId="721EB778" w:rsidR="00DA5E8B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>Установка навигационных объектов на основных перекрестках, направляющих к улицам и городским объектам (парки, набережные, памятники, площади, объекты культуры)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7B54D" w14:textId="77777777" w:rsidR="00DA5E8B" w:rsidRPr="00ED5715" w:rsidRDefault="00DA5E8B" w:rsidP="00BF60AE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14:paraId="428FC85F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7D75F" w14:textId="20D9A205" w:rsidR="00DA5E8B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>Обновление домовых знаков на домах вдоль</w:t>
            </w:r>
            <w:r w:rsidR="007C561C">
              <w:rPr>
                <w:sz w:val="21"/>
                <w:szCs w:val="21"/>
              </w:rPr>
              <w:t xml:space="preserve"> </w:t>
            </w:r>
            <w:r w:rsidRPr="00686129">
              <w:rPr>
                <w:sz w:val="21"/>
                <w:szCs w:val="21"/>
              </w:rPr>
              <w:t>улиц в границах тур</w:t>
            </w:r>
            <w:r w:rsidR="007C561C">
              <w:rPr>
                <w:sz w:val="21"/>
                <w:szCs w:val="21"/>
              </w:rPr>
              <w:t>истского</w:t>
            </w:r>
            <w:r w:rsidRPr="00686129">
              <w:rPr>
                <w:sz w:val="21"/>
                <w:szCs w:val="21"/>
              </w:rPr>
              <w:t xml:space="preserve"> </w:t>
            </w:r>
            <w:r w:rsidR="007C561C">
              <w:rPr>
                <w:sz w:val="21"/>
                <w:szCs w:val="21"/>
              </w:rPr>
              <w:t>центра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E1747" w14:textId="77777777" w:rsidR="00DA5E8B" w:rsidRPr="00ED5715" w:rsidRDefault="00DA5E8B" w:rsidP="00E4130B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14:paraId="5E110AC3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6CC97" w14:textId="3175C233" w:rsidR="00DA5E8B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>Замена вывесок вдоль улиц: ул. Ленина, ул. Максима Горького, пр.</w:t>
            </w:r>
            <w:r>
              <w:rPr>
                <w:sz w:val="21"/>
                <w:szCs w:val="21"/>
              </w:rPr>
              <w:t xml:space="preserve"> </w:t>
            </w:r>
            <w:r w:rsidRPr="00686129">
              <w:rPr>
                <w:sz w:val="21"/>
                <w:szCs w:val="21"/>
              </w:rPr>
              <w:t>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37BCC" w14:textId="77777777"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14:paraId="5B75EE8C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6C9E2" w14:textId="582966D7" w:rsidR="00DA5E8B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 xml:space="preserve">Устройство тематических вывесок в советской стилистике в районе сталинской застройки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BC449" w14:textId="77777777"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14:paraId="0C20F89E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D5C61" w14:textId="1EDD0DE5" w:rsidR="00DA5E8B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>Организация фасадного освещения на здании кинотеатра Комсомолец, на домах по ул. Верещагина 45 и 47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E82D" w14:textId="77777777"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14:paraId="6AFBA887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E7906" w14:textId="26F146DD" w:rsidR="00DA5E8B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>Обустройство туристско-информационного центра (ТИЦ) в части мебели, вывески, информационных стоек. Установка мобильной стойки или павильона ТИЦ на привокзальной площади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5BACA" w14:textId="77777777"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14:paraId="4EF8A1EF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D3861" w14:textId="7582A4EA" w:rsidR="00DA5E8B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>Установка инсталляций, арт-объектов и фотозон (вокзал, Комсомольский парк, точечно на улицах - для формирования новых туристических маршрутов)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8CC77" w14:textId="77777777"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14:paraId="64DD43A2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92A36" w14:textId="2F8B87EE" w:rsidR="00DA5E8B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>Установка оборудования для смотровых площадок (тактильный макет исторического города и туристические бинокли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53208" w14:textId="77777777"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DA5E8B" w:rsidRPr="00ED5715" w14:paraId="6BF76834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878D1" w14:textId="5340AF89" w:rsidR="00DA5E8B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>Оснащение мест проведения ярмарок и городских гуляний (мобильные ограждения, сборно-разборная сцена, павильоны)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FB109" w14:textId="77777777" w:rsidR="00DA5E8B" w:rsidRPr="00ED5715" w:rsidRDefault="00DA5E8B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7C50E7" w:rsidRPr="00ED5715" w14:paraId="19178B57" w14:textId="77777777" w:rsidTr="002E47CB">
        <w:trPr>
          <w:trHeight w:val="30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58D1A" w14:textId="77A3AEB4" w:rsidR="007C50E7" w:rsidRPr="00686129" w:rsidRDefault="00686129" w:rsidP="00686129">
            <w:pPr>
              <w:ind w:firstLine="254"/>
              <w:rPr>
                <w:sz w:val="21"/>
                <w:szCs w:val="21"/>
              </w:rPr>
            </w:pPr>
            <w:r w:rsidRPr="00686129">
              <w:rPr>
                <w:sz w:val="21"/>
                <w:szCs w:val="21"/>
              </w:rPr>
              <w:t>Обновление канализационных люков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2DBD1" w14:textId="77777777" w:rsidR="007C50E7" w:rsidRPr="00ED5715" w:rsidRDefault="007C50E7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  <w:tr w:rsidR="009E35B2" w:rsidRPr="00ED5715" w14:paraId="5566B113" w14:textId="77777777" w:rsidTr="001D053F">
        <w:trPr>
          <w:trHeight w:val="30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17F29" w14:textId="77777777" w:rsidR="009E35B2" w:rsidRDefault="009E35B2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  <w:r>
              <w:rPr>
                <w:bCs/>
                <w:snapToGrid w:val="0"/>
                <w:sz w:val="21"/>
                <w:szCs w:val="21"/>
              </w:rPr>
              <w:t xml:space="preserve">Иное: </w:t>
            </w:r>
          </w:p>
          <w:p w14:paraId="03F84328" w14:textId="77777777" w:rsidR="009E35B2" w:rsidRDefault="009E35B2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</w:p>
          <w:p w14:paraId="6635015D" w14:textId="77777777" w:rsidR="009E35B2" w:rsidRDefault="009E35B2" w:rsidP="005D6662">
            <w:pPr>
              <w:ind w:left="269" w:right="146"/>
              <w:jc w:val="both"/>
              <w:rPr>
                <w:bCs/>
                <w:snapToGrid w:val="0"/>
                <w:sz w:val="21"/>
                <w:szCs w:val="21"/>
              </w:rPr>
            </w:pPr>
          </w:p>
          <w:p w14:paraId="0E790FFA" w14:textId="77777777" w:rsidR="009E35B2" w:rsidRPr="00ED5715" w:rsidRDefault="009E35B2" w:rsidP="002007A1">
            <w:pPr>
              <w:ind w:left="121"/>
              <w:rPr>
                <w:rFonts w:eastAsia="Calibri"/>
                <w:sz w:val="21"/>
                <w:szCs w:val="21"/>
                <w:lang w:eastAsia="en-US"/>
              </w:rPr>
            </w:pPr>
          </w:p>
        </w:tc>
      </w:tr>
    </w:tbl>
    <w:p w14:paraId="35D85CAF" w14:textId="37C1E27B" w:rsidR="00BB06A4" w:rsidRPr="00BB06A4" w:rsidRDefault="00893D74" w:rsidP="002D007E">
      <w:pPr>
        <w:rPr>
          <w:rFonts w:eastAsia="Calibri"/>
          <w:sz w:val="12"/>
          <w:szCs w:val="12"/>
          <w:lang w:eastAsia="en-US"/>
        </w:rPr>
      </w:pPr>
      <w:r w:rsidRPr="00381633">
        <w:rPr>
          <w:rFonts w:eastAsia="Calibri"/>
          <w:sz w:val="20"/>
          <w:szCs w:val="20"/>
          <w:lang w:eastAsia="en-US"/>
        </w:rPr>
        <w:t xml:space="preserve">        </w:t>
      </w:r>
    </w:p>
    <w:p w14:paraId="4868639D" w14:textId="6F3F0BE9" w:rsidR="002D007E" w:rsidRPr="0007337B" w:rsidRDefault="00D534CB" w:rsidP="00362C68">
      <w:pPr>
        <w:ind w:left="-709" w:firstLine="567"/>
        <w:jc w:val="both"/>
        <w:rPr>
          <w:rFonts w:eastAsia="Calibri"/>
          <w:b/>
          <w:color w:val="FF0000"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 xml:space="preserve">Предложения можно направить в </w:t>
      </w:r>
      <w:r w:rsidR="00BB06A4" w:rsidRPr="0007337B">
        <w:rPr>
          <w:rFonts w:eastAsia="Calibri"/>
          <w:b/>
          <w:sz w:val="20"/>
          <w:szCs w:val="20"/>
          <w:lang w:eastAsia="en-US"/>
        </w:rPr>
        <w:t xml:space="preserve">управление </w:t>
      </w:r>
      <w:r w:rsidR="00B35B6F" w:rsidRPr="0007337B">
        <w:rPr>
          <w:rFonts w:eastAsia="Calibri"/>
          <w:b/>
          <w:sz w:val="20"/>
          <w:szCs w:val="20"/>
          <w:lang w:eastAsia="en-US"/>
        </w:rPr>
        <w:t xml:space="preserve">архитектуры и градостроительства </w:t>
      </w:r>
      <w:r w:rsidR="00BB06A4" w:rsidRPr="0007337B">
        <w:rPr>
          <w:rFonts w:eastAsia="Calibri"/>
          <w:b/>
          <w:sz w:val="20"/>
          <w:szCs w:val="20"/>
          <w:lang w:eastAsia="en-US"/>
        </w:rPr>
        <w:t xml:space="preserve">мэрии </w:t>
      </w:r>
      <w:r>
        <w:rPr>
          <w:rFonts w:eastAsia="Calibri"/>
          <w:b/>
          <w:sz w:val="20"/>
          <w:szCs w:val="20"/>
          <w:lang w:eastAsia="en-US"/>
        </w:rPr>
        <w:t>в бумажном виде</w:t>
      </w:r>
      <w:r w:rsidR="00BB06A4" w:rsidRPr="0007337B">
        <w:rPr>
          <w:rFonts w:eastAsia="Calibri"/>
          <w:b/>
          <w:sz w:val="20"/>
          <w:szCs w:val="20"/>
          <w:lang w:eastAsia="en-US"/>
        </w:rPr>
        <w:t xml:space="preserve"> по адресу: </w:t>
      </w:r>
      <w:r w:rsidR="00B35B6F" w:rsidRPr="0007337B">
        <w:rPr>
          <w:rFonts w:eastAsia="Calibri"/>
          <w:b/>
          <w:sz w:val="20"/>
          <w:szCs w:val="20"/>
          <w:lang w:eastAsia="en-US"/>
        </w:rPr>
        <w:t xml:space="preserve">162622, г. Череповец, ул. Набережная, 37а, приемная управления </w:t>
      </w:r>
      <w:r>
        <w:rPr>
          <w:rFonts w:eastAsia="Calibri"/>
          <w:b/>
          <w:sz w:val="20"/>
          <w:szCs w:val="20"/>
          <w:lang w:eastAsia="en-US"/>
        </w:rPr>
        <w:t xml:space="preserve">или на </w:t>
      </w:r>
      <w:r w:rsidR="00B35B6F" w:rsidRPr="0007337B">
        <w:rPr>
          <w:rFonts w:eastAsia="Calibri"/>
          <w:b/>
          <w:sz w:val="20"/>
          <w:szCs w:val="20"/>
          <w:lang w:eastAsia="en-US"/>
        </w:rPr>
        <w:t>адрес электронной почты:</w:t>
      </w:r>
      <w:r w:rsidR="00B67174">
        <w:rPr>
          <w:rFonts w:eastAsia="Calibri"/>
          <w:b/>
          <w:sz w:val="20"/>
          <w:szCs w:val="20"/>
          <w:lang w:eastAsia="en-US"/>
        </w:rPr>
        <w:t xml:space="preserve"> </w:t>
      </w:r>
      <w:r w:rsidR="00B35B6F" w:rsidRPr="0007337B">
        <w:rPr>
          <w:rFonts w:eastAsia="Calibri"/>
          <w:b/>
          <w:sz w:val="20"/>
          <w:szCs w:val="20"/>
          <w:lang w:val="en-US" w:eastAsia="en-US"/>
        </w:rPr>
        <w:t>uag</w:t>
      </w:r>
      <w:r w:rsidR="00B35B6F" w:rsidRPr="0007337B">
        <w:rPr>
          <w:rFonts w:eastAsia="Calibri"/>
          <w:b/>
          <w:sz w:val="20"/>
          <w:szCs w:val="20"/>
          <w:lang w:eastAsia="en-US"/>
        </w:rPr>
        <w:t>@</w:t>
      </w:r>
      <w:r w:rsidR="00B35B6F" w:rsidRPr="0007337B">
        <w:rPr>
          <w:rFonts w:eastAsia="Calibri"/>
          <w:b/>
          <w:sz w:val="20"/>
          <w:szCs w:val="20"/>
          <w:lang w:val="en-US" w:eastAsia="en-US"/>
        </w:rPr>
        <w:t>cherepovetscity</w:t>
      </w:r>
      <w:r w:rsidR="00B35B6F" w:rsidRPr="0007337B">
        <w:rPr>
          <w:rFonts w:eastAsia="Calibri"/>
          <w:b/>
          <w:sz w:val="20"/>
          <w:szCs w:val="20"/>
          <w:lang w:eastAsia="en-US"/>
        </w:rPr>
        <w:t>.</w:t>
      </w:r>
      <w:r w:rsidR="00B35B6F" w:rsidRPr="0007337B">
        <w:rPr>
          <w:rFonts w:eastAsia="Calibri"/>
          <w:b/>
          <w:sz w:val="20"/>
          <w:szCs w:val="20"/>
          <w:lang w:val="en-US" w:eastAsia="en-US"/>
        </w:rPr>
        <w:t>ru</w:t>
      </w:r>
      <w:r w:rsidR="00B35B6F" w:rsidRPr="0007337B">
        <w:rPr>
          <w:rFonts w:eastAsia="Calibri"/>
          <w:b/>
          <w:sz w:val="20"/>
          <w:szCs w:val="20"/>
          <w:lang w:eastAsia="en-US"/>
        </w:rPr>
        <w:t>.</w:t>
      </w:r>
    </w:p>
    <w:p w14:paraId="3F2E5350" w14:textId="77777777" w:rsidR="00B67174" w:rsidRDefault="00B67174" w:rsidP="00B67174">
      <w:pPr>
        <w:pStyle w:val="CONSPLUSNONFORMAT"/>
        <w:jc w:val="both"/>
        <w:rPr>
          <w:rFonts w:eastAsia="Calibri"/>
          <w:sz w:val="20"/>
          <w:szCs w:val="20"/>
          <w:lang w:eastAsia="en-US"/>
        </w:rPr>
      </w:pPr>
    </w:p>
    <w:p w14:paraId="67C26728" w14:textId="698A0F96" w:rsidR="00893D74" w:rsidRPr="00CD38F1" w:rsidRDefault="00893D74" w:rsidP="00362C68">
      <w:pPr>
        <w:pStyle w:val="CONSPLUSNONFORMAT"/>
        <w:ind w:left="-709" w:firstLine="568"/>
        <w:jc w:val="both"/>
        <w:rPr>
          <w:rFonts w:eastAsia="Calibri"/>
          <w:sz w:val="20"/>
          <w:szCs w:val="20"/>
          <w:lang w:eastAsia="en-US"/>
        </w:rPr>
      </w:pPr>
      <w:r w:rsidRPr="0007337B">
        <w:rPr>
          <w:rFonts w:eastAsia="Calibri"/>
          <w:sz w:val="20"/>
          <w:szCs w:val="20"/>
          <w:lang w:eastAsia="en-US"/>
        </w:rPr>
        <w:lastRenderedPageBreak/>
        <w:t xml:space="preserve">Даю согласие </w:t>
      </w:r>
      <w:r w:rsidR="00404A2F" w:rsidRPr="0007337B">
        <w:rPr>
          <w:sz w:val="20"/>
          <w:szCs w:val="20"/>
        </w:rPr>
        <w:t xml:space="preserve">Управлению </w:t>
      </w:r>
      <w:r w:rsidR="00B35B6F" w:rsidRPr="0007337B">
        <w:rPr>
          <w:sz w:val="20"/>
          <w:szCs w:val="20"/>
        </w:rPr>
        <w:t>архитектуры и градостроительства</w:t>
      </w:r>
      <w:r w:rsidR="00404A2F" w:rsidRPr="0007337B">
        <w:rPr>
          <w:sz w:val="20"/>
          <w:szCs w:val="20"/>
        </w:rPr>
        <w:t xml:space="preserve"> мэрии города Череповца, Вологодская обл., г.</w:t>
      </w:r>
      <w:r w:rsidR="00B35B6F" w:rsidRPr="0007337B">
        <w:rPr>
          <w:sz w:val="20"/>
          <w:szCs w:val="20"/>
        </w:rPr>
        <w:t xml:space="preserve"> </w:t>
      </w:r>
      <w:r w:rsidR="00404A2F" w:rsidRPr="0007337B">
        <w:rPr>
          <w:sz w:val="20"/>
          <w:szCs w:val="20"/>
        </w:rPr>
        <w:t xml:space="preserve">Череповец, </w:t>
      </w:r>
      <w:r w:rsidR="00B35B6F" w:rsidRPr="0007337B">
        <w:rPr>
          <w:sz w:val="20"/>
          <w:szCs w:val="20"/>
        </w:rPr>
        <w:t>ул. Набережная, 37а</w:t>
      </w:r>
      <w:r w:rsidR="00BB06A4" w:rsidRPr="0007337B">
        <w:rPr>
          <w:sz w:val="20"/>
          <w:szCs w:val="20"/>
        </w:rPr>
        <w:t xml:space="preserve"> </w:t>
      </w:r>
      <w:r w:rsidRPr="0007337B">
        <w:rPr>
          <w:rFonts w:eastAsia="Calibri"/>
          <w:sz w:val="20"/>
          <w:szCs w:val="20"/>
          <w:lang w:eastAsia="en-US"/>
        </w:rPr>
        <w:t xml:space="preserve">на </w:t>
      </w:r>
      <w:r w:rsidRPr="0007337B">
        <w:rPr>
          <w:rFonts w:ascii="Times New Roman" w:hAnsi="Times New Roman"/>
          <w:color w:val="000000"/>
          <w:sz w:val="20"/>
          <w:szCs w:val="20"/>
        </w:rPr>
        <w:t>обработку</w:t>
      </w:r>
      <w:r w:rsidRPr="0007337B">
        <w:rPr>
          <w:rFonts w:eastAsia="Calibri"/>
          <w:sz w:val="20"/>
          <w:szCs w:val="20"/>
          <w:lang w:eastAsia="en-US"/>
        </w:rPr>
        <w:t xml:space="preserve"> моих персональных данных в целях рассмотрения предложений </w:t>
      </w:r>
      <w:r w:rsidR="00B35B6F" w:rsidRPr="0007337B">
        <w:rPr>
          <w:rFonts w:eastAsia="Calibri"/>
          <w:sz w:val="20"/>
          <w:szCs w:val="20"/>
          <w:lang w:eastAsia="en-US"/>
        </w:rPr>
        <w:t>о границах, мероприятиях и функциях территории туристического центра города, на которой будет реализовываться проект туристского кода центра города, в рамках Всероссийского конкурса лучших проектов туристского кода центра города</w:t>
      </w:r>
      <w:r w:rsidR="00E35936" w:rsidRPr="0007337B">
        <w:rPr>
          <w:rFonts w:eastAsia="Calibri"/>
          <w:sz w:val="20"/>
          <w:szCs w:val="20"/>
          <w:lang w:eastAsia="en-US"/>
        </w:rPr>
        <w:t xml:space="preserve"> в 202</w:t>
      </w:r>
      <w:r w:rsidR="001007B9">
        <w:rPr>
          <w:rFonts w:eastAsia="Calibri"/>
          <w:sz w:val="20"/>
          <w:szCs w:val="20"/>
          <w:lang w:eastAsia="en-US"/>
        </w:rPr>
        <w:t>3</w:t>
      </w:r>
      <w:bookmarkStart w:id="0" w:name="_GoBack"/>
      <w:bookmarkEnd w:id="0"/>
      <w:r w:rsidR="00E35936" w:rsidRPr="0007337B">
        <w:rPr>
          <w:rFonts w:eastAsia="Calibri"/>
          <w:sz w:val="20"/>
          <w:szCs w:val="20"/>
          <w:lang w:eastAsia="en-US"/>
        </w:rPr>
        <w:t xml:space="preserve"> году в соответствии с постановлением Правительства Российской Федерации от 30.12.2021 № 2581 «Об утверждении Правил предоставления и распределения субсидий из федерального бюджета бюджетам субъектов Российской Федерации на осуществление государственной поддержки региональных программ по проектированию туристского кода центра города»,</w:t>
      </w:r>
      <w:r w:rsidR="00404A2F" w:rsidRPr="0007337B">
        <w:rPr>
          <w:rFonts w:eastAsia="Calibri"/>
          <w:sz w:val="20"/>
          <w:szCs w:val="20"/>
        </w:rPr>
        <w:t xml:space="preserve"> постановлени</w:t>
      </w:r>
      <w:r w:rsidR="00BF60AE" w:rsidRPr="0007337B">
        <w:rPr>
          <w:rFonts w:eastAsia="Calibri"/>
          <w:sz w:val="20"/>
          <w:szCs w:val="20"/>
        </w:rPr>
        <w:t>ем</w:t>
      </w:r>
      <w:r w:rsidR="00404A2F" w:rsidRPr="0007337B">
        <w:rPr>
          <w:rFonts w:eastAsia="Calibri"/>
          <w:sz w:val="20"/>
          <w:szCs w:val="20"/>
        </w:rPr>
        <w:t xml:space="preserve"> мэрии города</w:t>
      </w:r>
      <w:r w:rsidR="00404A2F" w:rsidRPr="00167AA6">
        <w:rPr>
          <w:rFonts w:eastAsia="Calibri"/>
          <w:sz w:val="20"/>
          <w:szCs w:val="20"/>
        </w:rPr>
        <w:t xml:space="preserve"> </w:t>
      </w:r>
      <w:r w:rsidR="00BF60AE" w:rsidRPr="00167AA6">
        <w:rPr>
          <w:rFonts w:eastAsia="Calibri"/>
          <w:sz w:val="20"/>
          <w:szCs w:val="20"/>
        </w:rPr>
        <w:t xml:space="preserve">от </w:t>
      </w:r>
      <w:r w:rsidR="00092657" w:rsidRPr="00F84F16">
        <w:rPr>
          <w:rFonts w:eastAsia="Calibri"/>
          <w:sz w:val="20"/>
          <w:szCs w:val="20"/>
        </w:rPr>
        <w:t>27</w:t>
      </w:r>
      <w:r w:rsidR="00167AA6" w:rsidRPr="00F84F16">
        <w:rPr>
          <w:rFonts w:eastAsia="Calibri"/>
          <w:sz w:val="20"/>
          <w:szCs w:val="20"/>
        </w:rPr>
        <w:t>.02.202</w:t>
      </w:r>
      <w:r w:rsidR="00092657" w:rsidRPr="00F84F16">
        <w:rPr>
          <w:rFonts w:eastAsia="Calibri"/>
          <w:sz w:val="20"/>
          <w:szCs w:val="20"/>
        </w:rPr>
        <w:t>3</w:t>
      </w:r>
      <w:r w:rsidR="00BF60AE" w:rsidRPr="00F84F16">
        <w:rPr>
          <w:rFonts w:eastAsia="Calibri"/>
          <w:sz w:val="20"/>
          <w:szCs w:val="20"/>
        </w:rPr>
        <w:t xml:space="preserve"> № </w:t>
      </w:r>
      <w:r w:rsidR="00092657" w:rsidRPr="00F84F16">
        <w:rPr>
          <w:rFonts w:eastAsia="Calibri"/>
          <w:sz w:val="20"/>
          <w:szCs w:val="20"/>
        </w:rPr>
        <w:t>511</w:t>
      </w:r>
      <w:r w:rsidRPr="00F84F16">
        <w:rPr>
          <w:rFonts w:eastAsia="Calibri"/>
          <w:sz w:val="20"/>
          <w:szCs w:val="20"/>
          <w:lang w:eastAsia="en-US"/>
        </w:rPr>
        <w:t>.</w:t>
      </w:r>
    </w:p>
    <w:p w14:paraId="27FC63AB" w14:textId="77777777" w:rsidR="0044704F" w:rsidRPr="009223C2" w:rsidRDefault="0044704F" w:rsidP="00362C68">
      <w:pPr>
        <w:pStyle w:val="CONSPLUSNONFORMAT"/>
        <w:ind w:left="-709" w:firstLine="568"/>
        <w:jc w:val="both"/>
        <w:rPr>
          <w:rFonts w:ascii="Times New Roman" w:hAnsi="Times New Roman"/>
          <w:color w:val="000000"/>
          <w:sz w:val="20"/>
          <w:szCs w:val="20"/>
        </w:rPr>
      </w:pPr>
      <w:r w:rsidRPr="009223C2">
        <w:rPr>
          <w:rFonts w:ascii="Times New Roman" w:hAnsi="Times New Roman"/>
          <w:color w:val="000000"/>
          <w:sz w:val="20"/>
          <w:szCs w:val="20"/>
        </w:rPr>
        <w:t>Данное согласие распространяется на следующие персональные данные:</w:t>
      </w:r>
      <w:r w:rsidR="009E1D1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223C2">
        <w:rPr>
          <w:rFonts w:ascii="Times New Roman" w:hAnsi="Times New Roman"/>
          <w:color w:val="000000"/>
          <w:sz w:val="20"/>
          <w:szCs w:val="20"/>
        </w:rPr>
        <w:t xml:space="preserve">фамилия, имя, отчество, данные документа, удостоверяющего личность. </w:t>
      </w:r>
    </w:p>
    <w:p w14:paraId="18884D72" w14:textId="77777777" w:rsidR="0044704F" w:rsidRPr="00CD38F1" w:rsidRDefault="0044704F" w:rsidP="00362C68">
      <w:pPr>
        <w:pStyle w:val="CONSPLUSNONFORMAT"/>
        <w:ind w:left="-709" w:firstLine="568"/>
        <w:jc w:val="both"/>
        <w:rPr>
          <w:sz w:val="20"/>
          <w:szCs w:val="20"/>
        </w:rPr>
      </w:pPr>
      <w:r w:rsidRPr="009223C2">
        <w:rPr>
          <w:rFonts w:ascii="Times New Roman" w:hAnsi="Times New Roman"/>
          <w:color w:val="000000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удаление</w:t>
      </w:r>
      <w:r w:rsidR="00ED5715">
        <w:rPr>
          <w:rFonts w:ascii="Times New Roman" w:hAnsi="Times New Roman"/>
          <w:color w:val="000000"/>
          <w:sz w:val="20"/>
          <w:szCs w:val="20"/>
        </w:rPr>
        <w:t>,</w:t>
      </w:r>
      <w:r w:rsidRPr="009223C2">
        <w:rPr>
          <w:rFonts w:ascii="Times New Roman" w:hAnsi="Times New Roman"/>
          <w:color w:val="000000"/>
          <w:sz w:val="20"/>
          <w:szCs w:val="20"/>
        </w:rPr>
        <w:t xml:space="preserve"> уничтожение</w:t>
      </w:r>
      <w:r w:rsidRPr="00CD38F1">
        <w:rPr>
          <w:rFonts w:eastAsia="TimesNewRomanPSMT"/>
          <w:sz w:val="20"/>
          <w:szCs w:val="20"/>
        </w:rPr>
        <w:t xml:space="preserve"> персональных данных, а также осуществление действий с моими персональными данными </w:t>
      </w:r>
      <w:r w:rsidRPr="00CD38F1">
        <w:rPr>
          <w:sz w:val="20"/>
          <w:szCs w:val="20"/>
        </w:rPr>
        <w:t>в соответствии с действующим законодательством Российской</w:t>
      </w:r>
      <w:r w:rsidR="009E1D14">
        <w:rPr>
          <w:sz w:val="20"/>
          <w:szCs w:val="20"/>
        </w:rPr>
        <w:t xml:space="preserve"> Федерации</w:t>
      </w:r>
      <w:r w:rsidRPr="00CD38F1">
        <w:rPr>
          <w:sz w:val="20"/>
          <w:szCs w:val="20"/>
        </w:rPr>
        <w:t>.</w:t>
      </w:r>
    </w:p>
    <w:p w14:paraId="400FDC57" w14:textId="77777777" w:rsidR="0044704F" w:rsidRPr="00CD38F1" w:rsidRDefault="0044704F" w:rsidP="00362C68">
      <w:pPr>
        <w:pStyle w:val="1"/>
        <w:spacing w:before="0" w:after="0" w:line="240" w:lineRule="auto"/>
        <w:ind w:left="-709" w:firstLine="568"/>
        <w:rPr>
          <w:sz w:val="20"/>
          <w:szCs w:val="20"/>
        </w:rPr>
      </w:pPr>
      <w:r w:rsidRPr="00CD38F1">
        <w:rPr>
          <w:sz w:val="20"/>
          <w:szCs w:val="20"/>
        </w:rPr>
        <w:t>Персональные данные обрабатываются с использованием и без использования средств автоматизации.</w:t>
      </w:r>
    </w:p>
    <w:p w14:paraId="3B84CBD9" w14:textId="77777777" w:rsidR="00CD38F1" w:rsidRDefault="0044704F" w:rsidP="00362C68">
      <w:pPr>
        <w:ind w:left="-709" w:firstLine="568"/>
        <w:jc w:val="both"/>
        <w:rPr>
          <w:color w:val="000000"/>
          <w:sz w:val="20"/>
          <w:szCs w:val="20"/>
        </w:rPr>
      </w:pPr>
      <w:r w:rsidRPr="00CD38F1">
        <w:rPr>
          <w:sz w:val="20"/>
          <w:szCs w:val="20"/>
        </w:rPr>
        <w:t>Настоящее согласие вступает в силу со дня его подписания</w:t>
      </w:r>
      <w:r w:rsidRPr="00CD38F1">
        <w:rPr>
          <w:rFonts w:eastAsia="Calibri"/>
          <w:color w:val="000000"/>
          <w:sz w:val="20"/>
          <w:szCs w:val="20"/>
          <w:lang w:eastAsia="en-US"/>
        </w:rPr>
        <w:t>,</w:t>
      </w:r>
      <w:r w:rsidRPr="00CD38F1">
        <w:rPr>
          <w:sz w:val="20"/>
          <w:szCs w:val="20"/>
        </w:rPr>
        <w:t xml:space="preserve"> действует до дня отзыва в письменной форме и может быть отозвано мной или моим законным представителем в любой момент, </w:t>
      </w:r>
      <w:r w:rsidRPr="00CD38F1">
        <w:rPr>
          <w:color w:val="000000"/>
          <w:sz w:val="20"/>
          <w:szCs w:val="20"/>
        </w:rPr>
        <w:t>если иное не предусмотрено законодательством Российской Федерации</w:t>
      </w:r>
      <w:r w:rsidR="00A844D2" w:rsidRPr="00CD38F1">
        <w:rPr>
          <w:color w:val="000000"/>
          <w:sz w:val="20"/>
          <w:szCs w:val="20"/>
        </w:rPr>
        <w:t>.</w:t>
      </w:r>
    </w:p>
    <w:p w14:paraId="708D204A" w14:textId="77777777" w:rsidR="00D11D5D" w:rsidRDefault="00D11D5D" w:rsidP="00362C68">
      <w:pPr>
        <w:ind w:left="-709"/>
        <w:rPr>
          <w:rFonts w:eastAsia="Calibri"/>
          <w:color w:val="000000"/>
          <w:sz w:val="20"/>
          <w:szCs w:val="20"/>
          <w:lang w:eastAsia="en-US"/>
        </w:rPr>
      </w:pPr>
    </w:p>
    <w:p w14:paraId="711CBCA1" w14:textId="77777777" w:rsidR="00CD38F1" w:rsidRDefault="00CD38F1" w:rsidP="00362C68">
      <w:pPr>
        <w:ind w:left="-709"/>
        <w:rPr>
          <w:rFonts w:eastAsia="Calibri"/>
          <w:b/>
          <w:color w:val="000000"/>
          <w:sz w:val="20"/>
          <w:szCs w:val="20"/>
          <w:lang w:eastAsia="en-US"/>
        </w:rPr>
      </w:pPr>
      <w:r w:rsidRPr="009F2B3D">
        <w:rPr>
          <w:rFonts w:eastAsia="Calibri"/>
          <w:b/>
          <w:color w:val="000000"/>
          <w:sz w:val="20"/>
          <w:szCs w:val="20"/>
          <w:lang w:eastAsia="en-US"/>
        </w:rPr>
        <w:t xml:space="preserve">Дата </w:t>
      </w:r>
      <w:r w:rsidR="00E35936">
        <w:rPr>
          <w:rFonts w:eastAsia="Calibri"/>
          <w:b/>
          <w:color w:val="000000"/>
          <w:sz w:val="20"/>
          <w:szCs w:val="20"/>
          <w:lang w:eastAsia="en-US"/>
        </w:rPr>
        <w:t>_</w:t>
      </w:r>
      <w:r w:rsidRPr="009F2B3D">
        <w:rPr>
          <w:rFonts w:eastAsia="Calibri"/>
          <w:b/>
          <w:color w:val="000000"/>
          <w:sz w:val="20"/>
          <w:szCs w:val="20"/>
          <w:lang w:eastAsia="en-US"/>
        </w:rPr>
        <w:t>______________</w:t>
      </w:r>
      <w:r w:rsidR="00E35936">
        <w:rPr>
          <w:rFonts w:eastAsia="Calibri"/>
          <w:b/>
          <w:color w:val="000000"/>
          <w:sz w:val="20"/>
          <w:szCs w:val="20"/>
          <w:lang w:eastAsia="en-US"/>
        </w:rPr>
        <w:t>___</w:t>
      </w:r>
      <w:r w:rsidRPr="009F2B3D">
        <w:rPr>
          <w:rFonts w:eastAsia="Calibri"/>
          <w:b/>
          <w:color w:val="000000"/>
          <w:sz w:val="20"/>
          <w:szCs w:val="20"/>
          <w:lang w:eastAsia="en-US"/>
        </w:rPr>
        <w:t xml:space="preserve"> Личная подпись </w:t>
      </w:r>
      <w:r w:rsidR="00E35936">
        <w:rPr>
          <w:rFonts w:eastAsia="Calibri"/>
          <w:b/>
          <w:color w:val="000000"/>
          <w:sz w:val="20"/>
          <w:szCs w:val="20"/>
          <w:lang w:eastAsia="en-US"/>
        </w:rPr>
        <w:t>__</w:t>
      </w:r>
      <w:r w:rsidRPr="009F2B3D">
        <w:rPr>
          <w:rFonts w:eastAsia="Calibri"/>
          <w:b/>
          <w:color w:val="000000"/>
          <w:sz w:val="20"/>
          <w:szCs w:val="20"/>
          <w:lang w:eastAsia="en-US"/>
        </w:rPr>
        <w:t>______________________ (_____</w:t>
      </w:r>
      <w:r w:rsidR="00E35936">
        <w:rPr>
          <w:rFonts w:eastAsia="Calibri"/>
          <w:b/>
          <w:color w:val="000000"/>
          <w:sz w:val="20"/>
          <w:szCs w:val="20"/>
          <w:lang w:eastAsia="en-US"/>
        </w:rPr>
        <w:t>__</w:t>
      </w:r>
      <w:r w:rsidRPr="009F2B3D">
        <w:rPr>
          <w:rFonts w:eastAsia="Calibri"/>
          <w:b/>
          <w:color w:val="000000"/>
          <w:sz w:val="20"/>
          <w:szCs w:val="20"/>
          <w:lang w:eastAsia="en-US"/>
        </w:rPr>
        <w:t>_ ______________________</w:t>
      </w:r>
      <w:r w:rsidR="00E35936">
        <w:rPr>
          <w:rFonts w:eastAsia="Calibri"/>
          <w:b/>
          <w:color w:val="000000"/>
          <w:sz w:val="20"/>
          <w:szCs w:val="20"/>
          <w:lang w:eastAsia="en-US"/>
        </w:rPr>
        <w:t>__</w:t>
      </w:r>
      <w:r w:rsidRPr="009F2B3D">
        <w:rPr>
          <w:rFonts w:eastAsia="Calibri"/>
          <w:b/>
          <w:color w:val="000000"/>
          <w:sz w:val="20"/>
          <w:szCs w:val="20"/>
          <w:lang w:eastAsia="en-US"/>
        </w:rPr>
        <w:t>)</w:t>
      </w:r>
    </w:p>
    <w:p w14:paraId="767D4F2A" w14:textId="7E7DE6EE" w:rsidR="00FA450B" w:rsidRDefault="00FA450B" w:rsidP="002D007E">
      <w:pPr>
        <w:rPr>
          <w:rFonts w:eastAsia="Calibri"/>
          <w:b/>
          <w:color w:val="000000"/>
          <w:sz w:val="20"/>
          <w:szCs w:val="20"/>
          <w:lang w:eastAsia="en-US"/>
        </w:rPr>
      </w:pPr>
    </w:p>
    <w:p w14:paraId="3F112E06" w14:textId="111F75DF" w:rsidR="00BE1FA5" w:rsidRDefault="00BE1FA5" w:rsidP="002D007E">
      <w:pPr>
        <w:rPr>
          <w:rFonts w:eastAsia="Calibri"/>
          <w:b/>
          <w:color w:val="000000"/>
          <w:sz w:val="20"/>
          <w:szCs w:val="20"/>
          <w:lang w:eastAsia="en-US"/>
        </w:rPr>
      </w:pPr>
    </w:p>
    <w:p w14:paraId="7EF9AFBE" w14:textId="4BD81405" w:rsidR="00BE1FA5" w:rsidRDefault="00BE1FA5" w:rsidP="00FB1610">
      <w:pPr>
        <w:jc w:val="center"/>
        <w:rPr>
          <w:rFonts w:eastAsia="Calibri"/>
          <w:b/>
          <w:color w:val="000000"/>
          <w:sz w:val="20"/>
          <w:szCs w:val="20"/>
          <w:lang w:eastAsia="en-US"/>
        </w:rPr>
      </w:pPr>
    </w:p>
    <w:tbl>
      <w:tblPr>
        <w:tblStyle w:val="ae"/>
        <w:tblW w:w="0" w:type="auto"/>
        <w:tblInd w:w="-709" w:type="dxa"/>
        <w:tblLook w:val="04A0" w:firstRow="1" w:lastRow="0" w:firstColumn="1" w:lastColumn="0" w:noHBand="0" w:noVBand="1"/>
      </w:tblPr>
      <w:tblGrid>
        <w:gridCol w:w="5226"/>
        <w:gridCol w:w="5084"/>
      </w:tblGrid>
      <w:tr w:rsidR="00FB1610" w14:paraId="3A4E77FF" w14:textId="77777777" w:rsidTr="00FB1610">
        <w:tc>
          <w:tcPr>
            <w:tcW w:w="4885" w:type="dxa"/>
          </w:tcPr>
          <w:p w14:paraId="4BB0D52C" w14:textId="51CD059C" w:rsidR="00FB1610" w:rsidRDefault="00FB1610" w:rsidP="00FB1610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Карта 1. </w:t>
            </w:r>
            <w:r w:rsidRPr="003C6EE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Предлагаемые границы туристского центра г. Череповца</w:t>
            </w:r>
          </w:p>
        </w:tc>
        <w:tc>
          <w:tcPr>
            <w:tcW w:w="4886" w:type="dxa"/>
          </w:tcPr>
          <w:p w14:paraId="44B5F26E" w14:textId="77777777" w:rsidR="00FB1610" w:rsidRDefault="00FB1610" w:rsidP="00FB1610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 xml:space="preserve">Карта 2. </w:t>
            </w:r>
            <w:r w:rsidRPr="003C6EE4">
              <w:rPr>
                <w:rFonts w:eastAsia="Calibri"/>
                <w:b/>
                <w:color w:val="000000"/>
                <w:sz w:val="21"/>
                <w:szCs w:val="21"/>
                <w:lang w:eastAsia="en-US"/>
              </w:rPr>
              <w:t>Предлагаемые</w:t>
            </w:r>
            <w:r w:rsidRPr="00686129">
              <w:rPr>
                <w:rFonts w:eastAsia="Calibri"/>
                <w:b/>
                <w:bCs/>
                <w:sz w:val="21"/>
                <w:szCs w:val="21"/>
              </w:rPr>
              <w:t xml:space="preserve"> границ</w:t>
            </w:r>
            <w:r>
              <w:rPr>
                <w:rFonts w:eastAsia="Calibri"/>
                <w:b/>
                <w:bCs/>
                <w:sz w:val="21"/>
                <w:szCs w:val="21"/>
              </w:rPr>
              <w:t>ы части</w:t>
            </w:r>
            <w:r w:rsidRPr="00686129">
              <w:rPr>
                <w:rFonts w:eastAsia="Calibri"/>
                <w:b/>
                <w:bCs/>
                <w:sz w:val="21"/>
                <w:szCs w:val="21"/>
              </w:rPr>
              <w:t xml:space="preserve"> туристского центра города</w:t>
            </w:r>
            <w:r>
              <w:rPr>
                <w:rFonts w:eastAsia="Calibri"/>
                <w:b/>
                <w:bCs/>
                <w:sz w:val="21"/>
                <w:szCs w:val="21"/>
              </w:rPr>
              <w:t>,</w:t>
            </w:r>
          </w:p>
          <w:p w14:paraId="1322493E" w14:textId="77777777" w:rsidR="00FB1610" w:rsidRDefault="00FB1610" w:rsidP="00FB1610">
            <w:pPr>
              <w:jc w:val="center"/>
              <w:rPr>
                <w:b/>
                <w:bCs/>
                <w:sz w:val="21"/>
                <w:szCs w:val="21"/>
              </w:rPr>
            </w:pPr>
            <w:r w:rsidRPr="00686129">
              <w:rPr>
                <w:b/>
                <w:bCs/>
                <w:sz w:val="21"/>
                <w:szCs w:val="21"/>
              </w:rPr>
              <w:t>проект «Туристский код центра города»</w:t>
            </w:r>
          </w:p>
          <w:p w14:paraId="59EED42C" w14:textId="77777777" w:rsidR="00FB1610" w:rsidRDefault="00FB1610" w:rsidP="00FB1610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FB1610" w14:paraId="265076C1" w14:textId="77777777" w:rsidTr="00FB1610">
        <w:tc>
          <w:tcPr>
            <w:tcW w:w="4885" w:type="dxa"/>
          </w:tcPr>
          <w:p w14:paraId="6F5E4D92" w14:textId="47968000" w:rsidR="00FB1610" w:rsidRDefault="00FB1610" w:rsidP="00FB1610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73B966B9" wp14:editId="7DB7364F">
                  <wp:extent cx="3180715" cy="4660077"/>
                  <wp:effectExtent l="0" t="0" r="63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20" t="3549" r="15098"/>
                          <a:stretch/>
                        </pic:blipFill>
                        <pic:spPr bwMode="auto">
                          <a:xfrm>
                            <a:off x="0" y="0"/>
                            <a:ext cx="3211789" cy="4705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14:paraId="0FD2D560" w14:textId="6A0B2255" w:rsidR="00FB1610" w:rsidRDefault="00FB1610" w:rsidP="00FB1610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48311163" wp14:editId="05D87C57">
                  <wp:extent cx="3091517" cy="4640239"/>
                  <wp:effectExtent l="0" t="0" r="0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45" t="3148" r="17578"/>
                          <a:stretch/>
                        </pic:blipFill>
                        <pic:spPr bwMode="auto">
                          <a:xfrm>
                            <a:off x="0" y="0"/>
                            <a:ext cx="3148795" cy="4726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DA18FA" w14:textId="32BF720C" w:rsidR="003C6EE4" w:rsidRDefault="003C6EE4" w:rsidP="00B67174">
      <w:pPr>
        <w:rPr>
          <w:rFonts w:eastAsia="Calibri"/>
          <w:b/>
          <w:color w:val="000000"/>
          <w:sz w:val="20"/>
          <w:szCs w:val="20"/>
          <w:lang w:eastAsia="en-US"/>
        </w:rPr>
      </w:pPr>
    </w:p>
    <w:sectPr w:rsidR="003C6EE4" w:rsidSect="00B67174">
      <w:footerReference w:type="even" r:id="rId10"/>
      <w:footerReference w:type="default" r:id="rId11"/>
      <w:pgSz w:w="11906" w:h="16838"/>
      <w:pgMar w:top="851" w:right="707" w:bottom="284" w:left="1418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1C266" w14:textId="77777777" w:rsidR="00DC2319" w:rsidRDefault="00DC2319">
      <w:r>
        <w:separator/>
      </w:r>
    </w:p>
  </w:endnote>
  <w:endnote w:type="continuationSeparator" w:id="0">
    <w:p w14:paraId="1381B924" w14:textId="77777777" w:rsidR="00DC2319" w:rsidRDefault="00DC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quot;Times New Roman&quot;,&quot;serif&quot;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Futura PT Medium">
    <w:charset w:val="CC"/>
    <w:family w:val="swiss"/>
    <w:pitch w:val="variable"/>
    <w:sig w:usb0="A00002FF" w:usb1="5000204B" w:usb2="00000000" w:usb3="00000000" w:csb0="00000097" w:csb1="00000000"/>
  </w:font>
  <w:font w:name="Futura PT Book">
    <w:charset w:val="CC"/>
    <w:family w:val="swiss"/>
    <w:pitch w:val="variable"/>
    <w:sig w:usb0="A00002FF" w:usb1="5000204B" w:usb2="00000000" w:usb3="00000000" w:csb0="00000097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84D42" w14:textId="77777777" w:rsidR="00926B5C" w:rsidRDefault="00926B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C89925" w14:textId="77777777" w:rsidR="00926B5C" w:rsidRDefault="00926B5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79744" w14:textId="77777777" w:rsidR="00926B5C" w:rsidRDefault="00926B5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A91BD" w14:textId="77777777" w:rsidR="00DC2319" w:rsidRDefault="00DC2319">
      <w:r>
        <w:separator/>
      </w:r>
    </w:p>
  </w:footnote>
  <w:footnote w:type="continuationSeparator" w:id="0">
    <w:p w14:paraId="4B7D5084" w14:textId="77777777" w:rsidR="00DC2319" w:rsidRDefault="00DC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6204"/>
    <w:multiLevelType w:val="hybridMultilevel"/>
    <w:tmpl w:val="3E302C28"/>
    <w:lvl w:ilvl="0" w:tplc="18DAB7AE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78B2"/>
    <w:multiLevelType w:val="hybridMultilevel"/>
    <w:tmpl w:val="54FCE114"/>
    <w:lvl w:ilvl="0" w:tplc="0264156C">
      <w:start w:val="1"/>
      <w:numFmt w:val="decimal"/>
      <w:lvlText w:val="%1."/>
      <w:lvlJc w:val="left"/>
      <w:pPr>
        <w:ind w:left="36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7157"/>
    <w:multiLevelType w:val="hybridMultilevel"/>
    <w:tmpl w:val="8D42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4736E"/>
    <w:multiLevelType w:val="hybridMultilevel"/>
    <w:tmpl w:val="1D28FF7C"/>
    <w:lvl w:ilvl="0" w:tplc="437C531E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3CFB30DA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5BC60CC3"/>
    <w:multiLevelType w:val="hybridMultilevel"/>
    <w:tmpl w:val="F39A0C76"/>
    <w:lvl w:ilvl="0" w:tplc="44FCD2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252EB"/>
    <w:multiLevelType w:val="hybridMultilevel"/>
    <w:tmpl w:val="464C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80837"/>
    <w:multiLevelType w:val="hybridMultilevel"/>
    <w:tmpl w:val="218EA770"/>
    <w:lvl w:ilvl="0" w:tplc="8C96E5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D273A5E"/>
    <w:multiLevelType w:val="multilevel"/>
    <w:tmpl w:val="1A74156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8B"/>
    <w:rsid w:val="0000313D"/>
    <w:rsid w:val="00003F08"/>
    <w:rsid w:val="00011F7F"/>
    <w:rsid w:val="0001794A"/>
    <w:rsid w:val="00033FE9"/>
    <w:rsid w:val="00051A1B"/>
    <w:rsid w:val="00072959"/>
    <w:rsid w:val="0007337B"/>
    <w:rsid w:val="00092657"/>
    <w:rsid w:val="000A0475"/>
    <w:rsid w:val="000A366E"/>
    <w:rsid w:val="000A57B5"/>
    <w:rsid w:val="000D0ED5"/>
    <w:rsid w:val="000D338B"/>
    <w:rsid w:val="000E4C00"/>
    <w:rsid w:val="001007B9"/>
    <w:rsid w:val="00131842"/>
    <w:rsid w:val="00132EA3"/>
    <w:rsid w:val="00141972"/>
    <w:rsid w:val="0015394D"/>
    <w:rsid w:val="00167AA6"/>
    <w:rsid w:val="00174C5F"/>
    <w:rsid w:val="00175C44"/>
    <w:rsid w:val="001909DE"/>
    <w:rsid w:val="001A1827"/>
    <w:rsid w:val="001C1E15"/>
    <w:rsid w:val="001C5879"/>
    <w:rsid w:val="001E2417"/>
    <w:rsid w:val="002007A1"/>
    <w:rsid w:val="00202883"/>
    <w:rsid w:val="0020444A"/>
    <w:rsid w:val="002255E3"/>
    <w:rsid w:val="002358AD"/>
    <w:rsid w:val="002474F1"/>
    <w:rsid w:val="00251FF0"/>
    <w:rsid w:val="0026443D"/>
    <w:rsid w:val="00267994"/>
    <w:rsid w:val="00287E50"/>
    <w:rsid w:val="002952F4"/>
    <w:rsid w:val="002B5271"/>
    <w:rsid w:val="002D007E"/>
    <w:rsid w:val="002D03D0"/>
    <w:rsid w:val="002D3030"/>
    <w:rsid w:val="002E3388"/>
    <w:rsid w:val="002E47CB"/>
    <w:rsid w:val="00305417"/>
    <w:rsid w:val="00305E79"/>
    <w:rsid w:val="00313B29"/>
    <w:rsid w:val="00343B46"/>
    <w:rsid w:val="00351902"/>
    <w:rsid w:val="00360601"/>
    <w:rsid w:val="00362C68"/>
    <w:rsid w:val="00363BFB"/>
    <w:rsid w:val="00377580"/>
    <w:rsid w:val="00381633"/>
    <w:rsid w:val="0039125C"/>
    <w:rsid w:val="00395DE2"/>
    <w:rsid w:val="003A250E"/>
    <w:rsid w:val="003A2F4D"/>
    <w:rsid w:val="003C6EE4"/>
    <w:rsid w:val="003E092B"/>
    <w:rsid w:val="003E1DD4"/>
    <w:rsid w:val="003E1F50"/>
    <w:rsid w:val="003F051F"/>
    <w:rsid w:val="00400406"/>
    <w:rsid w:val="00401CA7"/>
    <w:rsid w:val="00404A2F"/>
    <w:rsid w:val="0040641D"/>
    <w:rsid w:val="00412C43"/>
    <w:rsid w:val="00435224"/>
    <w:rsid w:val="00440DA6"/>
    <w:rsid w:val="00443908"/>
    <w:rsid w:val="0044704F"/>
    <w:rsid w:val="00457F92"/>
    <w:rsid w:val="0046339D"/>
    <w:rsid w:val="004A11CE"/>
    <w:rsid w:val="004A6011"/>
    <w:rsid w:val="004A6F1E"/>
    <w:rsid w:val="004A7349"/>
    <w:rsid w:val="004B0638"/>
    <w:rsid w:val="004B66B7"/>
    <w:rsid w:val="004D2A33"/>
    <w:rsid w:val="004D46BA"/>
    <w:rsid w:val="004F1BAE"/>
    <w:rsid w:val="004F648B"/>
    <w:rsid w:val="00500AA5"/>
    <w:rsid w:val="00530EC0"/>
    <w:rsid w:val="005328C5"/>
    <w:rsid w:val="00534461"/>
    <w:rsid w:val="0054378A"/>
    <w:rsid w:val="00543809"/>
    <w:rsid w:val="00554195"/>
    <w:rsid w:val="0056022B"/>
    <w:rsid w:val="00562FCD"/>
    <w:rsid w:val="005A742B"/>
    <w:rsid w:val="005B0543"/>
    <w:rsid w:val="005B6087"/>
    <w:rsid w:val="005C07F1"/>
    <w:rsid w:val="005D0D36"/>
    <w:rsid w:val="005D1273"/>
    <w:rsid w:val="005D2040"/>
    <w:rsid w:val="005D3D3F"/>
    <w:rsid w:val="005D6662"/>
    <w:rsid w:val="005D6A02"/>
    <w:rsid w:val="005F7DB4"/>
    <w:rsid w:val="00603511"/>
    <w:rsid w:val="006102A3"/>
    <w:rsid w:val="00614BD6"/>
    <w:rsid w:val="0063676C"/>
    <w:rsid w:val="00646CEF"/>
    <w:rsid w:val="00664CF3"/>
    <w:rsid w:val="006755AB"/>
    <w:rsid w:val="00686129"/>
    <w:rsid w:val="006861F3"/>
    <w:rsid w:val="00687316"/>
    <w:rsid w:val="006A2FC9"/>
    <w:rsid w:val="006D7ED7"/>
    <w:rsid w:val="006E43DA"/>
    <w:rsid w:val="006E5965"/>
    <w:rsid w:val="006F684E"/>
    <w:rsid w:val="00702DDD"/>
    <w:rsid w:val="00706298"/>
    <w:rsid w:val="0071207B"/>
    <w:rsid w:val="00725168"/>
    <w:rsid w:val="007334FE"/>
    <w:rsid w:val="00733F04"/>
    <w:rsid w:val="00743FD7"/>
    <w:rsid w:val="00760569"/>
    <w:rsid w:val="007666A7"/>
    <w:rsid w:val="007724B4"/>
    <w:rsid w:val="0079274A"/>
    <w:rsid w:val="007C0C54"/>
    <w:rsid w:val="007C50E7"/>
    <w:rsid w:val="007C53A3"/>
    <w:rsid w:val="007C561C"/>
    <w:rsid w:val="007D38E2"/>
    <w:rsid w:val="007E24B2"/>
    <w:rsid w:val="007E5B51"/>
    <w:rsid w:val="007F5E53"/>
    <w:rsid w:val="00810DF6"/>
    <w:rsid w:val="00820ABE"/>
    <w:rsid w:val="00821878"/>
    <w:rsid w:val="0084217A"/>
    <w:rsid w:val="0084552D"/>
    <w:rsid w:val="00847BCB"/>
    <w:rsid w:val="00857684"/>
    <w:rsid w:val="00860BC2"/>
    <w:rsid w:val="0088205A"/>
    <w:rsid w:val="00884656"/>
    <w:rsid w:val="00893D74"/>
    <w:rsid w:val="00896264"/>
    <w:rsid w:val="008A7A58"/>
    <w:rsid w:val="008B5D51"/>
    <w:rsid w:val="008B7655"/>
    <w:rsid w:val="008C6E77"/>
    <w:rsid w:val="008D27D9"/>
    <w:rsid w:val="008D4D07"/>
    <w:rsid w:val="008E6C75"/>
    <w:rsid w:val="008E7189"/>
    <w:rsid w:val="008E73B2"/>
    <w:rsid w:val="008F3A7E"/>
    <w:rsid w:val="008F59C7"/>
    <w:rsid w:val="00905ED5"/>
    <w:rsid w:val="00906262"/>
    <w:rsid w:val="00921F9D"/>
    <w:rsid w:val="009223C2"/>
    <w:rsid w:val="00924FA6"/>
    <w:rsid w:val="00926B5C"/>
    <w:rsid w:val="009360A3"/>
    <w:rsid w:val="00937915"/>
    <w:rsid w:val="009460BD"/>
    <w:rsid w:val="00965EBE"/>
    <w:rsid w:val="00967604"/>
    <w:rsid w:val="00975C77"/>
    <w:rsid w:val="00980203"/>
    <w:rsid w:val="0098205D"/>
    <w:rsid w:val="0098655D"/>
    <w:rsid w:val="00992E29"/>
    <w:rsid w:val="009A4018"/>
    <w:rsid w:val="009B07DE"/>
    <w:rsid w:val="009B303F"/>
    <w:rsid w:val="009C11BC"/>
    <w:rsid w:val="009C138A"/>
    <w:rsid w:val="009E1D14"/>
    <w:rsid w:val="009E1E1F"/>
    <w:rsid w:val="009E20F2"/>
    <w:rsid w:val="009E35B2"/>
    <w:rsid w:val="009F2B3D"/>
    <w:rsid w:val="009F3551"/>
    <w:rsid w:val="00A023B9"/>
    <w:rsid w:val="00A026ED"/>
    <w:rsid w:val="00A03086"/>
    <w:rsid w:val="00A03B64"/>
    <w:rsid w:val="00A06FF0"/>
    <w:rsid w:val="00A10522"/>
    <w:rsid w:val="00A13C91"/>
    <w:rsid w:val="00A25029"/>
    <w:rsid w:val="00A300D7"/>
    <w:rsid w:val="00A576F0"/>
    <w:rsid w:val="00A71650"/>
    <w:rsid w:val="00A844D2"/>
    <w:rsid w:val="00A91E2A"/>
    <w:rsid w:val="00A950D9"/>
    <w:rsid w:val="00A95AC4"/>
    <w:rsid w:val="00A96FCC"/>
    <w:rsid w:val="00AA355A"/>
    <w:rsid w:val="00AA574F"/>
    <w:rsid w:val="00AA6AB0"/>
    <w:rsid w:val="00AB0F0F"/>
    <w:rsid w:val="00AB5074"/>
    <w:rsid w:val="00AC1B51"/>
    <w:rsid w:val="00AC56BF"/>
    <w:rsid w:val="00AE2034"/>
    <w:rsid w:val="00AE7225"/>
    <w:rsid w:val="00AF6395"/>
    <w:rsid w:val="00B04B20"/>
    <w:rsid w:val="00B052ED"/>
    <w:rsid w:val="00B06F69"/>
    <w:rsid w:val="00B11A90"/>
    <w:rsid w:val="00B230E3"/>
    <w:rsid w:val="00B2661A"/>
    <w:rsid w:val="00B27AC1"/>
    <w:rsid w:val="00B35B6F"/>
    <w:rsid w:val="00B35ED1"/>
    <w:rsid w:val="00B500BA"/>
    <w:rsid w:val="00B549DB"/>
    <w:rsid w:val="00B55935"/>
    <w:rsid w:val="00B608BB"/>
    <w:rsid w:val="00B67174"/>
    <w:rsid w:val="00B76AE7"/>
    <w:rsid w:val="00B83C84"/>
    <w:rsid w:val="00B97B16"/>
    <w:rsid w:val="00BA768B"/>
    <w:rsid w:val="00BB06A4"/>
    <w:rsid w:val="00BC2590"/>
    <w:rsid w:val="00BC4BA5"/>
    <w:rsid w:val="00BC509C"/>
    <w:rsid w:val="00BE1FA5"/>
    <w:rsid w:val="00BE67BD"/>
    <w:rsid w:val="00BF60AE"/>
    <w:rsid w:val="00C47F08"/>
    <w:rsid w:val="00C52128"/>
    <w:rsid w:val="00C53B7C"/>
    <w:rsid w:val="00C72222"/>
    <w:rsid w:val="00C73C72"/>
    <w:rsid w:val="00C93152"/>
    <w:rsid w:val="00CA3D2D"/>
    <w:rsid w:val="00CA48DF"/>
    <w:rsid w:val="00CB22D7"/>
    <w:rsid w:val="00CD38F1"/>
    <w:rsid w:val="00CE204A"/>
    <w:rsid w:val="00D0645B"/>
    <w:rsid w:val="00D10B51"/>
    <w:rsid w:val="00D11D5D"/>
    <w:rsid w:val="00D125A5"/>
    <w:rsid w:val="00D155A9"/>
    <w:rsid w:val="00D257A0"/>
    <w:rsid w:val="00D310BA"/>
    <w:rsid w:val="00D321EA"/>
    <w:rsid w:val="00D34308"/>
    <w:rsid w:val="00D372F5"/>
    <w:rsid w:val="00D532BF"/>
    <w:rsid w:val="00D534CB"/>
    <w:rsid w:val="00D77207"/>
    <w:rsid w:val="00D85C83"/>
    <w:rsid w:val="00D971F9"/>
    <w:rsid w:val="00D97A73"/>
    <w:rsid w:val="00DA0E0B"/>
    <w:rsid w:val="00DA47DA"/>
    <w:rsid w:val="00DA5E8B"/>
    <w:rsid w:val="00DA72BC"/>
    <w:rsid w:val="00DB0D4F"/>
    <w:rsid w:val="00DB2D77"/>
    <w:rsid w:val="00DB7E0D"/>
    <w:rsid w:val="00DC2319"/>
    <w:rsid w:val="00E041A7"/>
    <w:rsid w:val="00E05F88"/>
    <w:rsid w:val="00E16ED0"/>
    <w:rsid w:val="00E35936"/>
    <w:rsid w:val="00E4130B"/>
    <w:rsid w:val="00E41F57"/>
    <w:rsid w:val="00E51FCD"/>
    <w:rsid w:val="00E54B9D"/>
    <w:rsid w:val="00E54C8B"/>
    <w:rsid w:val="00E67825"/>
    <w:rsid w:val="00E70DA8"/>
    <w:rsid w:val="00E779C9"/>
    <w:rsid w:val="00EB1943"/>
    <w:rsid w:val="00EB5413"/>
    <w:rsid w:val="00EC221A"/>
    <w:rsid w:val="00ED5715"/>
    <w:rsid w:val="00EE2CF7"/>
    <w:rsid w:val="00EF5896"/>
    <w:rsid w:val="00F07D66"/>
    <w:rsid w:val="00F126A2"/>
    <w:rsid w:val="00F3109B"/>
    <w:rsid w:val="00F42723"/>
    <w:rsid w:val="00F43017"/>
    <w:rsid w:val="00F510EB"/>
    <w:rsid w:val="00F62899"/>
    <w:rsid w:val="00F64220"/>
    <w:rsid w:val="00F8311E"/>
    <w:rsid w:val="00F84E35"/>
    <w:rsid w:val="00F84F16"/>
    <w:rsid w:val="00FA450B"/>
    <w:rsid w:val="00FA57C8"/>
    <w:rsid w:val="00FB1610"/>
    <w:rsid w:val="00FB789E"/>
    <w:rsid w:val="00FF0BD8"/>
    <w:rsid w:val="00F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275A3"/>
  <w15:docId w15:val="{13726E2B-FB38-49D1-A7E1-27A329D2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 w:cs="Courier New"/>
      <w:sz w:val="20"/>
      <w:szCs w:val="20"/>
    </w:rPr>
  </w:style>
  <w:style w:type="character" w:customStyle="1" w:styleId="labelbodytext1">
    <w:name w:val="label_body_text_1"/>
    <w:basedOn w:val="a0"/>
  </w:style>
  <w:style w:type="paragraph" w:styleId="2">
    <w:name w:val="Body Text 2"/>
    <w:basedOn w:val="a"/>
    <w:semiHidden/>
    <w:pPr>
      <w:tabs>
        <w:tab w:val="left" w:pos="0"/>
        <w:tab w:val="left" w:pos="709"/>
      </w:tabs>
      <w:autoSpaceDE w:val="0"/>
      <w:autoSpaceDN w:val="0"/>
      <w:jc w:val="both"/>
    </w:pPr>
    <w:rPr>
      <w:sz w:val="26"/>
      <w:szCs w:val="20"/>
    </w:rPr>
  </w:style>
  <w:style w:type="paragraph" w:styleId="3">
    <w:name w:val="Body Text 3"/>
    <w:basedOn w:val="a"/>
    <w:link w:val="30"/>
    <w:semiHidden/>
    <w:pPr>
      <w:jc w:val="center"/>
    </w:pPr>
    <w:rPr>
      <w:sz w:val="26"/>
    </w:rPr>
  </w:style>
  <w:style w:type="paragraph" w:styleId="a4">
    <w:name w:val="Body Text"/>
    <w:basedOn w:val="a"/>
    <w:semiHidden/>
    <w:pPr>
      <w:spacing w:after="120"/>
      <w:jc w:val="both"/>
    </w:pPr>
    <w:rPr>
      <w:szCs w:val="20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character" w:customStyle="1" w:styleId="30">
    <w:name w:val="Основной текст 3 Знак"/>
    <w:link w:val="3"/>
    <w:semiHidden/>
    <w:rsid w:val="0079274A"/>
    <w:rPr>
      <w:sz w:val="26"/>
      <w:szCs w:val="24"/>
    </w:rPr>
  </w:style>
  <w:style w:type="paragraph" w:styleId="a7">
    <w:name w:val="List Paragraph"/>
    <w:basedOn w:val="a"/>
    <w:uiPriority w:val="34"/>
    <w:qFormat/>
    <w:rsid w:val="003A2F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B052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052ED"/>
    <w:rPr>
      <w:sz w:val="24"/>
      <w:szCs w:val="24"/>
    </w:rPr>
  </w:style>
  <w:style w:type="character" w:styleId="aa">
    <w:name w:val="FollowedHyperlink"/>
    <w:uiPriority w:val="99"/>
    <w:semiHidden/>
    <w:unhideWhenUsed/>
    <w:rsid w:val="00646CEF"/>
    <w:rPr>
      <w:color w:val="800080"/>
      <w:u w:val="single"/>
    </w:rPr>
  </w:style>
  <w:style w:type="paragraph" w:styleId="ab">
    <w:name w:val="No Spacing"/>
    <w:uiPriority w:val="1"/>
    <w:qFormat/>
    <w:rsid w:val="00A576F0"/>
    <w:rPr>
      <w:sz w:val="24"/>
      <w:szCs w:val="24"/>
    </w:rPr>
  </w:style>
  <w:style w:type="paragraph" w:customStyle="1" w:styleId="1">
    <w:name w:val="Обычный 1"/>
    <w:basedOn w:val="a"/>
    <w:rsid w:val="0044704F"/>
    <w:pPr>
      <w:spacing w:before="60" w:after="60" w:line="360" w:lineRule="auto"/>
      <w:ind w:firstLine="709"/>
      <w:jc w:val="both"/>
    </w:pPr>
  </w:style>
  <w:style w:type="paragraph" w:customStyle="1" w:styleId="CONSPLUSNONFORMAT">
    <w:name w:val=".CONSPLUSNONFORMAT"/>
    <w:uiPriority w:val="99"/>
    <w:rsid w:val="0044704F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  <w:style w:type="paragraph" w:customStyle="1" w:styleId="ac">
    <w:name w:val="текст"/>
    <w:basedOn w:val="a"/>
    <w:uiPriority w:val="99"/>
    <w:rsid w:val="00686129"/>
    <w:pPr>
      <w:autoSpaceDE w:val="0"/>
      <w:autoSpaceDN w:val="0"/>
      <w:adjustRightInd w:val="0"/>
      <w:spacing w:line="288" w:lineRule="auto"/>
      <w:textAlignment w:val="center"/>
    </w:pPr>
    <w:rPr>
      <w:rFonts w:ascii="Futura PT Medium" w:hAnsi="Futura PT Medium" w:cs="Futura PT Medium"/>
      <w:color w:val="000000"/>
      <w:sz w:val="36"/>
      <w:szCs w:val="36"/>
    </w:rPr>
  </w:style>
  <w:style w:type="paragraph" w:customStyle="1" w:styleId="ad">
    <w:name w:val="подзаг"/>
    <w:basedOn w:val="a"/>
    <w:uiPriority w:val="99"/>
    <w:rsid w:val="00686129"/>
    <w:pPr>
      <w:autoSpaceDE w:val="0"/>
      <w:autoSpaceDN w:val="0"/>
      <w:adjustRightInd w:val="0"/>
      <w:spacing w:line="480" w:lineRule="atLeast"/>
      <w:textAlignment w:val="center"/>
    </w:pPr>
    <w:rPr>
      <w:rFonts w:ascii="Futura PT Book" w:hAnsi="Futura PT Book" w:cs="Futura PT Book"/>
      <w:color w:val="000000"/>
      <w:sz w:val="44"/>
      <w:szCs w:val="44"/>
    </w:rPr>
  </w:style>
  <w:style w:type="table" w:styleId="ae">
    <w:name w:val="Table Grid"/>
    <w:basedOn w:val="a1"/>
    <w:uiPriority w:val="59"/>
    <w:rsid w:val="00FB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698CC-522A-4C34-BDD5-08D48C10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конкурса</vt:lpstr>
    </vt:vector>
  </TitlesOfParts>
  <Company>MicroSoft</Company>
  <LinksUpToDate>false</LinksUpToDate>
  <CharactersWithSpaces>5272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mailto:udk@cherepovetscity.ru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конкурса</dc:title>
  <dc:creator>berezina</dc:creator>
  <cp:lastModifiedBy>Горбакова Наталия Ивановна</cp:lastModifiedBy>
  <cp:revision>26</cp:revision>
  <cp:lastPrinted>2018-12-03T12:08:00Z</cp:lastPrinted>
  <dcterms:created xsi:type="dcterms:W3CDTF">2022-02-25T07:19:00Z</dcterms:created>
  <dcterms:modified xsi:type="dcterms:W3CDTF">2023-03-03T12:28:00Z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-2064815107</vt:i4>
  </property>
  <property fmtid="{D5CDD505-2E9C-101B-9397-08002B2CF9AE}" pid="4" name="_EmailSubject">
    <vt:lpwstr>О размещении информации о туркоде на сайте</vt:lpwstr>
  </property>
  <property fmtid="{D5CDD505-2E9C-101B-9397-08002B2CF9AE}" pid="5" name="_AuthorEmail">
    <vt:lpwstr>gorbakova.ni@cherepovetscity.ru</vt:lpwstr>
  </property>
  <property fmtid="{D5CDD505-2E9C-101B-9397-08002B2CF9AE}" pid="6" name="_AuthorEmailDisplayName">
    <vt:lpwstr>Горбакова Наталия Ивановна</vt:lpwstr>
  </property>
</Properties>
</file>