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C2" w:rsidRDefault="00CC18A8" w:rsidP="00CC18A8">
      <w:pPr>
        <w:widowControl w:val="0"/>
        <w:ind w:left="5954" w:right="-142" w:firstLine="850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CC18A8" w:rsidRDefault="00CC18A8" w:rsidP="00CC18A8">
      <w:pPr>
        <w:widowControl w:val="0"/>
        <w:ind w:left="5954" w:right="-142" w:firstLine="850"/>
        <w:rPr>
          <w:sz w:val="26"/>
          <w:szCs w:val="26"/>
        </w:rPr>
      </w:pPr>
      <w:r>
        <w:rPr>
          <w:sz w:val="26"/>
          <w:szCs w:val="26"/>
        </w:rPr>
        <w:t>к решению Череповецкой</w:t>
      </w:r>
    </w:p>
    <w:p w:rsidR="00CC18A8" w:rsidRDefault="00CC18A8" w:rsidP="00CC18A8">
      <w:pPr>
        <w:widowControl w:val="0"/>
        <w:ind w:left="5954" w:right="-142" w:firstLine="850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CC18A8" w:rsidRPr="00974D4C" w:rsidRDefault="00CC18A8" w:rsidP="00CC18A8">
      <w:pPr>
        <w:widowControl w:val="0"/>
        <w:ind w:left="5954" w:right="-142" w:firstLine="850"/>
        <w:rPr>
          <w:sz w:val="26"/>
          <w:szCs w:val="26"/>
        </w:rPr>
      </w:pPr>
      <w:r>
        <w:rPr>
          <w:sz w:val="26"/>
          <w:szCs w:val="26"/>
        </w:rPr>
        <w:t xml:space="preserve">от 20.12.2022 № </w:t>
      </w:r>
      <w:r w:rsidR="00542671">
        <w:rPr>
          <w:sz w:val="26"/>
          <w:szCs w:val="26"/>
        </w:rPr>
        <w:t>1</w:t>
      </w:r>
      <w:r>
        <w:rPr>
          <w:sz w:val="26"/>
          <w:szCs w:val="26"/>
        </w:rPr>
        <w:t>71</w:t>
      </w:r>
    </w:p>
    <w:p w:rsidR="00595125" w:rsidRPr="00974D4C" w:rsidRDefault="00595125" w:rsidP="007D5477">
      <w:pPr>
        <w:widowControl w:val="0"/>
        <w:ind w:right="-142" w:firstLine="6120"/>
      </w:pPr>
    </w:p>
    <w:p w:rsidR="00A678EA" w:rsidRPr="00F71ED0" w:rsidRDefault="00A678EA" w:rsidP="007D5477">
      <w:pPr>
        <w:widowControl w:val="0"/>
        <w:ind w:right="-142" w:firstLine="6120"/>
        <w:rPr>
          <w:highlight w:val="yellow"/>
        </w:rPr>
      </w:pPr>
    </w:p>
    <w:p w:rsidR="00ED7D48" w:rsidRPr="00974D4C" w:rsidRDefault="00ED7D48" w:rsidP="007D5477">
      <w:pPr>
        <w:widowControl w:val="0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ОТЧЕТ</w:t>
      </w:r>
    </w:p>
    <w:p w:rsidR="00ED7D48" w:rsidRPr="00974D4C" w:rsidRDefault="00ED7D48" w:rsidP="007D5477">
      <w:pPr>
        <w:widowControl w:val="0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об исполнении городского бюджета </w:t>
      </w:r>
      <w:r w:rsidR="00E84F77" w:rsidRPr="00974D4C">
        <w:rPr>
          <w:sz w:val="26"/>
          <w:szCs w:val="36"/>
        </w:rPr>
        <w:t xml:space="preserve">за </w:t>
      </w:r>
      <w:r w:rsidR="00CC18A8">
        <w:rPr>
          <w:sz w:val="26"/>
          <w:szCs w:val="36"/>
        </w:rPr>
        <w:t>девять</w:t>
      </w:r>
      <w:r w:rsidR="00F729B4">
        <w:rPr>
          <w:sz w:val="26"/>
          <w:szCs w:val="36"/>
        </w:rPr>
        <w:t xml:space="preserve"> месяцев</w:t>
      </w:r>
      <w:r w:rsidR="00F729B4" w:rsidRPr="007D5477">
        <w:rPr>
          <w:sz w:val="26"/>
          <w:szCs w:val="36"/>
        </w:rPr>
        <w:t xml:space="preserve"> </w:t>
      </w:r>
      <w:r w:rsidR="00E84F77" w:rsidRPr="00974D4C">
        <w:rPr>
          <w:sz w:val="26"/>
          <w:szCs w:val="36"/>
        </w:rPr>
        <w:t>2022 года</w:t>
      </w:r>
    </w:p>
    <w:p w:rsidR="00ED7D48" w:rsidRPr="00974D4C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:rsidR="00A678EA" w:rsidRPr="00974D4C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Показатели доходов городского бюджета </w:t>
      </w:r>
    </w:p>
    <w:p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кодам видов доходов с детализацией на группы и подгруппы</w:t>
      </w:r>
    </w:p>
    <w:p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:rsidR="004055DF" w:rsidRPr="00974D4C" w:rsidRDefault="004055DF" w:rsidP="00A678EA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:rsidR="00F70131" w:rsidRDefault="00F70131" w:rsidP="00A678EA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410"/>
        <w:gridCol w:w="1907"/>
        <w:gridCol w:w="1559"/>
        <w:gridCol w:w="1495"/>
      </w:tblGrid>
      <w:tr w:rsidR="00681EBB" w:rsidRPr="0031406B" w:rsidTr="00A5442F">
        <w:trPr>
          <w:trHeight w:val="665"/>
          <w:tblHeader/>
          <w:jc w:val="center"/>
        </w:trPr>
        <w:tc>
          <w:tcPr>
            <w:tcW w:w="2425" w:type="dxa"/>
            <w:vMerge w:val="restart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Код бюджетной</w:t>
            </w:r>
          </w:p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классификации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center"/>
            </w:pPr>
            <w:r w:rsidRPr="0031406B">
              <w:t>Наименование</w:t>
            </w:r>
          </w:p>
          <w:p w:rsidR="00681EBB" w:rsidRPr="0031406B" w:rsidRDefault="00681EBB" w:rsidP="00A5442F">
            <w:pPr>
              <w:widowControl w:val="0"/>
              <w:jc w:val="center"/>
            </w:pPr>
            <w:r w:rsidRPr="0031406B">
              <w:t>доходов</w:t>
            </w:r>
          </w:p>
        </w:tc>
        <w:tc>
          <w:tcPr>
            <w:tcW w:w="3466" w:type="dxa"/>
            <w:gridSpan w:val="2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center"/>
            </w:pPr>
            <w:r w:rsidRPr="0031406B">
              <w:t>Плановые показатели на год,</w:t>
            </w:r>
          </w:p>
          <w:p w:rsidR="00681EBB" w:rsidRPr="0031406B" w:rsidRDefault="00681EBB" w:rsidP="00A5442F">
            <w:pPr>
              <w:pStyle w:val="a4"/>
              <w:widowControl w:val="0"/>
              <w:jc w:val="center"/>
            </w:pPr>
            <w:r w:rsidRPr="0031406B">
              <w:t>утвержденные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center"/>
            </w:pPr>
            <w:r w:rsidRPr="0031406B">
              <w:t>Исполнено</w:t>
            </w:r>
          </w:p>
        </w:tc>
      </w:tr>
      <w:tr w:rsidR="00681EBB" w:rsidRPr="0031406B" w:rsidTr="00A5442F">
        <w:trPr>
          <w:trHeight w:val="1240"/>
          <w:tblHeader/>
          <w:jc w:val="center"/>
        </w:trPr>
        <w:tc>
          <w:tcPr>
            <w:tcW w:w="2425" w:type="dxa"/>
            <w:vMerge/>
            <w:vAlign w:val="center"/>
          </w:tcPr>
          <w:p w:rsidR="00681EBB" w:rsidRPr="0031406B" w:rsidRDefault="00681EBB" w:rsidP="00A5442F">
            <w:pPr>
              <w:widowControl w:val="0"/>
              <w:ind w:left="-100" w:right="-110"/>
              <w:jc w:val="right"/>
            </w:pPr>
          </w:p>
        </w:tc>
        <w:tc>
          <w:tcPr>
            <w:tcW w:w="2410" w:type="dxa"/>
            <w:vMerge/>
            <w:vAlign w:val="center"/>
          </w:tcPr>
          <w:p w:rsidR="00681EBB" w:rsidRPr="0031406B" w:rsidRDefault="00681EBB" w:rsidP="00A5442F">
            <w:pPr>
              <w:widowControl w:val="0"/>
              <w:jc w:val="both"/>
            </w:pPr>
          </w:p>
        </w:tc>
        <w:tc>
          <w:tcPr>
            <w:tcW w:w="1907" w:type="dxa"/>
            <w:vAlign w:val="center"/>
          </w:tcPr>
          <w:p w:rsidR="00A5442F" w:rsidRDefault="00681EBB" w:rsidP="00A5442F">
            <w:pPr>
              <w:widowControl w:val="0"/>
              <w:ind w:left="-107" w:right="-113"/>
              <w:jc w:val="center"/>
            </w:pPr>
            <w:r w:rsidRPr="0031406B">
              <w:t xml:space="preserve">решением </w:t>
            </w:r>
          </w:p>
          <w:p w:rsidR="00A5442F" w:rsidRDefault="00681EBB" w:rsidP="00A5442F">
            <w:pPr>
              <w:widowControl w:val="0"/>
              <w:ind w:left="-107" w:right="-113"/>
              <w:jc w:val="center"/>
            </w:pPr>
            <w:r w:rsidRPr="0031406B">
              <w:t xml:space="preserve">Череповецкой городской Думы </w:t>
            </w:r>
          </w:p>
          <w:p w:rsidR="00681EBB" w:rsidRPr="0031406B" w:rsidRDefault="00681EBB" w:rsidP="00A5442F">
            <w:pPr>
              <w:widowControl w:val="0"/>
              <w:ind w:left="-107" w:right="-113"/>
              <w:jc w:val="center"/>
            </w:pPr>
            <w:r w:rsidRPr="0031406B">
              <w:t>о городском бюджете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pStyle w:val="a4"/>
              <w:widowControl w:val="0"/>
              <w:jc w:val="center"/>
            </w:pPr>
            <w:r w:rsidRPr="0031406B">
              <w:t>с учетом особенностей</w:t>
            </w:r>
          </w:p>
        </w:tc>
        <w:tc>
          <w:tcPr>
            <w:tcW w:w="1495" w:type="dxa"/>
            <w:vMerge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</w:p>
        </w:tc>
      </w:tr>
      <w:tr w:rsidR="00681EBB" w:rsidRPr="0031406B" w:rsidTr="00A5442F">
        <w:trPr>
          <w:trHeight w:val="862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1 00 00000 00 0000 000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  <w:rPr>
                <w:bCs/>
              </w:rPr>
            </w:pPr>
            <w:r w:rsidRPr="0031406B">
              <w:rPr>
                <w:bCs/>
              </w:rPr>
              <w:t xml:space="preserve">НАЛОГОВЫЕ И НЕНАЛОГОВЫЕ </w:t>
            </w:r>
          </w:p>
          <w:p w:rsidR="00681EBB" w:rsidRPr="0031406B" w:rsidRDefault="00681EBB" w:rsidP="00A5442F">
            <w:pPr>
              <w:widowControl w:val="0"/>
              <w:jc w:val="both"/>
              <w:rPr>
                <w:bCs/>
              </w:rPr>
            </w:pPr>
            <w:r w:rsidRPr="0031406B">
              <w:rPr>
                <w:bCs/>
              </w:rPr>
              <w:t>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  <w:rPr>
                <w:bCs/>
              </w:rPr>
            </w:pPr>
            <w:r w:rsidRPr="0031406B">
              <w:rPr>
                <w:bCs/>
              </w:rPr>
              <w:t>4 082 354,8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  <w:rPr>
                <w:bCs/>
              </w:rPr>
            </w:pPr>
            <w:r w:rsidRPr="0031406B">
              <w:rPr>
                <w:bCs/>
              </w:rPr>
              <w:t>4 082 354,8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  <w:rPr>
                <w:bCs/>
              </w:rPr>
            </w:pPr>
            <w:r w:rsidRPr="0031406B">
              <w:rPr>
                <w:bCs/>
              </w:rPr>
              <w:t xml:space="preserve">3 136 871,8 </w:t>
            </w:r>
          </w:p>
        </w:tc>
      </w:tr>
      <w:tr w:rsidR="00681EBB" w:rsidRPr="0031406B" w:rsidTr="00A5442F">
        <w:trPr>
          <w:trHeight w:val="42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  <w:rPr>
                <w:bCs/>
              </w:rPr>
            </w:pPr>
            <w:r w:rsidRPr="0031406B">
              <w:rPr>
                <w:bCs/>
              </w:rPr>
              <w:t>Налоговые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  <w:rPr>
                <w:bCs/>
              </w:rPr>
            </w:pPr>
            <w:r w:rsidRPr="0031406B">
              <w:rPr>
                <w:bCs/>
              </w:rPr>
              <w:t>3 441 879,9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  <w:rPr>
                <w:bCs/>
              </w:rPr>
            </w:pPr>
            <w:r w:rsidRPr="0031406B">
              <w:rPr>
                <w:bCs/>
              </w:rPr>
              <w:t>3 441 879,9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  <w:rPr>
                <w:bCs/>
              </w:rPr>
            </w:pPr>
            <w:r w:rsidRPr="0031406B">
              <w:rPr>
                <w:bCs/>
              </w:rPr>
              <w:t>2 516 835,9</w:t>
            </w:r>
          </w:p>
        </w:tc>
      </w:tr>
      <w:tr w:rsidR="00681EBB" w:rsidRPr="0031406B" w:rsidTr="00A5442F">
        <w:trPr>
          <w:trHeight w:val="697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1 01 00000 00 0000 000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</w:pPr>
            <w:r w:rsidRPr="0031406B">
              <w:t>Налоги на прибыль,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2 140 518,2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2 140 518,2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1 675 417,6</w:t>
            </w:r>
          </w:p>
        </w:tc>
      </w:tr>
      <w:tr w:rsidR="00681EBB" w:rsidRPr="0031406B" w:rsidTr="00A5442F">
        <w:trPr>
          <w:trHeight w:val="1542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1 03 00000 00 0000 000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</w:pPr>
            <w:r w:rsidRPr="0031406B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6 408,0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6 408,0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5 826,9</w:t>
            </w:r>
          </w:p>
        </w:tc>
      </w:tr>
      <w:tr w:rsidR="00681EBB" w:rsidRPr="0031406B" w:rsidTr="00A5442F">
        <w:trPr>
          <w:trHeight w:val="697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1 05 00000 00 0000 000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</w:pPr>
            <w:r w:rsidRPr="0031406B">
              <w:t>Налоги на совокупный доход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445 689,3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445 689,3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430 156,5</w:t>
            </w:r>
          </w:p>
        </w:tc>
      </w:tr>
      <w:tr w:rsidR="00681EBB" w:rsidRPr="0031406B" w:rsidTr="00A5442F">
        <w:trPr>
          <w:trHeight w:val="563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1 06 00000 00 0000 000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</w:pPr>
            <w:r w:rsidRPr="0031406B">
              <w:t>Налоги на имущество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791 964,0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791 964,0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362 129,3</w:t>
            </w:r>
          </w:p>
        </w:tc>
      </w:tr>
      <w:tr w:rsidR="00681EBB" w:rsidRPr="0031406B" w:rsidTr="000E50C2">
        <w:trPr>
          <w:trHeight w:val="708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1 08 00000 00 0000 000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</w:pPr>
            <w:r w:rsidRPr="0031406B">
              <w:t>Государственная пошлина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57 300,4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57 300,4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43 304,2</w:t>
            </w:r>
          </w:p>
        </w:tc>
      </w:tr>
      <w:tr w:rsidR="00681EBB" w:rsidRPr="0031406B" w:rsidTr="000E50C2">
        <w:trPr>
          <w:trHeight w:val="1555"/>
          <w:jc w:val="center"/>
        </w:trPr>
        <w:tc>
          <w:tcPr>
            <w:tcW w:w="242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1 08 00000 00 0000 000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ind w:right="5"/>
              <w:jc w:val="both"/>
            </w:pPr>
            <w:r w:rsidRPr="0031406B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  <w:rPr>
                <w:bCs/>
              </w:rPr>
            </w:pPr>
            <w:r w:rsidRPr="0031406B">
              <w:rPr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1EBB" w:rsidRPr="0031406B" w:rsidRDefault="00681EBB" w:rsidP="00A5442F">
            <w:pPr>
              <w:widowControl w:val="0"/>
              <w:jc w:val="right"/>
              <w:rPr>
                <w:bCs/>
              </w:rPr>
            </w:pPr>
            <w:r w:rsidRPr="0031406B">
              <w:rPr>
                <w:bCs/>
              </w:rPr>
              <w:t>0,0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  <w:rPr>
                <w:bCs/>
              </w:rPr>
            </w:pPr>
            <w:r w:rsidRPr="0031406B">
              <w:rPr>
                <w:bCs/>
              </w:rPr>
              <w:t>1,4</w:t>
            </w:r>
          </w:p>
        </w:tc>
      </w:tr>
      <w:tr w:rsidR="00681EBB" w:rsidRPr="0031406B" w:rsidTr="000E50C2">
        <w:trPr>
          <w:trHeight w:val="41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  <w:rPr>
                <w:bCs/>
              </w:rPr>
            </w:pPr>
            <w:r w:rsidRPr="0031406B">
              <w:rPr>
                <w:bCs/>
              </w:rPr>
              <w:t>Неналоговые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  <w:rPr>
                <w:bCs/>
              </w:rPr>
            </w:pPr>
            <w:r w:rsidRPr="0031406B">
              <w:rPr>
                <w:bCs/>
              </w:rPr>
              <w:t>640 474,9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  <w:rPr>
                <w:bCs/>
              </w:rPr>
            </w:pPr>
            <w:r w:rsidRPr="0031406B">
              <w:rPr>
                <w:bCs/>
              </w:rPr>
              <w:t>640 474,9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  <w:rPr>
                <w:bCs/>
              </w:rPr>
            </w:pPr>
            <w:r w:rsidRPr="0031406B">
              <w:rPr>
                <w:bCs/>
              </w:rPr>
              <w:t>620 035,9</w:t>
            </w:r>
          </w:p>
        </w:tc>
      </w:tr>
      <w:tr w:rsidR="00681EBB" w:rsidRPr="0031406B" w:rsidTr="00A5442F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1 11 00000 00 0000 000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</w:pPr>
            <w:r w:rsidRPr="0031406B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350 681,5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350 681,5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263 296,2</w:t>
            </w:r>
          </w:p>
        </w:tc>
      </w:tr>
      <w:tr w:rsidR="00681EBB" w:rsidRPr="0031406B" w:rsidTr="000E50C2">
        <w:trPr>
          <w:trHeight w:val="917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1 12 00000 00 0000 000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</w:pPr>
            <w:r w:rsidRPr="0031406B">
              <w:t>Платежи при пользовании природными ресурсами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40 878,1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40 878,1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50 743,0</w:t>
            </w:r>
          </w:p>
        </w:tc>
      </w:tr>
      <w:tr w:rsidR="00681EBB" w:rsidRPr="0031406B" w:rsidTr="00A5442F">
        <w:trPr>
          <w:trHeight w:val="120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1 13 00000 00 0000 000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</w:pPr>
            <w:r w:rsidRPr="0031406B">
              <w:t>Доходы от оказания платных услуг и компенсации затрат государства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92 317,0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92 317,0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87 938,8</w:t>
            </w:r>
          </w:p>
        </w:tc>
      </w:tr>
      <w:tr w:rsidR="00681EBB" w:rsidRPr="0031406B" w:rsidTr="00A5442F">
        <w:trPr>
          <w:trHeight w:val="126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1 14 00000 00 0000 000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</w:pPr>
            <w:r w:rsidRPr="0031406B">
              <w:t>Доходы от продажи материальных и нематериальных активов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136 889,7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136 889,7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171 197,9</w:t>
            </w:r>
          </w:p>
        </w:tc>
      </w:tr>
      <w:tr w:rsidR="00681EBB" w:rsidRPr="0031406B" w:rsidTr="00A5442F">
        <w:trPr>
          <w:trHeight w:val="695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1 16 00000 00 0000 000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</w:pPr>
            <w:r w:rsidRPr="0031406B">
              <w:t>Штрафы, санкции, возмещение ущерба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19 501,2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19 501,2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45 863,4</w:t>
            </w:r>
          </w:p>
        </w:tc>
      </w:tr>
      <w:tr w:rsidR="00681EBB" w:rsidRPr="0031406B" w:rsidTr="00A5442F">
        <w:trPr>
          <w:trHeight w:val="689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1 17 00000 00 0000 000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</w:pPr>
            <w:r w:rsidRPr="0031406B">
              <w:t>Прочие неналоговые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207,4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207,4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996,6</w:t>
            </w:r>
          </w:p>
        </w:tc>
      </w:tr>
      <w:tr w:rsidR="00681EBB" w:rsidRPr="0031406B" w:rsidTr="00A5442F">
        <w:trPr>
          <w:trHeight w:val="71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2 00 00000 00 0000 000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  <w:rPr>
                <w:bCs/>
              </w:rPr>
            </w:pPr>
            <w:r w:rsidRPr="0031406B">
              <w:rPr>
                <w:bCs/>
              </w:rPr>
              <w:t>БЕЗВОЗМЕЗДНЫЕ ПОСТУПЛЕНИЯ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  <w:rPr>
                <w:bCs/>
              </w:rPr>
            </w:pPr>
            <w:r w:rsidRPr="0031406B">
              <w:rPr>
                <w:bCs/>
              </w:rPr>
              <w:t>8 077 339,4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  <w:rPr>
                <w:bCs/>
              </w:rPr>
            </w:pPr>
            <w:r w:rsidRPr="0031406B">
              <w:rPr>
                <w:bCs/>
              </w:rPr>
              <w:t>8 679 675,4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  <w:rPr>
                <w:bCs/>
              </w:rPr>
            </w:pPr>
            <w:r w:rsidRPr="0031406B">
              <w:rPr>
                <w:bCs/>
              </w:rPr>
              <w:t>5 697 210,7</w:t>
            </w:r>
          </w:p>
        </w:tc>
      </w:tr>
      <w:tr w:rsidR="00681EBB" w:rsidRPr="0031406B" w:rsidTr="000E50C2">
        <w:trPr>
          <w:trHeight w:val="1478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2 02 00000 00 0000 000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</w:pPr>
            <w:r w:rsidRPr="0031406B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8 065 102,3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8 667 438,3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5 715 894,5</w:t>
            </w:r>
          </w:p>
        </w:tc>
      </w:tr>
      <w:tr w:rsidR="00681EBB" w:rsidRPr="0031406B" w:rsidTr="00A5442F">
        <w:trPr>
          <w:trHeight w:val="718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2 07 00000 00 0000 000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</w:pPr>
            <w:r w:rsidRPr="0031406B">
              <w:t>Прочие безвозмездные поступления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12 237,1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12 237,1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6 118,5</w:t>
            </w:r>
          </w:p>
        </w:tc>
      </w:tr>
      <w:tr w:rsidR="00681EBB" w:rsidRPr="0031406B" w:rsidTr="00A5442F">
        <w:trPr>
          <w:trHeight w:val="1727"/>
          <w:jc w:val="center"/>
        </w:trPr>
        <w:tc>
          <w:tcPr>
            <w:tcW w:w="242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2 18 00000 00 0000 000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both"/>
            </w:pPr>
            <w:r w:rsidRPr="0031406B"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0,0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0,0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687,1</w:t>
            </w:r>
          </w:p>
        </w:tc>
      </w:tr>
      <w:tr w:rsidR="00681EBB" w:rsidRPr="0031406B" w:rsidTr="00A5442F">
        <w:trPr>
          <w:trHeight w:val="202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ind w:left="-100" w:right="-110"/>
              <w:jc w:val="center"/>
            </w:pPr>
            <w:r w:rsidRPr="0031406B">
              <w:t>2 19 00000 00 0000 000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</w:pPr>
            <w:r w:rsidRPr="0031406B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0,0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0,0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-25 489,4</w:t>
            </w:r>
          </w:p>
        </w:tc>
      </w:tr>
      <w:tr w:rsidR="00681EBB" w:rsidRPr="00F71ED0" w:rsidTr="00A5442F">
        <w:trPr>
          <w:trHeight w:val="470"/>
          <w:jc w:val="center"/>
        </w:trPr>
        <w:tc>
          <w:tcPr>
            <w:tcW w:w="4835" w:type="dxa"/>
            <w:gridSpan w:val="2"/>
            <w:shd w:val="clear" w:color="auto" w:fill="auto"/>
            <w:noWrap/>
            <w:vAlign w:val="center"/>
            <w:hideMark/>
          </w:tcPr>
          <w:p w:rsidR="00681EBB" w:rsidRPr="0031406B" w:rsidRDefault="00681EBB" w:rsidP="00A5442F">
            <w:pPr>
              <w:widowControl w:val="0"/>
              <w:jc w:val="both"/>
            </w:pPr>
            <w:r w:rsidRPr="0031406B">
              <w:t>ВСЕГО ДОХОДОВ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12 159 694,2</w:t>
            </w:r>
          </w:p>
        </w:tc>
        <w:tc>
          <w:tcPr>
            <w:tcW w:w="1559" w:type="dxa"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12 762 030,2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:rsidR="00681EBB" w:rsidRPr="0031406B" w:rsidRDefault="00681EBB" w:rsidP="00A5442F">
            <w:pPr>
              <w:widowControl w:val="0"/>
              <w:jc w:val="right"/>
            </w:pPr>
            <w:r w:rsidRPr="0031406B">
              <w:t>8 834 082,5</w:t>
            </w:r>
          </w:p>
        </w:tc>
      </w:tr>
    </w:tbl>
    <w:p w:rsidR="00CC18A8" w:rsidRDefault="00CC18A8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:rsidR="00CC18A8" w:rsidRDefault="00CC18A8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:rsidR="00F42A62" w:rsidRPr="00974D4C" w:rsidRDefault="00F42A62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Показатели расходов городского бюджета</w:t>
      </w:r>
    </w:p>
    <w:p w:rsidR="00F42A62" w:rsidRPr="00974D4C" w:rsidRDefault="00F42A62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разделам и подразделам классификации расходов бюджета</w:t>
      </w:r>
    </w:p>
    <w:p w:rsidR="004055DF" w:rsidRPr="00974D4C" w:rsidRDefault="004055DF" w:rsidP="007D5477">
      <w:pPr>
        <w:widowControl w:val="0"/>
        <w:jc w:val="right"/>
        <w:rPr>
          <w:sz w:val="26"/>
          <w:szCs w:val="26"/>
        </w:rPr>
      </w:pPr>
    </w:p>
    <w:p w:rsidR="004055DF" w:rsidRPr="00974D4C" w:rsidRDefault="004055DF" w:rsidP="00A678EA">
      <w:pPr>
        <w:widowControl w:val="0"/>
        <w:ind w:left="8364" w:right="-144"/>
        <w:rPr>
          <w:sz w:val="26"/>
          <w:szCs w:val="26"/>
        </w:rPr>
      </w:pPr>
      <w:r w:rsidRPr="00974D4C">
        <w:rPr>
          <w:sz w:val="26"/>
          <w:szCs w:val="26"/>
        </w:rPr>
        <w:t>Таблица 2</w:t>
      </w:r>
    </w:p>
    <w:p w:rsidR="004055DF" w:rsidRPr="00974D4C" w:rsidRDefault="004055DF" w:rsidP="00A678EA">
      <w:pPr>
        <w:widowControl w:val="0"/>
        <w:ind w:left="8364" w:right="-144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3341"/>
        <w:gridCol w:w="645"/>
        <w:gridCol w:w="709"/>
        <w:gridCol w:w="1906"/>
        <w:gridCol w:w="1758"/>
        <w:gridCol w:w="1439"/>
      </w:tblGrid>
      <w:tr w:rsidR="007D5477" w:rsidRPr="00430D10" w:rsidTr="00A5442F">
        <w:trPr>
          <w:trHeight w:val="609"/>
          <w:tblHeader/>
          <w:jc w:val="center"/>
        </w:trPr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92094B" w:rsidRDefault="00344F9F" w:rsidP="00AB15D9">
            <w:pPr>
              <w:widowControl w:val="0"/>
              <w:jc w:val="center"/>
            </w:pPr>
            <w:bookmarkStart w:id="0" w:name="RANGE!A9:F59"/>
            <w:r w:rsidRPr="0092094B">
              <w:t>Наименование</w:t>
            </w:r>
            <w:bookmarkEnd w:id="0"/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92094B" w:rsidRDefault="00344F9F" w:rsidP="00AB15D9">
            <w:pPr>
              <w:widowControl w:val="0"/>
              <w:jc w:val="center"/>
            </w:pPr>
            <w:r w:rsidRPr="0092094B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92094B" w:rsidRDefault="00344F9F" w:rsidP="00AB15D9">
            <w:pPr>
              <w:widowControl w:val="0"/>
              <w:jc w:val="center"/>
            </w:pPr>
            <w:r w:rsidRPr="0092094B">
              <w:t>Подраздел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F9F" w:rsidRPr="0092094B" w:rsidRDefault="00344F9F" w:rsidP="00AB15D9">
            <w:pPr>
              <w:widowControl w:val="0"/>
              <w:jc w:val="center"/>
            </w:pPr>
            <w:r w:rsidRPr="0092094B">
              <w:t>Плановые показатели на год, утвержденные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F9F" w:rsidRPr="0092094B" w:rsidRDefault="00344F9F" w:rsidP="00AB15D9">
            <w:pPr>
              <w:widowControl w:val="0"/>
              <w:ind w:left="-104" w:right="-105"/>
              <w:jc w:val="center"/>
            </w:pPr>
            <w:r w:rsidRPr="0092094B">
              <w:t>Исполнено</w:t>
            </w:r>
          </w:p>
        </w:tc>
      </w:tr>
      <w:tr w:rsidR="007D5477" w:rsidRPr="00430D10" w:rsidTr="00A5442F">
        <w:trPr>
          <w:trHeight w:val="1184"/>
          <w:tblHeader/>
          <w:jc w:val="center"/>
        </w:trPr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F" w:rsidRPr="0092094B" w:rsidRDefault="00344F9F" w:rsidP="00AB15D9">
            <w:pPr>
              <w:widowControl w:val="0"/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F" w:rsidRPr="0092094B" w:rsidRDefault="00344F9F" w:rsidP="00AB15D9">
            <w:pPr>
              <w:widowControl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F" w:rsidRPr="0092094B" w:rsidRDefault="00344F9F" w:rsidP="00AB15D9">
            <w:pPr>
              <w:widowControl w:val="0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42F" w:rsidRDefault="00344F9F" w:rsidP="00AB15D9">
            <w:pPr>
              <w:widowControl w:val="0"/>
              <w:ind w:left="-46" w:right="-26"/>
              <w:jc w:val="center"/>
            </w:pPr>
            <w:r w:rsidRPr="0092094B">
              <w:t xml:space="preserve">решением </w:t>
            </w:r>
          </w:p>
          <w:p w:rsidR="00344F9F" w:rsidRPr="0092094B" w:rsidRDefault="00344F9F" w:rsidP="00AB15D9">
            <w:pPr>
              <w:widowControl w:val="0"/>
              <w:ind w:left="-46" w:right="-26"/>
              <w:jc w:val="center"/>
            </w:pPr>
            <w:r w:rsidRPr="0092094B">
              <w:t>Череповецкой городской Думы о городском бюджете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42F" w:rsidRDefault="00344F9F" w:rsidP="00AB15D9">
            <w:pPr>
              <w:widowControl w:val="0"/>
              <w:jc w:val="center"/>
            </w:pPr>
            <w:r w:rsidRPr="0092094B">
              <w:t>с учетом</w:t>
            </w:r>
            <w:r w:rsidR="00D35670" w:rsidRPr="0092094B">
              <w:t xml:space="preserve"> </w:t>
            </w:r>
          </w:p>
          <w:p w:rsidR="00344F9F" w:rsidRPr="0092094B" w:rsidRDefault="00344F9F" w:rsidP="00AB15D9">
            <w:pPr>
              <w:widowControl w:val="0"/>
              <w:jc w:val="center"/>
              <w:rPr>
                <w:lang w:val="en-US"/>
              </w:rPr>
            </w:pPr>
            <w:r w:rsidRPr="0092094B">
              <w:t>особенностей</w:t>
            </w:r>
            <w:r w:rsidR="00F86AD6" w:rsidRPr="0092094B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F9F" w:rsidRPr="0092094B" w:rsidRDefault="00344F9F" w:rsidP="00AB15D9">
            <w:pPr>
              <w:widowControl w:val="0"/>
              <w:jc w:val="right"/>
            </w:pPr>
          </w:p>
        </w:tc>
      </w:tr>
      <w:tr w:rsidR="00AB15D9" w:rsidRPr="00430D10" w:rsidTr="00A5442F">
        <w:trPr>
          <w:trHeight w:val="547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ОБЩЕГОСУДАРСТВЕННЫЕ ВОПРОСЫ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</w:pPr>
            <w:r w:rsidRPr="0092094B">
              <w:t>973 315,6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973 315,6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color w:val="000000"/>
                <w:highlight w:val="yellow"/>
              </w:rPr>
            </w:pPr>
            <w:r w:rsidRPr="0092094B">
              <w:t>662 151,8</w:t>
            </w:r>
          </w:p>
        </w:tc>
      </w:tr>
      <w:tr w:rsidR="00AB15D9" w:rsidRPr="00430D10" w:rsidTr="00A5442F">
        <w:trPr>
          <w:trHeight w:val="1135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</w:pPr>
            <w:r w:rsidRPr="0092094B">
              <w:t>4 574,0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4 574,0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4 385,5</w:t>
            </w:r>
          </w:p>
        </w:tc>
      </w:tr>
      <w:tr w:rsidR="00AB15D9" w:rsidRPr="00430D10" w:rsidTr="00A5442F">
        <w:trPr>
          <w:trHeight w:val="1563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</w:pPr>
            <w:r w:rsidRPr="0092094B">
              <w:t>18 865,9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18 865,9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13 844,0</w:t>
            </w:r>
          </w:p>
        </w:tc>
      </w:tr>
      <w:tr w:rsidR="00AB15D9" w:rsidRPr="00430D10" w:rsidTr="00A5442F">
        <w:trPr>
          <w:trHeight w:val="20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160 952,1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160 952,1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125 907,1</w:t>
            </w:r>
          </w:p>
        </w:tc>
      </w:tr>
      <w:tr w:rsidR="00AB15D9" w:rsidRPr="00430D10" w:rsidTr="00A5442F">
        <w:trPr>
          <w:trHeight w:val="322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Судебная система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244,6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244,6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244,6</w:t>
            </w:r>
          </w:p>
        </w:tc>
      </w:tr>
      <w:tr w:rsidR="00AB15D9" w:rsidRPr="00430D10" w:rsidTr="00A5442F">
        <w:trPr>
          <w:trHeight w:val="1066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52 227,9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52 227,9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36 727,0</w:t>
            </w:r>
          </w:p>
        </w:tc>
      </w:tr>
      <w:tr w:rsidR="00AB15D9" w:rsidRPr="00430D10" w:rsidTr="00A5442F">
        <w:trPr>
          <w:trHeight w:val="409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bookmarkStart w:id="1" w:name="_Hlk101276521"/>
            <w:r w:rsidRPr="0092094B">
              <w:t>Обеспечение проведения выборов и референдумов</w:t>
            </w:r>
            <w:bookmarkEnd w:id="1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18 534,0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18 534,0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18 534,0</w:t>
            </w:r>
          </w:p>
        </w:tc>
      </w:tr>
      <w:tr w:rsidR="00AB15D9" w:rsidRPr="00430D10" w:rsidTr="00A5442F">
        <w:trPr>
          <w:trHeight w:val="454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Резервные фонды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62 503,8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62 503,8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0,0</w:t>
            </w:r>
          </w:p>
        </w:tc>
      </w:tr>
      <w:tr w:rsidR="00AB15D9" w:rsidRPr="00430D10" w:rsidTr="00A5442F">
        <w:trPr>
          <w:trHeight w:val="472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Другие общегосударственные вопросы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655 413,3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655 413,3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462 509,6</w:t>
            </w:r>
          </w:p>
        </w:tc>
      </w:tr>
      <w:tr w:rsidR="00AB15D9" w:rsidRPr="00430D10" w:rsidTr="00A5442F">
        <w:trPr>
          <w:trHeight w:val="20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НАЦИОНАЛЬНАЯ БЕЗОПАСНОСТЬ И ПРАВООХРАНИТЕЛЬНАЯ ДЕЯТЕЛЬНОСТЬ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52 692,2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52 692,2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40 109,4</w:t>
            </w:r>
          </w:p>
        </w:tc>
      </w:tr>
      <w:tr w:rsidR="00AB15D9" w:rsidRPr="00430D10" w:rsidTr="00A5442F">
        <w:trPr>
          <w:trHeight w:val="20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52 692,2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52 692,2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40 109,4</w:t>
            </w:r>
          </w:p>
        </w:tc>
      </w:tr>
      <w:tr w:rsidR="00AB15D9" w:rsidRPr="00430D10" w:rsidTr="00A5442F">
        <w:trPr>
          <w:trHeight w:val="597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НАЦИОНАЛЬНАЯ ЭКОНОМИКА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</w:pPr>
            <w:r w:rsidRPr="0092094B">
              <w:t>3 825 477,5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color w:val="000000"/>
                <w:highlight w:val="yellow"/>
              </w:rPr>
            </w:pPr>
            <w:r w:rsidRPr="0092094B">
              <w:t>3 817 348,7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color w:val="000000"/>
                <w:highlight w:val="yellow"/>
              </w:rPr>
            </w:pPr>
            <w:r w:rsidRPr="0092094B">
              <w:t>1 818 290,6</w:t>
            </w:r>
          </w:p>
        </w:tc>
      </w:tr>
      <w:tr w:rsidR="00AB15D9" w:rsidRPr="00430D10" w:rsidTr="00A5442F">
        <w:trPr>
          <w:trHeight w:val="20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Общеэкономические вопросы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3 105,6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3 105,6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2 866,7</w:t>
            </w:r>
          </w:p>
        </w:tc>
      </w:tr>
      <w:tr w:rsidR="00AB15D9" w:rsidRPr="00430D10" w:rsidTr="00A5442F">
        <w:trPr>
          <w:trHeight w:val="321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Транспорт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271 979,0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271 979,0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258 751,9</w:t>
            </w:r>
          </w:p>
        </w:tc>
      </w:tr>
      <w:tr w:rsidR="00AB15D9" w:rsidRPr="00430D10" w:rsidTr="00A5442F">
        <w:trPr>
          <w:trHeight w:val="375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5442F">
            <w:pPr>
              <w:widowControl w:val="0"/>
              <w:jc w:val="both"/>
            </w:pPr>
            <w:r w:rsidRPr="0092094B">
              <w:t>Дорожное хозяйство (дорожные фонды)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3 139 265,0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3 130 614,6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1 273 126,5</w:t>
            </w:r>
          </w:p>
        </w:tc>
      </w:tr>
      <w:tr w:rsidR="00AB15D9" w:rsidRPr="00430D10" w:rsidTr="00A5442F">
        <w:trPr>
          <w:trHeight w:val="419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Связь и информатика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149 301,9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149 823,5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115 652,9</w:t>
            </w:r>
          </w:p>
        </w:tc>
      </w:tr>
      <w:tr w:rsidR="00AB15D9" w:rsidRPr="00430D10" w:rsidTr="00A5442F">
        <w:trPr>
          <w:trHeight w:val="374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Другие вопросы в области национальной экономики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261 826,0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261 826,0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167 892,6</w:t>
            </w:r>
          </w:p>
        </w:tc>
      </w:tr>
      <w:tr w:rsidR="00AB15D9" w:rsidRPr="00430D10" w:rsidTr="00A5442F">
        <w:trPr>
          <w:trHeight w:val="20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ЖИЛИЩНО-КОММУНАЛЬНОЕ ХОЗЯЙСТВО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</w:pPr>
            <w:r w:rsidRPr="0092094B">
              <w:t>740 909,2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color w:val="000000"/>
                <w:highlight w:val="yellow"/>
              </w:rPr>
            </w:pPr>
            <w:r w:rsidRPr="0092094B">
              <w:t>749 559,6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color w:val="000000"/>
                <w:highlight w:val="yellow"/>
              </w:rPr>
            </w:pPr>
            <w:r w:rsidRPr="0092094B">
              <w:t>415 908,2</w:t>
            </w:r>
          </w:p>
        </w:tc>
      </w:tr>
      <w:tr w:rsidR="00AB15D9" w:rsidRPr="00430D10" w:rsidTr="00A5442F">
        <w:trPr>
          <w:trHeight w:val="317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Жилищное хозяйство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115 470,0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115 470,0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75 956,9</w:t>
            </w:r>
          </w:p>
        </w:tc>
      </w:tr>
      <w:tr w:rsidR="00AB15D9" w:rsidRPr="00430D10" w:rsidTr="00A5442F">
        <w:trPr>
          <w:trHeight w:val="410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bookmarkStart w:id="2" w:name="_Hlk101277023"/>
            <w:r w:rsidRPr="0092094B">
              <w:t>Благоустройство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592 342,7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600 993,1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312 324,6</w:t>
            </w:r>
          </w:p>
        </w:tc>
      </w:tr>
      <w:bookmarkEnd w:id="2"/>
      <w:tr w:rsidR="00AB15D9" w:rsidRPr="00430D10" w:rsidTr="00A5442F">
        <w:trPr>
          <w:trHeight w:val="377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Другие вопросы в области жилищно-коммунального хозяйства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33 096,5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33 096,5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27 626,7</w:t>
            </w:r>
          </w:p>
        </w:tc>
      </w:tr>
      <w:tr w:rsidR="00AB15D9" w:rsidRPr="00430D10" w:rsidTr="00A5442F">
        <w:trPr>
          <w:trHeight w:val="314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ОХРАНА ОКРУЖАЮЩЕЙ СРЕДЫ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9 088,7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557 088,7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5 656,0</w:t>
            </w:r>
          </w:p>
        </w:tc>
      </w:tr>
      <w:tr w:rsidR="00AB15D9" w:rsidRPr="00430D10" w:rsidTr="00A5442F">
        <w:trPr>
          <w:trHeight w:val="438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Другие вопросы в области охраны окружающей среды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9 088,7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557 088,7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5 656,0</w:t>
            </w:r>
          </w:p>
        </w:tc>
      </w:tr>
      <w:tr w:rsidR="00AB15D9" w:rsidRPr="00430D10" w:rsidTr="00A5442F">
        <w:trPr>
          <w:trHeight w:val="314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ОБРАЗОВАНИЕ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</w:pPr>
            <w:r w:rsidRPr="0092094B">
              <w:t>5 873 766,5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color w:val="000000"/>
                <w:highlight w:val="yellow"/>
              </w:rPr>
            </w:pPr>
            <w:r w:rsidRPr="0092094B">
              <w:t>5 927 580,9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color w:val="000000"/>
                <w:highlight w:val="yellow"/>
              </w:rPr>
            </w:pPr>
            <w:r w:rsidRPr="0092094B">
              <w:t>4 384 466,9</w:t>
            </w:r>
          </w:p>
        </w:tc>
      </w:tr>
      <w:tr w:rsidR="00AB15D9" w:rsidRPr="00430D10" w:rsidTr="00A5442F">
        <w:trPr>
          <w:trHeight w:val="20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Дошкольное образование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2 739 428,8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2 789 428,8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2 025 485,2</w:t>
            </w:r>
          </w:p>
        </w:tc>
      </w:tr>
      <w:tr w:rsidR="00AB15D9" w:rsidRPr="00430D10" w:rsidTr="00A5442F">
        <w:trPr>
          <w:trHeight w:val="128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Общее образование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2 465 469,0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2 469 283,4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1 898 080,0</w:t>
            </w:r>
          </w:p>
        </w:tc>
      </w:tr>
      <w:tr w:rsidR="00AB15D9" w:rsidRPr="00430D10" w:rsidTr="00A5442F">
        <w:trPr>
          <w:trHeight w:val="401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Дополнительное образование детей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308 251,4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308 251,4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213 813,7</w:t>
            </w:r>
          </w:p>
        </w:tc>
      </w:tr>
      <w:tr w:rsidR="00AB15D9" w:rsidRPr="00430D10" w:rsidTr="00A5442F">
        <w:trPr>
          <w:trHeight w:val="419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Профессиональная подготовка, переподготовка и повышение квалификации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1 480,5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1 480,5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574,6</w:t>
            </w:r>
          </w:p>
        </w:tc>
      </w:tr>
      <w:tr w:rsidR="00AB15D9" w:rsidRPr="00430D10" w:rsidTr="00A5442F">
        <w:trPr>
          <w:trHeight w:val="282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Молодежная политика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14 223,0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14 223,0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8 877,8</w:t>
            </w:r>
          </w:p>
        </w:tc>
      </w:tr>
      <w:tr w:rsidR="00AB15D9" w:rsidRPr="00430D10" w:rsidTr="00A5442F">
        <w:trPr>
          <w:trHeight w:val="417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Другие вопросы в области образования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344 913,8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344 913,8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237 635,6</w:t>
            </w:r>
          </w:p>
        </w:tc>
      </w:tr>
      <w:tr w:rsidR="00AB15D9" w:rsidRPr="00430D10" w:rsidTr="00A5442F">
        <w:trPr>
          <w:trHeight w:val="714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КУЛЬТУРА, КИНЕМАТОГРАФИЯ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</w:pPr>
            <w:r w:rsidRPr="0092094B">
              <w:t>557 080,8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557 080,8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389 897,6</w:t>
            </w:r>
          </w:p>
        </w:tc>
      </w:tr>
      <w:tr w:rsidR="00AB15D9" w:rsidRPr="00430D10" w:rsidTr="00A5442F">
        <w:trPr>
          <w:trHeight w:val="440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 xml:space="preserve">Культура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466 454,6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466 454,6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323 807,4</w:t>
            </w:r>
          </w:p>
        </w:tc>
      </w:tr>
      <w:tr w:rsidR="00AB15D9" w:rsidRPr="00430D10" w:rsidTr="00A5442F">
        <w:trPr>
          <w:trHeight w:val="421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 xml:space="preserve">Другие вопросы в области культуры, кинематографии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90 626,2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90 626,2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66 090,2</w:t>
            </w:r>
          </w:p>
        </w:tc>
      </w:tr>
      <w:tr w:rsidR="00AB15D9" w:rsidRPr="00430D10" w:rsidTr="00A5442F">
        <w:trPr>
          <w:trHeight w:val="425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ЗДРАВООХРАНЕНИЕ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3 066,0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3 066,0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2 610,9</w:t>
            </w:r>
          </w:p>
        </w:tc>
      </w:tr>
      <w:tr w:rsidR="00AB15D9" w:rsidRPr="00430D10" w:rsidTr="00A5442F">
        <w:trPr>
          <w:trHeight w:val="641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Санитарно-эпидемиологическое благополучие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3 066,0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3 066,0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2 610,9</w:t>
            </w:r>
          </w:p>
        </w:tc>
      </w:tr>
      <w:tr w:rsidR="00AB15D9" w:rsidRPr="00430D10" w:rsidTr="00A5442F">
        <w:trPr>
          <w:trHeight w:val="399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СОЦИАЛЬНАЯ ПОЛИТИКА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</w:pPr>
            <w:r w:rsidRPr="0092094B">
              <w:t>323 133,5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color w:val="000000"/>
                <w:highlight w:val="yellow"/>
              </w:rPr>
            </w:pPr>
            <w:r w:rsidRPr="0092094B">
              <w:t>323 133,5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color w:val="000000"/>
                <w:highlight w:val="yellow"/>
              </w:rPr>
            </w:pPr>
            <w:r w:rsidRPr="0092094B">
              <w:t>184 107,1</w:t>
            </w:r>
          </w:p>
        </w:tc>
      </w:tr>
      <w:tr w:rsidR="00AB15D9" w:rsidRPr="00430D10" w:rsidTr="00A5442F">
        <w:trPr>
          <w:trHeight w:val="402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Пенсионное обеспечение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21 660,1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21 660,1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12 844,6</w:t>
            </w:r>
          </w:p>
        </w:tc>
      </w:tr>
      <w:tr w:rsidR="00AB15D9" w:rsidRPr="00430D10" w:rsidTr="00A5442F">
        <w:trPr>
          <w:trHeight w:val="319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Социальное обеспечение населения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103 605,2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103 605,2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68 901,8</w:t>
            </w:r>
          </w:p>
        </w:tc>
      </w:tr>
      <w:tr w:rsidR="00AB15D9" w:rsidRPr="00430D10" w:rsidTr="00A5442F">
        <w:trPr>
          <w:trHeight w:val="371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Охрана семьи и детства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156 707,5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156 707,5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83 478,3</w:t>
            </w:r>
          </w:p>
        </w:tc>
      </w:tr>
      <w:tr w:rsidR="00AB15D9" w:rsidRPr="00430D10" w:rsidTr="00A5442F">
        <w:trPr>
          <w:trHeight w:val="634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Другие вопросы в области социальной политики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41 160,7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41 160,7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18 882,4</w:t>
            </w:r>
          </w:p>
        </w:tc>
      </w:tr>
      <w:tr w:rsidR="00AB15D9" w:rsidRPr="00430D10" w:rsidTr="00A5442F">
        <w:trPr>
          <w:trHeight w:val="416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ФИЗИЧЕСКАЯ КУЛЬТУРА И СПОРТ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</w:pPr>
            <w:r w:rsidRPr="0092094B">
              <w:t>559 925,6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color w:val="000000"/>
                <w:highlight w:val="yellow"/>
              </w:rPr>
            </w:pPr>
            <w:r w:rsidRPr="0092094B">
              <w:t>559 925,6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color w:val="000000"/>
                <w:highlight w:val="yellow"/>
              </w:rPr>
            </w:pPr>
            <w:r w:rsidRPr="0092094B">
              <w:t>407 498,1</w:t>
            </w:r>
          </w:p>
        </w:tc>
      </w:tr>
      <w:tr w:rsidR="00AB15D9" w:rsidRPr="00430D10" w:rsidTr="00A5442F">
        <w:trPr>
          <w:trHeight w:val="435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Физическая культура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60 959,9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60 959,9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37 851,9</w:t>
            </w:r>
          </w:p>
        </w:tc>
      </w:tr>
      <w:tr w:rsidR="00AB15D9" w:rsidRPr="00430D10" w:rsidTr="00A5442F">
        <w:trPr>
          <w:trHeight w:val="425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Массовый спорт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59 932,1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59 932,1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23 192,7</w:t>
            </w:r>
          </w:p>
        </w:tc>
      </w:tr>
      <w:tr w:rsidR="00AB15D9" w:rsidRPr="00430D10" w:rsidTr="00A5442F">
        <w:trPr>
          <w:trHeight w:val="429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Спорт высших достижений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268 243,2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268 243,2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208 286,4</w:t>
            </w:r>
          </w:p>
        </w:tc>
      </w:tr>
      <w:tr w:rsidR="00AB15D9" w:rsidRPr="00430D10" w:rsidTr="00A5442F">
        <w:trPr>
          <w:trHeight w:val="427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Другие вопросы в области физической культуры и спорта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170 790,4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170 790,4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138 167,1</w:t>
            </w:r>
          </w:p>
        </w:tc>
      </w:tr>
      <w:tr w:rsidR="00AB15D9" w:rsidRPr="00430D10" w:rsidTr="00A5442F">
        <w:trPr>
          <w:trHeight w:val="661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СРЕДСТВА МАССОВОЙ ИНФОРМАЦИИ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65 616,6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65 616,6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42 207,2</w:t>
            </w:r>
          </w:p>
        </w:tc>
      </w:tr>
      <w:tr w:rsidR="00AB15D9" w:rsidRPr="00430D10" w:rsidTr="00A5442F">
        <w:trPr>
          <w:trHeight w:val="581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Периодическая печать и издательства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65 616,6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65 616,6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42 207,2</w:t>
            </w:r>
          </w:p>
        </w:tc>
      </w:tr>
      <w:tr w:rsidR="00AB15D9" w:rsidRPr="00430D10" w:rsidTr="00A5442F">
        <w:trPr>
          <w:trHeight w:val="845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ОБСЛУЖИВАНИЕ ГОСУДАРСТВЕННОГО (МУНИЦИПАЛЬНОГО) ДОЛГА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39 996,7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39 996,7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0,0</w:t>
            </w:r>
          </w:p>
        </w:tc>
      </w:tr>
      <w:tr w:rsidR="00AB15D9" w:rsidRPr="00430D10" w:rsidTr="00A5442F">
        <w:trPr>
          <w:trHeight w:val="884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  <w:r w:rsidRPr="0092094B">
              <w:t>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39 996,7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39 996,7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  <w:rPr>
                <w:highlight w:val="yellow"/>
              </w:rPr>
            </w:pPr>
            <w:r w:rsidRPr="0092094B">
              <w:t>0,0</w:t>
            </w:r>
          </w:p>
        </w:tc>
      </w:tr>
      <w:tr w:rsidR="00AB15D9" w:rsidRPr="00430D10" w:rsidTr="00A5442F">
        <w:trPr>
          <w:trHeight w:val="471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D9" w:rsidRPr="0092094B" w:rsidRDefault="00AB15D9" w:rsidP="00AB15D9">
            <w:pPr>
              <w:widowControl w:val="0"/>
              <w:jc w:val="both"/>
            </w:pPr>
            <w:r w:rsidRPr="0092094B">
              <w:t>ВСЕГО РАСХОДОВ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5D9" w:rsidRPr="0092094B" w:rsidRDefault="00AB15D9" w:rsidP="00AB15D9">
            <w:pPr>
              <w:widowControl w:val="0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AB15D9">
            <w:pPr>
              <w:widowControl w:val="0"/>
              <w:jc w:val="right"/>
            </w:pPr>
            <w:r w:rsidRPr="0092094B">
              <w:t>13 024 068,9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92094B">
            <w:pPr>
              <w:widowControl w:val="0"/>
              <w:ind w:left="-189"/>
              <w:jc w:val="right"/>
              <w:rPr>
                <w:highlight w:val="yellow"/>
              </w:rPr>
            </w:pPr>
            <w:r w:rsidRPr="0092094B">
              <w:t>13 626 404,9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5D9" w:rsidRPr="0092094B" w:rsidRDefault="00AB15D9" w:rsidP="0092094B">
            <w:pPr>
              <w:widowControl w:val="0"/>
              <w:ind w:left="-110"/>
              <w:jc w:val="right"/>
              <w:rPr>
                <w:highlight w:val="yellow"/>
              </w:rPr>
            </w:pPr>
            <w:r w:rsidRPr="0092094B">
              <w:t>8 352 903,8</w:t>
            </w:r>
          </w:p>
        </w:tc>
      </w:tr>
    </w:tbl>
    <w:p w:rsidR="000E50C2" w:rsidRDefault="000E50C2" w:rsidP="007D5477">
      <w:pPr>
        <w:widowControl w:val="0"/>
        <w:jc w:val="center"/>
        <w:rPr>
          <w:sz w:val="26"/>
          <w:szCs w:val="26"/>
        </w:rPr>
      </w:pPr>
    </w:p>
    <w:p w:rsidR="005B5F4A" w:rsidRPr="00430D10" w:rsidRDefault="005B5F4A" w:rsidP="007D5477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t>Результат исполнения городского бюджета (дефицит (-), профицит (+)</w:t>
      </w:r>
    </w:p>
    <w:p w:rsidR="004055DF" w:rsidRPr="00430D10" w:rsidRDefault="004055DF" w:rsidP="007D5477">
      <w:pPr>
        <w:widowControl w:val="0"/>
        <w:jc w:val="center"/>
        <w:rPr>
          <w:sz w:val="26"/>
          <w:szCs w:val="26"/>
        </w:rPr>
      </w:pPr>
    </w:p>
    <w:p w:rsidR="004E2934" w:rsidRPr="00430D10" w:rsidRDefault="004055DF" w:rsidP="00A678EA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Таблица 3</w:t>
      </w:r>
    </w:p>
    <w:p w:rsidR="004055DF" w:rsidRPr="00430D10" w:rsidRDefault="004055DF" w:rsidP="00A678EA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559"/>
      </w:tblGrid>
      <w:tr w:rsidR="007D5477" w:rsidRPr="00C20AEE" w:rsidTr="007E7D7F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5DF" w:rsidRPr="00C20AEE" w:rsidRDefault="004055DF" w:rsidP="007D5477">
            <w:pPr>
              <w:widowControl w:val="0"/>
              <w:jc w:val="center"/>
            </w:pPr>
            <w:r w:rsidRPr="00C20AEE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5DF" w:rsidRPr="00C20AEE" w:rsidRDefault="004055DF" w:rsidP="007D5477">
            <w:pPr>
              <w:widowControl w:val="0"/>
              <w:jc w:val="center"/>
            </w:pPr>
            <w:r w:rsidRPr="00C20AEE">
              <w:t>Плановые показатели на год,</w:t>
            </w:r>
          </w:p>
          <w:p w:rsidR="004055DF" w:rsidRPr="00C20AEE" w:rsidRDefault="004055DF" w:rsidP="007D5477">
            <w:pPr>
              <w:widowControl w:val="0"/>
              <w:jc w:val="center"/>
            </w:pPr>
            <w:r w:rsidRPr="00C20AEE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5DF" w:rsidRPr="00C20AEE" w:rsidRDefault="004055DF" w:rsidP="007D5477">
            <w:pPr>
              <w:widowControl w:val="0"/>
              <w:jc w:val="center"/>
            </w:pPr>
            <w:r w:rsidRPr="00C20AEE">
              <w:t>Исполнено</w:t>
            </w:r>
          </w:p>
        </w:tc>
      </w:tr>
      <w:tr w:rsidR="007D5477" w:rsidRPr="00C20AEE" w:rsidTr="008266EB">
        <w:trPr>
          <w:trHeight w:val="9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4A" w:rsidRPr="00C20AEE" w:rsidRDefault="005B5F4A" w:rsidP="007D5477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4A" w:rsidRPr="00C20AEE" w:rsidRDefault="005B5F4A" w:rsidP="007D5477">
            <w:pPr>
              <w:widowControl w:val="0"/>
              <w:jc w:val="center"/>
            </w:pPr>
            <w:r w:rsidRPr="00C20AEE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4A" w:rsidRPr="00C20AEE" w:rsidRDefault="005B5F4A" w:rsidP="007D5477">
            <w:pPr>
              <w:widowControl w:val="0"/>
              <w:jc w:val="center"/>
            </w:pPr>
            <w:r w:rsidRPr="00C20AEE">
              <w:t>с учетом</w:t>
            </w:r>
          </w:p>
          <w:p w:rsidR="005B5F4A" w:rsidRPr="00C20AEE" w:rsidRDefault="00EB1DBF" w:rsidP="007D5477">
            <w:pPr>
              <w:widowControl w:val="0"/>
              <w:ind w:right="-92"/>
              <w:jc w:val="center"/>
              <w:rPr>
                <w:lang w:val="en-US"/>
              </w:rPr>
            </w:pPr>
            <w:r w:rsidRPr="00C20AEE">
              <w:t>особенностей</w:t>
            </w:r>
            <w:r w:rsidR="00F86AD6" w:rsidRPr="00C20AEE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4A" w:rsidRPr="00C20AEE" w:rsidRDefault="005B5F4A" w:rsidP="007D5477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7D5477" w:rsidRPr="00C20AEE" w:rsidTr="007E7D7F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D7F" w:rsidRPr="00C20AEE" w:rsidRDefault="007E7D7F" w:rsidP="007D5477">
            <w:pPr>
              <w:widowControl w:val="0"/>
              <w:jc w:val="both"/>
            </w:pPr>
            <w:r w:rsidRPr="00C20AEE">
              <w:t>Дефицит (-), профицит (+)</w:t>
            </w:r>
          </w:p>
          <w:p w:rsidR="007E7D7F" w:rsidRPr="00C20AEE" w:rsidRDefault="007E7D7F" w:rsidP="007D5477">
            <w:pPr>
              <w:widowControl w:val="0"/>
              <w:jc w:val="both"/>
            </w:pPr>
            <w:r w:rsidRPr="00C20AEE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D7F" w:rsidRPr="00AB15D9" w:rsidRDefault="007E7D7F" w:rsidP="007D5477">
            <w:pPr>
              <w:widowControl w:val="0"/>
              <w:jc w:val="right"/>
            </w:pPr>
            <w:r w:rsidRPr="00AB15D9">
              <w:t>-</w:t>
            </w:r>
            <w:bookmarkStart w:id="3" w:name="_Hlk99967610"/>
            <w:r w:rsidR="00C20AEE" w:rsidRPr="00AB15D9">
              <w:t>864 374,7</w:t>
            </w:r>
            <w:bookmarkEnd w:id="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D7F" w:rsidRPr="00AB15D9" w:rsidRDefault="00C20AEE" w:rsidP="007D5477">
            <w:pPr>
              <w:widowControl w:val="0"/>
              <w:jc w:val="right"/>
            </w:pPr>
            <w:r w:rsidRPr="00AB15D9">
              <w:t>-864 374,7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D7F" w:rsidRPr="00AB15D9" w:rsidRDefault="00AB15D9" w:rsidP="007D5477">
            <w:pPr>
              <w:widowControl w:val="0"/>
              <w:jc w:val="right"/>
            </w:pPr>
            <w:r w:rsidRPr="00AB15D9">
              <w:t>481 178,7</w:t>
            </w:r>
          </w:p>
        </w:tc>
      </w:tr>
    </w:tbl>
    <w:p w:rsidR="004055DF" w:rsidRPr="007D5477" w:rsidRDefault="004055DF" w:rsidP="007D5477">
      <w:pPr>
        <w:widowControl w:val="0"/>
        <w:tabs>
          <w:tab w:val="left" w:pos="5954"/>
          <w:tab w:val="left" w:pos="6379"/>
        </w:tabs>
        <w:rPr>
          <w:sz w:val="26"/>
          <w:szCs w:val="26"/>
        </w:rPr>
      </w:pPr>
    </w:p>
    <w:sectPr w:rsidR="004055DF" w:rsidRPr="007D5477" w:rsidSect="00CC18A8">
      <w:headerReference w:type="default" r:id="rId8"/>
      <w:footnotePr>
        <w:pos w:val="beneathText"/>
        <w:numFmt w:val="chicago"/>
      </w:footnotePr>
      <w:pgSz w:w="11906" w:h="16838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AE0" w:rsidRDefault="00E92AE0" w:rsidP="00595125">
      <w:r>
        <w:separator/>
      </w:r>
    </w:p>
  </w:endnote>
  <w:endnote w:type="continuationSeparator" w:id="0">
    <w:p w:rsidR="00E92AE0" w:rsidRDefault="00E92AE0" w:rsidP="00595125">
      <w:r>
        <w:continuationSeparator/>
      </w:r>
    </w:p>
  </w:endnote>
  <w:endnote w:id="1">
    <w:p w:rsidR="00A5442F" w:rsidRPr="00F86AD6" w:rsidRDefault="00A5442F">
      <w:pPr>
        <w:pStyle w:val="ad"/>
      </w:pPr>
      <w:r w:rsidRPr="00F86AD6">
        <w:rPr>
          <w:rStyle w:val="af"/>
        </w:rPr>
        <w:t>*</w:t>
      </w:r>
      <w:r w:rsidRPr="00F86AD6">
        <w:t xml:space="preserve"> </w:t>
      </w:r>
      <w:r>
        <w:t>П</w:t>
      </w:r>
      <w:r w:rsidRPr="00F86AD6">
        <w:t>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изменении бюджетных ассигнований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AE0" w:rsidRDefault="00E92AE0" w:rsidP="00595125">
      <w:r>
        <w:separator/>
      </w:r>
    </w:p>
  </w:footnote>
  <w:footnote w:type="continuationSeparator" w:id="0">
    <w:p w:rsidR="00E92AE0" w:rsidRDefault="00E92AE0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:rsidR="00A5442F" w:rsidRDefault="00A5442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C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F4"/>
    <w:rsid w:val="00010C66"/>
    <w:rsid w:val="00011A2D"/>
    <w:rsid w:val="0001219D"/>
    <w:rsid w:val="0002565A"/>
    <w:rsid w:val="00025DE7"/>
    <w:rsid w:val="00036075"/>
    <w:rsid w:val="0004024B"/>
    <w:rsid w:val="00040D20"/>
    <w:rsid w:val="000420B6"/>
    <w:rsid w:val="0004257C"/>
    <w:rsid w:val="00053920"/>
    <w:rsid w:val="0006628D"/>
    <w:rsid w:val="00080125"/>
    <w:rsid w:val="00080401"/>
    <w:rsid w:val="00094619"/>
    <w:rsid w:val="000A04DE"/>
    <w:rsid w:val="000A7EE7"/>
    <w:rsid w:val="000B2ED5"/>
    <w:rsid w:val="000B6375"/>
    <w:rsid w:val="000C7325"/>
    <w:rsid w:val="000C7ED8"/>
    <w:rsid w:val="000D3A2C"/>
    <w:rsid w:val="000E50C2"/>
    <w:rsid w:val="000F33E3"/>
    <w:rsid w:val="000F3A2C"/>
    <w:rsid w:val="000F4445"/>
    <w:rsid w:val="000F5E01"/>
    <w:rsid w:val="000F726F"/>
    <w:rsid w:val="000F7382"/>
    <w:rsid w:val="00130950"/>
    <w:rsid w:val="001406AF"/>
    <w:rsid w:val="001523F7"/>
    <w:rsid w:val="00153DEC"/>
    <w:rsid w:val="00156482"/>
    <w:rsid w:val="00166533"/>
    <w:rsid w:val="00170630"/>
    <w:rsid w:val="00170E41"/>
    <w:rsid w:val="00173FC3"/>
    <w:rsid w:val="00181B80"/>
    <w:rsid w:val="00183F5B"/>
    <w:rsid w:val="001C4C18"/>
    <w:rsid w:val="001D02A3"/>
    <w:rsid w:val="001F0CEF"/>
    <w:rsid w:val="001F486A"/>
    <w:rsid w:val="002079B2"/>
    <w:rsid w:val="00210770"/>
    <w:rsid w:val="00220C64"/>
    <w:rsid w:val="00224309"/>
    <w:rsid w:val="002419C0"/>
    <w:rsid w:val="00252D89"/>
    <w:rsid w:val="002572B7"/>
    <w:rsid w:val="002754BA"/>
    <w:rsid w:val="00293DD1"/>
    <w:rsid w:val="002B3B75"/>
    <w:rsid w:val="002D12E4"/>
    <w:rsid w:val="002D7D9C"/>
    <w:rsid w:val="002E7C65"/>
    <w:rsid w:val="003042B3"/>
    <w:rsid w:val="00307B06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0D10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C45B4"/>
    <w:rsid w:val="004C4C5C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42671"/>
    <w:rsid w:val="005533D1"/>
    <w:rsid w:val="005650F3"/>
    <w:rsid w:val="00570BFD"/>
    <w:rsid w:val="00580DA5"/>
    <w:rsid w:val="005857FE"/>
    <w:rsid w:val="00590CF5"/>
    <w:rsid w:val="00595125"/>
    <w:rsid w:val="005A1FD1"/>
    <w:rsid w:val="005A4E55"/>
    <w:rsid w:val="005B26BB"/>
    <w:rsid w:val="005B5F4A"/>
    <w:rsid w:val="005B7798"/>
    <w:rsid w:val="005C40DF"/>
    <w:rsid w:val="005C423E"/>
    <w:rsid w:val="005D5103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362"/>
    <w:rsid w:val="00625BC8"/>
    <w:rsid w:val="0064599F"/>
    <w:rsid w:val="00672405"/>
    <w:rsid w:val="00675549"/>
    <w:rsid w:val="00681EBB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5246"/>
    <w:rsid w:val="00722D31"/>
    <w:rsid w:val="007233AD"/>
    <w:rsid w:val="00731C63"/>
    <w:rsid w:val="007326BB"/>
    <w:rsid w:val="00733225"/>
    <w:rsid w:val="0074201F"/>
    <w:rsid w:val="00754256"/>
    <w:rsid w:val="00760981"/>
    <w:rsid w:val="00766BBA"/>
    <w:rsid w:val="0079074A"/>
    <w:rsid w:val="0079783B"/>
    <w:rsid w:val="007A1218"/>
    <w:rsid w:val="007A6182"/>
    <w:rsid w:val="007B5094"/>
    <w:rsid w:val="007D5477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90FDB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DB"/>
    <w:rsid w:val="008F44C2"/>
    <w:rsid w:val="008F7BE9"/>
    <w:rsid w:val="00902C12"/>
    <w:rsid w:val="00905451"/>
    <w:rsid w:val="009073EF"/>
    <w:rsid w:val="0092094B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74D4C"/>
    <w:rsid w:val="0098384D"/>
    <w:rsid w:val="00991C71"/>
    <w:rsid w:val="00995A95"/>
    <w:rsid w:val="00997786"/>
    <w:rsid w:val="009A4569"/>
    <w:rsid w:val="009B0DA5"/>
    <w:rsid w:val="009B2589"/>
    <w:rsid w:val="009C0F6E"/>
    <w:rsid w:val="009C3633"/>
    <w:rsid w:val="009E2169"/>
    <w:rsid w:val="009F09D6"/>
    <w:rsid w:val="009F2636"/>
    <w:rsid w:val="00A0695A"/>
    <w:rsid w:val="00A37266"/>
    <w:rsid w:val="00A41109"/>
    <w:rsid w:val="00A501FE"/>
    <w:rsid w:val="00A50CF4"/>
    <w:rsid w:val="00A5442F"/>
    <w:rsid w:val="00A678EA"/>
    <w:rsid w:val="00A713D8"/>
    <w:rsid w:val="00A713F3"/>
    <w:rsid w:val="00A75F63"/>
    <w:rsid w:val="00A803CF"/>
    <w:rsid w:val="00A81CD9"/>
    <w:rsid w:val="00A84864"/>
    <w:rsid w:val="00A91175"/>
    <w:rsid w:val="00AA0446"/>
    <w:rsid w:val="00AB15D9"/>
    <w:rsid w:val="00AB43B9"/>
    <w:rsid w:val="00AD03D9"/>
    <w:rsid w:val="00AE007C"/>
    <w:rsid w:val="00AE420E"/>
    <w:rsid w:val="00B03CDB"/>
    <w:rsid w:val="00B13C14"/>
    <w:rsid w:val="00B15CE8"/>
    <w:rsid w:val="00B163F1"/>
    <w:rsid w:val="00B20725"/>
    <w:rsid w:val="00B25248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B74C1"/>
    <w:rsid w:val="00BC1C61"/>
    <w:rsid w:val="00BC6375"/>
    <w:rsid w:val="00BE0EA7"/>
    <w:rsid w:val="00BE581C"/>
    <w:rsid w:val="00BF2E21"/>
    <w:rsid w:val="00C135DD"/>
    <w:rsid w:val="00C17B4E"/>
    <w:rsid w:val="00C20AEE"/>
    <w:rsid w:val="00C4453C"/>
    <w:rsid w:val="00C45A41"/>
    <w:rsid w:val="00C46186"/>
    <w:rsid w:val="00C533B9"/>
    <w:rsid w:val="00C64B4E"/>
    <w:rsid w:val="00C85534"/>
    <w:rsid w:val="00C94303"/>
    <w:rsid w:val="00CA131B"/>
    <w:rsid w:val="00CA78C8"/>
    <w:rsid w:val="00CB330E"/>
    <w:rsid w:val="00CB5F46"/>
    <w:rsid w:val="00CB6552"/>
    <w:rsid w:val="00CC18A8"/>
    <w:rsid w:val="00CC2013"/>
    <w:rsid w:val="00CC4E32"/>
    <w:rsid w:val="00CD5B67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391E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0A31"/>
    <w:rsid w:val="00E2199D"/>
    <w:rsid w:val="00E3411E"/>
    <w:rsid w:val="00E34D6C"/>
    <w:rsid w:val="00E445FF"/>
    <w:rsid w:val="00E44AD4"/>
    <w:rsid w:val="00E51832"/>
    <w:rsid w:val="00E56307"/>
    <w:rsid w:val="00E6052A"/>
    <w:rsid w:val="00E70100"/>
    <w:rsid w:val="00E75687"/>
    <w:rsid w:val="00E84F77"/>
    <w:rsid w:val="00E92AE0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65F6D"/>
    <w:rsid w:val="00F70131"/>
    <w:rsid w:val="00F71ED0"/>
    <w:rsid w:val="00F729B4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A458DC-36C3-49EC-9948-603A7960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C60C-B674-4F3A-A8E9-B82B88A5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37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Вострякова Лариса Михайловна</cp:lastModifiedBy>
  <cp:revision>17</cp:revision>
  <cp:lastPrinted>2022-12-22T13:10:00Z</cp:lastPrinted>
  <dcterms:created xsi:type="dcterms:W3CDTF">2022-08-05T11:00:00Z</dcterms:created>
  <dcterms:modified xsi:type="dcterms:W3CDTF">2022-12-22T13:16:00Z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