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DC6D" w14:textId="77777777" w:rsidR="00AC32DD" w:rsidRPr="00F40DF8" w:rsidRDefault="00E029B8" w:rsidP="007845E9">
      <w:pPr>
        <w:jc w:val="center"/>
      </w:pPr>
      <w:r w:rsidRPr="00F40DF8">
        <w:object w:dxaOrig="733" w:dyaOrig="910" w14:anchorId="424D4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pt" o:ole="">
            <v:imagedata r:id="rId7" o:title=""/>
          </v:shape>
          <o:OLEObject Type="Embed" ProgID="CorelDRAW.Graphic.14" ShapeID="_x0000_i1025" DrawAspect="Content" ObjectID="_1724825816" r:id="rId8"/>
        </w:object>
      </w:r>
    </w:p>
    <w:p w14:paraId="55A701BC" w14:textId="77777777" w:rsidR="002E0268" w:rsidRPr="00F40DF8" w:rsidRDefault="002E0268" w:rsidP="007845E9">
      <w:pPr>
        <w:jc w:val="center"/>
        <w:rPr>
          <w:sz w:val="4"/>
          <w:szCs w:val="4"/>
        </w:rPr>
      </w:pPr>
    </w:p>
    <w:p w14:paraId="02FA75B9" w14:textId="77777777" w:rsidR="002E0268" w:rsidRPr="00F40DF8" w:rsidRDefault="002E0268" w:rsidP="007845E9">
      <w:pPr>
        <w:spacing w:line="300" w:lineRule="exact"/>
        <w:jc w:val="center"/>
        <w:rPr>
          <w:b/>
          <w:spacing w:val="14"/>
          <w:sz w:val="20"/>
          <w:szCs w:val="20"/>
        </w:rPr>
      </w:pPr>
      <w:r w:rsidRPr="00F40DF8">
        <w:rPr>
          <w:b/>
          <w:spacing w:val="14"/>
          <w:sz w:val="20"/>
          <w:szCs w:val="20"/>
        </w:rPr>
        <w:t>ВОЛОГОДСКАЯ ОБЛАСТЬ</w:t>
      </w:r>
    </w:p>
    <w:p w14:paraId="5D82FE51" w14:textId="77777777" w:rsidR="002E0268" w:rsidRPr="00F40DF8" w:rsidRDefault="002E0268" w:rsidP="007845E9">
      <w:pPr>
        <w:spacing w:line="300" w:lineRule="exact"/>
        <w:jc w:val="center"/>
        <w:rPr>
          <w:b/>
          <w:spacing w:val="14"/>
          <w:sz w:val="20"/>
          <w:szCs w:val="20"/>
        </w:rPr>
      </w:pPr>
      <w:r w:rsidRPr="00F40DF8">
        <w:rPr>
          <w:b/>
          <w:spacing w:val="14"/>
          <w:sz w:val="20"/>
          <w:szCs w:val="20"/>
        </w:rPr>
        <w:t>ГОРОД ЧЕРЕПОВЕЦ</w:t>
      </w:r>
    </w:p>
    <w:p w14:paraId="0563478B" w14:textId="77777777" w:rsidR="002E0268" w:rsidRPr="00F40DF8" w:rsidRDefault="002E0268" w:rsidP="007845E9">
      <w:pPr>
        <w:jc w:val="center"/>
        <w:rPr>
          <w:sz w:val="8"/>
          <w:szCs w:val="8"/>
        </w:rPr>
      </w:pPr>
    </w:p>
    <w:p w14:paraId="4CBC4902" w14:textId="77777777" w:rsidR="00723242" w:rsidRPr="00F40DF8" w:rsidRDefault="00723242" w:rsidP="007845E9">
      <w:pPr>
        <w:jc w:val="center"/>
        <w:rPr>
          <w:b/>
          <w:spacing w:val="60"/>
          <w:sz w:val="28"/>
          <w:szCs w:val="28"/>
        </w:rPr>
      </w:pPr>
      <w:r w:rsidRPr="00F40DF8">
        <w:rPr>
          <w:b/>
          <w:spacing w:val="60"/>
          <w:sz w:val="28"/>
          <w:szCs w:val="28"/>
        </w:rPr>
        <w:t>МЭРИЯ</w:t>
      </w:r>
    </w:p>
    <w:p w14:paraId="6E499D54" w14:textId="77777777" w:rsidR="00723242" w:rsidRPr="00F40DF8" w:rsidRDefault="00723242" w:rsidP="007845E9">
      <w:pPr>
        <w:jc w:val="center"/>
        <w:rPr>
          <w:b/>
          <w:spacing w:val="60"/>
          <w:sz w:val="14"/>
          <w:szCs w:val="14"/>
        </w:rPr>
      </w:pPr>
    </w:p>
    <w:p w14:paraId="192583EC" w14:textId="77777777" w:rsidR="00723242" w:rsidRPr="00F40DF8" w:rsidRDefault="005029F7" w:rsidP="007845E9">
      <w:pPr>
        <w:jc w:val="center"/>
        <w:rPr>
          <w:b/>
          <w:spacing w:val="60"/>
          <w:sz w:val="36"/>
          <w:szCs w:val="36"/>
        </w:rPr>
      </w:pPr>
      <w:r w:rsidRPr="00F40DF8">
        <w:rPr>
          <w:b/>
          <w:spacing w:val="60"/>
          <w:sz w:val="36"/>
          <w:szCs w:val="36"/>
        </w:rPr>
        <w:t>ПОСТАНОВЛЕНИЕ</w:t>
      </w:r>
    </w:p>
    <w:p w14:paraId="4F42B77F" w14:textId="77777777" w:rsidR="002E0268" w:rsidRPr="00F40DF8" w:rsidRDefault="002E0268" w:rsidP="008E5C41">
      <w:pPr>
        <w:jc w:val="both"/>
        <w:rPr>
          <w:sz w:val="26"/>
          <w:szCs w:val="26"/>
        </w:rPr>
      </w:pPr>
    </w:p>
    <w:p w14:paraId="4D8656E8" w14:textId="77777777" w:rsidR="0047761D" w:rsidRPr="00F40DF8" w:rsidRDefault="0047761D" w:rsidP="0047761D">
      <w:pPr>
        <w:jc w:val="both"/>
        <w:rPr>
          <w:sz w:val="26"/>
          <w:szCs w:val="26"/>
        </w:rPr>
      </w:pPr>
    </w:p>
    <w:p w14:paraId="35C0DEF8" w14:textId="77777777" w:rsidR="008E5C41" w:rsidRPr="00F40DF8" w:rsidRDefault="008E5C41" w:rsidP="0047761D">
      <w:pPr>
        <w:jc w:val="both"/>
        <w:rPr>
          <w:sz w:val="26"/>
          <w:szCs w:val="26"/>
        </w:rPr>
      </w:pPr>
    </w:p>
    <w:p w14:paraId="43369E05" w14:textId="06493030" w:rsidR="008E5C41" w:rsidRPr="00F40DF8" w:rsidRDefault="0022050C" w:rsidP="0047761D">
      <w:pPr>
        <w:jc w:val="both"/>
        <w:rPr>
          <w:sz w:val="26"/>
          <w:szCs w:val="26"/>
        </w:rPr>
      </w:pPr>
      <w:r w:rsidRPr="0022050C">
        <w:rPr>
          <w:sz w:val="26"/>
          <w:szCs w:val="26"/>
        </w:rPr>
        <w:t>16.09.2022 № 2708</w:t>
      </w:r>
    </w:p>
    <w:p w14:paraId="2158FC10" w14:textId="77777777" w:rsidR="008E5C41" w:rsidRPr="00F40DF8" w:rsidRDefault="008E5C41" w:rsidP="0047761D">
      <w:pPr>
        <w:jc w:val="both"/>
        <w:rPr>
          <w:sz w:val="26"/>
          <w:szCs w:val="26"/>
        </w:rPr>
      </w:pPr>
    </w:p>
    <w:p w14:paraId="6DCAA7E9" w14:textId="77777777" w:rsidR="008E5C41" w:rsidRPr="00F40DF8" w:rsidRDefault="008E5C41" w:rsidP="0047761D">
      <w:pPr>
        <w:jc w:val="both"/>
        <w:rPr>
          <w:sz w:val="26"/>
          <w:szCs w:val="26"/>
        </w:rPr>
      </w:pPr>
    </w:p>
    <w:p w14:paraId="12987508" w14:textId="77777777" w:rsidR="00DA242E" w:rsidRPr="00F40DF8" w:rsidRDefault="00DA242E" w:rsidP="00DA242E">
      <w:pPr>
        <w:pStyle w:val="ConsPlusTitle"/>
        <w:rPr>
          <w:b w:val="0"/>
          <w:bCs w:val="0"/>
        </w:rPr>
      </w:pPr>
      <w:r w:rsidRPr="00F40DF8">
        <w:rPr>
          <w:b w:val="0"/>
          <w:bCs w:val="0"/>
        </w:rPr>
        <w:t xml:space="preserve">О внесении изменений </w:t>
      </w:r>
    </w:p>
    <w:p w14:paraId="7DCE7038" w14:textId="77777777" w:rsidR="00DA242E" w:rsidRPr="00F40DF8" w:rsidRDefault="00DA242E" w:rsidP="00DA242E">
      <w:pPr>
        <w:pStyle w:val="ConsPlusTitle"/>
        <w:rPr>
          <w:b w:val="0"/>
          <w:bCs w:val="0"/>
        </w:rPr>
      </w:pPr>
      <w:r w:rsidRPr="00F40DF8">
        <w:rPr>
          <w:b w:val="0"/>
          <w:bCs w:val="0"/>
        </w:rPr>
        <w:t xml:space="preserve">в постановление мэрии города </w:t>
      </w:r>
    </w:p>
    <w:p w14:paraId="73B41D03" w14:textId="77777777" w:rsidR="00DA242E" w:rsidRPr="00F40DF8" w:rsidRDefault="00DA242E" w:rsidP="00DA242E">
      <w:pPr>
        <w:pStyle w:val="ConsPlusTitle"/>
        <w:rPr>
          <w:b w:val="0"/>
          <w:bCs w:val="0"/>
        </w:rPr>
      </w:pPr>
      <w:r w:rsidRPr="00F40DF8">
        <w:rPr>
          <w:b w:val="0"/>
          <w:bCs w:val="0"/>
        </w:rPr>
        <w:t xml:space="preserve">от 09.06.2011 № 2469 </w:t>
      </w:r>
    </w:p>
    <w:p w14:paraId="5FC9E1EA" w14:textId="77777777" w:rsidR="00DA242E" w:rsidRPr="00F40DF8" w:rsidRDefault="00DA242E" w:rsidP="00DA242E">
      <w:pPr>
        <w:rPr>
          <w:bCs/>
          <w:sz w:val="26"/>
        </w:rPr>
      </w:pPr>
    </w:p>
    <w:p w14:paraId="5EECC884" w14:textId="77777777" w:rsidR="00DA242E" w:rsidRPr="00F40DF8" w:rsidRDefault="00DA242E" w:rsidP="00DA242E">
      <w:pPr>
        <w:rPr>
          <w:bCs/>
          <w:sz w:val="26"/>
        </w:rPr>
      </w:pPr>
    </w:p>
    <w:p w14:paraId="3CD5491E" w14:textId="77777777" w:rsidR="00DA242E" w:rsidRPr="00F40DF8" w:rsidRDefault="00DA242E" w:rsidP="00DA242E">
      <w:pPr>
        <w:jc w:val="both"/>
        <w:rPr>
          <w:bCs/>
          <w:sz w:val="26"/>
          <w:szCs w:val="26"/>
        </w:rPr>
      </w:pPr>
      <w:r w:rsidRPr="00F40DF8">
        <w:rPr>
          <w:sz w:val="26"/>
          <w:szCs w:val="26"/>
        </w:rPr>
        <w:tab/>
        <w:t xml:space="preserve">В соответствии с Федеральным </w:t>
      </w:r>
      <w:hyperlink r:id="rId9" w:history="1">
        <w:r w:rsidRPr="00F40DF8">
          <w:rPr>
            <w:sz w:val="26"/>
            <w:szCs w:val="26"/>
          </w:rPr>
          <w:t>закон</w:t>
        </w:r>
      </w:hyperlink>
      <w:r w:rsidRPr="00F40DF8">
        <w:rPr>
          <w:sz w:val="26"/>
          <w:szCs w:val="26"/>
        </w:rPr>
        <w:t>ом от 06.10.2003 № 131-ФЗ «Об общих принципах организации местного самоуправления в Российской Федерации», в целях упорядочения размещения нестационарных торговых объектов на территории города Череповца</w:t>
      </w:r>
      <w:r w:rsidRPr="00F40DF8">
        <w:rPr>
          <w:bCs/>
          <w:sz w:val="26"/>
          <w:szCs w:val="26"/>
        </w:rPr>
        <w:t xml:space="preserve"> </w:t>
      </w:r>
    </w:p>
    <w:p w14:paraId="5D62E395" w14:textId="77777777" w:rsidR="00DA242E" w:rsidRPr="00F40DF8" w:rsidRDefault="00DA242E" w:rsidP="00DA242E">
      <w:pPr>
        <w:jc w:val="both"/>
        <w:rPr>
          <w:sz w:val="26"/>
          <w:szCs w:val="26"/>
        </w:rPr>
      </w:pPr>
      <w:r w:rsidRPr="00F40DF8">
        <w:rPr>
          <w:sz w:val="26"/>
          <w:szCs w:val="26"/>
        </w:rPr>
        <w:t>ПОСТАНОВЛЯЮ:</w:t>
      </w:r>
    </w:p>
    <w:p w14:paraId="35C1A33F" w14:textId="77777777" w:rsidR="00DA242E" w:rsidRPr="00F40DF8" w:rsidRDefault="00DA242E" w:rsidP="00DA242E">
      <w:pPr>
        <w:ind w:firstLine="540"/>
        <w:jc w:val="both"/>
        <w:outlineLvl w:val="0"/>
        <w:rPr>
          <w:sz w:val="26"/>
          <w:szCs w:val="26"/>
        </w:rPr>
      </w:pPr>
      <w:r w:rsidRPr="00F40DF8">
        <w:rPr>
          <w:spacing w:val="-4"/>
          <w:sz w:val="26"/>
          <w:szCs w:val="26"/>
        </w:rPr>
        <w:t>1. Внести в постановление мэрии города от 09.06.2011 № 2469 «О размещении нестационарных торговых объектов и объектов по оказанию услуг населению на территории города» (в редакции постановления мэрии города от 18.12.2020 № 5274) с</w:t>
      </w:r>
      <w:r w:rsidRPr="00F40DF8">
        <w:rPr>
          <w:sz w:val="26"/>
          <w:szCs w:val="26"/>
        </w:rPr>
        <w:t>ледующие изменения:</w:t>
      </w:r>
    </w:p>
    <w:p w14:paraId="60A072BD" w14:textId="77777777" w:rsidR="00DA242E" w:rsidRPr="00F40DF8" w:rsidRDefault="00DA242E" w:rsidP="00DA242E">
      <w:pPr>
        <w:ind w:firstLine="540"/>
        <w:jc w:val="both"/>
        <w:outlineLvl w:val="0"/>
        <w:rPr>
          <w:sz w:val="26"/>
          <w:szCs w:val="26"/>
        </w:rPr>
      </w:pPr>
      <w:r w:rsidRPr="00F40DF8">
        <w:rPr>
          <w:sz w:val="26"/>
          <w:szCs w:val="26"/>
        </w:rPr>
        <w:t xml:space="preserve">1.1. </w:t>
      </w:r>
      <w:r w:rsidR="00AD43A1" w:rsidRPr="00F40DF8">
        <w:rPr>
          <w:sz w:val="26"/>
          <w:szCs w:val="26"/>
        </w:rPr>
        <w:t>Пункты 1-</w:t>
      </w:r>
      <w:r w:rsidR="00A306E0" w:rsidRPr="00F40DF8">
        <w:rPr>
          <w:sz w:val="26"/>
          <w:szCs w:val="26"/>
        </w:rPr>
        <w:t>10</w:t>
      </w:r>
      <w:r w:rsidR="00AD43A1" w:rsidRPr="00F40DF8">
        <w:rPr>
          <w:sz w:val="26"/>
          <w:szCs w:val="26"/>
        </w:rPr>
        <w:t xml:space="preserve"> заменить пунктами следующего содержания:</w:t>
      </w:r>
    </w:p>
    <w:p w14:paraId="065EA81C" w14:textId="77777777" w:rsidR="00DA242E" w:rsidRPr="00F40DF8" w:rsidRDefault="00DA242E" w:rsidP="00DA242E">
      <w:pPr>
        <w:ind w:firstLine="567"/>
        <w:jc w:val="both"/>
        <w:rPr>
          <w:sz w:val="26"/>
          <w:szCs w:val="26"/>
        </w:rPr>
      </w:pPr>
      <w:r w:rsidRPr="00F40DF8">
        <w:rPr>
          <w:sz w:val="26"/>
          <w:szCs w:val="26"/>
        </w:rPr>
        <w:t>«</w:t>
      </w:r>
      <w:bookmarkStart w:id="0" w:name="sub_1"/>
      <w:r w:rsidRPr="00F40DF8">
        <w:rPr>
          <w:sz w:val="26"/>
          <w:szCs w:val="26"/>
        </w:rPr>
        <w:t>1. Утвердить Положение о размещении нестационарных торговых объектов и нестационарных объектов по оказанию услуг населению на территории города (</w:t>
      </w:r>
      <w:r w:rsidRPr="00F40DF8">
        <w:rPr>
          <w:rStyle w:val="a4"/>
          <w:rFonts w:cs="Times New Roman CYR"/>
          <w:color w:val="auto"/>
          <w:sz w:val="26"/>
          <w:szCs w:val="26"/>
        </w:rPr>
        <w:t>приложение 1</w:t>
      </w:r>
      <w:r w:rsidRPr="00F40DF8">
        <w:rPr>
          <w:sz w:val="26"/>
          <w:szCs w:val="26"/>
        </w:rPr>
        <w:t>).</w:t>
      </w:r>
    </w:p>
    <w:bookmarkEnd w:id="0"/>
    <w:p w14:paraId="7863FFC7" w14:textId="77777777" w:rsidR="00DA242E" w:rsidRPr="00F40DF8" w:rsidRDefault="00DA242E" w:rsidP="00DA242E">
      <w:pPr>
        <w:ind w:firstLine="567"/>
        <w:jc w:val="both"/>
        <w:rPr>
          <w:sz w:val="26"/>
          <w:szCs w:val="26"/>
        </w:rPr>
      </w:pPr>
      <w:r w:rsidRPr="00F40DF8">
        <w:rPr>
          <w:sz w:val="26"/>
          <w:szCs w:val="26"/>
        </w:rPr>
        <w:t>2. Установить базовую ставку годовой платы за размещение нестационарных торговых объектов и нестационарных объектов по оказанию услуг населению на территории города в размере 3551,32 рублей за один квадратный метр в год.</w:t>
      </w:r>
    </w:p>
    <w:p w14:paraId="2F586BAE" w14:textId="77777777" w:rsidR="00DA242E" w:rsidRPr="00F40DF8" w:rsidRDefault="00DA242E" w:rsidP="00DA242E">
      <w:pPr>
        <w:ind w:firstLine="567"/>
        <w:jc w:val="both"/>
        <w:rPr>
          <w:sz w:val="26"/>
          <w:szCs w:val="26"/>
        </w:rPr>
      </w:pPr>
      <w:bookmarkStart w:id="1" w:name="sub_2"/>
      <w:r w:rsidRPr="00F40DF8">
        <w:rPr>
          <w:sz w:val="26"/>
          <w:szCs w:val="26"/>
        </w:rPr>
        <w:t>3. Утвердить Порядок определения размера платы за размещение нестационарных торговых объектов и нестационарных объектов по оказанию услуг населению на территории города (</w:t>
      </w:r>
      <w:r w:rsidRPr="00F40DF8">
        <w:rPr>
          <w:rStyle w:val="a4"/>
          <w:rFonts w:cs="Times New Roman CYR"/>
          <w:color w:val="auto"/>
          <w:sz w:val="26"/>
          <w:szCs w:val="26"/>
        </w:rPr>
        <w:t>приложение 2</w:t>
      </w:r>
      <w:r w:rsidRPr="00F40DF8">
        <w:rPr>
          <w:sz w:val="26"/>
          <w:szCs w:val="26"/>
        </w:rPr>
        <w:t>).</w:t>
      </w:r>
    </w:p>
    <w:bookmarkEnd w:id="1"/>
    <w:p w14:paraId="6E27CBBF" w14:textId="77777777" w:rsidR="00DA242E" w:rsidRPr="00F40DF8" w:rsidRDefault="00DA242E" w:rsidP="00DA242E">
      <w:pPr>
        <w:ind w:firstLine="567"/>
        <w:jc w:val="both"/>
        <w:rPr>
          <w:sz w:val="26"/>
          <w:szCs w:val="26"/>
        </w:rPr>
      </w:pPr>
      <w:r w:rsidRPr="00F40DF8">
        <w:rPr>
          <w:sz w:val="26"/>
          <w:szCs w:val="26"/>
        </w:rPr>
        <w:t>4. Утвердить коэффициенты специализации, типа нестационарных торговых объектов и нестационарных объектов по оказанию услуг населению на территории города, коэффициенты выравнивания (</w:t>
      </w:r>
      <w:r w:rsidRPr="00F40DF8">
        <w:rPr>
          <w:rStyle w:val="a4"/>
          <w:rFonts w:cs="Times New Roman CYR"/>
          <w:color w:val="auto"/>
          <w:sz w:val="26"/>
          <w:szCs w:val="26"/>
        </w:rPr>
        <w:t>приложение 3</w:t>
      </w:r>
      <w:r w:rsidRPr="00F40DF8">
        <w:rPr>
          <w:sz w:val="26"/>
          <w:szCs w:val="26"/>
        </w:rPr>
        <w:t>).</w:t>
      </w:r>
    </w:p>
    <w:p w14:paraId="07C060EA" w14:textId="77777777" w:rsidR="00DA242E" w:rsidRPr="00F40DF8" w:rsidRDefault="00DA242E" w:rsidP="00DA242E">
      <w:pPr>
        <w:ind w:firstLine="567"/>
        <w:jc w:val="both"/>
        <w:rPr>
          <w:sz w:val="26"/>
          <w:szCs w:val="26"/>
        </w:rPr>
      </w:pPr>
      <w:bookmarkStart w:id="2" w:name="sub_5"/>
      <w:r w:rsidRPr="00F40DF8">
        <w:rPr>
          <w:sz w:val="26"/>
          <w:szCs w:val="26"/>
        </w:rPr>
        <w:t>5. Утвердить состав рабочей группы по размещению нестационарных торговых объектов и нестационарных объектов по оказанию услуг населению на территории города (</w:t>
      </w:r>
      <w:r w:rsidRPr="00F40DF8">
        <w:rPr>
          <w:rStyle w:val="a4"/>
          <w:rFonts w:cs="Times New Roman CYR"/>
          <w:color w:val="auto"/>
          <w:sz w:val="26"/>
          <w:szCs w:val="26"/>
        </w:rPr>
        <w:t>приложение 4</w:t>
      </w:r>
      <w:r w:rsidRPr="00F40DF8">
        <w:rPr>
          <w:sz w:val="26"/>
          <w:szCs w:val="26"/>
        </w:rPr>
        <w:t>).</w:t>
      </w:r>
    </w:p>
    <w:p w14:paraId="7A52B4AA" w14:textId="77777777" w:rsidR="00DA242E" w:rsidRDefault="00DA242E" w:rsidP="00DA242E">
      <w:pPr>
        <w:ind w:firstLine="567"/>
        <w:jc w:val="both"/>
        <w:rPr>
          <w:sz w:val="26"/>
          <w:szCs w:val="26"/>
        </w:rPr>
      </w:pPr>
      <w:bookmarkStart w:id="3" w:name="sub_6"/>
      <w:bookmarkEnd w:id="2"/>
      <w:r w:rsidRPr="00F40DF8">
        <w:rPr>
          <w:sz w:val="26"/>
          <w:szCs w:val="26"/>
        </w:rPr>
        <w:t>6. Утвердить Положение о рабочей группе по размещению нестационарных торговых объектов и нестационарных объектов по оказанию услуг населению на территории города (</w:t>
      </w:r>
      <w:r w:rsidRPr="00F40DF8">
        <w:rPr>
          <w:rStyle w:val="a4"/>
          <w:rFonts w:cs="Times New Roman CYR"/>
          <w:color w:val="auto"/>
          <w:sz w:val="26"/>
          <w:szCs w:val="26"/>
        </w:rPr>
        <w:t>приложение 5</w:t>
      </w:r>
      <w:r w:rsidRPr="00F40DF8">
        <w:rPr>
          <w:sz w:val="26"/>
          <w:szCs w:val="26"/>
        </w:rPr>
        <w:t>)</w:t>
      </w:r>
      <w:r w:rsidR="00AD43A1" w:rsidRPr="00F40DF8">
        <w:rPr>
          <w:sz w:val="26"/>
          <w:szCs w:val="26"/>
        </w:rPr>
        <w:t>»</w:t>
      </w:r>
      <w:r w:rsidRPr="00F40DF8">
        <w:rPr>
          <w:sz w:val="26"/>
          <w:szCs w:val="26"/>
        </w:rPr>
        <w:t>.</w:t>
      </w:r>
    </w:p>
    <w:p w14:paraId="51E9DEC9" w14:textId="77777777" w:rsidR="00F5296E" w:rsidRPr="00F5296E" w:rsidRDefault="00F5296E" w:rsidP="00F5296E">
      <w:pPr>
        <w:tabs>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rPr>
      </w:pPr>
      <w:r w:rsidRPr="00F5296E">
        <w:rPr>
          <w:sz w:val="26"/>
          <w:szCs w:val="26"/>
        </w:rPr>
        <w:t xml:space="preserve">7. Утвердить форму акта о соответствии размещенного нестационарного торгового объекта или нестационарного объекта по оказанию услуг населению </w:t>
      </w:r>
      <w:r w:rsidRPr="00F5296E">
        <w:rPr>
          <w:sz w:val="26"/>
          <w:szCs w:val="26"/>
        </w:rPr>
        <w:lastRenderedPageBreak/>
        <w:t>требованиям конкурсной (аукционной) документации, условиям Договора о размещении и согласованному управлением архитектуры и градостроительства мэрии архитектурному решению (приложение 6).</w:t>
      </w:r>
    </w:p>
    <w:p w14:paraId="141496C5" w14:textId="77777777" w:rsidR="00A306E0" w:rsidRPr="00F40DF8" w:rsidRDefault="00F5296E" w:rsidP="00A306E0">
      <w:pPr>
        <w:ind w:firstLine="567"/>
        <w:jc w:val="both"/>
        <w:rPr>
          <w:sz w:val="26"/>
          <w:szCs w:val="26"/>
        </w:rPr>
      </w:pPr>
      <w:r>
        <w:rPr>
          <w:sz w:val="26"/>
          <w:szCs w:val="26"/>
        </w:rPr>
        <w:t>8</w:t>
      </w:r>
      <w:r w:rsidR="00A306E0" w:rsidRPr="00F40DF8">
        <w:rPr>
          <w:sz w:val="26"/>
          <w:szCs w:val="26"/>
        </w:rPr>
        <w:t>. Признать утратившими силу:</w:t>
      </w:r>
    </w:p>
    <w:p w14:paraId="74E8BD8F" w14:textId="77777777" w:rsidR="00A306E0" w:rsidRPr="00F40DF8" w:rsidRDefault="00A306E0" w:rsidP="00A306E0">
      <w:pPr>
        <w:ind w:firstLine="567"/>
        <w:jc w:val="both"/>
        <w:rPr>
          <w:sz w:val="26"/>
          <w:szCs w:val="26"/>
        </w:rPr>
      </w:pPr>
      <w:r w:rsidRPr="00F40DF8">
        <w:rPr>
          <w:sz w:val="26"/>
          <w:szCs w:val="26"/>
        </w:rPr>
        <w:t>постановления мэра города от:</w:t>
      </w:r>
    </w:p>
    <w:p w14:paraId="1FBD076B" w14:textId="77777777" w:rsidR="00A306E0" w:rsidRPr="00F40DF8" w:rsidRDefault="00A306E0" w:rsidP="00A306E0">
      <w:pPr>
        <w:ind w:firstLine="567"/>
        <w:jc w:val="both"/>
        <w:rPr>
          <w:sz w:val="26"/>
          <w:szCs w:val="26"/>
        </w:rPr>
      </w:pPr>
      <w:r w:rsidRPr="00F40DF8">
        <w:rPr>
          <w:sz w:val="26"/>
          <w:szCs w:val="26"/>
        </w:rPr>
        <w:t>28.01.2008 № 222 «О размещении временных объектов мелкорозничной сети на территории города Череповца»;</w:t>
      </w:r>
    </w:p>
    <w:p w14:paraId="31D26013" w14:textId="77777777" w:rsidR="00A306E0" w:rsidRPr="00F40DF8" w:rsidRDefault="00A306E0" w:rsidP="00A306E0">
      <w:pPr>
        <w:ind w:firstLine="567"/>
        <w:jc w:val="both"/>
        <w:rPr>
          <w:sz w:val="26"/>
          <w:szCs w:val="26"/>
        </w:rPr>
      </w:pPr>
      <w:r w:rsidRPr="00F40DF8">
        <w:rPr>
          <w:sz w:val="26"/>
          <w:szCs w:val="26"/>
        </w:rPr>
        <w:t>11.09.2008 № 2993 «О внесении изменений в постановление мэра города от 28.01.2008 № 222»;</w:t>
      </w:r>
    </w:p>
    <w:p w14:paraId="6EBC8853" w14:textId="77777777" w:rsidR="00A306E0" w:rsidRPr="00F40DF8" w:rsidRDefault="00A306E0" w:rsidP="00A306E0">
      <w:pPr>
        <w:ind w:firstLine="567"/>
        <w:jc w:val="both"/>
        <w:rPr>
          <w:sz w:val="26"/>
          <w:szCs w:val="26"/>
        </w:rPr>
      </w:pPr>
      <w:r w:rsidRPr="00F40DF8">
        <w:rPr>
          <w:sz w:val="26"/>
          <w:szCs w:val="26"/>
        </w:rPr>
        <w:t>31.12.2008 № 4949 «О внесении изменений в постановление мэра города от 28.01.2008 № 222»;</w:t>
      </w:r>
    </w:p>
    <w:p w14:paraId="51C6C6AC" w14:textId="77777777" w:rsidR="00A306E0" w:rsidRPr="00F40DF8" w:rsidRDefault="00A306E0" w:rsidP="00A306E0">
      <w:pPr>
        <w:ind w:firstLine="567"/>
        <w:jc w:val="both"/>
        <w:rPr>
          <w:sz w:val="26"/>
          <w:szCs w:val="26"/>
        </w:rPr>
      </w:pPr>
      <w:r w:rsidRPr="00F40DF8">
        <w:rPr>
          <w:sz w:val="26"/>
          <w:szCs w:val="26"/>
        </w:rPr>
        <w:t>постановления мэрии города от:</w:t>
      </w:r>
    </w:p>
    <w:p w14:paraId="51C08B53" w14:textId="77777777" w:rsidR="00A306E0" w:rsidRPr="00F40DF8" w:rsidRDefault="00A306E0" w:rsidP="00A306E0">
      <w:pPr>
        <w:ind w:firstLine="567"/>
        <w:jc w:val="both"/>
        <w:rPr>
          <w:sz w:val="26"/>
          <w:szCs w:val="26"/>
        </w:rPr>
      </w:pPr>
      <w:r w:rsidRPr="00F40DF8">
        <w:rPr>
          <w:sz w:val="26"/>
          <w:szCs w:val="26"/>
        </w:rPr>
        <w:t>06.03.2009 № 776 «О внесении изменения в Положение о размещении временных объектов мелкорозничной сети на территории города»;</w:t>
      </w:r>
    </w:p>
    <w:p w14:paraId="62ADDCFF" w14:textId="77777777" w:rsidR="00A306E0" w:rsidRPr="00F40DF8" w:rsidRDefault="00A306E0" w:rsidP="00A306E0">
      <w:pPr>
        <w:ind w:firstLine="567"/>
        <w:jc w:val="both"/>
        <w:rPr>
          <w:sz w:val="26"/>
          <w:szCs w:val="26"/>
        </w:rPr>
      </w:pPr>
      <w:r w:rsidRPr="00F40DF8">
        <w:rPr>
          <w:sz w:val="26"/>
          <w:szCs w:val="26"/>
        </w:rPr>
        <w:t>25.05.2009 № 1812 «О внесении изменений в Положение о размещении временных объектов мелкорозничной сети на территории города»;</w:t>
      </w:r>
    </w:p>
    <w:p w14:paraId="4304076A" w14:textId="77777777" w:rsidR="00A306E0" w:rsidRPr="00F40DF8" w:rsidRDefault="00A306E0" w:rsidP="00A306E0">
      <w:pPr>
        <w:ind w:firstLine="567"/>
        <w:jc w:val="both"/>
        <w:rPr>
          <w:sz w:val="26"/>
          <w:szCs w:val="26"/>
        </w:rPr>
      </w:pPr>
      <w:r w:rsidRPr="00F40DF8">
        <w:rPr>
          <w:sz w:val="26"/>
          <w:szCs w:val="26"/>
        </w:rPr>
        <w:t>24.07.2009 № 2588 «О внесении изменений в Положение о размещении временных объектов мелкорозничной сети на территории города»;</w:t>
      </w:r>
    </w:p>
    <w:p w14:paraId="0C9D531D" w14:textId="77777777" w:rsidR="00A306E0" w:rsidRPr="00F40DF8" w:rsidRDefault="00A306E0" w:rsidP="00A306E0">
      <w:pPr>
        <w:ind w:firstLine="567"/>
        <w:jc w:val="both"/>
        <w:rPr>
          <w:sz w:val="26"/>
          <w:szCs w:val="26"/>
        </w:rPr>
      </w:pPr>
      <w:r w:rsidRPr="00F40DF8">
        <w:rPr>
          <w:sz w:val="26"/>
          <w:szCs w:val="26"/>
        </w:rPr>
        <w:t>02.12.2010 № 4674 «О внесении изменений в постановление мэра города от 28.01.2008 № 222».</w:t>
      </w:r>
    </w:p>
    <w:p w14:paraId="0A8A3EB4" w14:textId="77777777" w:rsidR="00A306E0" w:rsidRPr="00F40DF8" w:rsidRDefault="00F5296E" w:rsidP="00A306E0">
      <w:pPr>
        <w:ind w:firstLine="567"/>
        <w:jc w:val="both"/>
        <w:rPr>
          <w:sz w:val="26"/>
          <w:szCs w:val="26"/>
        </w:rPr>
      </w:pPr>
      <w:r>
        <w:rPr>
          <w:sz w:val="26"/>
          <w:szCs w:val="26"/>
        </w:rPr>
        <w:t>9</w:t>
      </w:r>
      <w:r w:rsidR="00A306E0" w:rsidRPr="00F40DF8">
        <w:rPr>
          <w:sz w:val="26"/>
          <w:szCs w:val="26"/>
        </w:rPr>
        <w:t>. Контроль за исполнением постановления возложить на первого заместителя мэра города.</w:t>
      </w:r>
    </w:p>
    <w:p w14:paraId="74943795" w14:textId="77777777" w:rsidR="00A306E0" w:rsidRPr="00F40DF8" w:rsidRDefault="00F5296E" w:rsidP="00A306E0">
      <w:pPr>
        <w:ind w:firstLine="567"/>
        <w:jc w:val="both"/>
        <w:rPr>
          <w:sz w:val="26"/>
          <w:szCs w:val="26"/>
        </w:rPr>
      </w:pPr>
      <w:bookmarkStart w:id="4" w:name="sub_10"/>
      <w:r>
        <w:rPr>
          <w:sz w:val="26"/>
          <w:szCs w:val="26"/>
        </w:rPr>
        <w:t>10</w:t>
      </w:r>
      <w:r w:rsidR="00A306E0" w:rsidRPr="00F40DF8">
        <w:rPr>
          <w:sz w:val="26"/>
          <w:szCs w:val="26"/>
        </w:rPr>
        <w:t>. Постановление подлежит опубликованию и размещению на официальном интернет-портале правовой информации г</w:t>
      </w:r>
      <w:r w:rsidR="006C616E">
        <w:rPr>
          <w:sz w:val="26"/>
          <w:szCs w:val="26"/>
        </w:rPr>
        <w:t>.</w:t>
      </w:r>
      <w:r w:rsidR="00A306E0" w:rsidRPr="00F40DF8">
        <w:rPr>
          <w:sz w:val="26"/>
          <w:szCs w:val="26"/>
        </w:rPr>
        <w:t xml:space="preserve"> Череповца».</w:t>
      </w:r>
    </w:p>
    <w:bookmarkEnd w:id="3"/>
    <w:bookmarkEnd w:id="4"/>
    <w:p w14:paraId="7525582B" w14:textId="77777777" w:rsidR="00DA242E" w:rsidRPr="00F40DF8" w:rsidRDefault="00DA242E" w:rsidP="00DA242E">
      <w:pPr>
        <w:ind w:firstLine="540"/>
        <w:jc w:val="both"/>
        <w:outlineLvl w:val="0"/>
        <w:rPr>
          <w:sz w:val="26"/>
          <w:szCs w:val="26"/>
        </w:rPr>
      </w:pPr>
      <w:r w:rsidRPr="00F40DF8">
        <w:rPr>
          <w:sz w:val="26"/>
          <w:szCs w:val="26"/>
        </w:rPr>
        <w:t>1.</w:t>
      </w:r>
      <w:r w:rsidR="00A306E0" w:rsidRPr="00F40DF8">
        <w:rPr>
          <w:sz w:val="26"/>
          <w:szCs w:val="26"/>
        </w:rPr>
        <w:t>2</w:t>
      </w:r>
      <w:r w:rsidRPr="00F40DF8">
        <w:rPr>
          <w:sz w:val="26"/>
          <w:szCs w:val="26"/>
        </w:rPr>
        <w:t>. Положение о размещении нестационарных торговых объектов и нестационарных объектов по оказанию услуг населению на территории города Череповца (приложение 1), утвержденное вышеуказанным постановлением, изложить в новой редакции (приложение 1 к настоящему постановлению).</w:t>
      </w:r>
    </w:p>
    <w:p w14:paraId="34B4725E" w14:textId="77777777" w:rsidR="00DA242E" w:rsidRPr="00F40DF8" w:rsidRDefault="00DA242E" w:rsidP="00DA242E">
      <w:pPr>
        <w:pStyle w:val="empty"/>
        <w:spacing w:before="0" w:beforeAutospacing="0" w:after="0" w:afterAutospacing="0"/>
        <w:ind w:firstLine="540"/>
        <w:jc w:val="both"/>
        <w:rPr>
          <w:sz w:val="26"/>
          <w:szCs w:val="26"/>
        </w:rPr>
      </w:pPr>
      <w:r w:rsidRPr="00F40DF8">
        <w:rPr>
          <w:sz w:val="26"/>
          <w:szCs w:val="26"/>
        </w:rPr>
        <w:t>1.</w:t>
      </w:r>
      <w:r w:rsidR="00A306E0" w:rsidRPr="00F40DF8">
        <w:rPr>
          <w:sz w:val="26"/>
          <w:szCs w:val="26"/>
        </w:rPr>
        <w:t>3</w:t>
      </w:r>
      <w:r w:rsidRPr="00F40DF8">
        <w:rPr>
          <w:sz w:val="26"/>
          <w:szCs w:val="26"/>
        </w:rPr>
        <w:t>. Состав рабочей группы по размещению нестационарных торговых объектов и нестационарных объектов по оказанию услуг населению на территории города (приложение 4), утвержденный вышеуказанным постановлением, изложить в новой редакции (приложение 2 к настоящему постановлению).</w:t>
      </w:r>
    </w:p>
    <w:p w14:paraId="099446A9" w14:textId="77777777" w:rsidR="00DA242E" w:rsidRPr="00F40DF8" w:rsidRDefault="00DA242E" w:rsidP="00DA242E">
      <w:pPr>
        <w:ind w:firstLine="540"/>
        <w:jc w:val="both"/>
        <w:outlineLvl w:val="0"/>
        <w:rPr>
          <w:sz w:val="26"/>
          <w:szCs w:val="26"/>
        </w:rPr>
      </w:pPr>
      <w:r w:rsidRPr="00F40DF8">
        <w:rPr>
          <w:sz w:val="26"/>
          <w:szCs w:val="26"/>
        </w:rPr>
        <w:t>1.</w:t>
      </w:r>
      <w:r w:rsidR="00A306E0" w:rsidRPr="00F40DF8">
        <w:rPr>
          <w:sz w:val="26"/>
          <w:szCs w:val="26"/>
        </w:rPr>
        <w:t>4</w:t>
      </w:r>
      <w:r w:rsidRPr="00F40DF8">
        <w:rPr>
          <w:sz w:val="26"/>
          <w:szCs w:val="26"/>
        </w:rPr>
        <w:t>. Положение о рабочей группе по размещению нестационарных торговых объектов и нестационарных объектов по оказанию услуг населению на территории города (приложение 5), утвержденное вышеуказанным постановлением, изложить в новой редакции (приложение 3 к настоящему постановлению).</w:t>
      </w:r>
    </w:p>
    <w:p w14:paraId="186771F3" w14:textId="77777777" w:rsidR="00A306E0" w:rsidRPr="00F40DF8" w:rsidRDefault="00A306E0" w:rsidP="00A306E0">
      <w:pPr>
        <w:ind w:firstLine="540"/>
        <w:jc w:val="both"/>
        <w:outlineLvl w:val="0"/>
        <w:rPr>
          <w:sz w:val="26"/>
          <w:szCs w:val="26"/>
        </w:rPr>
      </w:pPr>
      <w:r w:rsidRPr="00F40DF8">
        <w:rPr>
          <w:sz w:val="26"/>
          <w:szCs w:val="26"/>
        </w:rPr>
        <w:t>1.5. Приложения 6, 7 к постановлению признать утратившими силу.</w:t>
      </w:r>
    </w:p>
    <w:p w14:paraId="538B45BA" w14:textId="77777777" w:rsidR="00F5296E" w:rsidRPr="00F5296E" w:rsidRDefault="00F5296E" w:rsidP="00F5296E">
      <w:pPr>
        <w:ind w:firstLine="540"/>
        <w:jc w:val="both"/>
        <w:outlineLvl w:val="0"/>
        <w:rPr>
          <w:sz w:val="26"/>
          <w:szCs w:val="26"/>
        </w:rPr>
      </w:pPr>
      <w:r w:rsidRPr="00F5296E">
        <w:rPr>
          <w:sz w:val="26"/>
          <w:szCs w:val="26"/>
        </w:rPr>
        <w:t>1.6. Приложение 8 к постановлению считать приложением 6.</w:t>
      </w:r>
    </w:p>
    <w:p w14:paraId="20FED13B" w14:textId="77777777" w:rsidR="0069145B" w:rsidRPr="00F40DF8" w:rsidRDefault="0069145B" w:rsidP="0069145B">
      <w:pPr>
        <w:ind w:firstLine="567"/>
        <w:jc w:val="both"/>
        <w:rPr>
          <w:sz w:val="26"/>
          <w:szCs w:val="26"/>
        </w:rPr>
      </w:pPr>
      <w:r w:rsidRPr="00F40DF8">
        <w:rPr>
          <w:sz w:val="26"/>
          <w:szCs w:val="26"/>
        </w:rPr>
        <w:t>2. Контроль за исполнением постановления возложить на первого заместителя мэра города.</w:t>
      </w:r>
    </w:p>
    <w:p w14:paraId="6AAD840C" w14:textId="77777777" w:rsidR="00DA242E" w:rsidRPr="00F40DF8" w:rsidRDefault="0069145B" w:rsidP="00DA242E">
      <w:pPr>
        <w:tabs>
          <w:tab w:val="right" w:pos="9354"/>
        </w:tabs>
        <w:ind w:firstLine="567"/>
        <w:jc w:val="both"/>
        <w:rPr>
          <w:sz w:val="26"/>
          <w:szCs w:val="26"/>
        </w:rPr>
      </w:pPr>
      <w:r w:rsidRPr="00F40DF8">
        <w:rPr>
          <w:sz w:val="26"/>
          <w:szCs w:val="26"/>
        </w:rPr>
        <w:t>3</w:t>
      </w:r>
      <w:r w:rsidR="00DA242E" w:rsidRPr="00F40DF8">
        <w:rPr>
          <w:sz w:val="26"/>
          <w:szCs w:val="26"/>
        </w:rPr>
        <w:t xml:space="preserve">. Постановление подлежит </w:t>
      </w:r>
      <w:hyperlink r:id="rId10" w:anchor="/document/75078569/entry/0" w:history="1">
        <w:r w:rsidR="00DA242E" w:rsidRPr="00F40DF8">
          <w:rPr>
            <w:sz w:val="26"/>
            <w:szCs w:val="26"/>
          </w:rPr>
          <w:t>опубликованию</w:t>
        </w:r>
      </w:hyperlink>
      <w:r w:rsidR="00DA242E" w:rsidRPr="00F40DF8">
        <w:rPr>
          <w:sz w:val="26"/>
          <w:szCs w:val="26"/>
        </w:rPr>
        <w:t xml:space="preserve"> и размещению на </w:t>
      </w:r>
      <w:hyperlink r:id="rId11" w:tgtFrame="_blank" w:history="1">
        <w:r w:rsidR="00DA242E" w:rsidRPr="00F40DF8">
          <w:rPr>
            <w:sz w:val="26"/>
            <w:szCs w:val="26"/>
          </w:rPr>
          <w:t>официальном интернет-портале</w:t>
        </w:r>
      </w:hyperlink>
      <w:r w:rsidR="00DA242E" w:rsidRPr="00F40DF8">
        <w:rPr>
          <w:sz w:val="26"/>
          <w:szCs w:val="26"/>
        </w:rPr>
        <w:t xml:space="preserve"> правовой информации г. Череповца</w:t>
      </w:r>
      <w:r w:rsidR="006C616E">
        <w:rPr>
          <w:sz w:val="26"/>
          <w:szCs w:val="26"/>
        </w:rPr>
        <w:t>.</w:t>
      </w:r>
    </w:p>
    <w:p w14:paraId="1DAFA25E" w14:textId="77777777" w:rsidR="00DA242E" w:rsidRPr="00F40DF8" w:rsidRDefault="00DA242E" w:rsidP="00DA242E">
      <w:pPr>
        <w:tabs>
          <w:tab w:val="right" w:pos="9354"/>
        </w:tabs>
        <w:jc w:val="both"/>
        <w:rPr>
          <w:sz w:val="26"/>
          <w:szCs w:val="26"/>
        </w:rPr>
      </w:pPr>
    </w:p>
    <w:p w14:paraId="75F4BA1A" w14:textId="77777777" w:rsidR="00DA242E" w:rsidRDefault="00DA242E" w:rsidP="00DA242E">
      <w:pPr>
        <w:ind w:firstLine="540"/>
        <w:jc w:val="both"/>
        <w:outlineLvl w:val="0"/>
        <w:rPr>
          <w:sz w:val="26"/>
          <w:szCs w:val="26"/>
        </w:rPr>
      </w:pPr>
    </w:p>
    <w:p w14:paraId="48945C00" w14:textId="77777777" w:rsidR="00F5296E" w:rsidRPr="00F40DF8" w:rsidRDefault="00F5296E" w:rsidP="00DA242E">
      <w:pPr>
        <w:ind w:firstLine="540"/>
        <w:jc w:val="both"/>
        <w:outlineLvl w:val="0"/>
        <w:rPr>
          <w:sz w:val="26"/>
          <w:szCs w:val="26"/>
        </w:rPr>
      </w:pPr>
    </w:p>
    <w:p w14:paraId="7E9A3CD8" w14:textId="77777777" w:rsidR="00DA242E" w:rsidRPr="00F40DF8" w:rsidRDefault="00DA242E" w:rsidP="00DA242E">
      <w:pPr>
        <w:tabs>
          <w:tab w:val="right" w:pos="9498"/>
        </w:tabs>
        <w:jc w:val="both"/>
        <w:rPr>
          <w:sz w:val="26"/>
          <w:szCs w:val="26"/>
        </w:rPr>
      </w:pPr>
      <w:r w:rsidRPr="00F40DF8">
        <w:rPr>
          <w:sz w:val="26"/>
          <w:szCs w:val="26"/>
        </w:rPr>
        <w:t>Мэр города</w:t>
      </w:r>
      <w:r w:rsidRPr="00F40DF8">
        <w:rPr>
          <w:sz w:val="26"/>
          <w:szCs w:val="26"/>
        </w:rPr>
        <w:tab/>
        <w:t>В.Е. Германов</w:t>
      </w:r>
    </w:p>
    <w:p w14:paraId="7E1D2A4B" w14:textId="77777777" w:rsidR="00DA242E" w:rsidRPr="00F40DF8" w:rsidRDefault="00DA242E" w:rsidP="00DA242E">
      <w:pPr>
        <w:tabs>
          <w:tab w:val="right" w:pos="9180"/>
        </w:tabs>
        <w:jc w:val="both"/>
        <w:rPr>
          <w:vertAlign w:val="superscript"/>
        </w:rPr>
        <w:sectPr w:rsidR="00DA242E" w:rsidRPr="00F40DF8" w:rsidSect="00F5296E">
          <w:headerReference w:type="even" r:id="rId12"/>
          <w:headerReference w:type="default" r:id="rId13"/>
          <w:footnotePr>
            <w:numStart w:val="2"/>
          </w:footnotePr>
          <w:pgSz w:w="11906" w:h="16838"/>
          <w:pgMar w:top="567" w:right="567" w:bottom="1134" w:left="1701" w:header="907" w:footer="709" w:gutter="0"/>
          <w:pgNumType w:start="1"/>
          <w:cols w:space="708"/>
          <w:titlePg/>
          <w:docGrid w:linePitch="360"/>
        </w:sectPr>
      </w:pPr>
    </w:p>
    <w:p w14:paraId="3FEC7AF4" w14:textId="77777777" w:rsidR="00DA242E" w:rsidRPr="00F40DF8" w:rsidRDefault="00DA242E" w:rsidP="00B96C2D">
      <w:pPr>
        <w:ind w:left="5940"/>
        <w:jc w:val="right"/>
        <w:rPr>
          <w:sz w:val="26"/>
          <w:szCs w:val="26"/>
        </w:rPr>
      </w:pPr>
      <w:r w:rsidRPr="00F40DF8">
        <w:rPr>
          <w:sz w:val="26"/>
          <w:szCs w:val="26"/>
        </w:rPr>
        <w:lastRenderedPageBreak/>
        <w:t>УТВЕРЖДЕНО</w:t>
      </w:r>
    </w:p>
    <w:p w14:paraId="718A2EB8" w14:textId="6283F9D2" w:rsidR="00DA242E" w:rsidRPr="00F40DF8" w:rsidRDefault="00DA242E" w:rsidP="00B96C2D">
      <w:pPr>
        <w:ind w:left="426"/>
        <w:jc w:val="right"/>
        <w:rPr>
          <w:sz w:val="26"/>
          <w:szCs w:val="26"/>
        </w:rPr>
      </w:pPr>
      <w:r w:rsidRPr="00F40DF8">
        <w:rPr>
          <w:sz w:val="26"/>
          <w:szCs w:val="26"/>
        </w:rPr>
        <w:t>постановлением мэрии города</w:t>
      </w:r>
      <w:r w:rsidR="00B96C2D">
        <w:rPr>
          <w:sz w:val="26"/>
          <w:szCs w:val="26"/>
        </w:rPr>
        <w:t xml:space="preserve"> </w:t>
      </w:r>
      <w:r w:rsidRPr="00F40DF8">
        <w:rPr>
          <w:sz w:val="26"/>
          <w:szCs w:val="26"/>
        </w:rPr>
        <w:t>от 09.06.2011 № 2469</w:t>
      </w:r>
      <w:r w:rsidR="00B96C2D">
        <w:rPr>
          <w:sz w:val="26"/>
          <w:szCs w:val="26"/>
        </w:rPr>
        <w:t xml:space="preserve"> </w:t>
      </w:r>
      <w:r w:rsidRPr="00F40DF8">
        <w:rPr>
          <w:sz w:val="26"/>
          <w:szCs w:val="26"/>
        </w:rPr>
        <w:t>(приложение 1)</w:t>
      </w:r>
    </w:p>
    <w:p w14:paraId="0561DA48" w14:textId="0362FF08" w:rsidR="00DA242E" w:rsidRPr="00F40DF8" w:rsidRDefault="00DA242E" w:rsidP="00B96C2D">
      <w:pPr>
        <w:ind w:left="709"/>
        <w:jc w:val="right"/>
        <w:rPr>
          <w:sz w:val="26"/>
          <w:szCs w:val="26"/>
        </w:rPr>
      </w:pPr>
      <w:r w:rsidRPr="00F40DF8">
        <w:rPr>
          <w:sz w:val="26"/>
          <w:szCs w:val="26"/>
        </w:rPr>
        <w:t>(в редакции постановления мэрии города</w:t>
      </w:r>
      <w:r w:rsidR="00B96C2D">
        <w:rPr>
          <w:sz w:val="26"/>
          <w:szCs w:val="26"/>
        </w:rPr>
        <w:t xml:space="preserve"> </w:t>
      </w:r>
      <w:r w:rsidRPr="00F40DF8">
        <w:rPr>
          <w:sz w:val="26"/>
          <w:szCs w:val="26"/>
        </w:rPr>
        <w:t xml:space="preserve">от </w:t>
      </w:r>
      <w:r w:rsidR="0022050C" w:rsidRPr="0022050C">
        <w:rPr>
          <w:sz w:val="26"/>
          <w:szCs w:val="26"/>
        </w:rPr>
        <w:t>16.09.2022 № 2708</w:t>
      </w:r>
      <w:r w:rsidRPr="00F40DF8">
        <w:rPr>
          <w:sz w:val="26"/>
          <w:szCs w:val="26"/>
        </w:rPr>
        <w:t>)</w:t>
      </w:r>
      <w:r w:rsidR="00B96C2D">
        <w:rPr>
          <w:sz w:val="26"/>
          <w:szCs w:val="26"/>
        </w:rPr>
        <w:t xml:space="preserve"> </w:t>
      </w:r>
      <w:r w:rsidRPr="00F40DF8">
        <w:rPr>
          <w:sz w:val="26"/>
          <w:szCs w:val="26"/>
        </w:rPr>
        <w:t>(приложение 1)</w:t>
      </w:r>
    </w:p>
    <w:p w14:paraId="15FFAAC4" w14:textId="77777777" w:rsidR="00DA242E" w:rsidRPr="00F40DF8" w:rsidRDefault="00DA242E" w:rsidP="00DA242E">
      <w:pPr>
        <w:tabs>
          <w:tab w:val="right" w:pos="9180"/>
        </w:tabs>
        <w:jc w:val="both"/>
        <w:rPr>
          <w:vertAlign w:val="superscript"/>
        </w:rPr>
      </w:pPr>
    </w:p>
    <w:p w14:paraId="0987DC97" w14:textId="22A4227C" w:rsidR="00DA242E" w:rsidRPr="00F40DF8" w:rsidRDefault="00DA242E" w:rsidP="00B13158">
      <w:pPr>
        <w:pStyle w:val="1"/>
        <w:spacing w:before="0" w:after="0"/>
        <w:rPr>
          <w:rFonts w:ascii="Times New Roman" w:hAnsi="Times New Roman" w:cs="Times New Roman"/>
          <w:b w:val="0"/>
          <w:color w:val="auto"/>
          <w:sz w:val="26"/>
          <w:szCs w:val="26"/>
        </w:rPr>
      </w:pPr>
      <w:r w:rsidRPr="00F40DF8">
        <w:rPr>
          <w:rFonts w:ascii="Times New Roman" w:hAnsi="Times New Roman" w:cs="Times New Roman"/>
          <w:b w:val="0"/>
          <w:color w:val="auto"/>
          <w:sz w:val="26"/>
          <w:szCs w:val="26"/>
        </w:rPr>
        <w:t>Положение о размещении нестационарных торговых объектов и нестационарных объектов по оказанию услуг населению на территории города Череповца</w:t>
      </w:r>
      <w:r w:rsidRPr="00F40DF8">
        <w:rPr>
          <w:rFonts w:ascii="Times New Roman" w:hAnsi="Times New Roman" w:cs="Times New Roman"/>
          <w:b w:val="0"/>
          <w:color w:val="auto"/>
          <w:sz w:val="26"/>
          <w:szCs w:val="26"/>
        </w:rPr>
        <w:br/>
        <w:t>(далее - Положение)</w:t>
      </w:r>
    </w:p>
    <w:p w14:paraId="3C2630F9" w14:textId="77777777" w:rsidR="00DA242E" w:rsidRPr="00F40DF8" w:rsidRDefault="00DA242E" w:rsidP="00DA242E">
      <w:pPr>
        <w:pStyle w:val="1"/>
        <w:spacing w:before="0" w:after="0"/>
        <w:ind w:firstLine="567"/>
        <w:jc w:val="both"/>
        <w:rPr>
          <w:rFonts w:ascii="Times New Roman" w:hAnsi="Times New Roman" w:cs="Times New Roman"/>
          <w:b w:val="0"/>
          <w:color w:val="auto"/>
          <w:sz w:val="26"/>
          <w:szCs w:val="26"/>
        </w:rPr>
      </w:pPr>
      <w:bookmarkStart w:id="5" w:name="sub_1001"/>
      <w:r w:rsidRPr="00F40DF8">
        <w:rPr>
          <w:rFonts w:ascii="Times New Roman" w:hAnsi="Times New Roman" w:cs="Times New Roman"/>
          <w:b w:val="0"/>
          <w:color w:val="auto"/>
          <w:sz w:val="26"/>
          <w:szCs w:val="26"/>
        </w:rPr>
        <w:t>1. Общие положения</w:t>
      </w:r>
    </w:p>
    <w:bookmarkEnd w:id="5"/>
    <w:p w14:paraId="20318911" w14:textId="77777777" w:rsidR="00AB0A71" w:rsidRPr="00F40DF8" w:rsidRDefault="00AB0A71" w:rsidP="00AB0A71">
      <w:pPr>
        <w:ind w:firstLine="567"/>
        <w:jc w:val="both"/>
        <w:rPr>
          <w:sz w:val="26"/>
          <w:szCs w:val="26"/>
        </w:rPr>
      </w:pPr>
      <w:r w:rsidRPr="00F40DF8">
        <w:rPr>
          <w:sz w:val="26"/>
          <w:szCs w:val="26"/>
        </w:rPr>
        <w:t xml:space="preserve">1.1. Настоящее Положение регулирует правоотношения, связанные с размещением нестационарных торговых объектов и нестационарных объектов по оказанию услуг населению на земельных участках или землях, государственная собственность на которые не разграничена, расположенных на территории города, </w:t>
      </w:r>
      <w:r w:rsidR="001A1530" w:rsidRPr="00F40DF8">
        <w:rPr>
          <w:sz w:val="26"/>
          <w:szCs w:val="26"/>
        </w:rPr>
        <w:t>и</w:t>
      </w:r>
      <w:r w:rsidRPr="00F40DF8">
        <w:rPr>
          <w:sz w:val="26"/>
          <w:szCs w:val="26"/>
        </w:rPr>
        <w:t xml:space="preserve"> земельных участках, находящихся в муниципальной собственности</w:t>
      </w:r>
      <w:r w:rsidR="001A1530" w:rsidRPr="00F40DF8">
        <w:rPr>
          <w:sz w:val="26"/>
          <w:szCs w:val="26"/>
        </w:rPr>
        <w:t xml:space="preserve"> города</w:t>
      </w:r>
      <w:r w:rsidRPr="00F40DF8">
        <w:rPr>
          <w:sz w:val="26"/>
          <w:szCs w:val="26"/>
        </w:rPr>
        <w:t>.</w:t>
      </w:r>
    </w:p>
    <w:p w14:paraId="27640507" w14:textId="77777777" w:rsidR="00AB0A71" w:rsidRPr="00F40DF8" w:rsidRDefault="00AB0A71" w:rsidP="00AB0A71">
      <w:pPr>
        <w:ind w:firstLine="567"/>
        <w:rPr>
          <w:sz w:val="26"/>
          <w:szCs w:val="26"/>
        </w:rPr>
      </w:pPr>
      <w:r w:rsidRPr="00F40DF8">
        <w:rPr>
          <w:sz w:val="26"/>
          <w:szCs w:val="26"/>
        </w:rPr>
        <w:t>Действие настоящего Положения не распространяется на земельные участки, являющиеся частной собственностью, а также участки, предоставленные гражданам или юридическим лицам на иных видах прав.</w:t>
      </w:r>
    </w:p>
    <w:p w14:paraId="4321ABB1" w14:textId="77777777" w:rsidR="00DA242E" w:rsidRPr="00F40DF8" w:rsidRDefault="00DA242E" w:rsidP="00DA242E">
      <w:pPr>
        <w:ind w:firstLine="567"/>
        <w:jc w:val="both"/>
        <w:rPr>
          <w:sz w:val="26"/>
          <w:szCs w:val="26"/>
        </w:rPr>
      </w:pPr>
      <w:bookmarkStart w:id="6" w:name="sub_1012"/>
      <w:r w:rsidRPr="00F40DF8">
        <w:rPr>
          <w:sz w:val="26"/>
          <w:szCs w:val="26"/>
        </w:rPr>
        <w:t>1.2. Размещение и планировка нестационарных торговых объектов и нестационарных объектов по оказанию услуг населению на территории города должны отвечать санитарным, противопожарным, экологическим правилам, соответствовать требованиям безопасности для жизни и здоровья людей, иным требованиям действующего законодательства.</w:t>
      </w:r>
    </w:p>
    <w:bookmarkEnd w:id="6"/>
    <w:p w14:paraId="7DC49072" w14:textId="77777777" w:rsidR="00DA242E" w:rsidRPr="00F40DF8" w:rsidRDefault="00DA242E" w:rsidP="00DA242E">
      <w:pPr>
        <w:ind w:firstLine="567"/>
        <w:jc w:val="both"/>
        <w:rPr>
          <w:sz w:val="26"/>
          <w:szCs w:val="26"/>
        </w:rPr>
      </w:pPr>
      <w:r w:rsidRPr="00F40DF8">
        <w:rPr>
          <w:sz w:val="26"/>
          <w:szCs w:val="26"/>
        </w:rPr>
        <w:t>Осуществление торговой деятельности, деятельности по оказанию услуг населению должно соответствовать законодательству в сфере регулирования торговой деятельности, защиты прав потребителей, правилам продажи отдельных видов товаров, санитарным нормам и правилам, иным требованиям действующего законодательства.</w:t>
      </w:r>
    </w:p>
    <w:p w14:paraId="78E65BDF" w14:textId="77777777" w:rsidR="00396401" w:rsidRPr="00F40DF8" w:rsidRDefault="00396401" w:rsidP="00396401">
      <w:pPr>
        <w:pStyle w:val="1"/>
        <w:spacing w:before="0" w:after="0"/>
        <w:ind w:firstLine="567"/>
        <w:jc w:val="both"/>
        <w:rPr>
          <w:rFonts w:ascii="Times New Roman" w:hAnsi="Times New Roman" w:cs="Times New Roman"/>
          <w:b w:val="0"/>
          <w:color w:val="auto"/>
          <w:sz w:val="26"/>
          <w:szCs w:val="26"/>
        </w:rPr>
      </w:pPr>
      <w:bookmarkStart w:id="7" w:name="sub_1002"/>
      <w:bookmarkStart w:id="8" w:name="sub_1003"/>
      <w:r w:rsidRPr="00F40DF8">
        <w:rPr>
          <w:rFonts w:ascii="Times New Roman" w:hAnsi="Times New Roman" w:cs="Times New Roman"/>
          <w:b w:val="0"/>
          <w:color w:val="auto"/>
          <w:sz w:val="26"/>
          <w:szCs w:val="26"/>
        </w:rPr>
        <w:t>2. Основные понятия и определения</w:t>
      </w:r>
    </w:p>
    <w:p w14:paraId="385F80F5" w14:textId="77777777" w:rsidR="00396401" w:rsidRPr="00F40DF8" w:rsidRDefault="00396401" w:rsidP="00396401">
      <w:pPr>
        <w:ind w:firstLine="567"/>
        <w:jc w:val="both"/>
        <w:rPr>
          <w:sz w:val="26"/>
          <w:szCs w:val="26"/>
        </w:rPr>
      </w:pPr>
      <w:bookmarkStart w:id="9" w:name="sub_1021"/>
      <w:bookmarkEnd w:id="7"/>
      <w:r w:rsidRPr="00F40DF8">
        <w:rPr>
          <w:sz w:val="26"/>
          <w:szCs w:val="26"/>
        </w:rPr>
        <w:t>2.1. Для целей настоящего Положения используются следующие понятия:</w:t>
      </w:r>
    </w:p>
    <w:p w14:paraId="42E31617" w14:textId="77777777" w:rsidR="00396401" w:rsidRPr="00F40DF8" w:rsidRDefault="00396401" w:rsidP="00396401">
      <w:pPr>
        <w:ind w:firstLine="567"/>
        <w:jc w:val="both"/>
        <w:rPr>
          <w:sz w:val="26"/>
          <w:szCs w:val="26"/>
        </w:rPr>
      </w:pPr>
      <w:bookmarkStart w:id="10" w:name="sub_111180"/>
      <w:bookmarkEnd w:id="9"/>
      <w:r w:rsidRPr="00F40DF8">
        <w:rPr>
          <w:rStyle w:val="a5"/>
          <w:b w:val="0"/>
          <w:bCs w:val="0"/>
          <w:color w:val="auto"/>
          <w:sz w:val="26"/>
          <w:szCs w:val="26"/>
        </w:rPr>
        <w:t>- бахчевой развал:</w:t>
      </w:r>
      <w:r w:rsidRPr="00F40DF8">
        <w:rPr>
          <w:sz w:val="26"/>
          <w:szCs w:val="26"/>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1CD33717" w14:textId="77777777" w:rsidR="00396401" w:rsidRPr="00F40DF8" w:rsidRDefault="00396401" w:rsidP="00396401">
      <w:pPr>
        <w:ind w:firstLine="567"/>
        <w:jc w:val="both"/>
        <w:rPr>
          <w:sz w:val="26"/>
          <w:szCs w:val="26"/>
        </w:rPr>
      </w:pPr>
      <w:bookmarkStart w:id="11" w:name="sub_111181"/>
      <w:bookmarkEnd w:id="10"/>
      <w:r w:rsidRPr="00F40DF8">
        <w:rPr>
          <w:rStyle w:val="a5"/>
          <w:b w:val="0"/>
          <w:bCs w:val="0"/>
          <w:color w:val="auto"/>
          <w:sz w:val="26"/>
          <w:szCs w:val="26"/>
        </w:rPr>
        <w:t>- дополнительное оборудование:</w:t>
      </w:r>
      <w:r w:rsidRPr="00F40DF8">
        <w:rPr>
          <w:sz w:val="26"/>
          <w:szCs w:val="26"/>
        </w:rPr>
        <w:t xml:space="preserve"> оборудование, необходимое для обеспечения деятельности объекта (стационарного или нестационарного) торговли или общественного питания, размещаемое непосредственно у данного объекта торговли или общественного питания, в том числе летние веранды;</w:t>
      </w:r>
    </w:p>
    <w:p w14:paraId="6DF532D0" w14:textId="77777777" w:rsidR="00396401" w:rsidRPr="00F40DF8" w:rsidRDefault="00396401" w:rsidP="00396401">
      <w:pPr>
        <w:ind w:firstLine="567"/>
        <w:jc w:val="both"/>
        <w:rPr>
          <w:sz w:val="26"/>
          <w:szCs w:val="26"/>
        </w:rPr>
      </w:pPr>
      <w:bookmarkStart w:id="12" w:name="sub_111182"/>
      <w:bookmarkEnd w:id="11"/>
      <w:r w:rsidRPr="00F40DF8">
        <w:rPr>
          <w:sz w:val="26"/>
          <w:szCs w:val="26"/>
        </w:rPr>
        <w:t xml:space="preserve">- </w:t>
      </w:r>
      <w:r w:rsidRPr="00F40DF8">
        <w:rPr>
          <w:rStyle w:val="a5"/>
          <w:b w:val="0"/>
          <w:bCs w:val="0"/>
          <w:color w:val="auto"/>
          <w:sz w:val="26"/>
          <w:szCs w:val="26"/>
        </w:rPr>
        <w:t xml:space="preserve">дислокация размещения нестационарных объектов по оказанию услуг: </w:t>
      </w:r>
      <w:r w:rsidRPr="00F40DF8">
        <w:rPr>
          <w:sz w:val="26"/>
          <w:szCs w:val="26"/>
        </w:rPr>
        <w:t>перечень мест размещения нестационарных объектов по оказанию услуг населению на территории города с указанием адреса места размещения и характеристики объекта;</w:t>
      </w:r>
    </w:p>
    <w:p w14:paraId="72AB3E03" w14:textId="77777777" w:rsidR="00396401" w:rsidRPr="00F40DF8" w:rsidRDefault="00396401" w:rsidP="00396401">
      <w:pPr>
        <w:ind w:firstLine="567"/>
        <w:jc w:val="both"/>
        <w:rPr>
          <w:sz w:val="26"/>
          <w:szCs w:val="26"/>
        </w:rPr>
      </w:pPr>
      <w:bookmarkStart w:id="13" w:name="sub_111183"/>
      <w:bookmarkEnd w:id="12"/>
      <w:r w:rsidRPr="00F40DF8">
        <w:rPr>
          <w:rStyle w:val="a5"/>
          <w:b w:val="0"/>
          <w:bCs w:val="0"/>
          <w:color w:val="auto"/>
          <w:sz w:val="26"/>
          <w:szCs w:val="26"/>
        </w:rPr>
        <w:t>- елочный базар:</w:t>
      </w:r>
      <w:r w:rsidRPr="00F40DF8">
        <w:rPr>
          <w:sz w:val="26"/>
          <w:szCs w:val="26"/>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14:paraId="2E76DB06" w14:textId="77777777" w:rsidR="00396401" w:rsidRPr="00F40DF8" w:rsidRDefault="00396401" w:rsidP="00396401">
      <w:pPr>
        <w:ind w:firstLine="567"/>
        <w:jc w:val="both"/>
        <w:rPr>
          <w:sz w:val="26"/>
          <w:szCs w:val="26"/>
        </w:rPr>
      </w:pPr>
      <w:bookmarkStart w:id="14" w:name="sub_111184"/>
      <w:bookmarkEnd w:id="13"/>
      <w:r w:rsidRPr="00F40DF8">
        <w:rPr>
          <w:rStyle w:val="a5"/>
          <w:b w:val="0"/>
          <w:bCs w:val="0"/>
          <w:color w:val="auto"/>
          <w:sz w:val="26"/>
          <w:szCs w:val="26"/>
        </w:rPr>
        <w:t>- киоск:</w:t>
      </w:r>
      <w:r w:rsidRPr="00F40DF8">
        <w:rPr>
          <w:sz w:val="26"/>
          <w:szCs w:val="26"/>
        </w:rPr>
        <w:t xml:space="preserve">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14:paraId="20BD383E" w14:textId="77777777" w:rsidR="00396401" w:rsidRPr="00F40DF8" w:rsidRDefault="00396401" w:rsidP="00396401">
      <w:pPr>
        <w:ind w:firstLine="567"/>
        <w:jc w:val="both"/>
        <w:rPr>
          <w:sz w:val="26"/>
          <w:szCs w:val="26"/>
        </w:rPr>
      </w:pPr>
      <w:bookmarkStart w:id="15" w:name="sub_111185"/>
      <w:bookmarkEnd w:id="14"/>
      <w:r w:rsidRPr="00F40DF8">
        <w:rPr>
          <w:rStyle w:val="a5"/>
          <w:b w:val="0"/>
          <w:bCs w:val="0"/>
          <w:color w:val="auto"/>
          <w:sz w:val="26"/>
          <w:szCs w:val="26"/>
        </w:rPr>
        <w:lastRenderedPageBreak/>
        <w:t>- летнее кафе:</w:t>
      </w:r>
      <w:r w:rsidRPr="00F40DF8">
        <w:rPr>
          <w:sz w:val="26"/>
          <w:szCs w:val="26"/>
        </w:rPr>
        <w:t xml:space="preserve"> сезонные нестационарные объекты, представляющие собой набор торгово-технологического оборудования, размещенного в сооружении из облегченных конструкций, предназначенные для оказания населению услуг общественного питания;</w:t>
      </w:r>
    </w:p>
    <w:p w14:paraId="16236BCE" w14:textId="77777777" w:rsidR="00396401" w:rsidRPr="00F40DF8" w:rsidRDefault="00396401" w:rsidP="00396401">
      <w:pPr>
        <w:ind w:firstLine="567"/>
        <w:jc w:val="both"/>
        <w:rPr>
          <w:sz w:val="26"/>
          <w:szCs w:val="26"/>
        </w:rPr>
      </w:pPr>
      <w:bookmarkStart w:id="16" w:name="sub_111186"/>
      <w:bookmarkEnd w:id="15"/>
      <w:r w:rsidRPr="00F40DF8">
        <w:rPr>
          <w:rStyle w:val="a5"/>
          <w:b w:val="0"/>
          <w:bCs w:val="0"/>
          <w:color w:val="auto"/>
          <w:sz w:val="26"/>
          <w:szCs w:val="26"/>
        </w:rPr>
        <w:t>- нестационарный торговый объект:</w:t>
      </w:r>
      <w:r w:rsidRPr="00F40DF8">
        <w:rPr>
          <w:sz w:val="26"/>
          <w:szCs w:val="26"/>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объект развозной и разносной торговли;</w:t>
      </w:r>
    </w:p>
    <w:p w14:paraId="67EB8A09" w14:textId="77777777" w:rsidR="00396401" w:rsidRPr="00F40DF8" w:rsidRDefault="00396401" w:rsidP="00396401">
      <w:pPr>
        <w:ind w:firstLine="567"/>
        <w:jc w:val="both"/>
        <w:rPr>
          <w:sz w:val="26"/>
          <w:szCs w:val="26"/>
        </w:rPr>
      </w:pPr>
      <w:r w:rsidRPr="00F40DF8">
        <w:rPr>
          <w:sz w:val="26"/>
          <w:szCs w:val="26"/>
        </w:rPr>
        <w:t>- нестационарный объект по оказанию услуг населению: нестационарный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используемый для</w:t>
      </w:r>
      <w:r w:rsidR="0073014E" w:rsidRPr="00F40DF8">
        <w:rPr>
          <w:sz w:val="26"/>
          <w:szCs w:val="26"/>
        </w:rPr>
        <w:t xml:space="preserve"> оказания платных </w:t>
      </w:r>
      <w:r w:rsidR="00423D17" w:rsidRPr="00F40DF8">
        <w:rPr>
          <w:sz w:val="26"/>
          <w:szCs w:val="26"/>
        </w:rPr>
        <w:t xml:space="preserve">услуг населению (за исключением объектов, </w:t>
      </w:r>
      <w:r w:rsidR="00B2619D" w:rsidRPr="00F40DF8">
        <w:rPr>
          <w:sz w:val="26"/>
          <w:szCs w:val="26"/>
        </w:rPr>
        <w:t>предусмотренных п</w:t>
      </w:r>
      <w:r w:rsidR="00423D17" w:rsidRPr="00F40DF8">
        <w:rPr>
          <w:sz w:val="26"/>
          <w:szCs w:val="26"/>
        </w:rPr>
        <w:t>остановление</w:t>
      </w:r>
      <w:r w:rsidR="00B2619D" w:rsidRPr="00F40DF8">
        <w:rPr>
          <w:sz w:val="26"/>
          <w:szCs w:val="26"/>
        </w:rPr>
        <w:t>м</w:t>
      </w:r>
      <w:r w:rsidR="00423D17" w:rsidRPr="00F40DF8">
        <w:rPr>
          <w:sz w:val="26"/>
          <w:szCs w:val="26"/>
        </w:rPr>
        <w:t xml:space="preserve"> Правительства Р</w:t>
      </w:r>
      <w:r w:rsidR="006C616E">
        <w:rPr>
          <w:sz w:val="26"/>
          <w:szCs w:val="26"/>
        </w:rPr>
        <w:t xml:space="preserve">оссийской </w:t>
      </w:r>
      <w:r w:rsidR="00423D17" w:rsidRPr="00F40DF8">
        <w:rPr>
          <w:sz w:val="26"/>
          <w:szCs w:val="26"/>
        </w:rPr>
        <w:t>Ф</w:t>
      </w:r>
      <w:r w:rsidR="006C616E">
        <w:rPr>
          <w:sz w:val="26"/>
          <w:szCs w:val="26"/>
        </w:rPr>
        <w:t>едерации</w:t>
      </w:r>
      <w:r w:rsidR="00423D17" w:rsidRPr="00F40DF8">
        <w:rPr>
          <w:sz w:val="26"/>
          <w:szCs w:val="26"/>
        </w:rPr>
        <w:t xml:space="preserve"> от </w:t>
      </w:r>
      <w:r w:rsidR="00B2619D" w:rsidRPr="00F40DF8">
        <w:rPr>
          <w:sz w:val="26"/>
          <w:szCs w:val="26"/>
        </w:rPr>
        <w:t>0</w:t>
      </w:r>
      <w:r w:rsidR="00423D17" w:rsidRPr="00F40DF8">
        <w:rPr>
          <w:sz w:val="26"/>
          <w:szCs w:val="26"/>
        </w:rPr>
        <w:t>3</w:t>
      </w:r>
      <w:r w:rsidR="00B2619D" w:rsidRPr="00F40DF8">
        <w:rPr>
          <w:sz w:val="26"/>
          <w:szCs w:val="26"/>
        </w:rPr>
        <w:t>.12.</w:t>
      </w:r>
      <w:r w:rsidR="00423D17" w:rsidRPr="00F40DF8">
        <w:rPr>
          <w:sz w:val="26"/>
          <w:szCs w:val="26"/>
        </w:rPr>
        <w:t>2014 </w:t>
      </w:r>
      <w:r w:rsidR="00B2619D" w:rsidRPr="00F40DF8">
        <w:rPr>
          <w:sz w:val="26"/>
          <w:szCs w:val="26"/>
        </w:rPr>
        <w:t>№</w:t>
      </w:r>
      <w:r w:rsidR="00423D17" w:rsidRPr="00F40DF8">
        <w:rPr>
          <w:sz w:val="26"/>
          <w:szCs w:val="26"/>
        </w:rPr>
        <w:t xml:space="preserve"> 1300 </w:t>
      </w:r>
      <w:r w:rsidR="00B2619D" w:rsidRPr="00F40DF8">
        <w:rPr>
          <w:sz w:val="26"/>
          <w:szCs w:val="26"/>
        </w:rPr>
        <w:t>«</w:t>
      </w:r>
      <w:r w:rsidR="00423D17" w:rsidRPr="00F40DF8">
        <w:rPr>
          <w:sz w:val="26"/>
          <w:szCs w:val="26"/>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B2619D" w:rsidRPr="00F40DF8">
        <w:rPr>
          <w:sz w:val="26"/>
          <w:szCs w:val="26"/>
        </w:rPr>
        <w:t>стков и установления сервитутов»);</w:t>
      </w:r>
    </w:p>
    <w:p w14:paraId="521B710E" w14:textId="77777777" w:rsidR="00396401" w:rsidRPr="00F40DF8" w:rsidRDefault="00396401" w:rsidP="00396401">
      <w:pPr>
        <w:ind w:firstLine="567"/>
        <w:jc w:val="both"/>
        <w:rPr>
          <w:sz w:val="26"/>
          <w:szCs w:val="26"/>
        </w:rPr>
      </w:pPr>
      <w:bookmarkStart w:id="17" w:name="sub_111187"/>
      <w:bookmarkEnd w:id="16"/>
      <w:r w:rsidRPr="00F40DF8">
        <w:rPr>
          <w:rStyle w:val="a5"/>
          <w:b w:val="0"/>
          <w:bCs w:val="0"/>
          <w:color w:val="auto"/>
          <w:sz w:val="26"/>
          <w:szCs w:val="26"/>
        </w:rPr>
        <w:t>- развозная торговля:</w:t>
      </w:r>
      <w:r w:rsidRPr="00F40DF8">
        <w:rPr>
          <w:sz w:val="26"/>
          <w:szCs w:val="26"/>
        </w:rPr>
        <w:t xml:space="preserve">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К развозной торговле относят торговлю с использованием автомобиля: автолавки, автофургона, </w:t>
      </w:r>
      <w:proofErr w:type="spellStart"/>
      <w:r w:rsidRPr="00F40DF8">
        <w:rPr>
          <w:sz w:val="26"/>
          <w:szCs w:val="26"/>
        </w:rPr>
        <w:t>тонара</w:t>
      </w:r>
      <w:proofErr w:type="spellEnd"/>
      <w:r w:rsidRPr="00F40DF8">
        <w:rPr>
          <w:sz w:val="26"/>
          <w:szCs w:val="26"/>
        </w:rPr>
        <w:t>, автоприцепа, автоцистерны, магазина-вагона;</w:t>
      </w:r>
    </w:p>
    <w:p w14:paraId="01CD149C" w14:textId="77777777" w:rsidR="00396401" w:rsidRPr="00F40DF8" w:rsidRDefault="00396401" w:rsidP="00396401">
      <w:pPr>
        <w:ind w:firstLine="567"/>
        <w:jc w:val="both"/>
        <w:rPr>
          <w:sz w:val="26"/>
          <w:szCs w:val="26"/>
        </w:rPr>
      </w:pPr>
      <w:bookmarkStart w:id="18" w:name="sub_111188"/>
      <w:bookmarkEnd w:id="17"/>
      <w:r w:rsidRPr="00F40DF8">
        <w:rPr>
          <w:rStyle w:val="a5"/>
          <w:b w:val="0"/>
          <w:bCs w:val="0"/>
          <w:color w:val="auto"/>
          <w:sz w:val="26"/>
          <w:szCs w:val="26"/>
        </w:rPr>
        <w:t>- разносная торговля:</w:t>
      </w:r>
      <w:r w:rsidRPr="00F40DF8">
        <w:rPr>
          <w:sz w:val="26"/>
          <w:szCs w:val="26"/>
        </w:rPr>
        <w:t xml:space="preserve"> форма мелкорозничной торговли, осуществляемая вне стационарной торговой сети путем непосредственного контакта продавца с покупателем в организациях, на транспорте, дому или улице. К разносной торговле относят торговлю с рук, ручных тележек, через прилавки, из корзин и иных специальных приспособлений для демонстрации, удобства переноски и продажи товаров;</w:t>
      </w:r>
    </w:p>
    <w:p w14:paraId="339C5514" w14:textId="77777777" w:rsidR="00396401" w:rsidRPr="00F40DF8" w:rsidRDefault="00396401" w:rsidP="00396401">
      <w:pPr>
        <w:ind w:firstLine="567"/>
        <w:jc w:val="both"/>
        <w:rPr>
          <w:sz w:val="26"/>
          <w:szCs w:val="26"/>
        </w:rPr>
      </w:pPr>
      <w:bookmarkStart w:id="19" w:name="sub_111189"/>
      <w:bookmarkEnd w:id="18"/>
      <w:r w:rsidRPr="00F40DF8">
        <w:rPr>
          <w:rStyle w:val="a5"/>
          <w:b w:val="0"/>
          <w:bCs w:val="0"/>
          <w:color w:val="auto"/>
          <w:sz w:val="26"/>
          <w:szCs w:val="26"/>
        </w:rPr>
        <w:t>- схема размещения нестационарных торговых объектов:</w:t>
      </w:r>
      <w:r w:rsidRPr="00F40DF8">
        <w:rPr>
          <w:sz w:val="26"/>
          <w:szCs w:val="26"/>
        </w:rPr>
        <w:t xml:space="preserve"> перечень мест размещения нестационарных торговых объектов на территории города с указанием адреса места размещения, вида собственности земельного участка, здания, строения, сооружения, характеристики торгового объекта, срока осуществления торговой деятельности торгового объекта;</w:t>
      </w:r>
    </w:p>
    <w:p w14:paraId="0F78A0C9" w14:textId="77777777" w:rsidR="00396401" w:rsidRPr="00F40DF8" w:rsidRDefault="00396401" w:rsidP="00396401">
      <w:pPr>
        <w:ind w:firstLine="567"/>
        <w:jc w:val="both"/>
        <w:rPr>
          <w:sz w:val="26"/>
          <w:szCs w:val="26"/>
        </w:rPr>
      </w:pPr>
      <w:bookmarkStart w:id="20" w:name="sub_111190"/>
      <w:bookmarkEnd w:id="19"/>
      <w:r w:rsidRPr="00F40DF8">
        <w:rPr>
          <w:rStyle w:val="a5"/>
          <w:b w:val="0"/>
          <w:bCs w:val="0"/>
          <w:color w:val="auto"/>
          <w:sz w:val="26"/>
          <w:szCs w:val="26"/>
        </w:rPr>
        <w:t>- торговый автомат (</w:t>
      </w:r>
      <w:proofErr w:type="spellStart"/>
      <w:r w:rsidRPr="00F40DF8">
        <w:rPr>
          <w:rStyle w:val="a5"/>
          <w:b w:val="0"/>
          <w:bCs w:val="0"/>
          <w:color w:val="auto"/>
          <w:sz w:val="26"/>
          <w:szCs w:val="26"/>
        </w:rPr>
        <w:t>вендинговый</w:t>
      </w:r>
      <w:proofErr w:type="spellEnd"/>
      <w:r w:rsidRPr="00F40DF8">
        <w:rPr>
          <w:rStyle w:val="a5"/>
          <w:b w:val="0"/>
          <w:bCs w:val="0"/>
          <w:color w:val="auto"/>
          <w:sz w:val="26"/>
          <w:szCs w:val="26"/>
        </w:rPr>
        <w:t xml:space="preserve"> автомат):</w:t>
      </w:r>
      <w:r w:rsidRPr="00F40DF8">
        <w:rPr>
          <w:sz w:val="26"/>
          <w:szCs w:val="26"/>
        </w:rPr>
        <w:t xml:space="preserve">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14:paraId="21BCF233" w14:textId="77777777" w:rsidR="00396401" w:rsidRPr="00F40DF8" w:rsidRDefault="00396401" w:rsidP="00396401">
      <w:pPr>
        <w:ind w:firstLine="567"/>
        <w:jc w:val="both"/>
        <w:rPr>
          <w:sz w:val="26"/>
          <w:szCs w:val="26"/>
        </w:rPr>
      </w:pPr>
      <w:bookmarkStart w:id="21" w:name="sub_111191"/>
      <w:bookmarkEnd w:id="20"/>
      <w:r w:rsidRPr="00F40DF8">
        <w:rPr>
          <w:rStyle w:val="a5"/>
          <w:b w:val="0"/>
          <w:bCs w:val="0"/>
          <w:color w:val="auto"/>
          <w:sz w:val="26"/>
          <w:szCs w:val="26"/>
        </w:rPr>
        <w:t>- торговая галерея:</w:t>
      </w:r>
      <w:r w:rsidRPr="00F40DF8">
        <w:rPr>
          <w:sz w:val="26"/>
          <w:szCs w:val="26"/>
        </w:rPr>
        <w:t xml:space="preserve">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F40DF8">
        <w:rPr>
          <w:sz w:val="26"/>
          <w:szCs w:val="26"/>
        </w:rPr>
        <w:t>светопрозрачной</w:t>
      </w:r>
      <w:proofErr w:type="spellEnd"/>
      <w:r w:rsidRPr="00F40DF8">
        <w:rPr>
          <w:sz w:val="26"/>
          <w:szCs w:val="26"/>
        </w:rPr>
        <w:t xml:space="preserve"> кровлей, не несущей теплоизоляционную функцию;</w:t>
      </w:r>
    </w:p>
    <w:p w14:paraId="68A44453" w14:textId="77777777" w:rsidR="00396401" w:rsidRPr="00F40DF8" w:rsidRDefault="00396401" w:rsidP="00396401">
      <w:pPr>
        <w:ind w:firstLine="567"/>
        <w:jc w:val="both"/>
        <w:rPr>
          <w:sz w:val="26"/>
          <w:szCs w:val="26"/>
        </w:rPr>
      </w:pPr>
      <w:bookmarkStart w:id="22" w:name="sub_111192"/>
      <w:bookmarkEnd w:id="21"/>
      <w:r w:rsidRPr="00F40DF8">
        <w:rPr>
          <w:rStyle w:val="a5"/>
          <w:b w:val="0"/>
          <w:bCs w:val="0"/>
          <w:color w:val="auto"/>
          <w:sz w:val="26"/>
          <w:szCs w:val="26"/>
        </w:rPr>
        <w:t>-</w:t>
      </w:r>
      <w:r w:rsidRPr="00F40DF8">
        <w:rPr>
          <w:sz w:val="26"/>
          <w:szCs w:val="26"/>
        </w:rPr>
        <w:t xml:space="preserve"> </w:t>
      </w:r>
      <w:r w:rsidRPr="00F40DF8">
        <w:rPr>
          <w:rStyle w:val="a5"/>
          <w:b w:val="0"/>
          <w:bCs w:val="0"/>
          <w:color w:val="auto"/>
          <w:sz w:val="26"/>
          <w:szCs w:val="26"/>
        </w:rPr>
        <w:t>торгово-остановочный модуль:</w:t>
      </w:r>
      <w:r w:rsidRPr="00F40DF8">
        <w:rPr>
          <w:sz w:val="26"/>
          <w:szCs w:val="26"/>
        </w:rPr>
        <w:t xml:space="preserve"> павильон ожидания городского пассажирского транспорта, конструктивно объединенный с нестационарным объектом (объектами);</w:t>
      </w:r>
    </w:p>
    <w:p w14:paraId="00DE0E08" w14:textId="77777777" w:rsidR="00396401" w:rsidRPr="00F40DF8" w:rsidRDefault="00396401" w:rsidP="00396401">
      <w:pPr>
        <w:ind w:firstLine="567"/>
        <w:jc w:val="both"/>
        <w:rPr>
          <w:sz w:val="26"/>
          <w:szCs w:val="26"/>
        </w:rPr>
      </w:pPr>
      <w:bookmarkStart w:id="23" w:name="sub_111193"/>
      <w:bookmarkEnd w:id="22"/>
      <w:r w:rsidRPr="00F40DF8">
        <w:rPr>
          <w:rStyle w:val="a5"/>
          <w:b w:val="0"/>
          <w:bCs w:val="0"/>
          <w:color w:val="auto"/>
          <w:sz w:val="26"/>
          <w:szCs w:val="26"/>
        </w:rPr>
        <w:lastRenderedPageBreak/>
        <w:t>- торговый павильон:</w:t>
      </w:r>
      <w:r w:rsidRPr="00F40DF8">
        <w:rPr>
          <w:sz w:val="26"/>
          <w:szCs w:val="26"/>
        </w:rPr>
        <w:t xml:space="preserve">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14:paraId="61CCEF45" w14:textId="77777777" w:rsidR="00396401" w:rsidRPr="00F40DF8" w:rsidRDefault="00396401" w:rsidP="00396401">
      <w:pPr>
        <w:ind w:firstLine="567"/>
        <w:jc w:val="both"/>
        <w:rPr>
          <w:sz w:val="26"/>
          <w:szCs w:val="26"/>
        </w:rPr>
      </w:pPr>
      <w:bookmarkStart w:id="24" w:name="sub_111194"/>
      <w:bookmarkEnd w:id="23"/>
      <w:r w:rsidRPr="00F40DF8">
        <w:rPr>
          <w:rStyle w:val="a5"/>
          <w:b w:val="0"/>
          <w:bCs w:val="0"/>
          <w:color w:val="auto"/>
          <w:sz w:val="26"/>
          <w:szCs w:val="26"/>
        </w:rPr>
        <w:t>- торговая палатка:</w:t>
      </w:r>
      <w:r w:rsidRPr="00F40DF8">
        <w:rPr>
          <w:sz w:val="26"/>
          <w:szCs w:val="26"/>
        </w:rPr>
        <w:t xml:space="preserve">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состоящий из каркаса и защитного тента;</w:t>
      </w:r>
    </w:p>
    <w:p w14:paraId="0E0403E9" w14:textId="77777777" w:rsidR="00396401" w:rsidRPr="00F40DF8" w:rsidRDefault="00396401" w:rsidP="00396401">
      <w:pPr>
        <w:ind w:firstLine="567"/>
        <w:jc w:val="both"/>
        <w:rPr>
          <w:sz w:val="26"/>
          <w:szCs w:val="26"/>
        </w:rPr>
      </w:pPr>
      <w:bookmarkStart w:id="25" w:name="sub_111195"/>
      <w:bookmarkEnd w:id="24"/>
      <w:r w:rsidRPr="00F40DF8">
        <w:rPr>
          <w:rStyle w:val="a5"/>
          <w:b w:val="0"/>
          <w:bCs w:val="0"/>
          <w:color w:val="auto"/>
          <w:sz w:val="26"/>
          <w:szCs w:val="26"/>
        </w:rPr>
        <w:t>- торговый навес:</w:t>
      </w:r>
      <w:r w:rsidRPr="00F40DF8">
        <w:rPr>
          <w:sz w:val="26"/>
          <w:szCs w:val="26"/>
        </w:rPr>
        <w:t xml:space="preserve"> нестационарный торговый объект, представляющий собой оснащенную прилавком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состоящий из каркаса и кровли.</w:t>
      </w:r>
    </w:p>
    <w:bookmarkEnd w:id="25"/>
    <w:p w14:paraId="4B16B86B" w14:textId="77777777" w:rsidR="00DA242E" w:rsidRPr="00F40DF8" w:rsidRDefault="00DA242E" w:rsidP="00DA242E">
      <w:pPr>
        <w:pStyle w:val="1"/>
        <w:spacing w:before="0" w:after="0"/>
        <w:ind w:firstLine="567"/>
        <w:jc w:val="both"/>
        <w:rPr>
          <w:rFonts w:ascii="Times New Roman" w:hAnsi="Times New Roman" w:cs="Times New Roman"/>
          <w:b w:val="0"/>
          <w:color w:val="auto"/>
          <w:sz w:val="26"/>
          <w:szCs w:val="26"/>
        </w:rPr>
      </w:pPr>
      <w:r w:rsidRPr="00F40DF8">
        <w:rPr>
          <w:rFonts w:ascii="Times New Roman" w:hAnsi="Times New Roman" w:cs="Times New Roman"/>
          <w:b w:val="0"/>
          <w:color w:val="auto"/>
          <w:sz w:val="26"/>
          <w:szCs w:val="26"/>
        </w:rPr>
        <w:t>3. Порядок размещения и эксплуатации нестационарных торговых объектов и нестационарных объектов по оказанию услуг населению на территории города</w:t>
      </w:r>
    </w:p>
    <w:p w14:paraId="41ADB23E" w14:textId="77777777" w:rsidR="00DA242E" w:rsidRPr="00F40DF8" w:rsidRDefault="00DA242E" w:rsidP="00DA242E">
      <w:pPr>
        <w:ind w:firstLine="567"/>
        <w:jc w:val="both"/>
        <w:rPr>
          <w:sz w:val="26"/>
          <w:szCs w:val="26"/>
        </w:rPr>
      </w:pPr>
      <w:bookmarkStart w:id="26" w:name="sub_1031"/>
      <w:bookmarkEnd w:id="8"/>
      <w:r w:rsidRPr="00F40DF8">
        <w:rPr>
          <w:sz w:val="26"/>
          <w:szCs w:val="26"/>
        </w:rPr>
        <w:t>3.1. Нестационарные торговые объекты не относятся к недвижимому имуществу, не являются объектами капитального строительства. Эксплуатация нестационарного объекта носит временный характер.</w:t>
      </w:r>
    </w:p>
    <w:bookmarkEnd w:id="26"/>
    <w:p w14:paraId="3F9BD867" w14:textId="77777777" w:rsidR="00DA242E" w:rsidRPr="00F40DF8" w:rsidRDefault="00DA242E" w:rsidP="00DA242E">
      <w:pPr>
        <w:ind w:firstLine="567"/>
        <w:jc w:val="both"/>
        <w:rPr>
          <w:sz w:val="26"/>
          <w:szCs w:val="26"/>
        </w:rPr>
      </w:pPr>
      <w:r w:rsidRPr="00F40DF8">
        <w:rPr>
          <w:sz w:val="26"/>
          <w:szCs w:val="26"/>
        </w:rPr>
        <w:t>Нестационарные торговые объекты размещаются:</w:t>
      </w:r>
    </w:p>
    <w:p w14:paraId="58C9C620" w14:textId="77777777" w:rsidR="00DA242E" w:rsidRPr="00F40DF8" w:rsidRDefault="00DA242E" w:rsidP="00DA242E">
      <w:pPr>
        <w:ind w:firstLine="567"/>
        <w:jc w:val="both"/>
        <w:rPr>
          <w:sz w:val="26"/>
          <w:szCs w:val="26"/>
        </w:rPr>
      </w:pPr>
      <w:r w:rsidRPr="00F40DF8">
        <w:rPr>
          <w:sz w:val="26"/>
          <w:szCs w:val="26"/>
        </w:rPr>
        <w:t>- в соответствии с утвержденной схемой размещения нестационарных торговых объектов (далее - Схема);</w:t>
      </w:r>
    </w:p>
    <w:p w14:paraId="4FC2AA3E" w14:textId="77777777" w:rsidR="00DA242E" w:rsidRPr="00F40DF8" w:rsidRDefault="00DA242E" w:rsidP="00DA242E">
      <w:pPr>
        <w:ind w:firstLine="567"/>
        <w:jc w:val="both"/>
        <w:rPr>
          <w:sz w:val="26"/>
          <w:szCs w:val="26"/>
        </w:rPr>
      </w:pPr>
      <w:r w:rsidRPr="00F40DF8">
        <w:rPr>
          <w:sz w:val="26"/>
          <w:szCs w:val="26"/>
        </w:rPr>
        <w:t>- при проведении праздничных и массовых мероприятий, мероприятий в соответствии с планами Правительства Вологодской области, мэрии города.</w:t>
      </w:r>
    </w:p>
    <w:p w14:paraId="7A09E696" w14:textId="77777777" w:rsidR="00DA242E" w:rsidRPr="00F40DF8" w:rsidRDefault="00DA242E" w:rsidP="00DA242E">
      <w:pPr>
        <w:ind w:firstLine="567"/>
        <w:jc w:val="both"/>
        <w:rPr>
          <w:sz w:val="26"/>
          <w:szCs w:val="26"/>
        </w:rPr>
      </w:pPr>
      <w:r w:rsidRPr="00F40DF8">
        <w:rPr>
          <w:sz w:val="26"/>
          <w:szCs w:val="26"/>
        </w:rPr>
        <w:t>Нестационарные торговые объекты, размещаемые на период проведения праздничных и массовых мероприятий, мероприятий в соответствии с планами Правительства Вологодской области, мэрии города, а также места размещения дополнительного оборудования, места размещения разносной торговли не подлежат включению в Схему.</w:t>
      </w:r>
    </w:p>
    <w:p w14:paraId="68DFEF11" w14:textId="77777777" w:rsidR="00DA242E" w:rsidRPr="00F40DF8" w:rsidRDefault="00DA242E" w:rsidP="00DA242E">
      <w:pPr>
        <w:ind w:firstLine="567"/>
        <w:jc w:val="both"/>
        <w:rPr>
          <w:sz w:val="26"/>
          <w:szCs w:val="26"/>
        </w:rPr>
      </w:pPr>
      <w:bookmarkStart w:id="27" w:name="sub_1032"/>
      <w:r w:rsidRPr="00F40DF8">
        <w:rPr>
          <w:sz w:val="26"/>
          <w:szCs w:val="26"/>
        </w:rPr>
        <w:t>3.2. Нестационарные объекты по оказанию услуг населению размещаются в соответствии с утвержденной дислокацией размещения нестационарных объектов по оказанию услуг (далее - Дислокация).</w:t>
      </w:r>
    </w:p>
    <w:p w14:paraId="71E352A3" w14:textId="77777777" w:rsidR="00DA242E" w:rsidRPr="00F40DF8" w:rsidRDefault="00DA242E" w:rsidP="00DA242E">
      <w:pPr>
        <w:ind w:firstLine="567"/>
        <w:jc w:val="both"/>
        <w:rPr>
          <w:sz w:val="26"/>
          <w:szCs w:val="26"/>
        </w:rPr>
      </w:pPr>
      <w:bookmarkStart w:id="28" w:name="sub_1033"/>
      <w:bookmarkEnd w:id="27"/>
      <w:r w:rsidRPr="00F40DF8">
        <w:rPr>
          <w:sz w:val="26"/>
          <w:szCs w:val="26"/>
        </w:rPr>
        <w:t xml:space="preserve">3.3. В местах, определенных Схемой, размещаются павильоны, киоски, </w:t>
      </w:r>
      <w:r w:rsidRPr="00F40DF8">
        <w:rPr>
          <w:rStyle w:val="a4"/>
          <w:color w:val="auto"/>
          <w:sz w:val="26"/>
          <w:szCs w:val="26"/>
        </w:rPr>
        <w:t>торговые автоматы</w:t>
      </w:r>
      <w:r w:rsidRPr="00F40DF8">
        <w:rPr>
          <w:sz w:val="26"/>
          <w:szCs w:val="26"/>
        </w:rPr>
        <w:t xml:space="preserve">, </w:t>
      </w:r>
      <w:r w:rsidRPr="00F40DF8">
        <w:rPr>
          <w:rStyle w:val="a4"/>
          <w:color w:val="auto"/>
          <w:sz w:val="26"/>
          <w:szCs w:val="26"/>
        </w:rPr>
        <w:t>торговые галереи</w:t>
      </w:r>
      <w:r w:rsidRPr="00F40DF8">
        <w:rPr>
          <w:sz w:val="26"/>
          <w:szCs w:val="26"/>
        </w:rPr>
        <w:t xml:space="preserve">, </w:t>
      </w:r>
      <w:r w:rsidRPr="00F40DF8">
        <w:rPr>
          <w:rStyle w:val="a4"/>
          <w:color w:val="auto"/>
          <w:sz w:val="26"/>
          <w:szCs w:val="26"/>
        </w:rPr>
        <w:t>торгово-остановочные модули</w:t>
      </w:r>
      <w:r w:rsidRPr="00F40DF8">
        <w:rPr>
          <w:sz w:val="26"/>
          <w:szCs w:val="26"/>
        </w:rPr>
        <w:t>, летние кафе, бахчевые развалы, елочные базары, объекты развозной торговли, торговые палатки, торговые навесы, прочие нестационарные торговые объекты.</w:t>
      </w:r>
    </w:p>
    <w:p w14:paraId="38E633E5" w14:textId="77777777" w:rsidR="00DA242E" w:rsidRPr="00F40DF8" w:rsidRDefault="00DA242E" w:rsidP="00DA242E">
      <w:pPr>
        <w:ind w:firstLine="567"/>
        <w:jc w:val="both"/>
        <w:rPr>
          <w:sz w:val="26"/>
          <w:szCs w:val="26"/>
        </w:rPr>
      </w:pPr>
      <w:bookmarkStart w:id="29" w:name="sub_1034"/>
      <w:bookmarkEnd w:id="28"/>
      <w:r w:rsidRPr="00F40DF8">
        <w:rPr>
          <w:sz w:val="26"/>
          <w:szCs w:val="26"/>
        </w:rPr>
        <w:t>3.4. Места для размещения нестационарных торговых объектов разносной торговли не подлежат включению в Схему.</w:t>
      </w:r>
    </w:p>
    <w:bookmarkEnd w:id="29"/>
    <w:p w14:paraId="7261BB9E" w14:textId="77777777" w:rsidR="00DA242E" w:rsidRPr="00F40DF8" w:rsidRDefault="00DA242E" w:rsidP="00DA242E">
      <w:pPr>
        <w:ind w:firstLine="567"/>
        <w:jc w:val="both"/>
        <w:outlineLvl w:val="0"/>
        <w:rPr>
          <w:sz w:val="26"/>
          <w:szCs w:val="26"/>
        </w:rPr>
      </w:pPr>
      <w:r w:rsidRPr="00F40DF8">
        <w:rPr>
          <w:sz w:val="26"/>
          <w:szCs w:val="26"/>
        </w:rPr>
        <w:t>При осуществлении разносной торговли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r w:rsidR="006C616E" w:rsidRPr="006C616E">
        <w:rPr>
          <w:sz w:val="26"/>
          <w:szCs w:val="26"/>
          <w:vertAlign w:val="superscript"/>
        </w:rPr>
        <w:t>1</w:t>
      </w:r>
      <w:r w:rsidRPr="00F40DF8">
        <w:rPr>
          <w:sz w:val="26"/>
          <w:szCs w:val="26"/>
        </w:rPr>
        <w:t>.</w:t>
      </w:r>
    </w:p>
    <w:p w14:paraId="2A679E07" w14:textId="77777777" w:rsidR="00DA242E" w:rsidRPr="00F40DF8" w:rsidRDefault="00DA242E" w:rsidP="00DA242E">
      <w:pPr>
        <w:ind w:firstLine="567"/>
        <w:jc w:val="both"/>
        <w:rPr>
          <w:sz w:val="26"/>
          <w:szCs w:val="26"/>
        </w:rPr>
      </w:pPr>
      <w:bookmarkStart w:id="30" w:name="sub_1035"/>
      <w:r w:rsidRPr="00F40DF8">
        <w:rPr>
          <w:sz w:val="26"/>
          <w:szCs w:val="26"/>
        </w:rPr>
        <w:t>3.5. Схема разрабатывается и утверждается в порядке, установленном уполномоченным органом исполнительной власти Вологодской области. Дислокация утверждается постановлением мэрии города.</w:t>
      </w:r>
    </w:p>
    <w:p w14:paraId="64262F4F" w14:textId="77777777" w:rsidR="00DA242E" w:rsidRPr="00F40DF8" w:rsidRDefault="00DA242E" w:rsidP="00DA242E">
      <w:pPr>
        <w:ind w:firstLine="567"/>
        <w:jc w:val="both"/>
        <w:rPr>
          <w:sz w:val="26"/>
          <w:szCs w:val="26"/>
        </w:rPr>
      </w:pPr>
      <w:bookmarkStart w:id="31" w:name="sub_1036"/>
      <w:bookmarkEnd w:id="30"/>
      <w:r w:rsidRPr="00F40DF8">
        <w:rPr>
          <w:sz w:val="26"/>
          <w:szCs w:val="26"/>
        </w:rPr>
        <w:lastRenderedPageBreak/>
        <w:t xml:space="preserve">3.6. Планирование Схемы и </w:t>
      </w:r>
      <w:r w:rsidRPr="00F40DF8">
        <w:rPr>
          <w:rStyle w:val="a4"/>
          <w:color w:val="auto"/>
          <w:sz w:val="26"/>
          <w:szCs w:val="26"/>
        </w:rPr>
        <w:t>Дислокации</w:t>
      </w:r>
      <w:r w:rsidRPr="00F40DF8">
        <w:rPr>
          <w:sz w:val="26"/>
          <w:szCs w:val="26"/>
        </w:rPr>
        <w:t xml:space="preserve"> должно обеспечивать размещение нестационарных торговых объектов </w:t>
      </w:r>
      <w:r w:rsidR="00392CD6" w:rsidRPr="00F40DF8">
        <w:rPr>
          <w:sz w:val="26"/>
          <w:szCs w:val="26"/>
        </w:rPr>
        <w:t xml:space="preserve">и нестационарных объектов по оказанию услуг населению </w:t>
      </w:r>
      <w:r w:rsidRPr="00F40DF8">
        <w:rPr>
          <w:sz w:val="26"/>
          <w:szCs w:val="26"/>
        </w:rPr>
        <w:t>с учетом:</w:t>
      </w:r>
    </w:p>
    <w:bookmarkEnd w:id="31"/>
    <w:p w14:paraId="27F1CF74" w14:textId="77777777" w:rsidR="00DA242E" w:rsidRPr="00F40DF8" w:rsidRDefault="00DA242E" w:rsidP="00DA242E">
      <w:pPr>
        <w:ind w:firstLine="567"/>
        <w:jc w:val="both"/>
        <w:rPr>
          <w:sz w:val="26"/>
          <w:szCs w:val="26"/>
        </w:rPr>
      </w:pPr>
      <w:r w:rsidRPr="00F40DF8">
        <w:rPr>
          <w:sz w:val="26"/>
          <w:szCs w:val="26"/>
        </w:rPr>
        <w:t>- безопасности покупателей, посетителей и обслуживающего персонала;</w:t>
      </w:r>
    </w:p>
    <w:p w14:paraId="02B0623F" w14:textId="77777777" w:rsidR="00DA242E" w:rsidRPr="00F40DF8" w:rsidRDefault="00DA242E" w:rsidP="00DA242E">
      <w:pPr>
        <w:ind w:firstLine="567"/>
        <w:jc w:val="both"/>
        <w:rPr>
          <w:sz w:val="26"/>
          <w:szCs w:val="26"/>
        </w:rPr>
      </w:pPr>
      <w:r w:rsidRPr="00F40DF8">
        <w:rPr>
          <w:sz w:val="26"/>
          <w:szCs w:val="26"/>
        </w:rPr>
        <w:t>- соблюдения требований, установленных нормативными правовыми актами Российской Федерации, в том числе по организации территорий и безопасности дорожного движения, безопасности зданий и сооружений, правил пожарной безопасности, санитарно-эпидемиологических требований, правил продажи отдельных видов товаров.</w:t>
      </w:r>
    </w:p>
    <w:p w14:paraId="43B5BAD7" w14:textId="77777777" w:rsidR="00DA242E" w:rsidRPr="00F40DF8" w:rsidRDefault="00DA242E" w:rsidP="00DA242E">
      <w:pPr>
        <w:ind w:firstLine="567"/>
        <w:jc w:val="both"/>
        <w:rPr>
          <w:sz w:val="26"/>
          <w:szCs w:val="26"/>
        </w:rPr>
      </w:pPr>
      <w:bookmarkStart w:id="32" w:name="sub_1037"/>
      <w:r w:rsidRPr="00F40DF8">
        <w:rPr>
          <w:sz w:val="26"/>
          <w:szCs w:val="26"/>
        </w:rPr>
        <w:t>3.7. Внесение изменений в Схему и Дислокацию осуществляется в порядке, установленном для ее разработки и утверждения, на основании мотивированного решения рабочей группы по размещению нестационарных торговых объектов и нестационарных объектов по оказанию услуг населению на территории города (далее - Рабочая группа).</w:t>
      </w:r>
    </w:p>
    <w:p w14:paraId="2DCDAD8A" w14:textId="77777777" w:rsidR="00DA242E" w:rsidRPr="00F40DF8" w:rsidRDefault="00DA242E" w:rsidP="00DA242E">
      <w:pPr>
        <w:ind w:firstLine="567"/>
        <w:jc w:val="both"/>
        <w:rPr>
          <w:sz w:val="26"/>
          <w:szCs w:val="26"/>
        </w:rPr>
      </w:pPr>
      <w:bookmarkStart w:id="33" w:name="sub_1038"/>
      <w:bookmarkEnd w:id="32"/>
      <w:r w:rsidRPr="00F40DF8">
        <w:rPr>
          <w:sz w:val="26"/>
          <w:szCs w:val="26"/>
        </w:rPr>
        <w:t>3.8. Размещение нестационарных торговых объектов и нестационарных объектов по оказанию услуг н</w:t>
      </w:r>
      <w:r w:rsidR="00B2619D" w:rsidRPr="00F40DF8">
        <w:rPr>
          <w:sz w:val="26"/>
          <w:szCs w:val="26"/>
        </w:rPr>
        <w:t>аселению (далее - нестационарные</w:t>
      </w:r>
      <w:r w:rsidRPr="00F40DF8">
        <w:rPr>
          <w:sz w:val="26"/>
          <w:szCs w:val="26"/>
        </w:rPr>
        <w:t xml:space="preserve"> объект</w:t>
      </w:r>
      <w:r w:rsidR="00B2619D" w:rsidRPr="00F40DF8">
        <w:rPr>
          <w:sz w:val="26"/>
          <w:szCs w:val="26"/>
        </w:rPr>
        <w:t>ы</w:t>
      </w:r>
      <w:r w:rsidRPr="00F40DF8">
        <w:rPr>
          <w:sz w:val="26"/>
          <w:szCs w:val="26"/>
        </w:rPr>
        <w:t>) осуществляется на основании договора о размещении нестационарного объекта (далее - Договор о размещении).</w:t>
      </w:r>
    </w:p>
    <w:bookmarkEnd w:id="33"/>
    <w:p w14:paraId="46875309" w14:textId="77777777" w:rsidR="00DA242E" w:rsidRPr="00F40DF8" w:rsidRDefault="00DA242E" w:rsidP="00DA242E">
      <w:pPr>
        <w:ind w:firstLine="567"/>
        <w:jc w:val="both"/>
        <w:rPr>
          <w:sz w:val="26"/>
          <w:szCs w:val="26"/>
        </w:rPr>
      </w:pPr>
      <w:r w:rsidRPr="00F40DF8">
        <w:rPr>
          <w:sz w:val="26"/>
          <w:szCs w:val="26"/>
        </w:rPr>
        <w:t>Исключение составляют нестационарные объекты, которые размещаются на основании разрешения на размещение нестационарного торгового объекта (далее - Разрешение):</w:t>
      </w:r>
    </w:p>
    <w:p w14:paraId="50895A2F" w14:textId="77777777" w:rsidR="00DA242E" w:rsidRPr="00F40DF8" w:rsidRDefault="00DA242E" w:rsidP="00DA242E">
      <w:pPr>
        <w:ind w:firstLine="567"/>
        <w:jc w:val="both"/>
        <w:rPr>
          <w:sz w:val="26"/>
          <w:szCs w:val="26"/>
        </w:rPr>
      </w:pPr>
      <w:r w:rsidRPr="00F40DF8">
        <w:rPr>
          <w:sz w:val="26"/>
          <w:szCs w:val="26"/>
        </w:rPr>
        <w:t>- нестационарные объекты, размещаемые при проведении праздничных и массовых мероприятий, мероприятий в соответствии с планами Правительства Вологодской области, мэрии города;</w:t>
      </w:r>
    </w:p>
    <w:p w14:paraId="405595B7" w14:textId="77777777" w:rsidR="00DA242E" w:rsidRPr="00F40DF8" w:rsidRDefault="00DA242E" w:rsidP="00DA242E">
      <w:pPr>
        <w:ind w:firstLine="567"/>
        <w:jc w:val="both"/>
        <w:rPr>
          <w:sz w:val="26"/>
          <w:szCs w:val="26"/>
        </w:rPr>
      </w:pPr>
      <w:r w:rsidRPr="00F40DF8">
        <w:rPr>
          <w:sz w:val="26"/>
          <w:szCs w:val="26"/>
        </w:rPr>
        <w:t xml:space="preserve">- нестационарные торговые объекты развозной торговли, </w:t>
      </w:r>
      <w:r w:rsidRPr="00F40DF8">
        <w:rPr>
          <w:rStyle w:val="a4"/>
          <w:color w:val="auto"/>
          <w:sz w:val="26"/>
          <w:szCs w:val="26"/>
        </w:rPr>
        <w:t>торговые палатки</w:t>
      </w:r>
      <w:r w:rsidRPr="00F40DF8">
        <w:rPr>
          <w:sz w:val="26"/>
          <w:szCs w:val="26"/>
        </w:rPr>
        <w:t xml:space="preserve"> в местах досуга и отдыха населения, в </w:t>
      </w:r>
      <w:proofErr w:type="spellStart"/>
      <w:r w:rsidRPr="00F40DF8">
        <w:rPr>
          <w:sz w:val="26"/>
          <w:szCs w:val="26"/>
        </w:rPr>
        <w:t>т.ч</w:t>
      </w:r>
      <w:proofErr w:type="spellEnd"/>
      <w:r w:rsidRPr="00F40DF8">
        <w:rPr>
          <w:sz w:val="26"/>
          <w:szCs w:val="26"/>
        </w:rPr>
        <w:t>. на городских пляжах;</w:t>
      </w:r>
    </w:p>
    <w:p w14:paraId="2E5D62C0" w14:textId="77777777" w:rsidR="00DA242E" w:rsidRPr="00F40DF8" w:rsidRDefault="00DA242E" w:rsidP="00DA242E">
      <w:pPr>
        <w:ind w:firstLine="567"/>
        <w:jc w:val="both"/>
        <w:rPr>
          <w:sz w:val="26"/>
          <w:szCs w:val="26"/>
        </w:rPr>
      </w:pPr>
      <w:r w:rsidRPr="00F40DF8">
        <w:rPr>
          <w:sz w:val="26"/>
          <w:szCs w:val="26"/>
        </w:rPr>
        <w:t xml:space="preserve">- торговые </w:t>
      </w:r>
      <w:r w:rsidRPr="00F40DF8">
        <w:rPr>
          <w:rStyle w:val="a4"/>
          <w:color w:val="auto"/>
          <w:sz w:val="26"/>
          <w:szCs w:val="26"/>
        </w:rPr>
        <w:t>навесы</w:t>
      </w:r>
      <w:r w:rsidRPr="00F40DF8">
        <w:rPr>
          <w:sz w:val="26"/>
          <w:szCs w:val="26"/>
        </w:rPr>
        <w:t>;</w:t>
      </w:r>
    </w:p>
    <w:p w14:paraId="4FA22E59" w14:textId="77777777" w:rsidR="00DA242E" w:rsidRPr="00F40DF8" w:rsidRDefault="00DA242E" w:rsidP="00DA242E">
      <w:pPr>
        <w:ind w:firstLine="567"/>
        <w:jc w:val="both"/>
        <w:rPr>
          <w:sz w:val="26"/>
          <w:szCs w:val="26"/>
        </w:rPr>
      </w:pPr>
      <w:r w:rsidRPr="00F40DF8">
        <w:rPr>
          <w:sz w:val="26"/>
          <w:szCs w:val="26"/>
        </w:rPr>
        <w:t xml:space="preserve">- нестационарные торговые объекты </w:t>
      </w:r>
      <w:r w:rsidRPr="00F40DF8">
        <w:rPr>
          <w:rStyle w:val="a4"/>
          <w:color w:val="auto"/>
          <w:sz w:val="26"/>
          <w:szCs w:val="26"/>
        </w:rPr>
        <w:t>развозной торговли</w:t>
      </w:r>
      <w:r w:rsidRPr="00F40DF8">
        <w:rPr>
          <w:sz w:val="26"/>
          <w:szCs w:val="26"/>
        </w:rPr>
        <w:t>, торговые палатки, размещаемые для обеспечения продовольственной безопасности города и создания условий для расширения рынка сельскохозяйственной продукции и продовольствия;</w:t>
      </w:r>
    </w:p>
    <w:p w14:paraId="1BD8FAEE" w14:textId="77777777" w:rsidR="00DA242E" w:rsidRPr="00F40DF8" w:rsidRDefault="00DA242E" w:rsidP="00DA242E">
      <w:pPr>
        <w:ind w:firstLine="567"/>
        <w:jc w:val="both"/>
        <w:rPr>
          <w:sz w:val="26"/>
          <w:szCs w:val="26"/>
        </w:rPr>
      </w:pPr>
      <w:r w:rsidRPr="00F40DF8">
        <w:rPr>
          <w:sz w:val="26"/>
          <w:szCs w:val="26"/>
        </w:rPr>
        <w:t>- объекты разносной торговли.</w:t>
      </w:r>
    </w:p>
    <w:p w14:paraId="6E1F33D5" w14:textId="77777777" w:rsidR="00DA242E" w:rsidRPr="00F40DF8" w:rsidRDefault="00DA242E" w:rsidP="00DA242E">
      <w:pPr>
        <w:ind w:firstLine="567"/>
        <w:jc w:val="both"/>
        <w:rPr>
          <w:sz w:val="26"/>
          <w:szCs w:val="26"/>
        </w:rPr>
      </w:pPr>
      <w:bookmarkStart w:id="34" w:name="sub_1039"/>
      <w:r w:rsidRPr="00F40DF8">
        <w:rPr>
          <w:sz w:val="26"/>
          <w:szCs w:val="26"/>
        </w:rPr>
        <w:t>3.9. Размещение нового нестационарного объекта осуществляется по результатам проведения торгов на право заключения Договоров о размещении, за исключением размещения дополнительного оборудования.</w:t>
      </w:r>
    </w:p>
    <w:bookmarkEnd w:id="34"/>
    <w:p w14:paraId="3E145523" w14:textId="77777777" w:rsidR="00DA242E" w:rsidRPr="00F40DF8" w:rsidRDefault="00DA242E" w:rsidP="00DA242E">
      <w:pPr>
        <w:ind w:firstLine="567"/>
        <w:jc w:val="both"/>
        <w:rPr>
          <w:sz w:val="26"/>
          <w:szCs w:val="26"/>
        </w:rPr>
      </w:pPr>
      <w:r w:rsidRPr="00F40DF8">
        <w:rPr>
          <w:sz w:val="26"/>
          <w:szCs w:val="26"/>
        </w:rPr>
        <w:t>Договор о размещении дополнительного оборудования заключается без проведения торгов на основании положительного решения Рабочей группы, принятого по результатам рассмотрения заявления юридического лица или индивидуального предпринимателя, осуществляющего деятельность в объекте торговли или общественного питания, на прилегающей территории к которому размещается дополнительное оборудование.</w:t>
      </w:r>
    </w:p>
    <w:p w14:paraId="2D12E2C7" w14:textId="77777777" w:rsidR="00DA242E" w:rsidRPr="00F40DF8" w:rsidRDefault="00DA242E" w:rsidP="00DA242E">
      <w:pPr>
        <w:ind w:firstLine="567"/>
        <w:jc w:val="both"/>
        <w:rPr>
          <w:sz w:val="26"/>
          <w:szCs w:val="26"/>
        </w:rPr>
      </w:pPr>
      <w:r w:rsidRPr="00F40DF8">
        <w:rPr>
          <w:sz w:val="26"/>
          <w:szCs w:val="26"/>
        </w:rPr>
        <w:t xml:space="preserve">Заявление рассматривается в соответствии с требованиями </w:t>
      </w:r>
      <w:r w:rsidRPr="00F40DF8">
        <w:rPr>
          <w:rStyle w:val="a4"/>
          <w:color w:val="auto"/>
          <w:sz w:val="26"/>
          <w:szCs w:val="26"/>
        </w:rPr>
        <w:t>Федерального закона</w:t>
      </w:r>
      <w:r w:rsidRPr="00F40DF8">
        <w:rPr>
          <w:sz w:val="26"/>
          <w:szCs w:val="26"/>
        </w:rPr>
        <w:t xml:space="preserve"> от 02.05.2006 </w:t>
      </w:r>
      <w:r w:rsidR="002E273A" w:rsidRPr="00F40DF8">
        <w:rPr>
          <w:sz w:val="26"/>
          <w:szCs w:val="26"/>
        </w:rPr>
        <w:t>№ 59-ФЗ «</w:t>
      </w:r>
      <w:r w:rsidRPr="00F40DF8">
        <w:rPr>
          <w:sz w:val="26"/>
          <w:szCs w:val="26"/>
        </w:rPr>
        <w:t>О порядке рассмотрения обращен</w:t>
      </w:r>
      <w:r w:rsidR="002E273A" w:rsidRPr="00F40DF8">
        <w:rPr>
          <w:sz w:val="26"/>
          <w:szCs w:val="26"/>
        </w:rPr>
        <w:t>ий граждан Российской Федерации»</w:t>
      </w:r>
      <w:r w:rsidRPr="00F40DF8">
        <w:rPr>
          <w:sz w:val="26"/>
          <w:szCs w:val="26"/>
        </w:rPr>
        <w:t>.</w:t>
      </w:r>
    </w:p>
    <w:p w14:paraId="4892B593" w14:textId="77777777" w:rsidR="00DA242E" w:rsidRPr="00F40DF8" w:rsidRDefault="00DA242E" w:rsidP="00DA242E">
      <w:pPr>
        <w:ind w:firstLine="567"/>
        <w:jc w:val="both"/>
        <w:rPr>
          <w:sz w:val="26"/>
          <w:szCs w:val="26"/>
        </w:rPr>
      </w:pPr>
      <w:r w:rsidRPr="00F40DF8">
        <w:rPr>
          <w:sz w:val="26"/>
          <w:szCs w:val="26"/>
        </w:rPr>
        <w:t xml:space="preserve">Положительное решение Рабочей группы о возможности размещения </w:t>
      </w:r>
      <w:r w:rsidRPr="00F40DF8">
        <w:rPr>
          <w:rStyle w:val="a4"/>
          <w:color w:val="auto"/>
          <w:sz w:val="26"/>
          <w:szCs w:val="26"/>
        </w:rPr>
        <w:t>дополнительного оборудования</w:t>
      </w:r>
      <w:r w:rsidRPr="00F40DF8">
        <w:rPr>
          <w:sz w:val="26"/>
          <w:szCs w:val="26"/>
        </w:rPr>
        <w:t xml:space="preserve"> принимается, если размещение:</w:t>
      </w:r>
    </w:p>
    <w:p w14:paraId="3F4C949B" w14:textId="77777777" w:rsidR="00DA242E" w:rsidRPr="00F40DF8" w:rsidRDefault="00DA242E" w:rsidP="00DA242E">
      <w:pPr>
        <w:ind w:firstLine="567"/>
        <w:jc w:val="both"/>
        <w:rPr>
          <w:sz w:val="26"/>
          <w:szCs w:val="26"/>
        </w:rPr>
      </w:pPr>
      <w:r w:rsidRPr="00F40DF8">
        <w:rPr>
          <w:sz w:val="26"/>
          <w:szCs w:val="26"/>
        </w:rPr>
        <w:t>- не мешает пешеходному движению;</w:t>
      </w:r>
    </w:p>
    <w:p w14:paraId="77EDCDBB" w14:textId="77777777" w:rsidR="00DA242E" w:rsidRPr="00F40DF8" w:rsidRDefault="00DA242E" w:rsidP="00DA242E">
      <w:pPr>
        <w:ind w:firstLine="567"/>
        <w:jc w:val="both"/>
        <w:rPr>
          <w:sz w:val="26"/>
          <w:szCs w:val="26"/>
        </w:rPr>
      </w:pPr>
      <w:r w:rsidRPr="00F40DF8">
        <w:rPr>
          <w:sz w:val="26"/>
          <w:szCs w:val="26"/>
        </w:rPr>
        <w:t>- не нарушает противопожарные требования, условия инсоляции территории и помещений, рядом с которыми они расположены;</w:t>
      </w:r>
    </w:p>
    <w:p w14:paraId="78FA6D73" w14:textId="77777777" w:rsidR="00DA242E" w:rsidRPr="00F40DF8" w:rsidRDefault="00DA242E" w:rsidP="00DA242E">
      <w:pPr>
        <w:ind w:firstLine="567"/>
        <w:jc w:val="both"/>
        <w:rPr>
          <w:sz w:val="26"/>
          <w:szCs w:val="26"/>
        </w:rPr>
      </w:pPr>
      <w:r w:rsidRPr="00F40DF8">
        <w:rPr>
          <w:sz w:val="26"/>
          <w:szCs w:val="26"/>
        </w:rPr>
        <w:lastRenderedPageBreak/>
        <w:t>- не планируется в арках зданий (в сквозных проходах, проездах), на газонах, площадках (детских, отдыха, спортивных, хозяйственных), на площадках, предназначенных для постоянного и временного хранения автотранспортных средств, посадочных площадках городского пассажирского транспорта, на придомовой и дворовой территории многоквартирных жилых домов, на инженерных сетях, в охранных зонах инженерных сетей.</w:t>
      </w:r>
    </w:p>
    <w:p w14:paraId="3A45D1FC" w14:textId="77777777" w:rsidR="00DA242E" w:rsidRPr="00F40DF8" w:rsidRDefault="00DA242E" w:rsidP="00DA242E">
      <w:pPr>
        <w:ind w:firstLine="567"/>
        <w:jc w:val="both"/>
        <w:rPr>
          <w:sz w:val="26"/>
          <w:szCs w:val="26"/>
        </w:rPr>
      </w:pPr>
      <w:r w:rsidRPr="00F40DF8">
        <w:rPr>
          <w:sz w:val="26"/>
          <w:szCs w:val="26"/>
        </w:rPr>
        <w:t>Торги проводятся в виде конкурсов или аукционов в порядке, установленном настоящим Положением.</w:t>
      </w:r>
    </w:p>
    <w:p w14:paraId="2395781B" w14:textId="77777777" w:rsidR="00462459" w:rsidRPr="00F40DF8" w:rsidRDefault="00462459" w:rsidP="00DA242E">
      <w:pPr>
        <w:ind w:firstLine="567"/>
        <w:jc w:val="both"/>
        <w:rPr>
          <w:sz w:val="26"/>
          <w:szCs w:val="26"/>
        </w:rPr>
      </w:pPr>
      <w:r w:rsidRPr="00F40DF8">
        <w:rPr>
          <w:sz w:val="26"/>
          <w:szCs w:val="26"/>
        </w:rPr>
        <w:t xml:space="preserve">Для проведения торгов управление архитектуры и градостроительства мэрии направляет в комитет по управлению имуществом города сведения из информационной системы обеспечения градостроительной деятельности с указанием места размещения нестационарного объекта (с координатами).  </w:t>
      </w:r>
    </w:p>
    <w:p w14:paraId="382D6931" w14:textId="77777777" w:rsidR="00DA242E" w:rsidRPr="00F40DF8" w:rsidRDefault="00DA242E" w:rsidP="00DA242E">
      <w:pPr>
        <w:ind w:firstLine="567"/>
        <w:jc w:val="both"/>
        <w:rPr>
          <w:sz w:val="26"/>
          <w:szCs w:val="26"/>
        </w:rPr>
      </w:pPr>
      <w:bookmarkStart w:id="35" w:name="sub_10310"/>
      <w:r w:rsidRPr="00F40DF8">
        <w:rPr>
          <w:sz w:val="26"/>
          <w:szCs w:val="26"/>
        </w:rPr>
        <w:t>3.10. Обязательными условиями Договора о размещении являются:</w:t>
      </w:r>
    </w:p>
    <w:p w14:paraId="41295E48" w14:textId="77777777" w:rsidR="00DA242E" w:rsidRPr="00F40DF8" w:rsidRDefault="00DA242E" w:rsidP="00DA242E">
      <w:pPr>
        <w:ind w:firstLine="567"/>
        <w:jc w:val="both"/>
        <w:rPr>
          <w:sz w:val="26"/>
          <w:szCs w:val="26"/>
        </w:rPr>
      </w:pPr>
      <w:bookmarkStart w:id="36" w:name="sub_111112"/>
      <w:bookmarkEnd w:id="35"/>
      <w:r w:rsidRPr="00F40DF8">
        <w:rPr>
          <w:sz w:val="26"/>
          <w:szCs w:val="26"/>
        </w:rPr>
        <w:t>1) местоположение нестационарного объекта;</w:t>
      </w:r>
    </w:p>
    <w:p w14:paraId="6B12D60E" w14:textId="77777777" w:rsidR="00DA242E" w:rsidRPr="00F40DF8" w:rsidRDefault="00DA242E" w:rsidP="00DA242E">
      <w:pPr>
        <w:ind w:firstLine="567"/>
        <w:jc w:val="both"/>
        <w:rPr>
          <w:sz w:val="26"/>
          <w:szCs w:val="26"/>
        </w:rPr>
      </w:pPr>
      <w:bookmarkStart w:id="37" w:name="sub_111113"/>
      <w:bookmarkEnd w:id="36"/>
      <w:r w:rsidRPr="00F40DF8">
        <w:rPr>
          <w:sz w:val="26"/>
          <w:szCs w:val="26"/>
        </w:rPr>
        <w:t>2) вид нестационарного объекта, специализация торговой деятельности;</w:t>
      </w:r>
    </w:p>
    <w:p w14:paraId="4CAAD87D" w14:textId="77777777" w:rsidR="00DA242E" w:rsidRPr="00F40DF8" w:rsidRDefault="00DA242E" w:rsidP="00DA242E">
      <w:pPr>
        <w:ind w:firstLine="567"/>
        <w:jc w:val="both"/>
        <w:rPr>
          <w:sz w:val="26"/>
          <w:szCs w:val="26"/>
        </w:rPr>
      </w:pPr>
      <w:bookmarkStart w:id="38" w:name="sub_111114"/>
      <w:bookmarkEnd w:id="37"/>
      <w:r w:rsidRPr="00F40DF8">
        <w:rPr>
          <w:sz w:val="26"/>
          <w:szCs w:val="26"/>
        </w:rPr>
        <w:t>3) срок размещения нестационарного объекта;</w:t>
      </w:r>
    </w:p>
    <w:p w14:paraId="5140018F" w14:textId="77777777" w:rsidR="00DA242E" w:rsidRPr="00F40DF8" w:rsidRDefault="00DA242E" w:rsidP="00DA242E">
      <w:pPr>
        <w:ind w:firstLine="567"/>
        <w:jc w:val="both"/>
        <w:rPr>
          <w:sz w:val="26"/>
          <w:szCs w:val="26"/>
        </w:rPr>
      </w:pPr>
      <w:bookmarkStart w:id="39" w:name="sub_111115"/>
      <w:bookmarkEnd w:id="38"/>
      <w:r w:rsidRPr="00F40DF8">
        <w:rPr>
          <w:sz w:val="26"/>
          <w:szCs w:val="26"/>
        </w:rPr>
        <w:t>4) ответственность сторон;</w:t>
      </w:r>
    </w:p>
    <w:p w14:paraId="1F88B619" w14:textId="77777777" w:rsidR="00DA242E" w:rsidRPr="00F40DF8" w:rsidRDefault="00DA242E" w:rsidP="00DA242E">
      <w:pPr>
        <w:ind w:firstLine="567"/>
        <w:jc w:val="both"/>
        <w:rPr>
          <w:sz w:val="26"/>
          <w:szCs w:val="26"/>
        </w:rPr>
      </w:pPr>
      <w:bookmarkStart w:id="40" w:name="sub_111116"/>
      <w:bookmarkEnd w:id="39"/>
      <w:r w:rsidRPr="00F40DF8">
        <w:rPr>
          <w:sz w:val="26"/>
          <w:szCs w:val="26"/>
        </w:rPr>
        <w:t xml:space="preserve">5) обязанность по содержанию прилегающей к нестационарному объекту территории в соответствии с требованиями </w:t>
      </w:r>
      <w:r w:rsidRPr="00F40DF8">
        <w:rPr>
          <w:rStyle w:val="a4"/>
          <w:color w:val="auto"/>
          <w:sz w:val="26"/>
          <w:szCs w:val="26"/>
        </w:rPr>
        <w:t>Правил</w:t>
      </w:r>
      <w:r w:rsidRPr="00F40DF8">
        <w:rPr>
          <w:sz w:val="26"/>
          <w:szCs w:val="26"/>
        </w:rPr>
        <w:t xml:space="preserve"> благоустройства территории города Череповца, утвержденных </w:t>
      </w:r>
      <w:r w:rsidRPr="00F40DF8">
        <w:rPr>
          <w:rStyle w:val="a4"/>
          <w:color w:val="auto"/>
          <w:sz w:val="26"/>
          <w:szCs w:val="26"/>
        </w:rPr>
        <w:t>решением</w:t>
      </w:r>
      <w:r w:rsidRPr="00F40DF8">
        <w:rPr>
          <w:sz w:val="26"/>
          <w:szCs w:val="26"/>
        </w:rPr>
        <w:t xml:space="preserve"> Череповецкой городской Думы от 31.10.2017 </w:t>
      </w:r>
      <w:r w:rsidR="006C616E">
        <w:rPr>
          <w:sz w:val="26"/>
          <w:szCs w:val="26"/>
        </w:rPr>
        <w:t xml:space="preserve">№ </w:t>
      </w:r>
      <w:r w:rsidRPr="00F40DF8">
        <w:rPr>
          <w:sz w:val="26"/>
          <w:szCs w:val="26"/>
        </w:rPr>
        <w:t>185 (далее - Правила благоустройства территории города Череповца);</w:t>
      </w:r>
    </w:p>
    <w:p w14:paraId="5ABEAD2E" w14:textId="77777777" w:rsidR="00DA242E" w:rsidRPr="00F40DF8" w:rsidRDefault="00DA242E" w:rsidP="00DA242E">
      <w:pPr>
        <w:ind w:firstLine="567"/>
        <w:jc w:val="both"/>
        <w:rPr>
          <w:sz w:val="26"/>
          <w:szCs w:val="26"/>
        </w:rPr>
      </w:pPr>
      <w:bookmarkStart w:id="41" w:name="sub_111117"/>
      <w:bookmarkEnd w:id="40"/>
      <w:r w:rsidRPr="00F40DF8">
        <w:rPr>
          <w:sz w:val="26"/>
          <w:szCs w:val="26"/>
        </w:rPr>
        <w:t>6) условия и сроки внесения платы за размещение нестационарного объекта, а также размер пени за несвоевременную уплату;</w:t>
      </w:r>
    </w:p>
    <w:p w14:paraId="60069E38" w14:textId="77777777" w:rsidR="00DA242E" w:rsidRPr="00F40DF8" w:rsidRDefault="00DA242E" w:rsidP="00DA242E">
      <w:pPr>
        <w:ind w:firstLine="567"/>
        <w:jc w:val="both"/>
        <w:rPr>
          <w:sz w:val="26"/>
          <w:szCs w:val="26"/>
        </w:rPr>
      </w:pPr>
      <w:bookmarkStart w:id="42" w:name="sub_111118"/>
      <w:bookmarkEnd w:id="41"/>
      <w:r w:rsidRPr="00F40DF8">
        <w:rPr>
          <w:sz w:val="26"/>
          <w:szCs w:val="26"/>
        </w:rPr>
        <w:t>7) условия, указанные в извещении о проведении конкурса или аукциона (если Договор о размещении заключен по результатам конкурса или аукциона);</w:t>
      </w:r>
    </w:p>
    <w:p w14:paraId="78F0A262" w14:textId="77777777" w:rsidR="00DA242E" w:rsidRPr="00F40DF8" w:rsidRDefault="00DA242E" w:rsidP="00DA242E">
      <w:pPr>
        <w:ind w:firstLine="567"/>
        <w:jc w:val="both"/>
        <w:rPr>
          <w:sz w:val="26"/>
          <w:szCs w:val="26"/>
        </w:rPr>
      </w:pPr>
      <w:bookmarkStart w:id="43" w:name="sub_111119"/>
      <w:bookmarkEnd w:id="42"/>
      <w:r w:rsidRPr="00F40DF8">
        <w:rPr>
          <w:sz w:val="26"/>
          <w:szCs w:val="26"/>
        </w:rPr>
        <w:t>8) условия досрочного расторжения Договора о размещении.</w:t>
      </w:r>
    </w:p>
    <w:bookmarkEnd w:id="43"/>
    <w:p w14:paraId="429273DA" w14:textId="77777777" w:rsidR="00DA242E" w:rsidRPr="00F40DF8" w:rsidRDefault="00DA242E" w:rsidP="00DA242E">
      <w:pPr>
        <w:ind w:firstLine="567"/>
        <w:jc w:val="both"/>
        <w:rPr>
          <w:sz w:val="26"/>
          <w:szCs w:val="26"/>
        </w:rPr>
      </w:pPr>
      <w:r w:rsidRPr="00F40DF8">
        <w:rPr>
          <w:sz w:val="26"/>
          <w:szCs w:val="26"/>
        </w:rPr>
        <w:t>Действие Договора о размещении может быть прекращено досрочно в случаях и порядке, определенных Договором о размещении.</w:t>
      </w:r>
    </w:p>
    <w:p w14:paraId="07733B8E" w14:textId="77777777" w:rsidR="00DA242E" w:rsidRPr="00F40DF8" w:rsidRDefault="00DA242E" w:rsidP="00DA242E">
      <w:pPr>
        <w:ind w:firstLine="567"/>
        <w:jc w:val="both"/>
        <w:rPr>
          <w:sz w:val="26"/>
          <w:szCs w:val="26"/>
        </w:rPr>
      </w:pPr>
      <w:bookmarkStart w:id="44" w:name="sub_10311"/>
      <w:r w:rsidRPr="00F40DF8">
        <w:rPr>
          <w:sz w:val="26"/>
          <w:szCs w:val="26"/>
        </w:rPr>
        <w:t>3.11. Договор о размещении заключается комитетом по управлению имуществом города на срок, указанный в конкурсной (аукционной) документации (до десяти лет).</w:t>
      </w:r>
    </w:p>
    <w:bookmarkEnd w:id="44"/>
    <w:p w14:paraId="6AC06364" w14:textId="77777777" w:rsidR="00DA242E" w:rsidRPr="00F40DF8" w:rsidRDefault="00DA242E" w:rsidP="00DA242E">
      <w:pPr>
        <w:ind w:firstLine="567"/>
        <w:jc w:val="both"/>
        <w:rPr>
          <w:sz w:val="26"/>
          <w:szCs w:val="26"/>
        </w:rPr>
      </w:pPr>
      <w:r w:rsidRPr="00F40DF8">
        <w:rPr>
          <w:sz w:val="26"/>
          <w:szCs w:val="26"/>
        </w:rPr>
        <w:t>Договор о размещении продлевается комитетом по управлению имуществом города на очередной срок (до десяти лет) на основании заявления владельца нестационарного объекта, положительно рассмотренного на заседании Рабочей группы, только при соответствии нестационарного объекта требованиям настоящего Положения и при условии продления срока размещения нестационарного объекта в Схеме.</w:t>
      </w:r>
    </w:p>
    <w:p w14:paraId="71B1E4FE" w14:textId="77777777" w:rsidR="00DA242E" w:rsidRPr="00F40DF8" w:rsidRDefault="00DA242E" w:rsidP="00DA242E">
      <w:pPr>
        <w:ind w:firstLine="567"/>
        <w:jc w:val="both"/>
        <w:rPr>
          <w:sz w:val="26"/>
          <w:szCs w:val="26"/>
        </w:rPr>
      </w:pPr>
      <w:r w:rsidRPr="00F40DF8">
        <w:rPr>
          <w:sz w:val="26"/>
          <w:szCs w:val="26"/>
        </w:rPr>
        <w:t xml:space="preserve">Заявление рассматривается в соответствии с требованиями </w:t>
      </w:r>
      <w:r w:rsidRPr="00F40DF8">
        <w:rPr>
          <w:rStyle w:val="a4"/>
          <w:color w:val="auto"/>
          <w:sz w:val="26"/>
          <w:szCs w:val="26"/>
        </w:rPr>
        <w:t>Федерального закона</w:t>
      </w:r>
      <w:r w:rsidRPr="00F40DF8">
        <w:rPr>
          <w:sz w:val="26"/>
          <w:szCs w:val="26"/>
        </w:rPr>
        <w:t xml:space="preserve"> от 02.05.2006 </w:t>
      </w:r>
      <w:r w:rsidR="00B2619D" w:rsidRPr="00F40DF8">
        <w:rPr>
          <w:sz w:val="26"/>
          <w:szCs w:val="26"/>
        </w:rPr>
        <w:t>№</w:t>
      </w:r>
      <w:r w:rsidRPr="00F40DF8">
        <w:rPr>
          <w:sz w:val="26"/>
          <w:szCs w:val="26"/>
        </w:rPr>
        <w:t xml:space="preserve"> 59-ФЗ </w:t>
      </w:r>
      <w:r w:rsidR="00B2619D" w:rsidRPr="00F40DF8">
        <w:rPr>
          <w:sz w:val="26"/>
          <w:szCs w:val="26"/>
        </w:rPr>
        <w:t>«</w:t>
      </w:r>
      <w:r w:rsidRPr="00F40DF8">
        <w:rPr>
          <w:sz w:val="26"/>
          <w:szCs w:val="26"/>
        </w:rPr>
        <w:t>О порядке рассмотрения обращен</w:t>
      </w:r>
      <w:r w:rsidR="00B2619D" w:rsidRPr="00F40DF8">
        <w:rPr>
          <w:sz w:val="26"/>
          <w:szCs w:val="26"/>
        </w:rPr>
        <w:t>ий граждан Российской Федерации»</w:t>
      </w:r>
      <w:r w:rsidRPr="00F40DF8">
        <w:rPr>
          <w:sz w:val="26"/>
          <w:szCs w:val="26"/>
        </w:rPr>
        <w:t>.</w:t>
      </w:r>
    </w:p>
    <w:p w14:paraId="50AAD32B" w14:textId="77777777" w:rsidR="00DA242E" w:rsidRPr="00F40DF8" w:rsidRDefault="00DA242E" w:rsidP="00DA242E">
      <w:pPr>
        <w:ind w:firstLine="567"/>
        <w:jc w:val="both"/>
        <w:rPr>
          <w:sz w:val="26"/>
          <w:szCs w:val="26"/>
        </w:rPr>
      </w:pPr>
      <w:r w:rsidRPr="00F40DF8">
        <w:rPr>
          <w:sz w:val="26"/>
          <w:szCs w:val="26"/>
        </w:rPr>
        <w:t xml:space="preserve">Исключение составляют Договоры о размещении нестационарных объектов для торговли квасом, </w:t>
      </w:r>
      <w:r w:rsidRPr="00F40DF8">
        <w:rPr>
          <w:rStyle w:val="a4"/>
          <w:color w:val="auto"/>
          <w:sz w:val="26"/>
          <w:szCs w:val="26"/>
        </w:rPr>
        <w:t>бахчевых развалов</w:t>
      </w:r>
      <w:r w:rsidRPr="00F40DF8">
        <w:rPr>
          <w:sz w:val="26"/>
          <w:szCs w:val="26"/>
        </w:rPr>
        <w:t xml:space="preserve">, </w:t>
      </w:r>
      <w:r w:rsidRPr="00F40DF8">
        <w:rPr>
          <w:rStyle w:val="a4"/>
          <w:color w:val="auto"/>
          <w:sz w:val="26"/>
          <w:szCs w:val="26"/>
        </w:rPr>
        <w:t>елочных базаров</w:t>
      </w:r>
      <w:r w:rsidRPr="00F40DF8">
        <w:rPr>
          <w:sz w:val="26"/>
          <w:szCs w:val="26"/>
        </w:rPr>
        <w:t>, которые ежегодно заключаются по итогам торгов на срок, указанный в конкурсной (аукционной) документации, и продлению не подлежат. Договоры о размещении летних кафе на территории города заключаются комитетом по управлению имуществом города по результатам проведения торгов на срок, указанный в Схеме, но не более пяти лет, и продлению не подлежат.</w:t>
      </w:r>
    </w:p>
    <w:p w14:paraId="4473EBDE" w14:textId="77777777" w:rsidR="00DA242E" w:rsidRPr="00F40DF8" w:rsidRDefault="00DA242E" w:rsidP="00DA242E">
      <w:pPr>
        <w:ind w:firstLine="567"/>
        <w:jc w:val="both"/>
        <w:rPr>
          <w:sz w:val="26"/>
          <w:szCs w:val="26"/>
        </w:rPr>
      </w:pPr>
      <w:bookmarkStart w:id="45" w:name="sub_111120"/>
      <w:r w:rsidRPr="00F40DF8">
        <w:rPr>
          <w:sz w:val="26"/>
          <w:szCs w:val="26"/>
        </w:rPr>
        <w:t xml:space="preserve">3.12. Лицо, с которым был заключен Договор о размещении, по окончании срока действия Договора о размещении либо при его расторжении демонтирует </w:t>
      </w:r>
      <w:r w:rsidRPr="00F40DF8">
        <w:rPr>
          <w:sz w:val="26"/>
          <w:szCs w:val="26"/>
        </w:rPr>
        <w:lastRenderedPageBreak/>
        <w:t xml:space="preserve">нестационарный объект и за счет собственных средств приводит в надлежащее состояние территорию, на которой был размещен нестационарный объект и прилегающую территорию, определяемую в соответствии с Правилами благоустройства. Лицо, с которым заключен договор о размещении </w:t>
      </w:r>
      <w:r w:rsidRPr="00F40DF8">
        <w:rPr>
          <w:rStyle w:val="a4"/>
          <w:color w:val="auto"/>
          <w:sz w:val="26"/>
          <w:szCs w:val="26"/>
        </w:rPr>
        <w:t>летнего кафе</w:t>
      </w:r>
      <w:r w:rsidRPr="00F40DF8">
        <w:rPr>
          <w:sz w:val="26"/>
          <w:szCs w:val="26"/>
        </w:rPr>
        <w:t>, кроме того обязано ежегодно не позднее 5 ноября календарного года демонтировать конструкцию летнего кафе.</w:t>
      </w:r>
    </w:p>
    <w:p w14:paraId="2E2C75EC" w14:textId="77777777" w:rsidR="00DA242E" w:rsidRPr="00F40DF8" w:rsidRDefault="00DA242E" w:rsidP="00DA242E">
      <w:pPr>
        <w:ind w:firstLine="567"/>
        <w:jc w:val="both"/>
        <w:outlineLvl w:val="0"/>
        <w:rPr>
          <w:sz w:val="26"/>
          <w:szCs w:val="26"/>
        </w:rPr>
      </w:pPr>
      <w:bookmarkStart w:id="46" w:name="sub_111124"/>
      <w:bookmarkEnd w:id="45"/>
      <w:r w:rsidRPr="00F40DF8">
        <w:rPr>
          <w:sz w:val="26"/>
          <w:szCs w:val="26"/>
        </w:rPr>
        <w:t>3.13.</w:t>
      </w:r>
      <w:bookmarkStart w:id="47" w:name="sub_111123"/>
      <w:bookmarkEnd w:id="46"/>
      <w:r w:rsidRPr="00F40DF8">
        <w:rPr>
          <w:sz w:val="26"/>
          <w:szCs w:val="26"/>
        </w:rPr>
        <w:t xml:space="preserve"> Разрешение выдается в порядке, установленном административным регламентом предоставления муниципальной услуги по выдаче разрешений на размещение нестационарного торгового объекта, утвержденным постановлением мэрии города от 29.05.2012 № 2993.</w:t>
      </w:r>
    </w:p>
    <w:p w14:paraId="7AB4A324" w14:textId="77777777" w:rsidR="00DA242E" w:rsidRPr="00F40DF8" w:rsidRDefault="00DA242E" w:rsidP="00DA242E">
      <w:pPr>
        <w:ind w:firstLine="567"/>
        <w:jc w:val="both"/>
        <w:rPr>
          <w:sz w:val="26"/>
          <w:szCs w:val="26"/>
        </w:rPr>
      </w:pPr>
      <w:r w:rsidRPr="00F40DF8">
        <w:rPr>
          <w:sz w:val="26"/>
          <w:szCs w:val="26"/>
        </w:rPr>
        <w:t>При выявлении несоблюдения установленного</w:t>
      </w:r>
      <w:r w:rsidR="006C616E" w:rsidRPr="006C616E">
        <w:rPr>
          <w:sz w:val="26"/>
          <w:szCs w:val="26"/>
          <w:vertAlign w:val="superscript"/>
        </w:rPr>
        <w:t>2</w:t>
      </w:r>
      <w:r w:rsidRPr="00F40DF8">
        <w:rPr>
          <w:sz w:val="26"/>
          <w:szCs w:val="26"/>
        </w:rPr>
        <w:t xml:space="preserve"> ассортимента, передачи другому лицу права на размещение нестационарного торгового объекта Разрешение отзывается, о чем получатель Разрешения уведомляется комитетом по управлению имуществом города в срок не позднее 5 рабочих дней с момента такого выявления, за исключением Разрешений, выданных на размещение нестационарного торгового объекта при проведении праздничных и массовых мероприятий</w:t>
      </w:r>
      <w:r w:rsidR="00401A51" w:rsidRPr="00F40DF8">
        <w:rPr>
          <w:sz w:val="26"/>
          <w:szCs w:val="26"/>
        </w:rPr>
        <w:t xml:space="preserve"> – в этом случае получатель Разрешения уведомляется об отзыве Разрешения в день выявления вышеуказанных нарушений</w:t>
      </w:r>
      <w:r w:rsidR="00762D95" w:rsidRPr="00F40DF8">
        <w:rPr>
          <w:sz w:val="26"/>
          <w:szCs w:val="26"/>
        </w:rPr>
        <w:t>.</w:t>
      </w:r>
    </w:p>
    <w:p w14:paraId="7EE3960F" w14:textId="77777777" w:rsidR="00DA242E" w:rsidRPr="00F40DF8" w:rsidRDefault="00DA242E" w:rsidP="00DA242E">
      <w:pPr>
        <w:ind w:firstLine="567"/>
        <w:jc w:val="both"/>
        <w:rPr>
          <w:sz w:val="26"/>
          <w:szCs w:val="26"/>
        </w:rPr>
      </w:pPr>
      <w:bookmarkStart w:id="48" w:name="sub_111125"/>
      <w:bookmarkEnd w:id="47"/>
      <w:r w:rsidRPr="00F40DF8">
        <w:rPr>
          <w:sz w:val="26"/>
          <w:szCs w:val="26"/>
        </w:rPr>
        <w:t>3.14. Лицо, размещающее нестационарный объект, обязано обеспечивать уборку территории размещения данного объекта (в случаях, если это предусмотрено Правилами благоустройства территории города Череповца).</w:t>
      </w:r>
    </w:p>
    <w:p w14:paraId="7C00B28F" w14:textId="77777777" w:rsidR="00DA242E" w:rsidRPr="00F40DF8" w:rsidRDefault="00DA242E" w:rsidP="00DA242E">
      <w:pPr>
        <w:ind w:firstLine="567"/>
        <w:jc w:val="both"/>
        <w:rPr>
          <w:sz w:val="26"/>
          <w:szCs w:val="26"/>
        </w:rPr>
      </w:pPr>
      <w:bookmarkStart w:id="49" w:name="sub_111127"/>
      <w:bookmarkEnd w:id="48"/>
      <w:r w:rsidRPr="00F40DF8">
        <w:rPr>
          <w:sz w:val="26"/>
          <w:szCs w:val="26"/>
        </w:rPr>
        <w:t>3.1</w:t>
      </w:r>
      <w:r w:rsidR="00B2619D" w:rsidRPr="00F40DF8">
        <w:rPr>
          <w:sz w:val="26"/>
          <w:szCs w:val="26"/>
        </w:rPr>
        <w:t>5</w:t>
      </w:r>
      <w:r w:rsidRPr="00F40DF8">
        <w:rPr>
          <w:sz w:val="26"/>
          <w:szCs w:val="26"/>
        </w:rPr>
        <w:t>. Владелец объекта обязан:</w:t>
      </w:r>
    </w:p>
    <w:bookmarkEnd w:id="49"/>
    <w:p w14:paraId="41CF148E" w14:textId="77777777" w:rsidR="00DA242E" w:rsidRPr="00F40DF8" w:rsidRDefault="00DA242E" w:rsidP="00DA242E">
      <w:pPr>
        <w:ind w:firstLine="567"/>
        <w:jc w:val="both"/>
        <w:rPr>
          <w:sz w:val="26"/>
          <w:szCs w:val="26"/>
        </w:rPr>
      </w:pPr>
      <w:r w:rsidRPr="00F40DF8">
        <w:rPr>
          <w:sz w:val="26"/>
          <w:szCs w:val="26"/>
        </w:rPr>
        <w:t>- изготавливать и размещать нестационарный объект в полном соответствии с документацией, разработанной с учетом требований п. 7.6 Правил благоустройства территории города Череповца;</w:t>
      </w:r>
    </w:p>
    <w:p w14:paraId="4054681F" w14:textId="77777777" w:rsidR="00DA242E" w:rsidRPr="00F40DF8" w:rsidRDefault="00DA242E" w:rsidP="00DA242E">
      <w:pPr>
        <w:ind w:firstLine="567"/>
        <w:jc w:val="both"/>
        <w:rPr>
          <w:sz w:val="26"/>
          <w:szCs w:val="26"/>
        </w:rPr>
      </w:pPr>
      <w:r w:rsidRPr="00F40DF8">
        <w:rPr>
          <w:sz w:val="26"/>
          <w:szCs w:val="26"/>
        </w:rPr>
        <w:t>- содержать, поддерживать надлежащий внешний вид нестационарного объекта в соответствии с требованиями Правил благоустройства территории города Череповца.</w:t>
      </w:r>
    </w:p>
    <w:p w14:paraId="012B539E" w14:textId="77777777" w:rsidR="00DA242E" w:rsidRPr="00F40DF8" w:rsidRDefault="00DA242E" w:rsidP="00DA242E">
      <w:pPr>
        <w:ind w:firstLine="567"/>
        <w:jc w:val="both"/>
        <w:rPr>
          <w:sz w:val="26"/>
          <w:szCs w:val="26"/>
        </w:rPr>
      </w:pPr>
      <w:bookmarkStart w:id="50" w:name="sub_111128"/>
      <w:r w:rsidRPr="00F40DF8">
        <w:rPr>
          <w:sz w:val="26"/>
          <w:szCs w:val="26"/>
        </w:rPr>
        <w:t>3.1</w:t>
      </w:r>
      <w:r w:rsidR="00B2619D" w:rsidRPr="00F40DF8">
        <w:rPr>
          <w:sz w:val="26"/>
          <w:szCs w:val="26"/>
        </w:rPr>
        <w:t>6</w:t>
      </w:r>
      <w:r w:rsidRPr="00F40DF8">
        <w:rPr>
          <w:sz w:val="26"/>
          <w:szCs w:val="26"/>
        </w:rPr>
        <w:t xml:space="preserve">. Основанием для начала эксплуатации владельцем объекта нового нестационарного объекта на территории города является акт Приемочной комиссии по форме согласно </w:t>
      </w:r>
      <w:r w:rsidRPr="00F40DF8">
        <w:rPr>
          <w:rStyle w:val="a4"/>
          <w:color w:val="auto"/>
          <w:sz w:val="26"/>
          <w:szCs w:val="26"/>
        </w:rPr>
        <w:t>приложению 8</w:t>
      </w:r>
      <w:r w:rsidRPr="00F40DF8">
        <w:rPr>
          <w:sz w:val="26"/>
          <w:szCs w:val="26"/>
        </w:rPr>
        <w:t xml:space="preserve"> к постановлению.</w:t>
      </w:r>
    </w:p>
    <w:bookmarkEnd w:id="50"/>
    <w:p w14:paraId="76338C84" w14:textId="77777777" w:rsidR="00DA242E" w:rsidRPr="00F40DF8" w:rsidRDefault="00DA242E" w:rsidP="00DA242E">
      <w:pPr>
        <w:ind w:firstLine="567"/>
        <w:jc w:val="both"/>
        <w:rPr>
          <w:sz w:val="26"/>
          <w:szCs w:val="26"/>
        </w:rPr>
      </w:pPr>
      <w:r w:rsidRPr="00F40DF8">
        <w:rPr>
          <w:sz w:val="26"/>
          <w:szCs w:val="26"/>
        </w:rPr>
        <w:t>Данное требование не распространяется на нестационарные торговые объекты, размещенные по Разрешению.</w:t>
      </w:r>
    </w:p>
    <w:p w14:paraId="32A2A608" w14:textId="77777777" w:rsidR="00DA242E" w:rsidRPr="00F40DF8" w:rsidRDefault="00DA242E" w:rsidP="00DA242E">
      <w:pPr>
        <w:ind w:firstLine="567"/>
        <w:jc w:val="both"/>
        <w:rPr>
          <w:sz w:val="26"/>
          <w:szCs w:val="26"/>
        </w:rPr>
      </w:pPr>
      <w:r w:rsidRPr="00F40DF8">
        <w:rPr>
          <w:sz w:val="26"/>
          <w:szCs w:val="26"/>
        </w:rPr>
        <w:t>Для осмотра нестационарного объекта Приемочной комиссией владелец объекта направляет в комитет по управлению имуществом города соответствующее обращение. Приемочная комиссия в целях осмотра нестационарного торгового объекта созывается в 10-дневный срок с момента обращения.</w:t>
      </w:r>
    </w:p>
    <w:p w14:paraId="24C84C83" w14:textId="77777777" w:rsidR="00DA242E" w:rsidRPr="00F40DF8" w:rsidRDefault="00DA242E" w:rsidP="00DA242E">
      <w:pPr>
        <w:ind w:firstLine="567"/>
        <w:jc w:val="both"/>
        <w:rPr>
          <w:sz w:val="26"/>
          <w:szCs w:val="26"/>
        </w:rPr>
      </w:pPr>
      <w:r w:rsidRPr="00F40DF8">
        <w:rPr>
          <w:sz w:val="26"/>
          <w:szCs w:val="26"/>
        </w:rPr>
        <w:t>В случае если нестационарный объект эксплуатируется без акта Приемочной комиссии, действие Договора о размещении прекращается в соответствии с условиями Договора о размещении, а нестационарный объект подлежит демонтажу.</w:t>
      </w:r>
    </w:p>
    <w:p w14:paraId="332BFBA2" w14:textId="77777777" w:rsidR="00DA242E" w:rsidRPr="00F40DF8" w:rsidRDefault="00DA242E" w:rsidP="00DA242E">
      <w:pPr>
        <w:ind w:firstLine="567"/>
        <w:jc w:val="both"/>
        <w:rPr>
          <w:sz w:val="26"/>
          <w:szCs w:val="26"/>
        </w:rPr>
      </w:pPr>
      <w:bookmarkStart w:id="51" w:name="sub_111130"/>
      <w:r w:rsidRPr="00F40DF8">
        <w:rPr>
          <w:sz w:val="26"/>
          <w:szCs w:val="26"/>
        </w:rPr>
        <w:t>3.1</w:t>
      </w:r>
      <w:r w:rsidR="003A38CC" w:rsidRPr="00F40DF8">
        <w:rPr>
          <w:sz w:val="26"/>
          <w:szCs w:val="26"/>
        </w:rPr>
        <w:t>7</w:t>
      </w:r>
      <w:r w:rsidRPr="00F40DF8">
        <w:rPr>
          <w:sz w:val="26"/>
          <w:szCs w:val="26"/>
        </w:rPr>
        <w:t>. В местах размещения нестационарных объектов торговли бахчевыми культурами, елями, квасом не допускается торговля иной продукцией.</w:t>
      </w:r>
    </w:p>
    <w:bookmarkEnd w:id="51"/>
    <w:p w14:paraId="3961389D" w14:textId="77777777" w:rsidR="00DA242E" w:rsidRPr="00F40DF8" w:rsidRDefault="00DA242E" w:rsidP="00DA242E">
      <w:pPr>
        <w:ind w:firstLine="567"/>
        <w:jc w:val="both"/>
        <w:rPr>
          <w:sz w:val="26"/>
          <w:szCs w:val="26"/>
        </w:rPr>
      </w:pPr>
      <w:r w:rsidRPr="00F40DF8">
        <w:rPr>
          <w:sz w:val="26"/>
          <w:szCs w:val="26"/>
        </w:rPr>
        <w:t>Бахчевые культуры размещаются на площадках, оборудованных поддонами, лотками и другим оборудованием для выкладки и хранения товара. Указанное торговое оборудование и приспособления для торговли ежедневно должны убираться владельцем нестационарного объекта.</w:t>
      </w:r>
    </w:p>
    <w:p w14:paraId="61C5B2CE" w14:textId="77777777" w:rsidR="00DA242E" w:rsidRPr="00F40DF8" w:rsidRDefault="00DA242E" w:rsidP="00DA242E">
      <w:pPr>
        <w:pStyle w:val="1"/>
        <w:spacing w:before="0" w:after="0"/>
        <w:ind w:firstLine="567"/>
        <w:jc w:val="both"/>
        <w:rPr>
          <w:rFonts w:ascii="Times New Roman" w:hAnsi="Times New Roman" w:cs="Times New Roman"/>
          <w:b w:val="0"/>
          <w:color w:val="auto"/>
          <w:sz w:val="26"/>
          <w:szCs w:val="26"/>
        </w:rPr>
      </w:pPr>
      <w:bookmarkStart w:id="52" w:name="sub_1004"/>
      <w:r w:rsidRPr="00F40DF8">
        <w:rPr>
          <w:rFonts w:ascii="Times New Roman" w:hAnsi="Times New Roman" w:cs="Times New Roman"/>
          <w:b w:val="0"/>
          <w:color w:val="auto"/>
          <w:sz w:val="26"/>
          <w:szCs w:val="26"/>
        </w:rPr>
        <w:t>4. Правила проведения торгов (конкурсов или аукционов) на право заключения Договоров о размещении</w:t>
      </w:r>
    </w:p>
    <w:p w14:paraId="78696585" w14:textId="77777777" w:rsidR="00DA242E" w:rsidRPr="00F40DF8" w:rsidRDefault="00DA242E" w:rsidP="00DA242E">
      <w:pPr>
        <w:ind w:firstLine="567"/>
        <w:jc w:val="both"/>
        <w:rPr>
          <w:sz w:val="26"/>
          <w:szCs w:val="26"/>
        </w:rPr>
      </w:pPr>
      <w:bookmarkStart w:id="53" w:name="sub_1041"/>
      <w:bookmarkEnd w:id="52"/>
      <w:r w:rsidRPr="00F40DF8">
        <w:rPr>
          <w:sz w:val="26"/>
          <w:szCs w:val="26"/>
        </w:rPr>
        <w:lastRenderedPageBreak/>
        <w:t>4.1. Настоящие Правила устанавливают порядок организации и проведения торгов (конкурсов или аукционов) на право заключения Договоров о размещении.</w:t>
      </w:r>
    </w:p>
    <w:p w14:paraId="7E68939A" w14:textId="77777777" w:rsidR="00DA242E" w:rsidRPr="00F40DF8" w:rsidRDefault="00DA242E" w:rsidP="00DA242E">
      <w:pPr>
        <w:pStyle w:val="s1"/>
        <w:spacing w:before="0" w:beforeAutospacing="0" w:after="0" w:afterAutospacing="0"/>
        <w:ind w:firstLine="567"/>
        <w:jc w:val="both"/>
        <w:rPr>
          <w:sz w:val="26"/>
          <w:szCs w:val="26"/>
        </w:rPr>
      </w:pPr>
      <w:bookmarkStart w:id="54" w:name="sub_1042"/>
      <w:bookmarkEnd w:id="53"/>
      <w:r w:rsidRPr="00F40DF8">
        <w:rPr>
          <w:sz w:val="26"/>
          <w:szCs w:val="26"/>
        </w:rPr>
        <w:t xml:space="preserve">4.2. </w:t>
      </w:r>
      <w:bookmarkEnd w:id="54"/>
      <w:r w:rsidRPr="00F40DF8">
        <w:rPr>
          <w:sz w:val="26"/>
          <w:szCs w:val="26"/>
        </w:rPr>
        <w:t>Рабочей группой принимается решение о проведении торгов и форме торгов - конкурс или аукцион.</w:t>
      </w:r>
    </w:p>
    <w:p w14:paraId="0CF3778E"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Участниками торгов могут являться индивидуальные предприниматели и юридические лица.</w:t>
      </w:r>
    </w:p>
    <w:p w14:paraId="733E38C2" w14:textId="77777777" w:rsidR="00DA242E" w:rsidRPr="00F40DF8" w:rsidRDefault="00392CD6" w:rsidP="00DA242E">
      <w:pPr>
        <w:pStyle w:val="s1"/>
        <w:spacing w:before="0" w:beforeAutospacing="0" w:after="0" w:afterAutospacing="0"/>
        <w:ind w:firstLine="567"/>
        <w:jc w:val="both"/>
        <w:rPr>
          <w:sz w:val="26"/>
          <w:szCs w:val="26"/>
        </w:rPr>
      </w:pPr>
      <w:r w:rsidRPr="00F40DF8">
        <w:rPr>
          <w:sz w:val="26"/>
          <w:szCs w:val="26"/>
        </w:rPr>
        <w:t>Организатор</w:t>
      </w:r>
      <w:r w:rsidR="00A328C6" w:rsidRPr="00F40DF8">
        <w:rPr>
          <w:sz w:val="26"/>
          <w:szCs w:val="26"/>
        </w:rPr>
        <w:t>ом</w:t>
      </w:r>
      <w:r w:rsidRPr="00F40DF8">
        <w:rPr>
          <w:sz w:val="26"/>
          <w:szCs w:val="26"/>
        </w:rPr>
        <w:t xml:space="preserve"> торгов</w:t>
      </w:r>
      <w:r w:rsidR="00A328C6" w:rsidRPr="00F40DF8">
        <w:rPr>
          <w:sz w:val="26"/>
          <w:szCs w:val="26"/>
        </w:rPr>
        <w:t xml:space="preserve"> является </w:t>
      </w:r>
      <w:r w:rsidRPr="00F40DF8">
        <w:rPr>
          <w:sz w:val="26"/>
          <w:szCs w:val="26"/>
        </w:rPr>
        <w:t xml:space="preserve">комитет по управлению имуществом города. </w:t>
      </w:r>
      <w:r w:rsidR="00DA242E" w:rsidRPr="00F40DF8">
        <w:rPr>
          <w:sz w:val="26"/>
          <w:szCs w:val="26"/>
        </w:rPr>
        <w:t>Состав конкурсной (аукционной) комиссии (далее - комиссия), а также конкурсная документация (аукционная документация) разрабатывается организатором торгов и утверждается правовым актом организатора торгов.</w:t>
      </w:r>
    </w:p>
    <w:p w14:paraId="351450D4" w14:textId="77777777" w:rsidR="00DA242E" w:rsidRPr="00F40DF8" w:rsidRDefault="00DA242E" w:rsidP="00DA242E">
      <w:pPr>
        <w:ind w:firstLine="567"/>
        <w:jc w:val="both"/>
        <w:rPr>
          <w:sz w:val="26"/>
          <w:szCs w:val="26"/>
        </w:rPr>
      </w:pPr>
      <w:bookmarkStart w:id="55" w:name="sub_1043"/>
      <w:r w:rsidRPr="00F40DF8">
        <w:rPr>
          <w:sz w:val="26"/>
          <w:szCs w:val="26"/>
        </w:rPr>
        <w:t>4.3. Решения комиссии правомочны в случае присутствия на заседании более пятидесяти процентов ее утвержденного состава.</w:t>
      </w:r>
    </w:p>
    <w:p w14:paraId="676DB3A6" w14:textId="77777777" w:rsidR="00DA242E" w:rsidRPr="00F40DF8" w:rsidRDefault="00DA242E" w:rsidP="00B36C06">
      <w:pPr>
        <w:tabs>
          <w:tab w:val="right" w:pos="9354"/>
        </w:tabs>
        <w:ind w:firstLine="567"/>
        <w:jc w:val="both"/>
        <w:rPr>
          <w:sz w:val="26"/>
          <w:szCs w:val="26"/>
        </w:rPr>
      </w:pPr>
      <w:bookmarkStart w:id="56" w:name="sub_1044"/>
      <w:bookmarkEnd w:id="55"/>
      <w:r w:rsidRPr="00F40DF8">
        <w:rPr>
          <w:sz w:val="26"/>
          <w:szCs w:val="26"/>
        </w:rPr>
        <w:t xml:space="preserve">4.4. Информация о проведении торгов и конкурсная документация (аукционная документация) размещаются организатором торгов </w:t>
      </w:r>
      <w:r w:rsidR="004C7588" w:rsidRPr="00F40DF8">
        <w:rPr>
          <w:sz w:val="26"/>
          <w:szCs w:val="26"/>
        </w:rPr>
        <w:t xml:space="preserve">на официальном интернет-сайте города Череповца </w:t>
      </w:r>
      <w:hyperlink r:id="rId14" w:history="1">
        <w:r w:rsidR="006C616E" w:rsidRPr="00954146">
          <w:rPr>
            <w:rStyle w:val="ad"/>
            <w:sz w:val="26"/>
            <w:szCs w:val="26"/>
          </w:rPr>
          <w:t>http://www.cherinfo.ru</w:t>
        </w:r>
      </w:hyperlink>
      <w:r w:rsidR="004C7588" w:rsidRPr="00F40DF8">
        <w:rPr>
          <w:sz w:val="26"/>
          <w:szCs w:val="26"/>
        </w:rPr>
        <w:t xml:space="preserve"> </w:t>
      </w:r>
      <w:r w:rsidRPr="00F40DF8">
        <w:rPr>
          <w:sz w:val="26"/>
          <w:szCs w:val="26"/>
        </w:rPr>
        <w:t>не менее чем за 30 дней до даты проведения торгов.</w:t>
      </w:r>
    </w:p>
    <w:p w14:paraId="7691D0F3" w14:textId="77777777" w:rsidR="00DA242E" w:rsidRPr="00F40DF8" w:rsidRDefault="00DA242E" w:rsidP="00DA242E">
      <w:pPr>
        <w:ind w:firstLine="567"/>
        <w:jc w:val="both"/>
        <w:rPr>
          <w:sz w:val="26"/>
          <w:szCs w:val="26"/>
        </w:rPr>
      </w:pPr>
      <w:bookmarkStart w:id="57" w:name="sub_111153"/>
      <w:bookmarkEnd w:id="56"/>
      <w:r w:rsidRPr="00F40DF8">
        <w:rPr>
          <w:sz w:val="26"/>
          <w:szCs w:val="26"/>
        </w:rPr>
        <w:t>4.4.1. Информационное сообщение о проведении торгов в формате конкурса должно содержать следующие сведения:</w:t>
      </w:r>
    </w:p>
    <w:p w14:paraId="5309FED3" w14:textId="77777777" w:rsidR="00DA242E" w:rsidRPr="00F40DF8" w:rsidRDefault="00DA242E" w:rsidP="00DA242E">
      <w:pPr>
        <w:ind w:firstLine="567"/>
        <w:jc w:val="both"/>
        <w:rPr>
          <w:sz w:val="26"/>
          <w:szCs w:val="26"/>
        </w:rPr>
      </w:pPr>
      <w:bookmarkStart w:id="58" w:name="sub_111131"/>
      <w:bookmarkEnd w:id="57"/>
      <w:r w:rsidRPr="00F40DF8">
        <w:rPr>
          <w:sz w:val="26"/>
          <w:szCs w:val="26"/>
        </w:rPr>
        <w:t>1) наименование, место нахождения, почтовый адрес, адрес электронной почты и номер контактного телефона организатора торгов;</w:t>
      </w:r>
    </w:p>
    <w:p w14:paraId="4181CAEE" w14:textId="77777777" w:rsidR="00DA242E" w:rsidRPr="00F40DF8" w:rsidRDefault="00DA242E" w:rsidP="00DA242E">
      <w:pPr>
        <w:ind w:firstLine="567"/>
        <w:jc w:val="both"/>
        <w:rPr>
          <w:sz w:val="26"/>
          <w:szCs w:val="26"/>
        </w:rPr>
      </w:pPr>
      <w:bookmarkStart w:id="59" w:name="sub_111132"/>
      <w:bookmarkEnd w:id="58"/>
      <w:r w:rsidRPr="00F40DF8">
        <w:rPr>
          <w:sz w:val="26"/>
          <w:szCs w:val="26"/>
        </w:rPr>
        <w:t>2) начальную (минимальную) цену Договора (цену лота);</w:t>
      </w:r>
    </w:p>
    <w:p w14:paraId="2B52E3FB" w14:textId="77777777" w:rsidR="00DA242E" w:rsidRPr="00F40DF8" w:rsidRDefault="00DA242E" w:rsidP="00DA242E">
      <w:pPr>
        <w:ind w:firstLine="567"/>
        <w:jc w:val="both"/>
        <w:rPr>
          <w:sz w:val="26"/>
          <w:szCs w:val="26"/>
        </w:rPr>
      </w:pPr>
      <w:bookmarkStart w:id="60" w:name="sub_111133"/>
      <w:bookmarkEnd w:id="59"/>
      <w:r w:rsidRPr="00F40DF8">
        <w:rPr>
          <w:sz w:val="26"/>
          <w:szCs w:val="26"/>
        </w:rPr>
        <w:t>3) срок действия Договора;</w:t>
      </w:r>
    </w:p>
    <w:p w14:paraId="2600CDA8" w14:textId="77777777" w:rsidR="00DA242E" w:rsidRPr="00F40DF8" w:rsidRDefault="00DA242E" w:rsidP="00B36C06">
      <w:pPr>
        <w:tabs>
          <w:tab w:val="right" w:pos="9354"/>
        </w:tabs>
        <w:ind w:firstLine="567"/>
        <w:jc w:val="both"/>
        <w:rPr>
          <w:sz w:val="26"/>
          <w:szCs w:val="26"/>
        </w:rPr>
      </w:pPr>
      <w:bookmarkStart w:id="61" w:name="sub_111134"/>
      <w:bookmarkEnd w:id="60"/>
      <w:r w:rsidRPr="00F40DF8">
        <w:rPr>
          <w:sz w:val="26"/>
          <w:szCs w:val="26"/>
        </w:rPr>
        <w:t>4) электронный</w:t>
      </w:r>
      <w:r w:rsidR="004C7588" w:rsidRPr="00F40DF8">
        <w:rPr>
          <w:sz w:val="26"/>
          <w:szCs w:val="26"/>
        </w:rPr>
        <w:t xml:space="preserve"> адрес официального интернет-сайта города Череповца</w:t>
      </w:r>
      <w:r w:rsidRPr="00F40DF8">
        <w:rPr>
          <w:sz w:val="26"/>
          <w:szCs w:val="26"/>
        </w:rPr>
        <w:t>, на котором размещена конкурсная документация;</w:t>
      </w:r>
    </w:p>
    <w:p w14:paraId="07DE65B9" w14:textId="77777777" w:rsidR="00DA242E" w:rsidRPr="00F40DF8" w:rsidRDefault="00DA242E" w:rsidP="00DA242E">
      <w:pPr>
        <w:ind w:firstLine="567"/>
        <w:jc w:val="both"/>
        <w:rPr>
          <w:sz w:val="26"/>
          <w:szCs w:val="26"/>
        </w:rPr>
      </w:pPr>
      <w:bookmarkStart w:id="62" w:name="sub_111135"/>
      <w:bookmarkEnd w:id="61"/>
      <w:r w:rsidRPr="00F40DF8">
        <w:rPr>
          <w:sz w:val="26"/>
          <w:szCs w:val="26"/>
        </w:rPr>
        <w:t>5) место, дату и время вскрытия конвертов с заявками на участие в торгах, место и дату рассмотрения таких заявок и подведения итогов;</w:t>
      </w:r>
    </w:p>
    <w:p w14:paraId="79F12CD1" w14:textId="77777777" w:rsidR="00DA242E" w:rsidRPr="00F40DF8" w:rsidRDefault="00DA242E" w:rsidP="00DA242E">
      <w:pPr>
        <w:ind w:firstLine="567"/>
        <w:jc w:val="both"/>
        <w:rPr>
          <w:sz w:val="26"/>
          <w:szCs w:val="26"/>
        </w:rPr>
      </w:pPr>
      <w:bookmarkStart w:id="63" w:name="sub_111136"/>
      <w:bookmarkEnd w:id="62"/>
      <w:r w:rsidRPr="00F40DF8">
        <w:rPr>
          <w:sz w:val="26"/>
          <w:szCs w:val="26"/>
        </w:rPr>
        <w:t>6) срок для реализации организатором торгов права на отказ от проведения торгов.</w:t>
      </w:r>
    </w:p>
    <w:bookmarkEnd w:id="63"/>
    <w:p w14:paraId="34513A20" w14:textId="77777777" w:rsidR="00DA242E" w:rsidRPr="00F40DF8" w:rsidRDefault="00DA242E" w:rsidP="00DA242E">
      <w:pPr>
        <w:ind w:firstLine="567"/>
        <w:jc w:val="both"/>
        <w:rPr>
          <w:sz w:val="26"/>
          <w:szCs w:val="26"/>
        </w:rPr>
      </w:pPr>
      <w:r w:rsidRPr="00F40DF8">
        <w:rPr>
          <w:sz w:val="26"/>
          <w:szCs w:val="26"/>
        </w:rPr>
        <w:t>Конкурсной документацией определяются:</w:t>
      </w:r>
    </w:p>
    <w:p w14:paraId="2B2F9C31" w14:textId="77777777" w:rsidR="00DA242E" w:rsidRPr="00F40DF8" w:rsidRDefault="00DA242E" w:rsidP="00DA242E">
      <w:pPr>
        <w:ind w:firstLine="567"/>
        <w:jc w:val="both"/>
        <w:rPr>
          <w:sz w:val="26"/>
          <w:szCs w:val="26"/>
        </w:rPr>
      </w:pPr>
      <w:bookmarkStart w:id="64" w:name="sub_111137"/>
      <w:r w:rsidRPr="00F40DF8">
        <w:rPr>
          <w:sz w:val="26"/>
          <w:szCs w:val="26"/>
        </w:rPr>
        <w:t>1) состав лотов торгов;</w:t>
      </w:r>
    </w:p>
    <w:p w14:paraId="5C87D0FA" w14:textId="77777777" w:rsidR="00DA242E" w:rsidRPr="00F40DF8" w:rsidRDefault="00DA242E" w:rsidP="00DA242E">
      <w:pPr>
        <w:ind w:firstLine="567"/>
        <w:jc w:val="both"/>
        <w:rPr>
          <w:sz w:val="26"/>
          <w:szCs w:val="26"/>
        </w:rPr>
      </w:pPr>
      <w:bookmarkStart w:id="65" w:name="sub_111138"/>
      <w:bookmarkEnd w:id="64"/>
      <w:r w:rsidRPr="00F40DF8">
        <w:rPr>
          <w:sz w:val="26"/>
          <w:szCs w:val="26"/>
        </w:rPr>
        <w:t>2) требования к участникам торгов;</w:t>
      </w:r>
    </w:p>
    <w:p w14:paraId="6168E41B" w14:textId="77777777" w:rsidR="00DA242E" w:rsidRPr="00F40DF8" w:rsidRDefault="00DA242E" w:rsidP="00DA242E">
      <w:pPr>
        <w:ind w:firstLine="567"/>
        <w:jc w:val="both"/>
        <w:rPr>
          <w:sz w:val="26"/>
          <w:szCs w:val="26"/>
        </w:rPr>
      </w:pPr>
      <w:bookmarkStart w:id="66" w:name="sub_111139"/>
      <w:bookmarkEnd w:id="65"/>
      <w:r w:rsidRPr="00F40DF8">
        <w:rPr>
          <w:sz w:val="26"/>
          <w:szCs w:val="26"/>
        </w:rPr>
        <w:t>3) условия допуска участников к торгам;</w:t>
      </w:r>
    </w:p>
    <w:p w14:paraId="1003BF1F" w14:textId="77777777" w:rsidR="00DA242E" w:rsidRPr="00F40DF8" w:rsidRDefault="00DA242E" w:rsidP="00DA242E">
      <w:pPr>
        <w:ind w:firstLine="567"/>
        <w:jc w:val="both"/>
        <w:rPr>
          <w:sz w:val="26"/>
          <w:szCs w:val="26"/>
        </w:rPr>
      </w:pPr>
      <w:bookmarkStart w:id="67" w:name="sub_111140"/>
      <w:bookmarkEnd w:id="66"/>
      <w:r w:rsidRPr="00F40DF8">
        <w:rPr>
          <w:sz w:val="26"/>
          <w:szCs w:val="26"/>
        </w:rPr>
        <w:t>4) требование о внесении задатка, размер задатка (если требуется задаток);</w:t>
      </w:r>
    </w:p>
    <w:p w14:paraId="7AC7BD88" w14:textId="77777777" w:rsidR="00DA242E" w:rsidRPr="00F40DF8" w:rsidRDefault="00DA242E" w:rsidP="00DA242E">
      <w:pPr>
        <w:ind w:firstLine="567"/>
        <w:jc w:val="both"/>
        <w:rPr>
          <w:sz w:val="26"/>
          <w:szCs w:val="26"/>
        </w:rPr>
      </w:pPr>
      <w:bookmarkStart w:id="68" w:name="sub_111141"/>
      <w:bookmarkEnd w:id="67"/>
      <w:r w:rsidRPr="00F40DF8">
        <w:rPr>
          <w:sz w:val="26"/>
          <w:szCs w:val="26"/>
        </w:rPr>
        <w:t>5) форма заявки на участие в конкурсе, требования к оформлению и подаче заявки на участие в конкурсе, перечень необходимых документов, прилагаемых к заявке;</w:t>
      </w:r>
    </w:p>
    <w:p w14:paraId="5BBF103A" w14:textId="77777777" w:rsidR="00DA242E" w:rsidRPr="00F40DF8" w:rsidRDefault="00DA242E" w:rsidP="00DA242E">
      <w:pPr>
        <w:ind w:firstLine="567"/>
        <w:jc w:val="both"/>
        <w:rPr>
          <w:sz w:val="26"/>
          <w:szCs w:val="26"/>
        </w:rPr>
      </w:pPr>
      <w:bookmarkStart w:id="69" w:name="sub_111142"/>
      <w:bookmarkEnd w:id="68"/>
      <w:r w:rsidRPr="00F40DF8">
        <w:rPr>
          <w:sz w:val="26"/>
          <w:szCs w:val="26"/>
        </w:rPr>
        <w:t>6) место, дата и время начала срока подачи заявок;</w:t>
      </w:r>
    </w:p>
    <w:p w14:paraId="4BDE6ACB" w14:textId="77777777" w:rsidR="00DA242E" w:rsidRPr="00F40DF8" w:rsidRDefault="00DA242E" w:rsidP="00DA242E">
      <w:pPr>
        <w:ind w:firstLine="567"/>
        <w:jc w:val="both"/>
        <w:rPr>
          <w:sz w:val="26"/>
          <w:szCs w:val="26"/>
        </w:rPr>
      </w:pPr>
      <w:bookmarkStart w:id="70" w:name="sub_111143"/>
      <w:bookmarkEnd w:id="69"/>
      <w:r w:rsidRPr="00F40DF8">
        <w:rPr>
          <w:sz w:val="26"/>
          <w:szCs w:val="26"/>
        </w:rPr>
        <w:t>7) дата и время окончания срока подачи заявок;</w:t>
      </w:r>
    </w:p>
    <w:p w14:paraId="2EB3D2E7" w14:textId="77777777" w:rsidR="00DA242E" w:rsidRPr="00F40DF8" w:rsidRDefault="00DA242E" w:rsidP="00DA242E">
      <w:pPr>
        <w:ind w:firstLine="567"/>
        <w:jc w:val="both"/>
        <w:rPr>
          <w:sz w:val="26"/>
          <w:szCs w:val="26"/>
        </w:rPr>
      </w:pPr>
      <w:bookmarkStart w:id="71" w:name="sub_111144"/>
      <w:bookmarkEnd w:id="70"/>
      <w:r w:rsidRPr="00F40DF8">
        <w:rPr>
          <w:sz w:val="26"/>
          <w:szCs w:val="26"/>
        </w:rPr>
        <w:t>8) порядок приема заявок;</w:t>
      </w:r>
    </w:p>
    <w:p w14:paraId="43AEA3A3" w14:textId="77777777" w:rsidR="00DA242E" w:rsidRPr="00F40DF8" w:rsidRDefault="00DA242E" w:rsidP="00DA242E">
      <w:pPr>
        <w:ind w:firstLine="567"/>
        <w:jc w:val="both"/>
        <w:rPr>
          <w:sz w:val="26"/>
          <w:szCs w:val="26"/>
        </w:rPr>
      </w:pPr>
      <w:bookmarkStart w:id="72" w:name="sub_111145"/>
      <w:bookmarkEnd w:id="71"/>
      <w:r w:rsidRPr="00F40DF8">
        <w:rPr>
          <w:sz w:val="26"/>
          <w:szCs w:val="26"/>
        </w:rPr>
        <w:t>9) место, дата и время вскрытия конвертов с заявками;</w:t>
      </w:r>
    </w:p>
    <w:p w14:paraId="1DC87524" w14:textId="77777777" w:rsidR="00DA242E" w:rsidRPr="00F40DF8" w:rsidRDefault="00DA242E" w:rsidP="00DA242E">
      <w:pPr>
        <w:ind w:firstLine="567"/>
        <w:jc w:val="both"/>
        <w:rPr>
          <w:sz w:val="26"/>
          <w:szCs w:val="26"/>
        </w:rPr>
      </w:pPr>
      <w:bookmarkStart w:id="73" w:name="sub_111146"/>
      <w:bookmarkEnd w:id="72"/>
      <w:r w:rsidRPr="00F40DF8">
        <w:rPr>
          <w:sz w:val="26"/>
          <w:szCs w:val="26"/>
        </w:rPr>
        <w:t>10) порядок вскрытия конвертов с заявками на участие в торгах;</w:t>
      </w:r>
    </w:p>
    <w:p w14:paraId="2E42A026" w14:textId="77777777" w:rsidR="00DA242E" w:rsidRPr="00F40DF8" w:rsidRDefault="00DA242E" w:rsidP="00DA242E">
      <w:pPr>
        <w:ind w:firstLine="567"/>
        <w:jc w:val="both"/>
        <w:rPr>
          <w:sz w:val="26"/>
          <w:szCs w:val="26"/>
        </w:rPr>
      </w:pPr>
      <w:bookmarkStart w:id="74" w:name="sub_111147"/>
      <w:bookmarkEnd w:id="73"/>
      <w:r w:rsidRPr="00F40DF8">
        <w:rPr>
          <w:sz w:val="26"/>
          <w:szCs w:val="26"/>
        </w:rPr>
        <w:t>11) порядок разъяснения положений конкурсной документации;</w:t>
      </w:r>
    </w:p>
    <w:p w14:paraId="4D06A2E0" w14:textId="77777777" w:rsidR="00DA242E" w:rsidRPr="00F40DF8" w:rsidRDefault="00DA242E" w:rsidP="00DA242E">
      <w:pPr>
        <w:ind w:firstLine="567"/>
        <w:jc w:val="both"/>
        <w:rPr>
          <w:sz w:val="26"/>
          <w:szCs w:val="26"/>
        </w:rPr>
      </w:pPr>
      <w:bookmarkStart w:id="75" w:name="sub_111148"/>
      <w:bookmarkEnd w:id="74"/>
      <w:r w:rsidRPr="00F40DF8">
        <w:rPr>
          <w:sz w:val="26"/>
          <w:szCs w:val="26"/>
        </w:rPr>
        <w:t>12) порядок рассмотрения заявок, в том числе сроки рассмотрения заявок, порядок обнародования протокола рассмотрения заявок;</w:t>
      </w:r>
    </w:p>
    <w:p w14:paraId="12A359BF" w14:textId="77777777" w:rsidR="00DA242E" w:rsidRPr="00F40DF8" w:rsidRDefault="00DA242E" w:rsidP="00DA242E">
      <w:pPr>
        <w:ind w:firstLine="567"/>
        <w:jc w:val="both"/>
        <w:rPr>
          <w:sz w:val="26"/>
          <w:szCs w:val="26"/>
        </w:rPr>
      </w:pPr>
      <w:bookmarkStart w:id="76" w:name="sub_111149"/>
      <w:bookmarkEnd w:id="75"/>
      <w:r w:rsidRPr="00F40DF8">
        <w:rPr>
          <w:sz w:val="26"/>
          <w:szCs w:val="26"/>
        </w:rPr>
        <w:t>13) форма и порядок оценки заявок и выявления победителя торгов:</w:t>
      </w:r>
    </w:p>
    <w:bookmarkEnd w:id="76"/>
    <w:p w14:paraId="1FB6BD38" w14:textId="77777777" w:rsidR="00DA242E" w:rsidRPr="00F40DF8" w:rsidRDefault="00DA242E" w:rsidP="00DA242E">
      <w:pPr>
        <w:ind w:firstLine="567"/>
        <w:jc w:val="both"/>
        <w:rPr>
          <w:sz w:val="26"/>
          <w:szCs w:val="26"/>
        </w:rPr>
      </w:pPr>
      <w:r w:rsidRPr="00F40DF8">
        <w:rPr>
          <w:sz w:val="26"/>
          <w:szCs w:val="26"/>
        </w:rPr>
        <w:t>указываются критерии оценки конкурсных предложений участников с обязательным указанием коэффициента значимости каждого критерия и максимально возможного балла, порядок признания участника победителем торгов, порядок информирования об итогах торгов;</w:t>
      </w:r>
    </w:p>
    <w:p w14:paraId="4085D619" w14:textId="77777777" w:rsidR="00DA242E" w:rsidRPr="00F40DF8" w:rsidRDefault="00DA242E" w:rsidP="00DA242E">
      <w:pPr>
        <w:ind w:firstLine="567"/>
        <w:jc w:val="both"/>
        <w:rPr>
          <w:sz w:val="26"/>
          <w:szCs w:val="26"/>
        </w:rPr>
      </w:pPr>
      <w:bookmarkStart w:id="77" w:name="sub_111150"/>
      <w:r w:rsidRPr="00F40DF8">
        <w:rPr>
          <w:sz w:val="26"/>
          <w:szCs w:val="26"/>
        </w:rPr>
        <w:t>14) форма и порядок заключения Договора о размещении;</w:t>
      </w:r>
    </w:p>
    <w:p w14:paraId="6973653B" w14:textId="77777777" w:rsidR="00DA242E" w:rsidRPr="00F40DF8" w:rsidRDefault="00DA242E" w:rsidP="00DA242E">
      <w:pPr>
        <w:ind w:firstLine="567"/>
        <w:jc w:val="both"/>
        <w:rPr>
          <w:sz w:val="26"/>
          <w:szCs w:val="26"/>
        </w:rPr>
      </w:pPr>
      <w:bookmarkStart w:id="78" w:name="sub_111151"/>
      <w:bookmarkEnd w:id="77"/>
      <w:r w:rsidRPr="00F40DF8">
        <w:rPr>
          <w:sz w:val="26"/>
          <w:szCs w:val="26"/>
        </w:rPr>
        <w:lastRenderedPageBreak/>
        <w:t>15) срок действия Договора о размещении;</w:t>
      </w:r>
    </w:p>
    <w:p w14:paraId="0AFF74B5" w14:textId="77777777" w:rsidR="00DA242E" w:rsidRPr="00F40DF8" w:rsidRDefault="00DA242E" w:rsidP="00DA242E">
      <w:pPr>
        <w:ind w:firstLine="567"/>
        <w:jc w:val="both"/>
        <w:rPr>
          <w:sz w:val="26"/>
          <w:szCs w:val="26"/>
        </w:rPr>
      </w:pPr>
      <w:bookmarkStart w:id="79" w:name="sub_111152"/>
      <w:bookmarkEnd w:id="78"/>
      <w:r w:rsidRPr="00F40DF8">
        <w:rPr>
          <w:sz w:val="26"/>
          <w:szCs w:val="26"/>
        </w:rPr>
        <w:t>16) условия, при несоблюдении которых участник, занявший первое место, - победитель торгов утрачивает право на заключение Договора о размещении, а также условия, при которых Договор о размещении может быть расторгнут в одностороннем порядке.</w:t>
      </w:r>
    </w:p>
    <w:bookmarkEnd w:id="79"/>
    <w:p w14:paraId="052D094B" w14:textId="77777777" w:rsidR="00DA242E" w:rsidRPr="00F40DF8" w:rsidRDefault="00DA242E" w:rsidP="00DA242E">
      <w:pPr>
        <w:ind w:firstLine="567"/>
        <w:jc w:val="both"/>
        <w:rPr>
          <w:sz w:val="26"/>
          <w:szCs w:val="26"/>
        </w:rPr>
      </w:pPr>
      <w:r w:rsidRPr="00F40DF8">
        <w:rPr>
          <w:sz w:val="26"/>
          <w:szCs w:val="26"/>
        </w:rPr>
        <w:t xml:space="preserve">Кроме того, в конкурсную документацию </w:t>
      </w:r>
      <w:r w:rsidR="00401A51" w:rsidRPr="00F40DF8">
        <w:rPr>
          <w:sz w:val="26"/>
          <w:szCs w:val="26"/>
        </w:rPr>
        <w:t>включаются</w:t>
      </w:r>
      <w:r w:rsidRPr="00F40DF8">
        <w:rPr>
          <w:sz w:val="26"/>
          <w:szCs w:val="26"/>
        </w:rPr>
        <w:t>:</w:t>
      </w:r>
    </w:p>
    <w:p w14:paraId="2BCA24F1" w14:textId="77777777" w:rsidR="00DA242E" w:rsidRPr="00F40DF8" w:rsidRDefault="00DA242E" w:rsidP="00DA242E">
      <w:pPr>
        <w:ind w:firstLine="567"/>
        <w:jc w:val="both"/>
        <w:rPr>
          <w:sz w:val="26"/>
          <w:szCs w:val="26"/>
        </w:rPr>
      </w:pPr>
      <w:r w:rsidRPr="00F40DF8">
        <w:rPr>
          <w:sz w:val="26"/>
          <w:szCs w:val="26"/>
        </w:rPr>
        <w:t>- техническое задание на разработку проекта нестационарного объекта, Договор о размещении которого является предметом торгов;</w:t>
      </w:r>
    </w:p>
    <w:p w14:paraId="04F7E8DA" w14:textId="77777777" w:rsidR="00DA242E" w:rsidRPr="00F40DF8" w:rsidRDefault="00DA242E" w:rsidP="00DA242E">
      <w:pPr>
        <w:ind w:firstLine="567"/>
        <w:jc w:val="both"/>
        <w:rPr>
          <w:sz w:val="26"/>
          <w:szCs w:val="26"/>
        </w:rPr>
      </w:pPr>
      <w:r w:rsidRPr="00F40DF8">
        <w:rPr>
          <w:sz w:val="26"/>
          <w:szCs w:val="26"/>
        </w:rPr>
        <w:t>- требования к размещению и деятельности вышеука</w:t>
      </w:r>
      <w:r w:rsidR="00401A51" w:rsidRPr="00F40DF8">
        <w:rPr>
          <w:sz w:val="26"/>
          <w:szCs w:val="26"/>
        </w:rPr>
        <w:t>занных нестационарных объектов.</w:t>
      </w:r>
    </w:p>
    <w:p w14:paraId="35ACA89F" w14:textId="77777777" w:rsidR="00DA242E" w:rsidRPr="00F40DF8" w:rsidRDefault="00DA242E" w:rsidP="00DA242E">
      <w:pPr>
        <w:ind w:firstLine="567"/>
        <w:jc w:val="both"/>
        <w:rPr>
          <w:sz w:val="26"/>
          <w:szCs w:val="26"/>
        </w:rPr>
      </w:pPr>
      <w:bookmarkStart w:id="80" w:name="sub_111177"/>
      <w:r w:rsidRPr="00F40DF8">
        <w:rPr>
          <w:sz w:val="26"/>
          <w:szCs w:val="26"/>
        </w:rPr>
        <w:t>4.4.2. Извещение о проведении аукциона должно содержать следующие сведения:</w:t>
      </w:r>
    </w:p>
    <w:p w14:paraId="3BCDA2CB" w14:textId="77777777" w:rsidR="00DA242E" w:rsidRPr="00F40DF8" w:rsidRDefault="00DA242E" w:rsidP="00DA242E">
      <w:pPr>
        <w:ind w:firstLine="567"/>
        <w:jc w:val="both"/>
        <w:rPr>
          <w:sz w:val="26"/>
          <w:szCs w:val="26"/>
        </w:rPr>
      </w:pPr>
      <w:bookmarkStart w:id="81" w:name="sub_111154"/>
      <w:bookmarkEnd w:id="80"/>
      <w:r w:rsidRPr="00F40DF8">
        <w:rPr>
          <w:sz w:val="26"/>
          <w:szCs w:val="26"/>
        </w:rPr>
        <w:t>1) организатор аукциона;</w:t>
      </w:r>
    </w:p>
    <w:p w14:paraId="5AEB2714" w14:textId="77777777" w:rsidR="00DA242E" w:rsidRPr="00F40DF8" w:rsidRDefault="00DA242E" w:rsidP="00DA242E">
      <w:pPr>
        <w:ind w:firstLine="567"/>
        <w:jc w:val="both"/>
        <w:rPr>
          <w:sz w:val="26"/>
          <w:szCs w:val="26"/>
        </w:rPr>
      </w:pPr>
      <w:bookmarkStart w:id="82" w:name="sub_111155"/>
      <w:bookmarkEnd w:id="81"/>
      <w:r w:rsidRPr="00F40DF8">
        <w:rPr>
          <w:sz w:val="26"/>
          <w:szCs w:val="26"/>
        </w:rPr>
        <w:t>2) реквизиты решения о проведении аукциона;</w:t>
      </w:r>
    </w:p>
    <w:p w14:paraId="0A47023C" w14:textId="77777777" w:rsidR="00DA242E" w:rsidRPr="00F40DF8" w:rsidRDefault="00DA242E" w:rsidP="00DA242E">
      <w:pPr>
        <w:ind w:firstLine="567"/>
        <w:jc w:val="both"/>
        <w:rPr>
          <w:sz w:val="26"/>
          <w:szCs w:val="26"/>
        </w:rPr>
      </w:pPr>
      <w:bookmarkStart w:id="83" w:name="sub_111156"/>
      <w:bookmarkEnd w:id="82"/>
      <w:r w:rsidRPr="00F40DF8">
        <w:rPr>
          <w:sz w:val="26"/>
          <w:szCs w:val="26"/>
        </w:rPr>
        <w:t>3) место, дата, время и порядок проведения аукциона;</w:t>
      </w:r>
    </w:p>
    <w:p w14:paraId="612D74B6" w14:textId="77777777" w:rsidR="00DA242E" w:rsidRPr="00F40DF8" w:rsidRDefault="00DA242E" w:rsidP="00DA242E">
      <w:pPr>
        <w:ind w:firstLine="567"/>
        <w:jc w:val="both"/>
        <w:rPr>
          <w:sz w:val="26"/>
          <w:szCs w:val="26"/>
        </w:rPr>
      </w:pPr>
      <w:bookmarkStart w:id="84" w:name="sub_111157"/>
      <w:bookmarkEnd w:id="83"/>
      <w:r w:rsidRPr="00F40DF8">
        <w:rPr>
          <w:sz w:val="26"/>
          <w:szCs w:val="26"/>
        </w:rPr>
        <w:t>4) предмет аукциона (в том числе о месте размещения, площадь);</w:t>
      </w:r>
    </w:p>
    <w:p w14:paraId="27E35DCF" w14:textId="77777777" w:rsidR="00DA242E" w:rsidRPr="00F40DF8" w:rsidRDefault="00DA242E" w:rsidP="00DA242E">
      <w:pPr>
        <w:ind w:firstLine="567"/>
        <w:jc w:val="both"/>
        <w:rPr>
          <w:sz w:val="26"/>
          <w:szCs w:val="26"/>
        </w:rPr>
      </w:pPr>
      <w:bookmarkStart w:id="85" w:name="sub_111158"/>
      <w:bookmarkEnd w:id="84"/>
      <w:r w:rsidRPr="00F40DF8">
        <w:rPr>
          <w:sz w:val="26"/>
          <w:szCs w:val="26"/>
        </w:rPr>
        <w:t>5) начальная цена предмета аукциона;</w:t>
      </w:r>
    </w:p>
    <w:p w14:paraId="5892930F" w14:textId="77777777" w:rsidR="00DA242E" w:rsidRPr="00F40DF8" w:rsidRDefault="00DA242E" w:rsidP="00DA242E">
      <w:pPr>
        <w:ind w:firstLine="567"/>
        <w:jc w:val="both"/>
        <w:rPr>
          <w:sz w:val="26"/>
          <w:szCs w:val="26"/>
        </w:rPr>
      </w:pPr>
      <w:bookmarkStart w:id="86" w:name="sub_111159"/>
      <w:bookmarkEnd w:id="85"/>
      <w:r w:rsidRPr="00F40DF8">
        <w:rPr>
          <w:sz w:val="26"/>
          <w:szCs w:val="26"/>
        </w:rPr>
        <w:t>6) "шаг аукциона";</w:t>
      </w:r>
    </w:p>
    <w:p w14:paraId="0A207D85" w14:textId="77777777" w:rsidR="00DA242E" w:rsidRPr="00F40DF8" w:rsidRDefault="00DA242E" w:rsidP="00DA242E">
      <w:pPr>
        <w:ind w:firstLine="567"/>
        <w:jc w:val="both"/>
        <w:rPr>
          <w:sz w:val="26"/>
          <w:szCs w:val="26"/>
        </w:rPr>
      </w:pPr>
      <w:bookmarkStart w:id="87" w:name="sub_111160"/>
      <w:bookmarkEnd w:id="86"/>
      <w:r w:rsidRPr="00F40DF8">
        <w:rPr>
          <w:sz w:val="26"/>
          <w:szCs w:val="26"/>
        </w:rPr>
        <w:t>7) форма заявки на участие в аукционе, порядок ее приема, адрес места ее приема, дата и время начала и окончания приема заявок на участие в аукционе;</w:t>
      </w:r>
    </w:p>
    <w:p w14:paraId="1B7C0D58" w14:textId="77777777" w:rsidR="00DA242E" w:rsidRPr="00F40DF8" w:rsidRDefault="00DA242E" w:rsidP="00DA242E">
      <w:pPr>
        <w:ind w:firstLine="567"/>
        <w:jc w:val="both"/>
        <w:rPr>
          <w:sz w:val="26"/>
          <w:szCs w:val="26"/>
        </w:rPr>
      </w:pPr>
      <w:bookmarkStart w:id="88" w:name="sub_111161"/>
      <w:bookmarkEnd w:id="87"/>
      <w:r w:rsidRPr="00F40DF8">
        <w:rPr>
          <w:sz w:val="26"/>
          <w:szCs w:val="26"/>
        </w:rPr>
        <w:t>8) размер задатка, порядок его внесения участниками аукциона и возврат им задатка, банковские реквизиты счета для перечисления задатка;</w:t>
      </w:r>
    </w:p>
    <w:p w14:paraId="01189B06" w14:textId="77777777" w:rsidR="00DA242E" w:rsidRPr="00F40DF8" w:rsidRDefault="00DA242E" w:rsidP="00DA242E">
      <w:pPr>
        <w:ind w:firstLine="567"/>
        <w:jc w:val="both"/>
        <w:rPr>
          <w:sz w:val="26"/>
          <w:szCs w:val="26"/>
        </w:rPr>
      </w:pPr>
      <w:bookmarkStart w:id="89" w:name="sub_111162"/>
      <w:bookmarkEnd w:id="88"/>
      <w:r w:rsidRPr="00F40DF8">
        <w:rPr>
          <w:sz w:val="26"/>
          <w:szCs w:val="26"/>
        </w:rPr>
        <w:t>9) срок действия договора;</w:t>
      </w:r>
    </w:p>
    <w:p w14:paraId="27FFF58B" w14:textId="77777777" w:rsidR="00DA242E" w:rsidRPr="00F40DF8" w:rsidRDefault="00DA242E" w:rsidP="00B36C06">
      <w:pPr>
        <w:tabs>
          <w:tab w:val="right" w:pos="9354"/>
        </w:tabs>
        <w:ind w:firstLine="567"/>
        <w:jc w:val="both"/>
        <w:rPr>
          <w:sz w:val="26"/>
          <w:szCs w:val="26"/>
        </w:rPr>
      </w:pPr>
      <w:bookmarkStart w:id="90" w:name="sub_111163"/>
      <w:bookmarkEnd w:id="89"/>
      <w:r w:rsidRPr="00F40DF8">
        <w:rPr>
          <w:sz w:val="26"/>
          <w:szCs w:val="26"/>
        </w:rPr>
        <w:t>10)</w:t>
      </w:r>
      <w:r w:rsidR="004C7588" w:rsidRPr="00F40DF8">
        <w:rPr>
          <w:sz w:val="26"/>
          <w:szCs w:val="26"/>
        </w:rPr>
        <w:t xml:space="preserve"> электронный адрес официального интернет-сайта города Череповца</w:t>
      </w:r>
      <w:r w:rsidRPr="00F40DF8">
        <w:rPr>
          <w:sz w:val="26"/>
          <w:szCs w:val="26"/>
        </w:rPr>
        <w:t>, на котором размещена документация об аукционе;</w:t>
      </w:r>
    </w:p>
    <w:p w14:paraId="217BB076" w14:textId="77777777" w:rsidR="00DA242E" w:rsidRPr="00F40DF8" w:rsidRDefault="00DA242E" w:rsidP="00DA242E">
      <w:pPr>
        <w:ind w:firstLine="567"/>
        <w:jc w:val="both"/>
        <w:rPr>
          <w:sz w:val="26"/>
          <w:szCs w:val="26"/>
        </w:rPr>
      </w:pPr>
      <w:bookmarkStart w:id="91" w:name="sub_111164"/>
      <w:bookmarkEnd w:id="90"/>
      <w:r w:rsidRPr="00F40DF8">
        <w:rPr>
          <w:sz w:val="26"/>
          <w:szCs w:val="26"/>
        </w:rPr>
        <w:t>11) срок для реализации организатором аукциона права на отказ от проведения аукциона.</w:t>
      </w:r>
    </w:p>
    <w:bookmarkEnd w:id="91"/>
    <w:p w14:paraId="212D717A" w14:textId="77777777" w:rsidR="00DA242E" w:rsidRPr="00F40DF8" w:rsidRDefault="00DA242E" w:rsidP="00DA242E">
      <w:pPr>
        <w:ind w:firstLine="567"/>
        <w:jc w:val="both"/>
        <w:rPr>
          <w:sz w:val="26"/>
          <w:szCs w:val="26"/>
        </w:rPr>
      </w:pPr>
      <w:r w:rsidRPr="00F40DF8">
        <w:rPr>
          <w:sz w:val="26"/>
          <w:szCs w:val="26"/>
        </w:rPr>
        <w:t>Аукционной документацией определяются:</w:t>
      </w:r>
    </w:p>
    <w:p w14:paraId="676725E7" w14:textId="77777777" w:rsidR="00DA242E" w:rsidRPr="00F40DF8" w:rsidRDefault="00DA242E" w:rsidP="00DA242E">
      <w:pPr>
        <w:ind w:firstLine="567"/>
        <w:jc w:val="both"/>
        <w:rPr>
          <w:sz w:val="26"/>
          <w:szCs w:val="26"/>
        </w:rPr>
      </w:pPr>
      <w:bookmarkStart w:id="92" w:name="sub_111165"/>
      <w:r w:rsidRPr="00F40DF8">
        <w:rPr>
          <w:sz w:val="26"/>
          <w:szCs w:val="26"/>
        </w:rPr>
        <w:t>1) состав лотов аукциона;</w:t>
      </w:r>
    </w:p>
    <w:p w14:paraId="7B260989" w14:textId="77777777" w:rsidR="00DA242E" w:rsidRPr="00F40DF8" w:rsidRDefault="00DA242E" w:rsidP="00DA242E">
      <w:pPr>
        <w:ind w:firstLine="567"/>
        <w:jc w:val="both"/>
        <w:rPr>
          <w:sz w:val="26"/>
          <w:szCs w:val="26"/>
        </w:rPr>
      </w:pPr>
      <w:bookmarkStart w:id="93" w:name="sub_111166"/>
      <w:bookmarkEnd w:id="92"/>
      <w:r w:rsidRPr="00F40DF8">
        <w:rPr>
          <w:sz w:val="26"/>
          <w:szCs w:val="26"/>
        </w:rPr>
        <w:t>2) требования к претендентам аукциона;</w:t>
      </w:r>
    </w:p>
    <w:p w14:paraId="7D48C39A" w14:textId="77777777" w:rsidR="00DA242E" w:rsidRPr="00F40DF8" w:rsidRDefault="00DA242E" w:rsidP="00DA242E">
      <w:pPr>
        <w:ind w:firstLine="567"/>
        <w:jc w:val="both"/>
        <w:rPr>
          <w:sz w:val="26"/>
          <w:szCs w:val="26"/>
        </w:rPr>
      </w:pPr>
      <w:bookmarkStart w:id="94" w:name="sub_111167"/>
      <w:bookmarkEnd w:id="93"/>
      <w:r w:rsidRPr="00F40DF8">
        <w:rPr>
          <w:sz w:val="26"/>
          <w:szCs w:val="26"/>
        </w:rPr>
        <w:t>3) условия допуска претендентов к аукциону;</w:t>
      </w:r>
    </w:p>
    <w:p w14:paraId="6B84EE71" w14:textId="77777777" w:rsidR="00DA242E" w:rsidRPr="00F40DF8" w:rsidRDefault="00DA242E" w:rsidP="00DA242E">
      <w:pPr>
        <w:ind w:firstLine="567"/>
        <w:jc w:val="both"/>
        <w:rPr>
          <w:sz w:val="26"/>
          <w:szCs w:val="26"/>
        </w:rPr>
      </w:pPr>
      <w:bookmarkStart w:id="95" w:name="sub_111168"/>
      <w:bookmarkEnd w:id="94"/>
      <w:r w:rsidRPr="00F40DF8">
        <w:rPr>
          <w:sz w:val="26"/>
          <w:szCs w:val="26"/>
        </w:rPr>
        <w:t>4) размер задатка, порядок его внесения претендентами аукциона и возврата задатка, банковские реквизиты счета для перечисления задатка;</w:t>
      </w:r>
    </w:p>
    <w:p w14:paraId="65BC5CDC" w14:textId="77777777" w:rsidR="00DA242E" w:rsidRPr="00F40DF8" w:rsidRDefault="00DA242E" w:rsidP="00DA242E">
      <w:pPr>
        <w:ind w:firstLine="567"/>
        <w:jc w:val="both"/>
        <w:rPr>
          <w:sz w:val="26"/>
          <w:szCs w:val="26"/>
        </w:rPr>
      </w:pPr>
      <w:bookmarkStart w:id="96" w:name="sub_111169"/>
      <w:bookmarkEnd w:id="95"/>
      <w:r w:rsidRPr="00F40DF8">
        <w:rPr>
          <w:sz w:val="26"/>
          <w:szCs w:val="26"/>
        </w:rPr>
        <w:t>5) форма заявки на участие в аукционе, требования к оформлению и подаче заявки на участие в аукционе, перечень необходимых документов, прилагаемых к заявке;</w:t>
      </w:r>
    </w:p>
    <w:p w14:paraId="06434ED9" w14:textId="77777777" w:rsidR="00DA242E" w:rsidRPr="00F40DF8" w:rsidRDefault="00DA242E" w:rsidP="00DA242E">
      <w:pPr>
        <w:ind w:firstLine="567"/>
        <w:jc w:val="both"/>
        <w:rPr>
          <w:sz w:val="26"/>
          <w:szCs w:val="26"/>
        </w:rPr>
      </w:pPr>
      <w:bookmarkStart w:id="97" w:name="sub_111170"/>
      <w:bookmarkEnd w:id="96"/>
      <w:r w:rsidRPr="00F40DF8">
        <w:rPr>
          <w:sz w:val="26"/>
          <w:szCs w:val="26"/>
        </w:rPr>
        <w:t>6) место, дата и время начала срока подачи заявок;</w:t>
      </w:r>
    </w:p>
    <w:p w14:paraId="5F349606" w14:textId="77777777" w:rsidR="00DA242E" w:rsidRPr="00F40DF8" w:rsidRDefault="00DA242E" w:rsidP="00DA242E">
      <w:pPr>
        <w:ind w:firstLine="567"/>
        <w:jc w:val="both"/>
        <w:rPr>
          <w:sz w:val="26"/>
          <w:szCs w:val="26"/>
        </w:rPr>
      </w:pPr>
      <w:bookmarkStart w:id="98" w:name="sub_111171"/>
      <w:bookmarkEnd w:id="97"/>
      <w:r w:rsidRPr="00F40DF8">
        <w:rPr>
          <w:sz w:val="26"/>
          <w:szCs w:val="26"/>
        </w:rPr>
        <w:t>7) дата и время окончания срока подачи заявок;</w:t>
      </w:r>
    </w:p>
    <w:p w14:paraId="7F6C510C" w14:textId="77777777" w:rsidR="00DA242E" w:rsidRPr="00F40DF8" w:rsidRDefault="00DA242E" w:rsidP="00DA242E">
      <w:pPr>
        <w:ind w:firstLine="567"/>
        <w:jc w:val="both"/>
        <w:rPr>
          <w:sz w:val="26"/>
          <w:szCs w:val="26"/>
        </w:rPr>
      </w:pPr>
      <w:bookmarkStart w:id="99" w:name="sub_111172"/>
      <w:bookmarkEnd w:id="98"/>
      <w:r w:rsidRPr="00F40DF8">
        <w:rPr>
          <w:sz w:val="26"/>
          <w:szCs w:val="26"/>
        </w:rPr>
        <w:t>8) порядок приема заявок;</w:t>
      </w:r>
    </w:p>
    <w:p w14:paraId="796E36A3" w14:textId="77777777" w:rsidR="00DA242E" w:rsidRPr="00F40DF8" w:rsidRDefault="00DA242E" w:rsidP="00DA242E">
      <w:pPr>
        <w:ind w:firstLine="567"/>
        <w:jc w:val="both"/>
        <w:rPr>
          <w:sz w:val="26"/>
          <w:szCs w:val="26"/>
        </w:rPr>
      </w:pPr>
      <w:bookmarkStart w:id="100" w:name="sub_111173"/>
      <w:bookmarkEnd w:id="99"/>
      <w:r w:rsidRPr="00F40DF8">
        <w:rPr>
          <w:sz w:val="26"/>
          <w:szCs w:val="26"/>
        </w:rPr>
        <w:t>9) порядок рассмотрения заявок и признания претендентов участниками аукциона, в том числе сроки рассмотрения заявок, порядок обнародования протокола рассмотрения заявок и признания претендентов участниками аукциона и претендентов, не допущенных к участию в аукционе;</w:t>
      </w:r>
    </w:p>
    <w:p w14:paraId="14330008" w14:textId="77777777" w:rsidR="00DA242E" w:rsidRPr="00F40DF8" w:rsidRDefault="00DA242E" w:rsidP="00DA242E">
      <w:pPr>
        <w:ind w:firstLine="567"/>
        <w:jc w:val="both"/>
        <w:rPr>
          <w:sz w:val="26"/>
          <w:szCs w:val="26"/>
        </w:rPr>
      </w:pPr>
      <w:bookmarkStart w:id="101" w:name="sub_111174"/>
      <w:bookmarkEnd w:id="100"/>
      <w:r w:rsidRPr="00F40DF8">
        <w:rPr>
          <w:sz w:val="26"/>
          <w:szCs w:val="26"/>
        </w:rPr>
        <w:t>10) форма и порядок заключения Договора о размещении;</w:t>
      </w:r>
    </w:p>
    <w:p w14:paraId="0394ED48" w14:textId="77777777" w:rsidR="00DA242E" w:rsidRPr="00F40DF8" w:rsidRDefault="00DA242E" w:rsidP="00DA242E">
      <w:pPr>
        <w:ind w:firstLine="567"/>
        <w:jc w:val="both"/>
        <w:rPr>
          <w:sz w:val="26"/>
          <w:szCs w:val="26"/>
        </w:rPr>
      </w:pPr>
      <w:bookmarkStart w:id="102" w:name="sub_111175"/>
      <w:bookmarkEnd w:id="101"/>
      <w:r w:rsidRPr="00F40DF8">
        <w:rPr>
          <w:sz w:val="26"/>
          <w:szCs w:val="26"/>
        </w:rPr>
        <w:t>11) срок действия Договора о размещении;</w:t>
      </w:r>
    </w:p>
    <w:p w14:paraId="035F8361" w14:textId="77777777" w:rsidR="00DA242E" w:rsidRPr="00F40DF8" w:rsidRDefault="00DA242E" w:rsidP="00DA242E">
      <w:pPr>
        <w:ind w:firstLine="567"/>
        <w:jc w:val="both"/>
        <w:rPr>
          <w:sz w:val="26"/>
          <w:szCs w:val="26"/>
        </w:rPr>
      </w:pPr>
      <w:bookmarkStart w:id="103" w:name="sub_111176"/>
      <w:bookmarkEnd w:id="102"/>
      <w:r w:rsidRPr="00F40DF8">
        <w:rPr>
          <w:sz w:val="26"/>
          <w:szCs w:val="26"/>
        </w:rPr>
        <w:t>12) условия, при которых победитель аукциона признается уклонившимся от заключения договора, а также условия, при которых аукцион считается несостоявшимся.</w:t>
      </w:r>
    </w:p>
    <w:bookmarkEnd w:id="103"/>
    <w:p w14:paraId="023FD7C4" w14:textId="77777777" w:rsidR="00DA242E" w:rsidRPr="00F40DF8" w:rsidRDefault="00DA242E" w:rsidP="00DA242E">
      <w:pPr>
        <w:ind w:firstLine="567"/>
        <w:jc w:val="both"/>
        <w:rPr>
          <w:sz w:val="26"/>
          <w:szCs w:val="26"/>
        </w:rPr>
      </w:pPr>
      <w:r w:rsidRPr="00F40DF8">
        <w:rPr>
          <w:sz w:val="26"/>
          <w:szCs w:val="26"/>
        </w:rPr>
        <w:t>Кроме того, в аукционную документацию включ</w:t>
      </w:r>
      <w:r w:rsidR="00401A51" w:rsidRPr="00F40DF8">
        <w:rPr>
          <w:sz w:val="26"/>
          <w:szCs w:val="26"/>
        </w:rPr>
        <w:t>аются</w:t>
      </w:r>
      <w:r w:rsidRPr="00F40DF8">
        <w:rPr>
          <w:sz w:val="26"/>
          <w:szCs w:val="26"/>
        </w:rPr>
        <w:t>:</w:t>
      </w:r>
    </w:p>
    <w:p w14:paraId="66451E2B" w14:textId="77777777" w:rsidR="00DA242E" w:rsidRPr="00F40DF8" w:rsidRDefault="00DA242E" w:rsidP="00DA242E">
      <w:pPr>
        <w:ind w:firstLine="567"/>
        <w:jc w:val="both"/>
        <w:rPr>
          <w:sz w:val="26"/>
          <w:szCs w:val="26"/>
        </w:rPr>
      </w:pPr>
      <w:r w:rsidRPr="00F40DF8">
        <w:rPr>
          <w:sz w:val="26"/>
          <w:szCs w:val="26"/>
        </w:rPr>
        <w:lastRenderedPageBreak/>
        <w:t>- техническое задание на разработку проекта нестационарного объекта, Договор о размещении которого является предметом торгов;</w:t>
      </w:r>
    </w:p>
    <w:p w14:paraId="04A338A9" w14:textId="77777777" w:rsidR="00DA242E" w:rsidRDefault="00DA242E" w:rsidP="00DA242E">
      <w:pPr>
        <w:ind w:firstLine="567"/>
        <w:jc w:val="both"/>
        <w:rPr>
          <w:sz w:val="26"/>
          <w:szCs w:val="26"/>
        </w:rPr>
      </w:pPr>
      <w:r w:rsidRPr="00F40DF8">
        <w:rPr>
          <w:sz w:val="26"/>
          <w:szCs w:val="26"/>
        </w:rPr>
        <w:t>- требования к размещению и деятельности вышеуказанных нестационарных объектов.</w:t>
      </w:r>
    </w:p>
    <w:p w14:paraId="04C15821" w14:textId="77777777" w:rsidR="00B13158" w:rsidRDefault="00B13158" w:rsidP="00DA242E">
      <w:pPr>
        <w:ind w:firstLine="567"/>
        <w:jc w:val="both"/>
        <w:rPr>
          <w:sz w:val="26"/>
          <w:szCs w:val="26"/>
        </w:rPr>
      </w:pPr>
    </w:p>
    <w:p w14:paraId="085EAE54" w14:textId="77777777" w:rsidR="00B13158" w:rsidRDefault="00B13158" w:rsidP="00DA242E">
      <w:pPr>
        <w:ind w:firstLine="567"/>
        <w:jc w:val="both"/>
        <w:rPr>
          <w:sz w:val="26"/>
          <w:szCs w:val="26"/>
        </w:rPr>
      </w:pPr>
    </w:p>
    <w:p w14:paraId="335272CE" w14:textId="77777777" w:rsidR="00B13158" w:rsidRDefault="00B13158" w:rsidP="00DA242E">
      <w:pPr>
        <w:ind w:firstLine="567"/>
        <w:jc w:val="both"/>
        <w:rPr>
          <w:sz w:val="26"/>
          <w:szCs w:val="26"/>
        </w:rPr>
      </w:pPr>
    </w:p>
    <w:p w14:paraId="7D0B1BB4" w14:textId="77777777" w:rsidR="00B13158" w:rsidRDefault="00B13158" w:rsidP="00DA242E">
      <w:pPr>
        <w:ind w:firstLine="567"/>
        <w:jc w:val="both"/>
        <w:rPr>
          <w:sz w:val="26"/>
          <w:szCs w:val="26"/>
        </w:rPr>
      </w:pPr>
    </w:p>
    <w:p w14:paraId="2E32C48C" w14:textId="77777777" w:rsidR="00B13158" w:rsidRDefault="00B13158" w:rsidP="00DA242E">
      <w:pPr>
        <w:ind w:firstLine="567"/>
        <w:jc w:val="both"/>
        <w:rPr>
          <w:sz w:val="26"/>
          <w:szCs w:val="26"/>
        </w:rPr>
      </w:pPr>
    </w:p>
    <w:p w14:paraId="6CAB07F2" w14:textId="77777777" w:rsidR="00B13158" w:rsidRDefault="00B13158" w:rsidP="00DA242E">
      <w:pPr>
        <w:ind w:firstLine="567"/>
        <w:jc w:val="both"/>
        <w:rPr>
          <w:sz w:val="26"/>
          <w:szCs w:val="26"/>
        </w:rPr>
      </w:pPr>
    </w:p>
    <w:p w14:paraId="785CCDFD" w14:textId="77777777" w:rsidR="00B13158" w:rsidRDefault="00B13158" w:rsidP="00DA242E">
      <w:pPr>
        <w:ind w:firstLine="567"/>
        <w:jc w:val="both"/>
        <w:rPr>
          <w:sz w:val="26"/>
          <w:szCs w:val="26"/>
        </w:rPr>
      </w:pPr>
    </w:p>
    <w:p w14:paraId="1B576583" w14:textId="77777777" w:rsidR="00B13158" w:rsidRDefault="00B13158" w:rsidP="00DA242E">
      <w:pPr>
        <w:ind w:firstLine="567"/>
        <w:jc w:val="both"/>
        <w:rPr>
          <w:sz w:val="26"/>
          <w:szCs w:val="26"/>
        </w:rPr>
      </w:pPr>
    </w:p>
    <w:p w14:paraId="02DE1D26" w14:textId="77777777" w:rsidR="00B13158" w:rsidRDefault="00B13158" w:rsidP="00DA242E">
      <w:pPr>
        <w:ind w:firstLine="567"/>
        <w:jc w:val="both"/>
        <w:rPr>
          <w:sz w:val="26"/>
          <w:szCs w:val="26"/>
        </w:rPr>
      </w:pPr>
    </w:p>
    <w:p w14:paraId="1E10E405" w14:textId="77777777" w:rsidR="00B13158" w:rsidRDefault="00B13158" w:rsidP="00DA242E">
      <w:pPr>
        <w:ind w:firstLine="567"/>
        <w:jc w:val="both"/>
        <w:rPr>
          <w:sz w:val="26"/>
          <w:szCs w:val="26"/>
        </w:rPr>
      </w:pPr>
    </w:p>
    <w:p w14:paraId="0908438D" w14:textId="77777777" w:rsidR="00B13158" w:rsidRDefault="00B13158" w:rsidP="00DA242E">
      <w:pPr>
        <w:ind w:firstLine="567"/>
        <w:jc w:val="both"/>
        <w:rPr>
          <w:sz w:val="26"/>
          <w:szCs w:val="26"/>
        </w:rPr>
      </w:pPr>
    </w:p>
    <w:p w14:paraId="1D143764" w14:textId="77777777" w:rsidR="00B13158" w:rsidRDefault="00B13158" w:rsidP="00DA242E">
      <w:pPr>
        <w:ind w:firstLine="567"/>
        <w:jc w:val="both"/>
        <w:rPr>
          <w:sz w:val="26"/>
          <w:szCs w:val="26"/>
        </w:rPr>
      </w:pPr>
    </w:p>
    <w:p w14:paraId="2B9DAF87" w14:textId="77777777" w:rsidR="00B13158" w:rsidRDefault="00B13158" w:rsidP="00DA242E">
      <w:pPr>
        <w:ind w:firstLine="567"/>
        <w:jc w:val="both"/>
        <w:rPr>
          <w:sz w:val="26"/>
          <w:szCs w:val="26"/>
        </w:rPr>
      </w:pPr>
    </w:p>
    <w:p w14:paraId="5B638A5C" w14:textId="77777777" w:rsidR="00B13158" w:rsidRDefault="00B13158" w:rsidP="00DA242E">
      <w:pPr>
        <w:ind w:firstLine="567"/>
        <w:jc w:val="both"/>
        <w:rPr>
          <w:sz w:val="26"/>
          <w:szCs w:val="26"/>
        </w:rPr>
      </w:pPr>
    </w:p>
    <w:p w14:paraId="14BFCDBB" w14:textId="77777777" w:rsidR="00B13158" w:rsidRDefault="00B13158" w:rsidP="00DA242E">
      <w:pPr>
        <w:ind w:firstLine="567"/>
        <w:jc w:val="both"/>
        <w:rPr>
          <w:sz w:val="26"/>
          <w:szCs w:val="26"/>
        </w:rPr>
      </w:pPr>
    </w:p>
    <w:p w14:paraId="1D443E66" w14:textId="77777777" w:rsidR="00B13158" w:rsidRDefault="00B13158" w:rsidP="00DA242E">
      <w:pPr>
        <w:ind w:firstLine="567"/>
        <w:jc w:val="both"/>
        <w:rPr>
          <w:sz w:val="26"/>
          <w:szCs w:val="26"/>
        </w:rPr>
      </w:pPr>
    </w:p>
    <w:p w14:paraId="5E1AA31F" w14:textId="77777777" w:rsidR="00B13158" w:rsidRDefault="00B13158" w:rsidP="00DA242E">
      <w:pPr>
        <w:ind w:firstLine="567"/>
        <w:jc w:val="both"/>
        <w:rPr>
          <w:sz w:val="26"/>
          <w:szCs w:val="26"/>
        </w:rPr>
      </w:pPr>
    </w:p>
    <w:p w14:paraId="3EF0D4D2" w14:textId="77777777" w:rsidR="00B13158" w:rsidRDefault="00B13158" w:rsidP="00DA242E">
      <w:pPr>
        <w:ind w:firstLine="567"/>
        <w:jc w:val="both"/>
        <w:rPr>
          <w:sz w:val="26"/>
          <w:szCs w:val="26"/>
        </w:rPr>
      </w:pPr>
    </w:p>
    <w:p w14:paraId="38216018" w14:textId="77777777" w:rsidR="00B13158" w:rsidRDefault="00B13158" w:rsidP="00DA242E">
      <w:pPr>
        <w:ind w:firstLine="567"/>
        <w:jc w:val="both"/>
        <w:rPr>
          <w:sz w:val="26"/>
          <w:szCs w:val="26"/>
        </w:rPr>
      </w:pPr>
    </w:p>
    <w:p w14:paraId="73705075" w14:textId="77777777" w:rsidR="00B13158" w:rsidRDefault="00B13158" w:rsidP="00DA242E">
      <w:pPr>
        <w:ind w:firstLine="567"/>
        <w:jc w:val="both"/>
        <w:rPr>
          <w:sz w:val="26"/>
          <w:szCs w:val="26"/>
        </w:rPr>
      </w:pPr>
    </w:p>
    <w:p w14:paraId="36CB8D3E" w14:textId="77777777" w:rsidR="00B13158" w:rsidRDefault="00B13158" w:rsidP="00DA242E">
      <w:pPr>
        <w:ind w:firstLine="567"/>
        <w:jc w:val="both"/>
        <w:rPr>
          <w:sz w:val="26"/>
          <w:szCs w:val="26"/>
        </w:rPr>
      </w:pPr>
    </w:p>
    <w:p w14:paraId="39F65D5D" w14:textId="77777777" w:rsidR="00B13158" w:rsidRDefault="00B13158" w:rsidP="00DA242E">
      <w:pPr>
        <w:ind w:firstLine="567"/>
        <w:jc w:val="both"/>
        <w:rPr>
          <w:sz w:val="26"/>
          <w:szCs w:val="26"/>
        </w:rPr>
      </w:pPr>
    </w:p>
    <w:p w14:paraId="3B688A75" w14:textId="77777777" w:rsidR="00B13158" w:rsidRDefault="00B13158" w:rsidP="00DA242E">
      <w:pPr>
        <w:ind w:firstLine="567"/>
        <w:jc w:val="both"/>
        <w:rPr>
          <w:sz w:val="26"/>
          <w:szCs w:val="26"/>
        </w:rPr>
      </w:pPr>
    </w:p>
    <w:p w14:paraId="349483E5" w14:textId="77777777" w:rsidR="00B13158" w:rsidRDefault="00B13158" w:rsidP="00DA242E">
      <w:pPr>
        <w:ind w:firstLine="567"/>
        <w:jc w:val="both"/>
        <w:rPr>
          <w:sz w:val="26"/>
          <w:szCs w:val="26"/>
        </w:rPr>
      </w:pPr>
    </w:p>
    <w:p w14:paraId="4094B66B" w14:textId="77777777" w:rsidR="00B13158" w:rsidRDefault="00B13158" w:rsidP="00DA242E">
      <w:pPr>
        <w:ind w:firstLine="567"/>
        <w:jc w:val="both"/>
        <w:rPr>
          <w:sz w:val="26"/>
          <w:szCs w:val="26"/>
        </w:rPr>
      </w:pPr>
    </w:p>
    <w:p w14:paraId="2426F2A0" w14:textId="77777777" w:rsidR="00B13158" w:rsidRDefault="00B13158" w:rsidP="00DA242E">
      <w:pPr>
        <w:ind w:firstLine="567"/>
        <w:jc w:val="both"/>
        <w:rPr>
          <w:sz w:val="26"/>
          <w:szCs w:val="26"/>
        </w:rPr>
      </w:pPr>
    </w:p>
    <w:p w14:paraId="0536B01B" w14:textId="77777777" w:rsidR="00B13158" w:rsidRDefault="00B13158" w:rsidP="00DA242E">
      <w:pPr>
        <w:ind w:firstLine="567"/>
        <w:jc w:val="both"/>
        <w:rPr>
          <w:sz w:val="26"/>
          <w:szCs w:val="26"/>
        </w:rPr>
      </w:pPr>
    </w:p>
    <w:p w14:paraId="1E0EB654" w14:textId="77777777" w:rsidR="00B13158" w:rsidRDefault="00B13158" w:rsidP="00DA242E">
      <w:pPr>
        <w:ind w:firstLine="567"/>
        <w:jc w:val="both"/>
        <w:rPr>
          <w:sz w:val="26"/>
          <w:szCs w:val="26"/>
        </w:rPr>
      </w:pPr>
    </w:p>
    <w:p w14:paraId="35758909" w14:textId="77777777" w:rsidR="00B13158" w:rsidRDefault="00B13158" w:rsidP="00DA242E">
      <w:pPr>
        <w:ind w:firstLine="567"/>
        <w:jc w:val="both"/>
        <w:rPr>
          <w:sz w:val="26"/>
          <w:szCs w:val="26"/>
        </w:rPr>
      </w:pPr>
    </w:p>
    <w:p w14:paraId="7916F3E9" w14:textId="77777777" w:rsidR="00B13158" w:rsidRDefault="00B13158" w:rsidP="00DA242E">
      <w:pPr>
        <w:ind w:firstLine="567"/>
        <w:jc w:val="both"/>
        <w:rPr>
          <w:sz w:val="26"/>
          <w:szCs w:val="26"/>
        </w:rPr>
      </w:pPr>
    </w:p>
    <w:p w14:paraId="00982317" w14:textId="77777777" w:rsidR="00B13158" w:rsidRPr="00F40DF8" w:rsidRDefault="00B13158" w:rsidP="00DA242E">
      <w:pPr>
        <w:ind w:firstLine="567"/>
        <w:jc w:val="both"/>
        <w:rPr>
          <w:sz w:val="26"/>
          <w:szCs w:val="26"/>
        </w:rPr>
      </w:pPr>
    </w:p>
    <w:p w14:paraId="6786DD21" w14:textId="77777777" w:rsidR="00DA242E" w:rsidRDefault="00DA242E" w:rsidP="00DA242E">
      <w:pPr>
        <w:ind w:firstLine="567"/>
        <w:jc w:val="both"/>
        <w:rPr>
          <w:sz w:val="26"/>
          <w:szCs w:val="26"/>
        </w:rPr>
      </w:pPr>
      <w:r w:rsidRPr="00F40DF8">
        <w:rPr>
          <w:sz w:val="26"/>
          <w:szCs w:val="26"/>
        </w:rPr>
        <w:t>______________________________</w:t>
      </w:r>
    </w:p>
    <w:p w14:paraId="3BDE2889" w14:textId="77777777" w:rsidR="00DA242E" w:rsidRPr="00F40DF8" w:rsidRDefault="00DA242E" w:rsidP="00DA242E">
      <w:pPr>
        <w:pStyle w:val="s16"/>
        <w:spacing w:before="0" w:beforeAutospacing="0" w:after="0" w:afterAutospacing="0"/>
        <w:jc w:val="both"/>
        <w:rPr>
          <w:sz w:val="26"/>
          <w:szCs w:val="26"/>
        </w:rPr>
      </w:pPr>
      <w:bookmarkStart w:id="104" w:name="sub_111111"/>
      <w:r w:rsidRPr="006C616E">
        <w:rPr>
          <w:sz w:val="26"/>
          <w:szCs w:val="26"/>
          <w:vertAlign w:val="superscript"/>
        </w:rPr>
        <w:t>1</w:t>
      </w:r>
      <w:r w:rsidRPr="00F40DF8">
        <w:rPr>
          <w:sz w:val="26"/>
          <w:szCs w:val="26"/>
        </w:rPr>
        <w:t xml:space="preserve"> </w:t>
      </w:r>
      <w:bookmarkStart w:id="105" w:name="sub_22222"/>
      <w:bookmarkEnd w:id="104"/>
      <w:r w:rsidRPr="00F40DF8">
        <w:rPr>
          <w:sz w:val="26"/>
          <w:szCs w:val="26"/>
        </w:rPr>
        <w:t>В соответствии с требованиями пункта 7 Правил продажи товаров по договору розничной купли-продажи, утвержденных постановлением Правительства Р</w:t>
      </w:r>
      <w:r w:rsidR="006C616E">
        <w:rPr>
          <w:sz w:val="26"/>
          <w:szCs w:val="26"/>
        </w:rPr>
        <w:t xml:space="preserve">оссийской </w:t>
      </w:r>
      <w:r w:rsidRPr="00F40DF8">
        <w:rPr>
          <w:sz w:val="26"/>
          <w:szCs w:val="26"/>
        </w:rPr>
        <w:t>Ф</w:t>
      </w:r>
      <w:r w:rsidR="006C616E">
        <w:rPr>
          <w:sz w:val="26"/>
          <w:szCs w:val="26"/>
        </w:rPr>
        <w:t>едерации</w:t>
      </w:r>
      <w:r w:rsidRPr="00F40DF8">
        <w:rPr>
          <w:sz w:val="26"/>
          <w:szCs w:val="26"/>
        </w:rPr>
        <w:t xml:space="preserve"> от 31.12.2020 №</w:t>
      </w:r>
      <w:r w:rsidR="006C616E">
        <w:rPr>
          <w:sz w:val="26"/>
          <w:szCs w:val="26"/>
        </w:rPr>
        <w:t xml:space="preserve"> </w:t>
      </w:r>
      <w:r w:rsidRPr="00F40DF8">
        <w:rPr>
          <w:sz w:val="26"/>
          <w:szCs w:val="26"/>
        </w:rPr>
        <w:t>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p>
    <w:p w14:paraId="54C5E423" w14:textId="77777777" w:rsidR="00DA242E" w:rsidRPr="00F40DF8" w:rsidRDefault="00DA242E" w:rsidP="00DA242E">
      <w:pPr>
        <w:jc w:val="both"/>
        <w:rPr>
          <w:sz w:val="26"/>
          <w:szCs w:val="26"/>
        </w:rPr>
      </w:pPr>
      <w:r w:rsidRPr="006C616E">
        <w:rPr>
          <w:sz w:val="26"/>
          <w:szCs w:val="26"/>
          <w:vertAlign w:val="superscript"/>
        </w:rPr>
        <w:t xml:space="preserve">2 </w:t>
      </w:r>
      <w:r w:rsidRPr="00F40DF8">
        <w:rPr>
          <w:sz w:val="26"/>
          <w:szCs w:val="26"/>
        </w:rPr>
        <w:t xml:space="preserve">В соответствии с </w:t>
      </w:r>
      <w:r w:rsidRPr="00F40DF8">
        <w:rPr>
          <w:rStyle w:val="a4"/>
          <w:color w:val="auto"/>
          <w:sz w:val="26"/>
          <w:szCs w:val="26"/>
        </w:rPr>
        <w:t>п. 3.4</w:t>
      </w:r>
      <w:r w:rsidRPr="00F40DF8">
        <w:rPr>
          <w:sz w:val="26"/>
          <w:szCs w:val="26"/>
        </w:rPr>
        <w:t xml:space="preserve"> Положения, Схемой и планами Правительства Вологодской области, мэрии города.</w:t>
      </w:r>
    </w:p>
    <w:bookmarkEnd w:id="105"/>
    <w:p w14:paraId="46CE00C9" w14:textId="77777777" w:rsidR="00DA242E" w:rsidRPr="00F40DF8" w:rsidRDefault="00DA242E" w:rsidP="00DA242E">
      <w:pPr>
        <w:ind w:left="5940"/>
        <w:rPr>
          <w:strike/>
          <w:sz w:val="26"/>
          <w:szCs w:val="26"/>
        </w:rPr>
        <w:sectPr w:rsidR="00DA242E" w:rsidRPr="00F40DF8" w:rsidSect="00DA242E">
          <w:footnotePr>
            <w:numRestart w:val="eachSect"/>
          </w:footnotePr>
          <w:pgSz w:w="11906" w:h="16838"/>
          <w:pgMar w:top="1134" w:right="567" w:bottom="1134" w:left="1701" w:header="709" w:footer="709" w:gutter="0"/>
          <w:pgNumType w:start="1"/>
          <w:cols w:space="708"/>
          <w:titlePg/>
          <w:docGrid w:linePitch="360"/>
        </w:sectPr>
      </w:pPr>
    </w:p>
    <w:p w14:paraId="6800F256" w14:textId="77777777" w:rsidR="00DA242E" w:rsidRPr="00F40DF8" w:rsidRDefault="00DA242E" w:rsidP="00B96C2D">
      <w:pPr>
        <w:ind w:left="5940"/>
        <w:jc w:val="right"/>
        <w:rPr>
          <w:sz w:val="26"/>
          <w:szCs w:val="26"/>
        </w:rPr>
      </w:pPr>
      <w:r w:rsidRPr="00F40DF8">
        <w:rPr>
          <w:sz w:val="26"/>
          <w:szCs w:val="26"/>
        </w:rPr>
        <w:lastRenderedPageBreak/>
        <w:t>УТВЕРЖДЕН</w:t>
      </w:r>
    </w:p>
    <w:p w14:paraId="6F02B641" w14:textId="5A09B4C6" w:rsidR="00DA242E" w:rsidRPr="00F40DF8" w:rsidRDefault="00DA242E" w:rsidP="00B96C2D">
      <w:pPr>
        <w:ind w:left="851"/>
        <w:jc w:val="right"/>
        <w:rPr>
          <w:sz w:val="26"/>
          <w:szCs w:val="26"/>
        </w:rPr>
      </w:pPr>
      <w:r w:rsidRPr="00F40DF8">
        <w:rPr>
          <w:sz w:val="26"/>
          <w:szCs w:val="26"/>
        </w:rPr>
        <w:t>постановлением мэрии города</w:t>
      </w:r>
      <w:r w:rsidR="00B96C2D">
        <w:rPr>
          <w:sz w:val="26"/>
          <w:szCs w:val="26"/>
        </w:rPr>
        <w:t xml:space="preserve"> </w:t>
      </w:r>
      <w:r w:rsidRPr="00F40DF8">
        <w:rPr>
          <w:sz w:val="26"/>
          <w:szCs w:val="26"/>
        </w:rPr>
        <w:t>от 09.06.2011 № 2469</w:t>
      </w:r>
      <w:r w:rsidR="00B96C2D">
        <w:rPr>
          <w:sz w:val="26"/>
          <w:szCs w:val="26"/>
        </w:rPr>
        <w:t xml:space="preserve"> </w:t>
      </w:r>
      <w:r w:rsidRPr="00F40DF8">
        <w:rPr>
          <w:sz w:val="26"/>
          <w:szCs w:val="26"/>
        </w:rPr>
        <w:t>(приложение 4)</w:t>
      </w:r>
    </w:p>
    <w:p w14:paraId="567CB724" w14:textId="65080A5D" w:rsidR="00DA242E" w:rsidRPr="00F40DF8" w:rsidRDefault="00DA242E" w:rsidP="00B96C2D">
      <w:pPr>
        <w:ind w:left="142"/>
        <w:jc w:val="right"/>
        <w:rPr>
          <w:sz w:val="26"/>
          <w:szCs w:val="26"/>
        </w:rPr>
      </w:pPr>
      <w:r w:rsidRPr="00F40DF8">
        <w:rPr>
          <w:sz w:val="26"/>
          <w:szCs w:val="26"/>
        </w:rPr>
        <w:t>(в редакции постановления мэрии города</w:t>
      </w:r>
      <w:r w:rsidR="00B96C2D">
        <w:rPr>
          <w:sz w:val="26"/>
          <w:szCs w:val="26"/>
        </w:rPr>
        <w:t xml:space="preserve"> </w:t>
      </w:r>
      <w:r w:rsidRPr="00F40DF8">
        <w:rPr>
          <w:sz w:val="26"/>
          <w:szCs w:val="26"/>
        </w:rPr>
        <w:t xml:space="preserve">от </w:t>
      </w:r>
      <w:r w:rsidR="0022050C" w:rsidRPr="0022050C">
        <w:rPr>
          <w:sz w:val="26"/>
          <w:szCs w:val="26"/>
        </w:rPr>
        <w:t>16.09.2022 № 2708</w:t>
      </w:r>
      <w:r w:rsidRPr="00F40DF8">
        <w:rPr>
          <w:sz w:val="26"/>
          <w:szCs w:val="26"/>
        </w:rPr>
        <w:t>)</w:t>
      </w:r>
      <w:r w:rsidR="00B96C2D">
        <w:rPr>
          <w:sz w:val="26"/>
          <w:szCs w:val="26"/>
        </w:rPr>
        <w:t xml:space="preserve"> </w:t>
      </w:r>
      <w:r w:rsidRPr="00F40DF8">
        <w:rPr>
          <w:sz w:val="26"/>
          <w:szCs w:val="26"/>
        </w:rPr>
        <w:t>(приложение 2)</w:t>
      </w:r>
    </w:p>
    <w:p w14:paraId="098ACE60" w14:textId="77777777" w:rsidR="00DA242E" w:rsidRPr="00F40DF8" w:rsidRDefault="00DA242E" w:rsidP="00DA242E">
      <w:pPr>
        <w:ind w:firstLine="540"/>
        <w:jc w:val="center"/>
        <w:rPr>
          <w:sz w:val="26"/>
          <w:szCs w:val="26"/>
        </w:rPr>
      </w:pPr>
    </w:p>
    <w:p w14:paraId="256EF18A" w14:textId="444452D7" w:rsidR="00B13158" w:rsidRDefault="00DA242E" w:rsidP="00B13158">
      <w:pPr>
        <w:pStyle w:val="s3"/>
        <w:spacing w:before="0" w:beforeAutospacing="0" w:after="0" w:afterAutospacing="0"/>
        <w:jc w:val="center"/>
        <w:rPr>
          <w:sz w:val="26"/>
          <w:szCs w:val="26"/>
        </w:rPr>
      </w:pPr>
      <w:r w:rsidRPr="00F40DF8">
        <w:rPr>
          <w:sz w:val="26"/>
          <w:szCs w:val="26"/>
        </w:rPr>
        <w:t>Состав</w:t>
      </w:r>
      <w:r w:rsidR="00CB5A85">
        <w:rPr>
          <w:sz w:val="26"/>
          <w:szCs w:val="26"/>
        </w:rPr>
        <w:t xml:space="preserve"> </w:t>
      </w:r>
      <w:r w:rsidRPr="00F40DF8">
        <w:rPr>
          <w:sz w:val="26"/>
          <w:szCs w:val="26"/>
        </w:rPr>
        <w:t xml:space="preserve">рабочей группы по размещению нестационарных торговых объектов </w:t>
      </w:r>
    </w:p>
    <w:p w14:paraId="2C34FC8C" w14:textId="77777777" w:rsidR="00DA242E" w:rsidRPr="00F40DF8" w:rsidRDefault="00DA242E" w:rsidP="00B13158">
      <w:pPr>
        <w:pStyle w:val="s3"/>
        <w:spacing w:before="0" w:beforeAutospacing="0" w:after="0" w:afterAutospacing="0"/>
        <w:jc w:val="center"/>
        <w:rPr>
          <w:sz w:val="26"/>
          <w:szCs w:val="26"/>
        </w:rPr>
      </w:pPr>
      <w:r w:rsidRPr="00F40DF8">
        <w:rPr>
          <w:sz w:val="26"/>
          <w:szCs w:val="26"/>
        </w:rPr>
        <w:t>и нестационарных объектов по оказанию услуг населению на территории города</w:t>
      </w:r>
    </w:p>
    <w:p w14:paraId="07C9504B" w14:textId="77777777" w:rsidR="00B13158" w:rsidRDefault="00B13158" w:rsidP="00DA242E">
      <w:pPr>
        <w:pStyle w:val="s1"/>
        <w:spacing w:before="0" w:beforeAutospacing="0" w:after="0" w:afterAutospacing="0"/>
        <w:rPr>
          <w:rStyle w:val="s10"/>
          <w:sz w:val="26"/>
          <w:szCs w:val="26"/>
        </w:rPr>
      </w:pPr>
    </w:p>
    <w:p w14:paraId="511A0105" w14:textId="77777777" w:rsidR="00B13158" w:rsidRPr="00F40DF8" w:rsidRDefault="00B13158" w:rsidP="00B13158">
      <w:pPr>
        <w:pStyle w:val="s1"/>
        <w:spacing w:before="0" w:beforeAutospacing="0" w:after="0" w:afterAutospacing="0"/>
        <w:rPr>
          <w:sz w:val="26"/>
          <w:szCs w:val="26"/>
        </w:rPr>
      </w:pPr>
      <w:r>
        <w:rPr>
          <w:sz w:val="26"/>
          <w:szCs w:val="26"/>
        </w:rPr>
        <w:t>П</w:t>
      </w:r>
      <w:r w:rsidR="00DA242E" w:rsidRPr="00F40DF8">
        <w:rPr>
          <w:sz w:val="26"/>
          <w:szCs w:val="26"/>
        </w:rPr>
        <w:t>редседатель комитета по управлению имуществом города</w:t>
      </w:r>
      <w:r>
        <w:rPr>
          <w:sz w:val="26"/>
          <w:szCs w:val="26"/>
        </w:rPr>
        <w:t>, п</w:t>
      </w:r>
      <w:r w:rsidRPr="00F40DF8">
        <w:rPr>
          <w:rStyle w:val="s10"/>
          <w:sz w:val="26"/>
          <w:szCs w:val="26"/>
        </w:rPr>
        <w:t>редседатель рабочей группы</w:t>
      </w:r>
      <w:r>
        <w:rPr>
          <w:rStyle w:val="s10"/>
          <w:sz w:val="26"/>
          <w:szCs w:val="26"/>
        </w:rPr>
        <w:t>;</w:t>
      </w:r>
    </w:p>
    <w:p w14:paraId="6DA60A5C" w14:textId="77777777" w:rsidR="00DA242E" w:rsidRPr="00F40DF8" w:rsidRDefault="00DA242E" w:rsidP="00DA242E">
      <w:pPr>
        <w:pStyle w:val="s1"/>
        <w:spacing w:before="0" w:beforeAutospacing="0" w:after="0" w:afterAutospacing="0"/>
        <w:rPr>
          <w:sz w:val="26"/>
          <w:szCs w:val="26"/>
        </w:rPr>
      </w:pPr>
    </w:p>
    <w:p w14:paraId="15E85AB1" w14:textId="77777777" w:rsidR="00DA242E" w:rsidRPr="00F40DF8" w:rsidRDefault="00DA242E" w:rsidP="00DA242E">
      <w:pPr>
        <w:pStyle w:val="s1"/>
        <w:spacing w:before="0" w:beforeAutospacing="0" w:after="0" w:afterAutospacing="0"/>
        <w:rPr>
          <w:sz w:val="26"/>
          <w:szCs w:val="26"/>
        </w:rPr>
      </w:pPr>
      <w:r w:rsidRPr="00F40DF8">
        <w:rPr>
          <w:sz w:val="26"/>
          <w:szCs w:val="26"/>
        </w:rPr>
        <w:t>заместитель председателя комитета по управлению имуществом города</w:t>
      </w:r>
      <w:r w:rsidR="00B13158">
        <w:rPr>
          <w:sz w:val="26"/>
          <w:szCs w:val="26"/>
        </w:rPr>
        <w:t>,</w:t>
      </w:r>
      <w:r w:rsidR="00B13158" w:rsidRPr="00B13158">
        <w:rPr>
          <w:sz w:val="26"/>
          <w:szCs w:val="26"/>
        </w:rPr>
        <w:t xml:space="preserve"> </w:t>
      </w:r>
      <w:r w:rsidR="00B13158" w:rsidRPr="00F40DF8">
        <w:rPr>
          <w:sz w:val="26"/>
          <w:szCs w:val="26"/>
        </w:rPr>
        <w:t>заместитель председателя рабочей группы</w:t>
      </w:r>
      <w:r w:rsidRPr="00F40DF8">
        <w:rPr>
          <w:sz w:val="26"/>
          <w:szCs w:val="26"/>
        </w:rPr>
        <w:t>;</w:t>
      </w:r>
    </w:p>
    <w:p w14:paraId="0DEC081A" w14:textId="77777777" w:rsidR="00DA242E" w:rsidRPr="00F40DF8" w:rsidRDefault="00DA242E" w:rsidP="00DA242E">
      <w:pPr>
        <w:pStyle w:val="s1"/>
        <w:spacing w:before="0" w:beforeAutospacing="0" w:after="0" w:afterAutospacing="0"/>
        <w:rPr>
          <w:rStyle w:val="s10"/>
          <w:sz w:val="26"/>
          <w:szCs w:val="26"/>
        </w:rPr>
      </w:pPr>
    </w:p>
    <w:p w14:paraId="32FF9215" w14:textId="77777777" w:rsidR="00DA242E" w:rsidRPr="00F40DF8" w:rsidRDefault="00DA242E" w:rsidP="00DA242E">
      <w:pPr>
        <w:pStyle w:val="s1"/>
        <w:spacing w:before="0" w:beforeAutospacing="0" w:after="0" w:afterAutospacing="0"/>
        <w:rPr>
          <w:rStyle w:val="s10"/>
          <w:sz w:val="26"/>
          <w:szCs w:val="26"/>
        </w:rPr>
      </w:pPr>
      <w:r w:rsidRPr="00F40DF8">
        <w:rPr>
          <w:rStyle w:val="s10"/>
          <w:sz w:val="26"/>
          <w:szCs w:val="26"/>
        </w:rPr>
        <w:t>заместитель начальника отдела аренды земельных участков комитета по управлению имуществом города</w:t>
      </w:r>
      <w:r w:rsidR="00B13158">
        <w:rPr>
          <w:rStyle w:val="s10"/>
          <w:sz w:val="26"/>
          <w:szCs w:val="26"/>
        </w:rPr>
        <w:t>,</w:t>
      </w:r>
      <w:r w:rsidR="00B13158" w:rsidRPr="00B13158">
        <w:rPr>
          <w:rStyle w:val="s10"/>
          <w:sz w:val="26"/>
          <w:szCs w:val="26"/>
        </w:rPr>
        <w:t xml:space="preserve"> </w:t>
      </w:r>
      <w:r w:rsidR="00B13158" w:rsidRPr="00F40DF8">
        <w:rPr>
          <w:rStyle w:val="s10"/>
          <w:sz w:val="26"/>
          <w:szCs w:val="26"/>
        </w:rPr>
        <w:t>секретарь рабочей группы</w:t>
      </w:r>
      <w:r w:rsidRPr="00F40DF8">
        <w:rPr>
          <w:rStyle w:val="s10"/>
          <w:sz w:val="26"/>
          <w:szCs w:val="26"/>
        </w:rPr>
        <w:t>;</w:t>
      </w:r>
    </w:p>
    <w:p w14:paraId="1193F1CB" w14:textId="77777777" w:rsidR="00DA242E" w:rsidRPr="00F40DF8" w:rsidRDefault="00DA242E" w:rsidP="00DA242E">
      <w:pPr>
        <w:pStyle w:val="s1"/>
        <w:spacing w:before="0" w:beforeAutospacing="0" w:after="0" w:afterAutospacing="0"/>
        <w:rPr>
          <w:rStyle w:val="s10"/>
          <w:sz w:val="26"/>
          <w:szCs w:val="26"/>
        </w:rPr>
      </w:pPr>
    </w:p>
    <w:p w14:paraId="73AFBB21" w14:textId="77777777" w:rsidR="00DA242E" w:rsidRPr="00F40DF8" w:rsidRDefault="00DA242E" w:rsidP="00DA242E">
      <w:pPr>
        <w:pStyle w:val="s1"/>
        <w:spacing w:before="0" w:beforeAutospacing="0" w:after="0" w:afterAutospacing="0"/>
        <w:rPr>
          <w:sz w:val="26"/>
          <w:szCs w:val="26"/>
        </w:rPr>
      </w:pPr>
      <w:r w:rsidRPr="00F40DF8">
        <w:rPr>
          <w:rStyle w:val="s10"/>
          <w:sz w:val="26"/>
          <w:szCs w:val="26"/>
        </w:rPr>
        <w:t>члены рабочей группы:</w:t>
      </w:r>
    </w:p>
    <w:p w14:paraId="37AADEA5" w14:textId="77777777" w:rsidR="00DA242E" w:rsidRPr="00F40DF8" w:rsidRDefault="00DA242E" w:rsidP="00DA242E">
      <w:pPr>
        <w:pStyle w:val="s1"/>
        <w:spacing w:before="0" w:beforeAutospacing="0" w:after="0" w:afterAutospacing="0"/>
        <w:rPr>
          <w:sz w:val="26"/>
          <w:szCs w:val="26"/>
        </w:rPr>
      </w:pPr>
      <w:r w:rsidRPr="00F40DF8">
        <w:rPr>
          <w:sz w:val="26"/>
          <w:szCs w:val="26"/>
        </w:rPr>
        <w:t>начальник управления архитектуры и градостроительства мэрии;</w:t>
      </w:r>
    </w:p>
    <w:p w14:paraId="312C2AF2" w14:textId="77777777" w:rsidR="00DA242E" w:rsidRPr="00F40DF8" w:rsidRDefault="00DA242E" w:rsidP="00DA242E">
      <w:pPr>
        <w:pStyle w:val="s1"/>
        <w:spacing w:before="0" w:beforeAutospacing="0" w:after="0" w:afterAutospacing="0"/>
        <w:rPr>
          <w:sz w:val="26"/>
          <w:szCs w:val="26"/>
        </w:rPr>
      </w:pPr>
      <w:r w:rsidRPr="00F40DF8">
        <w:rPr>
          <w:sz w:val="26"/>
          <w:szCs w:val="26"/>
        </w:rPr>
        <w:t>начальник отдела архитектуры и дизайна управления архитектуры и градостроительства мэрии;</w:t>
      </w:r>
    </w:p>
    <w:p w14:paraId="067858F0" w14:textId="77777777" w:rsidR="00DA242E" w:rsidRPr="00F40DF8" w:rsidRDefault="00DA242E" w:rsidP="00DA242E">
      <w:pPr>
        <w:pStyle w:val="s1"/>
        <w:spacing w:before="0" w:beforeAutospacing="0" w:after="0" w:afterAutospacing="0"/>
        <w:rPr>
          <w:sz w:val="26"/>
          <w:szCs w:val="26"/>
        </w:rPr>
      </w:pPr>
      <w:r w:rsidRPr="00F40DF8">
        <w:rPr>
          <w:sz w:val="26"/>
          <w:szCs w:val="26"/>
        </w:rPr>
        <w:t>заместитель начальника департамента жилищно-коммунального хозяйства мэрии, начальник отдела по эксплуатации территорий;</w:t>
      </w:r>
    </w:p>
    <w:p w14:paraId="51F8AC8E" w14:textId="77777777" w:rsidR="00DA242E" w:rsidRPr="00F40DF8" w:rsidRDefault="00DA242E" w:rsidP="00DA242E">
      <w:pPr>
        <w:pStyle w:val="s1"/>
        <w:spacing w:before="0" w:beforeAutospacing="0" w:after="0" w:afterAutospacing="0"/>
        <w:rPr>
          <w:sz w:val="26"/>
          <w:szCs w:val="26"/>
        </w:rPr>
      </w:pPr>
      <w:r w:rsidRPr="00F40DF8">
        <w:rPr>
          <w:sz w:val="26"/>
          <w:szCs w:val="26"/>
        </w:rPr>
        <w:t>заведующий отделом по реализации социальных программ мэрии;</w:t>
      </w:r>
    </w:p>
    <w:p w14:paraId="4C00945C" w14:textId="77777777" w:rsidR="00DA242E" w:rsidRPr="00F40DF8" w:rsidRDefault="00DA242E" w:rsidP="00DA242E">
      <w:pPr>
        <w:pStyle w:val="s1"/>
        <w:spacing w:before="0" w:beforeAutospacing="0" w:after="0" w:afterAutospacing="0"/>
        <w:rPr>
          <w:sz w:val="26"/>
          <w:szCs w:val="26"/>
        </w:rPr>
      </w:pPr>
      <w:r w:rsidRPr="00F40DF8">
        <w:rPr>
          <w:sz w:val="26"/>
          <w:szCs w:val="26"/>
        </w:rPr>
        <w:t>начальник отдела аренды земельных участков комитета по управлению имуществом города;</w:t>
      </w:r>
    </w:p>
    <w:p w14:paraId="4D485FEB" w14:textId="77777777" w:rsidR="00DA242E" w:rsidRPr="00F40DF8" w:rsidRDefault="00DA242E" w:rsidP="00DA242E">
      <w:pPr>
        <w:pStyle w:val="s1"/>
        <w:spacing w:before="0" w:beforeAutospacing="0" w:after="0" w:afterAutospacing="0"/>
        <w:rPr>
          <w:sz w:val="26"/>
          <w:szCs w:val="26"/>
        </w:rPr>
      </w:pPr>
      <w:r w:rsidRPr="00F40DF8">
        <w:rPr>
          <w:sz w:val="26"/>
          <w:szCs w:val="26"/>
        </w:rPr>
        <w:t>начальник организационно-правового отдела комитета по управлению имуществом города;</w:t>
      </w:r>
    </w:p>
    <w:p w14:paraId="6C9493AF" w14:textId="77777777" w:rsidR="00DA242E" w:rsidRPr="00F40DF8" w:rsidRDefault="00DA242E" w:rsidP="00DA242E">
      <w:pPr>
        <w:pStyle w:val="s1"/>
        <w:spacing w:before="0" w:beforeAutospacing="0" w:after="0" w:afterAutospacing="0"/>
        <w:rPr>
          <w:sz w:val="26"/>
          <w:szCs w:val="26"/>
        </w:rPr>
      </w:pPr>
      <w:r w:rsidRPr="00F40DF8">
        <w:rPr>
          <w:sz w:val="26"/>
          <w:szCs w:val="26"/>
        </w:rPr>
        <w:t xml:space="preserve">директор Автономной некоммерческой организации поддержки предпринимательства «Агентство Городского </w:t>
      </w:r>
      <w:proofErr w:type="gramStart"/>
      <w:r w:rsidRPr="00F40DF8">
        <w:rPr>
          <w:sz w:val="26"/>
          <w:szCs w:val="26"/>
        </w:rPr>
        <w:t>Развития»*</w:t>
      </w:r>
      <w:proofErr w:type="gramEnd"/>
      <w:r w:rsidRPr="00F40DF8">
        <w:rPr>
          <w:sz w:val="26"/>
          <w:szCs w:val="26"/>
        </w:rPr>
        <w:t>.</w:t>
      </w:r>
    </w:p>
    <w:p w14:paraId="1AF28E32" w14:textId="77777777" w:rsidR="00DA242E" w:rsidRPr="00F40DF8" w:rsidRDefault="00DA242E" w:rsidP="00DA242E">
      <w:pPr>
        <w:pStyle w:val="s1"/>
        <w:spacing w:before="0" w:beforeAutospacing="0" w:after="0" w:afterAutospacing="0"/>
        <w:rPr>
          <w:sz w:val="26"/>
          <w:szCs w:val="26"/>
        </w:rPr>
      </w:pPr>
    </w:p>
    <w:p w14:paraId="6645E41C" w14:textId="77777777" w:rsidR="00DA242E" w:rsidRPr="00F40DF8" w:rsidRDefault="0077229A" w:rsidP="00B13158">
      <w:pPr>
        <w:pStyle w:val="s1"/>
        <w:spacing w:before="0" w:beforeAutospacing="0" w:after="0" w:afterAutospacing="0"/>
        <w:ind w:firstLine="708"/>
        <w:jc w:val="both"/>
        <w:rPr>
          <w:sz w:val="26"/>
          <w:szCs w:val="26"/>
        </w:rPr>
      </w:pPr>
      <w:r w:rsidRPr="00F40DF8">
        <w:rPr>
          <w:rStyle w:val="s10"/>
          <w:sz w:val="26"/>
          <w:szCs w:val="26"/>
        </w:rPr>
        <w:t>Примечание</w:t>
      </w:r>
      <w:r w:rsidR="00B13158">
        <w:rPr>
          <w:rStyle w:val="s10"/>
          <w:sz w:val="26"/>
          <w:szCs w:val="26"/>
        </w:rPr>
        <w:t>.</w:t>
      </w:r>
      <w:r w:rsidRPr="00F40DF8">
        <w:rPr>
          <w:sz w:val="26"/>
          <w:szCs w:val="26"/>
        </w:rPr>
        <w:t xml:space="preserve"> </w:t>
      </w:r>
      <w:r w:rsidR="00B13158">
        <w:rPr>
          <w:sz w:val="26"/>
          <w:szCs w:val="26"/>
        </w:rPr>
        <w:t>В</w:t>
      </w:r>
      <w:r w:rsidRPr="00F40DF8">
        <w:rPr>
          <w:sz w:val="26"/>
          <w:szCs w:val="26"/>
        </w:rPr>
        <w:t xml:space="preserve"> случае отсутствия кого-либо из членов рабочей группы замещать его (с правом голоса) может исполняющий обязанности отсутствующего работника.</w:t>
      </w:r>
    </w:p>
    <w:p w14:paraId="224CFF1C" w14:textId="77777777" w:rsidR="00DA242E" w:rsidRPr="00F40DF8" w:rsidRDefault="00DA242E" w:rsidP="00DA242E">
      <w:pPr>
        <w:pStyle w:val="s1"/>
        <w:spacing w:before="0" w:beforeAutospacing="0" w:after="0" w:afterAutospacing="0"/>
        <w:rPr>
          <w:sz w:val="26"/>
          <w:szCs w:val="26"/>
        </w:rPr>
      </w:pPr>
    </w:p>
    <w:p w14:paraId="7EE38F17" w14:textId="77777777" w:rsidR="00DA242E" w:rsidRPr="00F40DF8" w:rsidRDefault="00DA242E" w:rsidP="00DA242E">
      <w:pPr>
        <w:pStyle w:val="s1"/>
        <w:spacing w:before="0" w:beforeAutospacing="0" w:after="0" w:afterAutospacing="0"/>
        <w:rPr>
          <w:sz w:val="26"/>
          <w:szCs w:val="26"/>
        </w:rPr>
      </w:pPr>
    </w:p>
    <w:p w14:paraId="7AF54EDA" w14:textId="77777777" w:rsidR="00DA242E" w:rsidRPr="00F40DF8" w:rsidRDefault="00DA242E" w:rsidP="00DA242E">
      <w:pPr>
        <w:pStyle w:val="s1"/>
        <w:spacing w:before="0" w:beforeAutospacing="0" w:after="0" w:afterAutospacing="0"/>
        <w:rPr>
          <w:sz w:val="26"/>
          <w:szCs w:val="26"/>
        </w:rPr>
      </w:pPr>
    </w:p>
    <w:p w14:paraId="2FDEF7CF" w14:textId="77777777" w:rsidR="00DA242E" w:rsidRPr="00F40DF8" w:rsidRDefault="00DA242E" w:rsidP="00DA242E">
      <w:pPr>
        <w:pStyle w:val="s1"/>
        <w:spacing w:before="0" w:beforeAutospacing="0" w:after="0" w:afterAutospacing="0"/>
        <w:rPr>
          <w:sz w:val="26"/>
          <w:szCs w:val="26"/>
        </w:rPr>
      </w:pPr>
    </w:p>
    <w:p w14:paraId="17D5885C" w14:textId="77777777" w:rsidR="00DA242E" w:rsidRPr="00F40DF8" w:rsidRDefault="00DA242E" w:rsidP="00DA242E">
      <w:pPr>
        <w:pStyle w:val="s1"/>
        <w:spacing w:before="0" w:beforeAutospacing="0" w:after="0" w:afterAutospacing="0"/>
        <w:rPr>
          <w:sz w:val="26"/>
          <w:szCs w:val="26"/>
        </w:rPr>
      </w:pPr>
    </w:p>
    <w:p w14:paraId="75DCE1D3" w14:textId="77777777" w:rsidR="00DA242E" w:rsidRPr="00F40DF8" w:rsidRDefault="00DA242E" w:rsidP="00DA242E">
      <w:pPr>
        <w:pStyle w:val="s1"/>
        <w:spacing w:before="0" w:beforeAutospacing="0" w:after="0" w:afterAutospacing="0"/>
        <w:rPr>
          <w:sz w:val="26"/>
          <w:szCs w:val="26"/>
        </w:rPr>
      </w:pPr>
    </w:p>
    <w:p w14:paraId="35D04288" w14:textId="77777777" w:rsidR="00DA242E" w:rsidRPr="00F40DF8" w:rsidRDefault="00DA242E" w:rsidP="00DA242E">
      <w:pPr>
        <w:pStyle w:val="s1"/>
        <w:spacing w:before="0" w:beforeAutospacing="0" w:after="0" w:afterAutospacing="0"/>
        <w:rPr>
          <w:sz w:val="26"/>
          <w:szCs w:val="26"/>
        </w:rPr>
      </w:pPr>
      <w:r w:rsidRPr="00F40DF8">
        <w:rPr>
          <w:sz w:val="26"/>
          <w:szCs w:val="26"/>
        </w:rPr>
        <w:t>____________________</w:t>
      </w:r>
    </w:p>
    <w:p w14:paraId="11951E05" w14:textId="77777777" w:rsidR="00DA242E" w:rsidRPr="00F40DF8" w:rsidRDefault="00DA242E" w:rsidP="00DA242E">
      <w:pPr>
        <w:pStyle w:val="s1"/>
        <w:spacing w:before="0" w:beforeAutospacing="0" w:after="0" w:afterAutospacing="0"/>
        <w:rPr>
          <w:sz w:val="22"/>
          <w:szCs w:val="22"/>
        </w:rPr>
      </w:pPr>
      <w:r w:rsidRPr="00F40DF8">
        <w:rPr>
          <w:sz w:val="22"/>
          <w:szCs w:val="22"/>
        </w:rPr>
        <w:t>* По согласованию</w:t>
      </w:r>
    </w:p>
    <w:p w14:paraId="20AD6BA7" w14:textId="77777777" w:rsidR="00DA242E" w:rsidRPr="00F40DF8" w:rsidRDefault="00DA242E" w:rsidP="00DA242E">
      <w:pPr>
        <w:pStyle w:val="s1"/>
        <w:spacing w:before="0" w:beforeAutospacing="0" w:after="0" w:afterAutospacing="0"/>
        <w:rPr>
          <w:sz w:val="26"/>
          <w:szCs w:val="26"/>
        </w:rPr>
      </w:pPr>
    </w:p>
    <w:p w14:paraId="3807A43C" w14:textId="77777777" w:rsidR="00DA242E" w:rsidRPr="00F40DF8" w:rsidRDefault="00DA242E" w:rsidP="00DA242E">
      <w:pPr>
        <w:pStyle w:val="s1"/>
        <w:spacing w:before="0" w:beforeAutospacing="0" w:after="0" w:afterAutospacing="0"/>
        <w:rPr>
          <w:sz w:val="26"/>
          <w:szCs w:val="26"/>
        </w:rPr>
        <w:sectPr w:rsidR="00DA242E" w:rsidRPr="00F40DF8" w:rsidSect="00921730">
          <w:footnotePr>
            <w:numRestart w:val="eachSect"/>
          </w:footnotePr>
          <w:pgSz w:w="11906" w:h="16838"/>
          <w:pgMar w:top="1134" w:right="567" w:bottom="567" w:left="1985" w:header="709" w:footer="709" w:gutter="0"/>
          <w:pgNumType w:start="1"/>
          <w:cols w:space="708"/>
          <w:titlePg/>
          <w:docGrid w:linePitch="360"/>
        </w:sectPr>
      </w:pPr>
    </w:p>
    <w:p w14:paraId="18345EFA" w14:textId="77777777" w:rsidR="00DA242E" w:rsidRPr="00F40DF8" w:rsidRDefault="00DA242E" w:rsidP="00CB5A85">
      <w:pPr>
        <w:ind w:left="5940"/>
        <w:jc w:val="right"/>
        <w:rPr>
          <w:sz w:val="26"/>
          <w:szCs w:val="26"/>
        </w:rPr>
      </w:pPr>
      <w:r w:rsidRPr="00F40DF8">
        <w:rPr>
          <w:sz w:val="26"/>
          <w:szCs w:val="26"/>
        </w:rPr>
        <w:lastRenderedPageBreak/>
        <w:t>УТВЕРЖДЕНО</w:t>
      </w:r>
    </w:p>
    <w:p w14:paraId="7142BB83" w14:textId="2187FC64" w:rsidR="00DA242E" w:rsidRPr="00F40DF8" w:rsidRDefault="00DA242E" w:rsidP="00CB5A85">
      <w:pPr>
        <w:ind w:left="567"/>
        <w:jc w:val="right"/>
        <w:rPr>
          <w:sz w:val="26"/>
          <w:szCs w:val="26"/>
        </w:rPr>
      </w:pPr>
      <w:r w:rsidRPr="00F40DF8">
        <w:rPr>
          <w:sz w:val="26"/>
          <w:szCs w:val="26"/>
        </w:rPr>
        <w:t>постановлением мэрии города</w:t>
      </w:r>
      <w:r w:rsidR="00CB5A85">
        <w:rPr>
          <w:sz w:val="26"/>
          <w:szCs w:val="26"/>
        </w:rPr>
        <w:t xml:space="preserve"> </w:t>
      </w:r>
      <w:r w:rsidRPr="00F40DF8">
        <w:rPr>
          <w:sz w:val="26"/>
          <w:szCs w:val="26"/>
        </w:rPr>
        <w:t>от 09.06.2011 № 2469</w:t>
      </w:r>
      <w:r w:rsidR="00CB5A85">
        <w:rPr>
          <w:sz w:val="26"/>
          <w:szCs w:val="26"/>
        </w:rPr>
        <w:t xml:space="preserve"> </w:t>
      </w:r>
      <w:r w:rsidRPr="00F40DF8">
        <w:rPr>
          <w:sz w:val="26"/>
          <w:szCs w:val="26"/>
        </w:rPr>
        <w:t>(приложение 5)</w:t>
      </w:r>
    </w:p>
    <w:p w14:paraId="3F27FA8E" w14:textId="7565A179" w:rsidR="00DA242E" w:rsidRPr="00F40DF8" w:rsidRDefault="00DA242E" w:rsidP="00CB5A85">
      <w:pPr>
        <w:ind w:left="426"/>
        <w:jc w:val="right"/>
        <w:rPr>
          <w:sz w:val="26"/>
          <w:szCs w:val="26"/>
        </w:rPr>
      </w:pPr>
      <w:r w:rsidRPr="00F40DF8">
        <w:rPr>
          <w:sz w:val="26"/>
          <w:szCs w:val="26"/>
        </w:rPr>
        <w:t>(в редакции постановления мэрии города</w:t>
      </w:r>
      <w:r w:rsidR="00CB5A85">
        <w:rPr>
          <w:sz w:val="26"/>
          <w:szCs w:val="26"/>
        </w:rPr>
        <w:t xml:space="preserve"> </w:t>
      </w:r>
      <w:r w:rsidRPr="00F40DF8">
        <w:rPr>
          <w:sz w:val="26"/>
          <w:szCs w:val="26"/>
        </w:rPr>
        <w:t xml:space="preserve">от </w:t>
      </w:r>
      <w:r w:rsidR="0022050C" w:rsidRPr="0022050C">
        <w:rPr>
          <w:sz w:val="26"/>
          <w:szCs w:val="26"/>
        </w:rPr>
        <w:t>16.09.2022 № 2708</w:t>
      </w:r>
      <w:r w:rsidRPr="00F40DF8">
        <w:rPr>
          <w:sz w:val="26"/>
          <w:szCs w:val="26"/>
        </w:rPr>
        <w:t>)</w:t>
      </w:r>
      <w:r w:rsidR="00CB5A85">
        <w:rPr>
          <w:sz w:val="26"/>
          <w:szCs w:val="26"/>
        </w:rPr>
        <w:t xml:space="preserve"> </w:t>
      </w:r>
      <w:r w:rsidRPr="00F40DF8">
        <w:rPr>
          <w:sz w:val="26"/>
          <w:szCs w:val="26"/>
        </w:rPr>
        <w:t>(приложение 3)</w:t>
      </w:r>
    </w:p>
    <w:p w14:paraId="7BC3EA81" w14:textId="77777777" w:rsidR="00DA242E" w:rsidRPr="00F40DF8" w:rsidRDefault="00DA242E" w:rsidP="00DA242E">
      <w:pPr>
        <w:pStyle w:val="s1"/>
        <w:spacing w:before="0" w:beforeAutospacing="0" w:after="0" w:afterAutospacing="0"/>
        <w:rPr>
          <w:sz w:val="26"/>
          <w:szCs w:val="26"/>
        </w:rPr>
      </w:pPr>
    </w:p>
    <w:p w14:paraId="29FDED8B" w14:textId="77777777" w:rsidR="00DA242E" w:rsidRPr="00F40DF8" w:rsidRDefault="00DA242E" w:rsidP="00DA242E">
      <w:pPr>
        <w:pStyle w:val="s1"/>
        <w:spacing w:before="0" w:beforeAutospacing="0" w:after="0" w:afterAutospacing="0"/>
        <w:rPr>
          <w:sz w:val="26"/>
          <w:szCs w:val="26"/>
        </w:rPr>
      </w:pPr>
    </w:p>
    <w:p w14:paraId="0D8EBC79" w14:textId="1C0C4AA0" w:rsidR="00B13158" w:rsidRDefault="00DA242E" w:rsidP="00B13158">
      <w:pPr>
        <w:pStyle w:val="1"/>
        <w:spacing w:before="0" w:after="0"/>
        <w:rPr>
          <w:rFonts w:ascii="Times New Roman" w:hAnsi="Times New Roman" w:cs="Times New Roman"/>
          <w:b w:val="0"/>
          <w:color w:val="auto"/>
          <w:sz w:val="26"/>
          <w:szCs w:val="26"/>
        </w:rPr>
      </w:pPr>
      <w:r w:rsidRPr="00F40DF8">
        <w:rPr>
          <w:rFonts w:ascii="Times New Roman" w:hAnsi="Times New Roman" w:cs="Times New Roman"/>
          <w:b w:val="0"/>
          <w:color w:val="auto"/>
          <w:sz w:val="26"/>
          <w:szCs w:val="26"/>
        </w:rPr>
        <w:t>Положение</w:t>
      </w:r>
      <w:r w:rsidR="00CB5A85">
        <w:rPr>
          <w:rFonts w:ascii="Times New Roman" w:hAnsi="Times New Roman" w:cs="Times New Roman"/>
          <w:b w:val="0"/>
          <w:color w:val="auto"/>
          <w:sz w:val="26"/>
          <w:szCs w:val="26"/>
        </w:rPr>
        <w:t xml:space="preserve"> </w:t>
      </w:r>
      <w:r w:rsidRPr="00F40DF8">
        <w:rPr>
          <w:rFonts w:ascii="Times New Roman" w:hAnsi="Times New Roman" w:cs="Times New Roman"/>
          <w:b w:val="0"/>
          <w:color w:val="auto"/>
          <w:sz w:val="26"/>
          <w:szCs w:val="26"/>
        </w:rPr>
        <w:t xml:space="preserve">о рабочей группе по размещению нестационарных торговых объектов </w:t>
      </w:r>
    </w:p>
    <w:p w14:paraId="55619340" w14:textId="09F64921" w:rsidR="00DA242E" w:rsidRPr="00F40DF8" w:rsidRDefault="00DA242E" w:rsidP="00CB5A85">
      <w:pPr>
        <w:pStyle w:val="1"/>
        <w:spacing w:before="0" w:after="0"/>
        <w:rPr>
          <w:sz w:val="26"/>
          <w:szCs w:val="26"/>
        </w:rPr>
      </w:pPr>
      <w:r w:rsidRPr="00F40DF8">
        <w:rPr>
          <w:rFonts w:ascii="Times New Roman" w:hAnsi="Times New Roman" w:cs="Times New Roman"/>
          <w:b w:val="0"/>
          <w:color w:val="auto"/>
          <w:sz w:val="26"/>
          <w:szCs w:val="26"/>
        </w:rPr>
        <w:t>и нестационарных объектов по оказанию услуг населению на территории города</w:t>
      </w:r>
      <w:r w:rsidRPr="00F40DF8">
        <w:rPr>
          <w:rFonts w:ascii="Times New Roman" w:hAnsi="Times New Roman" w:cs="Times New Roman"/>
          <w:b w:val="0"/>
          <w:color w:val="auto"/>
          <w:sz w:val="26"/>
          <w:szCs w:val="26"/>
        </w:rPr>
        <w:br/>
        <w:t>(далее - Положение)</w:t>
      </w:r>
      <w:bookmarkStart w:id="106" w:name="_GoBack"/>
      <w:bookmarkEnd w:id="106"/>
    </w:p>
    <w:p w14:paraId="1B5AE2E2" w14:textId="77777777" w:rsidR="00DA242E" w:rsidRPr="00F40DF8" w:rsidRDefault="00DA242E" w:rsidP="00DA242E">
      <w:pPr>
        <w:pStyle w:val="1"/>
        <w:spacing w:before="0" w:after="0"/>
        <w:ind w:firstLine="567"/>
        <w:jc w:val="both"/>
        <w:rPr>
          <w:rFonts w:ascii="Times New Roman" w:hAnsi="Times New Roman" w:cs="Times New Roman"/>
          <w:b w:val="0"/>
          <w:color w:val="auto"/>
          <w:sz w:val="26"/>
          <w:szCs w:val="26"/>
        </w:rPr>
      </w:pPr>
      <w:bookmarkStart w:id="107" w:name="sub_5001"/>
      <w:r w:rsidRPr="00F40DF8">
        <w:rPr>
          <w:rFonts w:ascii="Times New Roman" w:hAnsi="Times New Roman" w:cs="Times New Roman"/>
          <w:b w:val="0"/>
          <w:color w:val="auto"/>
          <w:sz w:val="26"/>
          <w:szCs w:val="26"/>
        </w:rPr>
        <w:t>1. Общие положения</w:t>
      </w:r>
    </w:p>
    <w:p w14:paraId="08BEA968" w14:textId="77777777" w:rsidR="00DA242E" w:rsidRPr="00F40DF8" w:rsidRDefault="00DA242E" w:rsidP="00DA242E">
      <w:pPr>
        <w:ind w:firstLine="567"/>
        <w:jc w:val="both"/>
        <w:rPr>
          <w:sz w:val="26"/>
          <w:szCs w:val="26"/>
        </w:rPr>
      </w:pPr>
      <w:bookmarkStart w:id="108" w:name="sub_5011"/>
      <w:bookmarkEnd w:id="107"/>
      <w:r w:rsidRPr="00F40DF8">
        <w:rPr>
          <w:sz w:val="26"/>
          <w:szCs w:val="26"/>
        </w:rPr>
        <w:t>1.1. Настоящее Положение определяет цели, функции и порядок работы рабочей группы по размещению нестационарных торговых объектов и нестационарных объектов по оказанию услуг населению на территории города (далее - Рабочая группа).</w:t>
      </w:r>
    </w:p>
    <w:p w14:paraId="1575C231" w14:textId="77777777" w:rsidR="00E15DE9" w:rsidRPr="00F40DF8" w:rsidRDefault="00DA242E" w:rsidP="00E15DE9">
      <w:pPr>
        <w:ind w:firstLine="567"/>
        <w:jc w:val="both"/>
        <w:rPr>
          <w:sz w:val="26"/>
          <w:szCs w:val="26"/>
        </w:rPr>
      </w:pPr>
      <w:bookmarkStart w:id="109" w:name="sub_5012"/>
      <w:bookmarkEnd w:id="108"/>
      <w:r w:rsidRPr="00F40DF8">
        <w:rPr>
          <w:sz w:val="26"/>
          <w:szCs w:val="26"/>
        </w:rPr>
        <w:t xml:space="preserve">1.2. </w:t>
      </w:r>
      <w:bookmarkStart w:id="110" w:name="sub_5013"/>
      <w:bookmarkEnd w:id="109"/>
      <w:r w:rsidRPr="00F40DF8">
        <w:rPr>
          <w:sz w:val="26"/>
          <w:szCs w:val="26"/>
        </w:rPr>
        <w:t xml:space="preserve">Рабочая группа создается в целях упорядочения размещения </w:t>
      </w:r>
      <w:r w:rsidR="00E15DE9" w:rsidRPr="00F40DF8">
        <w:rPr>
          <w:sz w:val="26"/>
          <w:szCs w:val="26"/>
        </w:rPr>
        <w:t>нестационарных торговых объектов и нестационарных объектов по оказанию услуг населению на земельных участках или землях, государственная собственность на которые не разграничена, расположенных на территории города, и земельных участках, находящихся в муниципальной собственности города (за исключением земельных участков, являющихся частной собственностью, а также участков, предоставленных гражданам или юридическим лицам на иных видах прав).</w:t>
      </w:r>
    </w:p>
    <w:p w14:paraId="61A7893F" w14:textId="77777777" w:rsidR="00DA242E" w:rsidRPr="00F40DF8" w:rsidRDefault="00DA242E" w:rsidP="00DA242E">
      <w:pPr>
        <w:ind w:firstLine="567"/>
        <w:jc w:val="both"/>
        <w:rPr>
          <w:sz w:val="26"/>
          <w:szCs w:val="26"/>
        </w:rPr>
      </w:pPr>
      <w:r w:rsidRPr="00F40DF8">
        <w:rPr>
          <w:sz w:val="26"/>
          <w:szCs w:val="26"/>
        </w:rPr>
        <w:t>1.3. В своей деятельности Рабочая группа руководствуется правовыми актами Российской Федерации, Вологодской области, Череповецкой городской Думы и мэрии города Череповца.</w:t>
      </w:r>
    </w:p>
    <w:p w14:paraId="73491F9C" w14:textId="77777777" w:rsidR="00DA242E" w:rsidRPr="00F40DF8" w:rsidRDefault="00DA242E" w:rsidP="004529E5">
      <w:pPr>
        <w:ind w:firstLine="567"/>
        <w:jc w:val="both"/>
        <w:rPr>
          <w:sz w:val="26"/>
          <w:szCs w:val="26"/>
        </w:rPr>
      </w:pPr>
      <w:bookmarkStart w:id="111" w:name="sub_5014"/>
      <w:bookmarkEnd w:id="110"/>
      <w:r w:rsidRPr="00F40DF8">
        <w:rPr>
          <w:sz w:val="26"/>
          <w:szCs w:val="26"/>
        </w:rPr>
        <w:t>1.4. Рабочая группа является постоянно действующим совещательным органом.</w:t>
      </w:r>
    </w:p>
    <w:p w14:paraId="574E88D3" w14:textId="77777777" w:rsidR="0077229A" w:rsidRPr="00F40DF8" w:rsidRDefault="0077229A" w:rsidP="004529E5">
      <w:pPr>
        <w:pStyle w:val="s1"/>
        <w:spacing w:before="0" w:beforeAutospacing="0" w:after="0" w:afterAutospacing="0"/>
        <w:ind w:firstLine="567"/>
        <w:jc w:val="both"/>
        <w:rPr>
          <w:sz w:val="26"/>
          <w:szCs w:val="26"/>
        </w:rPr>
      </w:pPr>
      <w:r w:rsidRPr="00F40DF8">
        <w:rPr>
          <w:sz w:val="26"/>
          <w:szCs w:val="26"/>
        </w:rPr>
        <w:t>1.5. В состав Рабочей группы входят представители:</w:t>
      </w:r>
    </w:p>
    <w:p w14:paraId="7AE3E8E1" w14:textId="77777777" w:rsidR="0077229A" w:rsidRPr="00F40DF8" w:rsidRDefault="0077229A" w:rsidP="004529E5">
      <w:pPr>
        <w:pStyle w:val="s1"/>
        <w:spacing w:before="0" w:beforeAutospacing="0" w:after="0" w:afterAutospacing="0"/>
        <w:ind w:firstLine="567"/>
        <w:jc w:val="both"/>
        <w:rPr>
          <w:sz w:val="26"/>
          <w:szCs w:val="26"/>
        </w:rPr>
      </w:pPr>
      <w:r w:rsidRPr="00F40DF8">
        <w:rPr>
          <w:sz w:val="26"/>
          <w:szCs w:val="26"/>
        </w:rPr>
        <w:t>комитета по управлению имуществом города;</w:t>
      </w:r>
    </w:p>
    <w:p w14:paraId="146A04F7" w14:textId="77777777" w:rsidR="0077229A" w:rsidRPr="00F40DF8" w:rsidRDefault="0077229A" w:rsidP="004529E5">
      <w:pPr>
        <w:pStyle w:val="s1"/>
        <w:spacing w:before="0" w:beforeAutospacing="0" w:after="0" w:afterAutospacing="0"/>
        <w:ind w:firstLine="567"/>
        <w:jc w:val="both"/>
        <w:rPr>
          <w:sz w:val="26"/>
          <w:szCs w:val="26"/>
        </w:rPr>
      </w:pPr>
      <w:r w:rsidRPr="00F40DF8">
        <w:rPr>
          <w:sz w:val="26"/>
          <w:szCs w:val="26"/>
        </w:rPr>
        <w:t>управления архитектуры и градостроительства мэрии;</w:t>
      </w:r>
    </w:p>
    <w:p w14:paraId="424D29B5" w14:textId="77777777" w:rsidR="0077229A" w:rsidRPr="00F40DF8" w:rsidRDefault="0077229A" w:rsidP="004529E5">
      <w:pPr>
        <w:pStyle w:val="s1"/>
        <w:spacing w:before="0" w:beforeAutospacing="0" w:after="0" w:afterAutospacing="0"/>
        <w:ind w:firstLine="567"/>
        <w:jc w:val="both"/>
        <w:rPr>
          <w:sz w:val="26"/>
          <w:szCs w:val="26"/>
        </w:rPr>
      </w:pPr>
      <w:r w:rsidRPr="00F40DF8">
        <w:rPr>
          <w:sz w:val="26"/>
          <w:szCs w:val="26"/>
        </w:rPr>
        <w:t>департамента жилищно-коммунального хозяйства мэрии;</w:t>
      </w:r>
    </w:p>
    <w:p w14:paraId="2545E484" w14:textId="77777777" w:rsidR="0077229A" w:rsidRPr="00F40DF8" w:rsidRDefault="0077229A" w:rsidP="004529E5">
      <w:pPr>
        <w:pStyle w:val="s1"/>
        <w:spacing w:before="0" w:beforeAutospacing="0" w:after="0" w:afterAutospacing="0"/>
        <w:ind w:firstLine="567"/>
        <w:jc w:val="both"/>
        <w:rPr>
          <w:sz w:val="26"/>
          <w:szCs w:val="26"/>
        </w:rPr>
      </w:pPr>
      <w:r w:rsidRPr="00F40DF8">
        <w:rPr>
          <w:sz w:val="26"/>
          <w:szCs w:val="26"/>
        </w:rPr>
        <w:t>отдела по реализации социальных программ мэрии;</w:t>
      </w:r>
    </w:p>
    <w:p w14:paraId="055C54AE" w14:textId="77777777" w:rsidR="0077229A" w:rsidRPr="00F40DF8" w:rsidRDefault="00B13158" w:rsidP="004529E5">
      <w:pPr>
        <w:pStyle w:val="s1"/>
        <w:spacing w:before="0" w:beforeAutospacing="0" w:after="0" w:afterAutospacing="0"/>
        <w:ind w:left="567"/>
        <w:jc w:val="both"/>
        <w:rPr>
          <w:sz w:val="26"/>
          <w:szCs w:val="26"/>
        </w:rPr>
      </w:pPr>
      <w:r>
        <w:rPr>
          <w:sz w:val="26"/>
          <w:szCs w:val="26"/>
        </w:rPr>
        <w:t>А</w:t>
      </w:r>
      <w:r w:rsidR="0077229A" w:rsidRPr="00F40DF8">
        <w:rPr>
          <w:sz w:val="26"/>
          <w:szCs w:val="26"/>
        </w:rPr>
        <w:t>втономной некоммерческой организации поддержки предпринимательства «Агентство Городского Развития» (по согласованию).</w:t>
      </w:r>
    </w:p>
    <w:p w14:paraId="42293795" w14:textId="77777777" w:rsidR="0077229A" w:rsidRPr="00F40DF8" w:rsidRDefault="0077229A" w:rsidP="004529E5">
      <w:pPr>
        <w:pStyle w:val="s1"/>
        <w:spacing w:before="0" w:beforeAutospacing="0" w:after="0" w:afterAutospacing="0"/>
        <w:ind w:firstLine="567"/>
        <w:jc w:val="both"/>
        <w:rPr>
          <w:sz w:val="26"/>
          <w:szCs w:val="26"/>
        </w:rPr>
      </w:pPr>
      <w:r w:rsidRPr="00F40DF8">
        <w:rPr>
          <w:sz w:val="26"/>
          <w:szCs w:val="26"/>
        </w:rPr>
        <w:t>Персональный состав Рабочей группы утверждается постановлением мэрии города.</w:t>
      </w:r>
    </w:p>
    <w:bookmarkEnd w:id="111"/>
    <w:p w14:paraId="42461496" w14:textId="77777777" w:rsidR="00DA242E" w:rsidRPr="00F40DF8" w:rsidRDefault="00DA242E" w:rsidP="00DA242E">
      <w:pPr>
        <w:ind w:firstLine="567"/>
        <w:jc w:val="both"/>
        <w:outlineLvl w:val="0"/>
        <w:rPr>
          <w:sz w:val="26"/>
          <w:szCs w:val="26"/>
        </w:rPr>
      </w:pPr>
      <w:r w:rsidRPr="00F40DF8">
        <w:rPr>
          <w:sz w:val="26"/>
          <w:szCs w:val="26"/>
        </w:rPr>
        <w:t>2. Функции</w:t>
      </w:r>
    </w:p>
    <w:p w14:paraId="1590A6F2"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Рабочая группа:</w:t>
      </w:r>
    </w:p>
    <w:p w14:paraId="69614D54"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а) рассматривает обращения заинтересованных лиц о размещении нестационарных торговых объектов и нестационарных объектов по оказанию услуг населению на территории города;</w:t>
      </w:r>
    </w:p>
    <w:p w14:paraId="54E0914A"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б) принимает решения по следующим вопросам о:</w:t>
      </w:r>
    </w:p>
    <w:p w14:paraId="4632B4CD"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подготовке предложений по внесению изменений в Схему размещения нестационарных торговых объектов и дислокацию, по определению мест размещения нестационарных объектов по оказанию услуг населению на территории города;</w:t>
      </w:r>
    </w:p>
    <w:p w14:paraId="224EEC0C"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проведении торгов (конкурсов или аукционов) на право заключения Договоров о размещении нестационарных торговых объектов и нестационарных объектов по оказанию услуг населению на территории города;</w:t>
      </w:r>
    </w:p>
    <w:p w14:paraId="48C25E74"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продлении Договора о размещении;</w:t>
      </w:r>
    </w:p>
    <w:p w14:paraId="63AE56AA"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расторжении Договора о размещении;</w:t>
      </w:r>
    </w:p>
    <w:p w14:paraId="323F9F63" w14:textId="77777777" w:rsidR="00DA242E" w:rsidRPr="00F40DF8" w:rsidRDefault="00DA242E" w:rsidP="00DA242E">
      <w:pPr>
        <w:pStyle w:val="s1"/>
        <w:spacing w:before="0" w:beforeAutospacing="0" w:after="0" w:afterAutospacing="0"/>
        <w:ind w:firstLine="567"/>
        <w:jc w:val="both"/>
        <w:rPr>
          <w:sz w:val="26"/>
          <w:szCs w:val="26"/>
        </w:rPr>
      </w:pPr>
      <w:r w:rsidRPr="00F40DF8">
        <w:rPr>
          <w:sz w:val="26"/>
          <w:szCs w:val="26"/>
        </w:rPr>
        <w:t xml:space="preserve">в) осуществляет осмотр нестационарных торговых объектов и нестационарных объектов по оказанию услуг населению на предмет соответствия условиям конкурсной </w:t>
      </w:r>
      <w:r w:rsidRPr="00F40DF8">
        <w:rPr>
          <w:sz w:val="26"/>
          <w:szCs w:val="26"/>
        </w:rPr>
        <w:lastRenderedPageBreak/>
        <w:t>(аукционной) документации, условиям Договора о размещении и согласованным управлением архитектуры и градостроительства мэрии архитектурному решению и схеме планировочной организации земельного участка с составлением соответствующего акта по форме, утвержденной Положением о размещении.</w:t>
      </w:r>
    </w:p>
    <w:p w14:paraId="4DD25475" w14:textId="77777777" w:rsidR="00DA242E" w:rsidRPr="00F40DF8" w:rsidRDefault="00DA242E" w:rsidP="00DA242E">
      <w:pPr>
        <w:pStyle w:val="1"/>
        <w:spacing w:before="0" w:after="0"/>
        <w:ind w:firstLine="567"/>
        <w:jc w:val="both"/>
        <w:rPr>
          <w:rFonts w:ascii="Times New Roman" w:hAnsi="Times New Roman" w:cs="Times New Roman"/>
          <w:b w:val="0"/>
          <w:color w:val="auto"/>
          <w:sz w:val="26"/>
          <w:szCs w:val="26"/>
        </w:rPr>
      </w:pPr>
      <w:bookmarkStart w:id="112" w:name="sub_5003"/>
      <w:r w:rsidRPr="00F40DF8">
        <w:rPr>
          <w:rFonts w:ascii="Times New Roman" w:hAnsi="Times New Roman" w:cs="Times New Roman"/>
          <w:b w:val="0"/>
          <w:color w:val="auto"/>
          <w:sz w:val="26"/>
          <w:szCs w:val="26"/>
        </w:rPr>
        <w:t>3. Регламент работы</w:t>
      </w:r>
    </w:p>
    <w:p w14:paraId="18FEEEE3" w14:textId="77777777" w:rsidR="00DA242E" w:rsidRPr="00F40DF8" w:rsidRDefault="00DA242E" w:rsidP="00DA242E">
      <w:pPr>
        <w:ind w:firstLine="567"/>
        <w:jc w:val="both"/>
        <w:rPr>
          <w:sz w:val="26"/>
          <w:szCs w:val="26"/>
        </w:rPr>
      </w:pPr>
      <w:bookmarkStart w:id="113" w:name="sub_5031"/>
      <w:bookmarkEnd w:id="112"/>
      <w:r w:rsidRPr="00F40DF8">
        <w:rPr>
          <w:sz w:val="26"/>
          <w:szCs w:val="26"/>
        </w:rPr>
        <w:t>3.1. Заседания Рабочей группы назначает и проводит председатель Рабочей группы или в его отсутствие заместитель председателя Рабочей группы.</w:t>
      </w:r>
    </w:p>
    <w:p w14:paraId="071F40E7" w14:textId="77777777" w:rsidR="00DA242E" w:rsidRPr="00F40DF8" w:rsidRDefault="00DA242E" w:rsidP="00DA242E">
      <w:pPr>
        <w:ind w:firstLine="567"/>
        <w:jc w:val="both"/>
        <w:rPr>
          <w:sz w:val="26"/>
          <w:szCs w:val="26"/>
        </w:rPr>
      </w:pPr>
      <w:bookmarkStart w:id="114" w:name="sub_5032"/>
      <w:bookmarkEnd w:id="113"/>
      <w:r w:rsidRPr="00F40DF8">
        <w:rPr>
          <w:sz w:val="26"/>
          <w:szCs w:val="26"/>
        </w:rPr>
        <w:t>3.2. Председатель Рабочей группы:</w:t>
      </w:r>
    </w:p>
    <w:bookmarkEnd w:id="114"/>
    <w:p w14:paraId="55098781" w14:textId="77777777" w:rsidR="00DA242E" w:rsidRPr="00F40DF8" w:rsidRDefault="00DA242E" w:rsidP="00DA242E">
      <w:pPr>
        <w:ind w:firstLine="567"/>
        <w:jc w:val="both"/>
        <w:rPr>
          <w:sz w:val="26"/>
          <w:szCs w:val="26"/>
        </w:rPr>
      </w:pPr>
      <w:r w:rsidRPr="00F40DF8">
        <w:rPr>
          <w:sz w:val="26"/>
          <w:szCs w:val="26"/>
        </w:rPr>
        <w:t>руководит подготовкой заседания Рабочей группы;</w:t>
      </w:r>
    </w:p>
    <w:p w14:paraId="69A0326F" w14:textId="77777777" w:rsidR="00DA242E" w:rsidRPr="00F40DF8" w:rsidRDefault="00DA242E" w:rsidP="00DA242E">
      <w:pPr>
        <w:ind w:firstLine="567"/>
        <w:jc w:val="both"/>
        <w:rPr>
          <w:sz w:val="26"/>
          <w:szCs w:val="26"/>
        </w:rPr>
      </w:pPr>
      <w:r w:rsidRPr="00F40DF8">
        <w:rPr>
          <w:sz w:val="26"/>
          <w:szCs w:val="26"/>
        </w:rPr>
        <w:t>назначает дату и место проведения заседания Рабочей группы, утверждает повестку заседания Рабочей группы;</w:t>
      </w:r>
    </w:p>
    <w:p w14:paraId="41BBAC9B" w14:textId="77777777" w:rsidR="00DA242E" w:rsidRPr="00F40DF8" w:rsidRDefault="00DA242E" w:rsidP="00DA242E">
      <w:pPr>
        <w:ind w:firstLine="567"/>
        <w:jc w:val="both"/>
        <w:rPr>
          <w:sz w:val="26"/>
          <w:szCs w:val="26"/>
        </w:rPr>
      </w:pPr>
      <w:r w:rsidRPr="00F40DF8">
        <w:rPr>
          <w:sz w:val="26"/>
          <w:szCs w:val="26"/>
        </w:rPr>
        <w:t>председательствует на заседаниях Рабочей группы;</w:t>
      </w:r>
    </w:p>
    <w:p w14:paraId="57D99FCE" w14:textId="77777777" w:rsidR="00DA242E" w:rsidRPr="00F40DF8" w:rsidRDefault="00DA242E" w:rsidP="00DA242E">
      <w:pPr>
        <w:ind w:firstLine="567"/>
        <w:jc w:val="both"/>
        <w:rPr>
          <w:sz w:val="26"/>
          <w:szCs w:val="26"/>
        </w:rPr>
      </w:pPr>
      <w:r w:rsidRPr="00F40DF8">
        <w:rPr>
          <w:sz w:val="26"/>
          <w:szCs w:val="26"/>
        </w:rPr>
        <w:t>несет ответственность за рассмотрение вопросов, выносимых на заседание Рабочей группы;</w:t>
      </w:r>
    </w:p>
    <w:p w14:paraId="52D49872" w14:textId="77777777" w:rsidR="00DA242E" w:rsidRPr="00F40DF8" w:rsidRDefault="00DA242E" w:rsidP="00DA242E">
      <w:pPr>
        <w:ind w:firstLine="567"/>
        <w:jc w:val="both"/>
        <w:rPr>
          <w:sz w:val="26"/>
          <w:szCs w:val="26"/>
        </w:rPr>
      </w:pPr>
      <w:r w:rsidRPr="00F40DF8">
        <w:rPr>
          <w:sz w:val="26"/>
          <w:szCs w:val="26"/>
        </w:rPr>
        <w:t>принимает решение о приглашении на заседание Рабочей группы заинтересованных лиц;</w:t>
      </w:r>
    </w:p>
    <w:p w14:paraId="40E93BDC" w14:textId="77777777" w:rsidR="00DA242E" w:rsidRPr="00F40DF8" w:rsidRDefault="00DA242E" w:rsidP="00DA242E">
      <w:pPr>
        <w:ind w:firstLine="567"/>
        <w:jc w:val="both"/>
        <w:rPr>
          <w:sz w:val="26"/>
          <w:szCs w:val="26"/>
        </w:rPr>
      </w:pPr>
      <w:r w:rsidRPr="00F40DF8">
        <w:rPr>
          <w:sz w:val="26"/>
          <w:szCs w:val="26"/>
        </w:rPr>
        <w:t>дает поручения секретарю и членам Рабочей группы;</w:t>
      </w:r>
    </w:p>
    <w:p w14:paraId="4EAA36B8" w14:textId="77777777" w:rsidR="00DA242E" w:rsidRPr="00F40DF8" w:rsidRDefault="00DA242E" w:rsidP="00DA242E">
      <w:pPr>
        <w:ind w:firstLine="567"/>
        <w:jc w:val="both"/>
        <w:rPr>
          <w:sz w:val="26"/>
          <w:szCs w:val="26"/>
        </w:rPr>
      </w:pPr>
      <w:r w:rsidRPr="00F40DF8">
        <w:rPr>
          <w:sz w:val="26"/>
          <w:szCs w:val="26"/>
        </w:rPr>
        <w:t>утверждает протокол Рабочей группы.</w:t>
      </w:r>
    </w:p>
    <w:p w14:paraId="73021BD7" w14:textId="77777777" w:rsidR="00DA242E" w:rsidRPr="00F40DF8" w:rsidRDefault="00DA242E" w:rsidP="00DA242E">
      <w:pPr>
        <w:ind w:firstLine="567"/>
        <w:jc w:val="both"/>
        <w:rPr>
          <w:sz w:val="26"/>
          <w:szCs w:val="26"/>
        </w:rPr>
      </w:pPr>
      <w:bookmarkStart w:id="115" w:name="sub_5033"/>
      <w:r w:rsidRPr="00F40DF8">
        <w:rPr>
          <w:sz w:val="26"/>
          <w:szCs w:val="26"/>
        </w:rPr>
        <w:t>3.3. Секретарь Рабочей группы:</w:t>
      </w:r>
    </w:p>
    <w:bookmarkEnd w:id="115"/>
    <w:p w14:paraId="32F2EFA2" w14:textId="77777777" w:rsidR="00DA242E" w:rsidRPr="00F40DF8" w:rsidRDefault="00DA242E" w:rsidP="00DA242E">
      <w:pPr>
        <w:ind w:firstLine="567"/>
        <w:jc w:val="both"/>
        <w:rPr>
          <w:sz w:val="26"/>
          <w:szCs w:val="26"/>
        </w:rPr>
      </w:pPr>
      <w:r w:rsidRPr="00F40DF8">
        <w:rPr>
          <w:sz w:val="26"/>
          <w:szCs w:val="26"/>
        </w:rPr>
        <w:t>формирует повестку дня, доводит до сведения членов Рабочей группы дату, время и место проведения заседания, а также перечень вопросов, выносимых на заседание Рабочей группы;</w:t>
      </w:r>
    </w:p>
    <w:p w14:paraId="2CDFDC51" w14:textId="77777777" w:rsidR="00DA242E" w:rsidRPr="00F40DF8" w:rsidRDefault="00DA242E" w:rsidP="00DA242E">
      <w:pPr>
        <w:ind w:firstLine="567"/>
        <w:jc w:val="both"/>
        <w:rPr>
          <w:sz w:val="26"/>
          <w:szCs w:val="26"/>
        </w:rPr>
      </w:pPr>
      <w:r w:rsidRPr="00F40DF8">
        <w:rPr>
          <w:sz w:val="26"/>
          <w:szCs w:val="26"/>
        </w:rPr>
        <w:t>ведет и подписывает протокол заседания Рабочей группы;</w:t>
      </w:r>
    </w:p>
    <w:p w14:paraId="2313C753" w14:textId="77777777" w:rsidR="00DA242E" w:rsidRPr="00F40DF8" w:rsidRDefault="00DA242E" w:rsidP="00DA242E">
      <w:pPr>
        <w:ind w:firstLine="567"/>
        <w:jc w:val="both"/>
        <w:rPr>
          <w:sz w:val="26"/>
          <w:szCs w:val="26"/>
        </w:rPr>
      </w:pPr>
      <w:r w:rsidRPr="00F40DF8">
        <w:rPr>
          <w:sz w:val="26"/>
          <w:szCs w:val="26"/>
        </w:rPr>
        <w:t>направляет копию протокола (выписку из протокола) членам Рабочей группы.</w:t>
      </w:r>
    </w:p>
    <w:p w14:paraId="48D281F6" w14:textId="77777777" w:rsidR="00DA242E" w:rsidRPr="00F40DF8" w:rsidRDefault="00DA242E" w:rsidP="0077229A">
      <w:pPr>
        <w:ind w:firstLine="567"/>
        <w:jc w:val="both"/>
        <w:rPr>
          <w:sz w:val="26"/>
          <w:szCs w:val="26"/>
        </w:rPr>
      </w:pPr>
      <w:bookmarkStart w:id="116" w:name="sub_5034"/>
      <w:r w:rsidRPr="00F40DF8">
        <w:rPr>
          <w:sz w:val="26"/>
          <w:szCs w:val="26"/>
        </w:rPr>
        <w:t>3.4. Члены Рабочей группы, действуя в рамках своих полномочий, готовят и предоставляют на заседания информацию (материалы, документы, справки), необходимую для объективного рассмотрения и принятия решений по вопросам, указанным в повестке дня.</w:t>
      </w:r>
    </w:p>
    <w:p w14:paraId="4ED086CB" w14:textId="77777777" w:rsidR="0077229A" w:rsidRPr="00F40DF8" w:rsidRDefault="0077229A" w:rsidP="0077229A">
      <w:pPr>
        <w:pStyle w:val="s1"/>
        <w:spacing w:before="0" w:beforeAutospacing="0" w:after="0" w:afterAutospacing="0"/>
        <w:ind w:firstLine="567"/>
        <w:jc w:val="both"/>
        <w:rPr>
          <w:sz w:val="26"/>
          <w:szCs w:val="26"/>
        </w:rPr>
      </w:pPr>
      <w:r w:rsidRPr="00F40DF8">
        <w:rPr>
          <w:sz w:val="26"/>
          <w:szCs w:val="26"/>
        </w:rPr>
        <w:t>3.5. Заседания Рабочей группы считаются правомочными, если на них присутствует не менее половины от установленного состава членов Рабочей группы.</w:t>
      </w:r>
    </w:p>
    <w:p w14:paraId="30CFFE14" w14:textId="77777777" w:rsidR="0077229A" w:rsidRPr="00F40DF8" w:rsidRDefault="0077229A" w:rsidP="0077229A">
      <w:pPr>
        <w:pStyle w:val="s1"/>
        <w:spacing w:before="0" w:beforeAutospacing="0" w:after="0" w:afterAutospacing="0"/>
        <w:ind w:firstLine="567"/>
        <w:jc w:val="both"/>
        <w:rPr>
          <w:sz w:val="26"/>
          <w:szCs w:val="26"/>
        </w:rPr>
      </w:pPr>
      <w:r w:rsidRPr="00F40DF8">
        <w:rPr>
          <w:sz w:val="26"/>
          <w:szCs w:val="26"/>
        </w:rPr>
        <w:t>Решения Рабочей группы принимаются коллегиально простым большинством голосов от числа присутствующих членов Рабочей группы. При равенстве голосов членов Рабочей группы голос председателя Рабочей группы является решающим.</w:t>
      </w:r>
    </w:p>
    <w:p w14:paraId="3653010F" w14:textId="77777777" w:rsidR="005A4C9F" w:rsidRPr="00F40DF8" w:rsidRDefault="005A4C9F" w:rsidP="0077229A">
      <w:pPr>
        <w:pStyle w:val="s1"/>
        <w:spacing w:before="0" w:beforeAutospacing="0" w:after="0" w:afterAutospacing="0"/>
        <w:ind w:firstLine="567"/>
        <w:jc w:val="both"/>
        <w:rPr>
          <w:b/>
          <w:sz w:val="26"/>
          <w:szCs w:val="26"/>
        </w:rPr>
      </w:pPr>
      <w:r w:rsidRPr="00F40DF8">
        <w:rPr>
          <w:sz w:val="26"/>
          <w:szCs w:val="26"/>
        </w:rPr>
        <w:t>Решения Рабочей группы оформляются в виде протокола, который утверждается председателем Рабочей группы или в его отсутствие заместител</w:t>
      </w:r>
      <w:r w:rsidR="00434E1D">
        <w:rPr>
          <w:sz w:val="26"/>
          <w:szCs w:val="26"/>
        </w:rPr>
        <w:t>ем</w:t>
      </w:r>
      <w:r w:rsidRPr="00F40DF8">
        <w:rPr>
          <w:sz w:val="26"/>
          <w:szCs w:val="26"/>
        </w:rPr>
        <w:t xml:space="preserve"> председателя Рабочей группы. </w:t>
      </w:r>
    </w:p>
    <w:p w14:paraId="295C7458" w14:textId="77777777" w:rsidR="00DA242E" w:rsidRPr="00F40DF8" w:rsidRDefault="00DA242E" w:rsidP="00DA242E">
      <w:pPr>
        <w:pStyle w:val="1"/>
        <w:spacing w:before="0" w:after="0"/>
        <w:ind w:firstLine="567"/>
        <w:jc w:val="both"/>
        <w:rPr>
          <w:rFonts w:ascii="Times New Roman" w:hAnsi="Times New Roman" w:cs="Times New Roman"/>
          <w:b w:val="0"/>
          <w:color w:val="auto"/>
          <w:sz w:val="26"/>
          <w:szCs w:val="26"/>
        </w:rPr>
      </w:pPr>
      <w:bookmarkStart w:id="117" w:name="sub_5004"/>
      <w:bookmarkEnd w:id="116"/>
      <w:r w:rsidRPr="00F40DF8">
        <w:rPr>
          <w:rFonts w:ascii="Times New Roman" w:hAnsi="Times New Roman" w:cs="Times New Roman"/>
          <w:b w:val="0"/>
          <w:color w:val="auto"/>
          <w:sz w:val="26"/>
          <w:szCs w:val="26"/>
        </w:rPr>
        <w:t>4. Права</w:t>
      </w:r>
    </w:p>
    <w:p w14:paraId="5AE809EA" w14:textId="77777777" w:rsidR="00DA242E" w:rsidRPr="00F40DF8" w:rsidRDefault="00DA242E" w:rsidP="00DA242E">
      <w:pPr>
        <w:ind w:firstLine="567"/>
        <w:jc w:val="both"/>
        <w:rPr>
          <w:sz w:val="26"/>
          <w:szCs w:val="26"/>
        </w:rPr>
      </w:pPr>
      <w:bookmarkStart w:id="118" w:name="sub_5041"/>
      <w:bookmarkEnd w:id="117"/>
      <w:r w:rsidRPr="00F40DF8">
        <w:rPr>
          <w:sz w:val="26"/>
          <w:szCs w:val="26"/>
        </w:rPr>
        <w:t>4.1. Рабочая группа вправе запрашивать и получать от должностных лиц государственных органов исполнительной власти, органов городского самоуправления, государственных и муниципальных предприятий и учреждений, иных организаций информацию, необходимую для выполнения возложенных на нее функций.</w:t>
      </w:r>
    </w:p>
    <w:p w14:paraId="12D14DD2" w14:textId="77777777" w:rsidR="00DA242E" w:rsidRPr="00F40DF8" w:rsidRDefault="00DA242E" w:rsidP="00DA242E">
      <w:pPr>
        <w:ind w:firstLine="567"/>
        <w:jc w:val="both"/>
        <w:rPr>
          <w:sz w:val="26"/>
          <w:szCs w:val="26"/>
        </w:rPr>
      </w:pPr>
      <w:bookmarkStart w:id="119" w:name="sub_5042"/>
      <w:bookmarkEnd w:id="118"/>
      <w:r w:rsidRPr="00F40DF8">
        <w:rPr>
          <w:sz w:val="26"/>
          <w:szCs w:val="26"/>
        </w:rPr>
        <w:t>4.2. Рабочая группа вправе приглашать на заседания Рабочей группы заинтересованных лиц, экспертов и специалистов для предоставления пояснений, заключений, необходимых для рассмотрения вопросов, входящих в повестку заседания Рабочей группы, без права участия в принятии решений Рабочей группы.</w:t>
      </w:r>
    </w:p>
    <w:p w14:paraId="02A335C7" w14:textId="77777777" w:rsidR="00DA242E" w:rsidRPr="005A4C9F" w:rsidRDefault="00DA242E" w:rsidP="00DA242E">
      <w:pPr>
        <w:ind w:firstLine="567"/>
        <w:jc w:val="both"/>
        <w:rPr>
          <w:sz w:val="26"/>
          <w:szCs w:val="26"/>
        </w:rPr>
      </w:pPr>
      <w:bookmarkStart w:id="120" w:name="sub_5043"/>
      <w:bookmarkEnd w:id="119"/>
      <w:r w:rsidRPr="00F40DF8">
        <w:rPr>
          <w:sz w:val="26"/>
          <w:szCs w:val="26"/>
        </w:rPr>
        <w:lastRenderedPageBreak/>
        <w:t>4.3. Рабочая группа вправе вносить предложения</w:t>
      </w:r>
      <w:r w:rsidR="005A4C9F" w:rsidRPr="00F40DF8">
        <w:rPr>
          <w:sz w:val="26"/>
          <w:szCs w:val="26"/>
        </w:rPr>
        <w:t xml:space="preserve">, давать поручения </w:t>
      </w:r>
      <w:r w:rsidRPr="00F40DF8">
        <w:rPr>
          <w:sz w:val="26"/>
          <w:szCs w:val="26"/>
        </w:rPr>
        <w:t>орган</w:t>
      </w:r>
      <w:r w:rsidR="00907A5C">
        <w:rPr>
          <w:sz w:val="26"/>
          <w:szCs w:val="26"/>
        </w:rPr>
        <w:t>ам</w:t>
      </w:r>
      <w:r w:rsidRPr="00F40DF8">
        <w:rPr>
          <w:sz w:val="26"/>
          <w:szCs w:val="26"/>
        </w:rPr>
        <w:t xml:space="preserve"> мэрии</w:t>
      </w:r>
      <w:r w:rsidR="005A4C9F" w:rsidRPr="00F40DF8">
        <w:rPr>
          <w:sz w:val="26"/>
          <w:szCs w:val="26"/>
        </w:rPr>
        <w:t>, подведомственны</w:t>
      </w:r>
      <w:r w:rsidR="00907A5C">
        <w:rPr>
          <w:sz w:val="26"/>
          <w:szCs w:val="26"/>
        </w:rPr>
        <w:t>м</w:t>
      </w:r>
      <w:r w:rsidR="005A4C9F" w:rsidRPr="00F40DF8">
        <w:rPr>
          <w:sz w:val="26"/>
          <w:szCs w:val="26"/>
        </w:rPr>
        <w:t xml:space="preserve"> муниципальны</w:t>
      </w:r>
      <w:r w:rsidR="00907A5C">
        <w:rPr>
          <w:sz w:val="26"/>
          <w:szCs w:val="26"/>
        </w:rPr>
        <w:t>м учреждениям</w:t>
      </w:r>
      <w:r w:rsidR="005A4C9F" w:rsidRPr="00F40DF8">
        <w:rPr>
          <w:sz w:val="26"/>
          <w:szCs w:val="26"/>
        </w:rPr>
        <w:t xml:space="preserve"> и предприяти</w:t>
      </w:r>
      <w:r w:rsidR="00907A5C">
        <w:rPr>
          <w:sz w:val="26"/>
          <w:szCs w:val="26"/>
        </w:rPr>
        <w:t>ям</w:t>
      </w:r>
      <w:r w:rsidR="005A4C9F" w:rsidRPr="00F40DF8">
        <w:rPr>
          <w:sz w:val="26"/>
          <w:szCs w:val="26"/>
        </w:rPr>
        <w:t xml:space="preserve"> </w:t>
      </w:r>
      <w:r w:rsidRPr="00F40DF8">
        <w:rPr>
          <w:sz w:val="26"/>
          <w:szCs w:val="26"/>
        </w:rPr>
        <w:t>по вопросам, относящимся к ее компетенции.</w:t>
      </w:r>
    </w:p>
    <w:bookmarkEnd w:id="120"/>
    <w:p w14:paraId="4A52C785" w14:textId="77777777" w:rsidR="00DA242E" w:rsidRPr="0060081A" w:rsidRDefault="00DA242E" w:rsidP="00DA242E">
      <w:pPr>
        <w:ind w:firstLine="567"/>
        <w:jc w:val="both"/>
        <w:rPr>
          <w:sz w:val="26"/>
          <w:szCs w:val="26"/>
        </w:rPr>
      </w:pPr>
    </w:p>
    <w:p w14:paraId="64BD03F2" w14:textId="6651F1E3" w:rsidR="008E5C41" w:rsidRDefault="008E5C41" w:rsidP="0047761D">
      <w:pPr>
        <w:jc w:val="both"/>
        <w:rPr>
          <w:sz w:val="26"/>
          <w:szCs w:val="26"/>
        </w:rPr>
      </w:pPr>
    </w:p>
    <w:p w14:paraId="70B9786A" w14:textId="085D2DD7" w:rsidR="00682FB8" w:rsidRDefault="00682FB8" w:rsidP="0047761D">
      <w:pPr>
        <w:jc w:val="both"/>
        <w:rPr>
          <w:sz w:val="26"/>
          <w:szCs w:val="26"/>
        </w:rPr>
      </w:pPr>
    </w:p>
    <w:p w14:paraId="79B43405" w14:textId="113C9663" w:rsidR="00682FB8" w:rsidRDefault="00682FB8" w:rsidP="0047761D">
      <w:pPr>
        <w:jc w:val="both"/>
        <w:rPr>
          <w:sz w:val="26"/>
          <w:szCs w:val="26"/>
        </w:rPr>
      </w:pPr>
    </w:p>
    <w:p w14:paraId="5C61FD19" w14:textId="36379D92" w:rsidR="00682FB8" w:rsidRDefault="00682FB8" w:rsidP="0047761D">
      <w:pPr>
        <w:jc w:val="both"/>
        <w:rPr>
          <w:sz w:val="26"/>
          <w:szCs w:val="26"/>
        </w:rPr>
      </w:pPr>
    </w:p>
    <w:p w14:paraId="0EA4BCB0" w14:textId="60E76CD3" w:rsidR="00682FB8" w:rsidRDefault="00682FB8" w:rsidP="0047761D">
      <w:pPr>
        <w:jc w:val="both"/>
        <w:rPr>
          <w:sz w:val="26"/>
          <w:szCs w:val="26"/>
        </w:rPr>
      </w:pPr>
    </w:p>
    <w:p w14:paraId="2946C008" w14:textId="1A41C388" w:rsidR="00682FB8" w:rsidRDefault="00682FB8" w:rsidP="0047761D">
      <w:pPr>
        <w:jc w:val="both"/>
        <w:rPr>
          <w:sz w:val="26"/>
          <w:szCs w:val="26"/>
        </w:rPr>
      </w:pPr>
    </w:p>
    <w:p w14:paraId="67F6FCF7" w14:textId="0953714A" w:rsidR="00682FB8" w:rsidRDefault="00682FB8" w:rsidP="0047761D">
      <w:pPr>
        <w:jc w:val="both"/>
        <w:rPr>
          <w:sz w:val="26"/>
          <w:szCs w:val="26"/>
        </w:rPr>
      </w:pPr>
    </w:p>
    <w:p w14:paraId="612DEA63" w14:textId="3985D53F" w:rsidR="00682FB8" w:rsidRDefault="00682FB8" w:rsidP="0047761D">
      <w:pPr>
        <w:jc w:val="both"/>
        <w:rPr>
          <w:sz w:val="26"/>
          <w:szCs w:val="26"/>
        </w:rPr>
      </w:pPr>
    </w:p>
    <w:p w14:paraId="5E52A056" w14:textId="22DDE3E7" w:rsidR="00682FB8" w:rsidRDefault="00682FB8" w:rsidP="0047761D">
      <w:pPr>
        <w:jc w:val="both"/>
        <w:rPr>
          <w:sz w:val="26"/>
          <w:szCs w:val="26"/>
        </w:rPr>
      </w:pPr>
    </w:p>
    <w:p w14:paraId="357CD488" w14:textId="10F2476A" w:rsidR="00682FB8" w:rsidRDefault="00682FB8" w:rsidP="0047761D">
      <w:pPr>
        <w:jc w:val="both"/>
        <w:rPr>
          <w:sz w:val="26"/>
          <w:szCs w:val="26"/>
        </w:rPr>
      </w:pPr>
    </w:p>
    <w:p w14:paraId="464CDF44" w14:textId="77777777" w:rsidR="00682FB8" w:rsidRPr="0060081A" w:rsidRDefault="00682FB8" w:rsidP="0047761D">
      <w:pPr>
        <w:jc w:val="both"/>
        <w:rPr>
          <w:sz w:val="26"/>
          <w:szCs w:val="26"/>
        </w:rPr>
      </w:pPr>
    </w:p>
    <w:sectPr w:rsidR="00682FB8" w:rsidRPr="0060081A" w:rsidSect="00DA242E">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1792A" w14:textId="77777777" w:rsidR="00093E99" w:rsidRDefault="00093E99" w:rsidP="00DA242E">
      <w:r>
        <w:separator/>
      </w:r>
    </w:p>
  </w:endnote>
  <w:endnote w:type="continuationSeparator" w:id="0">
    <w:p w14:paraId="13F38A84" w14:textId="77777777" w:rsidR="00093E99" w:rsidRDefault="00093E99" w:rsidP="00DA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813C8" w14:textId="77777777" w:rsidR="00093E99" w:rsidRDefault="00093E99" w:rsidP="00DA242E">
      <w:r>
        <w:separator/>
      </w:r>
    </w:p>
  </w:footnote>
  <w:footnote w:type="continuationSeparator" w:id="0">
    <w:p w14:paraId="565E4AEE" w14:textId="77777777" w:rsidR="00093E99" w:rsidRDefault="00093E99" w:rsidP="00DA24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BFF3" w14:textId="77777777" w:rsidR="00631034" w:rsidRDefault="00656CE6" w:rsidP="002A057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B9919D" w14:textId="77777777" w:rsidR="00631034" w:rsidRDefault="00093E9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D4F18" w14:textId="4732F0E0" w:rsidR="00631034" w:rsidRDefault="00656CE6" w:rsidP="0091775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B5A85">
      <w:rPr>
        <w:rStyle w:val="a6"/>
        <w:noProof/>
      </w:rPr>
      <w:t>3</w:t>
    </w:r>
    <w:r>
      <w:rPr>
        <w:rStyle w:val="a6"/>
      </w:rPr>
      <w:fldChar w:fldCharType="end"/>
    </w:r>
  </w:p>
  <w:p w14:paraId="06302051" w14:textId="77777777" w:rsidR="00631034" w:rsidRDefault="00093E9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93E99"/>
    <w:rsid w:val="000966EC"/>
    <w:rsid w:val="000B6996"/>
    <w:rsid w:val="000D690D"/>
    <w:rsid w:val="000E2421"/>
    <w:rsid w:val="00103725"/>
    <w:rsid w:val="001A1530"/>
    <w:rsid w:val="0022050C"/>
    <w:rsid w:val="00276509"/>
    <w:rsid w:val="002A18BB"/>
    <w:rsid w:val="002A5315"/>
    <w:rsid w:val="002A5DD2"/>
    <w:rsid w:val="002E0268"/>
    <w:rsid w:val="002E273A"/>
    <w:rsid w:val="00377BA8"/>
    <w:rsid w:val="00392CD6"/>
    <w:rsid w:val="00396401"/>
    <w:rsid w:val="003A38CC"/>
    <w:rsid w:val="003D35EC"/>
    <w:rsid w:val="00401A51"/>
    <w:rsid w:val="00414B95"/>
    <w:rsid w:val="00423D17"/>
    <w:rsid w:val="00434E1D"/>
    <w:rsid w:val="004437A5"/>
    <w:rsid w:val="004529E5"/>
    <w:rsid w:val="00462459"/>
    <w:rsid w:val="0047761D"/>
    <w:rsid w:val="00487D09"/>
    <w:rsid w:val="004C7588"/>
    <w:rsid w:val="004D4421"/>
    <w:rsid w:val="004E1B73"/>
    <w:rsid w:val="005029F7"/>
    <w:rsid w:val="00590D91"/>
    <w:rsid w:val="005A4C9F"/>
    <w:rsid w:val="005F2E1F"/>
    <w:rsid w:val="0060081A"/>
    <w:rsid w:val="00656CE6"/>
    <w:rsid w:val="006604B3"/>
    <w:rsid w:val="00682FB8"/>
    <w:rsid w:val="0069145B"/>
    <w:rsid w:val="00692824"/>
    <w:rsid w:val="00696759"/>
    <w:rsid w:val="006C616E"/>
    <w:rsid w:val="006F25CC"/>
    <w:rsid w:val="00723242"/>
    <w:rsid w:val="0073014E"/>
    <w:rsid w:val="007623CC"/>
    <w:rsid w:val="00762D95"/>
    <w:rsid w:val="007714A1"/>
    <w:rsid w:val="0077229A"/>
    <w:rsid w:val="007845E9"/>
    <w:rsid w:val="007F51B7"/>
    <w:rsid w:val="008122A2"/>
    <w:rsid w:val="00835CB8"/>
    <w:rsid w:val="00884F79"/>
    <w:rsid w:val="008C2618"/>
    <w:rsid w:val="008C75F3"/>
    <w:rsid w:val="008D0F2B"/>
    <w:rsid w:val="008E5C41"/>
    <w:rsid w:val="00907A5C"/>
    <w:rsid w:val="00907EFD"/>
    <w:rsid w:val="009B6129"/>
    <w:rsid w:val="00A0588D"/>
    <w:rsid w:val="00A306E0"/>
    <w:rsid w:val="00A328C6"/>
    <w:rsid w:val="00AB0A71"/>
    <w:rsid w:val="00AC32DD"/>
    <w:rsid w:val="00AD43A1"/>
    <w:rsid w:val="00B13158"/>
    <w:rsid w:val="00B14964"/>
    <w:rsid w:val="00B2619D"/>
    <w:rsid w:val="00B31CA4"/>
    <w:rsid w:val="00B36C06"/>
    <w:rsid w:val="00B709FC"/>
    <w:rsid w:val="00B96C2D"/>
    <w:rsid w:val="00B9725F"/>
    <w:rsid w:val="00CB5A85"/>
    <w:rsid w:val="00CB7062"/>
    <w:rsid w:val="00D40A20"/>
    <w:rsid w:val="00D4358A"/>
    <w:rsid w:val="00DA242E"/>
    <w:rsid w:val="00DC23CC"/>
    <w:rsid w:val="00DC29B8"/>
    <w:rsid w:val="00E029B8"/>
    <w:rsid w:val="00E15DE9"/>
    <w:rsid w:val="00E373B1"/>
    <w:rsid w:val="00EE4A02"/>
    <w:rsid w:val="00F40DF8"/>
    <w:rsid w:val="00F5296E"/>
    <w:rsid w:val="00FA79F6"/>
    <w:rsid w:val="00FB0151"/>
    <w:rsid w:val="00FC6911"/>
    <w:rsid w:val="00FD0E8B"/>
    <w:rsid w:val="00FD2F53"/>
    <w:rsid w:val="00FF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77D7D"/>
  <w15:chartTrackingRefBased/>
  <w15:docId w15:val="{9DCD431A-1EDF-4B0D-A850-B133BCC4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A242E"/>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5CB8"/>
    <w:rPr>
      <w:rFonts w:ascii="Tahoma" w:hAnsi="Tahoma" w:cs="Tahoma"/>
      <w:sz w:val="16"/>
      <w:szCs w:val="16"/>
    </w:rPr>
  </w:style>
  <w:style w:type="character" w:customStyle="1" w:styleId="10">
    <w:name w:val="Заголовок 1 Знак"/>
    <w:basedOn w:val="a0"/>
    <w:link w:val="1"/>
    <w:rsid w:val="00DA242E"/>
    <w:rPr>
      <w:rFonts w:ascii="Arial" w:hAnsi="Arial" w:cs="Arial"/>
      <w:b/>
      <w:bCs/>
      <w:color w:val="26282F"/>
      <w:sz w:val="24"/>
      <w:szCs w:val="24"/>
    </w:rPr>
  </w:style>
  <w:style w:type="character" w:customStyle="1" w:styleId="a4">
    <w:name w:val="Гипертекстовая ссылка"/>
    <w:uiPriority w:val="99"/>
    <w:rsid w:val="00DA242E"/>
    <w:rPr>
      <w:color w:val="106BBE"/>
    </w:rPr>
  </w:style>
  <w:style w:type="character" w:customStyle="1" w:styleId="a5">
    <w:name w:val="Цветовое выделение"/>
    <w:uiPriority w:val="99"/>
    <w:rsid w:val="00DA242E"/>
    <w:rPr>
      <w:b/>
      <w:bCs/>
      <w:color w:val="26282F"/>
    </w:rPr>
  </w:style>
  <w:style w:type="paragraph" w:customStyle="1" w:styleId="ConsPlusTitle">
    <w:name w:val="ConsPlusTitle"/>
    <w:rsid w:val="00DA242E"/>
    <w:pPr>
      <w:autoSpaceDE w:val="0"/>
      <w:autoSpaceDN w:val="0"/>
      <w:adjustRightInd w:val="0"/>
    </w:pPr>
    <w:rPr>
      <w:b/>
      <w:bCs/>
      <w:sz w:val="26"/>
      <w:szCs w:val="26"/>
    </w:rPr>
  </w:style>
  <w:style w:type="character" w:styleId="a6">
    <w:name w:val="page number"/>
    <w:basedOn w:val="a0"/>
    <w:rsid w:val="00DA242E"/>
  </w:style>
  <w:style w:type="paragraph" w:styleId="a7">
    <w:name w:val="header"/>
    <w:basedOn w:val="a"/>
    <w:link w:val="a8"/>
    <w:rsid w:val="00DA242E"/>
    <w:pPr>
      <w:tabs>
        <w:tab w:val="center" w:pos="4677"/>
        <w:tab w:val="right" w:pos="9355"/>
      </w:tabs>
    </w:pPr>
  </w:style>
  <w:style w:type="character" w:customStyle="1" w:styleId="a8">
    <w:name w:val="Верхний колонтитул Знак"/>
    <w:basedOn w:val="a0"/>
    <w:link w:val="a7"/>
    <w:rsid w:val="00DA242E"/>
    <w:rPr>
      <w:sz w:val="24"/>
      <w:szCs w:val="24"/>
    </w:rPr>
  </w:style>
  <w:style w:type="paragraph" w:customStyle="1" w:styleId="s1">
    <w:name w:val="s_1"/>
    <w:basedOn w:val="a"/>
    <w:rsid w:val="00DA242E"/>
    <w:pPr>
      <w:spacing w:before="100" w:beforeAutospacing="1" w:after="100" w:afterAutospacing="1"/>
    </w:pPr>
  </w:style>
  <w:style w:type="paragraph" w:customStyle="1" w:styleId="s3">
    <w:name w:val="s_3"/>
    <w:basedOn w:val="a"/>
    <w:rsid w:val="00DA242E"/>
    <w:pPr>
      <w:spacing w:before="100" w:beforeAutospacing="1" w:after="100" w:afterAutospacing="1"/>
    </w:pPr>
  </w:style>
  <w:style w:type="character" w:customStyle="1" w:styleId="s10">
    <w:name w:val="s_10"/>
    <w:rsid w:val="00DA242E"/>
  </w:style>
  <w:style w:type="paragraph" w:customStyle="1" w:styleId="s16">
    <w:name w:val="s_16"/>
    <w:basedOn w:val="a"/>
    <w:rsid w:val="00DA242E"/>
    <w:pPr>
      <w:spacing w:before="100" w:beforeAutospacing="1" w:after="100" w:afterAutospacing="1"/>
    </w:pPr>
  </w:style>
  <w:style w:type="paragraph" w:customStyle="1" w:styleId="empty">
    <w:name w:val="empty"/>
    <w:basedOn w:val="a"/>
    <w:rsid w:val="00DA242E"/>
    <w:pPr>
      <w:spacing w:before="100" w:beforeAutospacing="1" w:after="100" w:afterAutospacing="1"/>
    </w:pPr>
  </w:style>
  <w:style w:type="paragraph" w:styleId="a9">
    <w:name w:val="footer"/>
    <w:basedOn w:val="a"/>
    <w:link w:val="aa"/>
    <w:rsid w:val="00DA242E"/>
    <w:pPr>
      <w:tabs>
        <w:tab w:val="center" w:pos="4677"/>
        <w:tab w:val="right" w:pos="9355"/>
      </w:tabs>
    </w:pPr>
  </w:style>
  <w:style w:type="character" w:customStyle="1" w:styleId="aa">
    <w:name w:val="Нижний колонтитул Знак"/>
    <w:basedOn w:val="a0"/>
    <w:link w:val="a9"/>
    <w:rsid w:val="00DA242E"/>
    <w:rPr>
      <w:sz w:val="24"/>
      <w:szCs w:val="24"/>
    </w:rPr>
  </w:style>
  <w:style w:type="paragraph" w:customStyle="1" w:styleId="ab">
    <w:name w:val="Комментарий"/>
    <w:basedOn w:val="a"/>
    <w:next w:val="a"/>
    <w:uiPriority w:val="99"/>
    <w:rsid w:val="00A306E0"/>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c">
    <w:name w:val="Информация о версии"/>
    <w:basedOn w:val="ab"/>
    <w:next w:val="a"/>
    <w:uiPriority w:val="99"/>
    <w:rsid w:val="00A306E0"/>
    <w:rPr>
      <w:i/>
      <w:iCs/>
    </w:rPr>
  </w:style>
  <w:style w:type="character" w:styleId="ad">
    <w:name w:val="Hyperlink"/>
    <w:uiPriority w:val="99"/>
    <w:rsid w:val="004C7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3113">
      <w:bodyDiv w:val="1"/>
      <w:marLeft w:val="0"/>
      <w:marRight w:val="0"/>
      <w:marTop w:val="0"/>
      <w:marBottom w:val="0"/>
      <w:divBdr>
        <w:top w:val="none" w:sz="0" w:space="0" w:color="auto"/>
        <w:left w:val="none" w:sz="0" w:space="0" w:color="auto"/>
        <w:bottom w:val="none" w:sz="0" w:space="0" w:color="auto"/>
        <w:right w:val="none" w:sz="0" w:space="0" w:color="auto"/>
      </w:divBdr>
      <w:divsChild>
        <w:div w:id="586840822">
          <w:marLeft w:val="0"/>
          <w:marRight w:val="0"/>
          <w:marTop w:val="0"/>
          <w:marBottom w:val="0"/>
          <w:divBdr>
            <w:top w:val="none" w:sz="0" w:space="0" w:color="auto"/>
            <w:left w:val="none" w:sz="0" w:space="0" w:color="auto"/>
            <w:bottom w:val="none" w:sz="0" w:space="0" w:color="auto"/>
            <w:right w:val="none" w:sz="0" w:space="0" w:color="auto"/>
          </w:divBdr>
        </w:div>
        <w:div w:id="1468428599">
          <w:marLeft w:val="0"/>
          <w:marRight w:val="0"/>
          <w:marTop w:val="0"/>
          <w:marBottom w:val="0"/>
          <w:divBdr>
            <w:top w:val="none" w:sz="0" w:space="0" w:color="auto"/>
            <w:left w:val="none" w:sz="0" w:space="0" w:color="auto"/>
            <w:bottom w:val="none" w:sz="0" w:space="0" w:color="auto"/>
            <w:right w:val="none" w:sz="0" w:space="0" w:color="auto"/>
          </w:divBdr>
        </w:div>
        <w:div w:id="1900094238">
          <w:marLeft w:val="0"/>
          <w:marRight w:val="0"/>
          <w:marTop w:val="0"/>
          <w:marBottom w:val="0"/>
          <w:divBdr>
            <w:top w:val="none" w:sz="0" w:space="0" w:color="auto"/>
            <w:left w:val="none" w:sz="0" w:space="0" w:color="auto"/>
            <w:bottom w:val="none" w:sz="0" w:space="0" w:color="auto"/>
            <w:right w:val="none" w:sz="0" w:space="0" w:color="auto"/>
          </w:divBdr>
        </w:div>
      </w:divsChild>
    </w:div>
    <w:div w:id="1270166866">
      <w:bodyDiv w:val="1"/>
      <w:marLeft w:val="0"/>
      <w:marRight w:val="0"/>
      <w:marTop w:val="0"/>
      <w:marBottom w:val="0"/>
      <w:divBdr>
        <w:top w:val="none" w:sz="0" w:space="0" w:color="auto"/>
        <w:left w:val="none" w:sz="0" w:space="0" w:color="auto"/>
        <w:bottom w:val="none" w:sz="0" w:space="0" w:color="auto"/>
        <w:right w:val="none" w:sz="0" w:space="0" w:color="auto"/>
      </w:divBdr>
    </w:div>
    <w:div w:id="1464928396">
      <w:bodyDiv w:val="1"/>
      <w:marLeft w:val="0"/>
      <w:marRight w:val="0"/>
      <w:marTop w:val="0"/>
      <w:marBottom w:val="0"/>
      <w:divBdr>
        <w:top w:val="none" w:sz="0" w:space="0" w:color="auto"/>
        <w:left w:val="none" w:sz="0" w:space="0" w:color="auto"/>
        <w:bottom w:val="none" w:sz="0" w:space="0" w:color="auto"/>
        <w:right w:val="none" w:sz="0" w:space="0" w:color="auto"/>
      </w:divBdr>
    </w:div>
    <w:div w:id="20221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herinfo-doc.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main?base=LAW;n=117671;fld=134;dst=100182" TargetMode="External"/><Relationship Id="rId14" Type="http://schemas.openxmlformats.org/officeDocument/2006/relationships/hyperlink" Target="http://www.cher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E7DF-A248-499F-ACC7-4EE1973A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5374</Words>
  <Characters>30633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ADMCHER</Company>
  <LinksUpToDate>false</LinksUpToDate>
  <CharactersWithSpaces>35936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Рожкова Ольга Петровна</dc:creator>
  <cp:keywords/>
  <dc:description/>
  <cp:lastModifiedBy>user</cp:lastModifiedBy>
  <cp:revision>11</cp:revision>
  <cp:lastPrinted>2022-09-05T07:14:00Z</cp:lastPrinted>
  <dcterms:created xsi:type="dcterms:W3CDTF">2022-09-05T12:33:00Z</dcterms:created>
  <dcterms:modified xsi:type="dcterms:W3CDTF">2022-09-16T06:31:00Z</dcterms:modified>
</cp:coreProperties>
</file>