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9" ShapeID="_x0000_i1025" DrawAspect="Content" ObjectID="_1724823068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25B3EC98" w:rsidR="004B2371" w:rsidRPr="00E32A69" w:rsidRDefault="00295989" w:rsidP="00EF0612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hyperlink r:id="rId10" w:history="1">
        <w:r w:rsidRPr="00E32A69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E32A69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E32A69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C43F6" w:rsidRPr="00E32A69">
        <w:rPr>
          <w:sz w:val="26"/>
          <w:szCs w:val="26"/>
          <w:shd w:val="clear" w:color="auto" w:fill="FFFFFF"/>
        </w:rPr>
        <w:t xml:space="preserve">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1EAA0154" w14:textId="1F72A999" w:rsidR="002B484F" w:rsidRPr="0088481A" w:rsidRDefault="002B484F" w:rsidP="002B484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 xml:space="preserve">1.1. Статью 25 дополнить абзацем </w:t>
      </w:r>
      <w:r w:rsidRPr="0088481A">
        <w:rPr>
          <w:sz w:val="26"/>
          <w:szCs w:val="26"/>
        </w:rPr>
        <w:t>следующего содержания</w:t>
      </w:r>
      <w:r w:rsidR="00E27894" w:rsidRPr="0088481A">
        <w:rPr>
          <w:sz w:val="26"/>
          <w:szCs w:val="26"/>
        </w:rPr>
        <w:t>:</w:t>
      </w:r>
    </w:p>
    <w:p w14:paraId="0072C569" w14:textId="6AC6985B" w:rsidR="002B484F" w:rsidRPr="0088481A" w:rsidRDefault="002B484F" w:rsidP="002B484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 xml:space="preserve">«Учет операций со средствами участников казначейского сопровождения, источником финансового обеспечения которых являются средства, указанные в статье </w:t>
      </w:r>
      <w:hyperlink r:id="rId11" w:history="1">
        <w:r w:rsidRPr="0088481A">
          <w:rPr>
            <w:sz w:val="26"/>
            <w:szCs w:val="26"/>
            <w:shd w:val="clear" w:color="auto" w:fill="FFFFFF"/>
          </w:rPr>
          <w:t>242.26</w:t>
        </w:r>
      </w:hyperlink>
      <w:r w:rsidRPr="0088481A">
        <w:rPr>
          <w:sz w:val="26"/>
          <w:szCs w:val="26"/>
          <w:shd w:val="clear" w:color="auto" w:fill="FFFFFF"/>
        </w:rPr>
        <w:t xml:space="preserve"> Бюджетного кодекса Российской Федерации, производится на лицевых счетах, открываемых им соответственно в финансовом управлении мэрии, в случаях, установленных федеральными законами.».</w:t>
      </w:r>
    </w:p>
    <w:p w14:paraId="2914199C" w14:textId="77777777" w:rsidR="0088481A" w:rsidRPr="0088481A" w:rsidRDefault="00E27894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  <w:shd w:val="clear" w:color="auto" w:fill="FFFFFF"/>
        </w:rPr>
        <w:t xml:space="preserve">1.2. Дополнить новой статьей 25.1 </w:t>
      </w:r>
      <w:r w:rsidRPr="0088481A">
        <w:rPr>
          <w:sz w:val="26"/>
          <w:szCs w:val="26"/>
        </w:rPr>
        <w:t>следующего содержания:</w:t>
      </w:r>
      <w:r w:rsidR="00906449" w:rsidRPr="0088481A">
        <w:rPr>
          <w:sz w:val="26"/>
          <w:szCs w:val="26"/>
        </w:rPr>
        <w:t xml:space="preserve"> </w:t>
      </w:r>
    </w:p>
    <w:p w14:paraId="27B44C1C" w14:textId="6656C017" w:rsidR="00DC6C65" w:rsidRPr="0088481A" w:rsidRDefault="00E27894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bookmarkStart w:id="1" w:name="_Hlk113373808"/>
      <w:r w:rsidRPr="0088481A">
        <w:rPr>
          <w:sz w:val="26"/>
          <w:szCs w:val="26"/>
          <w:shd w:val="clear" w:color="auto" w:fill="FFFFFF"/>
        </w:rPr>
        <w:t>«Статья 25.1. Порядок использования остатков средств городского бюджета на начало текущего финансового года</w:t>
      </w:r>
    </w:p>
    <w:p w14:paraId="43A4B496" w14:textId="6D7C7D27" w:rsidR="00DC6C65" w:rsidRPr="0088481A" w:rsidRDefault="00FA17A5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Остатки средств городского бюджета на начало текущего финансового года</w:t>
      </w:r>
      <w:r w:rsidR="00DC6C65" w:rsidRPr="0088481A">
        <w:rPr>
          <w:sz w:val="26"/>
          <w:szCs w:val="26"/>
          <w:shd w:val="clear" w:color="auto" w:fill="FFFFFF"/>
        </w:rPr>
        <w:t>:</w:t>
      </w:r>
    </w:p>
    <w:p w14:paraId="777B73D1" w14:textId="77777777" w:rsidR="004845F5" w:rsidRPr="005A3B89" w:rsidRDefault="00DC6C65" w:rsidP="004845F5">
      <w:pPr>
        <w:ind w:firstLine="709"/>
        <w:jc w:val="both"/>
        <w:rPr>
          <w:sz w:val="26"/>
          <w:szCs w:val="26"/>
          <w:shd w:val="clear" w:color="auto" w:fill="FFFFFF"/>
        </w:rPr>
      </w:pPr>
      <w:r w:rsidRPr="005A3B89">
        <w:rPr>
          <w:sz w:val="26"/>
          <w:szCs w:val="26"/>
        </w:rPr>
        <w:t xml:space="preserve">в объеме бюджетных </w:t>
      </w:r>
      <w:r w:rsidRPr="005A3B89">
        <w:rPr>
          <w:sz w:val="26"/>
          <w:szCs w:val="26"/>
          <w:shd w:val="clear" w:color="auto" w:fill="FFFFFF"/>
        </w:rPr>
        <w:t xml:space="preserve">ассигнований муниципального дорожного фонда, не использованных в отчетном финансовом году, </w:t>
      </w:r>
      <w:r w:rsidR="00E960A4" w:rsidRPr="005A3B89">
        <w:rPr>
          <w:sz w:val="26"/>
          <w:szCs w:val="26"/>
          <w:shd w:val="clear" w:color="auto" w:fill="FFFFFF"/>
        </w:rPr>
        <w:t>в объеме, определяемом решением городской Думы</w:t>
      </w:r>
      <w:r w:rsidR="004845F5" w:rsidRPr="005A3B89">
        <w:rPr>
          <w:sz w:val="26"/>
          <w:szCs w:val="26"/>
          <w:shd w:val="clear" w:color="auto" w:fill="FFFFFF"/>
        </w:rPr>
        <w:t xml:space="preserve">, направляются в порядке, предусмотренном </w:t>
      </w:r>
      <w:hyperlink r:id="rId12" w:history="1">
        <w:r w:rsidR="004845F5" w:rsidRPr="005A3B89">
          <w:rPr>
            <w:sz w:val="26"/>
            <w:szCs w:val="26"/>
            <w:shd w:val="clear" w:color="auto" w:fill="FFFFFF"/>
          </w:rPr>
          <w:t>абзацем вторым части 3 статьи 96</w:t>
        </w:r>
      </w:hyperlink>
      <w:r w:rsidR="004845F5" w:rsidRPr="005A3B89">
        <w:rPr>
          <w:sz w:val="26"/>
          <w:szCs w:val="26"/>
          <w:shd w:val="clear" w:color="auto" w:fill="FFFFFF"/>
        </w:rPr>
        <w:t xml:space="preserve"> Бюджетного кодекса Российской Федерации;</w:t>
      </w:r>
    </w:p>
    <w:p w14:paraId="779DE4F0" w14:textId="455DFF1F" w:rsidR="00FA17A5" w:rsidRPr="005A3B89" w:rsidRDefault="00FA17A5" w:rsidP="005A3B89">
      <w:pPr>
        <w:ind w:firstLine="709"/>
        <w:jc w:val="both"/>
        <w:rPr>
          <w:sz w:val="26"/>
          <w:szCs w:val="26"/>
          <w:shd w:val="clear" w:color="auto" w:fill="FFFFFF"/>
        </w:rPr>
      </w:pPr>
      <w:r w:rsidRPr="005A3B89">
        <w:rPr>
          <w:sz w:val="26"/>
          <w:szCs w:val="26"/>
          <w:shd w:val="clear" w:color="auto" w:fill="FFFFFF"/>
        </w:rPr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города Череповца, в случае отнесения муниципального образования </w:t>
      </w:r>
      <w:r w:rsidR="00902AF3" w:rsidRPr="005A3B89">
        <w:rPr>
          <w:sz w:val="26"/>
          <w:szCs w:val="26"/>
          <w:shd w:val="clear" w:color="auto" w:fill="FFFFFF"/>
        </w:rPr>
        <w:t>«</w:t>
      </w:r>
      <w:r w:rsidRPr="005A3B89">
        <w:rPr>
          <w:sz w:val="26"/>
          <w:szCs w:val="26"/>
          <w:shd w:val="clear" w:color="auto" w:fill="FFFFFF"/>
        </w:rPr>
        <w:t xml:space="preserve">Город </w:t>
      </w:r>
      <w:r w:rsidR="00906449" w:rsidRPr="005A3B89">
        <w:rPr>
          <w:sz w:val="26"/>
          <w:szCs w:val="26"/>
          <w:shd w:val="clear" w:color="auto" w:fill="FFFFFF"/>
        </w:rPr>
        <w:t>Череповец</w:t>
      </w:r>
      <w:r w:rsidR="00902AF3" w:rsidRPr="005A3B89">
        <w:rPr>
          <w:sz w:val="26"/>
          <w:szCs w:val="26"/>
          <w:shd w:val="clear" w:color="auto" w:fill="FFFFFF"/>
        </w:rPr>
        <w:t>»</w:t>
      </w:r>
      <w:r w:rsidRPr="005A3B89">
        <w:rPr>
          <w:sz w:val="26"/>
          <w:szCs w:val="26"/>
          <w:shd w:val="clear" w:color="auto" w:fill="FFFFFF"/>
        </w:rPr>
        <w:t xml:space="preserve"> в соответствии с Бюджетным </w:t>
      </w:r>
      <w:hyperlink r:id="rId13" w:history="1">
        <w:r w:rsidRPr="005A3B89">
          <w:rPr>
            <w:sz w:val="26"/>
            <w:szCs w:val="26"/>
            <w:shd w:val="clear" w:color="auto" w:fill="FFFFFF"/>
          </w:rPr>
          <w:t>кодексом</w:t>
        </w:r>
      </w:hyperlink>
      <w:r w:rsidRPr="005A3B89">
        <w:rPr>
          <w:sz w:val="26"/>
          <w:szCs w:val="26"/>
          <w:shd w:val="clear" w:color="auto" w:fill="FFFFFF"/>
        </w:rPr>
        <w:t xml:space="preserve"> Российской Федерации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r:id="rId14" w:history="1">
        <w:r w:rsidRPr="005A3B89">
          <w:rPr>
            <w:sz w:val="26"/>
            <w:szCs w:val="26"/>
            <w:shd w:val="clear" w:color="auto" w:fill="FFFFFF"/>
          </w:rPr>
          <w:t>абзацем вторым части 3 статьи 96</w:t>
        </w:r>
      </w:hyperlink>
      <w:r w:rsidRPr="005A3B89">
        <w:rPr>
          <w:sz w:val="26"/>
          <w:szCs w:val="26"/>
          <w:shd w:val="clear" w:color="auto" w:fill="FFFFFF"/>
        </w:rPr>
        <w:t xml:space="preserve"> Бюджетного кодекса Российской Федерации</w:t>
      </w:r>
      <w:r w:rsidR="005A3B89">
        <w:rPr>
          <w:sz w:val="26"/>
          <w:szCs w:val="26"/>
          <w:shd w:val="clear" w:color="auto" w:fill="FFFFFF"/>
        </w:rPr>
        <w:t>,</w:t>
      </w:r>
      <w:r w:rsidRPr="005A3B89">
        <w:rPr>
          <w:sz w:val="26"/>
          <w:szCs w:val="26"/>
          <w:shd w:val="clear" w:color="auto" w:fill="FFFFFF"/>
        </w:rPr>
        <w:t xml:space="preserve"> направляются</w:t>
      </w:r>
      <w:r w:rsidR="00DC6C65" w:rsidRPr="005A3B89">
        <w:rPr>
          <w:sz w:val="26"/>
          <w:szCs w:val="26"/>
          <w:shd w:val="clear" w:color="auto" w:fill="FFFFFF"/>
        </w:rPr>
        <w:t xml:space="preserve"> </w:t>
      </w:r>
      <w:r w:rsidR="005C3225" w:rsidRPr="005A3B89">
        <w:rPr>
          <w:sz w:val="26"/>
          <w:szCs w:val="26"/>
          <w:shd w:val="clear" w:color="auto" w:fill="FFFFFF"/>
        </w:rPr>
        <w:t xml:space="preserve">в соответствии с принятыми решениями </w:t>
      </w:r>
      <w:r w:rsidR="005C3225" w:rsidRPr="005A3B89">
        <w:rPr>
          <w:sz w:val="26"/>
          <w:szCs w:val="26"/>
        </w:rPr>
        <w:t>экспертного совета по бюджету и экономической политике в городе</w:t>
      </w:r>
      <w:r w:rsidR="005A3B89" w:rsidRPr="005A3B89">
        <w:rPr>
          <w:sz w:val="26"/>
          <w:szCs w:val="26"/>
        </w:rPr>
        <w:t xml:space="preserve"> при условии включения соответствующих направлений в решение о </w:t>
      </w:r>
      <w:r w:rsidR="005A3B89">
        <w:rPr>
          <w:sz w:val="26"/>
          <w:szCs w:val="26"/>
        </w:rPr>
        <w:t xml:space="preserve">городском </w:t>
      </w:r>
      <w:r w:rsidR="005A3B89" w:rsidRPr="005A3B89">
        <w:rPr>
          <w:sz w:val="26"/>
          <w:szCs w:val="26"/>
        </w:rPr>
        <w:t>бюджете</w:t>
      </w:r>
      <w:r w:rsidR="005A3B89">
        <w:rPr>
          <w:sz w:val="26"/>
          <w:szCs w:val="26"/>
        </w:rPr>
        <w:t>.</w:t>
      </w:r>
      <w:r w:rsidR="00DC6C65" w:rsidRPr="005A3B89">
        <w:rPr>
          <w:sz w:val="26"/>
          <w:szCs w:val="26"/>
        </w:rPr>
        <w:t>».</w:t>
      </w:r>
      <w:bookmarkEnd w:id="1"/>
    </w:p>
    <w:p w14:paraId="3F4024CE" w14:textId="60D1B66C" w:rsidR="00DC6C65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3</w:t>
      </w:r>
      <w:r w:rsidRPr="0088481A">
        <w:rPr>
          <w:sz w:val="26"/>
          <w:szCs w:val="26"/>
          <w:shd w:val="clear" w:color="auto" w:fill="FFFFFF"/>
        </w:rPr>
        <w:t>.</w:t>
      </w:r>
      <w:r w:rsidR="00F41104" w:rsidRPr="0088481A">
        <w:rPr>
          <w:sz w:val="26"/>
          <w:szCs w:val="26"/>
          <w:shd w:val="clear" w:color="auto" w:fill="FFFFFF"/>
        </w:rPr>
        <w:t xml:space="preserve"> </w:t>
      </w:r>
      <w:r w:rsidR="00937DB1" w:rsidRPr="0088481A">
        <w:rPr>
          <w:sz w:val="26"/>
          <w:szCs w:val="26"/>
          <w:shd w:val="clear" w:color="auto" w:fill="FFFFFF"/>
        </w:rPr>
        <w:t>В статье 29</w:t>
      </w:r>
      <w:r w:rsidR="00DC6C65" w:rsidRPr="0088481A">
        <w:rPr>
          <w:sz w:val="26"/>
          <w:szCs w:val="26"/>
          <w:shd w:val="clear" w:color="auto" w:fill="FFFFFF"/>
        </w:rPr>
        <w:t>:</w:t>
      </w:r>
    </w:p>
    <w:p w14:paraId="524F73B1" w14:textId="00F89DAC" w:rsidR="00DC6C65" w:rsidRPr="0088481A" w:rsidRDefault="00E32A69" w:rsidP="00DC6C65">
      <w:pPr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  <w:shd w:val="clear" w:color="auto" w:fill="FFFFFF"/>
        </w:rPr>
        <w:t>в</w:t>
      </w:r>
      <w:r w:rsidR="00DC6C65" w:rsidRPr="0088481A">
        <w:rPr>
          <w:sz w:val="26"/>
          <w:szCs w:val="26"/>
          <w:shd w:val="clear" w:color="auto" w:fill="FFFFFF"/>
        </w:rPr>
        <w:t xml:space="preserve"> абзацах первом, десятом слов</w:t>
      </w:r>
      <w:r w:rsidRPr="0088481A">
        <w:rPr>
          <w:sz w:val="26"/>
          <w:szCs w:val="26"/>
          <w:shd w:val="clear" w:color="auto" w:fill="FFFFFF"/>
        </w:rPr>
        <w:t>о</w:t>
      </w:r>
      <w:r w:rsidR="00DC6C65" w:rsidRPr="0088481A">
        <w:rPr>
          <w:sz w:val="26"/>
          <w:szCs w:val="26"/>
          <w:shd w:val="clear" w:color="auto" w:fill="FFFFFF"/>
        </w:rPr>
        <w:t xml:space="preserve"> «</w:t>
      </w:r>
      <w:r w:rsidR="00DC6C65" w:rsidRPr="0088481A">
        <w:rPr>
          <w:sz w:val="26"/>
          <w:szCs w:val="26"/>
        </w:rPr>
        <w:t>истекший» заменить слов</w:t>
      </w:r>
      <w:r w:rsidRPr="0088481A">
        <w:rPr>
          <w:sz w:val="26"/>
          <w:szCs w:val="26"/>
        </w:rPr>
        <w:t>ом</w:t>
      </w:r>
      <w:r w:rsidR="00DC6C65" w:rsidRPr="0088481A">
        <w:rPr>
          <w:sz w:val="26"/>
          <w:szCs w:val="26"/>
        </w:rPr>
        <w:t xml:space="preserve"> «отчетный»;</w:t>
      </w:r>
    </w:p>
    <w:p w14:paraId="45051899" w14:textId="6B4C1515" w:rsidR="00937DB1" w:rsidRPr="0088481A" w:rsidRDefault="00937DB1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абзац девятнадцатый изложить в следующей редакции:</w:t>
      </w:r>
    </w:p>
    <w:p w14:paraId="2443EE0D" w14:textId="68BB8359" w:rsidR="00937DB1" w:rsidRPr="0088481A" w:rsidRDefault="00937DB1" w:rsidP="005E4FFC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lastRenderedPageBreak/>
        <w:t>«</w:t>
      </w:r>
      <w:r w:rsidR="005E4FFC" w:rsidRPr="0088481A">
        <w:rPr>
          <w:sz w:val="26"/>
          <w:szCs w:val="26"/>
          <w:shd w:val="clear" w:color="auto" w:fill="FFFFFF"/>
        </w:rPr>
        <w:t xml:space="preserve">Отчет об исполнении городского бюджета </w:t>
      </w:r>
      <w:r w:rsidR="00DC6C65" w:rsidRPr="0088481A">
        <w:rPr>
          <w:sz w:val="26"/>
          <w:szCs w:val="26"/>
          <w:shd w:val="clear" w:color="auto" w:fill="FFFFFF"/>
        </w:rPr>
        <w:t xml:space="preserve">за </w:t>
      </w:r>
      <w:r w:rsidR="00DC6C65" w:rsidRPr="0088481A">
        <w:rPr>
          <w:sz w:val="26"/>
          <w:szCs w:val="26"/>
        </w:rPr>
        <w:t>отчетный финансовый год</w:t>
      </w:r>
      <w:r w:rsidR="00DC6C65" w:rsidRPr="0088481A">
        <w:rPr>
          <w:sz w:val="26"/>
          <w:szCs w:val="26"/>
          <w:shd w:val="clear" w:color="auto" w:fill="FFFFFF"/>
        </w:rPr>
        <w:t xml:space="preserve"> </w:t>
      </w:r>
      <w:r w:rsidR="005E4FFC" w:rsidRPr="0088481A">
        <w:rPr>
          <w:sz w:val="26"/>
          <w:szCs w:val="26"/>
          <w:shd w:val="clear" w:color="auto" w:fill="FFFFFF"/>
        </w:rPr>
        <w:t xml:space="preserve">выносится на публичные слушания.». </w:t>
      </w:r>
    </w:p>
    <w:p w14:paraId="41B42431" w14:textId="749E3CB5" w:rsidR="00B8123F" w:rsidRPr="0088481A" w:rsidRDefault="005E4FFC" w:rsidP="005E4FFC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4</w:t>
      </w:r>
      <w:r w:rsidRPr="0088481A">
        <w:rPr>
          <w:sz w:val="26"/>
          <w:szCs w:val="26"/>
          <w:shd w:val="clear" w:color="auto" w:fill="FFFFFF"/>
        </w:rPr>
        <w:t xml:space="preserve">. </w:t>
      </w:r>
      <w:r w:rsidR="00F41104" w:rsidRPr="0088481A">
        <w:rPr>
          <w:sz w:val="26"/>
          <w:szCs w:val="26"/>
          <w:shd w:val="clear" w:color="auto" w:fill="FFFFFF"/>
        </w:rPr>
        <w:t xml:space="preserve">В статье 30.1 в абзаце </w:t>
      </w:r>
      <w:r w:rsidR="005701C3" w:rsidRPr="0088481A">
        <w:rPr>
          <w:sz w:val="26"/>
          <w:szCs w:val="26"/>
          <w:shd w:val="clear" w:color="auto" w:fill="FFFFFF"/>
        </w:rPr>
        <w:t>девятом слова «, которым в соответствии с федеральными законами открыты лицевые счета в финансовом управлении мэрии города» исключить</w:t>
      </w:r>
      <w:r w:rsidR="0088481A" w:rsidRPr="0088481A">
        <w:rPr>
          <w:sz w:val="26"/>
          <w:szCs w:val="26"/>
          <w:shd w:val="clear" w:color="auto" w:fill="FFFFFF"/>
        </w:rPr>
        <w:t>.</w:t>
      </w:r>
    </w:p>
    <w:p w14:paraId="602DDCE4" w14:textId="00AA9CE1" w:rsidR="005952E7" w:rsidRPr="0088481A" w:rsidRDefault="000F251D" w:rsidP="00902AF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5</w:t>
      </w:r>
      <w:r w:rsidRPr="0088481A">
        <w:rPr>
          <w:sz w:val="26"/>
          <w:szCs w:val="26"/>
          <w:shd w:val="clear" w:color="auto" w:fill="FFFFFF"/>
        </w:rPr>
        <w:t>. В статье 31 абзац четверт</w:t>
      </w:r>
      <w:r w:rsidR="00A62A2F" w:rsidRPr="0088481A">
        <w:rPr>
          <w:sz w:val="26"/>
          <w:szCs w:val="26"/>
          <w:shd w:val="clear" w:color="auto" w:fill="FFFFFF"/>
        </w:rPr>
        <w:t>ый</w:t>
      </w:r>
      <w:r w:rsidRPr="0088481A">
        <w:rPr>
          <w:sz w:val="26"/>
          <w:szCs w:val="26"/>
          <w:shd w:val="clear" w:color="auto" w:fill="FFFFFF"/>
        </w:rPr>
        <w:t xml:space="preserve"> </w:t>
      </w:r>
      <w:r w:rsidR="00A62A2F" w:rsidRPr="0088481A">
        <w:rPr>
          <w:sz w:val="26"/>
          <w:szCs w:val="26"/>
          <w:shd w:val="clear" w:color="auto" w:fill="FFFFFF"/>
        </w:rPr>
        <w:t>изложить в следующей редакции:</w:t>
      </w:r>
      <w:r w:rsidR="005952E7" w:rsidRPr="0088481A">
        <w:rPr>
          <w:sz w:val="26"/>
          <w:szCs w:val="26"/>
          <w:shd w:val="clear" w:color="auto" w:fill="FFFFFF"/>
        </w:rPr>
        <w:t xml:space="preserve"> </w:t>
      </w:r>
      <w:r w:rsidR="005952E7" w:rsidRPr="0088481A">
        <w:rPr>
          <w:sz w:val="26"/>
          <w:szCs w:val="26"/>
        </w:rPr>
        <w:t xml:space="preserve"> </w:t>
      </w:r>
    </w:p>
    <w:p w14:paraId="25240941" w14:textId="4C01B6DD" w:rsidR="005A2C73" w:rsidRPr="0088481A" w:rsidRDefault="00A62A2F" w:rsidP="00A62A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«контроль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городского бюджета, формирование доходов и осуществление расходов городского бюджета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городского бюджета, муниципальных контрактов».</w:t>
      </w:r>
    </w:p>
    <w:p w14:paraId="4AE45391" w14:textId="48893A5A" w:rsidR="005A2C73" w:rsidRPr="0088481A" w:rsidRDefault="00000759" w:rsidP="005A2C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2. Приостановить до </w:t>
      </w:r>
      <w:r w:rsidRPr="0088481A">
        <w:rPr>
          <w:sz w:val="26"/>
          <w:szCs w:val="26"/>
          <w:shd w:val="clear" w:color="auto" w:fill="FFFFFF"/>
        </w:rPr>
        <w:t>1 января 202</w:t>
      </w:r>
      <w:r w:rsidR="00512F69" w:rsidRPr="0088481A">
        <w:rPr>
          <w:sz w:val="26"/>
          <w:szCs w:val="26"/>
          <w:shd w:val="clear" w:color="auto" w:fill="FFFFFF"/>
        </w:rPr>
        <w:t>3</w:t>
      </w:r>
      <w:r w:rsidRPr="0088481A">
        <w:rPr>
          <w:sz w:val="26"/>
          <w:szCs w:val="26"/>
          <w:shd w:val="clear" w:color="auto" w:fill="FFFFFF"/>
        </w:rPr>
        <w:t xml:space="preserve"> </w:t>
      </w:r>
      <w:r w:rsidRPr="0088481A">
        <w:rPr>
          <w:sz w:val="26"/>
          <w:szCs w:val="26"/>
        </w:rPr>
        <w:t>года действие</w:t>
      </w:r>
      <w:r w:rsidR="005A2C73" w:rsidRPr="0088481A">
        <w:rPr>
          <w:sz w:val="26"/>
          <w:szCs w:val="26"/>
        </w:rPr>
        <w:t xml:space="preserve"> абзаца второго статьи 4, абзаца двадцать девятого статьи 21 Положения о бюджетном процессе в городе Череповце, утвержденного решением Череповецкой городской Думы от 24.06.2008 № 78</w:t>
      </w:r>
      <w:r w:rsidR="0088481A" w:rsidRPr="0088481A">
        <w:rPr>
          <w:sz w:val="26"/>
          <w:szCs w:val="26"/>
        </w:rPr>
        <w:t>.</w:t>
      </w:r>
    </w:p>
    <w:p w14:paraId="562D5EB1" w14:textId="53906BC1" w:rsidR="00906449" w:rsidRPr="0088481A" w:rsidRDefault="00906449" w:rsidP="00902A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Приостановить до </w:t>
      </w:r>
      <w:r w:rsidRPr="0088481A">
        <w:rPr>
          <w:sz w:val="26"/>
          <w:szCs w:val="26"/>
          <w:shd w:val="clear" w:color="auto" w:fill="FFFFFF"/>
        </w:rPr>
        <w:t xml:space="preserve">1 января 2023 </w:t>
      </w:r>
      <w:r w:rsidRPr="0088481A">
        <w:rPr>
          <w:sz w:val="26"/>
          <w:szCs w:val="26"/>
        </w:rPr>
        <w:t xml:space="preserve">года действие </w:t>
      </w:r>
      <w:r w:rsidR="00DC6C65" w:rsidRPr="0088481A">
        <w:rPr>
          <w:sz w:val="26"/>
          <w:szCs w:val="26"/>
        </w:rPr>
        <w:t xml:space="preserve">абзаца третьего </w:t>
      </w:r>
      <w:r w:rsidRPr="0088481A">
        <w:rPr>
          <w:sz w:val="26"/>
          <w:szCs w:val="26"/>
        </w:rPr>
        <w:t xml:space="preserve">статьи 25.1 Положения о бюджетном процессе в городе Череповце, утвержденного решением Череповецкой городской Думы от 24.06.2008 № 78 (в редакции настоящего решения) в части, касающейся соблюдения условий об отнесении города Череповца в соответствии с Бюджетным </w:t>
      </w:r>
      <w:hyperlink r:id="rId15" w:history="1">
        <w:r w:rsidRPr="0088481A">
          <w:rPr>
            <w:sz w:val="26"/>
            <w:szCs w:val="26"/>
          </w:rPr>
          <w:t>кодексом</w:t>
        </w:r>
      </w:hyperlink>
      <w:r w:rsidRPr="0088481A">
        <w:rPr>
          <w:sz w:val="26"/>
          <w:szCs w:val="26"/>
        </w:rPr>
        <w:t xml:space="preserve"> Российской Федерации к группе заемщиков с высоким или среднем уровнем долговой устойчивости.</w:t>
      </w:r>
      <w:r w:rsidR="009B4191" w:rsidRPr="0088481A">
        <w:rPr>
          <w:sz w:val="26"/>
          <w:szCs w:val="26"/>
        </w:rPr>
        <w:t xml:space="preserve"> </w:t>
      </w:r>
    </w:p>
    <w:p w14:paraId="5D648433" w14:textId="7D0C96CC" w:rsidR="004F6AFC" w:rsidRPr="00E32A69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6"/>
      <w:headerReference w:type="default" r:id="rId17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834C0" w14:textId="77777777" w:rsidR="0046401D" w:rsidRDefault="0046401D">
      <w:r>
        <w:separator/>
      </w:r>
    </w:p>
  </w:endnote>
  <w:endnote w:type="continuationSeparator" w:id="0">
    <w:p w14:paraId="734DDEF0" w14:textId="77777777" w:rsidR="0046401D" w:rsidRDefault="0046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CAB55" w14:textId="77777777" w:rsidR="0046401D" w:rsidRDefault="0046401D">
      <w:r>
        <w:separator/>
      </w:r>
    </w:p>
  </w:footnote>
  <w:footnote w:type="continuationSeparator" w:id="0">
    <w:p w14:paraId="65D847B6" w14:textId="77777777" w:rsidR="0046401D" w:rsidRDefault="0046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A32B484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1F592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921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6401D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94E07EE2B887B44893B5CE263D8277196AEAC61A195CD40251A9386DE6353466BA45D7199D49864E17EEFF66278y5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4E07EE2B887B44893B5CE263D8277196AEAC61A195CD40251A9386DE63534679A4057991D6856FBD31A9A36D864361C884C5255B1E71y3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9313F33464182679D3DB8B3468C3FE2D2689F951D444C8CC3CA6A9E957699C4FAE9FDFBD1E5AAB41BB7AC124F4F1590078DEF9FC19gDF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1187D79E3947F78175C150488419F37AA73000F851107EB5AC72B54B59B45B2DF276C0A5370EE04F61AB192DL3XCN" TargetMode="External"/><Relationship Id="rId10" Type="http://schemas.openxmlformats.org/officeDocument/2006/relationships/hyperlink" Target="garantF1://12012604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F94E07EE2B887B44893B5CE263D8277196AEAC61A195CD40251A9386DE63534679A4057991D6856FBD31A9A36D864361C884C5255B1E71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A9F94-A99D-4B97-8A0E-F795F9C9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Конторович Татьяна Вячеславовна</cp:lastModifiedBy>
  <cp:revision>2</cp:revision>
  <cp:lastPrinted>2022-09-02T11:01:00Z</cp:lastPrinted>
  <dcterms:created xsi:type="dcterms:W3CDTF">2022-09-16T05:45:00Z</dcterms:created>
  <dcterms:modified xsi:type="dcterms:W3CDTF">2022-09-16T05:45:00Z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1479240581</vt:i4>
  </property>
  <property fmtid="{D5CDD505-2E9C-101B-9397-08002B2CF9AE}" pid="3" name="_NewReviewCycle">
    <vt:lpwstr/>
  </property>
  <property fmtid="{D5CDD505-2E9C-101B-9397-08002B2CF9AE}" pid="4" name="_EmailSubject">
    <vt:lpwstr>бюджетный процесс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-1698316591</vt:i4>
  </property>
</Properties>
</file>