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375F5F" w:rsidRPr="00375F5F">
        <w:rPr>
          <w:rFonts w:eastAsia="Times New Roman" w:cs="Times New Roman"/>
          <w:szCs w:val="26"/>
          <w:lang w:eastAsia="ru-RU"/>
        </w:rPr>
        <w:t xml:space="preserve">             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892038">
        <w:rPr>
          <w:rFonts w:eastAsia="Times New Roman" w:cs="Times New Roman"/>
          <w:szCs w:val="26"/>
          <w:lang w:eastAsia="ru-RU"/>
        </w:rPr>
        <w:t>2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0B4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главе города Череповца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B4F61">
              <w:rPr>
                <w:rFonts w:eastAsia="Times New Roman" w:cs="Times New Roman"/>
                <w:szCs w:val="26"/>
                <w:lang w:eastAsia="ru-RU"/>
              </w:rPr>
              <w:t>В соответствии со статьей 24 Устава города Череповца первое заседание городской Думы нового созыва откр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ы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вает старейший по возрасту депутат</w:t>
            </w:r>
          </w:p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B4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назначении на должность мэра города Череповца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0B4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заместителе председателя Череповецкой городской Думы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0B4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составе постоянных к</w:t>
            </w:r>
            <w:r w:rsidRPr="000B4F61">
              <w:rPr>
                <w:rFonts w:cs="Times New Roman"/>
                <w:szCs w:val="26"/>
              </w:rPr>
              <w:t>о</w:t>
            </w:r>
            <w:r w:rsidRPr="000B4F61">
              <w:rPr>
                <w:rFonts w:cs="Times New Roman"/>
                <w:szCs w:val="26"/>
              </w:rPr>
              <w:t>миссий Череповецкой г</w:t>
            </w:r>
            <w:r w:rsidRPr="000B4F61">
              <w:rPr>
                <w:rFonts w:cs="Times New Roman"/>
                <w:szCs w:val="26"/>
              </w:rPr>
              <w:t>о</w:t>
            </w:r>
            <w:r w:rsidRPr="000B4F61">
              <w:rPr>
                <w:rFonts w:cs="Times New Roman"/>
                <w:szCs w:val="26"/>
              </w:rPr>
              <w:t>родской Думы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0F6AF8" w:rsidP="000F6AF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самоуправлению, регламе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ту и депутатской деятельн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F075B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тов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F075B1" w:rsidRPr="00A770B1" w:rsidRDefault="00F075B1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F075B1" w:rsidRPr="00A770B1" w:rsidRDefault="00F075B1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самоуправлению, регламе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ту и депутатской деятельн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F075B1" w:rsidRPr="00A770B1" w:rsidRDefault="00F075B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F075B1" w:rsidRPr="00A770B1" w:rsidRDefault="00F075B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F075B1" w:rsidRPr="00A770B1" w:rsidRDefault="00F075B1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>от 07.12.2021 № 188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жете на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вый период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</w:t>
            </w:r>
            <w:r w:rsidR="00AE792B" w:rsidRPr="00A770B1">
              <w:rPr>
                <w:rFonts w:cs="Times New Roman"/>
                <w:szCs w:val="26"/>
              </w:rPr>
              <w:t>о</w:t>
            </w:r>
            <w:r w:rsidR="00AE792B"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F075B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03.12.2021 № 173 «О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Положении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жилищном контроле на территории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 Череповца»</w:t>
            </w:r>
          </w:p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F53EA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F075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F075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F075B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родской Думы от </w:t>
            </w:r>
            <w:r>
              <w:rPr>
                <w:rFonts w:eastAsia="Times New Roman" w:cs="Times New Roman"/>
                <w:szCs w:val="26"/>
                <w:lang w:eastAsia="ru-RU"/>
              </w:rPr>
              <w:t>02.07.2021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№ 1</w:t>
            </w:r>
            <w:r>
              <w:rPr>
                <w:rFonts w:eastAsia="Times New Roman" w:cs="Times New Roman"/>
                <w:szCs w:val="26"/>
                <w:lang w:eastAsia="ru-RU"/>
              </w:rPr>
              <w:t>07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«О </w:t>
            </w:r>
            <w:proofErr w:type="gramStart"/>
            <w:r w:rsidRPr="00F075B1">
              <w:rPr>
                <w:rFonts w:eastAsia="Times New Roman" w:cs="Times New Roman"/>
                <w:szCs w:val="26"/>
                <w:lang w:eastAsia="ru-RU"/>
              </w:rPr>
              <w:t>Положении</w:t>
            </w:r>
            <w:proofErr w:type="gramEnd"/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о </w:t>
            </w:r>
            <w:r>
              <w:rPr>
                <w:rFonts w:eastAsia="Times New Roman" w:cs="Times New Roman"/>
                <w:szCs w:val="26"/>
                <w:lang w:eastAsia="ru-RU"/>
              </w:rPr>
              <w:t>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контроле в сфере благоустройства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075B1" w:rsidRP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F075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родской Думы по развитию города и муниципальной собственности </w:t>
            </w:r>
          </w:p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с</w:t>
            </w:r>
            <w:r w:rsidR="00F075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родских территорий мэрии</w:t>
            </w:r>
          </w:p>
        </w:tc>
      </w:tr>
      <w:tr w:rsidR="007922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5D43A6" w:rsidRDefault="00792255" w:rsidP="0071063F">
            <w:pPr>
              <w:rPr>
                <w:rFonts w:cs="Times New Roman"/>
                <w:szCs w:val="26"/>
                <w:highlight w:val="yellow"/>
              </w:rPr>
            </w:pPr>
            <w:r w:rsidRPr="005D43A6">
              <w:rPr>
                <w:rFonts w:cs="Times New Roman"/>
                <w:szCs w:val="26"/>
              </w:rPr>
              <w:t>О внесении изменений в Прогнозный план (пр</w:t>
            </w:r>
            <w:r w:rsidRPr="005D43A6">
              <w:rPr>
                <w:rFonts w:cs="Times New Roman"/>
                <w:szCs w:val="26"/>
              </w:rPr>
              <w:t>о</w:t>
            </w:r>
            <w:r w:rsidRPr="005D43A6">
              <w:rPr>
                <w:rFonts w:cs="Times New Roman"/>
                <w:szCs w:val="26"/>
              </w:rPr>
              <w:t>грамму) приватизации м</w:t>
            </w:r>
            <w:r w:rsidRPr="005D43A6">
              <w:rPr>
                <w:rFonts w:cs="Times New Roman"/>
                <w:szCs w:val="26"/>
              </w:rPr>
              <w:t>у</w:t>
            </w:r>
            <w:r w:rsidRPr="005D43A6">
              <w:rPr>
                <w:rFonts w:cs="Times New Roman"/>
                <w:szCs w:val="26"/>
              </w:rPr>
              <w:t>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Власова А.С.</w:t>
            </w:r>
            <w:r w:rsidRPr="00A770B1">
              <w:rPr>
                <w:rFonts w:cs="Times New Roman"/>
                <w:szCs w:val="26"/>
              </w:rPr>
              <w:t>, председатель комитета по управлению имуществом города</w:t>
            </w:r>
          </w:p>
        </w:tc>
      </w:tr>
      <w:tr w:rsidR="00F075B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внесении изменений в </w:t>
            </w:r>
            <w:r w:rsidR="00792255">
              <w:rPr>
                <w:rFonts w:cs="Times New Roman"/>
                <w:szCs w:val="26"/>
              </w:rPr>
              <w:t>Положение об управлении архитектуры и градостро</w:t>
            </w:r>
            <w:r w:rsidR="00792255">
              <w:rPr>
                <w:rFonts w:cs="Times New Roman"/>
                <w:szCs w:val="26"/>
              </w:rPr>
              <w:t>и</w:t>
            </w:r>
            <w:r w:rsidR="00792255">
              <w:rPr>
                <w:rFonts w:cs="Times New Roman"/>
                <w:szCs w:val="26"/>
              </w:rPr>
              <w:t>тельства мэрии города Ч</w:t>
            </w:r>
            <w:r w:rsidR="00792255">
              <w:rPr>
                <w:rFonts w:cs="Times New Roman"/>
                <w:szCs w:val="26"/>
              </w:rPr>
              <w:t>е</w:t>
            </w:r>
            <w:r w:rsidR="00792255"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F075B1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="00F075B1"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="00F075B1" w:rsidRPr="00A770B1">
              <w:rPr>
                <w:rFonts w:cs="Times New Roman"/>
                <w:szCs w:val="26"/>
              </w:rPr>
              <w:t>о</w:t>
            </w:r>
            <w:r w:rsidR="00F075B1" w:rsidRPr="00A770B1">
              <w:rPr>
                <w:rFonts w:cs="Times New Roman"/>
                <w:szCs w:val="26"/>
              </w:rPr>
              <w:t xml:space="preserve">родской Думы по развитию города и муниципальной собственности </w:t>
            </w:r>
          </w:p>
          <w:p w:rsidR="00F075B1" w:rsidRPr="00A770B1" w:rsidRDefault="00F075B1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D44C8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7922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5D43A6" w:rsidRDefault="00792255" w:rsidP="00792255">
            <w:pPr>
              <w:rPr>
                <w:rFonts w:cs="Times New Roman"/>
                <w:szCs w:val="26"/>
                <w:highlight w:val="yellow"/>
              </w:rPr>
            </w:pPr>
            <w:r w:rsidRPr="005D43A6">
              <w:rPr>
                <w:rFonts w:cs="Times New Roman"/>
                <w:szCs w:val="26"/>
              </w:rPr>
              <w:t>О внесении изменений в Прогнозный план (пр</w:t>
            </w:r>
            <w:r w:rsidRPr="005D43A6">
              <w:rPr>
                <w:rFonts w:cs="Times New Roman"/>
                <w:szCs w:val="26"/>
              </w:rPr>
              <w:t>о</w:t>
            </w:r>
            <w:r w:rsidRPr="005D43A6">
              <w:rPr>
                <w:rFonts w:cs="Times New Roman"/>
                <w:szCs w:val="26"/>
              </w:rPr>
              <w:t>грамму) приватизации м</w:t>
            </w:r>
            <w:r w:rsidRPr="005D43A6">
              <w:rPr>
                <w:rFonts w:cs="Times New Roman"/>
                <w:szCs w:val="26"/>
              </w:rPr>
              <w:t>у</w:t>
            </w:r>
            <w:r w:rsidRPr="005D43A6">
              <w:rPr>
                <w:rFonts w:cs="Times New Roman"/>
                <w:szCs w:val="26"/>
              </w:rPr>
              <w:t>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 xml:space="preserve">родской Думы по развитию города и муниципальной собственности </w:t>
            </w:r>
          </w:p>
          <w:p w:rsidR="00792255" w:rsidRPr="00A770B1" w:rsidRDefault="00792255" w:rsidP="0071063F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892038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Власова А.С.</w:t>
            </w:r>
            <w:r w:rsidRPr="00A770B1">
              <w:rPr>
                <w:rFonts w:cs="Times New Roman"/>
                <w:szCs w:val="26"/>
              </w:rPr>
              <w:t>, председатель комитета по управлению имуществом города</w:t>
            </w:r>
          </w:p>
        </w:tc>
      </w:tr>
      <w:tr w:rsidR="007922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377EAB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 w:rsidR="00377EAB"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 w:rsidR="00377EAB"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7922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5D43A6" w:rsidRDefault="00792255" w:rsidP="0071063F">
            <w:pPr>
              <w:rPr>
                <w:rFonts w:cs="Times New Roman"/>
                <w:szCs w:val="26"/>
                <w:highlight w:val="yellow"/>
              </w:rPr>
            </w:pPr>
            <w:r w:rsidRPr="005D43A6">
              <w:rPr>
                <w:rFonts w:cs="Times New Roman"/>
                <w:szCs w:val="26"/>
              </w:rPr>
              <w:t>О внесении изменений в Прогнозный план (пр</w:t>
            </w:r>
            <w:r w:rsidRPr="005D43A6">
              <w:rPr>
                <w:rFonts w:cs="Times New Roman"/>
                <w:szCs w:val="26"/>
              </w:rPr>
              <w:t>о</w:t>
            </w:r>
            <w:r w:rsidRPr="005D43A6">
              <w:rPr>
                <w:rFonts w:cs="Times New Roman"/>
                <w:szCs w:val="26"/>
              </w:rPr>
              <w:t>грамму) приватизации м</w:t>
            </w:r>
            <w:r w:rsidRPr="005D43A6">
              <w:rPr>
                <w:rFonts w:cs="Times New Roman"/>
                <w:szCs w:val="26"/>
              </w:rPr>
              <w:t>у</w:t>
            </w:r>
            <w:r w:rsidRPr="005D43A6">
              <w:rPr>
                <w:rFonts w:cs="Times New Roman"/>
                <w:szCs w:val="26"/>
              </w:rPr>
              <w:t xml:space="preserve">ниципального имущества на </w:t>
            </w:r>
            <w:r w:rsidRPr="005D43A6">
              <w:rPr>
                <w:rFonts w:cs="Times New Roman"/>
                <w:szCs w:val="26"/>
              </w:rPr>
              <w:lastRenderedPageBreak/>
              <w:t>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 xml:space="preserve">родской Думы по развитию города и муниципальной </w:t>
            </w:r>
            <w:r w:rsidRPr="00A770B1">
              <w:rPr>
                <w:rFonts w:cs="Times New Roman"/>
                <w:szCs w:val="26"/>
              </w:rPr>
              <w:lastRenderedPageBreak/>
              <w:t xml:space="preserve">собственности </w:t>
            </w:r>
          </w:p>
          <w:p w:rsidR="00792255" w:rsidRPr="00A770B1" w:rsidRDefault="00792255" w:rsidP="0071063F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Власова А.С.</w:t>
            </w:r>
            <w:r w:rsidRPr="00A770B1">
              <w:rPr>
                <w:rFonts w:cs="Times New Roman"/>
                <w:szCs w:val="26"/>
              </w:rPr>
              <w:t xml:space="preserve">, председатель комитета по управлению </w:t>
            </w:r>
            <w:r w:rsidRPr="00A770B1">
              <w:rPr>
                <w:rFonts w:cs="Times New Roman"/>
                <w:szCs w:val="26"/>
              </w:rPr>
              <w:lastRenderedPageBreak/>
              <w:t>имуществом города</w:t>
            </w:r>
          </w:p>
        </w:tc>
      </w:tr>
      <w:tr w:rsidR="007922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71063F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</w:t>
            </w:r>
            <w:r w:rsidRPr="00A770B1">
              <w:rPr>
                <w:rFonts w:cs="Times New Roman"/>
                <w:szCs w:val="26"/>
              </w:rPr>
              <w:t>ц</w:t>
            </w:r>
            <w:r w:rsidRPr="00A770B1">
              <w:rPr>
                <w:rFonts w:cs="Times New Roman"/>
                <w:szCs w:val="26"/>
              </w:rPr>
              <w:t>кой городской Думы на первое полугодие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792255" w:rsidRPr="00A770B1" w:rsidRDefault="00792255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F53EA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родской Думы по местному самоуправлению, регламе</w:t>
            </w:r>
            <w:r w:rsidRPr="00A770B1"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ту и депутатской деятельн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  <w:p w:rsidR="00792255" w:rsidRPr="00A770B1" w:rsidRDefault="00792255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</w:tr>
    </w:tbl>
    <w:p w:rsidR="00527078" w:rsidRDefault="00527078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>
        <w:rPr>
          <w:rFonts w:eastAsia="Times New Roman" w:cs="Times New Roman"/>
          <w:szCs w:val="26"/>
          <w:lang w:eastAsia="ru-RU"/>
        </w:rPr>
        <w:t>заседаниях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AE792B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71063F" w:rsidRDefault="00AE792B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D5" w:rsidRDefault="00AE792B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результатах деятельности УМВ</w:t>
            </w:r>
            <w:r w:rsidR="001D6469" w:rsidRPr="00A770B1">
              <w:rPr>
                <w:rFonts w:cs="Times New Roman"/>
                <w:szCs w:val="26"/>
              </w:rPr>
              <w:t>Д России по г. Чер</w:t>
            </w:r>
            <w:r w:rsidR="001D6469" w:rsidRPr="00A770B1">
              <w:rPr>
                <w:rFonts w:cs="Times New Roman"/>
                <w:szCs w:val="26"/>
              </w:rPr>
              <w:t>е</w:t>
            </w:r>
            <w:r w:rsidR="001D6469" w:rsidRPr="00A770B1">
              <w:rPr>
                <w:rFonts w:cs="Times New Roman"/>
                <w:szCs w:val="26"/>
              </w:rPr>
              <w:t xml:space="preserve">повцу за </w:t>
            </w:r>
            <w:r w:rsidR="000E19F1" w:rsidRPr="00A770B1">
              <w:rPr>
                <w:rFonts w:cs="Times New Roman"/>
                <w:szCs w:val="26"/>
              </w:rPr>
              <w:t xml:space="preserve">1 полугодие </w:t>
            </w:r>
            <w:r w:rsidR="001D6469" w:rsidRPr="00A770B1">
              <w:rPr>
                <w:rFonts w:cs="Times New Roman"/>
                <w:szCs w:val="26"/>
              </w:rPr>
              <w:t>20</w:t>
            </w:r>
            <w:r w:rsidR="000E19F1" w:rsidRPr="00A770B1">
              <w:rPr>
                <w:rFonts w:cs="Times New Roman"/>
                <w:szCs w:val="26"/>
              </w:rPr>
              <w:t>2</w:t>
            </w:r>
            <w:r w:rsidR="00892038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</w:t>
            </w:r>
            <w:r w:rsidR="000E19F1" w:rsidRPr="00A770B1">
              <w:rPr>
                <w:rFonts w:cs="Times New Roman"/>
                <w:szCs w:val="26"/>
              </w:rPr>
              <w:t>а</w:t>
            </w:r>
          </w:p>
          <w:p w:rsidR="00892038" w:rsidRPr="00A770B1" w:rsidRDefault="00892038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92038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</w:t>
            </w:r>
            <w:r w:rsidR="00F12857"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с</w:t>
            </w:r>
            <w:r w:rsidR="000E19F1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624CF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А.Н., н</w:t>
            </w:r>
            <w:r w:rsidR="001011A8" w:rsidRPr="00A770B1">
              <w:rPr>
                <w:rFonts w:eastAsia="Times New Roman" w:cs="Times New Roman"/>
                <w:szCs w:val="26"/>
                <w:lang w:eastAsia="ru-RU"/>
              </w:rPr>
              <w:t>ачальник УМВД России по</w:t>
            </w:r>
            <w:r w:rsidR="000C60DC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792255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71063F" w:rsidRDefault="00792255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сводном отчете по реал</w:t>
            </w: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зации Стратегии социально-экономического развития города Череповца до 2022 года </w:t>
            </w:r>
          </w:p>
          <w:p w:rsidR="00792255" w:rsidRPr="00A770B1" w:rsidRDefault="00792255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Голякова И.А., начальник проектного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t>рии</w:t>
            </w:r>
          </w:p>
        </w:tc>
      </w:tr>
      <w:tr w:rsidR="00D44C8E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71063F" w:rsidRDefault="00D44C8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</w:t>
            </w:r>
            <w:r w:rsidR="002A0C8C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F53EA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D44C8E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Default="002A0C8C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2A0C8C" w:rsidRPr="00A770B1" w:rsidRDefault="002A0C8C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71063F" w:rsidRDefault="00D44C8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готовности образовател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ных учреждений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lastRenderedPageBreak/>
              <w:t>реповца к новому 202</w:t>
            </w:r>
            <w:r w:rsidR="002A0C8C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>-202</w:t>
            </w:r>
            <w:r w:rsidR="002A0C8C"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F53EA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D44C8E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родской Думы по социал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44C8E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Барабанова М.Г., начальник упра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вления образования мэрии города</w:t>
            </w:r>
          </w:p>
          <w:p w:rsidR="002A0C8C" w:rsidRPr="00A770B1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 xml:space="preserve">Об итогах избирательной кампании по выборам в </w:t>
            </w:r>
            <w:r>
              <w:rPr>
                <w:rFonts w:cs="Times New Roman"/>
                <w:szCs w:val="26"/>
              </w:rPr>
              <w:t>Ч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реповецкую городскую Д</w:t>
            </w:r>
            <w:r>
              <w:rPr>
                <w:rFonts w:cs="Times New Roman"/>
                <w:szCs w:val="26"/>
              </w:rPr>
              <w:t>у</w:t>
            </w:r>
            <w:r>
              <w:rPr>
                <w:rFonts w:cs="Times New Roman"/>
                <w:szCs w:val="26"/>
              </w:rPr>
              <w:t>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 и регл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менту депутатской деятел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ности</w:t>
            </w:r>
          </w:p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3D1756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3D1756" w:rsidRDefault="002A0C8C" w:rsidP="0071063F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Коробейникова Л.В., пре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седатель территориальной избирательной комиссии города Череповца</w:t>
            </w: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комплектовании муниц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пальных образовательных учреждений в 202</w:t>
            </w:r>
            <w:r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>-202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2A0C8C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деятельности в сфере ф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зической культуры и спорта города</w:t>
            </w:r>
          </w:p>
          <w:p w:rsidR="002A0C8C" w:rsidRPr="00A770B1" w:rsidRDefault="002A0C8C" w:rsidP="002A0C8C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  <w:p w:rsidR="002A0C8C" w:rsidRPr="00A770B1" w:rsidRDefault="002A0C8C" w:rsidP="0071063F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A0C8C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A0C8C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2A0C8C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Мурогин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А.В., председатель комитета по физической культуре и спорту мэрии</w:t>
            </w:r>
          </w:p>
          <w:p w:rsidR="002A0C8C" w:rsidRPr="00A770B1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2A0C8C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</w:t>
            </w:r>
            <w:r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оябрь-декабрь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 и плановый период 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lastRenderedPageBreak/>
              <w:t>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-202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Голякова И.А., начальник проектного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lastRenderedPageBreak/>
              <w:t>рии</w:t>
            </w:r>
          </w:p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2A0C8C" w:rsidRPr="00127AD3" w:rsidTr="00710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2A0C8C" w:rsidRPr="00A770B1" w:rsidRDefault="002A0C8C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Молодежный парламент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 Череповца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 и регл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менту депутатской деятел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ности</w:t>
            </w:r>
          </w:p>
          <w:p w:rsidR="00FB769D" w:rsidRPr="00A770B1" w:rsidRDefault="00FB769D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</w:tbl>
    <w:p w:rsidR="000D527F" w:rsidRDefault="000D527F" w:rsidP="00E0478E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AD" w:rsidRDefault="000B4F61" w:rsidP="00967384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левого и эффективного и</w:t>
            </w:r>
            <w:r>
              <w:rPr>
                <w:rFonts w:eastAsia="Calibri" w:cs="Times New Roman"/>
                <w:szCs w:val="26"/>
              </w:rPr>
              <w:t>с</w:t>
            </w:r>
            <w:r>
              <w:rPr>
                <w:rFonts w:eastAsia="Calibri" w:cs="Times New Roman"/>
                <w:szCs w:val="26"/>
              </w:rPr>
              <w:t>пользования бюджетных средств, предусмотренных на реализацию программы персонифицированного ф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нансирования дополнител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ного образования в городе Череповце на 2021 год</w:t>
            </w:r>
          </w:p>
          <w:p w:rsidR="000B4F61" w:rsidRPr="006C049A" w:rsidRDefault="000B4F61" w:rsidP="0096738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08057D" w:rsidRPr="00A770B1" w:rsidRDefault="0008057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конструкцию объекта «Шекснинский проспект на участке от Октябрьского проспекта до ул. Рыби</w:t>
            </w:r>
            <w:r>
              <w:rPr>
                <w:rFonts w:eastAsia="Calibri" w:cs="Times New Roman"/>
                <w:szCs w:val="26"/>
              </w:rPr>
              <w:t>н</w:t>
            </w:r>
            <w:r>
              <w:rPr>
                <w:rFonts w:eastAsia="Calibri" w:cs="Times New Roman"/>
                <w:szCs w:val="26"/>
              </w:rPr>
              <w:t>ской»</w:t>
            </w:r>
          </w:p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к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питальный ремонт МАОУ «Средняя общеобразов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тельная школа № 21 с углубленным изучением о</w:t>
            </w:r>
            <w:r>
              <w:rPr>
                <w:rFonts w:eastAsia="Calibri" w:cs="Times New Roman"/>
                <w:szCs w:val="26"/>
              </w:rPr>
              <w:t>т</w:t>
            </w:r>
            <w:r>
              <w:rPr>
                <w:rFonts w:eastAsia="Calibri" w:cs="Times New Roman"/>
                <w:szCs w:val="26"/>
              </w:rPr>
              <w:t>дельных предметов» и МАОУ «Средняя общеобр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зовательная школа № 40»</w:t>
            </w:r>
          </w:p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к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 xml:space="preserve">питальное строительство объекта «Детский сад в 105 </w:t>
            </w:r>
            <w:proofErr w:type="spellStart"/>
            <w:r>
              <w:rPr>
                <w:rFonts w:eastAsia="Calibri" w:cs="Times New Roman"/>
                <w:szCs w:val="26"/>
              </w:rPr>
              <w:t>мкр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D44C8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4330D6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</w:t>
            </w:r>
            <w:r>
              <w:rPr>
                <w:rFonts w:eastAsia="Calibri" w:cs="Times New Roman"/>
                <w:szCs w:val="26"/>
              </w:rPr>
              <w:t xml:space="preserve"> средств горо</w:t>
            </w:r>
            <w:r>
              <w:rPr>
                <w:rFonts w:eastAsia="Calibri" w:cs="Times New Roman"/>
                <w:szCs w:val="26"/>
              </w:rPr>
              <w:t>д</w:t>
            </w:r>
            <w:r>
              <w:rPr>
                <w:rFonts w:eastAsia="Calibri" w:cs="Times New Roman"/>
                <w:szCs w:val="26"/>
              </w:rPr>
              <w:t>ского бюджета и муниц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пального имущества в МАУК «Городское фила</w:t>
            </w:r>
            <w:r>
              <w:rPr>
                <w:rFonts w:eastAsia="Calibri" w:cs="Times New Roman"/>
                <w:szCs w:val="26"/>
              </w:rPr>
              <w:t>р</w:t>
            </w:r>
            <w:r>
              <w:rPr>
                <w:rFonts w:eastAsia="Calibri" w:cs="Times New Roman"/>
                <w:szCs w:val="26"/>
              </w:rPr>
              <w:t>моническое собрание»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4330D6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</w:t>
            </w:r>
            <w:r>
              <w:rPr>
                <w:rFonts w:eastAsia="Calibri" w:cs="Times New Roman"/>
                <w:szCs w:val="26"/>
              </w:rPr>
              <w:lastRenderedPageBreak/>
              <w:t>благоустройство скверов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результатам аудита в сфере закупок в МКУ «</w:t>
            </w:r>
            <w:proofErr w:type="spellStart"/>
            <w:r>
              <w:rPr>
                <w:rFonts w:eastAsia="Calibri" w:cs="Times New Roman"/>
                <w:szCs w:val="26"/>
              </w:rPr>
              <w:t>Спецавтотранс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вецкой городской Думы с депутатами Зак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C561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Выездные мероприятия депутатов 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1217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41217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41217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41217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>мативных правовых актов Череповецкой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F569A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 xml:space="preserve">ментом Вологодской области предложений </w:t>
            </w:r>
            <w:r w:rsidRPr="00127AD3">
              <w:rPr>
                <w:sz w:val="26"/>
                <w:szCs w:val="26"/>
              </w:rPr>
              <w:lastRenderedPageBreak/>
              <w:t>по проектам нормативных правовых актов Законодательного Собрания Вологодской области</w:t>
            </w:r>
          </w:p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F569A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F569A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</w:t>
            </w:r>
            <w:r w:rsidRPr="00127AD3">
              <w:rPr>
                <w:rFonts w:cs="Times New Roman"/>
                <w:szCs w:val="26"/>
              </w:rPr>
              <w:t>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22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41217A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F569A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C5618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2023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F569A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AF10BC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личных слушаний по вопросам местного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62546C">
              <w:rPr>
                <w:rFonts w:eastAsia="Times New Roman" w:cs="Times New Roman"/>
                <w:szCs w:val="26"/>
                <w:lang w:eastAsia="ru-RU"/>
              </w:rPr>
              <w:t>;</w:t>
            </w:r>
            <w:bookmarkStart w:id="0" w:name="_GoBack"/>
            <w:bookmarkEnd w:id="0"/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lastRenderedPageBreak/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FE1BBB" w:rsidRPr="00F33833" w:rsidRDefault="00FE1BB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P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127AD3" w:rsidRDefault="00324C58" w:rsidP="0010357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A770B1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на первое полуг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дие 202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BC5618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202</w:t>
            </w:r>
            <w:r w:rsidR="00BC5618">
              <w:rPr>
                <w:rFonts w:cs="Times New Roman"/>
                <w:szCs w:val="26"/>
              </w:rPr>
              <w:t>2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поступившими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B8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Анализ работы депутатов Череповецкой городской Думы с обращениями граждан за полугодие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A6727A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3099F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70627B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82D12" w:rsidRPr="00127AD3" w:rsidRDefault="00D82D12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янных комиссий Череповецкой городской Думы, публичных слушаний по вопросам местного значения, собраний депутатских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объединений в Череповецкой городской Думе и других мероприятий, проводимых Череповецкой городской Думой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41217A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 xml:space="preserve">ской помощи по вопросам, относящимся к </w:t>
            </w:r>
            <w:r w:rsidRPr="00127AD3">
              <w:rPr>
                <w:rFonts w:cs="Times New Roman"/>
                <w:szCs w:val="26"/>
              </w:rPr>
              <w:lastRenderedPageBreak/>
              <w:t>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43B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51" w:rsidRDefault="00721E51">
      <w:r>
        <w:separator/>
      </w:r>
    </w:p>
  </w:endnote>
  <w:endnote w:type="continuationSeparator" w:id="0">
    <w:p w:rsidR="00721E51" w:rsidRDefault="007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51" w:rsidRDefault="00721E51">
      <w:r>
        <w:separator/>
      </w:r>
    </w:p>
  </w:footnote>
  <w:footnote w:type="continuationSeparator" w:id="0">
    <w:p w:rsidR="00721E51" w:rsidRDefault="0072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3F" w:rsidRPr="00657D90" w:rsidRDefault="0071063F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62546C">
      <w:rPr>
        <w:noProof/>
        <w:sz w:val="26"/>
        <w:szCs w:val="26"/>
      </w:rPr>
      <w:t>12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77EAB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C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1E51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024C-7782-4FA7-8072-6E31185F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18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96</cp:revision>
  <cp:lastPrinted>2022-06-16T10:23:00Z</cp:lastPrinted>
  <dcterms:created xsi:type="dcterms:W3CDTF">2020-06-05T10:21:00Z</dcterms:created>
  <dcterms:modified xsi:type="dcterms:W3CDTF">2022-06-16T10:24:00Z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2005192053</vt:i4>
  </property>
  <property fmtid="{D5CDD505-2E9C-101B-9397-08002B2CF9AE}" pid="4" name="_EmailSubject">
    <vt:lpwstr>Материалы на Думу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