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jc w:val="center"/>
        <w:rPr>
          <w:sz w:val="2"/>
          <w:szCs w:val="2"/>
        </w:rPr>
      </w:pPr>
      <w:r>
        <w:rPr>
          <w:szCs w:val="2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r>
                              <w:object w:dxaOrig="787" w:dyaOrig="960"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mso-wrap-distance-left:0.0pt;mso-wrap-distance-top:0.0pt;mso-wrap-distance-right:0.0pt;mso-wrap-distance-bottom:0.0pt;width:39.4pt;height:48.0pt;" filled="f" stroked="f">
                                  <v:path textboxrect="0,0,0,0"/>
                                  <v:imagedata r:id="rId11" o:title=""/>
                                </v:shape>
                                <o:OLEObject DrawAspect="Content" r:id="rId12" ObjectID="_1525040" ProgID="CorelDraw.Graphic.9" ShapeID="_x0000_i0" Type="Embed"/>
                              </w:objec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style="position:absolute;mso-wrap-distance-left:9.0pt;mso-wrap-distance-top:0.0pt;mso-wrap-distance-right:9.0pt;mso-wrap-distance-bottom:0.0pt;z-index:251657728;o:allowoverlap:true;o:allowincell:true;mso-position-horizontal-relative:text;margin-left:215.6pt;mso-position-horizontal:absolute;mso-position-vertical-relative:text;margin-top:-0.7pt;mso-position-vertical:absolute;width:54.4pt;height:56.3pt;v-text-anchor:top;" coordsize="100000,100000" path="" filled="f" stroked="f">
                <v:path textboxrect="0,0,0,0"/>
                <v:textbox>
                  <w:txbxContent>
                    <w:p>
                      <w:r>
                        <w:object w:dxaOrig="787" w:dyaOrig="960"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0" o:spid="_x0000_s0" type="#_x0000_t75" style="mso-wrap-distance-left:0.0pt;mso-wrap-distance-top:0.0pt;mso-wrap-distance-right:0.0pt;mso-wrap-distance-bottom:0.0pt;width:39.4pt;height:48.0pt;" filled="f" stroked="f">
                            <v:path textboxrect="0,0,0,0"/>
                            <v:imagedata r:id="rId11" o:title=""/>
                          </v:shape>
                          <o:OLEObject DrawAspect="Content" r:id="rId12" ObjectID="_1525040" ProgID="CorelDraw.Graphic.9" ShapeID="_x0000_i0" Type="Embed"/>
                        </w:objec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50"/>
        <w:rPr>
          <w:spacing w:val="20"/>
          <w:sz w:val="2"/>
          <w:szCs w:val="2"/>
        </w:rPr>
      </w:pPr>
      <w:r>
        <w:rPr>
          <w:spacing w:val="20"/>
          <w:sz w:val="2"/>
          <w:szCs w:val="2"/>
        </w:rPr>
      </w:r>
      <w:r/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ПРОЕКТ</w:t>
      </w:r>
      <w:r/>
    </w:p>
    <w:p>
      <w:r/>
      <w:r/>
    </w:p>
    <w:p>
      <w:r/>
      <w:r/>
    </w:p>
    <w:p>
      <w:pPr>
        <w:pStyle w:val="850"/>
        <w:rPr>
          <w:spacing w:val="20"/>
        </w:rPr>
      </w:pPr>
      <w:r>
        <w:rPr>
          <w:spacing w:val="20"/>
        </w:rPr>
      </w:r>
      <w:r/>
    </w:p>
    <w:p>
      <w:pPr>
        <w:pStyle w:val="850"/>
        <w:rPr>
          <w:spacing w:val="20"/>
        </w:rPr>
      </w:pPr>
      <w:r>
        <w:rPr>
          <w:spacing w:val="20"/>
        </w:rPr>
      </w:r>
      <w:r/>
    </w:p>
    <w:p>
      <w:pPr>
        <w:pStyle w:val="850"/>
        <w:rPr>
          <w:spacing w:val="20"/>
        </w:rPr>
      </w:pPr>
      <w:r>
        <w:rPr>
          <w:spacing w:val="20"/>
        </w:rPr>
      </w:r>
      <w:r/>
    </w:p>
    <w:p>
      <w:pPr>
        <w:pStyle w:val="850"/>
        <w:rPr>
          <w:spacing w:val="20"/>
          <w:sz w:val="6"/>
        </w:rPr>
      </w:pPr>
      <w:r>
        <w:rPr>
          <w:spacing w:val="20"/>
          <w:sz w:val="6"/>
        </w:rPr>
      </w:r>
      <w:r/>
    </w:p>
    <w:p>
      <w:pPr>
        <w:pStyle w:val="850"/>
        <w:rPr>
          <w:spacing w:val="34"/>
          <w:sz w:val="24"/>
        </w:rPr>
      </w:pPr>
      <w:r>
        <w:rPr>
          <w:spacing w:val="34"/>
          <w:sz w:val="24"/>
        </w:rPr>
        <w:t xml:space="preserve">ВОЛОГОДСКАЯ  ОБЛАСТЬ</w:t>
      </w:r>
      <w:r/>
    </w:p>
    <w:p>
      <w:pPr>
        <w:pStyle w:val="851"/>
        <w:rPr>
          <w:spacing w:val="0"/>
          <w:sz w:val="8"/>
        </w:rPr>
      </w:pPr>
      <w:r>
        <w:rPr>
          <w:spacing w:val="0"/>
          <w:sz w:val="8"/>
        </w:rPr>
      </w:r>
      <w:r/>
    </w:p>
    <w:p>
      <w:pPr>
        <w:pStyle w:val="851"/>
        <w:rPr>
          <w:spacing w:val="16"/>
          <w:sz w:val="24"/>
        </w:rPr>
      </w:pPr>
      <w:r>
        <w:rPr>
          <w:spacing w:val="16"/>
          <w:sz w:val="24"/>
        </w:rPr>
        <w:t xml:space="preserve">ЧЕРЕПОВЕЦКАЯ ГОРОДСКАЯ ДУМА</w:t>
      </w:r>
      <w:r/>
    </w:p>
    <w:p>
      <w:pPr>
        <w:pStyle w:val="850"/>
        <w:rPr>
          <w:spacing w:val="20"/>
          <w:sz w:val="20"/>
        </w:rPr>
      </w:pPr>
      <w:r>
        <w:rPr>
          <w:spacing w:val="20"/>
          <w:sz w:val="20"/>
        </w:rPr>
      </w:r>
      <w:r/>
    </w:p>
    <w:p>
      <w:pPr>
        <w:pStyle w:val="846"/>
        <w:rPr>
          <w:spacing w:val="76"/>
        </w:rPr>
      </w:pPr>
      <w:r>
        <w:rPr>
          <w:spacing w:val="76"/>
        </w:rPr>
        <w:t xml:space="preserve">РЕШЕНИЕ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</w:t>
      </w:r>
      <w:r>
        <w:rPr>
          <w:b/>
          <w:sz w:val="26"/>
          <w:szCs w:val="26"/>
        </w:rPr>
        <w:t xml:space="preserve">е Череповецкой городской Думы </w:t>
      </w:r>
      <w:r>
        <w:rPr>
          <w:b/>
          <w:sz w:val="26"/>
          <w:szCs w:val="26"/>
        </w:rPr>
      </w:r>
      <w:r/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30.01.2001 № 6 «О Положении об оплате расходов в краткосрочных служебных заграничных командировках работников органов городского самоуправления»</w:t>
      </w:r>
      <w:r>
        <w:rPr>
          <w:b/>
          <w:sz w:val="26"/>
          <w:szCs w:val="26"/>
        </w:rPr>
        <w:t xml:space="preserve"> </w:t>
      </w:r>
      <w:r/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right"/>
        <w:widowControl w:val="off"/>
        <w:rPr>
          <w:iCs/>
          <w:sz w:val="26"/>
        </w:rPr>
      </w:pPr>
      <w:r>
        <w:rPr>
          <w:sz w:val="26"/>
          <w:szCs w:val="26"/>
        </w:rPr>
        <w:t xml:space="preserve">Принято Череповецкой городской Думой 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/>
      <w:bookmarkStart w:id="0" w:name="_GoBack"/>
      <w:r/>
      <w:bookmarkEnd w:id="0"/>
      <w:r/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Внести в </w:t>
      </w:r>
      <w:r>
        <w:rPr>
          <w:sz w:val="26"/>
          <w:szCs w:val="26"/>
        </w:rPr>
        <w:t xml:space="preserve">постановление Череповецкой городской Думы от </w:t>
      </w:r>
      <w:r>
        <w:rPr>
          <w:sz w:val="26"/>
          <w:szCs w:val="26"/>
        </w:rPr>
        <w:t xml:space="preserve">30.01.2001 № 6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 Положении об оплате расходов в краткосрочных служебных заграничных командировках работников органов городского самоуправления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следующие изменения: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1.1. Наименование постановлени</w:t>
      </w:r>
      <w:r>
        <w:rPr>
          <w:sz w:val="26"/>
          <w:szCs w:val="26"/>
          <w:highlight w:val="none"/>
        </w:rPr>
        <w:t xml:space="preserve">я изложить в новой редакци</w:t>
      </w:r>
      <w:r>
        <w:rPr>
          <w:sz w:val="26"/>
          <w:szCs w:val="26"/>
          <w:highlight w:val="none"/>
        </w:rPr>
        <w:t xml:space="preserve">и: «О Положении  об оплате расходов в краткосрочных заграничных командировках лиц,  замещающих муниципальные должности, должности муниципальной службы в органах городского самоуправления города Череповца, а также </w:t>
      </w:r>
      <w:r>
        <w:rPr>
          <w:sz w:val="26"/>
          <w:szCs w:val="26"/>
        </w:rPr>
        <w:t xml:space="preserve"> работников муниципальных организаций (учреждений), финансируемых из городского бюджета»</w:t>
      </w:r>
      <w:r>
        <w:rPr>
          <w:sz w:val="26"/>
          <w:szCs w:val="26"/>
          <w:highlight w:val="none"/>
        </w:rPr>
        <w:t xml:space="preserve">.</w:t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1.2. Преамбулу Постановления изложить новой редакции:</w:t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«Череповецкая городская Дума постановила:</w:t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Утвердить Положение </w:t>
      </w:r>
      <w:r>
        <w:rPr>
          <w:sz w:val="26"/>
          <w:szCs w:val="26"/>
          <w:highlight w:val="none"/>
        </w:rPr>
        <w:t xml:space="preserve">об оплате расходов в краткосрочных заграничных командировках лиц,  замещающих муниципальные должности, должности муниципальной службы в органах городского самоуправления города Череповца, а также </w:t>
      </w:r>
      <w:r>
        <w:rPr>
          <w:sz w:val="26"/>
          <w:szCs w:val="26"/>
        </w:rPr>
        <w:t xml:space="preserve"> работников муниципальных организаций (учреждений), финансируемых из городского бюджета.</w:t>
      </w:r>
      <w:r>
        <w:rPr>
          <w:sz w:val="26"/>
          <w:szCs w:val="26"/>
          <w:highlight w:val="none"/>
        </w:rPr>
        <w:t xml:space="preserve">»</w:t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1.3. Пункт 1.1. Положения изложить в новой редакции: </w:t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«1.1. Основанием для служебной заграничной командировки лиц, </w:t>
      </w:r>
      <w:r>
        <w:rPr>
          <w:sz w:val="26"/>
          <w:szCs w:val="26"/>
          <w:highlight w:val="none"/>
        </w:rPr>
        <w:t xml:space="preserve">замещающих муниципальные должности, должности муниципальной службы в органах городского самоуправления </w:t>
      </w:r>
      <w:r>
        <w:rPr>
          <w:sz w:val="26"/>
          <w:szCs w:val="26"/>
          <w:highlight w:val="none"/>
        </w:rPr>
        <w:t xml:space="preserve">города Череповца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(далее – органы городского самоуправления)</w:t>
      </w:r>
      <w:r>
        <w:rPr>
          <w:sz w:val="26"/>
          <w:szCs w:val="26"/>
          <w:highlight w:val="none"/>
        </w:rPr>
        <w:t xml:space="preserve">, а также </w:t>
      </w:r>
      <w:r>
        <w:rPr>
          <w:sz w:val="26"/>
          <w:szCs w:val="26"/>
        </w:rPr>
        <w:t xml:space="preserve"> работников муниципальных организаций (учреждений), финансируемых из городского бюджета служит распоряжение (приказ) представителя нанимателя (работодателя) (далее – распоряжение).»</w:t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1.4. В пункте 2.1.4 слова «,установленных соответствующим приказом Министерства финансов Российской Федерации для той или иной страны» заменить словами: «</w:t>
      </w:r>
      <w:r>
        <w:rPr>
          <w:sz w:val="26"/>
          <w:szCs w:val="26"/>
          <w:highlight w:val="none"/>
        </w:rPr>
        <w:t xml:space="preserve">в соответствии с </w:t>
      </w:r>
      <w:r>
        <w:rPr>
          <w:sz w:val="26"/>
          <w:szCs w:val="26"/>
          <w:highlight w:val="none"/>
        </w:rPr>
        <w:t xml:space="preserve">постановлением Правительства России от 22 августа 2020 г. № 1267 </w:t>
      </w:r>
      <w:r>
        <w:rPr>
          <w:sz w:val="26"/>
          <w:szCs w:val="26"/>
          <w:highlight w:val="none"/>
        </w:rPr>
        <w:t xml:space="preserve">«</w:t>
      </w:r>
      <w:r>
        <w:rPr>
          <w:sz w:val="26"/>
          <w:szCs w:val="26"/>
          <w:highlight w:val="none"/>
        </w:rPr>
        <w:t xml:space="preserve">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 Вооруж</w:t>
      </w:r>
      <w:r>
        <w:rPr>
          <w:sz w:val="26"/>
          <w:szCs w:val="26"/>
          <w:highlight w:val="none"/>
        </w:rPr>
        <w:t xml:space="preserve">е</w:t>
      </w:r>
      <w:r>
        <w:rPr>
          <w:sz w:val="26"/>
          <w:szCs w:val="26"/>
          <w:highlight w:val="none"/>
        </w:rPr>
        <w:t xml:space="preserve">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работников, заключивших трудовой договор о работе в федеральных государственных ор</w:t>
      </w:r>
      <w:r>
        <w:rPr>
          <w:sz w:val="26"/>
          <w:szCs w:val="26"/>
          <w:highlight w:val="none"/>
        </w:rPr>
        <w:t xml:space="preserve">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 г. №  812».</w:t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1.5.  Подпункт б) пункта 2.1.10 изложить в новой редакции:</w:t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«б) при проезде и за время пребывания на территории иностранного государства – в иностранной валюте или в рублях по нормам, установленным постановлением Правительства Российской Федерации  </w:t>
      </w:r>
      <w:r>
        <w:rPr>
          <w:sz w:val="26"/>
          <w:szCs w:val="26"/>
          <w:highlight w:val="none"/>
        </w:rPr>
        <w:t xml:space="preserve">от 26 декабря 2005 г. № 812 </w:t>
      </w:r>
      <w:r>
        <w:rPr>
          <w:sz w:val="26"/>
          <w:szCs w:val="26"/>
          <w:highlight w:val="none"/>
        </w:rPr>
        <w:t xml:space="preserve">«</w:t>
      </w:r>
      <w:r>
        <w:rPr>
          <w:sz w:val="26"/>
          <w:szCs w:val="26"/>
          <w:highlight w:val="none"/>
        </w:rPr>
        <w:t xml:space="preserve"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</w:t>
      </w:r>
      <w:r>
        <w:rPr>
          <w:sz w:val="26"/>
          <w:szCs w:val="26"/>
          <w:highlight w:val="none"/>
        </w:rPr>
        <w:t xml:space="preserve">д</w:t>
      </w:r>
      <w:r>
        <w:rPr>
          <w:sz w:val="26"/>
          <w:szCs w:val="26"/>
          <w:highlight w:val="none"/>
        </w:rPr>
        <w:t xml:space="preserve">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</w:t>
      </w:r>
      <w:r>
        <w:rPr>
          <w:sz w:val="26"/>
          <w:szCs w:val="26"/>
          <w:highlight w:val="none"/>
        </w:rPr>
        <w:t xml:space="preserve">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государств».</w:t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1.6. В подпункте в)  после слов «в иностранной валюте» дополнить словами «или в рублях».</w:t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1.7. </w:t>
      </w:r>
      <w:r>
        <w:rPr>
          <w:sz w:val="26"/>
          <w:szCs w:val="26"/>
        </w:rPr>
        <w:t xml:space="preserve">Дополнить пунктом </w:t>
      </w:r>
      <w:r>
        <w:rPr>
          <w:sz w:val="26"/>
          <w:szCs w:val="26"/>
        </w:rPr>
        <w:t xml:space="preserve">2.3</w:t>
      </w:r>
      <w:r>
        <w:rPr>
          <w:sz w:val="26"/>
          <w:szCs w:val="26"/>
          <w:vertAlign w:val="superscript"/>
        </w:rPr>
        <w:t xml:space="preserve">1</w:t>
      </w:r>
      <w:r>
        <w:rPr>
          <w:sz w:val="26"/>
          <w:szCs w:val="26"/>
        </w:rPr>
        <w:t xml:space="preserve"> следующего содержания: </w:t>
      </w:r>
      <w:r/>
    </w:p>
    <w:p>
      <w:pPr>
        <w:ind w:firstLine="709"/>
        <w:jc w:val="both"/>
        <w:rPr>
          <w:sz w:val="26"/>
          <w:highlight w:val="none"/>
        </w:rPr>
      </w:pP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2.3</w:t>
      </w:r>
      <w:r>
        <w:rPr>
          <w:sz w:val="26"/>
          <w:szCs w:val="26"/>
          <w:vertAlign w:val="superscript"/>
        </w:rPr>
        <w:t xml:space="preserve">1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highlight w:val="none"/>
        </w:rPr>
        <w:t xml:space="preserve">Особенности возмещения расходов, связанных со служебными командировками </w:t>
      </w:r>
      <w:r>
        <w:rPr>
          <w:sz w:val="26"/>
          <w:szCs w:val="26"/>
          <w:highlight w:val="none"/>
        </w:rPr>
        <w:t xml:space="preserve">лицам,  замещающим муниципальные должности, должности муниципальной службы в органах городского самоуправления, а также </w:t>
      </w:r>
      <w:r>
        <w:rPr>
          <w:sz w:val="26"/>
          <w:szCs w:val="26"/>
        </w:rPr>
        <w:t xml:space="preserve"> работникам муниципальных организаций (учреждений), финансируемых из городского бюджета, на территории отдельных иностранных государств, устанавливаются в соответствии с постановлением Главы города.</w:t>
      </w:r>
      <w:r>
        <w:rPr>
          <w:sz w:val="26"/>
          <w:szCs w:val="26"/>
          <w:highlight w:val="none"/>
        </w:rPr>
        <w:t xml:space="preserve">»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2. Пункт </w:t>
      </w:r>
      <w:r>
        <w:rPr>
          <w:sz w:val="26"/>
          <w:szCs w:val="26"/>
        </w:rPr>
        <w:t xml:space="preserve">2.3</w:t>
      </w:r>
      <w:r>
        <w:rPr>
          <w:sz w:val="26"/>
          <w:szCs w:val="26"/>
          <w:vertAlign w:val="superscript"/>
        </w:rPr>
        <w:t xml:space="preserve">1</w:t>
      </w:r>
      <w:r>
        <w:rPr>
          <w:sz w:val="26"/>
          <w:szCs w:val="26"/>
          <w:highlight w:val="none"/>
        </w:rPr>
        <w:t xml:space="preserve"> распространяется на правоотношения, возникшие с 01.06.2022.</w:t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284" w:right="567" w:bottom="1134" w:left="1985" w:header="340" w:footer="0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</w:pPr>
    <w:r/>
    <w:r/>
  </w:p>
  <w:p>
    <w:pPr>
      <w:pStyle w:val="8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47"/>
    <w:link w:val="846"/>
    <w:uiPriority w:val="9"/>
    <w:rPr>
      <w:rFonts w:ascii="Arial" w:hAnsi="Arial" w:cs="Arial" w:eastAsia="Arial"/>
      <w:sz w:val="40"/>
      <w:szCs w:val="40"/>
    </w:rPr>
  </w:style>
  <w:style w:type="paragraph" w:styleId="675">
    <w:name w:val="Heading 2"/>
    <w:basedOn w:val="845"/>
    <w:next w:val="845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6">
    <w:name w:val="Heading 2 Char"/>
    <w:basedOn w:val="847"/>
    <w:link w:val="675"/>
    <w:uiPriority w:val="9"/>
    <w:rPr>
      <w:rFonts w:ascii="Arial" w:hAnsi="Arial" w:cs="Arial" w:eastAsia="Arial"/>
      <w:sz w:val="34"/>
    </w:rPr>
  </w:style>
  <w:style w:type="paragraph" w:styleId="677">
    <w:name w:val="Heading 3"/>
    <w:basedOn w:val="845"/>
    <w:next w:val="845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8">
    <w:name w:val="Heading 3 Char"/>
    <w:basedOn w:val="847"/>
    <w:link w:val="677"/>
    <w:uiPriority w:val="9"/>
    <w:rPr>
      <w:rFonts w:ascii="Arial" w:hAnsi="Arial" w:cs="Arial" w:eastAsia="Arial"/>
      <w:sz w:val="30"/>
      <w:szCs w:val="30"/>
    </w:rPr>
  </w:style>
  <w:style w:type="paragraph" w:styleId="679">
    <w:name w:val="Heading 4"/>
    <w:basedOn w:val="845"/>
    <w:next w:val="845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0">
    <w:name w:val="Heading 4 Char"/>
    <w:basedOn w:val="847"/>
    <w:link w:val="679"/>
    <w:uiPriority w:val="9"/>
    <w:rPr>
      <w:rFonts w:ascii="Arial" w:hAnsi="Arial" w:cs="Arial" w:eastAsia="Arial"/>
      <w:b/>
      <w:bCs/>
      <w:sz w:val="26"/>
      <w:szCs w:val="26"/>
    </w:rPr>
  </w:style>
  <w:style w:type="paragraph" w:styleId="681">
    <w:name w:val="Heading 5"/>
    <w:basedOn w:val="845"/>
    <w:next w:val="845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2">
    <w:name w:val="Heading 5 Char"/>
    <w:basedOn w:val="847"/>
    <w:link w:val="681"/>
    <w:uiPriority w:val="9"/>
    <w:rPr>
      <w:rFonts w:ascii="Arial" w:hAnsi="Arial" w:cs="Arial" w:eastAsia="Arial"/>
      <w:b/>
      <w:bCs/>
      <w:sz w:val="24"/>
      <w:szCs w:val="24"/>
    </w:rPr>
  </w:style>
  <w:style w:type="paragraph" w:styleId="683">
    <w:name w:val="Heading 6"/>
    <w:basedOn w:val="845"/>
    <w:next w:val="845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4">
    <w:name w:val="Heading 6 Char"/>
    <w:basedOn w:val="847"/>
    <w:link w:val="683"/>
    <w:uiPriority w:val="9"/>
    <w:rPr>
      <w:rFonts w:ascii="Arial" w:hAnsi="Arial" w:cs="Arial" w:eastAsia="Arial"/>
      <w:b/>
      <w:bCs/>
      <w:sz w:val="22"/>
      <w:szCs w:val="22"/>
    </w:rPr>
  </w:style>
  <w:style w:type="paragraph" w:styleId="685">
    <w:name w:val="Heading 7"/>
    <w:basedOn w:val="845"/>
    <w:next w:val="845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6">
    <w:name w:val="Heading 7 Char"/>
    <w:basedOn w:val="847"/>
    <w:link w:val="68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7">
    <w:name w:val="Heading 8"/>
    <w:basedOn w:val="845"/>
    <w:next w:val="845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8">
    <w:name w:val="Heading 8 Char"/>
    <w:basedOn w:val="847"/>
    <w:link w:val="687"/>
    <w:uiPriority w:val="9"/>
    <w:rPr>
      <w:rFonts w:ascii="Arial" w:hAnsi="Arial" w:cs="Arial" w:eastAsia="Arial"/>
      <w:i/>
      <w:iCs/>
      <w:sz w:val="22"/>
      <w:szCs w:val="22"/>
    </w:rPr>
  </w:style>
  <w:style w:type="paragraph" w:styleId="689">
    <w:name w:val="Heading 9"/>
    <w:basedOn w:val="845"/>
    <w:next w:val="845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0">
    <w:name w:val="Heading 9 Char"/>
    <w:basedOn w:val="847"/>
    <w:link w:val="689"/>
    <w:uiPriority w:val="9"/>
    <w:rPr>
      <w:rFonts w:ascii="Arial" w:hAnsi="Arial" w:cs="Arial" w:eastAsia="Arial"/>
      <w:i/>
      <w:iCs/>
      <w:sz w:val="21"/>
      <w:szCs w:val="21"/>
    </w:rPr>
  </w:style>
  <w:style w:type="paragraph" w:styleId="691">
    <w:name w:val="Title"/>
    <w:basedOn w:val="845"/>
    <w:next w:val="845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7"/>
    <w:link w:val="691"/>
    <w:uiPriority w:val="10"/>
    <w:rPr>
      <w:sz w:val="48"/>
      <w:szCs w:val="48"/>
    </w:rPr>
  </w:style>
  <w:style w:type="paragraph" w:styleId="693">
    <w:name w:val="Subtitle"/>
    <w:basedOn w:val="845"/>
    <w:next w:val="845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7"/>
    <w:link w:val="693"/>
    <w:uiPriority w:val="11"/>
    <w:rPr>
      <w:sz w:val="24"/>
      <w:szCs w:val="24"/>
    </w:rPr>
  </w:style>
  <w:style w:type="paragraph" w:styleId="695">
    <w:name w:val="Quote"/>
    <w:basedOn w:val="845"/>
    <w:next w:val="845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5"/>
    <w:next w:val="845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character" w:styleId="699">
    <w:name w:val="Header Char"/>
    <w:basedOn w:val="847"/>
    <w:link w:val="869"/>
    <w:uiPriority w:val="99"/>
  </w:style>
  <w:style w:type="character" w:styleId="700">
    <w:name w:val="Footer Char"/>
    <w:basedOn w:val="847"/>
    <w:link w:val="871"/>
    <w:uiPriority w:val="99"/>
  </w:style>
  <w:style w:type="paragraph" w:styleId="701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871"/>
    <w:uiPriority w:val="99"/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7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7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</w:style>
  <w:style w:type="paragraph" w:styleId="846">
    <w:name w:val="Heading 1"/>
    <w:basedOn w:val="845"/>
    <w:next w:val="845"/>
    <w:link w:val="863"/>
    <w:qFormat/>
    <w:pPr>
      <w:jc w:val="center"/>
      <w:keepNext/>
      <w:outlineLvl w:val="0"/>
    </w:pPr>
    <w:rPr>
      <w:b/>
      <w:bCs/>
      <w:spacing w:val="48"/>
      <w:sz w:val="36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 w:customStyle="1">
    <w:name w:val="заголовок 1"/>
    <w:basedOn w:val="845"/>
    <w:next w:val="845"/>
    <w:pPr>
      <w:jc w:val="center"/>
      <w:keepNext/>
      <w:outlineLvl w:val="0"/>
    </w:pPr>
    <w:rPr>
      <w:b/>
      <w:bCs/>
      <w:spacing w:val="60"/>
      <w:sz w:val="18"/>
      <w:szCs w:val="18"/>
    </w:rPr>
  </w:style>
  <w:style w:type="paragraph" w:styleId="851" w:customStyle="1">
    <w:name w:val="заголовок 2"/>
    <w:basedOn w:val="845"/>
    <w:next w:val="845"/>
    <w:pPr>
      <w:jc w:val="center"/>
      <w:keepNext/>
      <w:outlineLvl w:val="1"/>
    </w:pPr>
    <w:rPr>
      <w:b/>
      <w:bCs/>
      <w:spacing w:val="80"/>
      <w:sz w:val="28"/>
      <w:szCs w:val="28"/>
    </w:rPr>
  </w:style>
  <w:style w:type="character" w:styleId="852" w:customStyle="1">
    <w:name w:val="Основной шрифт"/>
  </w:style>
  <w:style w:type="character" w:styleId="853">
    <w:name w:val="Hyperlink"/>
    <w:basedOn w:val="852"/>
    <w:semiHidden/>
    <w:rPr>
      <w:color w:val="0000FF"/>
      <w:u w:val="single"/>
    </w:rPr>
  </w:style>
  <w:style w:type="character" w:styleId="854">
    <w:name w:val="FollowedHyperlink"/>
    <w:basedOn w:val="852"/>
    <w:semiHidden/>
    <w:rPr>
      <w:color w:val="800080"/>
      <w:u w:val="single"/>
    </w:rPr>
  </w:style>
  <w:style w:type="paragraph" w:styleId="855">
    <w:name w:val="List Paragraph"/>
    <w:basedOn w:val="845"/>
    <w:uiPriority w:val="34"/>
    <w:qFormat/>
    <w:pPr>
      <w:contextualSpacing/>
      <w:ind w:left="720"/>
    </w:pPr>
  </w:style>
  <w:style w:type="paragraph" w:styleId="856" w:customStyle="1">
    <w:name w:val="Прижатый влево"/>
    <w:basedOn w:val="845"/>
    <w:next w:val="845"/>
    <w:uiPriority w:val="99"/>
    <w:rPr>
      <w:rFonts w:ascii="Arial" w:hAnsi="Arial" w:cs="Arial"/>
      <w:sz w:val="24"/>
      <w:szCs w:val="24"/>
    </w:rPr>
  </w:style>
  <w:style w:type="character" w:styleId="857" w:customStyle="1">
    <w:name w:val="Гипертекстовая ссылка"/>
    <w:basedOn w:val="847"/>
    <w:uiPriority w:val="99"/>
    <w:rPr>
      <w:color w:val="106BBE"/>
    </w:rPr>
  </w:style>
  <w:style w:type="paragraph" w:styleId="858">
    <w:name w:val="Body Text"/>
    <w:basedOn w:val="845"/>
    <w:link w:val="859"/>
    <w:semiHidden/>
    <w:unhideWhenUsed/>
    <w:pPr>
      <w:jc w:val="both"/>
    </w:pPr>
    <w:rPr>
      <w:sz w:val="26"/>
    </w:rPr>
  </w:style>
  <w:style w:type="character" w:styleId="859" w:customStyle="1">
    <w:name w:val="Основной текст Знак"/>
    <w:basedOn w:val="847"/>
    <w:link w:val="858"/>
    <w:semiHidden/>
    <w:rPr>
      <w:sz w:val="26"/>
    </w:rPr>
  </w:style>
  <w:style w:type="character" w:styleId="860" w:customStyle="1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861">
    <w:name w:val="Body Text Indent"/>
    <w:basedOn w:val="845"/>
    <w:link w:val="862"/>
    <w:uiPriority w:val="99"/>
    <w:unhideWhenUsed/>
    <w:pPr>
      <w:ind w:left="283"/>
      <w:spacing w:after="120"/>
    </w:pPr>
  </w:style>
  <w:style w:type="character" w:styleId="862" w:customStyle="1">
    <w:name w:val="Основной текст с отступом Знак"/>
    <w:basedOn w:val="847"/>
    <w:link w:val="861"/>
    <w:uiPriority w:val="99"/>
  </w:style>
  <w:style w:type="character" w:styleId="863" w:customStyle="1">
    <w:name w:val="Заголовок 1 Знак"/>
    <w:basedOn w:val="847"/>
    <w:link w:val="846"/>
    <w:rPr>
      <w:b/>
      <w:bCs/>
      <w:spacing w:val="48"/>
      <w:sz w:val="36"/>
    </w:rPr>
  </w:style>
  <w:style w:type="paragraph" w:styleId="864" w:customStyle="1">
    <w:name w:val="Комментарий"/>
    <w:basedOn w:val="845"/>
    <w:next w:val="845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865" w:customStyle="1">
    <w:name w:val="Информация об изменениях документа"/>
    <w:basedOn w:val="864"/>
    <w:next w:val="845"/>
    <w:uiPriority w:val="99"/>
    <w:rPr>
      <w:i/>
      <w:iCs/>
    </w:rPr>
  </w:style>
  <w:style w:type="paragraph" w:styleId="866" w:customStyle="1">
    <w:name w:val="Заголовок статьи"/>
    <w:basedOn w:val="845"/>
    <w:next w:val="845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867" w:customStyle="1">
    <w:name w:val="Таблицы (моноширинный)"/>
    <w:basedOn w:val="845"/>
    <w:next w:val="845"/>
    <w:uiPriority w:val="99"/>
    <w:rPr>
      <w:rFonts w:ascii="Courier New" w:hAnsi="Courier New" w:cs="Courier New"/>
      <w:sz w:val="24"/>
      <w:szCs w:val="24"/>
    </w:rPr>
  </w:style>
  <w:style w:type="paragraph" w:styleId="868" w:customStyle="1">
    <w:name w:val="ConsPlusNormal"/>
    <w:rPr>
      <w:rFonts w:ascii="Arial" w:hAnsi="Arial" w:cs="Arial"/>
    </w:rPr>
  </w:style>
  <w:style w:type="paragraph" w:styleId="869">
    <w:name w:val="Header"/>
    <w:basedOn w:val="845"/>
    <w:link w:val="8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0" w:customStyle="1">
    <w:name w:val="Верхний колонтитул Знак"/>
    <w:basedOn w:val="847"/>
    <w:link w:val="869"/>
    <w:uiPriority w:val="99"/>
  </w:style>
  <w:style w:type="paragraph" w:styleId="871">
    <w:name w:val="Footer"/>
    <w:basedOn w:val="845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Нижний колонтитул Знак"/>
    <w:basedOn w:val="847"/>
    <w:link w:val="871"/>
    <w:uiPriority w:val="99"/>
  </w:style>
  <w:style w:type="paragraph" w:styleId="873">
    <w:name w:val="Balloon Text"/>
    <w:basedOn w:val="845"/>
    <w:link w:val="874"/>
    <w:uiPriority w:val="99"/>
    <w:semiHidden/>
    <w:unhideWhenUsed/>
    <w:rPr>
      <w:rFonts w:ascii="Tahoma" w:hAnsi="Tahoma" w:cs="Tahoma"/>
      <w:sz w:val="16"/>
      <w:szCs w:val="16"/>
    </w:rPr>
  </w:style>
  <w:style w:type="character" w:styleId="874" w:customStyle="1">
    <w:name w:val="Текст выноски Знак"/>
    <w:basedOn w:val="847"/>
    <w:link w:val="873"/>
    <w:uiPriority w:val="99"/>
    <w:semiHidden/>
    <w:rPr>
      <w:rFonts w:ascii="Tahoma" w:hAnsi="Tahoma" w:cs="Tahoma"/>
      <w:sz w:val="16"/>
      <w:szCs w:val="16"/>
    </w:rPr>
  </w:style>
  <w:style w:type="table" w:styleId="875">
    <w:name w:val="Table Grid"/>
    <w:basedOn w:val="84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6" w:customStyle="1">
    <w:name w:val="ConsPlusTitle"/>
    <w:uiPriority w:val="99"/>
    <w:pPr>
      <w:widowControl w:val="off"/>
    </w:pPr>
    <w:rPr>
      <w:rFonts w:ascii="Arial" w:hAnsi="Arial" w:cs="Arial" w:eastAsiaTheme="minorEastAsia"/>
      <w:b/>
      <w:bCs/>
    </w:rPr>
  </w:style>
  <w:style w:type="character" w:styleId="877">
    <w:name w:val="annotation reference"/>
    <w:basedOn w:val="847"/>
    <w:uiPriority w:val="99"/>
    <w:semiHidden/>
    <w:unhideWhenUsed/>
    <w:rPr>
      <w:sz w:val="16"/>
      <w:szCs w:val="16"/>
    </w:rPr>
  </w:style>
  <w:style w:type="paragraph" w:styleId="878">
    <w:name w:val="annotation text"/>
    <w:basedOn w:val="845"/>
    <w:link w:val="879"/>
    <w:uiPriority w:val="99"/>
    <w:semiHidden/>
    <w:unhideWhenUsed/>
  </w:style>
  <w:style w:type="character" w:styleId="879" w:customStyle="1">
    <w:name w:val="Текст примечания Знак"/>
    <w:basedOn w:val="847"/>
    <w:link w:val="878"/>
    <w:uiPriority w:val="99"/>
    <w:semiHidden/>
  </w:style>
  <w:style w:type="paragraph" w:styleId="880">
    <w:name w:val="annotation subject"/>
    <w:basedOn w:val="878"/>
    <w:next w:val="878"/>
    <w:link w:val="881"/>
    <w:uiPriority w:val="99"/>
    <w:semiHidden/>
    <w:unhideWhenUsed/>
    <w:rPr>
      <w:b/>
      <w:bCs/>
    </w:rPr>
  </w:style>
  <w:style w:type="character" w:styleId="881" w:customStyle="1">
    <w:name w:val="Тема примечания Знак"/>
    <w:basedOn w:val="879"/>
    <w:link w:val="880"/>
    <w:uiPriority w:val="99"/>
    <w:semiHidden/>
    <w:rPr>
      <w:b/>
      <w:bCs/>
    </w:rPr>
  </w:style>
  <w:style w:type="paragraph" w:styleId="882">
    <w:name w:val="No Spacing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Relationship Id="rId12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D2FF2DD-2A22-404A-9E58-EE99435E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>мэрия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revision>10</cp:revision>
  <dcterms:created xsi:type="dcterms:W3CDTF">2022-06-02T07:44:00Z</dcterms:created>
  <dcterms:modified xsi:type="dcterms:W3CDTF">2022-06-09T13:35:03Z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271470189</vt:i4>
  </property>
  <property fmtid="{D5CDD505-2E9C-101B-9397-08002B2CF9AE}" pid="4" name="_EmailSubject">
    <vt:lpwstr/>
  </property>
  <property fmtid="{D5CDD505-2E9C-101B-9397-08002B2CF9AE}" pid="5" name="_AuthorEmail">
    <vt:lpwstr>smyslovanv@cherepovetscity.ru</vt:lpwstr>
  </property>
  <property fmtid="{D5CDD505-2E9C-101B-9397-08002B2CF9AE}" pid="6" name="_AuthorEmailDisplayName">
    <vt:lpwstr>Смыслова Надежда Викторовна</vt:lpwstr>
  </property>
  <property fmtid="{D5CDD505-2E9C-101B-9397-08002B2CF9AE}" pid="8" name="_PreviousAdHocReviewCycleID">
    <vt:i4>489011679</vt:i4>
  </property>
</Properties>
</file>