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</w:pPr>
      <w:r>
        <w:drawing>
          <wp:inline>
            <wp:extent cx="518033" cy="65011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518033" cy="65011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/>
        <w:jc w:val="center"/>
        <w:rPr>
          <w:sz w:val="4"/>
        </w:rPr>
      </w:pPr>
    </w:p>
    <w:p w14:paraId="0B000000">
      <w:pPr>
        <w:spacing w:line="300" w:lineRule="exact"/>
        <w:ind/>
        <w:jc w:val="center"/>
        <w:rPr>
          <w:b w:val="1"/>
          <w:spacing w:val="14"/>
          <w:sz w:val="20"/>
        </w:rPr>
      </w:pPr>
      <w:r>
        <w:rPr>
          <w:b w:val="1"/>
          <w:spacing w:val="14"/>
          <w:sz w:val="20"/>
        </w:rPr>
        <w:t xml:space="preserve">ВОЛОГОДСКАЯ ОБЛАСТЬ  </w:t>
      </w:r>
    </w:p>
    <w:p w14:paraId="0C000000">
      <w:pPr>
        <w:spacing w:line="300" w:lineRule="exact"/>
        <w:ind/>
        <w:jc w:val="center"/>
        <w:rPr>
          <w:b w:val="1"/>
          <w:spacing w:val="14"/>
          <w:sz w:val="20"/>
        </w:rPr>
      </w:pPr>
      <w:r>
        <w:rPr>
          <w:b w:val="1"/>
          <w:spacing w:val="14"/>
          <w:sz w:val="20"/>
        </w:rPr>
        <w:t xml:space="preserve"> ГОРОД ЧЕРЕПОВЕЦ</w:t>
      </w:r>
    </w:p>
    <w:p w14:paraId="0D000000">
      <w:pPr>
        <w:ind/>
        <w:jc w:val="center"/>
        <w:rPr>
          <w:sz w:val="8"/>
        </w:rPr>
      </w:pPr>
    </w:p>
    <w:p w14:paraId="0E000000">
      <w:pPr>
        <w:ind/>
        <w:jc w:val="center"/>
        <w:rPr>
          <w:b w:val="1"/>
          <w:spacing w:val="60"/>
          <w:sz w:val="28"/>
        </w:rPr>
      </w:pPr>
      <w:r>
        <w:rPr>
          <w:b w:val="1"/>
          <w:spacing w:val="60"/>
          <w:sz w:val="28"/>
        </w:rPr>
        <w:t>МЭРИЯ</w:t>
      </w:r>
    </w:p>
    <w:p w14:paraId="0F000000">
      <w:pPr>
        <w:ind/>
        <w:jc w:val="center"/>
        <w:rPr>
          <w:b w:val="1"/>
          <w:spacing w:val="60"/>
          <w:sz w:val="14"/>
        </w:rPr>
      </w:pPr>
    </w:p>
    <w:p w14:paraId="10000000">
      <w:pPr>
        <w:ind/>
        <w:jc w:val="center"/>
        <w:rPr>
          <w:b w:val="1"/>
          <w:spacing w:val="60"/>
          <w:sz w:val="36"/>
        </w:rPr>
      </w:pPr>
      <w:r>
        <w:rPr>
          <w:b w:val="1"/>
          <w:spacing w:val="60"/>
          <w:sz w:val="36"/>
        </w:rPr>
        <w:t>ПОСТАНОВЛЕНИЕ</w:t>
      </w:r>
    </w:p>
    <w:p w14:paraId="11000000">
      <w:pPr>
        <w:ind/>
        <w:jc w:val="both"/>
        <w:rPr>
          <w:sz w:val="26"/>
        </w:rPr>
      </w:pPr>
    </w:p>
    <w:p w14:paraId="12000000">
      <w:pPr>
        <w:ind/>
        <w:jc w:val="both"/>
        <w:rPr>
          <w:sz w:val="26"/>
        </w:rPr>
      </w:pPr>
    </w:p>
    <w:p w14:paraId="13000000">
      <w:pPr>
        <w:ind/>
        <w:jc w:val="both"/>
        <w:rPr>
          <w:sz w:val="26"/>
        </w:rPr>
      </w:pPr>
    </w:p>
    <w:p w14:paraId="14000000">
      <w:pPr>
        <w:ind/>
        <w:jc w:val="both"/>
        <w:rPr>
          <w:sz w:val="26"/>
        </w:rPr>
      </w:pPr>
      <w:r>
        <w:t>12.05.2022 № 1280</w:t>
      </w:r>
    </w:p>
    <w:p w14:paraId="15000000">
      <w:pPr>
        <w:ind/>
        <w:jc w:val="both"/>
        <w:rPr>
          <w:sz w:val="26"/>
        </w:rPr>
      </w:pPr>
    </w:p>
    <w:p w14:paraId="16000000">
      <w:pPr>
        <w:ind/>
        <w:jc w:val="both"/>
        <w:rPr>
          <w:sz w:val="26"/>
        </w:rPr>
      </w:pPr>
    </w:p>
    <w:p w14:paraId="17000000">
      <w:pPr>
        <w:rPr>
          <w:sz w:val="26"/>
        </w:rPr>
      </w:pPr>
      <w:r>
        <w:rPr>
          <w:sz w:val="26"/>
        </w:rPr>
        <w:t>О внесении изменений</w:t>
      </w:r>
    </w:p>
    <w:p w14:paraId="18000000">
      <w:pPr>
        <w:rPr>
          <w:sz w:val="26"/>
        </w:rPr>
      </w:pPr>
      <w:r>
        <w:rPr>
          <w:sz w:val="26"/>
        </w:rPr>
        <w:t>в постановление мэрии города</w:t>
      </w:r>
    </w:p>
    <w:p w14:paraId="19000000">
      <w:pPr>
        <w:rPr>
          <w:sz w:val="26"/>
        </w:rPr>
      </w:pPr>
      <w:r>
        <w:rPr>
          <w:sz w:val="26"/>
        </w:rPr>
        <w:t>от 18.08.2021 № 3375</w:t>
      </w:r>
    </w:p>
    <w:p w14:paraId="1A000000">
      <w:pPr>
        <w:rPr>
          <w:sz w:val="26"/>
        </w:rPr>
      </w:pPr>
    </w:p>
    <w:p w14:paraId="1B000000">
      <w:pPr>
        <w:rPr>
          <w:sz w:val="26"/>
        </w:rPr>
      </w:pPr>
    </w:p>
    <w:p w14:paraId="1C000000">
      <w:pPr>
        <w:ind w:firstLine="708" w:left="0"/>
        <w:jc w:val="both"/>
        <w:rPr>
          <w:sz w:val="26"/>
        </w:rPr>
      </w:pPr>
      <w:r>
        <w:rPr>
          <w:sz w:val="26"/>
        </w:rPr>
        <w:t>В соответствии с пунктом 2 статьи 78.1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12.01.96 № 7-ФЗ «О некоммерческих организациях», постановлением Правительства Российской Федерации от 18.09.2020 № 1492 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мэрии города от 28.10.2021 № 4150 «Об утверждении муниципальной программы «Развитие физической культуры и спорта в городе Череповце» на 2022-2024 годы</w:t>
      </w:r>
      <w:r>
        <w:rPr>
          <w:sz w:val="26"/>
        </w:rPr>
        <w:t>»</w:t>
      </w:r>
    </w:p>
    <w:p w14:paraId="1D000000">
      <w:pPr>
        <w:ind/>
        <w:jc w:val="both"/>
        <w:rPr>
          <w:sz w:val="26"/>
        </w:rPr>
      </w:pPr>
      <w:r>
        <w:rPr>
          <w:sz w:val="26"/>
        </w:rPr>
        <w:t>ПОСТАНОВЛЯЮ:</w:t>
      </w:r>
    </w:p>
    <w:p w14:paraId="1E000000">
      <w:pPr>
        <w:tabs>
          <w:tab w:leader="none" w:pos="0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1. Внести в постановление мэрии города от 18.08.2021 № 3375 «Об утверждении Порядка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команд» следующие изменения:</w:t>
      </w:r>
    </w:p>
    <w:p w14:paraId="1F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1.1. В преамбуле слова</w:t>
      </w: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fldChar w:fldCharType="begin"/>
      </w:r>
      <w:r>
        <w:rPr>
          <w:sz w:val="26"/>
        </w:rPr>
        <w:instrText>HYPERLINK "https://login.consultant.ru/link/?req=doc&amp;base=RLAW095&amp;n=190654&amp;date=12.04.2021"</w:instrText>
      </w:r>
      <w:r>
        <w:rPr>
          <w:sz w:val="26"/>
        </w:rPr>
        <w:fldChar w:fldCharType="separate"/>
      </w:r>
      <w:r>
        <w:rPr>
          <w:sz w:val="26"/>
        </w:rPr>
        <w:t>решением</w:t>
      </w:r>
      <w:r>
        <w:rPr>
          <w:sz w:val="26"/>
        </w:rPr>
        <w:fldChar w:fldCharType="end"/>
      </w:r>
      <w:r>
        <w:rPr>
          <w:sz w:val="26"/>
        </w:rPr>
        <w:t xml:space="preserve"> Череповецкой городской Думы от 08.12.2020 № 161 «О городском бюджете на 2021 год и плановый период 2022 и 2023 годов», </w:t>
      </w:r>
      <w:r>
        <w:rPr>
          <w:sz w:val="26"/>
        </w:rPr>
        <w:fldChar w:fldCharType="begin"/>
      </w:r>
      <w:r>
        <w:rPr>
          <w:sz w:val="26"/>
        </w:rPr>
        <w:instrText>HYPERLINK "https://login.consultant.ru/link/?req=doc&amp;base=RLAW095&amp;n=191344&amp;date=12.04.2021&amp;dst=317316&amp;fld=134"</w:instrText>
      </w:r>
      <w:r>
        <w:rPr>
          <w:sz w:val="26"/>
        </w:rPr>
        <w:fldChar w:fldCharType="separate"/>
      </w:r>
      <w:r>
        <w:rPr>
          <w:sz w:val="26"/>
        </w:rPr>
        <w:t>постановлением</w:t>
      </w:r>
      <w:r>
        <w:rPr>
          <w:sz w:val="26"/>
        </w:rPr>
        <w:fldChar w:fldCharType="end"/>
      </w:r>
      <w:r>
        <w:rPr>
          <w:sz w:val="26"/>
        </w:rPr>
        <w:t xml:space="preserve"> мэрии города от 10.10.2012 № 5368 «Об утверждении муниципальной программы «Создание условий для развития физической культуры и спорта в городе Череповце» на 2013 - 2023 годы» заменить словами «решением Череповецкой городской Думы от 07.12.2021 № 188 «О городском бюджете на 2022 год и плановый период 2023 и 2024 годов», постановлением мэрии города от 28.10.2021 № 4150 «Об утверждении муниципальной программы «Развитие физической культуры и спорта в городе Череповце» на 2022 – 2024 годы».</w:t>
      </w:r>
    </w:p>
    <w:p w14:paraId="20000000">
      <w:pPr>
        <w:tabs>
          <w:tab w:leader="none" w:pos="0" w:val="left"/>
        </w:tabs>
        <w:ind w:firstLine="709" w:left="0"/>
        <w:jc w:val="both"/>
        <w:rPr>
          <w:color w:val="000000"/>
          <w:sz w:val="26"/>
        </w:rPr>
      </w:pPr>
      <w:r>
        <w:rPr>
          <w:sz w:val="26"/>
        </w:rPr>
        <w:t xml:space="preserve">1.2. Порядок конкурсного отбора, </w:t>
      </w:r>
      <w:r>
        <w:rPr>
          <w:color w:val="000000"/>
          <w:sz w:val="26"/>
        </w:rPr>
        <w:t xml:space="preserve">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утвержденный </w:t>
      </w:r>
      <w:r>
        <w:rPr>
          <w:color w:val="000000"/>
          <w:sz w:val="26"/>
        </w:rPr>
        <w:t>выше</w:t>
      </w:r>
      <w:r>
        <w:rPr>
          <w:color w:val="000000"/>
          <w:sz w:val="26"/>
        </w:rPr>
        <w:t xml:space="preserve">указанным постановлением, изложить в новой редакции </w:t>
      </w:r>
      <w:r>
        <w:rPr>
          <w:color w:val="000000"/>
          <w:sz w:val="26"/>
        </w:rPr>
        <w:t>(прилагается)</w:t>
      </w:r>
      <w:r>
        <w:rPr>
          <w:color w:val="000000"/>
          <w:sz w:val="26"/>
        </w:rPr>
        <w:t>.</w:t>
      </w:r>
    </w:p>
    <w:p w14:paraId="21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 xml:space="preserve">. </w:t>
      </w:r>
      <w:r>
        <w:rPr>
          <w:sz w:val="26"/>
        </w:rPr>
        <w:t xml:space="preserve">Установить, что </w:t>
      </w:r>
      <w:r>
        <w:rPr>
          <w:sz w:val="26"/>
        </w:rPr>
        <w:t xml:space="preserve">действие </w:t>
      </w:r>
      <w:r>
        <w:rPr>
          <w:sz w:val="26"/>
        </w:rPr>
        <w:t>пункт</w:t>
      </w:r>
      <w:r>
        <w:rPr>
          <w:sz w:val="26"/>
        </w:rPr>
        <w:t>а</w:t>
      </w:r>
      <w:r>
        <w:rPr>
          <w:sz w:val="26"/>
        </w:rPr>
        <w:t xml:space="preserve"> 1.1 н</w:t>
      </w:r>
      <w:r>
        <w:rPr>
          <w:sz w:val="26"/>
        </w:rPr>
        <w:t>астояще</w:t>
      </w:r>
      <w:r>
        <w:rPr>
          <w:sz w:val="26"/>
        </w:rPr>
        <w:t>го</w:t>
      </w:r>
      <w:r>
        <w:rPr>
          <w:sz w:val="26"/>
        </w:rPr>
        <w:t xml:space="preserve"> постановлени</w:t>
      </w:r>
      <w:r>
        <w:rPr>
          <w:sz w:val="26"/>
        </w:rPr>
        <w:t>я</w:t>
      </w:r>
      <w:r>
        <w:rPr>
          <w:sz w:val="26"/>
        </w:rPr>
        <w:t>,</w:t>
      </w:r>
      <w:r>
        <w:rPr>
          <w:sz w:val="26"/>
        </w:rPr>
        <w:t xml:space="preserve"> пунк</w:t>
      </w:r>
      <w:r>
        <w:rPr>
          <w:sz w:val="26"/>
        </w:rPr>
        <w:t>тов</w:t>
      </w:r>
      <w:r>
        <w:rPr>
          <w:sz w:val="26"/>
        </w:rPr>
        <w:t xml:space="preserve"> 1.1, 2.3.7</w:t>
      </w:r>
      <w:r>
        <w:rPr>
          <w:sz w:val="26"/>
        </w:rPr>
        <w:t xml:space="preserve"> и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риложени</w:t>
      </w:r>
      <w:r>
        <w:rPr>
          <w:sz w:val="26"/>
        </w:rPr>
        <w:t>я</w:t>
      </w:r>
      <w:r>
        <w:rPr>
          <w:sz w:val="26"/>
        </w:rPr>
        <w:t xml:space="preserve"> 2</w:t>
      </w:r>
      <w:r>
        <w:rPr>
          <w:sz w:val="26"/>
        </w:rPr>
        <w:t xml:space="preserve"> Порядка</w:t>
      </w:r>
      <w:r>
        <w:rPr>
          <w:sz w:val="26"/>
        </w:rPr>
        <w:t xml:space="preserve"> распространяется</w:t>
      </w:r>
      <w:r>
        <w:rPr>
          <w:sz w:val="26"/>
        </w:rPr>
        <w:t xml:space="preserve"> на правоотношения, возникшие с 01.01.2022</w:t>
      </w:r>
      <w:r>
        <w:rPr>
          <w:sz w:val="26"/>
        </w:rPr>
        <w:t>.</w:t>
      </w:r>
    </w:p>
    <w:p w14:paraId="22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3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4</w:t>
      </w:r>
      <w:r>
        <w:rPr>
          <w:sz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14:paraId="24000000">
      <w:pPr>
        <w:tabs>
          <w:tab w:leader="none" w:pos="9354" w:val="right"/>
        </w:tabs>
        <w:ind/>
        <w:jc w:val="both"/>
        <w:rPr>
          <w:sz w:val="26"/>
        </w:rPr>
      </w:pPr>
    </w:p>
    <w:p w14:paraId="25000000">
      <w:pPr>
        <w:tabs>
          <w:tab w:leader="none" w:pos="9354" w:val="right"/>
        </w:tabs>
        <w:ind/>
        <w:jc w:val="both"/>
        <w:rPr>
          <w:sz w:val="26"/>
        </w:rPr>
      </w:pPr>
    </w:p>
    <w:p w14:paraId="26000000">
      <w:pPr>
        <w:tabs>
          <w:tab w:leader="none" w:pos="9354" w:val="right"/>
        </w:tabs>
        <w:ind/>
        <w:jc w:val="both"/>
        <w:rPr>
          <w:sz w:val="26"/>
        </w:rPr>
      </w:pPr>
    </w:p>
    <w:p w14:paraId="27000000">
      <w:pPr>
        <w:tabs>
          <w:tab w:leader="none" w:pos="9498" w:val="right"/>
        </w:tabs>
        <w:ind/>
        <w:jc w:val="both"/>
        <w:rPr>
          <w:sz w:val="26"/>
        </w:rPr>
      </w:pPr>
      <w:r>
        <w:rPr>
          <w:sz w:val="26"/>
        </w:rPr>
        <w:t>Мэр города</w:t>
      </w:r>
      <w:r>
        <w:rPr>
          <w:sz w:val="26"/>
        </w:rPr>
        <w:tab/>
      </w:r>
      <w:r>
        <w:rPr>
          <w:sz w:val="26"/>
        </w:rPr>
        <w:t>В.Е. Германов</w:t>
      </w:r>
    </w:p>
    <w:p w14:paraId="28000000">
      <w:pPr>
        <w:tabs>
          <w:tab w:leader="none" w:pos="0" w:val="left"/>
        </w:tabs>
        <w:ind w:firstLine="709" w:left="0"/>
        <w:jc w:val="both"/>
        <w:rPr>
          <w:color w:val="000000"/>
          <w:sz w:val="26"/>
        </w:rPr>
      </w:pPr>
    </w:p>
    <w:p w14:paraId="29000000">
      <w:pPr>
        <w:tabs>
          <w:tab w:leader="none" w:pos="9498" w:val="right"/>
        </w:tabs>
        <w:ind/>
        <w:jc w:val="both"/>
        <w:rPr>
          <w:sz w:val="26"/>
        </w:rPr>
      </w:pPr>
    </w:p>
    <w:p w14:paraId="2A000000">
      <w:pPr>
        <w:ind/>
        <w:jc w:val="both"/>
        <w:rPr>
          <w:sz w:val="26"/>
        </w:rPr>
      </w:pPr>
    </w:p>
    <w:p w14:paraId="2B000000">
      <w:pPr>
        <w:sectPr>
          <w:headerReference r:id="rId5" w:type="default"/>
          <w:pgSz w:h="16838" w:orient="portrait" w:w="11906"/>
          <w:pgMar w:bottom="1134" w:footer="709" w:gutter="0" w:header="709" w:left="1701" w:right="567" w:top="567"/>
          <w:titlePg/>
        </w:sectPr>
      </w:pPr>
    </w:p>
    <w:p w14:paraId="2C000000">
      <w:pPr>
        <w:pStyle w:val="Style_3"/>
        <w:ind w:firstLine="5670" w:left="0"/>
        <w:rPr>
          <w:sz w:val="26"/>
        </w:rPr>
      </w:pPr>
      <w:r>
        <w:rPr>
          <w:sz w:val="26"/>
        </w:rPr>
        <w:t>УТВЕРЖДЕН</w:t>
      </w:r>
    </w:p>
    <w:p w14:paraId="2D000000">
      <w:pPr>
        <w:pStyle w:val="Style_3"/>
        <w:ind w:firstLine="5670" w:left="0"/>
        <w:rPr>
          <w:sz w:val="26"/>
        </w:rPr>
      </w:pPr>
      <w:r>
        <w:rPr>
          <w:sz w:val="26"/>
        </w:rPr>
        <w:t>постановлени</w:t>
      </w:r>
      <w:r>
        <w:rPr>
          <w:sz w:val="26"/>
        </w:rPr>
        <w:t>ем</w:t>
      </w:r>
      <w:r>
        <w:rPr>
          <w:sz w:val="26"/>
        </w:rPr>
        <w:t xml:space="preserve"> мэрии города</w:t>
      </w:r>
    </w:p>
    <w:p w14:paraId="2E000000">
      <w:pPr>
        <w:pStyle w:val="Style_3"/>
        <w:tabs>
          <w:tab w:leader="none" w:pos="7655" w:val="left"/>
        </w:tabs>
        <w:ind w:firstLine="5670" w:left="0"/>
        <w:rPr>
          <w:sz w:val="26"/>
        </w:rPr>
      </w:pPr>
      <w:r>
        <w:rPr>
          <w:sz w:val="26"/>
        </w:rPr>
        <w:t>от</w:t>
      </w:r>
      <w:r>
        <w:rPr>
          <w:sz w:val="26"/>
        </w:rPr>
        <w:t xml:space="preserve"> 18.08.2021 № 3375</w:t>
      </w:r>
    </w:p>
    <w:p w14:paraId="2F000000">
      <w:pPr>
        <w:pStyle w:val="Style_3"/>
        <w:tabs>
          <w:tab w:leader="none" w:pos="7655" w:val="left"/>
        </w:tabs>
        <w:ind w:firstLine="5670" w:left="0"/>
        <w:rPr>
          <w:sz w:val="26"/>
        </w:rPr>
      </w:pPr>
      <w:r>
        <w:rPr>
          <w:sz w:val="26"/>
        </w:rPr>
        <w:t>(в редакции постановления</w:t>
      </w:r>
    </w:p>
    <w:p w14:paraId="30000000">
      <w:pPr>
        <w:pStyle w:val="Style_3"/>
        <w:tabs>
          <w:tab w:leader="none" w:pos="7655" w:val="left"/>
        </w:tabs>
        <w:ind w:firstLine="5670" w:left="0"/>
        <w:rPr>
          <w:sz w:val="26"/>
        </w:rPr>
      </w:pPr>
      <w:r>
        <w:rPr>
          <w:sz w:val="26"/>
        </w:rPr>
        <w:t>мэрии города</w:t>
      </w:r>
    </w:p>
    <w:p w14:paraId="31000000">
      <w:pPr>
        <w:pStyle w:val="Style_3"/>
        <w:tabs>
          <w:tab w:leader="none" w:pos="7655" w:val="left"/>
        </w:tabs>
        <w:ind w:firstLine="5670" w:left="0"/>
        <w:rPr>
          <w:sz w:val="26"/>
        </w:rPr>
      </w:pPr>
      <w:r>
        <w:rPr>
          <w:sz w:val="26"/>
        </w:rPr>
        <w:t>от 12.05.2022 № 1280)</w:t>
      </w:r>
    </w:p>
    <w:p w14:paraId="32000000">
      <w:pPr>
        <w:tabs>
          <w:tab w:leader="none" w:pos="0" w:val="left"/>
        </w:tabs>
        <w:ind w:firstLine="709" w:left="0"/>
        <w:jc w:val="both"/>
        <w:rPr>
          <w:sz w:val="26"/>
        </w:rPr>
      </w:pPr>
    </w:p>
    <w:p w14:paraId="33000000">
      <w:pPr>
        <w:tabs>
          <w:tab w:leader="none" w:pos="0" w:val="left"/>
        </w:tabs>
        <w:ind/>
        <w:jc w:val="center"/>
        <w:rPr>
          <w:sz w:val="26"/>
        </w:rPr>
      </w:pPr>
      <w:r>
        <w:rPr>
          <w:sz w:val="26"/>
        </w:rPr>
        <w:t>ПОРЯДОК</w:t>
      </w:r>
    </w:p>
    <w:p w14:paraId="34000000">
      <w:pPr>
        <w:tabs>
          <w:tab w:leader="none" w:pos="0" w:val="left"/>
        </w:tabs>
        <w:ind/>
        <w:jc w:val="center"/>
        <w:rPr>
          <w:color w:val="000000"/>
          <w:sz w:val="26"/>
        </w:rPr>
      </w:pPr>
      <w:r>
        <w:rPr>
          <w:sz w:val="26"/>
        </w:rPr>
        <w:t xml:space="preserve">конкурсного отбора, </w:t>
      </w:r>
      <w:r>
        <w:rPr>
          <w:color w:val="000000"/>
          <w:sz w:val="26"/>
        </w:rPr>
        <w:t>определения объема и предоставления субсидии</w:t>
      </w:r>
    </w:p>
    <w:p w14:paraId="35000000">
      <w:pPr>
        <w:tabs>
          <w:tab w:leader="none" w:pos="0" w:val="left"/>
        </w:tabs>
        <w:ind/>
        <w:jc w:val="center"/>
        <w:rPr>
          <w:color w:val="000000"/>
          <w:sz w:val="26"/>
        </w:rPr>
      </w:pPr>
      <w:r>
        <w:rPr>
          <w:color w:val="000000"/>
          <w:sz w:val="26"/>
        </w:rPr>
        <w:t>физкультурно-спортивным некоммерческим организациям, не являющимся</w:t>
      </w:r>
    </w:p>
    <w:p w14:paraId="36000000">
      <w:pPr>
        <w:tabs>
          <w:tab w:leader="none" w:pos="0" w:val="left"/>
        </w:tabs>
        <w:ind/>
        <w:jc w:val="center"/>
        <w:rPr>
          <w:color w:val="000000"/>
          <w:sz w:val="26"/>
        </w:rPr>
      </w:pPr>
      <w:r>
        <w:rPr>
          <w:color w:val="000000"/>
          <w:sz w:val="26"/>
        </w:rPr>
        <w:t>государственными (муниципальными) учреждениями, на финансовое обеспечение</w:t>
      </w:r>
    </w:p>
    <w:p w14:paraId="37000000">
      <w:pPr>
        <w:tabs>
          <w:tab w:leader="none" w:pos="0" w:val="left"/>
        </w:tabs>
        <w:ind/>
        <w:jc w:val="center"/>
        <w:rPr>
          <w:sz w:val="26"/>
        </w:rPr>
      </w:pPr>
      <w:r>
        <w:rPr>
          <w:color w:val="000000"/>
          <w:sz w:val="26"/>
        </w:rPr>
        <w:t>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</w:t>
      </w:r>
    </w:p>
    <w:p w14:paraId="38000000">
      <w:pPr>
        <w:ind/>
        <w:jc w:val="center"/>
        <w:rPr>
          <w:sz w:val="26"/>
        </w:rPr>
      </w:pPr>
      <w:r>
        <w:rPr>
          <w:sz w:val="26"/>
        </w:rPr>
        <w:t>(далее – Порядок)</w:t>
      </w:r>
    </w:p>
    <w:p w14:paraId="39000000">
      <w:pPr>
        <w:ind/>
        <w:jc w:val="center"/>
        <w:rPr>
          <w:sz w:val="26"/>
        </w:rPr>
      </w:pPr>
    </w:p>
    <w:p w14:paraId="3A000000">
      <w:pPr>
        <w:ind/>
        <w:jc w:val="center"/>
        <w:rPr>
          <w:sz w:val="26"/>
        </w:rPr>
      </w:pPr>
      <w:r>
        <w:rPr>
          <w:sz w:val="26"/>
        </w:rPr>
        <w:t>1. Общие положения о предоставлении субсидий</w:t>
      </w:r>
    </w:p>
    <w:p w14:paraId="3B000000">
      <w:pPr>
        <w:ind/>
        <w:jc w:val="center"/>
        <w:rPr>
          <w:sz w:val="26"/>
        </w:rPr>
      </w:pPr>
    </w:p>
    <w:p w14:paraId="3C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1.1. Настоящий Порядок устанавливает</w:t>
      </w:r>
      <w:r>
        <w:rPr>
          <w:sz w:val="26"/>
        </w:rPr>
        <w:t xml:space="preserve"> </w:t>
      </w:r>
      <w:r>
        <w:rPr>
          <w:sz w:val="26"/>
        </w:rPr>
        <w:t>условия и правила конкурсного отбора,</w:t>
      </w:r>
      <w:r>
        <w:rPr>
          <w:sz w:val="26"/>
        </w:rPr>
        <w:t xml:space="preserve"> </w:t>
      </w:r>
      <w:r>
        <w:rPr>
          <w:sz w:val="26"/>
        </w:rPr>
        <w:t>цели,</w:t>
      </w:r>
      <w:r>
        <w:rPr>
          <w:sz w:val="26"/>
        </w:rPr>
        <w:t xml:space="preserve"> порядок определения объема и</w:t>
      </w:r>
      <w:r>
        <w:rPr>
          <w:sz w:val="26"/>
        </w:rPr>
        <w:t xml:space="preserve"> условия</w:t>
      </w:r>
      <w:r>
        <w:rPr>
          <w:sz w:val="26"/>
        </w:rPr>
        <w:t xml:space="preserve"> предоставления субсиди</w:t>
      </w:r>
      <w:r>
        <w:rPr>
          <w:sz w:val="26"/>
        </w:rPr>
        <w:t>й</w:t>
      </w:r>
      <w:r>
        <w:rPr>
          <w:sz w:val="26"/>
        </w:rPr>
        <w:t xml:space="preserve"> физкультурно-спортивным некоммерческим организациям, не являющимся государственными (муниципальными) учреждениями</w:t>
      </w:r>
      <w:r>
        <w:rPr>
          <w:sz w:val="26"/>
        </w:rPr>
        <w:t>,</w:t>
      </w:r>
      <w:r>
        <w:rPr>
          <w:sz w:val="26"/>
        </w:rPr>
        <w:t xml:space="preserve"> на реализацию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 (далее – субсидия)</w:t>
      </w:r>
      <w:r>
        <w:rPr>
          <w:sz w:val="26"/>
        </w:rPr>
        <w:t>,</w:t>
      </w:r>
      <w:r>
        <w:rPr>
          <w:sz w:val="26"/>
        </w:rPr>
        <w:t xml:space="preserve"> в рамках реализации основного мероприятия 3 «Поддержка развития физической культуры и спорта» муниципальной программы «Развитие физической культуры и спорта в городе Череповце» на 2022 – 2024 годы, утвержденной постановлением мэрии города от 28.10.2021 № 4150, за счет средств бюджета городского округа город Череповец Вологодской области (далее – городской бюджет).</w:t>
      </w:r>
    </w:p>
    <w:p w14:paraId="3D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 xml:space="preserve">1.2. Субсидия предоставляется физкультурно-спортивным некоммерческим организациям, не являющимся государственными (муниципальными) учреждениями и осуществляющим в соответствии с учредительными документами деятельность в области физической культуры и спорта (далее </w:t>
      </w:r>
      <w:r>
        <w:rPr>
          <w:sz w:val="26"/>
        </w:rPr>
        <w:t xml:space="preserve">– </w:t>
      </w:r>
      <w:r>
        <w:rPr>
          <w:sz w:val="26"/>
        </w:rPr>
        <w:t>участник отбора, получатель субсидии, ФСНКО)</w:t>
      </w:r>
      <w:r>
        <w:rPr>
          <w:sz w:val="26"/>
        </w:rPr>
        <w:t>.</w:t>
      </w:r>
    </w:p>
    <w:p w14:paraId="3E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1.3. Субсидия предоставляется получателю субсидии</w:t>
      </w:r>
      <w:r>
        <w:rPr>
          <w:sz w:val="26"/>
        </w:rPr>
        <w:t xml:space="preserve"> в рамках поддержки развития физической культуры и спорта в городе Череповце</w:t>
      </w:r>
      <w:r>
        <w:rPr>
          <w:sz w:val="26"/>
        </w:rPr>
        <w:t xml:space="preserve"> в целях</w:t>
      </w:r>
      <w:r>
        <w:rPr>
          <w:sz w:val="26"/>
        </w:rPr>
        <w:t xml:space="preserve"> финансового обеспечения</w:t>
      </w:r>
      <w:r>
        <w:rPr>
          <w:sz w:val="26"/>
        </w:rPr>
        <w:t xml:space="preserve"> </w:t>
      </w:r>
      <w:r>
        <w:rPr>
          <w:sz w:val="26"/>
        </w:rPr>
        <w:t>затрат, возникающих</w:t>
      </w:r>
      <w:r>
        <w:rPr>
          <w:sz w:val="26"/>
        </w:rPr>
        <w:t xml:space="preserve"> при</w:t>
      </w:r>
      <w:r>
        <w:rPr>
          <w:sz w:val="26"/>
        </w:rPr>
        <w:t xml:space="preserve"> </w:t>
      </w:r>
      <w:r>
        <w:rPr>
          <w:sz w:val="26"/>
        </w:rPr>
        <w:t>реализации мероприятий, направленных на поддержку и развитие волейбола в городе Череповце</w:t>
      </w:r>
      <w:r>
        <w:rPr>
          <w:sz w:val="26"/>
        </w:rPr>
        <w:t xml:space="preserve">, </w:t>
      </w:r>
      <w:r>
        <w:rPr>
          <w:sz w:val="26"/>
        </w:rPr>
        <w:t>обеспечени</w:t>
      </w:r>
      <w:r>
        <w:rPr>
          <w:sz w:val="26"/>
        </w:rPr>
        <w:t>е</w:t>
      </w:r>
      <w:r>
        <w:rPr>
          <w:sz w:val="26"/>
        </w:rPr>
        <w:t xml:space="preserve"> участия команд в Кубке и/или чемпионате России по волейболу среди женских команд</w:t>
      </w:r>
      <w:r>
        <w:rPr>
          <w:sz w:val="26"/>
        </w:rPr>
        <w:t xml:space="preserve">, </w:t>
      </w:r>
      <w:r>
        <w:rPr>
          <w:sz w:val="26"/>
        </w:rPr>
        <w:t>включая:</w:t>
      </w:r>
    </w:p>
    <w:p w14:paraId="3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оплат</w:t>
      </w:r>
      <w:r>
        <w:rPr>
          <w:sz w:val="26"/>
        </w:rPr>
        <w:t>у</w:t>
      </w:r>
      <w:r>
        <w:rPr>
          <w:sz w:val="26"/>
        </w:rPr>
        <w:t xml:space="preserve"> труда сотрудников ФСНКО и выплаты спортсменам по контрактам (с учетом начислений налогов, сборов, страховых взносов и иных обязательных платежей в бюджеты всех уровней и внебюджетные фонды на оплату труда и выплаты спортсменам по контрактам);</w:t>
      </w:r>
    </w:p>
    <w:p w14:paraId="40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оплат</w:t>
      </w:r>
      <w:r>
        <w:rPr>
          <w:sz w:val="26"/>
        </w:rPr>
        <w:t>у</w:t>
      </w:r>
      <w:r>
        <w:rPr>
          <w:sz w:val="26"/>
        </w:rPr>
        <w:t xml:space="preserve"> сопутствующих банковских услуг;</w:t>
      </w:r>
    </w:p>
    <w:p w14:paraId="41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медицинское обслуживание и витаминизаци</w:t>
      </w:r>
      <w:r>
        <w:rPr>
          <w:sz w:val="26"/>
        </w:rPr>
        <w:t>ю</w:t>
      </w:r>
      <w:r>
        <w:rPr>
          <w:sz w:val="26"/>
        </w:rPr>
        <w:t xml:space="preserve"> спортсменов;</w:t>
      </w:r>
    </w:p>
    <w:p w14:paraId="42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взносы на участие в соревнованиях (турнирах);</w:t>
      </w:r>
    </w:p>
    <w:p w14:paraId="43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командировочные расходы (проезд, питание, проживание);</w:t>
      </w:r>
    </w:p>
    <w:p w14:paraId="44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оплат</w:t>
      </w:r>
      <w:r>
        <w:rPr>
          <w:sz w:val="26"/>
        </w:rPr>
        <w:t>у</w:t>
      </w:r>
      <w:r>
        <w:rPr>
          <w:sz w:val="26"/>
        </w:rPr>
        <w:t xml:space="preserve"> расходов по судейству и инспектированию (оплата проезда, питания и проживания судей и инспекторов);</w:t>
      </w:r>
    </w:p>
    <w:p w14:paraId="45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- транспортные расходы при организации домашних турниров.</w:t>
      </w:r>
    </w:p>
    <w:p w14:paraId="46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>4</w:t>
      </w:r>
      <w:r>
        <w:rPr>
          <w:sz w:val="26"/>
        </w:rPr>
        <w:t>. Предоставление субсидии осуществляется за счет бюджетных ассигнований, утвержденных решением Череповецкой городской Думы о городском бюджете на очередной финансовый год и плановый период на указанные цели</w:t>
      </w:r>
      <w:r>
        <w:rPr>
          <w:sz w:val="26"/>
        </w:rPr>
        <w:t>.</w:t>
      </w:r>
    </w:p>
    <w:p w14:paraId="47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>5</w:t>
      </w:r>
      <w:r>
        <w:rPr>
          <w:sz w:val="26"/>
        </w:rPr>
        <w:t xml:space="preserve">. Органом </w:t>
      </w:r>
      <w:r>
        <w:rPr>
          <w:sz w:val="26"/>
        </w:rPr>
        <w:t>мэрии</w:t>
      </w:r>
      <w:r>
        <w:rPr>
          <w:sz w:val="26"/>
        </w:rPr>
        <w:t>, осуществляющим функции главного распорядителя</w:t>
      </w:r>
      <w:r>
        <w:rPr>
          <w:sz w:val="26"/>
        </w:rPr>
        <w:t xml:space="preserve"> и получателя бюджетных средств</w:t>
      </w:r>
      <w:r>
        <w:rPr>
          <w:sz w:val="26"/>
        </w:rPr>
        <w:t xml:space="preserve">, </w:t>
      </w:r>
      <w:r>
        <w:rPr>
          <w:sz w:val="26"/>
        </w:rPr>
        <w:t>которому</w:t>
      </w:r>
      <w:r>
        <w:rPr>
          <w:sz w:val="26"/>
        </w:rPr>
        <w:t xml:space="preserve"> в соответствии с бюджетным законодательством Российской Федерации доведены в установленном порядке</w:t>
      </w:r>
      <w:r>
        <w:rPr>
          <w:sz w:val="26"/>
        </w:rPr>
        <w:t xml:space="preserve"> бюджетные ассигнования и </w:t>
      </w:r>
      <w:r>
        <w:rPr>
          <w:sz w:val="26"/>
        </w:rPr>
        <w:t>лимиты бюджетных обязательств на предоставление субсидии на соответствующий финансовый год</w:t>
      </w:r>
      <w:r>
        <w:rPr>
          <w:sz w:val="26"/>
        </w:rPr>
        <w:t>,</w:t>
      </w:r>
      <w:r>
        <w:rPr>
          <w:sz w:val="26"/>
        </w:rPr>
        <w:t xml:space="preserve"> является комитет по физической культуре и спорту мэрии города Череповца (далее </w:t>
      </w:r>
      <w:r>
        <w:rPr>
          <w:sz w:val="26"/>
        </w:rPr>
        <w:t xml:space="preserve">– </w:t>
      </w:r>
      <w:r>
        <w:rPr>
          <w:sz w:val="26"/>
        </w:rPr>
        <w:t>комитет).</w:t>
      </w:r>
    </w:p>
    <w:p w14:paraId="48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Субсидии ФСНКО предоставляются в пределах доведенных комитет</w:t>
      </w:r>
      <w:r>
        <w:rPr>
          <w:sz w:val="26"/>
        </w:rPr>
        <w:t>у</w:t>
      </w:r>
      <w:r>
        <w:rPr>
          <w:sz w:val="26"/>
        </w:rPr>
        <w:t xml:space="preserve"> лимитов бюджетных обязательств.</w:t>
      </w:r>
    </w:p>
    <w:p w14:paraId="49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>6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 xml:space="preserve">Получатели субсидии определяются по </w:t>
      </w:r>
      <w:r>
        <w:rPr>
          <w:sz w:val="26"/>
        </w:rPr>
        <w:t>результатам</w:t>
      </w:r>
      <w:r>
        <w:rPr>
          <w:sz w:val="26"/>
        </w:rPr>
        <w:t xml:space="preserve"> отбора, проведенного в форме конкурса, в соответствии с разделом 2 настоящего Порядка</w:t>
      </w:r>
      <w:r>
        <w:rPr>
          <w:sz w:val="26"/>
        </w:rPr>
        <w:t xml:space="preserve"> (далее – конкурсный отбор, конкурс).</w:t>
      </w:r>
    </w:p>
    <w:p w14:paraId="4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>7</w:t>
      </w:r>
      <w:r>
        <w:rPr>
          <w:sz w:val="26"/>
        </w:rPr>
        <w:t xml:space="preserve">. Критериями </w:t>
      </w:r>
      <w:r>
        <w:rPr>
          <w:sz w:val="26"/>
        </w:rPr>
        <w:t xml:space="preserve">конкурсного </w:t>
      </w:r>
      <w:r>
        <w:rPr>
          <w:sz w:val="26"/>
        </w:rPr>
        <w:t>отбора ФСНКО для предоставления субсидии являются:</w:t>
      </w:r>
    </w:p>
    <w:p w14:paraId="4B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регистрация получателя субсидии на территории городского округа город Череповец Вологодской области (далее – город Череповец);</w:t>
      </w:r>
    </w:p>
    <w:p w14:paraId="4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осуществление деятельности на территории города Череповца;</w:t>
      </w:r>
    </w:p>
    <w:p w14:paraId="4D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соответствие сферы деятельности ФСНКО целям и задачам муниципальной программы;</w:t>
      </w:r>
    </w:p>
    <w:p w14:paraId="4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отсутствие фактов неисполнения обязательств перед комитетом;</w:t>
      </w:r>
    </w:p>
    <w:p w14:paraId="4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размещение информации об уставной и иной деятельности ФСНКО в информационно-телекоммуникационных сетях общего пользования;</w:t>
      </w:r>
    </w:p>
    <w:p w14:paraId="50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участие ФСНКО в организации и проведении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 с 1 января по 31 декабря года, в котором предоставляется субсидия;</w:t>
      </w:r>
    </w:p>
    <w:p w14:paraId="51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долевое финансирование расходов на достижение целей, указанных в пункте 1.</w:t>
      </w:r>
      <w:r>
        <w:rPr>
          <w:sz w:val="26"/>
        </w:rPr>
        <w:t>3</w:t>
      </w:r>
      <w:r>
        <w:rPr>
          <w:sz w:val="26"/>
        </w:rPr>
        <w:t xml:space="preserve"> настоящего Порядка (объем средств, имеющийся в распоряжении ФСНКО для материального обеспечения подготовки и участия в Кубке и/или чемпионате России по волейболу среди женских команд, составляет не менее 10% от общего объема расходов на материальное обеспечение подготовки и участия команд в Кубке и/или чемпионате России по волейболу среди женских команд).</w:t>
      </w:r>
    </w:p>
    <w:p w14:paraId="52000000">
      <w:pPr>
        <w:pStyle w:val="Style_3"/>
        <w:ind w:firstLine="709" w:left="0"/>
        <w:jc w:val="both"/>
        <w:rPr>
          <w:sz w:val="26"/>
        </w:rPr>
      </w:pPr>
      <w:bookmarkStart w:id="1" w:name="Par66"/>
      <w:bookmarkEnd w:id="1"/>
      <w:r>
        <w:rPr>
          <w:sz w:val="26"/>
        </w:rPr>
        <w:t>1.</w:t>
      </w:r>
      <w:r>
        <w:rPr>
          <w:sz w:val="26"/>
        </w:rPr>
        <w:t>8</w:t>
      </w:r>
      <w:r>
        <w:rPr>
          <w:sz w:val="26"/>
        </w:rPr>
        <w:t>. Сведения о субсидии размещ</w:t>
      </w:r>
      <w:r>
        <w:rPr>
          <w:sz w:val="26"/>
        </w:rPr>
        <w:t>аются</w:t>
      </w:r>
      <w:r>
        <w:rPr>
          <w:sz w:val="26"/>
        </w:rPr>
        <w:t xml:space="preserve"> на едином портале бюджетной системы Российской Федерации в информационно-телекоммуникационной сети Интернет (далее – </w:t>
      </w:r>
      <w:r>
        <w:rPr>
          <w:sz w:val="26"/>
        </w:rPr>
        <w:t>единый портал)</w:t>
      </w:r>
      <w:r>
        <w:rPr>
          <w:sz w:val="26"/>
        </w:rPr>
        <w:t xml:space="preserve"> (в разделе единого портала) при формировании проекта решения о городском бюджете (проекта решения о внесении изменений в решение о городском бюджете) при наличии технической возможности.</w:t>
      </w:r>
    </w:p>
    <w:p w14:paraId="53000000">
      <w:pPr>
        <w:pStyle w:val="Style_3"/>
        <w:ind w:firstLine="709" w:left="0"/>
        <w:jc w:val="both"/>
        <w:rPr>
          <w:sz w:val="26"/>
        </w:rPr>
      </w:pPr>
    </w:p>
    <w:p w14:paraId="54000000">
      <w:pPr>
        <w:ind/>
        <w:jc w:val="center"/>
        <w:rPr>
          <w:sz w:val="26"/>
        </w:rPr>
      </w:pPr>
      <w:r>
        <w:rPr>
          <w:sz w:val="26"/>
        </w:rPr>
        <w:t xml:space="preserve">2. Порядок проведения отбора получателей </w:t>
      </w:r>
    </w:p>
    <w:p w14:paraId="55000000">
      <w:pPr>
        <w:ind/>
        <w:jc w:val="center"/>
        <w:rPr>
          <w:sz w:val="26"/>
        </w:rPr>
      </w:pPr>
      <w:r>
        <w:rPr>
          <w:sz w:val="26"/>
        </w:rPr>
        <w:t>субсидий для предоставления субсидий</w:t>
      </w:r>
    </w:p>
    <w:p w14:paraId="56000000">
      <w:pPr>
        <w:tabs>
          <w:tab w:leader="none" w:pos="0" w:val="left"/>
        </w:tabs>
        <w:ind w:firstLine="709" w:left="0"/>
        <w:jc w:val="both"/>
        <w:rPr>
          <w:sz w:val="26"/>
        </w:rPr>
      </w:pPr>
    </w:p>
    <w:p w14:paraId="57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2.1. Организация проведения конкурса осуществляется комитетом.</w:t>
      </w:r>
    </w:p>
    <w:p w14:paraId="58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 xml:space="preserve">Комитет принимает решение о проведении </w:t>
      </w:r>
      <w:r>
        <w:rPr>
          <w:sz w:val="26"/>
        </w:rPr>
        <w:t xml:space="preserve">конкурсного </w:t>
      </w:r>
      <w:r>
        <w:rPr>
          <w:sz w:val="26"/>
        </w:rPr>
        <w:t>отбора</w:t>
      </w:r>
      <w:r>
        <w:rPr>
          <w:sz w:val="26"/>
        </w:rPr>
        <w:t xml:space="preserve"> для предоставления субсидий</w:t>
      </w:r>
      <w:r>
        <w:rPr>
          <w:sz w:val="26"/>
        </w:rPr>
        <w:t xml:space="preserve">, </w:t>
      </w:r>
      <w:r>
        <w:rPr>
          <w:sz w:val="26"/>
        </w:rPr>
        <w:t>оформленное</w:t>
      </w:r>
      <w:r>
        <w:rPr>
          <w:sz w:val="26"/>
        </w:rPr>
        <w:t xml:space="preserve"> приказом </w:t>
      </w:r>
      <w:r>
        <w:rPr>
          <w:sz w:val="26"/>
        </w:rPr>
        <w:t>к</w:t>
      </w:r>
      <w:r>
        <w:rPr>
          <w:sz w:val="26"/>
        </w:rPr>
        <w:t xml:space="preserve">омитета, и размещает объявление о проведении конкурсного отбора </w:t>
      </w:r>
      <w:r>
        <w:rPr>
          <w:sz w:val="26"/>
        </w:rPr>
        <w:t xml:space="preserve">на официальном сайте мэрии города Череповца и </w:t>
      </w:r>
      <w:r>
        <w:rPr>
          <w:sz w:val="26"/>
        </w:rPr>
        <w:t>на едином портале</w:t>
      </w:r>
      <w:r>
        <w:rPr>
          <w:sz w:val="26"/>
        </w:rPr>
        <w:t xml:space="preserve"> (при наличии технической возможности)</w:t>
      </w:r>
      <w:r>
        <w:rPr>
          <w:sz w:val="26"/>
        </w:rPr>
        <w:t xml:space="preserve"> не позднее </w:t>
      </w:r>
      <w:r>
        <w:rPr>
          <w:sz w:val="26"/>
        </w:rPr>
        <w:t>1 февраля года предоставления субсидии</w:t>
      </w:r>
      <w:r>
        <w:rPr>
          <w:sz w:val="26"/>
        </w:rPr>
        <w:t>.</w:t>
      </w:r>
    </w:p>
    <w:p w14:paraId="59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 xml:space="preserve">Объявление о проведении конкурсного отбора должно содержать информацию, указанную в </w:t>
      </w:r>
      <w:r>
        <w:rPr>
          <w:sz w:val="26"/>
        </w:rPr>
        <w:fldChar w:fldCharType="begin"/>
      </w:r>
      <w:r>
        <w:rPr>
          <w:sz w:val="26"/>
        </w:rPr>
        <w:instrText>HYPERLINK "https://login.consultant.ru/link/?req=doc&amp;base=LAW&amp;n=372771&amp;date=12.04.2021&amp;dst=100036&amp;fld=134"</w:instrText>
      </w:r>
      <w:r>
        <w:rPr>
          <w:sz w:val="26"/>
        </w:rPr>
        <w:fldChar w:fldCharType="separate"/>
      </w:r>
      <w:r>
        <w:rPr>
          <w:sz w:val="26"/>
        </w:rPr>
        <w:t>подпункте «б» пункта 4</w:t>
      </w:r>
      <w:r>
        <w:rPr>
          <w:sz w:val="26"/>
        </w:rPr>
        <w:fldChar w:fldCharType="end"/>
      </w:r>
      <w:r>
        <w:rPr>
          <w:sz w:val="26"/>
        </w:rPr>
        <w:t xml:space="preserve">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</w:t>
      </w:r>
      <w:r>
        <w:rPr>
          <w:sz w:val="26"/>
        </w:rPr>
        <w:t xml:space="preserve"> – </w:t>
      </w:r>
      <w:r>
        <w:rPr>
          <w:sz w:val="26"/>
        </w:rPr>
        <w:t>постановление Правительства РФ от 18.09.2020 №</w:t>
      </w:r>
      <w:r>
        <w:rPr>
          <w:sz w:val="26"/>
        </w:rPr>
        <w:t> </w:t>
      </w:r>
      <w:r>
        <w:rPr>
          <w:sz w:val="26"/>
        </w:rPr>
        <w:t>1492).</w:t>
      </w:r>
    </w:p>
    <w:p w14:paraId="5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2.2. </w:t>
      </w:r>
      <w:r>
        <w:rPr>
          <w:sz w:val="26"/>
        </w:rPr>
        <w:t xml:space="preserve">Участники отбора </w:t>
      </w:r>
      <w:r>
        <w:rPr>
          <w:sz w:val="26"/>
        </w:rPr>
        <w:t xml:space="preserve">на дату подачи заявки на участие в </w:t>
      </w:r>
      <w:r>
        <w:rPr>
          <w:sz w:val="26"/>
        </w:rPr>
        <w:t xml:space="preserve">конкурсном </w:t>
      </w:r>
      <w:r>
        <w:rPr>
          <w:sz w:val="26"/>
        </w:rPr>
        <w:t xml:space="preserve">отборе на предоставление субсидии </w:t>
      </w:r>
      <w:r>
        <w:rPr>
          <w:sz w:val="26"/>
        </w:rPr>
        <w:t>(далее – заявка)</w:t>
      </w:r>
      <w:r>
        <w:rPr>
          <w:sz w:val="26"/>
        </w:rPr>
        <w:t xml:space="preserve"> </w:t>
      </w:r>
      <w:r>
        <w:rPr>
          <w:sz w:val="26"/>
        </w:rPr>
        <w:t>должны соответствовать следующим требованиям:</w:t>
      </w:r>
    </w:p>
    <w:p w14:paraId="5B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2.2.1.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5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2.2.2. У участника отбора должна отсутствовать просроченная задолженность по возврату в городской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</w:t>
      </w:r>
      <w:r>
        <w:rPr>
          <w:sz w:val="26"/>
        </w:rPr>
        <w:t>ом</w:t>
      </w:r>
      <w:r>
        <w:rPr>
          <w:sz w:val="26"/>
        </w:rPr>
        <w:t xml:space="preserve"> Череповц</w:t>
      </w:r>
      <w:r>
        <w:rPr>
          <w:sz w:val="26"/>
        </w:rPr>
        <w:t>ом</w:t>
      </w:r>
      <w:r>
        <w:rPr>
          <w:sz w:val="26"/>
        </w:rPr>
        <w:t>.</w:t>
      </w:r>
    </w:p>
    <w:p w14:paraId="5D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2.2.3. Участники отбора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14:paraId="5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2.2.4.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14:paraId="5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2.2.5.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60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 xml:space="preserve">2.2.6. Участники отбора не должны получать средства из городского бюджета в соответствии с иными муниципальными правовыми актами на цели, указанные в </w:t>
      </w:r>
      <w:r>
        <w:rPr>
          <w:sz w:val="26"/>
        </w:rPr>
        <w:t>пункте</w:t>
      </w:r>
      <w:r>
        <w:rPr>
          <w:sz w:val="26"/>
        </w:rPr>
        <w:t xml:space="preserve"> 1.</w:t>
      </w:r>
      <w:r>
        <w:rPr>
          <w:sz w:val="26"/>
        </w:rPr>
        <w:t>3</w:t>
      </w:r>
      <w:r>
        <w:rPr>
          <w:sz w:val="26"/>
        </w:rPr>
        <w:t xml:space="preserve"> настоящего Порядка.</w:t>
      </w:r>
    </w:p>
    <w:p w14:paraId="61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2.2.7. 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62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2.3. Для участия в </w:t>
      </w:r>
      <w:r>
        <w:rPr>
          <w:sz w:val="26"/>
        </w:rPr>
        <w:t>конкурсе</w:t>
      </w:r>
      <w:r>
        <w:rPr>
          <w:sz w:val="26"/>
        </w:rPr>
        <w:t xml:space="preserve"> участник отбора обращается в </w:t>
      </w:r>
      <w:r>
        <w:rPr>
          <w:sz w:val="26"/>
        </w:rPr>
        <w:t>к</w:t>
      </w:r>
      <w:r>
        <w:rPr>
          <w:sz w:val="26"/>
        </w:rPr>
        <w:t xml:space="preserve">омитет с </w:t>
      </w:r>
      <w:r>
        <w:rPr>
          <w:sz w:val="26"/>
        </w:rPr>
        <w:t>заявкой</w:t>
      </w:r>
      <w:r>
        <w:rPr>
          <w:sz w:val="26"/>
        </w:rPr>
        <w:t>, составленной по форме согласно приложению 1 к настоящему Порядку.</w:t>
      </w:r>
    </w:p>
    <w:p w14:paraId="63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К заявке прилагаются</w:t>
      </w:r>
      <w:r>
        <w:rPr>
          <w:sz w:val="26"/>
        </w:rPr>
        <w:t xml:space="preserve"> следующие документы</w:t>
      </w:r>
      <w:r>
        <w:rPr>
          <w:sz w:val="26"/>
        </w:rPr>
        <w:t>:</w:t>
      </w:r>
    </w:p>
    <w:p w14:paraId="64000000">
      <w:pPr>
        <w:pStyle w:val="Style_3"/>
        <w:ind w:firstLine="709" w:left="0"/>
        <w:jc w:val="both"/>
        <w:rPr>
          <w:sz w:val="26"/>
        </w:rPr>
      </w:pPr>
      <w:bookmarkStart w:id="2" w:name="Par76"/>
      <w:bookmarkEnd w:id="2"/>
      <w:r>
        <w:rPr>
          <w:sz w:val="26"/>
        </w:rPr>
        <w:t>2.3.1. Копия выписки из Единого государственного реестра юридических лиц, выданная не ранее чем за 30 дней до дня подачи заявки.</w:t>
      </w:r>
    </w:p>
    <w:p w14:paraId="65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2.3.2. Копия свидетельства о постановке на учет в налоговом органе.</w:t>
      </w:r>
    </w:p>
    <w:p w14:paraId="66000000">
      <w:pPr>
        <w:pStyle w:val="Style_3"/>
        <w:ind w:firstLine="709" w:left="0"/>
        <w:jc w:val="both"/>
        <w:rPr>
          <w:sz w:val="26"/>
        </w:rPr>
      </w:pPr>
      <w:bookmarkStart w:id="3" w:name="Par78"/>
      <w:bookmarkEnd w:id="3"/>
      <w:r>
        <w:rPr>
          <w:sz w:val="26"/>
        </w:rPr>
        <w:t>2.3.3. Копии учредительных документов.</w:t>
      </w:r>
    </w:p>
    <w:p w14:paraId="67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2.3.4. Перечень видов деятельности, осуществляемых участником отбора, а также копии документов, подтверждающих право на осуществление указанных видов деятельности, если в соответствии с законодательством Российской Федерации для их осуществления требуются специальные разрешения.</w:t>
      </w:r>
    </w:p>
    <w:p w14:paraId="68000000">
      <w:pPr>
        <w:pStyle w:val="Style_3"/>
        <w:ind w:firstLine="709" w:left="0"/>
        <w:jc w:val="both"/>
        <w:rPr>
          <w:sz w:val="26"/>
        </w:rPr>
      </w:pPr>
      <w:bookmarkStart w:id="4" w:name="Par80"/>
      <w:bookmarkEnd w:id="4"/>
      <w:r>
        <w:rPr>
          <w:sz w:val="26"/>
        </w:rPr>
        <w:t>2.3.5. Копия справки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 подачи заявки.</w:t>
      </w:r>
    </w:p>
    <w:p w14:paraId="69000000">
      <w:pPr>
        <w:pStyle w:val="Style_3"/>
        <w:ind w:firstLine="709" w:left="0"/>
        <w:jc w:val="both"/>
        <w:rPr>
          <w:sz w:val="26"/>
        </w:rPr>
      </w:pPr>
      <w:bookmarkStart w:id="5" w:name="Par81"/>
      <w:bookmarkEnd w:id="5"/>
      <w:r>
        <w:rPr>
          <w:sz w:val="26"/>
        </w:rPr>
        <w:t>2.3.6. Копия договора с кредитной организацией об операционно-кассовом обслуживании, заверенная руководителем кредитной организации.</w:t>
      </w:r>
    </w:p>
    <w:p w14:paraId="6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2.3.7. Письменное подтверждение реализации основного мероприятия 3 «Поддержка развития физической культуры и спорта» муниципальной программы, оформленное участником отбора в виде обязательства ФСНКО по форме согласно приложению 2 к настоящему Порядку.</w:t>
      </w:r>
    </w:p>
    <w:p w14:paraId="6B000000">
      <w:pPr>
        <w:pStyle w:val="Style_3"/>
        <w:ind w:firstLine="709" w:left="0"/>
        <w:jc w:val="both"/>
        <w:rPr>
          <w:sz w:val="26"/>
        </w:rPr>
      </w:pPr>
      <w:bookmarkStart w:id="6" w:name="Par83"/>
      <w:bookmarkEnd w:id="6"/>
      <w:r>
        <w:rPr>
          <w:sz w:val="26"/>
        </w:rPr>
        <w:t>2.3.8. Программа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в период с 1 января по 31 декабря года, в котором планируется предоставление субсидии, с приложением:</w:t>
      </w:r>
    </w:p>
    <w:p w14:paraId="6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сметы расходов на цели, указанные в пункте </w:t>
      </w:r>
      <w:r>
        <w:rPr>
          <w:sz w:val="26"/>
        </w:rPr>
        <w:t>1.</w:t>
      </w:r>
      <w:r>
        <w:rPr>
          <w:sz w:val="26"/>
        </w:rPr>
        <w:t>3</w:t>
      </w:r>
      <w:r>
        <w:rPr>
          <w:sz w:val="26"/>
        </w:rPr>
        <w:t xml:space="preserve"> настоящего Порядка, с отражением объема долевого финансирования расходов на указанные цели (далее </w:t>
      </w:r>
      <w:r>
        <w:rPr>
          <w:sz w:val="26"/>
        </w:rPr>
        <w:t xml:space="preserve">– </w:t>
      </w:r>
      <w:r>
        <w:rPr>
          <w:sz w:val="26"/>
        </w:rPr>
        <w:t>смета расходов ФСНКО);</w:t>
      </w:r>
    </w:p>
    <w:p w14:paraId="6D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информационного отчета за предыдущий год </w:t>
      </w:r>
      <w:r>
        <w:rPr>
          <w:sz w:val="26"/>
        </w:rPr>
        <w:t>об организованных физкультурных мероприятиях и спортивных мероприятиях по волейболу на территории города с приложением документов, подтверждающих положительную динамику результатов лиц, проходящих спортивную подготовку для участия в Кубке и/или чемпионате России по волейболу среди женских команд в ФСНКО и выступающих от имени города, по итогам предшествующего</w:t>
      </w:r>
      <w:r>
        <w:rPr>
          <w:sz w:val="26"/>
        </w:rPr>
        <w:t xml:space="preserve"> сезона (</w:t>
      </w:r>
      <w:r>
        <w:rPr>
          <w:sz w:val="26"/>
        </w:rPr>
        <w:t>года</w:t>
      </w:r>
      <w:r>
        <w:rPr>
          <w:sz w:val="26"/>
        </w:rPr>
        <w:t>)</w:t>
      </w:r>
      <w:r>
        <w:rPr>
          <w:sz w:val="26"/>
        </w:rPr>
        <w:t>;</w:t>
      </w:r>
    </w:p>
    <w:p w14:paraId="6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плана подготовки к участию </w:t>
      </w:r>
      <w:r>
        <w:rPr>
          <w:sz w:val="26"/>
        </w:rPr>
        <w:t>в сезоне (</w:t>
      </w:r>
      <w:r>
        <w:rPr>
          <w:sz w:val="26"/>
        </w:rPr>
        <w:t xml:space="preserve">в </w:t>
      </w:r>
      <w:r>
        <w:rPr>
          <w:sz w:val="26"/>
        </w:rPr>
        <w:t>году предоставления субсидии</w:t>
      </w:r>
      <w:r>
        <w:rPr>
          <w:sz w:val="26"/>
        </w:rPr>
        <w:t>)</w:t>
      </w:r>
      <w:r>
        <w:rPr>
          <w:sz w:val="26"/>
        </w:rPr>
        <w:t xml:space="preserve"> во Всероссийских и международных спортивных соревнованиях по волейболу, утвержденного руководителем ФСНКО.</w:t>
      </w:r>
    </w:p>
    <w:p w14:paraId="6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2.4. Копии документов, указанных в </w:t>
      </w:r>
      <w:r>
        <w:rPr>
          <w:sz w:val="26"/>
        </w:rPr>
        <w:fldChar w:fldCharType="begin"/>
      </w:r>
      <w:r>
        <w:rPr>
          <w:sz w:val="26"/>
        </w:rPr>
        <w:instrText>HYPERLINK \l "Par76" \o "2.3.2. Копия выписки из Единого государственного реестра юридических лиц, выданная не ранее чем за 30 дней до дня подачи заявки."</w:instrText>
      </w:r>
      <w:r>
        <w:rPr>
          <w:sz w:val="26"/>
        </w:rPr>
        <w:fldChar w:fldCharType="separate"/>
      </w:r>
      <w:r>
        <w:rPr>
          <w:sz w:val="26"/>
        </w:rPr>
        <w:t>пунктах 2.3.</w:t>
      </w:r>
      <w:r>
        <w:rPr>
          <w:sz w:val="26"/>
        </w:rPr>
        <w:fldChar w:fldCharType="end"/>
      </w:r>
      <w:r>
        <w:rPr>
          <w:sz w:val="26"/>
        </w:rPr>
        <w:t xml:space="preserve">1 - </w:t>
      </w:r>
      <w:r>
        <w:rPr>
          <w:sz w:val="26"/>
        </w:rPr>
        <w:fldChar w:fldCharType="begin"/>
      </w:r>
      <w:r>
        <w:rPr>
          <w:sz w:val="26"/>
        </w:rPr>
        <w:instrText>HYPERLINK \l "Par78" \o "2.3.4. Копии учредительных документов."</w:instrText>
      </w:r>
      <w:r>
        <w:rPr>
          <w:sz w:val="26"/>
        </w:rPr>
        <w:fldChar w:fldCharType="separate"/>
      </w:r>
      <w:r>
        <w:rPr>
          <w:sz w:val="26"/>
        </w:rPr>
        <w:t>2.3.</w:t>
      </w:r>
      <w:r>
        <w:rPr>
          <w:sz w:val="26"/>
        </w:rPr>
        <w:fldChar w:fldCharType="end"/>
      </w:r>
      <w:r>
        <w:rPr>
          <w:sz w:val="26"/>
        </w:rPr>
        <w:t xml:space="preserve">3, </w:t>
      </w:r>
      <w:r>
        <w:rPr>
          <w:sz w:val="26"/>
        </w:rPr>
        <w:fldChar w:fldCharType="begin"/>
      </w:r>
      <w:r>
        <w:rPr>
          <w:sz w:val="26"/>
        </w:rPr>
        <w:instrText>HYPERLINK \l "Par80" \o "2.3.6. Копия справки налогового органа,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н"</w:instrText>
      </w:r>
      <w:r>
        <w:rPr>
          <w:sz w:val="26"/>
        </w:rPr>
        <w:fldChar w:fldCharType="separate"/>
      </w:r>
      <w:r>
        <w:rPr>
          <w:sz w:val="26"/>
        </w:rPr>
        <w:t>2.3.</w:t>
      </w:r>
      <w:r>
        <w:rPr>
          <w:sz w:val="26"/>
        </w:rPr>
        <w:fldChar w:fldCharType="end"/>
      </w:r>
      <w:r>
        <w:rPr>
          <w:sz w:val="26"/>
        </w:rPr>
        <w:t xml:space="preserve">5, </w:t>
      </w:r>
      <w:r>
        <w:rPr>
          <w:sz w:val="26"/>
        </w:rPr>
        <w:fldChar w:fldCharType="begin"/>
      </w:r>
      <w:r>
        <w:rPr>
          <w:sz w:val="26"/>
        </w:rPr>
        <w:instrText>HYPERLINK \l "Par81" \o "2.3.7. Копия договора с кредитной организацией об операционно-кассовом обслуживании, заверенная руководителем кредитной организации."</w:instrText>
      </w:r>
      <w:r>
        <w:rPr>
          <w:sz w:val="26"/>
        </w:rPr>
        <w:fldChar w:fldCharType="separate"/>
      </w:r>
      <w:r>
        <w:rPr>
          <w:sz w:val="26"/>
        </w:rPr>
        <w:t>2.3.</w:t>
      </w:r>
      <w:r>
        <w:rPr>
          <w:sz w:val="26"/>
        </w:rPr>
        <w:fldChar w:fldCharType="end"/>
      </w:r>
      <w:r>
        <w:rPr>
          <w:sz w:val="26"/>
        </w:rPr>
        <w:t>6 настоящего Порядка, должны быть заверены подписью уполномоченного лица участника отбора и печатью ФСНКО (при наличии).</w:t>
      </w:r>
    </w:p>
    <w:p w14:paraId="70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 xml:space="preserve">2.5. </w:t>
      </w:r>
      <w:r>
        <w:rPr>
          <w:sz w:val="26"/>
        </w:rPr>
        <w:t xml:space="preserve">Комитет осуществляет регистрацию заявок в день </w:t>
      </w:r>
      <w:r>
        <w:rPr>
          <w:sz w:val="26"/>
        </w:rPr>
        <w:t xml:space="preserve">их </w:t>
      </w:r>
      <w:r>
        <w:rPr>
          <w:sz w:val="26"/>
        </w:rPr>
        <w:t>поступления с указанием даты и времени поступления.</w:t>
      </w:r>
    </w:p>
    <w:p w14:paraId="71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2.6.</w:t>
      </w:r>
      <w:r>
        <w:rPr>
          <w:sz w:val="26"/>
        </w:rPr>
        <w:t xml:space="preserve"> Для рассмотрения и оценки заявок участников отбора</w:t>
      </w:r>
      <w:r>
        <w:rPr>
          <w:sz w:val="26"/>
        </w:rPr>
        <w:t xml:space="preserve"> </w:t>
      </w:r>
      <w:r>
        <w:rPr>
          <w:sz w:val="26"/>
        </w:rPr>
        <w:t>за 3 рабочих дня до дня окончания приема заявок, указанного в объявлении о проведении конкурса,</w:t>
      </w:r>
      <w:r>
        <w:rPr>
          <w:sz w:val="26"/>
        </w:rPr>
        <w:t xml:space="preserve"> приказом комитета</w:t>
      </w:r>
      <w:r>
        <w:rPr>
          <w:sz w:val="26"/>
        </w:rPr>
        <w:t xml:space="preserve"> создается комиссия.</w:t>
      </w:r>
    </w:p>
    <w:p w14:paraId="72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В состав комиссии входят председатель комиссии и члены комиссии в количестве 4 человек. В состав комиссии включается в том числе член Городского общественного совета.</w:t>
      </w:r>
    </w:p>
    <w:p w14:paraId="73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2.7. Поступившие</w:t>
      </w:r>
      <w:r>
        <w:rPr>
          <w:sz w:val="26"/>
        </w:rPr>
        <w:t xml:space="preserve"> заявки с приложен</w:t>
      </w:r>
      <w:r>
        <w:rPr>
          <w:sz w:val="26"/>
        </w:rPr>
        <w:t xml:space="preserve">ными </w:t>
      </w:r>
      <w:r>
        <w:rPr>
          <w:sz w:val="26"/>
        </w:rPr>
        <w:t>к ним документ</w:t>
      </w:r>
      <w:r>
        <w:rPr>
          <w:sz w:val="26"/>
        </w:rPr>
        <w:t>ами</w:t>
      </w:r>
      <w:r>
        <w:rPr>
          <w:sz w:val="26"/>
        </w:rPr>
        <w:t>, указанны</w:t>
      </w:r>
      <w:r>
        <w:rPr>
          <w:sz w:val="26"/>
        </w:rPr>
        <w:t>ми</w:t>
      </w:r>
      <w:r>
        <w:rPr>
          <w:sz w:val="26"/>
        </w:rPr>
        <w:t xml:space="preserve"> в </w:t>
      </w:r>
      <w:r>
        <w:rPr>
          <w:sz w:val="26"/>
        </w:rPr>
        <w:t>пункте 2.3</w:t>
      </w:r>
      <w:r>
        <w:rPr>
          <w:sz w:val="26"/>
        </w:rPr>
        <w:t xml:space="preserve"> настоящего Порядка, передаются </w:t>
      </w:r>
      <w:r>
        <w:rPr>
          <w:sz w:val="26"/>
        </w:rPr>
        <w:t>к</w:t>
      </w:r>
      <w:r>
        <w:rPr>
          <w:sz w:val="26"/>
        </w:rPr>
        <w:t xml:space="preserve">омитетом в комиссию в течение </w:t>
      </w:r>
      <w:r>
        <w:rPr>
          <w:sz w:val="26"/>
        </w:rPr>
        <w:t>1</w:t>
      </w:r>
      <w:r>
        <w:rPr>
          <w:sz w:val="26"/>
        </w:rPr>
        <w:t xml:space="preserve"> рабоч</w:t>
      </w:r>
      <w:r>
        <w:rPr>
          <w:sz w:val="26"/>
        </w:rPr>
        <w:t>его</w:t>
      </w:r>
      <w:r>
        <w:rPr>
          <w:sz w:val="26"/>
        </w:rPr>
        <w:t xml:space="preserve"> дн</w:t>
      </w:r>
      <w:r>
        <w:rPr>
          <w:sz w:val="26"/>
        </w:rPr>
        <w:t>я</w:t>
      </w:r>
      <w:r>
        <w:rPr>
          <w:sz w:val="26"/>
        </w:rPr>
        <w:t xml:space="preserve"> со дня окончания срока</w:t>
      </w:r>
      <w:r>
        <w:t xml:space="preserve"> </w:t>
      </w:r>
      <w:r>
        <w:rPr>
          <w:sz w:val="26"/>
        </w:rPr>
        <w:t>приема заявок.</w:t>
      </w:r>
    </w:p>
    <w:p w14:paraId="74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2.8. Комиссия в течение </w:t>
      </w:r>
      <w:r>
        <w:rPr>
          <w:sz w:val="26"/>
        </w:rPr>
        <w:t>10</w:t>
      </w:r>
      <w:r>
        <w:rPr>
          <w:sz w:val="26"/>
        </w:rPr>
        <w:t xml:space="preserve"> рабочих дней с даты получения заявок и приложенных к ним документов</w:t>
      </w:r>
      <w:r>
        <w:rPr>
          <w:sz w:val="26"/>
        </w:rPr>
        <w:t xml:space="preserve"> от комитета</w:t>
      </w:r>
      <w:r>
        <w:rPr>
          <w:sz w:val="26"/>
        </w:rPr>
        <w:t xml:space="preserve">, указанных в </w:t>
      </w:r>
      <w:r>
        <w:rPr>
          <w:sz w:val="26"/>
        </w:rPr>
        <w:t>пункте 2.3</w:t>
      </w:r>
      <w:r>
        <w:rPr>
          <w:sz w:val="26"/>
        </w:rPr>
        <w:t xml:space="preserve"> настоящего Порядка:</w:t>
      </w:r>
    </w:p>
    <w:p w14:paraId="75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2.8.1. Рассматривает заявки участников отбора:</w:t>
      </w:r>
    </w:p>
    <w:p w14:paraId="76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устанавливает соответствие участника отбора категории участников, определенной пунктом 1.2 настоящего Порядка,</w:t>
      </w:r>
      <w:r>
        <w:rPr>
          <w:sz w:val="26"/>
        </w:rPr>
        <w:t xml:space="preserve"> </w:t>
      </w:r>
      <w:r>
        <w:rPr>
          <w:sz w:val="26"/>
        </w:rPr>
        <w:t>и требованиям, установленным в пункте 2.2 настоящего Порядка;</w:t>
      </w:r>
    </w:p>
    <w:p w14:paraId="77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проверяет представленную заявку и прилагаемые к ней документы на соответствие требованиям, установленным в пункте 2.3 настоящего Порядка.</w:t>
      </w:r>
    </w:p>
    <w:p w14:paraId="78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2.8.2. Проводит оценку </w:t>
      </w:r>
      <w:r>
        <w:rPr>
          <w:sz w:val="26"/>
        </w:rPr>
        <w:t>заявок</w:t>
      </w:r>
      <w:r>
        <w:rPr>
          <w:sz w:val="26"/>
        </w:rPr>
        <w:t xml:space="preserve"> в соответствии с критериями</w:t>
      </w:r>
      <w:r>
        <w:rPr>
          <w:sz w:val="26"/>
        </w:rPr>
        <w:t>, установленными в пункте 1.7 настоящего Порядка</w:t>
      </w:r>
      <w:r>
        <w:rPr>
          <w:sz w:val="26"/>
        </w:rPr>
        <w:t>:</w:t>
      </w:r>
    </w:p>
    <w:p w14:paraId="79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регистрация получателя субсидии на территории город</w:t>
      </w:r>
      <w:r>
        <w:rPr>
          <w:sz w:val="26"/>
        </w:rPr>
        <w:t>а</w:t>
      </w:r>
      <w:r>
        <w:rPr>
          <w:sz w:val="26"/>
        </w:rPr>
        <w:t xml:space="preserve"> Череповц</w:t>
      </w:r>
      <w:r>
        <w:rPr>
          <w:sz w:val="26"/>
        </w:rPr>
        <w:t>а</w:t>
      </w:r>
      <w:r>
        <w:rPr>
          <w:sz w:val="26"/>
        </w:rPr>
        <w:t xml:space="preserve"> (соответствует – 1 балл, не соответствует – 0 баллов);</w:t>
      </w:r>
    </w:p>
    <w:p w14:paraId="7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осуществление деятельности на территории </w:t>
      </w:r>
      <w:r>
        <w:rPr>
          <w:sz w:val="26"/>
        </w:rPr>
        <w:t xml:space="preserve">города Череповца </w:t>
      </w:r>
      <w:r>
        <w:rPr>
          <w:sz w:val="26"/>
        </w:rPr>
        <w:t>(соответствует – 1 балл, не соответствует – 0 баллов);</w:t>
      </w:r>
    </w:p>
    <w:p w14:paraId="7B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соответствие сферы деятельности ФСНКО целям и задачам муниципальной программы (соответствует – 1 балл, не соответствует – 0 баллов);</w:t>
      </w:r>
    </w:p>
    <w:p w14:paraId="7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отсутствие фактов неисполнения обязательств перед </w:t>
      </w:r>
      <w:r>
        <w:rPr>
          <w:sz w:val="26"/>
        </w:rPr>
        <w:t>к</w:t>
      </w:r>
      <w:r>
        <w:rPr>
          <w:sz w:val="26"/>
        </w:rPr>
        <w:t>омитетом (соответствует – 1 балл, не соответствует – 0 баллов);</w:t>
      </w:r>
    </w:p>
    <w:p w14:paraId="7D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размещение информации об уставной и иной деятельности ФСНКО в информационно-телекоммуникационных сетях общего пользования (соответствует – 1 балл, не соответствует – 0 баллов);</w:t>
      </w:r>
    </w:p>
    <w:p w14:paraId="7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участие ФСНКО в организации и проведении мероприятий, направленных на поддержку и развитие волейбола в городе Череповце, обеспечение участия команд в </w:t>
      </w:r>
      <w:r>
        <w:rPr>
          <w:spacing w:val="4"/>
          <w:sz w:val="26"/>
        </w:rPr>
        <w:t>Кубке и/или чемпионате России по волейболу среди женских команд с 1 января по</w:t>
      </w:r>
      <w:r>
        <w:rPr>
          <w:sz w:val="26"/>
        </w:rPr>
        <w:t xml:space="preserve"> 31 декабря года, в котором предоставляется субсидия (соответствует – 1 балл, не соответствует – 0 баллов);</w:t>
      </w:r>
    </w:p>
    <w:p w14:paraId="7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долевое финансирование расходов на достижение целей, указанных в пункте 1.3 настоящего Порядка (менее 10%</w:t>
      </w:r>
      <w:r>
        <w:rPr>
          <w:sz w:val="26"/>
        </w:rPr>
        <w:t xml:space="preserve"> - 0 баллов, 10%</w:t>
      </w:r>
      <w:r>
        <w:rPr>
          <w:sz w:val="26"/>
        </w:rPr>
        <w:t xml:space="preserve"> </w:t>
      </w:r>
      <w:r>
        <w:rPr>
          <w:sz w:val="26"/>
        </w:rPr>
        <w:t xml:space="preserve">– </w:t>
      </w:r>
      <w:r>
        <w:rPr>
          <w:sz w:val="26"/>
        </w:rPr>
        <w:t xml:space="preserve">1 балл, 11% </w:t>
      </w:r>
      <w:r>
        <w:rPr>
          <w:sz w:val="26"/>
        </w:rPr>
        <w:t xml:space="preserve">- </w:t>
      </w:r>
      <w:r>
        <w:rPr>
          <w:sz w:val="26"/>
        </w:rPr>
        <w:t xml:space="preserve">30% </w:t>
      </w:r>
      <w:r>
        <w:rPr>
          <w:sz w:val="26"/>
        </w:rPr>
        <w:t xml:space="preserve">– </w:t>
      </w:r>
      <w:r>
        <w:rPr>
          <w:sz w:val="26"/>
        </w:rPr>
        <w:t>2 балла, 31% и более – 3 балла).</w:t>
      </w:r>
    </w:p>
    <w:p w14:paraId="80000000">
      <w:pPr>
        <w:pStyle w:val="Style_3"/>
        <w:ind w:firstLine="709" w:left="0"/>
        <w:jc w:val="both"/>
      </w:pPr>
      <w:r>
        <w:rPr>
          <w:sz w:val="26"/>
        </w:rPr>
        <w:t xml:space="preserve">По результатам оценки заявки комиссия определяет общий балл по заявке путем сложения баллов по каждому критерию. </w:t>
      </w:r>
    </w:p>
    <w:p w14:paraId="81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Путем выстраивания рейтинга по общему баллу определяются заявки, занявшие </w:t>
      </w:r>
      <w:r>
        <w:rPr>
          <w:sz w:val="26"/>
        </w:rPr>
        <w:t>I</w:t>
      </w:r>
      <w:r>
        <w:rPr>
          <w:sz w:val="26"/>
        </w:rPr>
        <w:t xml:space="preserve">, </w:t>
      </w:r>
      <w:r>
        <w:rPr>
          <w:sz w:val="26"/>
        </w:rPr>
        <w:t>II</w:t>
      </w:r>
      <w:r>
        <w:rPr>
          <w:sz w:val="26"/>
        </w:rPr>
        <w:t xml:space="preserve">, </w:t>
      </w:r>
      <w:r>
        <w:rPr>
          <w:sz w:val="26"/>
        </w:rPr>
        <w:t>III</w:t>
      </w:r>
      <w:r>
        <w:rPr>
          <w:sz w:val="26"/>
        </w:rPr>
        <w:t xml:space="preserve"> и последующие </w:t>
      </w:r>
      <w:r>
        <w:rPr>
          <w:sz w:val="26"/>
        </w:rPr>
        <w:t>места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I</w:t>
      </w:r>
      <w:r>
        <w:rPr>
          <w:sz w:val="26"/>
        </w:rPr>
        <w:t xml:space="preserve"> место присваивается заявке, набравшей наибольший общий балл.</w:t>
      </w:r>
    </w:p>
    <w:p w14:paraId="82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обедителем конкурсного отбора</w:t>
      </w:r>
      <w:r>
        <w:rPr>
          <w:sz w:val="26"/>
        </w:rPr>
        <w:t>-</w:t>
      </w:r>
      <w:r>
        <w:rPr>
          <w:sz w:val="26"/>
        </w:rPr>
        <w:t>п</w:t>
      </w:r>
      <w:r>
        <w:rPr>
          <w:sz w:val="26"/>
        </w:rPr>
        <w:t xml:space="preserve">олучателем субсидии по результатам конкурса признается участник отбора, подавший заявку, занявшую </w:t>
      </w:r>
      <w:r>
        <w:rPr>
          <w:sz w:val="26"/>
        </w:rPr>
        <w:t>I</w:t>
      </w:r>
      <w:r>
        <w:rPr>
          <w:sz w:val="26"/>
        </w:rPr>
        <w:t xml:space="preserve"> место в рейтинге</w:t>
      </w:r>
      <w:r>
        <w:rPr>
          <w:sz w:val="26"/>
        </w:rPr>
        <w:t>, либо участник отбора, подавший единственную заявку, в случае отсутствия оснований для ее отклонения, предусмотренных пунктом 2.9 настоящего Порядка.</w:t>
      </w:r>
    </w:p>
    <w:p w14:paraId="83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В случае если несколько участников отбора представляют заявки с равным общим баллом, получатель субсидии определяется по наибольшему объему долевого финансирования </w:t>
      </w:r>
      <w:r>
        <w:rPr>
          <w:sz w:val="26"/>
        </w:rPr>
        <w:t>расходов</w:t>
      </w:r>
      <w:r>
        <w:rPr>
          <w:b w:val="1"/>
          <w:sz w:val="26"/>
        </w:rPr>
        <w:t xml:space="preserve"> </w:t>
      </w:r>
      <w:r>
        <w:rPr>
          <w:sz w:val="26"/>
        </w:rPr>
        <w:t>на достижение целей, указанных в пункте 1.3 настоящего Порядка, а при равном объеме долевого финансирования получателем субсидии признается участник отбора, чья заявка поступила в комитет раньше остальных.</w:t>
      </w:r>
    </w:p>
    <w:p w14:paraId="84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Результаты рассмотрения и оценки заявок заносятся в протокол заседания комиссии</w:t>
      </w:r>
      <w:r>
        <w:rPr>
          <w:sz w:val="26"/>
        </w:rPr>
        <w:t xml:space="preserve">, который оформляется в день </w:t>
      </w:r>
      <w:r>
        <w:rPr>
          <w:sz w:val="26"/>
        </w:rPr>
        <w:t>окончания рассмотрения и оценки заявок комиссией</w:t>
      </w:r>
      <w:r>
        <w:rPr>
          <w:sz w:val="26"/>
        </w:rPr>
        <w:t>.</w:t>
      </w:r>
    </w:p>
    <w:p w14:paraId="85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Протокол заседания комиссии передается комиссией в комитет в течение 1 рабочего дня с даты его составления.</w:t>
      </w:r>
    </w:p>
    <w:p w14:paraId="86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>9</w:t>
      </w:r>
      <w:r>
        <w:rPr>
          <w:sz w:val="26"/>
        </w:rPr>
        <w:t>. Основания для отклонения заявки участника отбора на стадии рассмотрения и оценки заявок</w:t>
      </w:r>
      <w:r>
        <w:rPr>
          <w:sz w:val="26"/>
        </w:rPr>
        <w:t>:</w:t>
      </w:r>
    </w:p>
    <w:p w14:paraId="87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несоответствие участника отбора категории участников, определенной пунктом 1.2 настоящего Порядка, и требованиям, установленным в пункте 2.2 настоящего Порядка;</w:t>
      </w:r>
    </w:p>
    <w:p w14:paraId="88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несоответствие представленных участником отбора заявки и документов, указанных в </w:t>
      </w:r>
      <w:r>
        <w:rPr>
          <w:sz w:val="26"/>
        </w:rPr>
        <w:t>пункте 2.3</w:t>
      </w:r>
      <w:r>
        <w:rPr>
          <w:sz w:val="26"/>
        </w:rPr>
        <w:t xml:space="preserve"> настоящего Порядка, требованиям к заявкам и документам участника отбора, установленным в объявлении о проведении</w:t>
      </w:r>
      <w:r>
        <w:rPr>
          <w:sz w:val="26"/>
        </w:rPr>
        <w:t xml:space="preserve"> конкурсного</w:t>
      </w:r>
      <w:r>
        <w:rPr>
          <w:sz w:val="26"/>
        </w:rPr>
        <w:t xml:space="preserve"> отбора</w:t>
      </w:r>
      <w:r>
        <w:rPr>
          <w:sz w:val="26"/>
        </w:rPr>
        <w:t>,</w:t>
      </w:r>
      <w:r>
        <w:rPr>
          <w:sz w:val="26"/>
        </w:rPr>
        <w:t xml:space="preserve"> и (или) непредставление (представление не в полном объеме) указанных документов;</w:t>
      </w:r>
    </w:p>
    <w:p w14:paraId="89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недостоверность предоставленной участником отбора информации, в том числе информации о месте нахождения и адресе участника отбора;</w:t>
      </w:r>
    </w:p>
    <w:p w14:paraId="8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подача участником отбора заявки после даты и (или) времени, определенных для подачи заявок;</w:t>
      </w:r>
    </w:p>
    <w:p w14:paraId="8B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несоответствие статей расходов, указанных в смете расходов ФСНКО, направлениям расходования средств, указанным в пункте </w:t>
      </w:r>
      <w:r>
        <w:rPr>
          <w:sz w:val="26"/>
        </w:rPr>
        <w:t>1.3</w:t>
      </w:r>
      <w:r>
        <w:rPr>
          <w:sz w:val="26"/>
        </w:rPr>
        <w:t xml:space="preserve"> настоящего Порядка.</w:t>
      </w:r>
    </w:p>
    <w:p w14:paraId="8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2.10. При наличии оснований для отклонения заявки участника отбора</w:t>
      </w:r>
      <w:r>
        <w:rPr>
          <w:sz w:val="26"/>
        </w:rPr>
        <w:t>, указанных</w:t>
      </w:r>
      <w:r>
        <w:rPr>
          <w:sz w:val="26"/>
        </w:rPr>
        <w:t xml:space="preserve"> </w:t>
      </w:r>
      <w:r>
        <w:rPr>
          <w:sz w:val="26"/>
        </w:rPr>
        <w:t>в пункте 2.9 настоящего Порядка, комитет</w:t>
      </w:r>
      <w:r>
        <w:rPr>
          <w:sz w:val="26"/>
        </w:rPr>
        <w:t xml:space="preserve"> в течение </w:t>
      </w:r>
      <w:r>
        <w:rPr>
          <w:sz w:val="26"/>
        </w:rPr>
        <w:t>1</w:t>
      </w:r>
      <w:r>
        <w:rPr>
          <w:sz w:val="26"/>
        </w:rPr>
        <w:t xml:space="preserve"> рабоч</w:t>
      </w:r>
      <w:r>
        <w:rPr>
          <w:sz w:val="26"/>
        </w:rPr>
        <w:t>его</w:t>
      </w:r>
      <w:r>
        <w:rPr>
          <w:sz w:val="26"/>
        </w:rPr>
        <w:t xml:space="preserve"> дн</w:t>
      </w:r>
      <w:r>
        <w:rPr>
          <w:sz w:val="26"/>
        </w:rPr>
        <w:t>я</w:t>
      </w:r>
      <w:r>
        <w:rPr>
          <w:sz w:val="26"/>
        </w:rPr>
        <w:t xml:space="preserve"> </w:t>
      </w:r>
      <w:r>
        <w:rPr>
          <w:sz w:val="26"/>
        </w:rPr>
        <w:t>со дня получения протокола заседания комиссии</w:t>
      </w:r>
      <w:r>
        <w:rPr>
          <w:sz w:val="26"/>
        </w:rPr>
        <w:t>, направляет ФСНКО уведомление об отклонении заявки с указанием причин по почте заказным письмом с уведомлением о вручении по адресу, указанному в заявке участника отбора.</w:t>
      </w:r>
    </w:p>
    <w:p w14:paraId="8D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2.11. Конкурс признается несостоявшимся в случаях:</w:t>
      </w:r>
    </w:p>
    <w:p w14:paraId="8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отклонения всех заявок по основаниям, указанным в пункте 2.9 настоящего Порядка;</w:t>
      </w:r>
    </w:p>
    <w:p w14:paraId="8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отсутствия поступивших заявок по истечении срока, указанного в объявлении о проведении </w:t>
      </w:r>
      <w:r>
        <w:rPr>
          <w:sz w:val="26"/>
        </w:rPr>
        <w:t>конкурса</w:t>
      </w:r>
      <w:r>
        <w:rPr>
          <w:sz w:val="26"/>
        </w:rPr>
        <w:t xml:space="preserve">, размещенного </w:t>
      </w:r>
      <w:r>
        <w:rPr>
          <w:sz w:val="26"/>
        </w:rPr>
        <w:t>к</w:t>
      </w:r>
      <w:r>
        <w:rPr>
          <w:sz w:val="26"/>
        </w:rPr>
        <w:t>омитетом на едином портале</w:t>
      </w:r>
      <w:r>
        <w:rPr>
          <w:sz w:val="26"/>
        </w:rPr>
        <w:t>,</w:t>
      </w:r>
      <w:r>
        <w:rPr>
          <w:b w:val="1"/>
          <w:sz w:val="26"/>
        </w:rPr>
        <w:t xml:space="preserve"> </w:t>
      </w:r>
      <w:r>
        <w:rPr>
          <w:sz w:val="26"/>
        </w:rPr>
        <w:t>а также на официальном сайте мэрии города Череповца, в соо</w:t>
      </w:r>
      <w:r>
        <w:rPr>
          <w:sz w:val="26"/>
        </w:rPr>
        <w:t>тветствии с пунктом 2.1 настоящего Порядка</w:t>
      </w:r>
      <w:r>
        <w:rPr>
          <w:sz w:val="26"/>
        </w:rPr>
        <w:t>.</w:t>
      </w:r>
    </w:p>
    <w:p w14:paraId="90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2.12. Информация о наличии оснований, предусмотренных пунктом 2.11 настоящего Порядка, заносится в протокол заседания комиссии.</w:t>
      </w:r>
    </w:p>
    <w:p w14:paraId="91000000">
      <w:pPr>
        <w:pStyle w:val="Style_3"/>
        <w:ind w:firstLine="709" w:left="0"/>
        <w:jc w:val="both"/>
        <w:rPr>
          <w:sz w:val="26"/>
        </w:rPr>
      </w:pPr>
      <w:bookmarkStart w:id="7" w:name="sub_35"/>
      <w:r>
        <w:rPr>
          <w:sz w:val="26"/>
        </w:rPr>
        <w:t xml:space="preserve">2.13. Комитет в течение 1 рабочего дня со дня получения протокола заседания комиссии с указанием обстоятельств, предусмотренных в </w:t>
      </w:r>
      <w:r>
        <w:rPr>
          <w:sz w:val="26"/>
        </w:rPr>
        <w:t>пункте 2.11</w:t>
      </w:r>
      <w:r>
        <w:rPr>
          <w:sz w:val="26"/>
        </w:rPr>
        <w:t xml:space="preserve"> настоящего Порядка, принимает решение о признании </w:t>
      </w:r>
      <w:r>
        <w:rPr>
          <w:sz w:val="26"/>
        </w:rPr>
        <w:t>конкурса</w:t>
      </w:r>
      <w:r>
        <w:rPr>
          <w:sz w:val="26"/>
        </w:rPr>
        <w:t xml:space="preserve"> несостоявшимся и в течение </w:t>
      </w:r>
      <w:r>
        <w:rPr>
          <w:sz w:val="26"/>
        </w:rPr>
        <w:t>5</w:t>
      </w:r>
      <w:r>
        <w:rPr>
          <w:sz w:val="26"/>
        </w:rPr>
        <w:t xml:space="preserve"> рабочих дней со дня принятия такого решения готовит и размещает </w:t>
      </w:r>
      <w:r>
        <w:rPr>
          <w:sz w:val="26"/>
        </w:rPr>
        <w:t xml:space="preserve">на официальном сайте мэрии города Череповца и </w:t>
      </w:r>
      <w:r>
        <w:rPr>
          <w:sz w:val="26"/>
        </w:rPr>
        <w:t>на едином портале</w:t>
      </w:r>
      <w:r>
        <w:rPr>
          <w:sz w:val="26"/>
        </w:rPr>
        <w:t xml:space="preserve"> (при наличии технической возможности)</w:t>
      </w:r>
      <w:r>
        <w:rPr>
          <w:sz w:val="26"/>
        </w:rPr>
        <w:t xml:space="preserve"> объявление о признании </w:t>
      </w:r>
      <w:r>
        <w:rPr>
          <w:sz w:val="26"/>
        </w:rPr>
        <w:t>конкурса</w:t>
      </w:r>
      <w:r>
        <w:rPr>
          <w:sz w:val="26"/>
        </w:rPr>
        <w:t xml:space="preserve"> несостоявшимся с указанием причин.</w:t>
      </w:r>
    </w:p>
    <w:p w14:paraId="92000000">
      <w:pPr>
        <w:pStyle w:val="Style_3"/>
        <w:ind w:firstLine="709" w:left="0"/>
        <w:jc w:val="both"/>
        <w:rPr>
          <w:sz w:val="26"/>
        </w:rPr>
      </w:pPr>
      <w:bookmarkEnd w:id="7"/>
      <w:r>
        <w:rPr>
          <w:sz w:val="26"/>
        </w:rPr>
        <w:t>Указанное решение оформляется приказом комитета.</w:t>
      </w:r>
    </w:p>
    <w:p w14:paraId="93000000">
      <w:pPr>
        <w:pStyle w:val="Style_3"/>
        <w:ind w:firstLine="709" w:left="0"/>
        <w:jc w:val="both"/>
        <w:rPr>
          <w:sz w:val="26"/>
        </w:rPr>
      </w:pPr>
      <w:bookmarkStart w:id="8" w:name="Par94"/>
      <w:bookmarkEnd w:id="8"/>
      <w:r>
        <w:rPr>
          <w:sz w:val="26"/>
        </w:rPr>
        <w:t>2.1</w:t>
      </w:r>
      <w:r>
        <w:rPr>
          <w:sz w:val="26"/>
        </w:rPr>
        <w:t>4</w:t>
      </w:r>
      <w:r>
        <w:rPr>
          <w:sz w:val="26"/>
        </w:rPr>
        <w:t>. Результатом рассмотрения заявок является признание ФСНКО победителем конкурсного отбора-получателем субсидии.</w:t>
      </w:r>
    </w:p>
    <w:p w14:paraId="94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2.1</w:t>
      </w:r>
      <w:r>
        <w:rPr>
          <w:sz w:val="26"/>
        </w:rPr>
        <w:t>5</w:t>
      </w:r>
      <w:r>
        <w:rPr>
          <w:sz w:val="26"/>
        </w:rPr>
        <w:t xml:space="preserve">. </w:t>
      </w:r>
      <w:r>
        <w:rPr>
          <w:sz w:val="26"/>
        </w:rPr>
        <w:t xml:space="preserve">Решение о предоставлении субсидии </w:t>
      </w:r>
      <w:r>
        <w:rPr>
          <w:sz w:val="26"/>
        </w:rPr>
        <w:t xml:space="preserve">победителю конкурсного отбора </w:t>
      </w:r>
      <w:r>
        <w:rPr>
          <w:sz w:val="26"/>
        </w:rPr>
        <w:t xml:space="preserve">принимается приказом </w:t>
      </w:r>
      <w:r>
        <w:rPr>
          <w:sz w:val="26"/>
        </w:rPr>
        <w:t>к</w:t>
      </w:r>
      <w:r>
        <w:rPr>
          <w:sz w:val="26"/>
        </w:rPr>
        <w:t xml:space="preserve">омитета, который оформляется на основании протокола заседания комиссии не позднее 1 рабочего дня после </w:t>
      </w:r>
      <w:r>
        <w:rPr>
          <w:sz w:val="26"/>
        </w:rPr>
        <w:t>поступления</w:t>
      </w:r>
      <w:r>
        <w:rPr>
          <w:sz w:val="26"/>
        </w:rPr>
        <w:t xml:space="preserve"> протокола заседания комиссии.</w:t>
      </w:r>
    </w:p>
    <w:p w14:paraId="95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2.1</w:t>
      </w:r>
      <w:r>
        <w:rPr>
          <w:sz w:val="26"/>
        </w:rPr>
        <w:t>6</w:t>
      </w:r>
      <w:r>
        <w:rPr>
          <w:sz w:val="26"/>
        </w:rPr>
        <w:t xml:space="preserve">. В течение </w:t>
      </w:r>
      <w:r>
        <w:rPr>
          <w:sz w:val="26"/>
        </w:rPr>
        <w:t>5</w:t>
      </w:r>
      <w:r>
        <w:rPr>
          <w:sz w:val="26"/>
        </w:rPr>
        <w:t xml:space="preserve"> рабочих дней с даты принятия решения о предоставлении субсидии </w:t>
      </w:r>
      <w:r>
        <w:rPr>
          <w:sz w:val="26"/>
        </w:rPr>
        <w:t>к</w:t>
      </w:r>
      <w:r>
        <w:rPr>
          <w:sz w:val="26"/>
        </w:rPr>
        <w:t xml:space="preserve">омитет размещает </w:t>
      </w:r>
      <w:r>
        <w:rPr>
          <w:sz w:val="26"/>
        </w:rPr>
        <w:t xml:space="preserve">официальном сайте мэрии города Череповца и </w:t>
      </w:r>
      <w:r>
        <w:rPr>
          <w:sz w:val="26"/>
        </w:rPr>
        <w:t>на едином портале</w:t>
      </w:r>
      <w:r>
        <w:rPr>
          <w:sz w:val="26"/>
        </w:rPr>
        <w:t xml:space="preserve"> (при наличии технической возможности)</w:t>
      </w:r>
      <w:r>
        <w:rPr>
          <w:sz w:val="26"/>
        </w:rPr>
        <w:t xml:space="preserve"> информацию о результатах рассмотрения заявок, включающую сведения, предусмотренные подпунктом «ж» пункта 4 постановления Правительства РФ от 18.09.2020 № 1492.</w:t>
      </w:r>
    </w:p>
    <w:p w14:paraId="96000000">
      <w:pPr>
        <w:pStyle w:val="Style_3"/>
        <w:ind w:firstLine="709" w:left="0"/>
        <w:rPr>
          <w:sz w:val="26"/>
        </w:rPr>
      </w:pPr>
    </w:p>
    <w:p w14:paraId="97000000">
      <w:pPr>
        <w:pStyle w:val="Style_4"/>
        <w:ind/>
        <w:jc w:val="center"/>
        <w:outlineLvl w:val="1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3. Условия и порядок предоставления субсидий</w:t>
      </w:r>
    </w:p>
    <w:p w14:paraId="98000000">
      <w:pPr>
        <w:pStyle w:val="Style_3"/>
        <w:ind w:firstLine="709" w:left="0"/>
        <w:jc w:val="both"/>
        <w:rPr>
          <w:sz w:val="26"/>
        </w:rPr>
      </w:pPr>
    </w:p>
    <w:p w14:paraId="99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3.1. Размер субсидии получателю субсидии определяется </w:t>
      </w:r>
      <w:r>
        <w:rPr>
          <w:sz w:val="26"/>
        </w:rPr>
        <w:t>согласно</w:t>
      </w:r>
      <w:r>
        <w:rPr>
          <w:sz w:val="26"/>
        </w:rPr>
        <w:t xml:space="preserve"> приложени</w:t>
      </w:r>
      <w:r>
        <w:rPr>
          <w:sz w:val="26"/>
        </w:rPr>
        <w:t>ю</w:t>
      </w:r>
      <w:r>
        <w:rPr>
          <w:sz w:val="26"/>
        </w:rPr>
        <w:t xml:space="preserve"> 3 к настоящему Порядку.</w:t>
      </w:r>
    </w:p>
    <w:p w14:paraId="9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3.2. Порядок и сроки возврата субсидии, в случае нарушения условий их предоставления, установлены </w:t>
      </w:r>
      <w:r>
        <w:rPr>
          <w:sz w:val="26"/>
        </w:rPr>
        <w:t>разделом 5</w:t>
      </w:r>
      <w:r>
        <w:rPr>
          <w:sz w:val="26"/>
        </w:rPr>
        <w:t xml:space="preserve"> настоящего Порядка.</w:t>
      </w:r>
    </w:p>
    <w:p w14:paraId="9B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3.3. Основанием для отказа получателю субсидии в предоставлении субсидии является установление факта недостоверности представленной получателем субсидии информации.</w:t>
      </w:r>
    </w:p>
    <w:p w14:paraId="9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В случае если в период со дня принятия решения о предоставлении субсидии и до дня заключения соглашения о предоставлении субсидии </w:t>
      </w:r>
      <w:r>
        <w:rPr>
          <w:sz w:val="26"/>
        </w:rPr>
        <w:t>к</w:t>
      </w:r>
      <w:r>
        <w:rPr>
          <w:sz w:val="26"/>
        </w:rPr>
        <w:t xml:space="preserve">омитетом будет выявлен факт недостоверности представленной получателем субсидии информации, </w:t>
      </w:r>
      <w:r>
        <w:rPr>
          <w:sz w:val="26"/>
        </w:rPr>
        <w:t>к</w:t>
      </w:r>
      <w:r>
        <w:rPr>
          <w:sz w:val="26"/>
        </w:rPr>
        <w:t xml:space="preserve">омитет в течение </w:t>
      </w:r>
      <w:r>
        <w:rPr>
          <w:sz w:val="26"/>
        </w:rPr>
        <w:t>1</w:t>
      </w:r>
      <w:r>
        <w:rPr>
          <w:sz w:val="26"/>
        </w:rPr>
        <w:t xml:space="preserve"> рабочего дня со дня выявления указанного факта принимает решение об отказе получателю субсидии в предоставлении субсидии и уведомляет получателя субсидии о принятом решении по почте заказным письмом с уведомлением о вручении по адресу, указанному в заявке. Решение об отказе получателю субсидии в предоставлении субсидии оформляется приказом </w:t>
      </w:r>
      <w:r>
        <w:rPr>
          <w:sz w:val="26"/>
        </w:rPr>
        <w:t>ко</w:t>
      </w:r>
      <w:r>
        <w:rPr>
          <w:sz w:val="26"/>
        </w:rPr>
        <w:t>митета.</w:t>
      </w:r>
      <w:r>
        <w:rPr>
          <w:sz w:val="26"/>
        </w:rPr>
        <w:t xml:space="preserve"> </w:t>
      </w:r>
    </w:p>
    <w:p w14:paraId="9D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3.4. В случае признания ФСНКО победителем конкурса</w:t>
      </w:r>
      <w:r>
        <w:rPr>
          <w:sz w:val="26"/>
        </w:rPr>
        <w:t>-</w:t>
      </w:r>
      <w:r>
        <w:rPr>
          <w:sz w:val="26"/>
        </w:rPr>
        <w:t xml:space="preserve">получателем субсидии между </w:t>
      </w:r>
      <w:r>
        <w:rPr>
          <w:sz w:val="26"/>
        </w:rPr>
        <w:t>к</w:t>
      </w:r>
      <w:r>
        <w:rPr>
          <w:sz w:val="26"/>
        </w:rPr>
        <w:t>омитетом и получателем субсидии заключается соглашение о предоставлении субсидии (далее</w:t>
      </w:r>
      <w:r>
        <w:rPr>
          <w:sz w:val="26"/>
        </w:rPr>
        <w:t xml:space="preserve"> – </w:t>
      </w:r>
      <w:r>
        <w:rPr>
          <w:sz w:val="26"/>
        </w:rPr>
        <w:t>с</w:t>
      </w:r>
      <w:r>
        <w:rPr>
          <w:sz w:val="26"/>
        </w:rPr>
        <w:t>оглашение) в следующем порядке:</w:t>
      </w:r>
    </w:p>
    <w:p w14:paraId="9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к</w:t>
      </w:r>
      <w:r>
        <w:rPr>
          <w:sz w:val="26"/>
        </w:rPr>
        <w:t xml:space="preserve">омитет в течение </w:t>
      </w:r>
      <w:r>
        <w:rPr>
          <w:sz w:val="26"/>
        </w:rPr>
        <w:t>3</w:t>
      </w:r>
      <w:r>
        <w:rPr>
          <w:sz w:val="26"/>
        </w:rPr>
        <w:t xml:space="preserve"> рабоч</w:t>
      </w:r>
      <w:r>
        <w:rPr>
          <w:sz w:val="26"/>
        </w:rPr>
        <w:t>их</w:t>
      </w:r>
      <w:r>
        <w:rPr>
          <w:sz w:val="26"/>
        </w:rPr>
        <w:t xml:space="preserve"> дн</w:t>
      </w:r>
      <w:r>
        <w:rPr>
          <w:sz w:val="26"/>
        </w:rPr>
        <w:t>ей</w:t>
      </w:r>
      <w:r>
        <w:rPr>
          <w:sz w:val="26"/>
        </w:rPr>
        <w:t xml:space="preserve"> с даты размещения информации о результатах рассмотрения заявок на едином портале, а также на официальном сайте мэрии города Череповца готовит проект </w:t>
      </w:r>
      <w:r>
        <w:rPr>
          <w:sz w:val="26"/>
        </w:rPr>
        <w:t>с</w:t>
      </w:r>
      <w:r>
        <w:rPr>
          <w:sz w:val="26"/>
        </w:rPr>
        <w:t>оглашения в 2 экземплярах и направляет по почте заказным письмом с уведомлением о вручении по адресу, указанному в заявке получателя субсидии</w:t>
      </w:r>
      <w:r>
        <w:rPr>
          <w:sz w:val="26"/>
        </w:rPr>
        <w:t>,</w:t>
      </w:r>
      <w:r>
        <w:rPr>
          <w:sz w:val="26"/>
        </w:rPr>
        <w:t xml:space="preserve"> либо любым способом, обеспечивающим доставку подписанного </w:t>
      </w:r>
      <w:r>
        <w:rPr>
          <w:sz w:val="26"/>
        </w:rPr>
        <w:t>с</w:t>
      </w:r>
      <w:r>
        <w:rPr>
          <w:sz w:val="26"/>
        </w:rPr>
        <w:t xml:space="preserve">оглашения получателю субсидии, экземпляры </w:t>
      </w:r>
      <w:r>
        <w:rPr>
          <w:sz w:val="26"/>
        </w:rPr>
        <w:t>с</w:t>
      </w:r>
      <w:r>
        <w:rPr>
          <w:sz w:val="26"/>
        </w:rPr>
        <w:t xml:space="preserve">оглашения, подписанные председателем </w:t>
      </w:r>
      <w:r>
        <w:rPr>
          <w:sz w:val="26"/>
        </w:rPr>
        <w:t>к</w:t>
      </w:r>
      <w:r>
        <w:rPr>
          <w:sz w:val="26"/>
        </w:rPr>
        <w:t xml:space="preserve">омитета (в случае его отсутствия </w:t>
      </w:r>
      <w:r>
        <w:rPr>
          <w:sz w:val="26"/>
        </w:rPr>
        <w:t xml:space="preserve">– </w:t>
      </w:r>
      <w:r>
        <w:rPr>
          <w:sz w:val="26"/>
        </w:rPr>
        <w:t>лицом, его замещающим), для подписания;</w:t>
      </w:r>
    </w:p>
    <w:p w14:paraId="9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получатель субсидии </w:t>
      </w:r>
      <w:r>
        <w:rPr>
          <w:sz w:val="26"/>
        </w:rPr>
        <w:t xml:space="preserve">в течение 10 рабочих дней с даты получения соглашения </w:t>
      </w:r>
      <w:r>
        <w:rPr>
          <w:sz w:val="26"/>
        </w:rPr>
        <w:t xml:space="preserve">подписывает проект </w:t>
      </w:r>
      <w:r>
        <w:rPr>
          <w:sz w:val="26"/>
        </w:rPr>
        <w:t>с</w:t>
      </w:r>
      <w:r>
        <w:rPr>
          <w:sz w:val="26"/>
        </w:rPr>
        <w:t>оглашения</w:t>
      </w:r>
      <w:r>
        <w:rPr>
          <w:sz w:val="26"/>
        </w:rPr>
        <w:t xml:space="preserve"> и</w:t>
      </w:r>
      <w:r>
        <w:rPr>
          <w:sz w:val="26"/>
        </w:rPr>
        <w:t xml:space="preserve"> возвращает в </w:t>
      </w:r>
      <w:r>
        <w:rPr>
          <w:sz w:val="26"/>
        </w:rPr>
        <w:t>к</w:t>
      </w:r>
      <w:r>
        <w:rPr>
          <w:sz w:val="26"/>
        </w:rPr>
        <w:t xml:space="preserve">омитет 1 экземпляр </w:t>
      </w:r>
      <w:r>
        <w:rPr>
          <w:sz w:val="26"/>
        </w:rPr>
        <w:t>с</w:t>
      </w:r>
      <w:r>
        <w:rPr>
          <w:sz w:val="26"/>
        </w:rPr>
        <w:t xml:space="preserve">оглашения любым способом, обеспечивающим доставку подписанного </w:t>
      </w:r>
      <w:r>
        <w:rPr>
          <w:sz w:val="26"/>
        </w:rPr>
        <w:t>с</w:t>
      </w:r>
      <w:r>
        <w:rPr>
          <w:sz w:val="26"/>
        </w:rPr>
        <w:t xml:space="preserve">оглашения в </w:t>
      </w:r>
      <w:r>
        <w:rPr>
          <w:sz w:val="26"/>
        </w:rPr>
        <w:t>к</w:t>
      </w:r>
      <w:r>
        <w:rPr>
          <w:sz w:val="26"/>
        </w:rPr>
        <w:t>омитет.</w:t>
      </w:r>
    </w:p>
    <w:p w14:paraId="A0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Получатель субсидии, не подписавший</w:t>
      </w:r>
      <w:r>
        <w:rPr>
          <w:sz w:val="26"/>
        </w:rPr>
        <w:t xml:space="preserve"> </w:t>
      </w:r>
      <w:r>
        <w:rPr>
          <w:sz w:val="26"/>
        </w:rPr>
        <w:t>со</w:t>
      </w:r>
      <w:r>
        <w:rPr>
          <w:sz w:val="26"/>
        </w:rPr>
        <w:t xml:space="preserve">глашение </w:t>
      </w:r>
      <w:r>
        <w:rPr>
          <w:sz w:val="26"/>
        </w:rPr>
        <w:t xml:space="preserve">и не возвративший его в комитет </w:t>
      </w:r>
      <w:r>
        <w:rPr>
          <w:sz w:val="26"/>
        </w:rPr>
        <w:t xml:space="preserve">в срок, установленный в абзаце третьем настоящего пункта, признается уклонившимся от заключения </w:t>
      </w:r>
      <w:r>
        <w:rPr>
          <w:sz w:val="26"/>
        </w:rPr>
        <w:t>с</w:t>
      </w:r>
      <w:r>
        <w:rPr>
          <w:sz w:val="26"/>
        </w:rPr>
        <w:t>оглашения.</w:t>
      </w:r>
    </w:p>
    <w:p w14:paraId="A1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Приказ о признании ФСНКО уклонившейся от заключения соглашения издается комитетом в течение 3 рабочих дней с даты истечения срока, установленного абзацем третьим настоящего пункта.</w:t>
      </w:r>
    </w:p>
    <w:p w14:paraId="A2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Уклонившемуся от заключения </w:t>
      </w:r>
      <w:r>
        <w:rPr>
          <w:sz w:val="26"/>
        </w:rPr>
        <w:t>с</w:t>
      </w:r>
      <w:r>
        <w:rPr>
          <w:sz w:val="26"/>
        </w:rPr>
        <w:t xml:space="preserve">оглашения получателю субсидии субсидия не предоставляется, о чем </w:t>
      </w:r>
      <w:r>
        <w:rPr>
          <w:sz w:val="26"/>
        </w:rPr>
        <w:t>к</w:t>
      </w:r>
      <w:r>
        <w:rPr>
          <w:sz w:val="26"/>
        </w:rPr>
        <w:t>омитет уведомляет ФСНКО посредством услуг почтовой связи в течение 10 рабочих дней с даты истечения срока, установленного абзацем третьим настоящего пункта.</w:t>
      </w:r>
    </w:p>
    <w:p w14:paraId="A3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В случае</w:t>
      </w:r>
      <w:r>
        <w:rPr>
          <w:sz w:val="26"/>
        </w:rPr>
        <w:t xml:space="preserve"> если ФСНКО</w:t>
      </w:r>
      <w:r>
        <w:rPr>
          <w:sz w:val="26"/>
        </w:rPr>
        <w:t>-</w:t>
      </w:r>
      <w:r>
        <w:rPr>
          <w:sz w:val="26"/>
        </w:rPr>
        <w:t>победитель конкурсного отбора</w:t>
      </w:r>
      <w:r>
        <w:rPr>
          <w:sz w:val="26"/>
        </w:rPr>
        <w:t xml:space="preserve"> </w:t>
      </w:r>
      <w:r>
        <w:rPr>
          <w:sz w:val="26"/>
        </w:rPr>
        <w:t>признана</w:t>
      </w:r>
      <w:r>
        <w:rPr>
          <w:sz w:val="26"/>
        </w:rPr>
        <w:t xml:space="preserve"> </w:t>
      </w:r>
      <w:r>
        <w:rPr>
          <w:sz w:val="26"/>
        </w:rPr>
        <w:t>уклонившейся</w:t>
      </w:r>
      <w:r>
        <w:rPr>
          <w:sz w:val="26"/>
        </w:rPr>
        <w:t xml:space="preserve"> </w:t>
      </w:r>
      <w:r>
        <w:rPr>
          <w:sz w:val="26"/>
        </w:rPr>
        <w:t xml:space="preserve">от заключения </w:t>
      </w:r>
      <w:r>
        <w:rPr>
          <w:sz w:val="26"/>
        </w:rPr>
        <w:t>с</w:t>
      </w:r>
      <w:r>
        <w:rPr>
          <w:sz w:val="26"/>
        </w:rPr>
        <w:t xml:space="preserve">оглашения, </w:t>
      </w:r>
      <w:r>
        <w:rPr>
          <w:sz w:val="26"/>
        </w:rPr>
        <w:t>к</w:t>
      </w:r>
      <w:r>
        <w:rPr>
          <w:sz w:val="26"/>
        </w:rPr>
        <w:t>омитет заключ</w:t>
      </w:r>
      <w:r>
        <w:rPr>
          <w:sz w:val="26"/>
        </w:rPr>
        <w:t>ает</w:t>
      </w:r>
      <w:r>
        <w:rPr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 xml:space="preserve">оглашение с участником отбора, заявка на участие в конкурсе которого заняла </w:t>
      </w:r>
      <w:r>
        <w:rPr>
          <w:sz w:val="26"/>
        </w:rPr>
        <w:t>II</w:t>
      </w:r>
      <w:r>
        <w:rPr>
          <w:sz w:val="26"/>
        </w:rPr>
        <w:t xml:space="preserve"> место в рейтинге в соответствии с пунктом 2.</w:t>
      </w:r>
      <w:r>
        <w:rPr>
          <w:sz w:val="26"/>
        </w:rPr>
        <w:t>8 настоящего</w:t>
      </w:r>
      <w:r>
        <w:rPr>
          <w:sz w:val="26"/>
        </w:rPr>
        <w:t xml:space="preserve"> Порядка, о чем данный участник отбора уведомляется </w:t>
      </w:r>
      <w:r>
        <w:rPr>
          <w:sz w:val="26"/>
        </w:rPr>
        <w:t>к</w:t>
      </w:r>
      <w:r>
        <w:rPr>
          <w:sz w:val="26"/>
        </w:rPr>
        <w:t xml:space="preserve">омитетом в срок не позднее 5 рабочих дней с даты истечения срока, установленного абзацем третьим настоящего пункта. Соглашение с таким участником отбора заключается в порядке, предусмотренном абзацами первым – шестым настоящего пункта для заключения </w:t>
      </w:r>
      <w:r>
        <w:rPr>
          <w:sz w:val="26"/>
        </w:rPr>
        <w:t>с</w:t>
      </w:r>
      <w:r>
        <w:rPr>
          <w:sz w:val="26"/>
        </w:rPr>
        <w:t>оглашения с победителем конкурса</w:t>
      </w:r>
      <w:r>
        <w:rPr>
          <w:sz w:val="26"/>
        </w:rPr>
        <w:t>-</w:t>
      </w:r>
      <w:r>
        <w:rPr>
          <w:sz w:val="26"/>
        </w:rPr>
        <w:t>получателем субсидии.</w:t>
      </w:r>
    </w:p>
    <w:p w14:paraId="A4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В случае отказа от заключения </w:t>
      </w:r>
      <w:r>
        <w:rPr>
          <w:sz w:val="26"/>
        </w:rPr>
        <w:t>с</w:t>
      </w:r>
      <w:r>
        <w:rPr>
          <w:sz w:val="26"/>
        </w:rPr>
        <w:t>оглашения участником отбора</w:t>
      </w:r>
      <w:r>
        <w:rPr>
          <w:sz w:val="26"/>
        </w:rPr>
        <w:t>,</w:t>
      </w:r>
      <w:r>
        <w:rPr>
          <w:sz w:val="26"/>
        </w:rPr>
        <w:t xml:space="preserve"> заявка на участие в конкурсе которого заняла </w:t>
      </w:r>
      <w:r>
        <w:rPr>
          <w:sz w:val="26"/>
        </w:rPr>
        <w:t>II</w:t>
      </w:r>
      <w:r>
        <w:rPr>
          <w:sz w:val="26"/>
        </w:rPr>
        <w:t xml:space="preserve"> место в рейтинге в соответствии с пунктом 2.</w:t>
      </w:r>
      <w:r>
        <w:rPr>
          <w:sz w:val="26"/>
        </w:rPr>
        <w:t>8 настоящего</w:t>
      </w:r>
      <w:r>
        <w:rPr>
          <w:sz w:val="26"/>
        </w:rPr>
        <w:t xml:space="preserve"> Порядка, а также в случае отказа от заключения </w:t>
      </w:r>
      <w:r>
        <w:rPr>
          <w:sz w:val="26"/>
        </w:rPr>
        <w:t>с</w:t>
      </w:r>
      <w:r>
        <w:rPr>
          <w:sz w:val="26"/>
        </w:rPr>
        <w:t xml:space="preserve">оглашения участником отбора, подавшим единственную заявку на участие в конкурсе, </w:t>
      </w:r>
      <w:r>
        <w:rPr>
          <w:sz w:val="26"/>
        </w:rPr>
        <w:t>к</w:t>
      </w:r>
      <w:r>
        <w:rPr>
          <w:sz w:val="26"/>
        </w:rPr>
        <w:t xml:space="preserve">омитет в течение 3 рабочих дней со дня получения отказа от заключения </w:t>
      </w:r>
      <w:r>
        <w:rPr>
          <w:sz w:val="26"/>
        </w:rPr>
        <w:t>с</w:t>
      </w:r>
      <w:r>
        <w:rPr>
          <w:sz w:val="26"/>
        </w:rPr>
        <w:t>оглашения участником отбора принимает решение о</w:t>
      </w:r>
      <w:r>
        <w:rPr>
          <w:sz w:val="26"/>
        </w:rPr>
        <w:t xml:space="preserve"> </w:t>
      </w:r>
      <w:r>
        <w:rPr>
          <w:sz w:val="26"/>
        </w:rPr>
        <w:t>признании</w:t>
      </w:r>
      <w:r>
        <w:rPr>
          <w:sz w:val="26"/>
        </w:rPr>
        <w:t xml:space="preserve"> </w:t>
      </w:r>
      <w:r>
        <w:rPr>
          <w:sz w:val="26"/>
        </w:rPr>
        <w:t xml:space="preserve">конкурса несостоявшимся. В течение </w:t>
      </w:r>
      <w:r>
        <w:rPr>
          <w:sz w:val="26"/>
        </w:rPr>
        <w:t>5</w:t>
      </w:r>
      <w:r>
        <w:rPr>
          <w:sz w:val="26"/>
        </w:rPr>
        <w:t xml:space="preserve"> рабочих дней со дня принятия такого решения </w:t>
      </w:r>
      <w:r>
        <w:rPr>
          <w:sz w:val="26"/>
        </w:rPr>
        <w:t>к</w:t>
      </w:r>
      <w:r>
        <w:rPr>
          <w:sz w:val="26"/>
        </w:rPr>
        <w:t xml:space="preserve">омитет готовит и размещает </w:t>
      </w:r>
      <w:r>
        <w:rPr>
          <w:sz w:val="26"/>
        </w:rPr>
        <w:t xml:space="preserve">на официальном сайте мэрии города Череповца и </w:t>
      </w:r>
      <w:r>
        <w:rPr>
          <w:sz w:val="26"/>
        </w:rPr>
        <w:t>на едином портале</w:t>
      </w:r>
      <w:r>
        <w:rPr>
          <w:sz w:val="26"/>
        </w:rPr>
        <w:t xml:space="preserve"> (при наличии технической возможности)</w:t>
      </w:r>
      <w:r>
        <w:rPr>
          <w:sz w:val="26"/>
        </w:rPr>
        <w:t xml:space="preserve"> объявление о признании конкурс</w:t>
      </w:r>
      <w:r>
        <w:rPr>
          <w:sz w:val="26"/>
        </w:rPr>
        <w:t xml:space="preserve">а </w:t>
      </w:r>
      <w:r>
        <w:rPr>
          <w:sz w:val="26"/>
        </w:rPr>
        <w:t>несостоявшимся с указанием причин.</w:t>
      </w:r>
    </w:p>
    <w:p w14:paraId="A5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Указанное решение оформляется приказом </w:t>
      </w:r>
      <w:r>
        <w:rPr>
          <w:sz w:val="26"/>
        </w:rPr>
        <w:t>к</w:t>
      </w:r>
      <w:r>
        <w:rPr>
          <w:sz w:val="26"/>
        </w:rPr>
        <w:t>омитета.</w:t>
      </w:r>
    </w:p>
    <w:p w14:paraId="A6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3.5. Соглашение</w:t>
      </w:r>
      <w:r>
        <w:rPr>
          <w:sz w:val="26"/>
        </w:rPr>
        <w:t>, дополнительное соглашение к соглашению, в том числе дополнительное соглашение о расторжении соглашения (при необходимости)</w:t>
      </w:r>
      <w:r>
        <w:rPr>
          <w:sz w:val="26"/>
        </w:rPr>
        <w:t xml:space="preserve"> составля</w:t>
      </w:r>
      <w:r>
        <w:rPr>
          <w:sz w:val="26"/>
        </w:rPr>
        <w:t>ю</w:t>
      </w:r>
      <w:r>
        <w:rPr>
          <w:sz w:val="26"/>
        </w:rPr>
        <w:t>тся в соответствии с типов</w:t>
      </w:r>
      <w:r>
        <w:rPr>
          <w:sz w:val="26"/>
        </w:rPr>
        <w:t>ыми</w:t>
      </w:r>
      <w:r>
        <w:rPr>
          <w:sz w:val="26"/>
        </w:rPr>
        <w:t xml:space="preserve"> форм</w:t>
      </w:r>
      <w:r>
        <w:rPr>
          <w:sz w:val="26"/>
        </w:rPr>
        <w:t>ами</w:t>
      </w:r>
      <w:r>
        <w:rPr>
          <w:sz w:val="26"/>
        </w:rPr>
        <w:t>, утвержденн</w:t>
      </w:r>
      <w:r>
        <w:rPr>
          <w:sz w:val="26"/>
        </w:rPr>
        <w:t>ыми</w:t>
      </w:r>
      <w:r>
        <w:rPr>
          <w:sz w:val="26"/>
        </w:rPr>
        <w:t xml:space="preserve"> распоряжением финансового управления мэрии</w:t>
      </w:r>
      <w:r>
        <w:rPr>
          <w:sz w:val="26"/>
        </w:rPr>
        <w:t xml:space="preserve"> города Череповца</w:t>
      </w:r>
      <w:r>
        <w:rPr>
          <w:sz w:val="26"/>
        </w:rPr>
        <w:t>.</w:t>
      </w:r>
    </w:p>
    <w:p w14:paraId="A7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Соглашение должно содержать в том числе условия о согласовании новых условий </w:t>
      </w:r>
      <w:r>
        <w:rPr>
          <w:sz w:val="26"/>
        </w:rPr>
        <w:t>с</w:t>
      </w:r>
      <w:r>
        <w:rPr>
          <w:sz w:val="26"/>
        </w:rPr>
        <w:t xml:space="preserve">оглашения или о расторжении </w:t>
      </w:r>
      <w:r>
        <w:rPr>
          <w:sz w:val="26"/>
        </w:rPr>
        <w:t>с</w:t>
      </w:r>
      <w:r>
        <w:rPr>
          <w:sz w:val="26"/>
        </w:rPr>
        <w:t xml:space="preserve">оглашения при недостижении согласия по новым условиям в случае уменьшения </w:t>
      </w:r>
      <w:r>
        <w:rPr>
          <w:sz w:val="26"/>
        </w:rPr>
        <w:t>к</w:t>
      </w:r>
      <w:r>
        <w:rPr>
          <w:sz w:val="26"/>
        </w:rPr>
        <w:t>омитету как</w:t>
      </w:r>
      <w:r>
        <w:rPr>
          <w:sz w:val="26"/>
        </w:rPr>
        <w:t xml:space="preserve"> главному распорядителю и</w:t>
      </w:r>
      <w:r>
        <w:rPr>
          <w:sz w:val="26"/>
        </w:rPr>
        <w:t xml:space="preserve"> получателю бюджетных средств ранее доведенных</w:t>
      </w:r>
      <w:r>
        <w:rPr>
          <w:sz w:val="26"/>
        </w:rPr>
        <w:t xml:space="preserve"> бюджетных ассигнований и</w:t>
      </w:r>
      <w:r>
        <w:rPr>
          <w:sz w:val="26"/>
        </w:rPr>
        <w:t xml:space="preserve"> лимитов бюджетных обязательств на предоставление субсидии, приводящего к невозможности предоставления субсидии в размере, определенном в </w:t>
      </w:r>
      <w:r>
        <w:rPr>
          <w:sz w:val="26"/>
        </w:rPr>
        <w:t>с</w:t>
      </w:r>
      <w:r>
        <w:rPr>
          <w:sz w:val="26"/>
        </w:rPr>
        <w:t>оглашении.</w:t>
      </w:r>
    </w:p>
    <w:p w14:paraId="A8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3.6. Условиями предоставления субсидии являются:</w:t>
      </w:r>
    </w:p>
    <w:p w14:paraId="A9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- 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</w:r>
      <w:r>
        <w:rPr>
          <w:sz w:val="26"/>
        </w:rPr>
        <w:t>к</w:t>
      </w:r>
      <w:r>
        <w:rPr>
          <w:sz w:val="26"/>
        </w:rPr>
        <w:t>омитетом и (или) органом муниципального финансового контроля соблюдени</w:t>
      </w:r>
      <w:r>
        <w:rPr>
          <w:sz w:val="26"/>
        </w:rPr>
        <w:t>я</w:t>
      </w:r>
      <w:r>
        <w:rPr>
          <w:sz w:val="26"/>
        </w:rPr>
        <w:t xml:space="preserve"> порядка</w:t>
      </w:r>
      <w:r>
        <w:rPr>
          <w:sz w:val="26"/>
        </w:rPr>
        <w:t xml:space="preserve"> и условий</w:t>
      </w:r>
      <w:r>
        <w:rPr>
          <w:sz w:val="26"/>
        </w:rPr>
        <w:t xml:space="preserve"> предоставления субсидии,</w:t>
      </w:r>
      <w:r>
        <w:rPr>
          <w:sz w:val="26"/>
        </w:rPr>
        <w:t xml:space="preserve"> в том числе в части достижения результатов предоставления субсидии,</w:t>
      </w:r>
      <w:r>
        <w:rPr>
          <w:sz w:val="26"/>
        </w:rPr>
        <w:t xml:space="preserve"> </w:t>
      </w:r>
      <w:r>
        <w:rPr>
          <w:sz w:val="26"/>
        </w:rPr>
        <w:t xml:space="preserve">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</w:t>
      </w:r>
      <w:r>
        <w:rPr>
          <w:sz w:val="26"/>
        </w:rPr>
        <w:t>включени</w:t>
      </w:r>
      <w:r>
        <w:rPr>
          <w:sz w:val="26"/>
        </w:rPr>
        <w:t>е</w:t>
      </w:r>
      <w:r>
        <w:rPr>
          <w:sz w:val="26"/>
        </w:rPr>
        <w:t xml:space="preserve"> таких положений в </w:t>
      </w:r>
      <w:r>
        <w:rPr>
          <w:sz w:val="26"/>
        </w:rPr>
        <w:t>с</w:t>
      </w:r>
      <w:r>
        <w:rPr>
          <w:sz w:val="26"/>
        </w:rPr>
        <w:t>оглашение;</w:t>
      </w:r>
    </w:p>
    <w:p w14:paraId="AA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- запрет приобретения получателем субсидии-юридическим лицом,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средств.</w:t>
      </w:r>
    </w:p>
    <w:p w14:paraId="AB000000">
      <w:pPr>
        <w:tabs>
          <w:tab w:leader="none" w:pos="0" w:val="left"/>
        </w:tabs>
        <w:ind w:firstLine="709" w:left="0"/>
        <w:jc w:val="both"/>
        <w:rPr>
          <w:color w:val="FF0000"/>
          <w:sz w:val="26"/>
        </w:rPr>
      </w:pPr>
      <w:bookmarkStart w:id="9" w:name="Par124"/>
      <w:bookmarkEnd w:id="9"/>
      <w:r>
        <w:rPr>
          <w:sz w:val="26"/>
        </w:rPr>
        <w:t>3.</w:t>
      </w:r>
      <w:r>
        <w:rPr>
          <w:sz w:val="26"/>
        </w:rPr>
        <w:t>7</w:t>
      </w:r>
      <w:r>
        <w:rPr>
          <w:sz w:val="26"/>
        </w:rPr>
        <w:t>. Результатом предоставления субсидии является завоевание в</w:t>
      </w:r>
      <w:r>
        <w:rPr>
          <w:sz w:val="26"/>
        </w:rPr>
        <w:t xml:space="preserve"> срок до 31 декабря</w:t>
      </w:r>
      <w:r>
        <w:rPr>
          <w:sz w:val="26"/>
        </w:rPr>
        <w:t xml:space="preserve"> год</w:t>
      </w:r>
      <w:r>
        <w:rPr>
          <w:sz w:val="26"/>
        </w:rPr>
        <w:t>а</w:t>
      </w:r>
      <w:r>
        <w:rPr>
          <w:sz w:val="26"/>
        </w:rPr>
        <w:t>, в котором предоставляется субсидия, не менее 3 призовых мест в Кубке и/или чемпионате России по волейболу среди женских команд</w:t>
      </w:r>
      <w:r>
        <w:rPr>
          <w:sz w:val="26"/>
        </w:rPr>
        <w:t>.</w:t>
      </w:r>
    </w:p>
    <w:p w14:paraId="AC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Показателями, необходимыми для достижения результата предоставления субсидии, являются:</w:t>
      </w:r>
    </w:p>
    <w:p w14:paraId="AD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а) количество команд, принявших участие в Кубке и/или чемпионате России по волейболу среди женских команд</w:t>
      </w:r>
      <w:r>
        <w:rPr>
          <w:sz w:val="26"/>
        </w:rPr>
        <w:t>, в году, в котором предоставляется субсидия</w:t>
      </w:r>
      <w:r>
        <w:rPr>
          <w:sz w:val="26"/>
        </w:rPr>
        <w:t xml:space="preserve"> – не менее 2;</w:t>
      </w:r>
    </w:p>
    <w:p w14:paraId="AE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б) соотношение размера субсидии, полученной на реализацию мероприятий, направленных на поддержку и развитие волейбола в городе Череповце и обеспечение участия команд в Кубке и/или чемпионате России по волейболу среди женских команд и общего объема расходов на материальное обеспечения подготовки и участия в Кубке и/или чемпионате России по волейболу среди женских команд, планируемых к привлечению для достижения целей, указанных в пункте 1.3 настоящего Порядка</w:t>
      </w:r>
      <w:r>
        <w:rPr>
          <w:sz w:val="26"/>
        </w:rPr>
        <w:t>, в году, в котором предоставляется субсидия</w:t>
      </w:r>
      <w:r>
        <w:rPr>
          <w:sz w:val="26"/>
        </w:rPr>
        <w:t xml:space="preserve"> – не более 90%.</w:t>
      </w:r>
    </w:p>
    <w:p w14:paraId="A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>8</w:t>
      </w:r>
      <w:r>
        <w:rPr>
          <w:sz w:val="26"/>
        </w:rPr>
        <w:t xml:space="preserve">. </w:t>
      </w:r>
      <w:r>
        <w:rPr>
          <w:sz w:val="26"/>
        </w:rPr>
        <w:t>Перечисление с</w:t>
      </w:r>
      <w:r>
        <w:rPr>
          <w:sz w:val="26"/>
        </w:rPr>
        <w:t>убсиди</w:t>
      </w:r>
      <w:r>
        <w:rPr>
          <w:sz w:val="26"/>
        </w:rPr>
        <w:t xml:space="preserve">и </w:t>
      </w:r>
      <w:r>
        <w:rPr>
          <w:sz w:val="26"/>
        </w:rPr>
        <w:t>к</w:t>
      </w:r>
      <w:r>
        <w:rPr>
          <w:sz w:val="26"/>
        </w:rPr>
        <w:t xml:space="preserve">омитетом осуществляется в соответствии с утвержденными лимитами бюджетных обязательств и предельными объемами финансирования в порядке, установленном финансовым управлением мэрии, </w:t>
      </w:r>
      <w:r>
        <w:rPr>
          <w:sz w:val="26"/>
        </w:rPr>
        <w:t xml:space="preserve">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</w:t>
      </w:r>
      <w:r>
        <w:rPr>
          <w:sz w:val="26"/>
        </w:rPr>
        <w:t xml:space="preserve">согласно </w:t>
      </w:r>
      <w:r>
        <w:rPr>
          <w:sz w:val="26"/>
        </w:rPr>
        <w:t>график</w:t>
      </w:r>
      <w:r>
        <w:rPr>
          <w:sz w:val="26"/>
        </w:rPr>
        <w:t>у</w:t>
      </w:r>
      <w:r>
        <w:rPr>
          <w:sz w:val="26"/>
        </w:rPr>
        <w:t>, установленн</w:t>
      </w:r>
      <w:r>
        <w:rPr>
          <w:sz w:val="26"/>
        </w:rPr>
        <w:t>о</w:t>
      </w:r>
      <w:r>
        <w:rPr>
          <w:sz w:val="26"/>
        </w:rPr>
        <w:t>му</w:t>
      </w:r>
      <w:r>
        <w:rPr>
          <w:sz w:val="26"/>
        </w:rPr>
        <w:t xml:space="preserve"> соглашением.</w:t>
      </w:r>
    </w:p>
    <w:p w14:paraId="B0000000">
      <w:pPr>
        <w:tabs>
          <w:tab w:leader="none" w:pos="0" w:val="left"/>
        </w:tabs>
        <w:ind w:firstLine="709" w:left="0"/>
        <w:jc w:val="both"/>
        <w:rPr>
          <w:sz w:val="26"/>
        </w:rPr>
      </w:pPr>
    </w:p>
    <w:p w14:paraId="B1000000">
      <w:pPr>
        <w:pStyle w:val="Style_4"/>
        <w:ind/>
        <w:jc w:val="center"/>
        <w:outlineLvl w:val="1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4. Требования к отчетности</w:t>
      </w:r>
    </w:p>
    <w:p w14:paraId="B2000000">
      <w:pPr>
        <w:pStyle w:val="Style_3"/>
        <w:ind w:firstLine="709" w:left="0"/>
        <w:rPr>
          <w:sz w:val="26"/>
        </w:rPr>
      </w:pPr>
    </w:p>
    <w:p w14:paraId="B3000000">
      <w:pPr>
        <w:pStyle w:val="Style_3"/>
        <w:ind w:firstLine="709" w:left="0"/>
        <w:jc w:val="both"/>
        <w:rPr>
          <w:sz w:val="26"/>
        </w:rPr>
      </w:pPr>
      <w:bookmarkStart w:id="10" w:name="Par130"/>
      <w:bookmarkEnd w:id="10"/>
      <w:r>
        <w:rPr>
          <w:sz w:val="26"/>
        </w:rPr>
        <w:t>4.1. Получатель субсидии ежеквартально</w:t>
      </w:r>
      <w:r>
        <w:rPr>
          <w:sz w:val="26"/>
        </w:rPr>
        <w:t>,</w:t>
      </w:r>
      <w:r>
        <w:rPr>
          <w:sz w:val="26"/>
        </w:rPr>
        <w:t xml:space="preserve"> в срок до 10-го числа месяца, следующего за отчетным кварталом, представляет в </w:t>
      </w:r>
      <w:r>
        <w:rPr>
          <w:sz w:val="26"/>
        </w:rPr>
        <w:t>к</w:t>
      </w:r>
      <w:r>
        <w:rPr>
          <w:sz w:val="26"/>
        </w:rPr>
        <w:t xml:space="preserve">омитет отчет о расходовании субсидии по форме, установленной </w:t>
      </w:r>
      <w:r>
        <w:rPr>
          <w:sz w:val="26"/>
        </w:rPr>
        <w:t>с</w:t>
      </w:r>
      <w:r>
        <w:rPr>
          <w:sz w:val="26"/>
        </w:rPr>
        <w:t>оглашением.</w:t>
      </w:r>
    </w:p>
    <w:p w14:paraId="B4000000">
      <w:pPr>
        <w:pStyle w:val="Style_3"/>
        <w:ind w:firstLine="709" w:left="0"/>
        <w:jc w:val="both"/>
        <w:rPr>
          <w:sz w:val="26"/>
        </w:rPr>
      </w:pPr>
      <w:bookmarkStart w:id="11" w:name="Par131"/>
      <w:bookmarkEnd w:id="11"/>
      <w:r>
        <w:rPr>
          <w:sz w:val="26"/>
        </w:rPr>
        <w:t xml:space="preserve">4.2. </w:t>
      </w:r>
      <w:r>
        <w:rPr>
          <w:sz w:val="26"/>
        </w:rPr>
        <w:t>Получатель субсидии представляет в комитет отчет о достижении значений результата предоставления субсидии и показателей, указанных в пункте 3.</w:t>
      </w:r>
      <w:r>
        <w:rPr>
          <w:sz w:val="26"/>
        </w:rPr>
        <w:t>7</w:t>
      </w:r>
      <w:r>
        <w:rPr>
          <w:sz w:val="26"/>
        </w:rPr>
        <w:t xml:space="preserve"> настоящего Порядка, по форме, установленной соглашением, в срок до 10-го числа месяца, следующего за отчетным годом</w:t>
      </w:r>
      <w:r>
        <w:rPr>
          <w:sz w:val="26"/>
        </w:rPr>
        <w:t>.</w:t>
      </w:r>
    </w:p>
    <w:p w14:paraId="B5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>3.</w:t>
      </w:r>
      <w:r>
        <w:rPr>
          <w:sz w:val="26"/>
        </w:rPr>
        <w:t xml:space="preserve"> Комитет вправе устанавливать в </w:t>
      </w:r>
      <w:r>
        <w:rPr>
          <w:sz w:val="26"/>
        </w:rPr>
        <w:t>с</w:t>
      </w:r>
      <w:r>
        <w:rPr>
          <w:sz w:val="26"/>
        </w:rPr>
        <w:t>оглашении сроки и формы представления получателем субсидии дополнительной отчетности.</w:t>
      </w:r>
    </w:p>
    <w:p w14:paraId="B6000000">
      <w:pPr>
        <w:tabs>
          <w:tab w:leader="none" w:pos="0" w:val="left"/>
        </w:tabs>
        <w:ind w:firstLine="709" w:left="0"/>
        <w:jc w:val="both"/>
        <w:rPr>
          <w:sz w:val="26"/>
        </w:rPr>
      </w:pPr>
    </w:p>
    <w:p w14:paraId="B7000000">
      <w:pPr>
        <w:pStyle w:val="Style_4"/>
        <w:ind/>
        <w:jc w:val="center"/>
        <w:outlineLvl w:val="1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5.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14:paraId="B8000000">
      <w:pPr>
        <w:tabs>
          <w:tab w:leader="none" w:pos="0" w:val="left"/>
        </w:tabs>
        <w:ind w:firstLine="709" w:left="0"/>
        <w:jc w:val="both"/>
        <w:rPr>
          <w:sz w:val="26"/>
        </w:rPr>
      </w:pPr>
    </w:p>
    <w:p w14:paraId="B9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5.1. Комитет осуществляет учет и контроль за исполнением получателем субсидии условий предоставления субсиди</w:t>
      </w:r>
      <w:r>
        <w:rPr>
          <w:sz w:val="26"/>
        </w:rPr>
        <w:t>и</w:t>
      </w:r>
      <w:r>
        <w:rPr>
          <w:sz w:val="26"/>
        </w:rPr>
        <w:t xml:space="preserve"> и обязательств по заключенному </w:t>
      </w:r>
      <w:r>
        <w:rPr>
          <w:sz w:val="26"/>
        </w:rPr>
        <w:t>с</w:t>
      </w:r>
      <w:r>
        <w:rPr>
          <w:sz w:val="26"/>
        </w:rPr>
        <w:t xml:space="preserve">оглашению. </w:t>
      </w:r>
    </w:p>
    <w:p w14:paraId="BA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Получатель субсидии несет ответственность за нецелевое использование средств предоставленной субсидии, несоблюдение условий, установленных при их предоставлении, и недостоверность предоставляемых сведений в соответствии с законодательством Российской Федерации.</w:t>
      </w:r>
    </w:p>
    <w:p w14:paraId="BB000000">
      <w:pPr>
        <w:tabs>
          <w:tab w:leader="none" w:pos="0" w:val="left"/>
        </w:tabs>
        <w:ind w:firstLine="709" w:left="0"/>
        <w:jc w:val="both"/>
        <w:rPr>
          <w:sz w:val="26"/>
        </w:rPr>
      </w:pPr>
      <w:r>
        <w:rPr>
          <w:sz w:val="26"/>
        </w:rPr>
        <w:t>5.2. Комитет осуществляет проверки соблюдения получателем субсидии</w:t>
      </w:r>
      <w:r>
        <w:rPr>
          <w:sz w:val="26"/>
        </w:rPr>
        <w:t xml:space="preserve"> </w:t>
      </w:r>
      <w:r>
        <w:rPr>
          <w:sz w:val="26"/>
        </w:rPr>
        <w:t xml:space="preserve">порядка и условий </w:t>
      </w:r>
      <w:r>
        <w:rPr>
          <w:sz w:val="26"/>
        </w:rPr>
        <w:t>предоставления субсиди</w:t>
      </w:r>
      <w:r>
        <w:rPr>
          <w:sz w:val="26"/>
        </w:rPr>
        <w:t>и</w:t>
      </w:r>
      <w:r>
        <w:rPr>
          <w:sz w:val="26"/>
        </w:rPr>
        <w:t>, в том числе в части достижения значений результатов предоставления</w:t>
      </w:r>
      <w:r>
        <w:rPr>
          <w:sz w:val="26"/>
        </w:rPr>
        <w:t xml:space="preserve"> субсидии</w:t>
      </w:r>
      <w:r>
        <w:rPr>
          <w:sz w:val="26"/>
        </w:rPr>
        <w:t>. Уполномоченные органы муниципального финансового контроля осуществляют проверки в соответствии со ста</w:t>
      </w:r>
      <w:r>
        <w:rPr>
          <w:sz w:val="26"/>
        </w:rPr>
        <w:t>тьями 268.1 и 269.2 Бюджетного к</w:t>
      </w:r>
      <w:r>
        <w:rPr>
          <w:sz w:val="26"/>
        </w:rPr>
        <w:t>одекса Российской Федерации.</w:t>
      </w:r>
    </w:p>
    <w:p w14:paraId="BC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5.3. В случае нарушения получателем субсидии </w:t>
      </w:r>
      <w:r>
        <w:rPr>
          <w:sz w:val="26"/>
        </w:rPr>
        <w:t>порядка</w:t>
      </w:r>
      <w:r>
        <w:rPr>
          <w:sz w:val="26"/>
        </w:rPr>
        <w:t xml:space="preserve"> и условий</w:t>
      </w:r>
      <w:r>
        <w:rPr>
          <w:sz w:val="26"/>
        </w:rPr>
        <w:t xml:space="preserve"> предоставлени</w:t>
      </w:r>
      <w:r>
        <w:rPr>
          <w:sz w:val="26"/>
        </w:rPr>
        <w:t>я</w:t>
      </w:r>
      <w:r>
        <w:rPr>
          <w:sz w:val="26"/>
        </w:rPr>
        <w:t xml:space="preserve"> субсидии, выявленного в том числе по фактам проверок, проведенных </w:t>
      </w:r>
      <w:r>
        <w:rPr>
          <w:sz w:val="26"/>
        </w:rPr>
        <w:t>к</w:t>
      </w:r>
      <w:r>
        <w:rPr>
          <w:sz w:val="26"/>
        </w:rPr>
        <w:t>омитетом и органами муниципального финансового контроля, а также в случае недостижения значений результата предоставления субсидий и показателей, указанных в пункте 3.</w:t>
      </w:r>
      <w:r>
        <w:rPr>
          <w:sz w:val="26"/>
        </w:rPr>
        <w:t>7</w:t>
      </w:r>
      <w:r>
        <w:rPr>
          <w:sz w:val="26"/>
        </w:rPr>
        <w:t xml:space="preserve"> настоящего Порядка, </w:t>
      </w:r>
      <w:r>
        <w:rPr>
          <w:sz w:val="26"/>
        </w:rPr>
        <w:t>к</w:t>
      </w:r>
      <w:r>
        <w:rPr>
          <w:sz w:val="26"/>
        </w:rPr>
        <w:t>омитет в течение 10 рабочих дней с момента выявления фактов нарушения условий</w:t>
      </w:r>
      <w:r>
        <w:rPr>
          <w:sz w:val="26"/>
        </w:rPr>
        <w:t>, целей и порядка</w:t>
      </w:r>
      <w:r>
        <w:rPr>
          <w:sz w:val="26"/>
        </w:rPr>
        <w:t xml:space="preserve"> предоставления субсидии и (или) недостижения значений результата предоставления субсидии и показателей, установленных пунктом 3.</w:t>
      </w:r>
      <w:r>
        <w:rPr>
          <w:sz w:val="26"/>
        </w:rPr>
        <w:t>7</w:t>
      </w:r>
      <w:r>
        <w:rPr>
          <w:sz w:val="26"/>
        </w:rPr>
        <w:t xml:space="preserve"> настоящего Порядка, направляет получателю субсидии по почте заказным письмом с уведомлением о вручении по адресу, указанному в заявке, требование о возврате полученной субсидии в городской бюджет в течение 30 </w:t>
      </w:r>
      <w:r>
        <w:rPr>
          <w:sz w:val="26"/>
        </w:rPr>
        <w:t>рабочих</w:t>
      </w:r>
      <w:r>
        <w:rPr>
          <w:sz w:val="26"/>
        </w:rPr>
        <w:t xml:space="preserve"> дней со дня получения ФСНКО указанного требования.</w:t>
      </w:r>
    </w:p>
    <w:p w14:paraId="BD000000">
      <w:pPr>
        <w:pStyle w:val="Style_3"/>
        <w:ind w:firstLine="709" w:left="0"/>
        <w:jc w:val="both"/>
        <w:rPr>
          <w:sz w:val="26"/>
        </w:rPr>
      </w:pPr>
      <w:bookmarkStart w:id="12" w:name="Par140"/>
      <w:bookmarkEnd w:id="12"/>
      <w:r>
        <w:rPr>
          <w:sz w:val="26"/>
        </w:rPr>
        <w:t xml:space="preserve">5.4. В случае образования не использованного получателем субсидии в отчетном финансовом году остатка субсидии указанные денежные средства подлежат возврату в городской бюджет в течение первых </w:t>
      </w:r>
      <w:r>
        <w:rPr>
          <w:sz w:val="26"/>
        </w:rPr>
        <w:t>10</w:t>
      </w:r>
      <w:r>
        <w:rPr>
          <w:sz w:val="26"/>
        </w:rPr>
        <w:t xml:space="preserve"> рабочих дней года, следующего за отчетным годом.</w:t>
      </w:r>
    </w:p>
    <w:p w14:paraId="BE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5.5. В случае непредставления получателем субсидии документов, указанных в </w:t>
      </w:r>
      <w:r>
        <w:rPr>
          <w:sz w:val="26"/>
        </w:rPr>
        <w:fldChar w:fldCharType="begin"/>
      </w:r>
      <w:r>
        <w:rPr>
          <w:sz w:val="26"/>
        </w:rPr>
        <w:instrText>HYPERLINK \l "Par130" \o "4.1. Получатель субсидии ежемесячно в срок до 10-го числа месяца, следующего за отчетным месяцем, представляет в Управление отчет об осуществлении расходов, источником финансового обеспечения которых является субсидия, по форме, установленной Соглашением."</w:instrText>
      </w:r>
      <w:r>
        <w:rPr>
          <w:sz w:val="26"/>
        </w:rPr>
        <w:fldChar w:fldCharType="separate"/>
      </w:r>
      <w:r>
        <w:rPr>
          <w:sz w:val="26"/>
        </w:rPr>
        <w:t>пункт</w:t>
      </w:r>
      <w:r>
        <w:rPr>
          <w:sz w:val="26"/>
        </w:rPr>
        <w:t>ах</w:t>
      </w:r>
      <w:r>
        <w:rPr>
          <w:sz w:val="26"/>
        </w:rPr>
        <w:t xml:space="preserve"> 4.1</w:t>
      </w:r>
      <w:r>
        <w:rPr>
          <w:sz w:val="26"/>
        </w:rPr>
        <w:fldChar w:fldCharType="end"/>
      </w:r>
      <w:r>
        <w:rPr>
          <w:sz w:val="26"/>
        </w:rPr>
        <w:t>, 4.2</w:t>
      </w:r>
      <w:r>
        <w:rPr>
          <w:sz w:val="26"/>
        </w:rPr>
        <w:t xml:space="preserve"> настоящего Порядка, в течение 10 рабочих дней по истечении срок</w:t>
      </w:r>
      <w:r>
        <w:rPr>
          <w:sz w:val="26"/>
        </w:rPr>
        <w:t>ов</w:t>
      </w:r>
      <w:r>
        <w:rPr>
          <w:sz w:val="26"/>
        </w:rPr>
        <w:t>, указанн</w:t>
      </w:r>
      <w:r>
        <w:rPr>
          <w:sz w:val="26"/>
        </w:rPr>
        <w:t>ых</w:t>
      </w:r>
      <w:r>
        <w:rPr>
          <w:sz w:val="26"/>
        </w:rPr>
        <w:t xml:space="preserve"> в данн</w:t>
      </w:r>
      <w:r>
        <w:rPr>
          <w:sz w:val="26"/>
        </w:rPr>
        <w:t>ых</w:t>
      </w:r>
      <w:r>
        <w:rPr>
          <w:sz w:val="26"/>
        </w:rPr>
        <w:t xml:space="preserve"> пункт</w:t>
      </w:r>
      <w:r>
        <w:rPr>
          <w:sz w:val="26"/>
        </w:rPr>
        <w:t>ах</w:t>
      </w:r>
      <w:r>
        <w:rPr>
          <w:sz w:val="26"/>
        </w:rPr>
        <w:t xml:space="preserve">, </w:t>
      </w:r>
      <w:r>
        <w:rPr>
          <w:sz w:val="26"/>
        </w:rPr>
        <w:t>к</w:t>
      </w:r>
      <w:r>
        <w:rPr>
          <w:sz w:val="26"/>
        </w:rPr>
        <w:t xml:space="preserve">омитет по согласованию с финансовым управлением мэрии принимает решение о прекращении предоставления субсидии и возврате </w:t>
      </w:r>
      <w:r>
        <w:rPr>
          <w:sz w:val="26"/>
        </w:rPr>
        <w:t xml:space="preserve">получателем субсидии </w:t>
      </w:r>
      <w:r>
        <w:rPr>
          <w:sz w:val="26"/>
        </w:rPr>
        <w:t>предоставленных средств субсидии, расходование которых не подтверждено документально.</w:t>
      </w:r>
    </w:p>
    <w:p w14:paraId="BF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Указанное решение оформляется приказом </w:t>
      </w:r>
      <w:r>
        <w:rPr>
          <w:sz w:val="26"/>
        </w:rPr>
        <w:t>к</w:t>
      </w:r>
      <w:r>
        <w:rPr>
          <w:sz w:val="26"/>
        </w:rPr>
        <w:t xml:space="preserve">омитета. Приказ </w:t>
      </w:r>
      <w:r>
        <w:rPr>
          <w:sz w:val="26"/>
        </w:rPr>
        <w:t>к</w:t>
      </w:r>
      <w:r>
        <w:rPr>
          <w:sz w:val="26"/>
        </w:rPr>
        <w:t xml:space="preserve">омитета о принятии решения о прекращении предоставления субсидии и возврате предоставленных средств субсидии в течение 3 рабочих дней со дня принятия соответствующего решения направляется получателю субсидии по почте заказным письмом с уведомлением о вручении по адресу, указанному в заявке. Субсидия должна быть возвращена получателем субсидии в городской бюджет в течение 30 </w:t>
      </w:r>
      <w:r>
        <w:rPr>
          <w:sz w:val="26"/>
        </w:rPr>
        <w:t>рабочих</w:t>
      </w:r>
      <w:r>
        <w:rPr>
          <w:sz w:val="26"/>
        </w:rPr>
        <w:t xml:space="preserve"> дней с даты поступления в ФСНКО решения о прекращении предоставления субсидии и возврате предоставленных средств субсидии.</w:t>
      </w:r>
    </w:p>
    <w:p w14:paraId="C0000000">
      <w:pPr>
        <w:pStyle w:val="Style_3"/>
        <w:ind w:firstLine="709" w:left="0"/>
        <w:jc w:val="both"/>
        <w:rPr>
          <w:sz w:val="26"/>
        </w:rPr>
      </w:pPr>
      <w:r>
        <w:rPr>
          <w:sz w:val="26"/>
        </w:rPr>
        <w:t xml:space="preserve">5.6. При невозврате средств субсидии в срок, установленный в </w:t>
      </w:r>
      <w:r>
        <w:rPr>
          <w:sz w:val="26"/>
        </w:rPr>
        <w:t>пунктах 5.3</w:t>
      </w:r>
      <w:r>
        <w:rPr>
          <w:sz w:val="26"/>
        </w:rPr>
        <w:t xml:space="preserve"> –</w:t>
      </w:r>
      <w:r>
        <w:rPr>
          <w:sz w:val="26"/>
        </w:rPr>
        <w:t xml:space="preserve"> 5.5 настоящего Порядка, их взыскание осуществляется</w:t>
      </w:r>
      <w:r>
        <w:rPr>
          <w:sz w:val="26"/>
        </w:rPr>
        <w:t xml:space="preserve"> комитетом</w:t>
      </w:r>
      <w:r>
        <w:rPr>
          <w:sz w:val="26"/>
        </w:rPr>
        <w:t xml:space="preserve"> в соответствии с законодательством Российской Федерации.</w:t>
      </w:r>
    </w:p>
    <w:p w14:paraId="C1000000">
      <w:pPr>
        <w:sectPr>
          <w:headerReference r:id="rId1" w:type="first"/>
          <w:footerReference r:id="rId2" w:type="first"/>
          <w:footerReference r:id="rId6" w:type="default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p w14:paraId="C2000000">
      <w:pPr>
        <w:pStyle w:val="Style_3"/>
        <w:ind w:firstLine="0" w:left="7371"/>
        <w:outlineLvl w:val="1"/>
        <w:rPr>
          <w:sz w:val="26"/>
        </w:rPr>
      </w:pPr>
      <w:r>
        <w:rPr>
          <w:sz w:val="26"/>
        </w:rPr>
        <w:t>Приложение 1</w:t>
      </w:r>
    </w:p>
    <w:p w14:paraId="C3000000">
      <w:pPr>
        <w:pStyle w:val="Style_3"/>
        <w:ind w:firstLine="0" w:left="7371"/>
        <w:rPr>
          <w:sz w:val="26"/>
        </w:rPr>
      </w:pPr>
      <w:r>
        <w:rPr>
          <w:sz w:val="26"/>
        </w:rPr>
        <w:t>к Порядку</w:t>
      </w:r>
    </w:p>
    <w:p w14:paraId="C4000000">
      <w:pPr>
        <w:pStyle w:val="Style_3"/>
        <w:ind/>
        <w:jc w:val="right"/>
      </w:pPr>
    </w:p>
    <w:tbl>
      <w:tblPr>
        <w:tblStyle w:val="Style_5"/>
        <w:tblInd w:type="dxa" w:w="-142"/>
        <w:tblLayout w:type="fixed"/>
        <w:tblCellMar>
          <w:left w:type="dxa" w:w="62"/>
          <w:right w:type="dxa" w:w="62"/>
        </w:tblCellMar>
      </w:tblPr>
      <w:tblGrid>
        <w:gridCol w:w="884"/>
        <w:gridCol w:w="35"/>
        <w:gridCol w:w="305"/>
        <w:gridCol w:w="113"/>
        <w:gridCol w:w="567"/>
        <w:gridCol w:w="340"/>
        <w:gridCol w:w="476"/>
        <w:gridCol w:w="454"/>
        <w:gridCol w:w="794"/>
        <w:gridCol w:w="408"/>
        <w:gridCol w:w="340"/>
        <w:gridCol w:w="907"/>
        <w:gridCol w:w="672"/>
        <w:gridCol w:w="1020"/>
        <w:gridCol w:w="1587"/>
        <w:gridCol w:w="941"/>
      </w:tblGrid>
      <w:tr>
        <w:trPr>
          <w:trHeight w:hRule="atLeast" w:val="1068"/>
        </w:trPr>
        <w:tc>
          <w:tcPr>
            <w:tcW w:type="dxa" w:w="4716"/>
            <w:gridSpan w:val="11"/>
            <w:tcMar>
              <w:left w:type="dxa" w:w="62"/>
              <w:right w:type="dxa" w:w="62"/>
            </w:tcMar>
          </w:tcPr>
          <w:p w14:paraId="C5000000">
            <w:pPr>
              <w:pStyle w:val="Style_3"/>
            </w:pPr>
          </w:p>
        </w:tc>
        <w:tc>
          <w:tcPr>
            <w:tcW w:type="dxa" w:w="5127"/>
            <w:gridSpan w:val="5"/>
            <w:tcMar>
              <w:left w:type="dxa" w:w="62"/>
              <w:right w:type="dxa" w:w="62"/>
            </w:tcMar>
          </w:tcPr>
          <w:p w14:paraId="C6000000">
            <w:pPr>
              <w:pStyle w:val="Style_3"/>
            </w:pPr>
            <w:r>
              <w:t>В комитет по физической культуре</w:t>
            </w:r>
          </w:p>
          <w:p w14:paraId="C7000000">
            <w:pPr>
              <w:pStyle w:val="Style_3"/>
            </w:pPr>
            <w:r>
              <w:t>и спорту мэрии города Череповца</w:t>
            </w: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C8000000">
            <w:pPr>
              <w:pStyle w:val="Style_3"/>
              <w:ind/>
              <w:jc w:val="center"/>
            </w:pPr>
            <w:bookmarkStart w:id="13" w:name="Par156"/>
            <w:bookmarkEnd w:id="13"/>
            <w:r>
              <w:t>ЗАЯВКА</w:t>
            </w:r>
          </w:p>
          <w:p w14:paraId="C9000000">
            <w:pPr>
              <w:pStyle w:val="Style_3"/>
              <w:ind/>
              <w:jc w:val="center"/>
            </w:pPr>
            <w:r>
              <w:t xml:space="preserve">на участие в конкурсном отборе на предоставление субсидии физкультурно-спортивным </w:t>
            </w:r>
          </w:p>
          <w:p w14:paraId="CA000000">
            <w:pPr>
              <w:pStyle w:val="Style_3"/>
              <w:ind/>
              <w:jc w:val="center"/>
            </w:pPr>
            <w:r>
              <w:t xml:space="preserve">некоммерческим организациям (далее – ФСНКО), не являющимся государственными </w:t>
            </w:r>
          </w:p>
          <w:p w14:paraId="CB000000">
            <w:pPr>
              <w:pStyle w:val="Style_3"/>
              <w:ind/>
              <w:jc w:val="center"/>
            </w:pPr>
            <w:r>
              <w:t xml:space="preserve">(муниципальными) организациями, на финансовое обеспечение затрат, возникающих </w:t>
            </w:r>
          </w:p>
          <w:p w14:paraId="CC000000">
            <w:pPr>
              <w:pStyle w:val="Style_3"/>
              <w:ind/>
              <w:jc w:val="center"/>
            </w:pPr>
            <w:r>
              <w:t xml:space="preserve">при реализации мероприятий, направленных на поддержку и развитие волейбола в городе </w:t>
            </w:r>
          </w:p>
          <w:p w14:paraId="CD000000">
            <w:pPr>
              <w:pStyle w:val="Style_3"/>
              <w:ind/>
              <w:jc w:val="center"/>
            </w:pPr>
            <w:r>
              <w:t>Череповце, обеспечение участия команд в Кубке и/или чемпионате России по волейболу среди женских команд</w:t>
            </w:r>
            <w:r>
              <w:rPr>
                <w:rFonts w:ascii="Calibri" w:hAnsi="Calibri"/>
              </w:rPr>
              <w:t xml:space="preserve">, </w:t>
            </w:r>
            <w:r>
              <w:t xml:space="preserve">из средств бюджета городского округа город Череповец </w:t>
            </w:r>
          </w:p>
          <w:p w14:paraId="CE000000">
            <w:pPr>
              <w:pStyle w:val="Style_3"/>
              <w:ind/>
              <w:jc w:val="center"/>
            </w:pPr>
            <w:r>
              <w:t>Вологодской области (далее - городской бюджет)</w:t>
            </w:r>
          </w:p>
        </w:tc>
      </w:tr>
      <w:tr>
        <w:tc>
          <w:tcPr>
            <w:tcW w:type="dxa" w:w="9843"/>
            <w:gridSpan w:val="16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CF000000">
            <w:pPr>
              <w:pStyle w:val="Style_3"/>
            </w:pPr>
            <w:r>
              <w:t>______________________________________________________________________________</w:t>
            </w:r>
          </w:p>
          <w:p w14:paraId="D0000000">
            <w:pPr>
              <w:pStyle w:val="Style_3"/>
            </w:pPr>
          </w:p>
        </w:tc>
      </w:tr>
      <w:tr>
        <w:tc>
          <w:tcPr>
            <w:tcW w:type="dxa" w:w="9843"/>
            <w:gridSpan w:val="16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D1000000">
            <w:pPr>
              <w:pStyle w:val="Style_3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(полное и сокращенное наименование ФСНКО)</w:t>
            </w:r>
          </w:p>
        </w:tc>
      </w:tr>
      <w:tr>
        <w:tc>
          <w:tcPr>
            <w:tcW w:type="dxa" w:w="3174"/>
            <w:gridSpan w:val="8"/>
            <w:tcMar>
              <w:left w:type="dxa" w:w="62"/>
              <w:right w:type="dxa" w:w="62"/>
            </w:tcMar>
          </w:tcPr>
          <w:p w14:paraId="D2000000">
            <w:pPr>
              <w:pStyle w:val="Style_3"/>
            </w:pPr>
            <w:r>
              <w:t>Адрес (место нахождения):</w:t>
            </w:r>
          </w:p>
        </w:tc>
        <w:tc>
          <w:tcPr>
            <w:tcW w:type="dxa" w:w="6669"/>
            <w:gridSpan w:val="8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D3000000">
            <w:pPr>
              <w:pStyle w:val="Style_3"/>
            </w:pPr>
          </w:p>
        </w:tc>
      </w:tr>
      <w:tr>
        <w:tc>
          <w:tcPr>
            <w:tcW w:type="dxa" w:w="1337"/>
            <w:gridSpan w:val="4"/>
            <w:tcMar>
              <w:left w:type="dxa" w:w="62"/>
              <w:right w:type="dxa" w:w="62"/>
            </w:tcMar>
          </w:tcPr>
          <w:p w14:paraId="D4000000">
            <w:pPr>
              <w:pStyle w:val="Style_3"/>
            </w:pPr>
            <w:r>
              <w:t>Телефон:</w:t>
            </w:r>
          </w:p>
        </w:tc>
        <w:tc>
          <w:tcPr>
            <w:tcW w:type="dxa" w:w="3379"/>
            <w:gridSpan w:val="7"/>
            <w:tcMar>
              <w:left w:type="dxa" w:w="62"/>
              <w:right w:type="dxa" w:w="62"/>
            </w:tcMar>
          </w:tcPr>
          <w:p w14:paraId="D5000000">
            <w:pPr>
              <w:pStyle w:val="Style_3"/>
            </w:pPr>
            <w:r>
              <w:t>___________________________</w:t>
            </w:r>
          </w:p>
        </w:tc>
        <w:tc>
          <w:tcPr>
            <w:tcW w:type="dxa" w:w="907"/>
            <w:tcMar>
              <w:left w:type="dxa" w:w="62"/>
              <w:right w:type="dxa" w:w="62"/>
            </w:tcMar>
          </w:tcPr>
          <w:p w14:paraId="D6000000">
            <w:pPr>
              <w:pStyle w:val="Style_3"/>
            </w:pPr>
            <w:r>
              <w:t>e-mail:</w:t>
            </w:r>
          </w:p>
        </w:tc>
        <w:tc>
          <w:tcPr>
            <w:tcW w:type="dxa" w:w="4220"/>
            <w:gridSpan w:val="4"/>
            <w:tcMar>
              <w:left w:type="dxa" w:w="62"/>
              <w:right w:type="dxa" w:w="62"/>
            </w:tcMar>
          </w:tcPr>
          <w:p w14:paraId="D7000000">
            <w:pPr>
              <w:pStyle w:val="Style_3"/>
            </w:pPr>
            <w:r>
              <w:t>______</w:t>
            </w:r>
            <w:r>
              <w:t>_____________________________</w:t>
            </w: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D8000000">
            <w:pPr>
              <w:pStyle w:val="Style_3"/>
              <w:ind/>
              <w:jc w:val="both"/>
            </w:pPr>
            <w:r>
              <w:t>Банковские реквизиты:</w:t>
            </w:r>
          </w:p>
        </w:tc>
      </w:tr>
      <w:tr>
        <w:tc>
          <w:tcPr>
            <w:tcW w:type="dxa" w:w="919"/>
            <w:gridSpan w:val="2"/>
            <w:tcMar>
              <w:left w:type="dxa" w:w="62"/>
              <w:right w:type="dxa" w:w="62"/>
            </w:tcMar>
          </w:tcPr>
          <w:p w14:paraId="D9000000">
            <w:pPr>
              <w:pStyle w:val="Style_3"/>
            </w:pPr>
            <w:r>
              <w:t>ИНН</w:t>
            </w:r>
          </w:p>
        </w:tc>
        <w:tc>
          <w:tcPr>
            <w:tcW w:type="dxa" w:w="2255"/>
            <w:gridSpan w:val="6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DA000000">
            <w:pPr>
              <w:pStyle w:val="Style_3"/>
            </w:pPr>
          </w:p>
        </w:tc>
        <w:tc>
          <w:tcPr>
            <w:tcW w:type="dxa" w:w="794"/>
            <w:tcMar>
              <w:left w:type="dxa" w:w="62"/>
              <w:right w:type="dxa" w:w="62"/>
            </w:tcMar>
          </w:tcPr>
          <w:p w14:paraId="DB000000">
            <w:pPr>
              <w:pStyle w:val="Style_3"/>
            </w:pPr>
            <w:r>
              <w:t>КПП</w:t>
            </w:r>
          </w:p>
        </w:tc>
        <w:tc>
          <w:tcPr>
            <w:tcW w:type="dxa" w:w="2327"/>
            <w:gridSpan w:val="4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DC000000">
            <w:pPr>
              <w:pStyle w:val="Style_3"/>
            </w:pPr>
          </w:p>
        </w:tc>
        <w:tc>
          <w:tcPr>
            <w:tcW w:type="dxa" w:w="1020"/>
            <w:tcMar>
              <w:left w:type="dxa" w:w="62"/>
              <w:right w:type="dxa" w:w="62"/>
            </w:tcMar>
          </w:tcPr>
          <w:p w14:paraId="DD000000">
            <w:pPr>
              <w:pStyle w:val="Style_3"/>
              <w:ind/>
              <w:jc w:val="center"/>
            </w:pPr>
            <w:r>
              <w:t>Р/с №</w:t>
            </w:r>
          </w:p>
        </w:tc>
        <w:tc>
          <w:tcPr>
            <w:tcW w:type="dxa" w:w="1587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DE000000">
            <w:pPr>
              <w:pStyle w:val="Style_3"/>
            </w:pPr>
          </w:p>
        </w:tc>
        <w:tc>
          <w:tcPr>
            <w:tcW w:type="dxa" w:w="941"/>
            <w:tcMar>
              <w:left w:type="dxa" w:w="62"/>
              <w:right w:type="dxa" w:w="62"/>
            </w:tcMar>
          </w:tcPr>
          <w:p w14:paraId="DF000000">
            <w:pPr>
              <w:pStyle w:val="Style_3"/>
            </w:pPr>
          </w:p>
        </w:tc>
      </w:tr>
      <w:tr>
        <w:tc>
          <w:tcPr>
            <w:tcW w:type="dxa" w:w="2720"/>
            <w:gridSpan w:val="7"/>
            <w:tcMar>
              <w:left w:type="dxa" w:w="62"/>
              <w:right w:type="dxa" w:w="62"/>
            </w:tcMar>
          </w:tcPr>
          <w:p w14:paraId="E0000000">
            <w:pPr>
              <w:pStyle w:val="Style_3"/>
            </w:pPr>
            <w:r>
              <w:t>Наименование банка</w:t>
            </w:r>
          </w:p>
        </w:tc>
        <w:tc>
          <w:tcPr>
            <w:tcW w:type="dxa" w:w="6182"/>
            <w:gridSpan w:val="8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1000000">
            <w:pPr>
              <w:pStyle w:val="Style_3"/>
            </w:pPr>
          </w:p>
        </w:tc>
        <w:tc>
          <w:tcPr>
            <w:tcW w:type="dxa" w:w="941"/>
            <w:tcMar>
              <w:left w:type="dxa" w:w="62"/>
              <w:right w:type="dxa" w:w="62"/>
            </w:tcMar>
          </w:tcPr>
          <w:p w14:paraId="E2000000">
            <w:pPr>
              <w:pStyle w:val="Style_3"/>
              <w:ind/>
              <w:jc w:val="both"/>
            </w:pPr>
          </w:p>
        </w:tc>
      </w:tr>
      <w:tr>
        <w:tc>
          <w:tcPr>
            <w:tcW w:type="dxa" w:w="1337"/>
            <w:gridSpan w:val="4"/>
            <w:tcMar>
              <w:left w:type="dxa" w:w="62"/>
              <w:right w:type="dxa" w:w="62"/>
            </w:tcMar>
          </w:tcPr>
          <w:p w14:paraId="E3000000">
            <w:pPr>
              <w:pStyle w:val="Style_3"/>
            </w:pPr>
            <w:r>
              <w:t>Кор. счет</w:t>
            </w:r>
          </w:p>
        </w:tc>
        <w:tc>
          <w:tcPr>
            <w:tcW w:type="dxa" w:w="1837"/>
            <w:gridSpan w:val="4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4000000">
            <w:pPr>
              <w:pStyle w:val="Style_3"/>
            </w:pPr>
          </w:p>
        </w:tc>
        <w:tc>
          <w:tcPr>
            <w:tcW w:type="dxa" w:w="794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E5000000">
            <w:pPr>
              <w:pStyle w:val="Style_3"/>
              <w:ind/>
              <w:jc w:val="center"/>
            </w:pPr>
            <w:r>
              <w:t>БИК</w:t>
            </w:r>
          </w:p>
        </w:tc>
        <w:tc>
          <w:tcPr>
            <w:tcW w:type="dxa" w:w="2327"/>
            <w:gridSpan w:val="4"/>
            <w:tcBorders>
              <w:top w:color="000000" w:sz="4" w:val="single"/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6000000">
            <w:pPr>
              <w:pStyle w:val="Style_3"/>
            </w:pPr>
          </w:p>
        </w:tc>
        <w:tc>
          <w:tcPr>
            <w:tcW w:type="dxa" w:w="1020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E7000000">
            <w:pPr>
              <w:pStyle w:val="Style_3"/>
              <w:ind/>
              <w:jc w:val="center"/>
            </w:pPr>
            <w:r>
              <w:t>ОКПО</w:t>
            </w:r>
          </w:p>
        </w:tc>
        <w:tc>
          <w:tcPr>
            <w:tcW w:type="dxa" w:w="2528"/>
            <w:gridSpan w:val="2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8000000">
            <w:pPr>
              <w:pStyle w:val="Style_3"/>
            </w:pP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E9000000">
            <w:pPr>
              <w:pStyle w:val="Style_3"/>
            </w:pPr>
            <w:r>
              <w:t>Адрес сайта, на котором размещена информация об уставной и иной деятельности ФСНКО</w:t>
            </w:r>
          </w:p>
        </w:tc>
      </w:tr>
      <w:tr>
        <w:tc>
          <w:tcPr>
            <w:tcW w:type="dxa" w:w="9843"/>
            <w:gridSpan w:val="16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A000000">
            <w:pPr>
              <w:pStyle w:val="Style_3"/>
            </w:pPr>
          </w:p>
        </w:tc>
      </w:tr>
      <w:tr>
        <w:tc>
          <w:tcPr>
            <w:tcW w:type="dxa" w:w="8902"/>
            <w:gridSpan w:val="15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EB000000">
            <w:pPr>
              <w:pStyle w:val="Style_3"/>
            </w:pPr>
            <w:r>
              <w:t>Основной государственный регистрационный номер юридического лица (ОГРН)</w:t>
            </w:r>
          </w:p>
        </w:tc>
        <w:tc>
          <w:tcPr>
            <w:tcW w:type="dxa" w:w="941"/>
            <w:tcBorders>
              <w:top w:color="000000" w:sz="4" w:val="single"/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C000000">
            <w:pPr>
              <w:pStyle w:val="Style_3"/>
            </w:pPr>
          </w:p>
        </w:tc>
      </w:tr>
      <w:tr>
        <w:tc>
          <w:tcPr>
            <w:tcW w:type="dxa" w:w="919"/>
            <w:gridSpan w:val="2"/>
            <w:tcMar>
              <w:left w:type="dxa" w:w="62"/>
              <w:right w:type="dxa" w:w="62"/>
            </w:tcMar>
          </w:tcPr>
          <w:p w14:paraId="ED000000">
            <w:pPr>
              <w:pStyle w:val="Style_3"/>
            </w:pPr>
          </w:p>
        </w:tc>
        <w:tc>
          <w:tcPr>
            <w:tcW w:type="dxa" w:w="8924"/>
            <w:gridSpan w:val="14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EE000000">
            <w:pPr>
              <w:pStyle w:val="Style_3"/>
            </w:pPr>
          </w:p>
        </w:tc>
      </w:tr>
      <w:tr>
        <w:tc>
          <w:tcPr>
            <w:tcW w:type="dxa" w:w="9843"/>
            <w:gridSpan w:val="16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EF000000">
            <w:pPr>
              <w:pStyle w:val="Style_3"/>
            </w:pPr>
            <w:r>
              <w:t>Свидетельство о государственной регистрации ФСНКО:</w:t>
            </w:r>
          </w:p>
        </w:tc>
      </w:tr>
      <w:tr>
        <w:tc>
          <w:tcPr>
            <w:tcW w:type="dxa" w:w="2244"/>
            <w:gridSpan w:val="6"/>
            <w:tcMar>
              <w:left w:type="dxa" w:w="62"/>
              <w:right w:type="dxa" w:w="62"/>
            </w:tcMar>
          </w:tcPr>
          <w:p w14:paraId="F0000000">
            <w:pPr>
              <w:pStyle w:val="Style_3"/>
            </w:pPr>
            <w:r>
              <w:t>Учетный номер</w:t>
            </w:r>
          </w:p>
        </w:tc>
        <w:tc>
          <w:tcPr>
            <w:tcW w:type="dxa" w:w="7599"/>
            <w:gridSpan w:val="10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F1000000">
            <w:pPr>
              <w:pStyle w:val="Style_3"/>
            </w:pPr>
          </w:p>
        </w:tc>
      </w:tr>
      <w:tr>
        <w:tc>
          <w:tcPr>
            <w:tcW w:type="dxa" w:w="1904"/>
            <w:gridSpan w:val="5"/>
            <w:tcMar>
              <w:left w:type="dxa" w:w="62"/>
              <w:right w:type="dxa" w:w="62"/>
            </w:tcMar>
          </w:tcPr>
          <w:p w14:paraId="F2000000">
            <w:pPr>
              <w:pStyle w:val="Style_3"/>
            </w:pPr>
            <w:r>
              <w:t>дата выдачи</w:t>
            </w:r>
          </w:p>
        </w:tc>
        <w:tc>
          <w:tcPr>
            <w:tcW w:type="dxa" w:w="7939"/>
            <w:gridSpan w:val="11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F3000000">
            <w:pPr>
              <w:pStyle w:val="Style_3"/>
            </w:pPr>
          </w:p>
        </w:tc>
      </w:tr>
      <w:tr>
        <w:tc>
          <w:tcPr>
            <w:tcW w:type="dxa" w:w="884"/>
            <w:tcMar>
              <w:left w:type="dxa" w:w="62"/>
              <w:right w:type="dxa" w:w="62"/>
            </w:tcMar>
          </w:tcPr>
          <w:p w14:paraId="F4000000">
            <w:pPr>
              <w:pStyle w:val="Style_3"/>
              <w:ind/>
              <w:jc w:val="both"/>
            </w:pPr>
            <w:r>
              <w:t>ИНН</w:t>
            </w:r>
          </w:p>
        </w:tc>
        <w:tc>
          <w:tcPr>
            <w:tcW w:type="dxa" w:w="8959"/>
            <w:gridSpan w:val="15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F5000000">
            <w:pPr>
              <w:pStyle w:val="Style_3"/>
            </w:pP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F6000000">
            <w:pPr>
              <w:pStyle w:val="Style_3"/>
              <w:ind/>
              <w:jc w:val="both"/>
            </w:pPr>
            <w:r>
              <w:t>Свидетельство о постановке на учет ФСНКО в налоговом органе по</w:t>
            </w:r>
          </w:p>
        </w:tc>
      </w:tr>
      <w:tr>
        <w:tc>
          <w:tcPr>
            <w:tcW w:type="dxa" w:w="2244"/>
            <w:gridSpan w:val="6"/>
            <w:tcMar>
              <w:left w:type="dxa" w:w="62"/>
              <w:right w:type="dxa" w:w="62"/>
            </w:tcMar>
          </w:tcPr>
          <w:p w14:paraId="F7000000">
            <w:pPr>
              <w:pStyle w:val="Style_3"/>
            </w:pPr>
            <w:r>
              <w:t>месту нахождения</w:t>
            </w:r>
          </w:p>
        </w:tc>
        <w:tc>
          <w:tcPr>
            <w:tcW w:type="dxa" w:w="7599"/>
            <w:gridSpan w:val="10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F8000000">
            <w:pPr>
              <w:pStyle w:val="Style_3"/>
            </w:pPr>
          </w:p>
        </w:tc>
      </w:tr>
      <w:tr>
        <w:tc>
          <w:tcPr>
            <w:tcW w:type="dxa" w:w="1904"/>
            <w:gridSpan w:val="5"/>
            <w:tcMar>
              <w:left w:type="dxa" w:w="62"/>
              <w:right w:type="dxa" w:w="62"/>
            </w:tcMar>
          </w:tcPr>
          <w:p w14:paraId="F9000000">
            <w:pPr>
              <w:pStyle w:val="Style_3"/>
              <w:ind/>
              <w:jc w:val="both"/>
            </w:pPr>
            <w:r>
              <w:t>дата выдачи</w:t>
            </w:r>
          </w:p>
        </w:tc>
        <w:tc>
          <w:tcPr>
            <w:tcW w:type="dxa" w:w="7939"/>
            <w:gridSpan w:val="11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FA000000">
            <w:pPr>
              <w:pStyle w:val="Style_3"/>
            </w:pPr>
          </w:p>
        </w:tc>
      </w:tr>
      <w:tr>
        <w:tc>
          <w:tcPr>
            <w:tcW w:type="dxa" w:w="1224"/>
            <w:gridSpan w:val="3"/>
            <w:tcMar>
              <w:left w:type="dxa" w:w="62"/>
              <w:right w:type="dxa" w:w="62"/>
            </w:tcMar>
          </w:tcPr>
          <w:p w14:paraId="FB000000">
            <w:pPr>
              <w:pStyle w:val="Style_3"/>
              <w:ind/>
              <w:jc w:val="both"/>
            </w:pPr>
            <w:r>
              <w:t>в лице</w:t>
            </w:r>
          </w:p>
        </w:tc>
        <w:tc>
          <w:tcPr>
            <w:tcW w:type="dxa" w:w="8619"/>
            <w:gridSpan w:val="13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FC000000">
            <w:pPr>
              <w:pStyle w:val="Style_3"/>
            </w:pPr>
          </w:p>
        </w:tc>
      </w:tr>
      <w:tr>
        <w:tc>
          <w:tcPr>
            <w:tcW w:type="dxa" w:w="1224"/>
            <w:gridSpan w:val="3"/>
            <w:tcMar>
              <w:left w:type="dxa" w:w="62"/>
              <w:right w:type="dxa" w:w="62"/>
            </w:tcMar>
          </w:tcPr>
          <w:p w14:paraId="FD000000">
            <w:pPr>
              <w:pStyle w:val="Style_3"/>
            </w:pPr>
          </w:p>
        </w:tc>
        <w:tc>
          <w:tcPr>
            <w:tcW w:type="dxa" w:w="8619"/>
            <w:gridSpan w:val="13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FE000000">
            <w:pPr>
              <w:pStyle w:val="Style_3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(должность, Ф.И.О.)</w:t>
            </w: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FF000000">
            <w:pPr>
              <w:pStyle w:val="Style_3"/>
            </w:pPr>
            <w:r>
              <w:t xml:space="preserve">ходатайствует о предоставлении в _______ году субсидии из средств городского бюджета в размере ______________ тыс. руб. на финансовое обеспечение затрат, возникающих при </w:t>
            </w:r>
          </w:p>
        </w:tc>
      </w:tr>
      <w:tr>
        <w:tc>
          <w:tcPr>
            <w:tcW w:type="dxa" w:w="9843"/>
            <w:gridSpan w:val="16"/>
            <w:shd w:fill="FFFFFF" w:val="clear"/>
            <w:tcMar>
              <w:left w:type="dxa" w:w="62"/>
              <w:right w:type="dxa" w:w="62"/>
            </w:tcMar>
          </w:tcPr>
          <w:p w14:paraId="00010000">
            <w:pPr>
              <w:pStyle w:val="Style_3"/>
              <w:ind/>
              <w:jc w:val="both"/>
            </w:pPr>
            <w:r>
              <w:t>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 в период с 1 января по 31 декабря ______ года.</w:t>
            </w:r>
          </w:p>
          <w:p w14:paraId="01010000">
            <w:pPr>
              <w:pStyle w:val="Style_3"/>
            </w:pPr>
            <w:r>
              <w:t>Цели и задачи запланированных мероприятий _______________________________________________________________________________</w:t>
            </w:r>
          </w:p>
          <w:p w14:paraId="02010000">
            <w:pPr>
              <w:pStyle w:val="Style_3"/>
            </w:pPr>
          </w:p>
          <w:p w14:paraId="03010000">
            <w:pPr>
              <w:pStyle w:val="Style_3"/>
            </w:pPr>
            <w:r>
              <w:t>Сроки реализации _______________________________________________________________________________</w:t>
            </w:r>
          </w:p>
          <w:p w14:paraId="04010000">
            <w:pPr>
              <w:pStyle w:val="Style_3"/>
            </w:pPr>
          </w:p>
          <w:p w14:paraId="05010000">
            <w:pPr>
              <w:pStyle w:val="Style_3"/>
            </w:pPr>
            <w:r>
              <w:t>Календарный план мероприятий _______________________________________________________________________________</w:t>
            </w:r>
          </w:p>
          <w:p w14:paraId="06010000">
            <w:pPr>
              <w:pStyle w:val="Style_3"/>
            </w:pPr>
            <w:r>
              <w:t>_______________________________________________________________________________</w:t>
            </w:r>
          </w:p>
          <w:p w14:paraId="07010000">
            <w:pPr>
              <w:pStyle w:val="Style_3"/>
              <w:ind/>
              <w:jc w:val="both"/>
            </w:pPr>
            <w:r>
              <w:t>Ожидаемые результаты: результатом предоставления субсидии является завоевание не менее 3 призовых мест в календарном году в Кубке и/или чемпионате России по волейболу среди женских команд в период с 1 января по 31 декабря ______ года.</w:t>
            </w:r>
          </w:p>
          <w:p w14:paraId="08010000">
            <w:pPr>
              <w:pStyle w:val="Style_3"/>
              <w:ind/>
              <w:jc w:val="both"/>
            </w:pPr>
          </w:p>
          <w:p w14:paraId="09010000">
            <w:pPr>
              <w:pStyle w:val="Style_3"/>
              <w:ind/>
              <w:jc w:val="both"/>
            </w:pPr>
            <w:r>
              <w:t>ФСНКО в лице руководителя (уполномоченного лица)_________________________________ ______________________________________________________________________________:</w:t>
            </w:r>
          </w:p>
          <w:p w14:paraId="0A010000">
            <w:pPr>
              <w:pStyle w:val="Style_3"/>
              <w:ind w:firstLine="705" w:left="0"/>
              <w:jc w:val="both"/>
            </w:pPr>
            <w:r>
              <w:t>1. Дает согласие на публикацию (размещение) на едином портале бюджетной системы Российской Федерации в информационно-телекоммуникационной сети Интернет (далее – единый портал), а также на официальном сайте мэрии города Череповца информации о нем как об участнике отбора, о подаваемой участником отбора заявке, иной информации об участнике отбора, связанной с соответствующим отбором, а также на осуществление комитетом по физической культуре и спорту мэрии и уполномоченными органами (государственного) муниципального финансового контроля проверок соблюдения получателем субсидии условий, целей и порядка их предоставления.</w:t>
            </w:r>
          </w:p>
          <w:p w14:paraId="0B010000">
            <w:pPr>
              <w:pStyle w:val="Style_3"/>
              <w:ind w:firstLine="705" w:left="0"/>
              <w:jc w:val="center"/>
              <w:rPr>
                <w:sz w:val="22"/>
              </w:rPr>
            </w:pPr>
            <w:r>
              <w:t xml:space="preserve">2. Подтверждает, что _______________________________________________________:                                                                                                          </w:t>
            </w:r>
            <w:r>
              <w:t xml:space="preserve">                    </w:t>
            </w:r>
            <w:r>
              <w:rPr>
                <w:sz w:val="22"/>
              </w:rPr>
              <w:t>(наименование ФСНКО)</w:t>
            </w:r>
          </w:p>
          <w:p w14:paraId="0C010000">
            <w:pPr>
              <w:pStyle w:val="Style_3"/>
              <w:ind/>
              <w:jc w:val="right"/>
            </w:pP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0D010000">
            <w:pPr>
              <w:pStyle w:val="Style_3"/>
              <w:ind/>
              <w:jc w:val="center"/>
            </w:pPr>
          </w:p>
        </w:tc>
      </w:tr>
      <w:tr>
        <w:tc>
          <w:tcPr>
            <w:tcW w:type="dxa" w:w="9843"/>
            <w:gridSpan w:val="16"/>
            <w:tcMar>
              <w:left w:type="dxa" w:w="62"/>
              <w:right w:type="dxa" w:w="62"/>
            </w:tcMar>
          </w:tcPr>
          <w:p w14:paraId="0E010000">
            <w:pPr>
              <w:pStyle w:val="Style_3"/>
              <w:tabs>
                <w:tab w:leader="none" w:pos="365" w:val="left"/>
              </w:tabs>
              <w:ind w:firstLine="705" w:left="0"/>
              <w:jc w:val="both"/>
            </w:pPr>
            <w:r>
              <w:t>2.1.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процентов.</w:t>
            </w:r>
          </w:p>
          <w:p w14:paraId="0F010000">
            <w:pPr>
              <w:pStyle w:val="Style_3"/>
              <w:ind w:firstLine="705" w:left="0"/>
              <w:jc w:val="both"/>
            </w:pPr>
            <w:r>
              <w:t>2.2.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ФСНКО.</w:t>
            </w:r>
          </w:p>
          <w:p w14:paraId="10010000">
            <w:pPr>
              <w:pStyle w:val="Style_3"/>
              <w:ind w:firstLine="705" w:left="0"/>
              <w:jc w:val="both"/>
            </w:pPr>
            <w:r>
              <w:t xml:space="preserve">2.3. Принимает участие в организации и проведении мероприятий, направленных на поддержку и развитие волейбола в городе Череповце, обеспечение участия команд в Кубке и чемпионате России по волейболу среди женских команд, а именно: </w:t>
            </w:r>
          </w:p>
          <w:p w14:paraId="11010000">
            <w:pPr>
              <w:pStyle w:val="Style_3"/>
              <w:ind/>
              <w:jc w:val="both"/>
            </w:pPr>
            <w:r>
              <w:t>______________________________________________________________________________.</w:t>
            </w:r>
          </w:p>
          <w:p w14:paraId="12010000">
            <w:pPr>
              <w:pStyle w:val="Style_3"/>
              <w:ind/>
              <w:jc w:val="center"/>
            </w:pPr>
            <w:r>
              <w:t>(перечислить, в каких мероприятиях принимается участие)</w:t>
            </w:r>
          </w:p>
          <w:p w14:paraId="13010000">
            <w:pPr>
              <w:pStyle w:val="Style_3"/>
              <w:ind w:firstLine="705" w:left="0"/>
              <w:jc w:val="both"/>
            </w:pPr>
            <w:r>
              <w:t>2.4. У ФСНКО отсутствует просроченная задолженность по возврату в городской бюджет</w:t>
            </w:r>
            <w:r>
              <w:t xml:space="preserve"> </w:t>
            </w:r>
            <w:r>
              <w:t>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обязательствам.</w:t>
            </w:r>
          </w:p>
          <w:p w14:paraId="14010000">
            <w:pPr>
              <w:pStyle w:val="Style_3"/>
              <w:ind w:firstLine="705" w:left="0"/>
              <w:jc w:val="both"/>
            </w:pPr>
            <w:r>
              <w:t xml:space="preserve">2.5. ФСНКО не получала средства из городского бюджета в соответствии с иными муниципальными правовыми актами на цели, указанные в </w:t>
            </w:r>
            <w:r>
              <w:t>пункте</w:t>
            </w:r>
            <w:r>
              <w:t xml:space="preserve"> 1.</w:t>
            </w:r>
            <w:r>
              <w:t>3</w:t>
            </w:r>
            <w:r>
              <w:t xml:space="preserve"> Порядка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утверждённого постановлением мэрии города.</w:t>
            </w:r>
          </w:p>
          <w:p w14:paraId="15010000">
            <w:pPr>
              <w:pStyle w:val="Style_3"/>
              <w:ind w:firstLine="709" w:left="-4"/>
              <w:jc w:val="both"/>
            </w:pPr>
            <w:r>
              <w:t>2.6. ФСНКО не находится в процессе реорганизации (за исключением реорганизации в</w:t>
            </w:r>
            <w:r>
              <w:t xml:space="preserve"> </w:t>
            </w:r>
            <w:r>
              <w:t>форме присоединения к юридическому лицу, являющемуся участником отбора, другого юридического лица), ликвидации; в отношении неё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      </w:r>
          </w:p>
          <w:p w14:paraId="16010000">
            <w:pPr>
              <w:pStyle w:val="Style_3"/>
              <w:ind w:firstLine="709" w:left="-4"/>
              <w:jc w:val="both"/>
            </w:pPr>
            <w:r>
              <w:t>2.7. ФСНКО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  <w:p w14:paraId="17010000">
            <w:pPr>
              <w:pStyle w:val="Style_3"/>
              <w:ind/>
              <w:jc w:val="both"/>
            </w:pPr>
          </w:p>
        </w:tc>
      </w:tr>
      <w:tr>
        <w:tc>
          <w:tcPr>
            <w:tcW w:type="dxa" w:w="3174"/>
            <w:gridSpan w:val="8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18010000">
            <w:pPr>
              <w:pStyle w:val="Style_3"/>
            </w:pPr>
          </w:p>
        </w:tc>
        <w:tc>
          <w:tcPr>
            <w:tcW w:type="dxa" w:w="1202"/>
            <w:gridSpan w:val="2"/>
            <w:tcMar>
              <w:left w:type="dxa" w:w="62"/>
              <w:right w:type="dxa" w:w="62"/>
            </w:tcMar>
          </w:tcPr>
          <w:p w14:paraId="19010000">
            <w:pPr>
              <w:pStyle w:val="Style_3"/>
            </w:pPr>
          </w:p>
        </w:tc>
        <w:tc>
          <w:tcPr>
            <w:tcW w:type="dxa" w:w="5467"/>
            <w:gridSpan w:val="6"/>
            <w:tcBorders>
              <w:bottom w:color="000000" w:sz="4" w:val="single"/>
            </w:tcBorders>
            <w:tcMar>
              <w:left w:type="dxa" w:w="62"/>
              <w:right w:type="dxa" w:w="62"/>
            </w:tcMar>
          </w:tcPr>
          <w:p w14:paraId="1A010000">
            <w:pPr>
              <w:pStyle w:val="Style_3"/>
            </w:pPr>
          </w:p>
        </w:tc>
      </w:tr>
      <w:tr>
        <w:tc>
          <w:tcPr>
            <w:tcW w:type="dxa" w:w="3174"/>
            <w:gridSpan w:val="8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1B010000">
            <w:pPr>
              <w:pStyle w:val="Style_3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должности)</w:t>
            </w:r>
          </w:p>
        </w:tc>
        <w:tc>
          <w:tcPr>
            <w:tcW w:type="dxa" w:w="1202"/>
            <w:gridSpan w:val="2"/>
            <w:tcMar>
              <w:left w:type="dxa" w:w="62"/>
              <w:right w:type="dxa" w:w="62"/>
            </w:tcMar>
          </w:tcPr>
          <w:p w14:paraId="1C010000">
            <w:pPr>
              <w:pStyle w:val="Style_3"/>
            </w:pPr>
          </w:p>
          <w:p w14:paraId="1D010000">
            <w:pPr>
              <w:pStyle w:val="Style_3"/>
            </w:pPr>
          </w:p>
          <w:p w14:paraId="1E010000">
            <w:pPr>
              <w:pStyle w:val="Style_3"/>
            </w:pPr>
            <w:r>
              <w:t>М.П.</w:t>
            </w:r>
          </w:p>
        </w:tc>
        <w:tc>
          <w:tcPr>
            <w:tcW w:type="dxa" w:w="5467"/>
            <w:gridSpan w:val="6"/>
            <w:tcBorders>
              <w:top w:color="000000" w:sz="4" w:val="single"/>
            </w:tcBorders>
            <w:tcMar>
              <w:left w:type="dxa" w:w="62"/>
              <w:right w:type="dxa" w:w="62"/>
            </w:tcMar>
          </w:tcPr>
          <w:p w14:paraId="1F010000">
            <w:pPr>
              <w:pStyle w:val="Style_3"/>
            </w:pPr>
            <w:r>
              <w:t>(</w:t>
            </w:r>
            <w:r>
              <w:rPr>
                <w:sz w:val="22"/>
              </w:rPr>
              <w:t>подпись и расшифровка подписи руководителя (уполномоченного лица))</w:t>
            </w:r>
          </w:p>
          <w:p w14:paraId="20010000">
            <w:pPr>
              <w:pStyle w:val="Style_3"/>
            </w:pPr>
          </w:p>
        </w:tc>
      </w:tr>
    </w:tbl>
    <w:p w14:paraId="21010000">
      <w:pPr>
        <w:sectPr>
          <w:headerReference r:id="rId3" w:type="first"/>
          <w:footerReference r:id="rId4" w:type="first"/>
          <w:footerReference r:id="rId7" w:type="default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22010000">
      <w:pPr>
        <w:pStyle w:val="Style_3"/>
        <w:ind w:firstLine="0" w:left="7371"/>
        <w:outlineLvl w:val="1"/>
        <w:rPr>
          <w:sz w:val="26"/>
        </w:rPr>
      </w:pPr>
      <w:r>
        <w:rPr>
          <w:sz w:val="26"/>
        </w:rPr>
        <w:t>Приложение 2</w:t>
      </w:r>
    </w:p>
    <w:p w14:paraId="23010000">
      <w:pPr>
        <w:pStyle w:val="Style_3"/>
        <w:ind w:firstLine="0" w:left="7371"/>
        <w:rPr>
          <w:sz w:val="26"/>
        </w:rPr>
      </w:pPr>
      <w:r>
        <w:rPr>
          <w:sz w:val="26"/>
        </w:rPr>
        <w:t>к Порядку</w:t>
      </w:r>
    </w:p>
    <w:tbl>
      <w:tblPr>
        <w:tblStyle w:val="Style_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90"/>
        <w:gridCol w:w="413"/>
        <w:gridCol w:w="738"/>
        <w:gridCol w:w="945"/>
        <w:gridCol w:w="4156"/>
        <w:gridCol w:w="1659"/>
        <w:gridCol w:w="403"/>
      </w:tblGrid>
      <w:tr>
        <w:trPr>
          <w:trHeight w:hRule="atLeast" w:val="271"/>
        </w:trPr>
        <w:tc>
          <w:tcPr>
            <w:tcW w:type="dxa" w:w="9701"/>
            <w:gridSpan w:val="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3"/>
            </w:pPr>
          </w:p>
          <w:p w14:paraId="25010000">
            <w:pPr>
              <w:pStyle w:val="Style_3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Обязательство физкультурно-спортивной некоммерческой организации </w:t>
            </w:r>
          </w:p>
          <w:p w14:paraId="26010000">
            <w:pPr>
              <w:pStyle w:val="Style_3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(далее – ФСНКО)</w:t>
            </w:r>
          </w:p>
          <w:p w14:paraId="2701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 xml:space="preserve">по реализации основного мероприятия _____________________________________ </w:t>
            </w:r>
          </w:p>
          <w:p w14:paraId="2801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муниципальной программы _</w:t>
            </w:r>
            <w:r>
              <w:rPr>
                <w:sz w:val="26"/>
                <w:u w:val="single"/>
              </w:rPr>
              <w:t xml:space="preserve">_____________________________________________ </w:t>
            </w:r>
            <w:r>
              <w:rPr>
                <w:sz w:val="26"/>
              </w:rPr>
              <w:t xml:space="preserve">, утвержденной постановлением мэрии города </w:t>
            </w:r>
          </w:p>
          <w:p w14:paraId="29010000">
            <w:pPr>
              <w:pStyle w:val="Style_3"/>
              <w:rPr>
                <w:sz w:val="26"/>
                <w:u w:val="single"/>
              </w:rPr>
            </w:pPr>
            <w:r>
              <w:rPr>
                <w:sz w:val="26"/>
              </w:rPr>
              <w:t xml:space="preserve">от </w:t>
            </w:r>
            <w:r>
              <w:rPr>
                <w:sz w:val="26"/>
                <w:u w:val="single"/>
              </w:rPr>
              <w:t>____________</w:t>
            </w:r>
            <w:r>
              <w:rPr>
                <w:sz w:val="26"/>
              </w:rPr>
              <w:t xml:space="preserve"> № </w:t>
            </w:r>
            <w:r>
              <w:rPr>
                <w:sz w:val="26"/>
                <w:u w:val="single"/>
              </w:rPr>
              <w:t>______</w:t>
            </w:r>
          </w:p>
          <w:p w14:paraId="2A010000">
            <w:pPr>
              <w:pStyle w:val="Style_3"/>
            </w:pPr>
          </w:p>
          <w:p w14:paraId="2B010000">
            <w:pPr>
              <w:pStyle w:val="Style_3"/>
            </w:pPr>
          </w:p>
          <w:p w14:paraId="2C010000">
            <w:pPr>
              <w:pStyle w:val="Style_3"/>
            </w:pPr>
          </w:p>
        </w:tc>
        <w:tc>
          <w:tcPr>
            <w:tcW w:type="dxa" w:w="40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71"/>
        </w:trPr>
        <w:tc>
          <w:tcPr>
            <w:tcW w:type="dxa" w:w="9701"/>
            <w:gridSpan w:val="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(полное и сокращенное наименование ФСНКО)</w:t>
            </w:r>
          </w:p>
        </w:tc>
        <w:tc>
          <w:tcPr>
            <w:tcW w:type="dxa" w:w="40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71"/>
        </w:trPr>
        <w:tc>
          <w:tcPr>
            <w:tcW w:type="dxa" w:w="9701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3"/>
            </w:pPr>
          </w:p>
        </w:tc>
        <w:tc>
          <w:tcPr>
            <w:tcW w:type="dxa" w:w="40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4774"/>
        </w:trPr>
        <w:tc>
          <w:tcPr>
            <w:tcW w:type="dxa" w:w="9701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3"/>
              <w:ind w:firstLine="647" w:left="0"/>
              <w:jc w:val="both"/>
              <w:rPr>
                <w:sz w:val="26"/>
              </w:rPr>
            </w:pPr>
            <w:r>
              <w:rPr>
                <w:sz w:val="26"/>
              </w:rPr>
              <w:t>Настоящим подтверждает в ______ году реализацию основного мероприятия 3 «Поддержка развития физической культуры и спорта» муниципальной программы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</w:rPr>
              <w:t xml:space="preserve">«Развитие физической культуры и спорта в городе Череповце» на 2022 – 2024 годы, утвержденной постановлением мэрии города от 28.10.2021 № 4150, в предоставленном объеме средств субсидии, рассчитанном в соответствии с Порядком конкурсного отбора, определения объема и предоставления субсидии физкультурно-спортивным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утвержденным постановлением мэрии города от </w:t>
            </w:r>
            <w:r>
              <w:rPr>
                <w:sz w:val="26"/>
                <w:u w:val="single"/>
              </w:rPr>
              <w:t>________</w:t>
            </w:r>
            <w:r>
              <w:rPr>
                <w:sz w:val="26"/>
              </w:rPr>
              <w:t xml:space="preserve"> № </w:t>
            </w:r>
            <w:r>
              <w:rPr>
                <w:sz w:val="26"/>
                <w:u w:val="single"/>
              </w:rPr>
              <w:t>________</w:t>
            </w:r>
            <w:r>
              <w:rPr>
                <w:sz w:val="26"/>
              </w:rPr>
              <w:t xml:space="preserve">,  за счет средств бюджета городского округа город Череповец Вологодской области, предусмотренных 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HYPERLINK "https://login.consultant.ru/link/?req=doc&amp;base=RLAW095&amp;n=190654&amp;date=12.04.2021"</w:instrText>
            </w:r>
            <w:r>
              <w:rPr>
                <w:sz w:val="26"/>
              </w:rPr>
              <w:fldChar w:fldCharType="separate"/>
            </w:r>
            <w:r>
              <w:rPr>
                <w:sz w:val="26"/>
              </w:rPr>
              <w:t>решением</w:t>
            </w:r>
            <w:r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Череповецкой городской Думы от </w:t>
            </w:r>
            <w:r>
              <w:rPr>
                <w:sz w:val="26"/>
                <w:u w:val="single"/>
              </w:rPr>
              <w:t>_______</w:t>
            </w:r>
            <w:r>
              <w:rPr>
                <w:sz w:val="26"/>
              </w:rPr>
              <w:t xml:space="preserve"> № </w:t>
            </w:r>
            <w:r>
              <w:rPr>
                <w:sz w:val="26"/>
                <w:u w:val="single"/>
              </w:rPr>
              <w:t xml:space="preserve">______ </w:t>
            </w:r>
            <w:r>
              <w:rPr>
                <w:sz w:val="26"/>
              </w:rPr>
              <w:t xml:space="preserve"> «О городском бюджете на _______  год и плановый период ____  и ______ годов», а также в случае уменьшения размера субсидии в связи с сокращением бюджетных ассигнований и лимитов бюджетных обязательств на предоставление субсидии ФСНКО,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</w:t>
            </w:r>
            <w:r>
              <w:rPr>
                <w:rFonts w:ascii="Calibri" w:hAnsi="Calibri"/>
                <w:sz w:val="26"/>
              </w:rPr>
              <w:t xml:space="preserve">, </w:t>
            </w:r>
            <w:r>
              <w:rPr>
                <w:sz w:val="26"/>
              </w:rPr>
              <w:t>из средств городского бюджета.</w:t>
            </w:r>
          </w:p>
        </w:tc>
        <w:tc>
          <w:tcPr>
            <w:tcW w:type="dxa" w:w="40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71"/>
        </w:trPr>
        <w:tc>
          <w:tcPr>
            <w:tcW w:type="dxa" w:w="2203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3"/>
            </w:pPr>
          </w:p>
        </w:tc>
        <w:tc>
          <w:tcPr>
            <w:tcW w:type="dxa" w:w="1683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3"/>
            </w:pPr>
          </w:p>
        </w:tc>
        <w:tc>
          <w:tcPr>
            <w:tcW w:type="dxa" w:w="581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3"/>
            </w:pPr>
          </w:p>
        </w:tc>
        <w:tc>
          <w:tcPr>
            <w:tcW w:type="dxa" w:w="40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71"/>
        </w:trPr>
        <w:tc>
          <w:tcPr>
            <w:tcW w:type="dxa" w:w="179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3"/>
            </w:pPr>
          </w:p>
        </w:tc>
        <w:tc>
          <w:tcPr>
            <w:tcW w:type="dxa" w:w="115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3"/>
            </w:pPr>
          </w:p>
        </w:tc>
        <w:tc>
          <w:tcPr>
            <w:tcW w:type="dxa" w:w="510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3"/>
            </w:pPr>
          </w:p>
        </w:tc>
        <w:tc>
          <w:tcPr>
            <w:tcW w:type="dxa" w:w="1659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015"/>
        </w:trPr>
        <w:tc>
          <w:tcPr>
            <w:tcW w:type="dxa" w:w="179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  <w:p w14:paraId="3701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должности)</w:t>
            </w:r>
          </w:p>
        </w:tc>
        <w:tc>
          <w:tcPr>
            <w:tcW w:type="dxa" w:w="115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3"/>
              <w:rPr>
                <w:sz w:val="18"/>
              </w:rPr>
            </w:pPr>
          </w:p>
          <w:p w14:paraId="39010000">
            <w:pPr>
              <w:pStyle w:val="Style_3"/>
              <w:rPr>
                <w:sz w:val="18"/>
              </w:rPr>
            </w:pPr>
          </w:p>
          <w:p w14:paraId="3A010000">
            <w:pPr>
              <w:pStyle w:val="Style_3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type="dxa" w:w="7163"/>
            <w:gridSpan w:val="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3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</w:t>
            </w:r>
          </w:p>
          <w:p w14:paraId="3C01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(подпись и расшифровка подписи руководителя</w:t>
            </w:r>
          </w:p>
          <w:p w14:paraId="3D010000">
            <w:pPr>
              <w:pStyle w:val="Style_3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(уполномоченного лица))</w:t>
            </w:r>
          </w:p>
          <w:p w14:paraId="3E010000">
            <w:pPr>
              <w:pStyle w:val="Style_3"/>
              <w:rPr>
                <w:sz w:val="18"/>
              </w:rPr>
            </w:pPr>
          </w:p>
        </w:tc>
      </w:tr>
    </w:tbl>
    <w:p w14:paraId="3F010000">
      <w:pPr>
        <w:pStyle w:val="Style_3"/>
        <w:ind/>
        <w:jc w:val="right"/>
      </w:pPr>
    </w:p>
    <w:p w14:paraId="40010000">
      <w:pPr>
        <w:tabs>
          <w:tab w:leader="none" w:pos="709" w:val="left"/>
        </w:tabs>
        <w:ind w:firstLine="709" w:left="0"/>
        <w:jc w:val="center"/>
        <w:rPr>
          <w:sz w:val="26"/>
        </w:rPr>
      </w:pPr>
    </w:p>
    <w:p w14:paraId="41010000">
      <w:pPr>
        <w:sectPr>
          <w:pgSz w:h="16838" w:orient="portrait" w:w="11906"/>
          <w:pgMar w:bottom="1134" w:footer="709" w:gutter="0" w:header="709" w:left="1701" w:right="851" w:top="1134"/>
          <w:pgNumType w:start="1"/>
        </w:sectPr>
      </w:pPr>
    </w:p>
    <w:p w14:paraId="42010000">
      <w:pPr>
        <w:pStyle w:val="Style_3"/>
        <w:ind w:firstLine="0" w:left="7371"/>
        <w:outlineLvl w:val="1"/>
        <w:rPr>
          <w:sz w:val="26"/>
        </w:rPr>
      </w:pPr>
      <w:r>
        <w:rPr>
          <w:sz w:val="26"/>
        </w:rPr>
        <w:t>Приложение 3</w:t>
      </w:r>
    </w:p>
    <w:p w14:paraId="43010000">
      <w:pPr>
        <w:pStyle w:val="Style_3"/>
        <w:ind w:firstLine="0" w:left="7371"/>
        <w:rPr>
          <w:sz w:val="26"/>
        </w:rPr>
      </w:pPr>
      <w:r>
        <w:rPr>
          <w:sz w:val="26"/>
        </w:rPr>
        <w:t>к Порядку</w:t>
      </w:r>
    </w:p>
    <w:p w14:paraId="44010000">
      <w:pPr>
        <w:pStyle w:val="Style_3"/>
        <w:ind w:firstLine="0" w:left="7371"/>
      </w:pPr>
    </w:p>
    <w:p w14:paraId="45010000">
      <w:pPr>
        <w:pStyle w:val="Style_4"/>
        <w:ind/>
        <w:jc w:val="center"/>
        <w:rPr>
          <w:rFonts w:ascii="Times New Roman" w:hAnsi="Times New Roman"/>
          <w:b w:val="0"/>
        </w:rPr>
      </w:pPr>
      <w:bookmarkStart w:id="14" w:name="Par286"/>
      <w:bookmarkEnd w:id="14"/>
    </w:p>
    <w:p w14:paraId="46010000">
      <w:pPr>
        <w:pStyle w:val="Style_4"/>
        <w:ind/>
        <w:jc w:val="center"/>
        <w:rPr>
          <w:rFonts w:ascii="Times New Roman" w:hAnsi="Times New Roman"/>
          <w:b w:val="0"/>
        </w:rPr>
      </w:pPr>
    </w:p>
    <w:p w14:paraId="47010000">
      <w:pPr>
        <w:pStyle w:val="Style_4"/>
        <w:ind/>
        <w:jc w:val="center"/>
        <w:rPr>
          <w:rFonts w:ascii="Times New Roman" w:hAnsi="Times New Roman"/>
          <w:b w:val="0"/>
        </w:rPr>
      </w:pPr>
    </w:p>
    <w:p w14:paraId="48010000">
      <w:pPr>
        <w:pStyle w:val="Style_4"/>
        <w:ind/>
        <w:jc w:val="center"/>
        <w:rPr>
          <w:rFonts w:ascii="Times New Roman" w:hAnsi="Times New Roman"/>
          <w:b w:val="0"/>
        </w:rPr>
      </w:pPr>
    </w:p>
    <w:p w14:paraId="49010000">
      <w:pPr>
        <w:pStyle w:val="Style_4"/>
        <w:ind/>
        <w:jc w:val="center"/>
        <w:rPr>
          <w:rFonts w:ascii="Times New Roman" w:hAnsi="Times New Roman"/>
          <w:b w:val="0"/>
        </w:rPr>
      </w:pPr>
    </w:p>
    <w:p w14:paraId="4A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Определение </w:t>
      </w:r>
    </w:p>
    <w:p w14:paraId="4B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размера субсидии физкультурно-спортивным некоммерческим организациям </w:t>
      </w:r>
    </w:p>
    <w:p w14:paraId="4C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(далее – ФСНКО), не являющимся государственными (муниципальными) </w:t>
      </w:r>
    </w:p>
    <w:p w14:paraId="4D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учреждениями, на финансовое обеспечение затрат, возникающих при реализации </w:t>
      </w:r>
    </w:p>
    <w:p w14:paraId="4E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мероприятий, направленных на поддержку и развитие волейбола в городе</w:t>
      </w:r>
    </w:p>
    <w:p w14:paraId="4F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Череповце, обеспечение участия команд в Кубке и/или чемпионате России по </w:t>
      </w:r>
    </w:p>
    <w:p w14:paraId="50010000">
      <w:pPr>
        <w:pStyle w:val="Style_4"/>
        <w:ind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волейболу среди женских команд </w:t>
      </w:r>
    </w:p>
    <w:p w14:paraId="51010000">
      <w:pPr>
        <w:pStyle w:val="Style_4"/>
        <w:ind/>
        <w:jc w:val="center"/>
        <w:rPr>
          <w:rFonts w:ascii="Times New Roman" w:hAnsi="Times New Roman"/>
          <w:b w:val="0"/>
        </w:rPr>
      </w:pPr>
    </w:p>
    <w:p w14:paraId="52010000">
      <w:pPr>
        <w:pStyle w:val="Style_4"/>
        <w:ind/>
        <w:jc w:val="center"/>
        <w:rPr>
          <w:rFonts w:ascii="Times New Roman" w:hAnsi="Times New Roman"/>
          <w:b w:val="0"/>
        </w:rPr>
      </w:pPr>
    </w:p>
    <w:p w14:paraId="53010000">
      <w:pPr>
        <w:pStyle w:val="Style_4"/>
        <w:ind w:firstLine="709" w:lef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Размер субсидии ФСНКО,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команд, определяется по формуле:</w:t>
      </w:r>
    </w:p>
    <w:p w14:paraId="54010000">
      <w:pPr>
        <w:pStyle w:val="Style_3"/>
        <w:ind/>
        <w:jc w:val="both"/>
        <w:rPr>
          <w:sz w:val="26"/>
        </w:rPr>
      </w:pPr>
    </w:p>
    <w:p w14:paraId="55010000">
      <w:pPr>
        <w:pStyle w:val="Style_3"/>
        <w:ind/>
        <w:jc w:val="center"/>
        <w:rPr>
          <w:sz w:val="26"/>
        </w:rPr>
      </w:pPr>
      <w:r>
        <w:rPr>
          <w:sz w:val="26"/>
        </w:rPr>
        <w:t xml:space="preserve">С = </w:t>
      </w:r>
      <w:r>
        <w:rPr>
          <w:i w:val="1"/>
          <w:sz w:val="26"/>
        </w:rPr>
        <w:t>V</w:t>
      </w:r>
      <w:r>
        <w:rPr>
          <w:i w:val="1"/>
          <w:sz w:val="26"/>
          <w:vertAlign w:val="subscript"/>
        </w:rPr>
        <w:t>i</w:t>
      </w:r>
      <w:r>
        <w:rPr>
          <w:sz w:val="26"/>
        </w:rPr>
        <w:t xml:space="preserve"> - </w:t>
      </w:r>
      <w:r>
        <w:rPr>
          <w:i w:val="1"/>
          <w:sz w:val="26"/>
        </w:rPr>
        <w:t>V</w:t>
      </w:r>
      <w:r>
        <w:rPr>
          <w:i w:val="1"/>
          <w:sz w:val="26"/>
          <w:vertAlign w:val="subscript"/>
        </w:rPr>
        <w:t>o</w:t>
      </w:r>
      <w:r>
        <w:rPr>
          <w:sz w:val="26"/>
        </w:rPr>
        <w:t>, где:</w:t>
      </w:r>
    </w:p>
    <w:p w14:paraId="56010000">
      <w:pPr>
        <w:pStyle w:val="Style_3"/>
        <w:ind/>
        <w:jc w:val="both"/>
        <w:rPr>
          <w:sz w:val="26"/>
        </w:rPr>
      </w:pPr>
    </w:p>
    <w:p w14:paraId="57010000">
      <w:pPr>
        <w:pStyle w:val="Style_3"/>
        <w:ind w:firstLine="540" w:left="0"/>
        <w:jc w:val="both"/>
        <w:rPr>
          <w:sz w:val="26"/>
        </w:rPr>
      </w:pPr>
      <w:r>
        <w:rPr>
          <w:i w:val="1"/>
          <w:sz w:val="26"/>
        </w:rPr>
        <w:t>V</w:t>
      </w:r>
      <w:r>
        <w:rPr>
          <w:i w:val="1"/>
          <w:sz w:val="26"/>
          <w:vertAlign w:val="subscript"/>
        </w:rPr>
        <w:t>i</w:t>
      </w:r>
      <w:r>
        <w:rPr>
          <w:sz w:val="26"/>
        </w:rPr>
        <w:t xml:space="preserve"> - общий объем расходов на материальное обеспечение подготовки и участия команд в Кубке и/или чемпионате России по волейболу среди женских команд;</w:t>
      </w:r>
    </w:p>
    <w:p w14:paraId="58010000">
      <w:pPr>
        <w:pStyle w:val="Style_3"/>
        <w:spacing w:before="240"/>
        <w:ind w:firstLine="540" w:left="0"/>
        <w:jc w:val="both"/>
        <w:rPr>
          <w:sz w:val="26"/>
        </w:rPr>
      </w:pPr>
      <w:r>
        <w:rPr>
          <w:i w:val="1"/>
          <w:sz w:val="26"/>
        </w:rPr>
        <w:t>V</w:t>
      </w:r>
      <w:r>
        <w:rPr>
          <w:i w:val="1"/>
          <w:sz w:val="26"/>
          <w:vertAlign w:val="subscript"/>
        </w:rPr>
        <w:t>o</w:t>
      </w:r>
      <w:r>
        <w:rPr>
          <w:sz w:val="26"/>
        </w:rPr>
        <w:t xml:space="preserve"> - объем средств, имеющийся в распоряжении ФСНКО для материального обеспечения подготовки и участия в Кубке и/или чемпионате России по волейболу среди женских команд.</w:t>
      </w:r>
    </w:p>
    <w:p w14:paraId="59010000">
      <w:pPr>
        <w:pStyle w:val="Style_3"/>
        <w:spacing w:before="240"/>
        <w:ind w:firstLine="540" w:left="0"/>
        <w:jc w:val="both"/>
        <w:rPr>
          <w:sz w:val="26"/>
        </w:rPr>
      </w:pPr>
      <w:r>
        <w:rPr>
          <w:sz w:val="26"/>
        </w:rPr>
        <w:t>В случае если размер субсидии, рассчитанный по вышеуказанной формуле, превышает объем бюджетных ассигнований, предназначенный на данные цели в городском бюджете, субсидия предоставляется победителю конкурсного отбора в объеме доведенных до комитета по физической культуре и спорту мэрии бюджетных ассигнований и лимитов бюджетных обязательств.</w:t>
      </w:r>
    </w:p>
    <w:sectPr>
      <w:pgSz w:h="16838" w:orient="portrait" w:w="11906"/>
      <w:pgMar w:bottom="1134" w:footer="709" w:gutter="0" w:header="709" w:left="1701" w:right="85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s_1"/>
    <w:basedOn w:val="Style_6"/>
    <w:link w:val="Style_8_ch"/>
    <w:pPr>
      <w:spacing w:afterAutospacing="on" w:beforeAutospacing="on"/>
      <w:ind/>
    </w:pPr>
  </w:style>
  <w:style w:styleId="Style_8_ch" w:type="character">
    <w:name w:val="s_1"/>
    <w:basedOn w:val="Style_6_ch"/>
    <w:link w:val="Style_8"/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Основной текст (2) + Интервал 3 pt"/>
    <w:link w:val="Style_15_ch"/>
    <w:rPr>
      <w:color w:val="000000"/>
      <w:spacing w:val="60"/>
      <w:sz w:val="26"/>
    </w:rPr>
  </w:style>
  <w:style w:styleId="Style_15_ch" w:type="character">
    <w:name w:val="Основной текст (2) + Интервал 3 pt"/>
    <w:link w:val="Style_15"/>
    <w:rPr>
      <w:color w:val="000000"/>
      <w:spacing w:val="60"/>
      <w:sz w:val="26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Таблицы (моноширинный)"/>
    <w:basedOn w:val="Style_6"/>
    <w:next w:val="Style_6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Таблицы (моноширинный)"/>
    <w:basedOn w:val="Style_6_ch"/>
    <w:link w:val="Style_17"/>
    <w:rPr>
      <w:rFonts w:ascii="Courier New" w:hAnsi="Courier New"/>
    </w:rPr>
  </w:style>
  <w:style w:styleId="Style_18" w:type="paragraph">
    <w:name w:val="Основной текст (5)"/>
    <w:basedOn w:val="Style_6"/>
    <w:link w:val="Style_18_ch"/>
    <w:pPr>
      <w:widowControl w:val="0"/>
      <w:spacing w:line="298" w:lineRule="exact"/>
      <w:ind w:firstLine="760" w:left="0"/>
      <w:jc w:val="both"/>
    </w:pPr>
    <w:rPr>
      <w:rFonts w:ascii="Calibri" w:hAnsi="Calibri"/>
      <w:sz w:val="26"/>
    </w:rPr>
  </w:style>
  <w:style w:styleId="Style_18_ch" w:type="character">
    <w:name w:val="Основной текст (5)"/>
    <w:basedOn w:val="Style_6_ch"/>
    <w:link w:val="Style_18"/>
    <w:rPr>
      <w:rFonts w:ascii="Calibri" w:hAnsi="Calibri"/>
      <w:sz w:val="26"/>
    </w:rPr>
  </w:style>
  <w:style w:styleId="Style_3" w:type="paragraph">
    <w:name w:val="ConsPlusNormal"/>
    <w:link w:val="Style_3_ch"/>
    <w:pPr>
      <w:widowControl w:val="0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alloon Text"/>
    <w:basedOn w:val="Style_6"/>
    <w:link w:val="Style_27_ch"/>
    <w:rPr>
      <w:rFonts w:ascii="Tahoma" w:hAnsi="Tahoma"/>
      <w:sz w:val="16"/>
    </w:rPr>
  </w:style>
  <w:style w:styleId="Style_27_ch" w:type="character">
    <w:name w:val="Balloon Text"/>
    <w:basedOn w:val="Style_6_ch"/>
    <w:link w:val="Style_27"/>
    <w:rPr>
      <w:rFonts w:ascii="Tahoma" w:hAnsi="Tahoma"/>
      <w:sz w:val="16"/>
    </w:rPr>
  </w:style>
  <w:style w:styleId="Style_28" w:type="paragraph">
    <w:name w:val="Основной текст (2) + Курсив"/>
    <w:link w:val="Style_28_ch"/>
    <w:rPr>
      <w:rFonts w:ascii="Times New Roman" w:hAnsi="Times New Roman"/>
      <w:i w:val="1"/>
      <w:color w:val="000000"/>
      <w:spacing w:val="-30"/>
      <w:sz w:val="26"/>
      <w:highlight w:val="white"/>
    </w:rPr>
  </w:style>
  <w:style w:styleId="Style_28_ch" w:type="character">
    <w:name w:val="Основной текст (2) + Курсив"/>
    <w:link w:val="Style_28"/>
    <w:rPr>
      <w:rFonts w:ascii="Times New Roman" w:hAnsi="Times New Roman"/>
      <w:i w:val="1"/>
      <w:color w:val="000000"/>
      <w:spacing w:val="-30"/>
      <w:sz w:val="26"/>
      <w:highlight w:val="white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sz w:val="24"/>
    </w:rPr>
  </w:style>
  <w:style w:styleId="Style_4_ch" w:type="character">
    <w:name w:val="ConsPlusTitle"/>
    <w:link w:val="Style_4"/>
    <w:rPr>
      <w:rFonts w:ascii="Arial" w:hAnsi="Arial"/>
      <w:b w:val="1"/>
      <w:sz w:val="24"/>
    </w:rPr>
  </w:style>
  <w:style w:styleId="Style_31" w:type="paragraph">
    <w:name w:val="Заголовок №2"/>
    <w:basedOn w:val="Style_6"/>
    <w:link w:val="Style_31_ch"/>
    <w:pPr>
      <w:widowControl w:val="0"/>
      <w:spacing w:after="420" w:line="240" w:lineRule="atLeast"/>
      <w:ind w:hanging="1940" w:left="1940"/>
      <w:outlineLvl w:val="1"/>
    </w:pPr>
    <w:rPr>
      <w:rFonts w:ascii="Calibri" w:hAnsi="Calibri"/>
      <w:b w:val="1"/>
      <w:sz w:val="28"/>
    </w:rPr>
  </w:style>
  <w:style w:styleId="Style_31_ch" w:type="character">
    <w:name w:val="Заголовок №2"/>
    <w:basedOn w:val="Style_6_ch"/>
    <w:link w:val="Style_31"/>
    <w:rPr>
      <w:rFonts w:ascii="Calibri" w:hAnsi="Calibri"/>
      <w:b w:val="1"/>
      <w:sz w:val="28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Основной текст (2)"/>
    <w:basedOn w:val="Style_6"/>
    <w:link w:val="Style_34_ch"/>
    <w:pPr>
      <w:widowControl w:val="0"/>
      <w:spacing w:after="720" w:line="240" w:lineRule="atLeast"/>
      <w:ind w:hanging="100" w:left="100"/>
    </w:pPr>
    <w:rPr>
      <w:rFonts w:ascii="Calibri" w:hAnsi="Calibri"/>
      <w:sz w:val="26"/>
    </w:rPr>
  </w:style>
  <w:style w:styleId="Style_34_ch" w:type="character">
    <w:name w:val="Основной текст (2)"/>
    <w:basedOn w:val="Style_6_ch"/>
    <w:link w:val="Style_34"/>
    <w:rPr>
      <w:rFonts w:ascii="Calibri" w:hAnsi="Calibri"/>
      <w:sz w:val="26"/>
    </w:rPr>
  </w:style>
  <w:style w:styleId="Style_35" w:type="paragraph">
    <w:name w:val="Title"/>
    <w:basedOn w:val="Style_6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6_ch"/>
    <w:link w:val="Style_35"/>
    <w:rPr>
      <w:b w:val="1"/>
      <w:sz w:val="28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4" Target="theme/theme1.xml" Type="http://schemas.openxmlformats.org/officeDocument/2006/relationships/theme"/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3" Target="webSettings.xml" Type="http://schemas.openxmlformats.org/officeDocument/2006/relationships/webSettings"/>
  <Relationship Id="rId9" Target="fontTable.xml" Type="http://schemas.openxmlformats.org/officeDocument/2006/relationships/fontTable"/>
  <Relationship Id="rId5" Target="header5.xml" Type="http://schemas.openxmlformats.org/officeDocument/2006/relationships/header"/>
  <Relationship Id="rId8" Target="media/1.emf" Type="http://schemas.openxmlformats.org/officeDocument/2006/relationships/image"/>
  <Relationship Id="rId4" Target="footer4.xml" Type="http://schemas.openxmlformats.org/officeDocument/2006/relationships/footer"/>
  <Relationship Id="rId12" Target="stylesWithEffects.xml" Type="http://schemas.microsoft.com/office/2007/relationships/stylesWithEffect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2022-05-12T06:33:00Z</dcterms:modified>
</cp:coreProperties>
</file>