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3E5B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7" o:title=""/>
          </v:shape>
          <o:OLEObject Type="Embed" ProgID="CorelDRAW.Graphic.14" ShapeID="_x0000_i1025" DrawAspect="Content" ObjectID="_1709098675" r:id="rId8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7B96A279" w:rsidR="00C05700" w:rsidRPr="00B14AD0" w:rsidRDefault="00B14AD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AD0">
        <w:rPr>
          <w:rFonts w:ascii="Times New Roman" w:hAnsi="Times New Roman"/>
          <w:sz w:val="26"/>
          <w:szCs w:val="26"/>
        </w:rPr>
        <w:t>18.03.2022 № 692</w:t>
      </w: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DC19CA" w14:textId="77777777"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77777777" w:rsidR="003D6E16" w:rsidRDefault="00796BF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25.10.2021 № 4085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44B71821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25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4085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мэрии города от 23.11.2021 № 4442)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A2CA213" w14:textId="77777777" w:rsidR="00C550F8" w:rsidRDefault="00502B2B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DF6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7CCA" w14:textId="4E8AFDB5" w:rsidR="00A56BBA" w:rsidRPr="00A56BBA" w:rsidRDefault="00D71221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416C3D48" w14:textId="77777777" w:rsidR="00A56BBA" w:rsidRPr="00A56BBA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077BC35" w14:textId="78AABE52" w:rsidR="00A56BBA" w:rsidRPr="00A56BBA" w:rsidRDefault="00D71221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462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C7C4147" w14:textId="77777777" w:rsidR="00A56BBA" w:rsidRPr="00A56BBA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338 565,4 тыс. руб.;</w:t>
            </w:r>
          </w:p>
          <w:p w14:paraId="19FB1CD9" w14:textId="05E11CBC" w:rsidR="007429A6" w:rsidRPr="000741FE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335 893,5 тыс. руб.</w:t>
            </w:r>
          </w:p>
        </w:tc>
      </w:tr>
    </w:tbl>
    <w:p w14:paraId="60C4842F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FFB7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762E7F0F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6DC74AD1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9CCC" w14:textId="21F6D0A3" w:rsidR="00A56BBA" w:rsidRPr="00A56BBA" w:rsidRDefault="00533F8D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BB7AAAE" w14:textId="6ACD075F" w:rsidR="00C550F8" w:rsidRPr="00C550F8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  <w:r w:rsidR="00C550F8" w:rsidRPr="00C55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5A86D818" w14:textId="6B833290" w:rsidR="00A56BBA" w:rsidRPr="00A56BBA" w:rsidRDefault="00533F8D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355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6BBA"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="00A56BBA" w:rsidRPr="0050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2C241A" w:rsidRPr="00505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1D062C" w14:textId="77777777" w:rsidR="00A56BBA" w:rsidRPr="00A56BBA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247 062,0 тыс. руб.;</w:t>
            </w:r>
          </w:p>
          <w:p w14:paraId="31BAFEA2" w14:textId="2E8281EE" w:rsidR="00C550F8" w:rsidRPr="007429A6" w:rsidRDefault="00A56BBA" w:rsidP="00A56BB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244 390,1 тыс. руб.</w:t>
            </w:r>
          </w:p>
        </w:tc>
      </w:tr>
    </w:tbl>
    <w:p w14:paraId="118E161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5B602D2E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13B221D1" w14:textId="77777777" w:rsidR="007174D2" w:rsidRDefault="007174D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81776C" w14:textId="4D186A1C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аммы базируется на имеющемся фи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а также на действующих норма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тивн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правовых актах. </w:t>
      </w:r>
    </w:p>
    <w:p w14:paraId="4A555468" w14:textId="080A707C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7F348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Общий объем финансового обеспе</w:t>
      </w:r>
      <w:r w:rsidR="00D71221" w:rsidRPr="007F348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чения Программы составляет 1 136</w:t>
      </w:r>
      <w:r w:rsidRPr="007F3480"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  <w:t> </w:t>
      </w:r>
      <w:r w:rsidR="00D71221" w:rsidRPr="007F3480"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  <w:t>481</w:t>
      </w:r>
      <w:r w:rsidRPr="007F3480"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  <w:t>,</w:t>
      </w:r>
      <w:r w:rsidR="00D71221" w:rsidRPr="007F3480">
        <w:rPr>
          <w:rFonts w:ascii="Times New Roman" w:eastAsia="Times New Roman" w:hAnsi="Times New Roman" w:cs="Times New Roman"/>
          <w:bCs/>
          <w:spacing w:val="-8"/>
          <w:sz w:val="26"/>
          <w:szCs w:val="26"/>
          <w:lang w:eastAsia="ru-RU"/>
        </w:rPr>
        <w:t>8</w:t>
      </w:r>
      <w:r w:rsidRPr="007F3480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тыс. руб.,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том числе по годам:</w:t>
      </w:r>
    </w:p>
    <w:p w14:paraId="6DD03F7C" w14:textId="1170B6B7" w:rsidR="0054163C" w:rsidRPr="0054163C" w:rsidRDefault="00D71221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462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bookmarkEnd w:id="0"/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206E22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338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C2DF262" w14:textId="77777777" w:rsidR="00B93837" w:rsidRPr="00B93837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335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893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48D0E" w14:textId="77777777" w:rsidR="007F3480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1A8B8F28" w14:textId="77777777" w:rsidR="007F3480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</w:t>
      </w:r>
    </w:p>
    <w:p w14:paraId="2D66A823" w14:textId="76FFA142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бюджета, основным мероприятиям муниципальной </w:t>
      </w:r>
    </w:p>
    <w:p w14:paraId="564CFFE2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2317D" w14:textId="73D0F038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предполагает финансирование из средств бюджета горо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 Черепов</w:t>
      </w:r>
      <w:r w:rsidR="00D71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ца </w:t>
      </w:r>
      <w:r w:rsidR="00D71221"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сумме 847</w:t>
      </w:r>
      <w:r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D71221"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196</w:t>
      </w:r>
      <w:r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="00D71221"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5</w:t>
      </w:r>
      <w:r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тыс. руб., из средств областного бюджета </w:t>
      </w:r>
      <w:r w:rsid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- </w:t>
      </w:r>
      <w:r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сумме 247 068,6 тыс. руб</w:t>
      </w:r>
      <w:r w:rsidR="007F3480"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7F348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средств федерального бюджета 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 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387,6 тыс. руб. и из внебюджет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источников 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сумме 36 829,1 тыс. руб., в том числе:</w:t>
      </w:r>
    </w:p>
    <w:p w14:paraId="29C15F1B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бюджете города:</w:t>
      </w:r>
    </w:p>
    <w:p w14:paraId="7A6A485A" w14:textId="48960C0D" w:rsidR="00A56BBA" w:rsidRPr="00A56BBA" w:rsidRDefault="00D71221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847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196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5A6691B7" w14:textId="33FF1F3C" w:rsidR="00A56BBA" w:rsidRPr="00A56BBA" w:rsidRDefault="00D71221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355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744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BF0FE6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247 062,0 тыс. руб.;</w:t>
      </w:r>
    </w:p>
    <w:p w14:paraId="575CCF52" w14:textId="319C7D18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244 390,1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8A5A14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3CAE6A36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1:</w:t>
      </w:r>
    </w:p>
    <w:p w14:paraId="0A2D7542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1 – 446 769,6 тыс. руб., в том числе по годам:</w:t>
      </w:r>
    </w:p>
    <w:p w14:paraId="0CF81E13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201 380,5 тыс. руб.;</w:t>
      </w:r>
    </w:p>
    <w:p w14:paraId="25A6821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122 710,0 тыс. руб.;</w:t>
      </w:r>
    </w:p>
    <w:p w14:paraId="59FB1865" w14:textId="5B77D929" w:rsidR="0054163C" w:rsidRPr="0054163C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122 679,1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0E3D30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2:</w:t>
      </w:r>
    </w:p>
    <w:p w14:paraId="0F238272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66</w:t>
      </w:r>
      <w:r w:rsidR="0054163C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136</w:t>
      </w:r>
      <w:r w:rsidR="0054163C"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60500D27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22 378,7 тыс. руб.;</w:t>
      </w:r>
    </w:p>
    <w:p w14:paraId="7A1584C7" w14:textId="77777777" w:rsidR="0054163C" w:rsidRPr="0054163C" w:rsidRDefault="000E214B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21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878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2693D0EA" w14:textId="1FD2D2C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878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E214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C255F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4:</w:t>
      </w:r>
    </w:p>
    <w:p w14:paraId="2D696822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35</w:t>
      </w:r>
      <w:r w:rsidRPr="005416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832,6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3FCCB40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11 944,2 тыс. руб.;</w:t>
      </w:r>
    </w:p>
    <w:p w14:paraId="2B24061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2009FF50" w14:textId="75EC46A6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A9475E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5:</w:t>
      </w:r>
    </w:p>
    <w:p w14:paraId="1EAD9836" w14:textId="51DB2A5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="00D71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298</w:t>
      </w:r>
      <w:r w:rsidRPr="00A56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D71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458</w:t>
      </w:r>
      <w:r w:rsidRPr="00A56B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D712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142CE20B" w14:textId="29A61115" w:rsidR="0054163C" w:rsidRPr="0054163C" w:rsidRDefault="00D71221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120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041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56BBA"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8E87A5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90 529,1 тыс. руб.;</w:t>
      </w:r>
    </w:p>
    <w:p w14:paraId="29AB2EBC" w14:textId="045F36E9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87 888,1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2C99D2" w14:textId="46D78343" w:rsidR="0054163C" w:rsidRPr="0054163C" w:rsidRDefault="00A56BBA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из средств, предусмотренных из внебюджетных источников за счет приносящей доход деятельности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1FDA96E" w14:textId="13137C1D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36 829,1 тыс. руб.,</w:t>
      </w:r>
      <w:r w:rsidR="00717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B59C37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18 534,7 тыс. руб.;</w:t>
      </w:r>
    </w:p>
    <w:p w14:paraId="1DAD8D25" w14:textId="739EB45E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9 147,2 тыс. </w:t>
      </w:r>
      <w:r w:rsidRPr="005054A1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2C241A" w:rsidRPr="005054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0C8C26" w14:textId="53CA2BA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9 147,2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69612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2 103,6 тыс. руб., в том числе по годам: </w:t>
      </w:r>
    </w:p>
    <w:p w14:paraId="47BFE1D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701,2 тыс. руб.;</w:t>
      </w:r>
    </w:p>
    <w:p w14:paraId="2748C1F0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701,2 тыс. руб.;</w:t>
      </w:r>
    </w:p>
    <w:p w14:paraId="2D44E82F" w14:textId="0DF8DF6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701,2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8C1E4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12 600,0 тыс. руб., в том числе по годам: </w:t>
      </w:r>
    </w:p>
    <w:p w14:paraId="657357E5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14FFE9ED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38BDD4A2" w14:textId="1F9EA445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9312C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22 125,5 тыс. руб., в том числе по годам: </w:t>
      </w:r>
    </w:p>
    <w:p w14:paraId="56446AE1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13 633,5 тыс. руб.;</w:t>
      </w:r>
    </w:p>
    <w:p w14:paraId="19C52CF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3C5B5A99" w14:textId="2410B399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4 246,0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7AF6904" w14:textId="619F2D51" w:rsidR="0054163C" w:rsidRPr="0054163C" w:rsidRDefault="00A56BBA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областном бюджете:</w:t>
      </w:r>
    </w:p>
    <w:p w14:paraId="5897089D" w14:textId="300DFAC1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247 068,6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5325E4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6858A60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2BE7717B" w14:textId="2FC6C7D4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64891B" w14:textId="3266D4BB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247 068,6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4ECAB9F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82 356,2 тыс. руб.;</w:t>
      </w:r>
    </w:p>
    <w:p w14:paraId="1680D24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671077C9" w14:textId="3F5321D2" w:rsid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bookmarkEnd w:id="2"/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80817F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федеральным бюджетом:</w:t>
      </w:r>
    </w:p>
    <w:p w14:paraId="1BF6E08B" w14:textId="4E2E7DD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910FD7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5 387,6 тыс. руб.;</w:t>
      </w:r>
    </w:p>
    <w:p w14:paraId="4BD90803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60153AFF" w14:textId="73454875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6852E2" w14:textId="4CD47916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1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B4094A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7946BF8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33FEC8A2" w14:textId="55664B0F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517A8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44FDE8" w14:textId="7109A19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4CD6B1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4792724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25703E4C" w14:textId="5837D41B" w:rsidR="00A56BBA" w:rsidRPr="008F3785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7DD0537A" w14:textId="50C1E88D" w:rsidR="004476D6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D71B7A" w14:textId="0DCFA867" w:rsidR="00B54DE0" w:rsidRDefault="00B54DE0" w:rsidP="00B54D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B4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B49F7">
        <w:rPr>
          <w:rFonts w:ascii="Times New Roman" w:eastAsia="Calibri" w:hAnsi="Times New Roman" w:cs="Times New Roman"/>
          <w:sz w:val="26"/>
          <w:szCs w:val="26"/>
        </w:rPr>
        <w:t>Раздел 9 Программы «Методика расчета значений целевых показателей (индикаторов) Программы» изложить в новой редакции:</w:t>
      </w:r>
    </w:p>
    <w:p w14:paraId="7645D25C" w14:textId="23A07D38" w:rsidR="00B54DE0" w:rsidRDefault="00B54DE0" w:rsidP="00B54DE0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D65A0">
        <w:rPr>
          <w:rFonts w:ascii="Times New Roman" w:eastAsia="Calibri" w:hAnsi="Times New Roman" w:cs="Times New Roman"/>
          <w:sz w:val="26"/>
          <w:szCs w:val="26"/>
        </w:rPr>
        <w:t>«</w:t>
      </w:r>
      <w:r w:rsidR="00677A93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r w:rsidRPr="00BD65A0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це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левых </w:t>
      </w:r>
    </w:p>
    <w:p w14:paraId="6FA418B7" w14:textId="77777777" w:rsidR="00B54DE0" w:rsidRPr="00BD65A0" w:rsidRDefault="00B54DE0" w:rsidP="00B54DE0">
      <w:pPr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color w:val="1F497D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показателей (индикаторов)</w:t>
      </w:r>
    </w:p>
    <w:p w14:paraId="05552A15" w14:textId="77777777" w:rsidR="00B54DE0" w:rsidRPr="00335D67" w:rsidRDefault="00B54DE0" w:rsidP="00B54DE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3C1603" w14:textId="77777777" w:rsidR="00B54DE0" w:rsidRPr="00BD65A0" w:rsidRDefault="00B54DE0" w:rsidP="00B54D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65A0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</w:t>
      </w:r>
      <w:r>
        <w:rPr>
          <w:rFonts w:ascii="Times New Roman" w:eastAsia="Calibri" w:hAnsi="Times New Roman" w:cs="Times New Roman"/>
          <w:sz w:val="26"/>
          <w:szCs w:val="26"/>
        </w:rPr>
        <w:t>рограммы отражены в приложении 10</w:t>
      </w:r>
      <w:r w:rsidRPr="00BD65A0">
        <w:rPr>
          <w:rFonts w:ascii="Times New Roman" w:eastAsia="Calibri" w:hAnsi="Times New Roman" w:cs="Times New Roman"/>
          <w:sz w:val="26"/>
          <w:szCs w:val="26"/>
        </w:rPr>
        <w:t xml:space="preserve"> к настоящей Программе»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C1F5A05" w14:textId="222FD1BA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130017D4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1E2547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78FC01D8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449 873,2 тыс. руб.,</w:t>
            </w:r>
          </w:p>
          <w:p w14:paraId="76DFBCCB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05AA55F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203 081,7 тыс. руб.;</w:t>
            </w:r>
          </w:p>
          <w:p w14:paraId="3086D719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123 411,2 тыс. руб.;</w:t>
            </w:r>
          </w:p>
          <w:p w14:paraId="0DED5F93" w14:textId="3FF6ACA8" w:rsidR="008F3785" w:rsidRPr="008F3785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123 380,3 тыс. руб.</w:t>
            </w:r>
          </w:p>
        </w:tc>
      </w:tr>
    </w:tbl>
    <w:p w14:paraId="2C2A469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CE2B89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50D0595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37FF022A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CD3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BAB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446 769,6 тыс. руб.,</w:t>
            </w:r>
          </w:p>
          <w:p w14:paraId="2DF7E8D1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AAB6E86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201 380,5 тыс. руб.;</w:t>
            </w:r>
          </w:p>
          <w:p w14:paraId="3DBBC0EE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122 710,0 тыс. руб.;</w:t>
            </w:r>
          </w:p>
          <w:p w14:paraId="6C0C895F" w14:textId="66E5316A" w:rsidR="008F3785" w:rsidRPr="008F3785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122 679,1 тыс. руб.</w:t>
            </w:r>
          </w:p>
        </w:tc>
      </w:tr>
    </w:tbl>
    <w:p w14:paraId="4D02DA7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835BC7" w14:textId="382D2591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56A6B28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41B63BB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F864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5F1E9C4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учреждений».</w:t>
      </w:r>
    </w:p>
    <w:p w14:paraId="1C1B23C3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965BD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1, составит 449 873,2 тыс. руб., из них предусмотренных:</w:t>
      </w:r>
    </w:p>
    <w:p w14:paraId="68DD5378" w14:textId="3DCD5E7E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965BD">
        <w:rPr>
          <w:rFonts w:ascii="Times New Roman" w:eastAsia="Calibri" w:hAnsi="Times New Roman" w:cs="Times New Roman"/>
          <w:sz w:val="26"/>
          <w:szCs w:val="26"/>
        </w:rPr>
        <w:t xml:space="preserve">- в бюджете города – 446 769,6 тыс. руб., в том числе по годам: </w:t>
      </w:r>
    </w:p>
    <w:p w14:paraId="0DD800B5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965BD">
        <w:rPr>
          <w:rFonts w:ascii="Times New Roman" w:eastAsia="Calibri" w:hAnsi="Times New Roman" w:cs="Times New Roman"/>
          <w:sz w:val="26"/>
          <w:szCs w:val="26"/>
        </w:rPr>
        <w:t>2022 г. – 201 380,5 тыс. руб.;</w:t>
      </w:r>
    </w:p>
    <w:p w14:paraId="329FD8A0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965BD">
        <w:rPr>
          <w:rFonts w:ascii="Times New Roman" w:eastAsia="Calibri" w:hAnsi="Times New Roman" w:cs="Times New Roman"/>
          <w:sz w:val="26"/>
          <w:szCs w:val="26"/>
        </w:rPr>
        <w:t>2023 г. – 122 710,0 тыс. руб.;</w:t>
      </w:r>
    </w:p>
    <w:p w14:paraId="4E71C355" w14:textId="1CC3F90D" w:rsidR="0054163C" w:rsidRPr="0054163C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9965BD">
        <w:rPr>
          <w:rFonts w:ascii="Times New Roman" w:eastAsia="Calibri" w:hAnsi="Times New Roman" w:cs="Times New Roman"/>
          <w:sz w:val="26"/>
          <w:szCs w:val="26"/>
        </w:rPr>
        <w:t>2024 г. – 122 679,1 тыс. руб.</w:t>
      </w:r>
      <w:r w:rsidR="00E865F4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F2F5277" w14:textId="06531EB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- </w:t>
      </w:r>
      <w:r w:rsidR="009965BD"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внебюджетными источниками за счет приносящей доход деятельности – </w:t>
      </w:r>
      <w:r w:rsidR="009965BD" w:rsidRPr="00E865F4">
        <w:rPr>
          <w:rFonts w:ascii="Times New Roman" w:eastAsia="Calibri" w:hAnsi="Times New Roman" w:cs="Times New Roman"/>
          <w:spacing w:val="10"/>
          <w:sz w:val="26"/>
          <w:szCs w:val="26"/>
        </w:rPr>
        <w:lastRenderedPageBreak/>
        <w:t xml:space="preserve">2 </w:t>
      </w: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>103,6 тыс. руб.,</w:t>
      </w:r>
      <w:r w:rsidR="00EC40E7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 </w:t>
      </w:r>
      <w:r w:rsidRPr="0054163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657B880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2022 г. – 701,2 тыс. руб.;</w:t>
      </w:r>
    </w:p>
    <w:p w14:paraId="4F1F5F5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2023 г. – 701,2 тыс. руб.;</w:t>
      </w:r>
    </w:p>
    <w:p w14:paraId="0199A025" w14:textId="77777777" w:rsidR="007C5ECB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2024 г. – 701,2 тыс. руб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28D44E" w14:textId="3B917B7E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F657C0B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3548552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38C15CB7" w14:textId="772F5968" w:rsidR="009965BD" w:rsidRPr="007C5ECB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16E76D" w14:textId="21B46162" w:rsidR="008F3785" w:rsidRDefault="007C5ECB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B922C1" w14:textId="24B8DBA0" w:rsidR="00F47691" w:rsidRPr="00F47691" w:rsidRDefault="009965B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6771E02" w14:textId="1FFFCEB4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2C6E8AC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3D9064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27FCA9C" w14:textId="77777777" w:rsidTr="00F47691">
        <w:trPr>
          <w:tblCellSpacing w:w="5" w:type="nil"/>
        </w:trPr>
        <w:tc>
          <w:tcPr>
            <w:tcW w:w="3544" w:type="dxa"/>
          </w:tcPr>
          <w:p w14:paraId="47D3562B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699B3762" w14:textId="49D98AEC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7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 по подпрограмме 5 – 324 971</w:t>
            </w: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7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02A894B4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85D78A9" w14:textId="704078D1" w:rsidR="009965BD" w:rsidRPr="009965BD" w:rsidRDefault="00D71221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138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54EAB8DF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94 775,1 тыс. руб.;</w:t>
            </w:r>
          </w:p>
          <w:p w14:paraId="08B6A90B" w14:textId="4BC32CCF" w:rsidR="00F47691" w:rsidRPr="00F47691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92 134,1 тыс. руб.</w:t>
            </w:r>
          </w:p>
        </w:tc>
      </w:tr>
    </w:tbl>
    <w:p w14:paraId="5B8CA4AD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D96712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бюджета» изложить в новой редакции:</w:t>
      </w:r>
    </w:p>
    <w:p w14:paraId="4F803CD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A2E7867" w14:textId="77777777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844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городского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A4B" w14:textId="23D0EC51" w:rsidR="009965BD" w:rsidRPr="009965BD" w:rsidRDefault="00D71221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298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43BE5E71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939DDCE" w14:textId="6FAAE4A1" w:rsidR="009965BD" w:rsidRPr="009965BD" w:rsidRDefault="00D71221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120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65BD"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3BFF0FFD" w14:textId="77777777" w:rsidR="009965BD" w:rsidRPr="009965BD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90 529,1 тыс. руб.;</w:t>
            </w:r>
          </w:p>
          <w:p w14:paraId="4BA092D9" w14:textId="431522F8" w:rsidR="00F47691" w:rsidRPr="00F47691" w:rsidRDefault="009965BD" w:rsidP="00996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87 888,1 тыс. руб.</w:t>
            </w:r>
          </w:p>
        </w:tc>
      </w:tr>
    </w:tbl>
    <w:p w14:paraId="13CE0500" w14:textId="77777777" w:rsidR="001D2DE5" w:rsidRDefault="00F47691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A294F5" w14:textId="08F7515C" w:rsidR="00F47691" w:rsidRDefault="0057444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3539718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77C5A29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необходимых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73FC0E97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8A17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54896922"/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52E1ADE8" w14:textId="61928B11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димых для реализации подпрограм</w:t>
      </w:r>
      <w:r w:rsidR="00D71221">
        <w:rPr>
          <w:rFonts w:ascii="Times New Roman" w:eastAsia="Times New Roman" w:hAnsi="Times New Roman" w:cs="Times New Roman"/>
          <w:sz w:val="26"/>
          <w:szCs w:val="26"/>
          <w:lang w:eastAsia="ru-RU"/>
        </w:rPr>
        <w:t>мы 5, составит 324 971</w:t>
      </w: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7122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0C42609" w14:textId="30CDC613" w:rsidR="0057444D" w:rsidRPr="0057444D" w:rsidRDefault="00D71221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бюджете города – 298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458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0FF40528" w14:textId="0C5C267D" w:rsidR="0057444D" w:rsidRPr="0057444D" w:rsidRDefault="00D71221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120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041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7444D"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14:paraId="1F7699DD" w14:textId="77777777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90 529,1 тыс. руб.;</w:t>
      </w:r>
    </w:p>
    <w:p w14:paraId="23F96DF5" w14:textId="193C3B9E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87 888,1 тыс. руб.</w:t>
      </w:r>
      <w:r w:rsidR="00C81B9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A68E87D" w14:textId="0306A3FD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1B97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- внебюджетными источниками за счет приносящей доход деятельности – 22 125,5 тыс. руб.,</w:t>
      </w:r>
      <w:r w:rsidR="00EC40E7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 </w:t>
      </w: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75ABA8DF" w14:textId="77777777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13 633,5 тыс. руб.;</w:t>
      </w:r>
    </w:p>
    <w:p w14:paraId="557A6C52" w14:textId="77777777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4 246,0 тыс. руб.;</w:t>
      </w:r>
    </w:p>
    <w:p w14:paraId="549A62A0" w14:textId="36C7E29B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4 246,0 тыс. руб.</w:t>
      </w:r>
      <w:r w:rsidR="00C81B9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C30AE8" w14:textId="38D2D79B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4 387,6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98669DA" w14:textId="77777777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3497CEE6" w14:textId="77777777" w:rsidR="0057444D" w:rsidRPr="0057444D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5320BF11" w14:textId="3EE92D63" w:rsidR="001D2DE5" w:rsidRPr="001D2DE5" w:rsidRDefault="0057444D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444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2CE9BFF6" w14:textId="2A91DD6A" w:rsidR="00EB7BC5" w:rsidRDefault="001D2DE5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3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AF7B16" w14:textId="01988F51" w:rsidR="00B7779F" w:rsidRDefault="00B7779F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677A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графе «2022»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677A9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к Программе:</w:t>
      </w:r>
    </w:p>
    <w:p w14:paraId="05B0B752" w14:textId="49D0BECF" w:rsidR="00B7779F" w:rsidRDefault="00B7779F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строке 1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«85,91» заменить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657B7">
        <w:rPr>
          <w:rFonts w:ascii="Times New Roman" w:eastAsia="Times New Roman" w:hAnsi="Times New Roman" w:cs="Times New Roman"/>
          <w:sz w:val="26"/>
          <w:szCs w:val="26"/>
          <w:lang w:eastAsia="ru-RU"/>
        </w:rPr>
        <w:t>90,11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9A59BEF" w14:textId="1409D227" w:rsidR="00B7779F" w:rsidRDefault="00B7779F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строке 1.1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«80,77» заменить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«80,0»; </w:t>
      </w:r>
    </w:p>
    <w:p w14:paraId="7F7B62B3" w14:textId="335EB77E" w:rsidR="00B7779F" w:rsidRDefault="00B7779F" w:rsidP="005744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строке 1.2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«84,96» заменить цифр</w:t>
      </w:r>
      <w:r w:rsidR="00E83B14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657B7">
        <w:rPr>
          <w:rFonts w:ascii="Times New Roman" w:eastAsia="Times New Roman" w:hAnsi="Times New Roman" w:cs="Times New Roman"/>
          <w:sz w:val="26"/>
          <w:szCs w:val="26"/>
          <w:lang w:eastAsia="ru-RU"/>
        </w:rPr>
        <w:t>98,34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E76095A" w14:textId="3B170D5A" w:rsidR="00561403" w:rsidRDefault="002B6C94" w:rsidP="002F1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54D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ожить в новой </w:t>
      </w:r>
      <w:r w:rsidR="00A17B1D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(прил</w:t>
      </w:r>
      <w:r w:rsid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ожение 1</w:t>
      </w:r>
      <w:r w:rsidR="002F1978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61403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097267" w14:textId="5872544E" w:rsidR="00BD65A0" w:rsidRDefault="00B54DE0" w:rsidP="00BD65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4DE0">
        <w:rPr>
          <w:rFonts w:ascii="Times New Roman" w:eastAsia="Calibri" w:hAnsi="Times New Roman" w:cs="Times New Roman"/>
          <w:sz w:val="26"/>
          <w:szCs w:val="26"/>
        </w:rPr>
        <w:t xml:space="preserve">1.8. </w:t>
      </w:r>
      <w:r w:rsidR="007174D2">
        <w:rPr>
          <w:rFonts w:ascii="Times New Roman" w:eastAsia="Calibri" w:hAnsi="Times New Roman" w:cs="Times New Roman"/>
          <w:sz w:val="26"/>
          <w:szCs w:val="26"/>
        </w:rPr>
        <w:t>В</w:t>
      </w:r>
      <w:r w:rsidR="007174D2" w:rsidRPr="00B54DE0">
        <w:rPr>
          <w:rFonts w:ascii="Times New Roman" w:eastAsia="Calibri" w:hAnsi="Times New Roman" w:cs="Times New Roman"/>
          <w:sz w:val="26"/>
          <w:szCs w:val="26"/>
        </w:rPr>
        <w:t xml:space="preserve"> разделе </w:t>
      </w:r>
      <w:r w:rsidR="007174D2">
        <w:rPr>
          <w:rFonts w:ascii="Times New Roman" w:eastAsia="Calibri" w:hAnsi="Times New Roman" w:cs="Times New Roman"/>
          <w:sz w:val="26"/>
          <w:szCs w:val="26"/>
        </w:rPr>
        <w:t xml:space="preserve">2 </w:t>
      </w:r>
      <w:r w:rsidR="005B49F7" w:rsidRPr="00B54DE0">
        <w:rPr>
          <w:rFonts w:ascii="Times New Roman" w:eastAsia="Calibri" w:hAnsi="Times New Roman" w:cs="Times New Roman"/>
          <w:sz w:val="26"/>
          <w:szCs w:val="26"/>
        </w:rPr>
        <w:t>приложени</w:t>
      </w:r>
      <w:r w:rsidR="007174D2">
        <w:rPr>
          <w:rFonts w:ascii="Times New Roman" w:eastAsia="Calibri" w:hAnsi="Times New Roman" w:cs="Times New Roman"/>
          <w:sz w:val="26"/>
          <w:szCs w:val="26"/>
        </w:rPr>
        <w:t>й</w:t>
      </w:r>
      <w:r w:rsidR="005B49F7" w:rsidRPr="00B54DE0">
        <w:rPr>
          <w:rFonts w:ascii="Times New Roman" w:eastAsia="Calibri" w:hAnsi="Times New Roman" w:cs="Times New Roman"/>
          <w:sz w:val="26"/>
          <w:szCs w:val="26"/>
        </w:rPr>
        <w:t xml:space="preserve"> 1-5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 w:rsidR="005B49F7" w:rsidRPr="00B54DE0">
        <w:rPr>
          <w:rFonts w:ascii="Times New Roman" w:eastAsia="Calibri" w:hAnsi="Times New Roman" w:cs="Times New Roman"/>
          <w:sz w:val="26"/>
          <w:szCs w:val="26"/>
        </w:rPr>
        <w:t>Программ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="00604747" w:rsidRPr="00B54DE0">
        <w:rPr>
          <w:rFonts w:ascii="Times New Roman" w:eastAsia="Calibri" w:hAnsi="Times New Roman" w:cs="Times New Roman"/>
          <w:sz w:val="26"/>
          <w:szCs w:val="26"/>
        </w:rPr>
        <w:t xml:space="preserve"> Методик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="00604747" w:rsidRPr="00B54DE0">
        <w:rPr>
          <w:rFonts w:ascii="Times New Roman" w:eastAsia="Calibri" w:hAnsi="Times New Roman" w:cs="Times New Roman"/>
          <w:sz w:val="26"/>
          <w:szCs w:val="26"/>
        </w:rPr>
        <w:t xml:space="preserve"> расчета значений целевых показателей (индикаторов) </w:t>
      </w:r>
      <w:bookmarkStart w:id="4" w:name="_Hlk98404055"/>
      <w:r w:rsidR="00BD65A0" w:rsidRPr="00B54DE0">
        <w:rPr>
          <w:rFonts w:ascii="Times New Roman" w:eastAsia="Calibri" w:hAnsi="Times New Roman" w:cs="Times New Roman"/>
          <w:sz w:val="26"/>
          <w:szCs w:val="26"/>
        </w:rPr>
        <w:t>изложить</w:t>
      </w:r>
      <w:r w:rsidR="00BD65A0" w:rsidRPr="00BD65A0">
        <w:rPr>
          <w:rFonts w:ascii="Times New Roman" w:eastAsia="Calibri" w:hAnsi="Times New Roman" w:cs="Times New Roman"/>
          <w:sz w:val="26"/>
          <w:szCs w:val="26"/>
        </w:rPr>
        <w:t xml:space="preserve"> в новой редакции:</w:t>
      </w:r>
    </w:p>
    <w:p w14:paraId="6B5ECCD5" w14:textId="4F83A9A0" w:rsidR="00BD65A0" w:rsidRPr="00BD65A0" w:rsidRDefault="00604747" w:rsidP="00BD6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98404092"/>
      <w:bookmarkEnd w:id="4"/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BD65A0" w:rsidRPr="00BD65A0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</w:t>
      </w:r>
      <w:r w:rsidR="00BD65A0">
        <w:rPr>
          <w:rFonts w:ascii="Times New Roman" w:eastAsia="Calibri" w:hAnsi="Times New Roman" w:cs="Times New Roman"/>
          <w:sz w:val="26"/>
          <w:szCs w:val="26"/>
        </w:rPr>
        <w:t>рограммы отражены в приложении 10</w:t>
      </w:r>
      <w:r w:rsidR="00BD65A0" w:rsidRPr="00BD65A0">
        <w:rPr>
          <w:rFonts w:ascii="Times New Roman" w:eastAsia="Calibri" w:hAnsi="Times New Roman" w:cs="Times New Roman"/>
          <w:sz w:val="26"/>
          <w:szCs w:val="26"/>
        </w:rPr>
        <w:t xml:space="preserve"> к настоящей Программе»</w:t>
      </w:r>
      <w:r w:rsidR="00CC5E39">
        <w:rPr>
          <w:rFonts w:ascii="Times New Roman" w:eastAsia="Calibri" w:hAnsi="Times New Roman" w:cs="Times New Roman"/>
          <w:sz w:val="26"/>
          <w:szCs w:val="26"/>
        </w:rPr>
        <w:t>.</w:t>
      </w:r>
    </w:p>
    <w:bookmarkEnd w:id="5"/>
    <w:p w14:paraId="74C06149" w14:textId="0EF66206" w:rsidR="00BD65A0" w:rsidRDefault="00BD65A0" w:rsidP="00BD6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5A0">
        <w:rPr>
          <w:rFonts w:ascii="Times New Roman" w:eastAsia="Calibri" w:hAnsi="Times New Roman" w:cs="Times New Roman"/>
          <w:sz w:val="26"/>
          <w:szCs w:val="26"/>
        </w:rPr>
        <w:t>1.</w:t>
      </w:r>
      <w:r w:rsidR="00EC40E7">
        <w:rPr>
          <w:rFonts w:ascii="Times New Roman" w:eastAsia="Calibri" w:hAnsi="Times New Roman" w:cs="Times New Roman"/>
          <w:sz w:val="26"/>
          <w:szCs w:val="26"/>
        </w:rPr>
        <w:t>9</w:t>
      </w:r>
      <w:r w:rsidRPr="00BD65A0">
        <w:rPr>
          <w:rFonts w:ascii="Times New Roman" w:eastAsia="Calibri" w:hAnsi="Times New Roman" w:cs="Times New Roman"/>
          <w:sz w:val="26"/>
          <w:szCs w:val="26"/>
        </w:rPr>
        <w:t>. Д</w:t>
      </w:r>
      <w:r w:rsidR="00DE2255">
        <w:rPr>
          <w:rFonts w:ascii="Times New Roman" w:eastAsia="Calibri" w:hAnsi="Times New Roman" w:cs="Times New Roman"/>
          <w:sz w:val="26"/>
          <w:szCs w:val="26"/>
        </w:rPr>
        <w:t>ополнить Программу приложением 10</w:t>
      </w:r>
      <w:r w:rsidRPr="00BD65A0">
        <w:rPr>
          <w:rFonts w:ascii="Times New Roman" w:eastAsia="Calibri" w:hAnsi="Times New Roman" w:cs="Times New Roman"/>
          <w:sz w:val="26"/>
          <w:szCs w:val="26"/>
        </w:rPr>
        <w:t xml:space="preserve"> «Сведения о порядке сбора информации и методике расчета целевых показателей (индикаторов) муниципальной программы» </w:t>
      </w:r>
      <w:r w:rsidR="00335D67">
        <w:rPr>
          <w:rFonts w:ascii="Times New Roman" w:eastAsia="Calibri" w:hAnsi="Times New Roman" w:cs="Times New Roman"/>
          <w:sz w:val="26"/>
          <w:szCs w:val="26"/>
        </w:rPr>
        <w:t>(приложение 2</w:t>
      </w:r>
      <w:r w:rsidR="00725617">
        <w:rPr>
          <w:rFonts w:ascii="Times New Roman" w:eastAsia="Calibri" w:hAnsi="Times New Roman" w:cs="Times New Roman"/>
          <w:sz w:val="26"/>
          <w:szCs w:val="26"/>
        </w:rPr>
        <w:t>)</w:t>
      </w:r>
      <w:r w:rsidRPr="00BD65A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1517206" w14:textId="77777777" w:rsidR="003D6E16" w:rsidRPr="003D6E16" w:rsidRDefault="002F197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официальном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1C903017" w14:textId="059737AC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1A903" w14:textId="4A112EDF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DBCF2" w14:textId="05247F4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07BAFDE3" w:rsidR="00B9783A" w:rsidRDefault="00B9783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7174D2">
          <w:headerReference w:type="default" r:id="rId9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2DFA64A5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E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E3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21234385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14AD0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AD0">
        <w:rPr>
          <w:rFonts w:ascii="Times New Roman" w:eastAsia="Times New Roman" w:hAnsi="Times New Roman" w:cs="Times New Roman"/>
          <w:sz w:val="26"/>
          <w:szCs w:val="26"/>
          <w:lang w:eastAsia="ru-RU"/>
        </w:rPr>
        <w:t>692</w:t>
      </w:r>
    </w:p>
    <w:p w14:paraId="744B1F31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883A1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58DE6F75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866CFA4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8C0B6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5B45E2CD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50"/>
        <w:gridCol w:w="3827"/>
        <w:gridCol w:w="1418"/>
        <w:gridCol w:w="1417"/>
        <w:gridCol w:w="1418"/>
      </w:tblGrid>
      <w:tr w:rsidR="002F1978" w:rsidRPr="00CC5E39" w14:paraId="429BD295" w14:textId="77777777" w:rsidTr="000E214B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6C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D1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EB17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14:paraId="2E7BB0BE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14:paraId="5A38254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D0B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2F1978" w:rsidRPr="00CC5E39" w14:paraId="0964B2CD" w14:textId="77777777" w:rsidTr="000E214B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71D2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15F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EB90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2D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BE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B746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2024</w:t>
            </w:r>
          </w:p>
        </w:tc>
      </w:tr>
      <w:tr w:rsidR="002F1978" w:rsidRPr="00CC5E39" w14:paraId="3E1495D3" w14:textId="77777777" w:rsidTr="000E214B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C290D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DBF8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A9DC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44F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D00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6FA1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2F1978" w:rsidRPr="00CC5E39" w14:paraId="6D8BB575" w14:textId="77777777" w:rsidTr="000E214B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C4A136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95B20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_Hlk54896993"/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</w:t>
            </w:r>
            <w:r w:rsidRPr="00CC5E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 xml:space="preserve">2022-2024 </w:t>
            </w:r>
            <w:r w:rsidRPr="00CC5E39">
              <w:rPr>
                <w:rFonts w:ascii="Times New Roman" w:eastAsia="Times New Roman" w:hAnsi="Times New Roman" w:cs="Times New Roman"/>
                <w:bCs/>
                <w:lang w:eastAsia="ru-RU"/>
              </w:rPr>
              <w:t>годы</w:t>
            </w:r>
            <w:bookmarkEnd w:id="6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9B18A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FF2" w14:textId="4DCB29F3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355 744,4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F792" w14:textId="77777777" w:rsidR="002F1978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247</w:t>
            </w:r>
            <w:r w:rsidR="002F1978"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062</w:t>
            </w:r>
            <w:r w:rsidR="002F1978"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F8204" w14:textId="77777777" w:rsidR="002F1978" w:rsidRPr="00CC5E39" w:rsidRDefault="002F1978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E214B"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214B"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390</w:t>
            </w: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E214B"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0E214B" w:rsidRPr="00CC5E39" w14:paraId="57726D15" w14:textId="77777777" w:rsidTr="000E214B">
        <w:trPr>
          <w:trHeight w:val="2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BD39D3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011EB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F798FA" w14:textId="77777777" w:rsidR="00CC5E39" w:rsidRDefault="000E214B" w:rsidP="000E21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Ответственный исполнитель: </w:t>
            </w:r>
          </w:p>
          <w:p w14:paraId="599C3C09" w14:textId="5A3F99AE" w:rsidR="000E214B" w:rsidRPr="00CC5E39" w:rsidRDefault="000E214B" w:rsidP="000E21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8130A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F4472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18CC7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</w:tr>
      <w:tr w:rsidR="002F1978" w:rsidRPr="00CC5E39" w14:paraId="083CFCF5" w14:textId="77777777" w:rsidTr="000E214B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CFA0B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5370A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2D5B11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B6C41" w14:textId="2B6B881A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120 459,7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49B41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90 947,8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4FBD0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88 306,8</w:t>
            </w:r>
          </w:p>
        </w:tc>
      </w:tr>
      <w:tr w:rsidR="000E214B" w:rsidRPr="00CC5E39" w14:paraId="235167D6" w14:textId="77777777" w:rsidTr="000E214B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104CB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1A5A7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9CE390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2FABB" w14:textId="57F77BEA" w:rsidR="000E214B" w:rsidRPr="00CC5E39" w:rsidRDefault="00836B48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201 380,5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B597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6402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122 679,1</w:t>
            </w:r>
          </w:p>
        </w:tc>
      </w:tr>
      <w:tr w:rsidR="002F1978" w:rsidRPr="00CC5E39" w14:paraId="18A31B87" w14:textId="77777777" w:rsidTr="000E214B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093EA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66D0E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8295BE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МБУ «МФЦ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5E39">
              <w:rPr>
                <w:rFonts w:ascii="Times New Roman" w:eastAsia="Calibri" w:hAnsi="Times New Roman" w:cs="Times New Roman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763D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92A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F29C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</w:tr>
      <w:tr w:rsidR="002F1978" w:rsidRPr="00CC5E39" w14:paraId="1B28302B" w14:textId="77777777" w:rsidTr="000E214B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63C82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0296A0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5947C6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53FD" w14:textId="6769C49B" w:rsidR="002F1978" w:rsidRPr="00CC5E39" w:rsidRDefault="00836B4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201 380,5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01AE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F31D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122 679,1</w:t>
            </w:r>
          </w:p>
        </w:tc>
      </w:tr>
      <w:tr w:rsidR="000E214B" w:rsidRPr="00CC5E39" w14:paraId="7A061523" w14:textId="77777777" w:rsidTr="000E214B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CCAF65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A45D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BB4234" w14:textId="77777777" w:rsidR="000E214B" w:rsidRPr="00CC5E39" w:rsidRDefault="000E214B" w:rsidP="000E214B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8421" w14:textId="02A15AC5" w:rsidR="000E214B" w:rsidRPr="00CC5E39" w:rsidRDefault="00836B48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201 380,5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4CB84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06597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122 679,1</w:t>
            </w:r>
          </w:p>
        </w:tc>
      </w:tr>
      <w:tr w:rsidR="002F1978" w:rsidRPr="00CC5E39" w14:paraId="25E5A210" w14:textId="77777777" w:rsidTr="000E214B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5E44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F2C49F" w14:textId="77777777" w:rsidR="002F1978" w:rsidRPr="00CC5E39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6DB8EB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BC8D7" w14:textId="1B47D0FF" w:rsidR="002F1978" w:rsidRPr="00CC5E39" w:rsidRDefault="00836B4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201 380,5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4C62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2D581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122 679,1</w:t>
            </w:r>
          </w:p>
        </w:tc>
      </w:tr>
      <w:tr w:rsidR="000E214B" w:rsidRPr="00CC5E39" w14:paraId="3AEF63B9" w14:textId="77777777" w:rsidTr="000E214B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86FE60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99C6A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Подпрограмма 2: Развитие 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526BF1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3E9CB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0AA8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96E3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21 878,7</w:t>
            </w:r>
          </w:p>
        </w:tc>
      </w:tr>
      <w:tr w:rsidR="000E214B" w:rsidRPr="00CC5E39" w14:paraId="15AB84FA" w14:textId="77777777" w:rsidTr="000E214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D18135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8F4A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3FD32" w14:textId="77777777" w:rsidR="000E214B" w:rsidRPr="00CC5E39" w:rsidRDefault="000E214B" w:rsidP="000E2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55E9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22 378,7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D911A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47AE6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</w:tr>
      <w:tr w:rsidR="002F1978" w:rsidRPr="00CC5E39" w14:paraId="73B83826" w14:textId="77777777" w:rsidTr="000E214B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91FDE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8789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66225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FA73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B36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49EA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0E214B" w:rsidRPr="00CC5E39" w14:paraId="613B9B5A" w14:textId="77777777" w:rsidTr="000E214B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4EF9D2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2DC68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5E6A03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УМСиКП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9B9B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21 728,7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4ABA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21 728,7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64A3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21 728,7</w:t>
            </w:r>
          </w:p>
        </w:tc>
      </w:tr>
      <w:tr w:rsidR="002F1978" w:rsidRPr="00CC5E39" w14:paraId="29EBEB40" w14:textId="77777777" w:rsidTr="000E214B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C3B93E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6486D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Подпрограмма 4: 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573AF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3E49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11 944,2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5D498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11 944,2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98D3B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11 944,2</w:t>
            </w:r>
          </w:p>
        </w:tc>
      </w:tr>
      <w:tr w:rsidR="002F1978" w:rsidRPr="00CC5E39" w14:paraId="421B034C" w14:textId="77777777" w:rsidTr="000E214B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ACAF6B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28C6A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1919C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BABA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4A59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19698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</w:tr>
      <w:tr w:rsidR="002F1978" w:rsidRPr="00CC5E39" w14:paraId="0CDC752D" w14:textId="77777777" w:rsidTr="000E214B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5A540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C220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20BD6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МБУ «МФЦ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CCBC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2BCF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7BBCD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</w:tr>
      <w:tr w:rsidR="002F1978" w:rsidRPr="00CC5E39" w14:paraId="67F10A64" w14:textId="77777777" w:rsidTr="000E214B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00B0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265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151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D2C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C14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C358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418,7</w:t>
            </w:r>
          </w:p>
        </w:tc>
      </w:tr>
      <w:tr w:rsidR="002F1978" w:rsidRPr="00CC5E39" w14:paraId="2AB35A40" w14:textId="77777777" w:rsidTr="000E214B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288F3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0C3376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0BF7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 xml:space="preserve">МБУ «МФЦ в г. Череповце» </w:t>
            </w:r>
          </w:p>
          <w:p w14:paraId="351AAAE5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AD47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4800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7E40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</w:tr>
      <w:tr w:rsidR="002F1978" w:rsidRPr="00CC5E39" w14:paraId="04A3111B" w14:textId="77777777" w:rsidTr="000E214B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193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58C19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7B5D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58849" w14:textId="41B354E5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120 041,0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A28C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AD5A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87 888,1</w:t>
            </w:r>
          </w:p>
        </w:tc>
      </w:tr>
      <w:tr w:rsidR="00D71221" w:rsidRPr="00CC5E39" w14:paraId="41120EE6" w14:textId="77777777" w:rsidTr="000E214B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3FD84" w14:textId="77777777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1A073" w14:textId="77777777" w:rsidR="00D71221" w:rsidRPr="00CC5E39" w:rsidRDefault="00D71221" w:rsidP="00D7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51A0B" w14:textId="77777777" w:rsidR="00D71221" w:rsidRPr="00CC5E39" w:rsidRDefault="00D71221" w:rsidP="00D71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4EFAB" w14:textId="6481E42C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120 041,0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B142A" w14:textId="77777777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16D12" w14:textId="77777777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87 888,1</w:t>
            </w:r>
          </w:p>
        </w:tc>
      </w:tr>
      <w:tr w:rsidR="002F1978" w:rsidRPr="00CC5E39" w14:paraId="13B85FCE" w14:textId="77777777" w:rsidTr="000E214B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272B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76BD5" w14:textId="77777777" w:rsidR="002F1978" w:rsidRPr="00CC5E39" w:rsidRDefault="002F1978" w:rsidP="002F1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0C1BD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МАУ «ЦМИРиТ»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55710" w14:textId="7232417A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120 041,0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CDC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90 529,1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7A09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87 888,1</w:t>
            </w:r>
          </w:p>
        </w:tc>
      </w:tr>
    </w:tbl>
    <w:p w14:paraId="234015FD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84E91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B11B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2F82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63713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E02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97EDA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92699" w14:textId="77777777" w:rsidR="00CC5E39" w:rsidRDefault="00CC5E39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C5E39" w:rsidSect="00335D67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7494738C" w14:textId="77777777"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7777777"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A7B751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57308873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7BEF7E7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2DD286A6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3605"/>
        <w:gridCol w:w="1843"/>
        <w:gridCol w:w="1701"/>
        <w:gridCol w:w="1701"/>
      </w:tblGrid>
      <w:tr w:rsidR="002F1978" w:rsidRPr="00CC5E39" w14:paraId="07D2572D" w14:textId="77777777" w:rsidTr="000E214B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08460C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718271C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237" w:type="dxa"/>
            <w:vMerge w:val="restart"/>
          </w:tcPr>
          <w:p w14:paraId="345419A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605" w:type="dxa"/>
            <w:vMerge w:val="restart"/>
          </w:tcPr>
          <w:p w14:paraId="1968841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14:paraId="599F51B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14:paraId="500E0B7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5245" w:type="dxa"/>
            <w:gridSpan w:val="3"/>
          </w:tcPr>
          <w:p w14:paraId="45DB442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2F1978" w:rsidRPr="00CC5E39" w14:paraId="1ED6B4A2" w14:textId="77777777" w:rsidTr="000E214B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2B67060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37" w:type="dxa"/>
            <w:vMerge/>
          </w:tcPr>
          <w:p w14:paraId="2A5E381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05" w:type="dxa"/>
            <w:vMerge/>
          </w:tcPr>
          <w:p w14:paraId="7B9AC17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AFDD14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1701" w:type="dxa"/>
            <w:vAlign w:val="center"/>
          </w:tcPr>
          <w:p w14:paraId="76521D7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2023</w:t>
            </w:r>
          </w:p>
        </w:tc>
        <w:tc>
          <w:tcPr>
            <w:tcW w:w="1701" w:type="dxa"/>
            <w:vAlign w:val="center"/>
          </w:tcPr>
          <w:p w14:paraId="4740DFC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2024</w:t>
            </w:r>
          </w:p>
        </w:tc>
      </w:tr>
      <w:tr w:rsidR="002F1978" w:rsidRPr="00CC5E39" w14:paraId="27CF173C" w14:textId="77777777" w:rsidTr="000E214B">
        <w:trPr>
          <w:cantSplit/>
          <w:tblHeader/>
          <w:tblCellSpacing w:w="5" w:type="nil"/>
        </w:trPr>
        <w:tc>
          <w:tcPr>
            <w:tcW w:w="501" w:type="dxa"/>
          </w:tcPr>
          <w:p w14:paraId="2DDC79A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</w:tcPr>
          <w:p w14:paraId="7E34BEF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605" w:type="dxa"/>
          </w:tcPr>
          <w:p w14:paraId="488F9AE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48370D6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309EEB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701" w:type="dxa"/>
          </w:tcPr>
          <w:p w14:paraId="2F17316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F1978" w:rsidRPr="00CC5E39" w14:paraId="2279963E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EBB28F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237" w:type="dxa"/>
            <w:vMerge w:val="restart"/>
          </w:tcPr>
          <w:p w14:paraId="7D1F999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Муниципальная программа «Совершенствование муниципального управления в городе Череповце»</w:t>
            </w:r>
            <w:r w:rsidRPr="00CC5E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CC5E39">
              <w:rPr>
                <w:rFonts w:ascii="Times New Roman" w:eastAsia="Calibri" w:hAnsi="Times New Roman" w:cs="Times New Roman"/>
                <w:bCs/>
              </w:rPr>
              <w:t xml:space="preserve">на </w:t>
            </w:r>
            <w:r w:rsidRPr="00CC5E39">
              <w:rPr>
                <w:rFonts w:ascii="Times New Roman" w:eastAsia="Calibri" w:hAnsi="Times New Roman" w:cs="Times New Roman"/>
              </w:rPr>
              <w:t xml:space="preserve">2022-2024 </w:t>
            </w:r>
            <w:r w:rsidRPr="00CC5E39">
              <w:rPr>
                <w:rFonts w:ascii="Times New Roman" w:eastAsia="Calibri" w:hAnsi="Times New Roman" w:cs="Times New Roman"/>
                <w:bCs/>
              </w:rPr>
              <w:t>годы</w:t>
            </w:r>
          </w:p>
        </w:tc>
        <w:tc>
          <w:tcPr>
            <w:tcW w:w="3605" w:type="dxa"/>
          </w:tcPr>
          <w:p w14:paraId="405349F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564926A0" w14:textId="2201ACC1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462 022,9</w:t>
            </w:r>
          </w:p>
        </w:tc>
        <w:tc>
          <w:tcPr>
            <w:tcW w:w="1701" w:type="dxa"/>
            <w:vAlign w:val="center"/>
          </w:tcPr>
          <w:p w14:paraId="4F5BB42C" w14:textId="77777777" w:rsidR="002F1978" w:rsidRPr="00CC5E39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338 565,4</w:t>
            </w:r>
          </w:p>
        </w:tc>
        <w:tc>
          <w:tcPr>
            <w:tcW w:w="1701" w:type="dxa"/>
          </w:tcPr>
          <w:p w14:paraId="0C1BD2FB" w14:textId="77777777" w:rsidR="002F1978" w:rsidRPr="00CC5E39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335 893,5</w:t>
            </w:r>
          </w:p>
        </w:tc>
      </w:tr>
      <w:tr w:rsidR="002F1978" w:rsidRPr="00CC5E39" w14:paraId="50D37A15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D857EB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755A590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2615CCF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D63EEFA" w14:textId="6987B9F2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355 744,4</w:t>
            </w:r>
          </w:p>
        </w:tc>
        <w:tc>
          <w:tcPr>
            <w:tcW w:w="1701" w:type="dxa"/>
            <w:vAlign w:val="center"/>
          </w:tcPr>
          <w:p w14:paraId="6DD3B3DA" w14:textId="77777777" w:rsidR="002F1978" w:rsidRPr="00CC5E39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247 062,0</w:t>
            </w:r>
          </w:p>
        </w:tc>
        <w:tc>
          <w:tcPr>
            <w:tcW w:w="1701" w:type="dxa"/>
          </w:tcPr>
          <w:p w14:paraId="6DA79386" w14:textId="77777777" w:rsidR="002F1978" w:rsidRPr="00CC5E39" w:rsidRDefault="000E214B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244 390,1</w:t>
            </w:r>
          </w:p>
        </w:tc>
      </w:tr>
      <w:tr w:rsidR="002F1978" w:rsidRPr="00CC5E39" w14:paraId="44B3590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BFF61F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F5D9DD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757C1C0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54C7FA1" w14:textId="3C7FF085" w:rsidR="002F1978" w:rsidRPr="00CC5E39" w:rsidRDefault="00836B4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5 387,6</w:t>
            </w:r>
          </w:p>
        </w:tc>
        <w:tc>
          <w:tcPr>
            <w:tcW w:w="1701" w:type="dxa"/>
            <w:vAlign w:val="center"/>
          </w:tcPr>
          <w:p w14:paraId="52C90EC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06494A4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4CC6928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F6BA6E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4FEED6B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18AF17E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035877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709B763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1712F17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</w:tr>
      <w:tr w:rsidR="002F1978" w:rsidRPr="00CC5E39" w14:paraId="7D93D54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78F07AF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3CAA56D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DD2020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2CA44F1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18 534,7</w:t>
            </w:r>
          </w:p>
        </w:tc>
        <w:tc>
          <w:tcPr>
            <w:tcW w:w="1701" w:type="dxa"/>
            <w:vAlign w:val="center"/>
          </w:tcPr>
          <w:p w14:paraId="367ACDB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9 147,2</w:t>
            </w:r>
          </w:p>
        </w:tc>
        <w:tc>
          <w:tcPr>
            <w:tcW w:w="1701" w:type="dxa"/>
            <w:vAlign w:val="center"/>
          </w:tcPr>
          <w:p w14:paraId="2033C83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9 147,2</w:t>
            </w:r>
          </w:p>
        </w:tc>
      </w:tr>
      <w:tr w:rsidR="000E214B" w:rsidRPr="00CC5E39" w14:paraId="5BAD7651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B6A81C1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14:paraId="300084FB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Подпрограмма 1: Создание условий для выполнения органами местного самоуправления своих полномочий, обеспечения деятельности муниципальных учреждений</w:t>
            </w:r>
          </w:p>
        </w:tc>
        <w:tc>
          <w:tcPr>
            <w:tcW w:w="3605" w:type="dxa"/>
          </w:tcPr>
          <w:p w14:paraId="1EFA700C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08A92E31" w14:textId="1271C17B" w:rsidR="000E214B" w:rsidRPr="00CC5E39" w:rsidRDefault="00434F5E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203 081,7</w:t>
            </w:r>
          </w:p>
        </w:tc>
        <w:tc>
          <w:tcPr>
            <w:tcW w:w="1701" w:type="dxa"/>
            <w:vAlign w:val="center"/>
          </w:tcPr>
          <w:p w14:paraId="5D5DB942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123 411,2</w:t>
            </w:r>
          </w:p>
        </w:tc>
        <w:tc>
          <w:tcPr>
            <w:tcW w:w="1701" w:type="dxa"/>
          </w:tcPr>
          <w:p w14:paraId="6F99004D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123 380,3</w:t>
            </w:r>
          </w:p>
        </w:tc>
      </w:tr>
      <w:tr w:rsidR="000E214B" w:rsidRPr="00CC5E39" w14:paraId="7B3FE5C8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8A0F471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  <w:vAlign w:val="center"/>
          </w:tcPr>
          <w:p w14:paraId="41CE65EC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2628E487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9D3E810" w14:textId="3BFA3916" w:rsidR="000E214B" w:rsidRPr="00CC5E39" w:rsidRDefault="00434F5E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201 380,5</w:t>
            </w:r>
          </w:p>
        </w:tc>
        <w:tc>
          <w:tcPr>
            <w:tcW w:w="1701" w:type="dxa"/>
            <w:vAlign w:val="center"/>
          </w:tcPr>
          <w:p w14:paraId="217A5933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122 710,0</w:t>
            </w:r>
          </w:p>
        </w:tc>
        <w:tc>
          <w:tcPr>
            <w:tcW w:w="1701" w:type="dxa"/>
          </w:tcPr>
          <w:p w14:paraId="6DBCB385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122 679,1</w:t>
            </w:r>
          </w:p>
        </w:tc>
      </w:tr>
      <w:tr w:rsidR="002F1978" w:rsidRPr="00CC5E39" w14:paraId="73128586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D5F1C3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  <w:vAlign w:val="center"/>
          </w:tcPr>
          <w:p w14:paraId="24CA863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088B6E6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81651E2" w14:textId="1C018CA0" w:rsidR="002F1978" w:rsidRPr="00CC5E39" w:rsidRDefault="00434F5E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1 000,0</w:t>
            </w:r>
          </w:p>
        </w:tc>
        <w:tc>
          <w:tcPr>
            <w:tcW w:w="1701" w:type="dxa"/>
            <w:vAlign w:val="center"/>
          </w:tcPr>
          <w:p w14:paraId="3B50325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EA88C1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0960B25C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899509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  <w:vAlign w:val="center"/>
          </w:tcPr>
          <w:p w14:paraId="1CB6059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0E00CC3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FA8395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3ABCD9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0FBDD2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049119EB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A7311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721305A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5ECC269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8F149B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  <w:tc>
          <w:tcPr>
            <w:tcW w:w="1701" w:type="dxa"/>
            <w:vAlign w:val="center"/>
          </w:tcPr>
          <w:p w14:paraId="3BA6E48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  <w:tc>
          <w:tcPr>
            <w:tcW w:w="1701" w:type="dxa"/>
            <w:vAlign w:val="center"/>
          </w:tcPr>
          <w:p w14:paraId="0C99D51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</w:tr>
      <w:tr w:rsidR="002F1978" w:rsidRPr="00CC5E39" w14:paraId="6F664021" w14:textId="77777777" w:rsidTr="000E214B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4D9C0D2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237" w:type="dxa"/>
            <w:vMerge w:val="restart"/>
          </w:tcPr>
          <w:p w14:paraId="76B2A27B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</w:t>
            </w:r>
          </w:p>
        </w:tc>
        <w:tc>
          <w:tcPr>
            <w:tcW w:w="3605" w:type="dxa"/>
          </w:tcPr>
          <w:p w14:paraId="3E1043C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1058702" w14:textId="356512A6" w:rsidR="002F1978" w:rsidRPr="00CC5E39" w:rsidRDefault="00434F5E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203 081,7</w:t>
            </w:r>
          </w:p>
        </w:tc>
        <w:tc>
          <w:tcPr>
            <w:tcW w:w="1701" w:type="dxa"/>
            <w:vAlign w:val="center"/>
          </w:tcPr>
          <w:p w14:paraId="1C191D6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123 411,2</w:t>
            </w:r>
          </w:p>
        </w:tc>
        <w:tc>
          <w:tcPr>
            <w:tcW w:w="1701" w:type="dxa"/>
          </w:tcPr>
          <w:p w14:paraId="0A8A1C2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123 380,3</w:t>
            </w:r>
          </w:p>
        </w:tc>
      </w:tr>
      <w:tr w:rsidR="002F1978" w:rsidRPr="00CC5E39" w14:paraId="0D450780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0B734E3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4F74CEE4" w14:textId="77777777" w:rsidR="002F1978" w:rsidRPr="00CC5E39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4F31E64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85C2FBF" w14:textId="3084694B" w:rsidR="002F1978" w:rsidRPr="00CC5E39" w:rsidRDefault="00434F5E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201 380,5</w:t>
            </w:r>
          </w:p>
        </w:tc>
        <w:tc>
          <w:tcPr>
            <w:tcW w:w="1701" w:type="dxa"/>
            <w:vAlign w:val="center"/>
          </w:tcPr>
          <w:p w14:paraId="13A09931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122 710,0</w:t>
            </w:r>
          </w:p>
        </w:tc>
        <w:tc>
          <w:tcPr>
            <w:tcW w:w="1701" w:type="dxa"/>
          </w:tcPr>
          <w:p w14:paraId="1321A85F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122 679,1</w:t>
            </w:r>
          </w:p>
        </w:tc>
      </w:tr>
      <w:tr w:rsidR="002F1978" w:rsidRPr="00CC5E39" w14:paraId="6E4C6B3D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2C3D7BD0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4DC3AAE3" w14:textId="77777777" w:rsidR="002F1978" w:rsidRPr="00CC5E39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67F958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797B4A1" w14:textId="6AA5C89A" w:rsidR="002F1978" w:rsidRPr="00CC5E39" w:rsidRDefault="00434F5E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1 000,0</w:t>
            </w:r>
          </w:p>
        </w:tc>
        <w:tc>
          <w:tcPr>
            <w:tcW w:w="1701" w:type="dxa"/>
            <w:vAlign w:val="center"/>
          </w:tcPr>
          <w:p w14:paraId="21F96FD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9452FE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4E2C77C2" w14:textId="77777777" w:rsidTr="000E214B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04BB02C4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1565D992" w14:textId="77777777" w:rsidR="002F1978" w:rsidRPr="00CC5E39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7F586AA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7DFFDCA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BC20DF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E9DFE2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137DB556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AFB39E6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32E90007" w14:textId="77777777" w:rsidR="002F1978" w:rsidRPr="00CC5E39" w:rsidRDefault="002F1978" w:rsidP="002F1978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2FB2CD5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97CFA7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  <w:tc>
          <w:tcPr>
            <w:tcW w:w="1701" w:type="dxa"/>
            <w:vAlign w:val="center"/>
          </w:tcPr>
          <w:p w14:paraId="4AA1A25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  <w:tc>
          <w:tcPr>
            <w:tcW w:w="1701" w:type="dxa"/>
            <w:vAlign w:val="center"/>
          </w:tcPr>
          <w:p w14:paraId="35DDA7D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701,2</w:t>
            </w:r>
          </w:p>
        </w:tc>
      </w:tr>
      <w:tr w:rsidR="000E214B" w:rsidRPr="00CC5E39" w14:paraId="05036721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8A254DF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37" w:type="dxa"/>
            <w:vMerge w:val="restart"/>
          </w:tcPr>
          <w:p w14:paraId="669EC46E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2: </w:t>
            </w:r>
            <w:r w:rsidRPr="00CC5E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Развитие 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605" w:type="dxa"/>
          </w:tcPr>
          <w:p w14:paraId="73E28C7F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5534CA7D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22 378,7</w:t>
            </w:r>
          </w:p>
        </w:tc>
        <w:tc>
          <w:tcPr>
            <w:tcW w:w="1701" w:type="dxa"/>
            <w:vAlign w:val="center"/>
          </w:tcPr>
          <w:p w14:paraId="6548FC0B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3BFA1BA5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b/>
                <w:lang w:eastAsia="ru-RU"/>
              </w:rPr>
              <w:t>21 878,7</w:t>
            </w:r>
          </w:p>
        </w:tc>
      </w:tr>
      <w:tr w:rsidR="000E214B" w:rsidRPr="00CC5E39" w14:paraId="42E104B9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E981CD3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5C96C190" w14:textId="77777777" w:rsidR="000E214B" w:rsidRPr="00CC5E39" w:rsidRDefault="000E214B" w:rsidP="000E21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5" w:type="dxa"/>
          </w:tcPr>
          <w:p w14:paraId="1E8C9558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24A1741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22 378,7</w:t>
            </w:r>
          </w:p>
        </w:tc>
        <w:tc>
          <w:tcPr>
            <w:tcW w:w="1701" w:type="dxa"/>
            <w:vAlign w:val="center"/>
          </w:tcPr>
          <w:p w14:paraId="3F6ADAA0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015206F1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21 878,7</w:t>
            </w:r>
          </w:p>
        </w:tc>
      </w:tr>
      <w:tr w:rsidR="002F1978" w:rsidRPr="00CC5E39" w14:paraId="755D94D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D7EF763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1AE56F87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5" w:type="dxa"/>
          </w:tcPr>
          <w:p w14:paraId="6EF44A5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CD58DB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17AAFE6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15EE632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E6E3FE7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2232018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38931076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5" w:type="dxa"/>
          </w:tcPr>
          <w:p w14:paraId="7CEB4D3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9FF1D3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B108AC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4A94FF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D19217C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6965416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6024C1A8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605" w:type="dxa"/>
          </w:tcPr>
          <w:p w14:paraId="7D2638EC" w14:textId="77777777" w:rsidR="002F1978" w:rsidRPr="00CC5E39" w:rsidRDefault="002F1978" w:rsidP="002F1978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E62AF5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6AED955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7860FC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7CA7480D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8266F1C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14:paraId="35814F9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605" w:type="dxa"/>
          </w:tcPr>
          <w:p w14:paraId="3CD6A26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12127C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3FFEE4E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309FC72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F1978" w:rsidRPr="00CC5E39" w14:paraId="6D51862E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8841FB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3FC1BF9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06DF02D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47C611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22A5CD0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4DB67FCC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F1978" w:rsidRPr="00CC5E39" w14:paraId="621AF69C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B95811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6185CB8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64DE169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714A3A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DD7E60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E9FC37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66754D62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F73AFF7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543262C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2C047A8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2DC9DA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497D92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07227F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3FB4A558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D268A3C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0A91ED4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1B48693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43F9A4E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B37C25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526E1E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E214B" w:rsidRPr="00CC5E39" w14:paraId="3EE28080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1037FFAE" w14:textId="77777777" w:rsidR="000E214B" w:rsidRPr="00CC5E39" w:rsidRDefault="000E214B" w:rsidP="000E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37" w:type="dxa"/>
            <w:vMerge w:val="restart"/>
          </w:tcPr>
          <w:p w14:paraId="4F588077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605" w:type="dxa"/>
          </w:tcPr>
          <w:p w14:paraId="11452F4C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263436D3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  <w:tc>
          <w:tcPr>
            <w:tcW w:w="1701" w:type="dxa"/>
            <w:vAlign w:val="center"/>
          </w:tcPr>
          <w:p w14:paraId="3C2809AE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  <w:tc>
          <w:tcPr>
            <w:tcW w:w="1701" w:type="dxa"/>
            <w:vAlign w:val="center"/>
          </w:tcPr>
          <w:p w14:paraId="6708278F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</w:tr>
      <w:tr w:rsidR="000E214B" w:rsidRPr="00CC5E39" w14:paraId="4B276AD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2688964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4F6B8177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A529EA6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7E9D4022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  <w:tc>
          <w:tcPr>
            <w:tcW w:w="1701" w:type="dxa"/>
            <w:vAlign w:val="center"/>
          </w:tcPr>
          <w:p w14:paraId="71B265E3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  <w:tc>
          <w:tcPr>
            <w:tcW w:w="1701" w:type="dxa"/>
            <w:vAlign w:val="center"/>
          </w:tcPr>
          <w:p w14:paraId="63FBBA50" w14:textId="77777777" w:rsidR="000E214B" w:rsidRPr="00CC5E39" w:rsidRDefault="000E214B" w:rsidP="000E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21 728,7</w:t>
            </w:r>
          </w:p>
        </w:tc>
      </w:tr>
      <w:tr w:rsidR="002F1978" w:rsidRPr="00CC5E39" w14:paraId="3FA2A15B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23AF43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AB8366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380BE56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6BC3E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046826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1C067AD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1FB6A8BE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14FC7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092579D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7DBFA0B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8673F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01C782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F3AD97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7C1FE8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D743F1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2FA431F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491C97F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68FE6EB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3E94A3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7D1695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F3AC4AA" w14:textId="77777777" w:rsidTr="000E214B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584E3A1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237" w:type="dxa"/>
            <w:vMerge w:val="restart"/>
          </w:tcPr>
          <w:p w14:paraId="4C165A6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Подпрограмма 4: 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605" w:type="dxa"/>
          </w:tcPr>
          <w:p w14:paraId="1097963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226A593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98 500,4</w:t>
            </w:r>
          </w:p>
        </w:tc>
        <w:tc>
          <w:tcPr>
            <w:tcW w:w="1701" w:type="dxa"/>
            <w:vAlign w:val="center"/>
          </w:tcPr>
          <w:p w14:paraId="64ECF39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98 500,4</w:t>
            </w:r>
          </w:p>
        </w:tc>
        <w:tc>
          <w:tcPr>
            <w:tcW w:w="1701" w:type="dxa"/>
            <w:vAlign w:val="center"/>
          </w:tcPr>
          <w:p w14:paraId="7149973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98 500,4</w:t>
            </w:r>
          </w:p>
        </w:tc>
      </w:tr>
      <w:tr w:rsidR="002F1978" w:rsidRPr="00CC5E39" w14:paraId="60533CE4" w14:textId="77777777" w:rsidTr="000E214B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7C9783B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5BA450F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49C376D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6AB2DEC9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6B19A633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5209E2EB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11 944,2</w:t>
            </w:r>
          </w:p>
        </w:tc>
      </w:tr>
      <w:tr w:rsidR="002F1978" w:rsidRPr="00CC5E39" w14:paraId="652CA40E" w14:textId="77777777" w:rsidTr="000E214B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7453E9C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523BF67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16B339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8A6BAB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F56B5C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1C89952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182315C0" w14:textId="77777777" w:rsidTr="000E214B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7C9E9C9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BE9BE6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013A007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292F70C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1C063C9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364F37F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</w:tr>
      <w:tr w:rsidR="002F1978" w:rsidRPr="00CC5E39" w14:paraId="18DC10EA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506311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2995AD4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E261F1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47829C9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701" w:type="dxa"/>
            <w:vAlign w:val="center"/>
          </w:tcPr>
          <w:p w14:paraId="78BDA5A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701" w:type="dxa"/>
            <w:vAlign w:val="center"/>
          </w:tcPr>
          <w:p w14:paraId="1E896B0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</w:tr>
      <w:tr w:rsidR="002F1978" w:rsidRPr="00CC5E39" w14:paraId="269F3EAD" w14:textId="77777777" w:rsidTr="000E214B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4D818FEA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37" w:type="dxa"/>
            <w:vMerge w:val="restart"/>
          </w:tcPr>
          <w:p w14:paraId="7E7AD29B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4.1: Совершенствование предоставления муниципальных услуг</w:t>
            </w:r>
          </w:p>
        </w:tc>
        <w:tc>
          <w:tcPr>
            <w:tcW w:w="3605" w:type="dxa"/>
          </w:tcPr>
          <w:p w14:paraId="48EE72E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EBAE5A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  <w:tc>
          <w:tcPr>
            <w:tcW w:w="1701" w:type="dxa"/>
            <w:vAlign w:val="center"/>
          </w:tcPr>
          <w:p w14:paraId="63091A6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  <w:tc>
          <w:tcPr>
            <w:tcW w:w="1701" w:type="dxa"/>
            <w:vAlign w:val="center"/>
          </w:tcPr>
          <w:p w14:paraId="6F478AA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</w:tr>
      <w:tr w:rsidR="002F1978" w:rsidRPr="00CC5E39" w14:paraId="121669A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6343F33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5D6964E3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2F503EB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483D68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  <w:tc>
          <w:tcPr>
            <w:tcW w:w="1701" w:type="dxa"/>
            <w:vAlign w:val="center"/>
          </w:tcPr>
          <w:p w14:paraId="40CA4BF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  <w:tc>
          <w:tcPr>
            <w:tcW w:w="1701" w:type="dxa"/>
            <w:vAlign w:val="center"/>
          </w:tcPr>
          <w:p w14:paraId="2BD128C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418,7</w:t>
            </w:r>
          </w:p>
        </w:tc>
      </w:tr>
      <w:tr w:rsidR="002F1978" w:rsidRPr="00CC5E39" w14:paraId="7DF6895B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0DF31B0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0D81EB82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4C34810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547456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6A3F07D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F1D9C0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33DE5AB4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60074B2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0A89CE9F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63C86A4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AA1E85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05AC3B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514391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0F77F0F2" w14:textId="77777777" w:rsidTr="000E214B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744A8C32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vMerge/>
          </w:tcPr>
          <w:p w14:paraId="6AF14E13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5" w:type="dxa"/>
          </w:tcPr>
          <w:p w14:paraId="464D2F1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1A14F08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305D57F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0803A90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3A294C43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7633C60" w14:textId="77777777" w:rsidR="002F1978" w:rsidRPr="00CC5E39" w:rsidRDefault="002F1978" w:rsidP="002F197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237" w:type="dxa"/>
            <w:vMerge w:val="restart"/>
          </w:tcPr>
          <w:p w14:paraId="050FD4CB" w14:textId="77777777" w:rsidR="002F1978" w:rsidRPr="00CC5E39" w:rsidRDefault="002F1978" w:rsidP="002F19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Основное мероприятие 4.2: Функционирование и развитие многофункционального центра, предоставление на базе многофункционального центра услуг, соответствующих стандартам качества</w:t>
            </w:r>
          </w:p>
        </w:tc>
        <w:tc>
          <w:tcPr>
            <w:tcW w:w="3605" w:type="dxa"/>
          </w:tcPr>
          <w:p w14:paraId="4B631FC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4C6D954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98 081,7</w:t>
            </w:r>
          </w:p>
        </w:tc>
        <w:tc>
          <w:tcPr>
            <w:tcW w:w="1701" w:type="dxa"/>
            <w:vAlign w:val="center"/>
          </w:tcPr>
          <w:p w14:paraId="4B8C42A8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98 081,7</w:t>
            </w:r>
          </w:p>
        </w:tc>
        <w:tc>
          <w:tcPr>
            <w:tcW w:w="1701" w:type="dxa"/>
          </w:tcPr>
          <w:p w14:paraId="5EE60A6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98 081,7</w:t>
            </w:r>
          </w:p>
        </w:tc>
      </w:tr>
      <w:tr w:rsidR="002F1978" w:rsidRPr="00CC5E39" w14:paraId="120A78FF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5D5F671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300241B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619F959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23BB892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701" w:type="dxa"/>
            <w:vAlign w:val="center"/>
          </w:tcPr>
          <w:p w14:paraId="0824A1A5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  <w:tc>
          <w:tcPr>
            <w:tcW w:w="1701" w:type="dxa"/>
          </w:tcPr>
          <w:p w14:paraId="0059D9F0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11 525,5</w:t>
            </w:r>
          </w:p>
        </w:tc>
      </w:tr>
      <w:tr w:rsidR="002F1978" w:rsidRPr="00CC5E39" w14:paraId="33463B64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6D099F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7BAE897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71DBD71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9D7972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7ECE682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4F7E170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AFABE99" w14:textId="77777777" w:rsidTr="000E214B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2861289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3260259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2D8E024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FAD03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20118C38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  <w:tc>
          <w:tcPr>
            <w:tcW w:w="1701" w:type="dxa"/>
            <w:vAlign w:val="center"/>
          </w:tcPr>
          <w:p w14:paraId="5C3CFE7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82 356,2</w:t>
            </w:r>
          </w:p>
        </w:tc>
      </w:tr>
      <w:tr w:rsidR="002F1978" w:rsidRPr="00CC5E39" w14:paraId="20E4718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706EC33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4448B7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34A851B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3852C2E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701" w:type="dxa"/>
            <w:vAlign w:val="center"/>
          </w:tcPr>
          <w:p w14:paraId="5A0AE17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  <w:tc>
          <w:tcPr>
            <w:tcW w:w="1701" w:type="dxa"/>
            <w:vAlign w:val="center"/>
          </w:tcPr>
          <w:p w14:paraId="6E78871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4 200,0</w:t>
            </w:r>
          </w:p>
        </w:tc>
      </w:tr>
      <w:tr w:rsidR="002F1978" w:rsidRPr="00CC5E39" w14:paraId="268E67A8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6E4039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237" w:type="dxa"/>
            <w:vMerge w:val="restart"/>
          </w:tcPr>
          <w:p w14:paraId="246B610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Подпрограмма 5: </w:t>
            </w: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3605" w:type="dxa"/>
          </w:tcPr>
          <w:p w14:paraId="4675E5A4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3F7A2D7" w14:textId="447BA740" w:rsidR="002F1978" w:rsidRPr="00CC5E39" w:rsidRDefault="00D71221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138 062,1</w:t>
            </w:r>
          </w:p>
        </w:tc>
        <w:tc>
          <w:tcPr>
            <w:tcW w:w="1701" w:type="dxa"/>
            <w:vAlign w:val="center"/>
          </w:tcPr>
          <w:p w14:paraId="3E2ED8E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94 775,1</w:t>
            </w:r>
          </w:p>
        </w:tc>
        <w:tc>
          <w:tcPr>
            <w:tcW w:w="1701" w:type="dxa"/>
          </w:tcPr>
          <w:p w14:paraId="2644557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5E39">
              <w:rPr>
                <w:rFonts w:ascii="Times New Roman" w:eastAsia="Calibri" w:hAnsi="Times New Roman" w:cs="Times New Roman"/>
                <w:b/>
              </w:rPr>
              <w:t>92 134,1</w:t>
            </w:r>
          </w:p>
        </w:tc>
      </w:tr>
      <w:tr w:rsidR="00D71221" w:rsidRPr="00CC5E39" w14:paraId="4DF05916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02B53D3" w14:textId="77777777" w:rsidR="00D71221" w:rsidRPr="00CC5E39" w:rsidRDefault="00D71221" w:rsidP="00D71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593B9D8B" w14:textId="77777777" w:rsidR="00D71221" w:rsidRPr="00CC5E39" w:rsidRDefault="00D71221" w:rsidP="00D71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605" w:type="dxa"/>
          </w:tcPr>
          <w:p w14:paraId="5F17B9CE" w14:textId="77777777" w:rsidR="00D71221" w:rsidRPr="00CC5E39" w:rsidRDefault="00D71221" w:rsidP="00D71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C400BA6" w14:textId="0DA15C1D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120 041,0</w:t>
            </w:r>
          </w:p>
        </w:tc>
        <w:tc>
          <w:tcPr>
            <w:tcW w:w="1701" w:type="dxa"/>
            <w:vAlign w:val="center"/>
          </w:tcPr>
          <w:p w14:paraId="300BA3CA" w14:textId="77777777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90 529,1</w:t>
            </w:r>
          </w:p>
        </w:tc>
        <w:tc>
          <w:tcPr>
            <w:tcW w:w="1701" w:type="dxa"/>
          </w:tcPr>
          <w:p w14:paraId="499756F9" w14:textId="77777777" w:rsidR="00D71221" w:rsidRPr="00CC5E39" w:rsidRDefault="00D71221" w:rsidP="00D71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87 888,1</w:t>
            </w:r>
          </w:p>
        </w:tc>
      </w:tr>
      <w:tr w:rsidR="002F1978" w:rsidRPr="00CC5E39" w14:paraId="3B6A1040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896778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5F7494B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605" w:type="dxa"/>
          </w:tcPr>
          <w:p w14:paraId="167B0BE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98540D8" w14:textId="455B542E" w:rsidR="002F1978" w:rsidRPr="00CC5E39" w:rsidRDefault="00434F5E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4 387,6</w:t>
            </w:r>
          </w:p>
        </w:tc>
        <w:tc>
          <w:tcPr>
            <w:tcW w:w="1701" w:type="dxa"/>
            <w:vAlign w:val="center"/>
          </w:tcPr>
          <w:p w14:paraId="5815455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4312985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3477AF57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EFE434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2B673D4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605" w:type="dxa"/>
          </w:tcPr>
          <w:p w14:paraId="32A6A1D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14:paraId="3D9B6EC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0EF68312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220EFFC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7D6551D3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6E8E76F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A76E42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605" w:type="dxa"/>
          </w:tcPr>
          <w:p w14:paraId="6E1C9BB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A8DAD1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13 633,5</w:t>
            </w:r>
          </w:p>
        </w:tc>
        <w:tc>
          <w:tcPr>
            <w:tcW w:w="1701" w:type="dxa"/>
            <w:vAlign w:val="center"/>
          </w:tcPr>
          <w:p w14:paraId="08372D3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4 246,0</w:t>
            </w:r>
          </w:p>
        </w:tc>
        <w:tc>
          <w:tcPr>
            <w:tcW w:w="1701" w:type="dxa"/>
            <w:vAlign w:val="center"/>
          </w:tcPr>
          <w:p w14:paraId="47CF791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4 246,0</w:t>
            </w:r>
          </w:p>
        </w:tc>
      </w:tr>
      <w:tr w:rsidR="002F1978" w:rsidRPr="00CC5E39" w14:paraId="14F4E970" w14:textId="77777777" w:rsidTr="000E214B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301102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237" w:type="dxa"/>
            <w:vMerge w:val="restart"/>
          </w:tcPr>
          <w:p w14:paraId="4AD47AD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5.1: Развитие и обеспечение функционирования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3605" w:type="dxa"/>
          </w:tcPr>
          <w:p w14:paraId="547A1E9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6BF46A6F" w14:textId="615CE2D7" w:rsidR="002F1978" w:rsidRPr="00CC5E39" w:rsidRDefault="00D71221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138 062,1</w:t>
            </w:r>
          </w:p>
        </w:tc>
        <w:tc>
          <w:tcPr>
            <w:tcW w:w="1701" w:type="dxa"/>
            <w:vAlign w:val="center"/>
          </w:tcPr>
          <w:p w14:paraId="1AA40D8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94 775,1</w:t>
            </w:r>
          </w:p>
        </w:tc>
        <w:tc>
          <w:tcPr>
            <w:tcW w:w="1701" w:type="dxa"/>
          </w:tcPr>
          <w:p w14:paraId="22A7A86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92 134,1</w:t>
            </w:r>
          </w:p>
        </w:tc>
      </w:tr>
      <w:tr w:rsidR="002F1978" w:rsidRPr="00CC5E39" w14:paraId="2EB76CD9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12AC3BF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74862BA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5A44ADB5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7C8DA17" w14:textId="373745B6" w:rsidR="002F1978" w:rsidRPr="00CC5E39" w:rsidRDefault="00D71221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120 041,0</w:t>
            </w:r>
          </w:p>
        </w:tc>
        <w:tc>
          <w:tcPr>
            <w:tcW w:w="1701" w:type="dxa"/>
            <w:vAlign w:val="center"/>
          </w:tcPr>
          <w:p w14:paraId="0F6355F6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90 529,1</w:t>
            </w:r>
          </w:p>
        </w:tc>
        <w:tc>
          <w:tcPr>
            <w:tcW w:w="1701" w:type="dxa"/>
          </w:tcPr>
          <w:p w14:paraId="70E57B48" w14:textId="77777777" w:rsidR="002F1978" w:rsidRPr="00CC5E39" w:rsidRDefault="002F1978" w:rsidP="002F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E39">
              <w:rPr>
                <w:rFonts w:ascii="Times New Roman" w:eastAsia="Times New Roman" w:hAnsi="Times New Roman" w:cs="Times New Roman"/>
                <w:lang w:eastAsia="ru-RU"/>
              </w:rPr>
              <w:t>87 888,1</w:t>
            </w:r>
          </w:p>
        </w:tc>
      </w:tr>
      <w:tr w:rsidR="002F1978" w:rsidRPr="00CC5E39" w14:paraId="4036B7F2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4DD785B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6030AE5E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469E288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C85E82F" w14:textId="36A5CB9B" w:rsidR="002F1978" w:rsidRPr="00CC5E39" w:rsidRDefault="00434F5E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4 387,6</w:t>
            </w:r>
          </w:p>
        </w:tc>
        <w:tc>
          <w:tcPr>
            <w:tcW w:w="1701" w:type="dxa"/>
            <w:vAlign w:val="center"/>
          </w:tcPr>
          <w:p w14:paraId="782939CC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609B486F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20855871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0E3B8ECA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1DE1A6FD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74CFF5F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областной бюджет</w:t>
            </w:r>
          </w:p>
        </w:tc>
        <w:tc>
          <w:tcPr>
            <w:tcW w:w="1843" w:type="dxa"/>
          </w:tcPr>
          <w:p w14:paraId="691B5466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5881C743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05C63900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2F1978" w:rsidRPr="00CC5E39" w14:paraId="7675D44D" w14:textId="77777777" w:rsidTr="000E214B">
        <w:trPr>
          <w:cantSplit/>
          <w:tblCellSpacing w:w="5" w:type="nil"/>
        </w:trPr>
        <w:tc>
          <w:tcPr>
            <w:tcW w:w="501" w:type="dxa"/>
            <w:vMerge/>
          </w:tcPr>
          <w:p w14:paraId="369EBDAB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02DF2211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</w:tcPr>
          <w:p w14:paraId="452A8A9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0C13A75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13 633,5</w:t>
            </w:r>
          </w:p>
        </w:tc>
        <w:tc>
          <w:tcPr>
            <w:tcW w:w="1701" w:type="dxa"/>
            <w:vAlign w:val="center"/>
          </w:tcPr>
          <w:p w14:paraId="69076EF9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4 246,0</w:t>
            </w:r>
          </w:p>
        </w:tc>
        <w:tc>
          <w:tcPr>
            <w:tcW w:w="1701" w:type="dxa"/>
            <w:vAlign w:val="center"/>
          </w:tcPr>
          <w:p w14:paraId="5D393367" w14:textId="77777777" w:rsidR="002F1978" w:rsidRPr="00CC5E39" w:rsidRDefault="002F1978" w:rsidP="002F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5E39">
              <w:rPr>
                <w:rFonts w:ascii="Times New Roman" w:eastAsia="Calibri" w:hAnsi="Times New Roman" w:cs="Times New Roman"/>
              </w:rPr>
              <w:t>4 246,0</w:t>
            </w:r>
          </w:p>
        </w:tc>
      </w:tr>
    </w:tbl>
    <w:p w14:paraId="624ED5B3" w14:textId="77777777" w:rsidR="00CC5E39" w:rsidRDefault="00CC5E39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  <w:sectPr w:rsidR="00CC5E39" w:rsidSect="00CC5E39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1060100A" w14:textId="3D529BD8" w:rsidR="00CC5E39" w:rsidRPr="00CC5E39" w:rsidRDefault="00CC5E39" w:rsidP="00CC5E39">
      <w:pPr>
        <w:widowControl w:val="0"/>
        <w:autoSpaceDE w:val="0"/>
        <w:autoSpaceDN w:val="0"/>
        <w:adjustRightInd w:val="0"/>
        <w:spacing w:after="0" w:line="240" w:lineRule="auto"/>
        <w:ind w:firstLine="12049"/>
        <w:rPr>
          <w:rFonts w:ascii="Times New Roman" w:eastAsia="Calibri" w:hAnsi="Times New Roman" w:cs="Times New Roman"/>
          <w:sz w:val="26"/>
          <w:szCs w:val="26"/>
        </w:rPr>
      </w:pPr>
      <w:r w:rsidRPr="00CC5E3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p w14:paraId="50540EF2" w14:textId="77777777" w:rsidR="00CC5E39" w:rsidRPr="00CC5E39" w:rsidRDefault="00CC5E39" w:rsidP="00CC5E39">
      <w:pPr>
        <w:widowControl w:val="0"/>
        <w:autoSpaceDE w:val="0"/>
        <w:autoSpaceDN w:val="0"/>
        <w:adjustRightInd w:val="0"/>
        <w:spacing w:after="0" w:line="240" w:lineRule="auto"/>
        <w:ind w:firstLine="12049"/>
        <w:rPr>
          <w:rFonts w:ascii="Times New Roman" w:eastAsia="Calibri" w:hAnsi="Times New Roman" w:cs="Times New Roman"/>
          <w:sz w:val="26"/>
          <w:szCs w:val="26"/>
        </w:rPr>
      </w:pPr>
      <w:r w:rsidRPr="00CC5E39">
        <w:rPr>
          <w:rFonts w:ascii="Times New Roman" w:eastAsia="Calibri" w:hAnsi="Times New Roman" w:cs="Times New Roman"/>
          <w:sz w:val="26"/>
          <w:szCs w:val="26"/>
        </w:rPr>
        <w:t>к постановлению мэрии города</w:t>
      </w:r>
    </w:p>
    <w:p w14:paraId="0E204238" w14:textId="3DC26051" w:rsidR="00CC5E39" w:rsidRDefault="00CC5E39" w:rsidP="00CC5E39">
      <w:pPr>
        <w:widowControl w:val="0"/>
        <w:autoSpaceDE w:val="0"/>
        <w:autoSpaceDN w:val="0"/>
        <w:adjustRightInd w:val="0"/>
        <w:spacing w:after="0" w:line="240" w:lineRule="auto"/>
        <w:ind w:firstLine="12049"/>
        <w:rPr>
          <w:rFonts w:ascii="Times New Roman" w:eastAsia="Calibri" w:hAnsi="Times New Roman" w:cs="Times New Roman"/>
          <w:sz w:val="26"/>
          <w:szCs w:val="26"/>
        </w:rPr>
      </w:pPr>
      <w:r w:rsidRPr="00CC5E39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B14AD0">
        <w:rPr>
          <w:rFonts w:ascii="Times New Roman" w:eastAsia="Calibri" w:hAnsi="Times New Roman" w:cs="Times New Roman"/>
          <w:sz w:val="26"/>
          <w:szCs w:val="26"/>
        </w:rPr>
        <w:t xml:space="preserve">18.03.2022 </w:t>
      </w:r>
      <w:r w:rsidRPr="00CC5E39">
        <w:rPr>
          <w:rFonts w:ascii="Times New Roman" w:eastAsia="Calibri" w:hAnsi="Times New Roman" w:cs="Times New Roman"/>
          <w:sz w:val="26"/>
          <w:szCs w:val="26"/>
        </w:rPr>
        <w:t>№</w:t>
      </w:r>
      <w:r w:rsidR="00B14AD0">
        <w:rPr>
          <w:rFonts w:ascii="Times New Roman" w:eastAsia="Calibri" w:hAnsi="Times New Roman" w:cs="Times New Roman"/>
          <w:sz w:val="26"/>
          <w:szCs w:val="26"/>
        </w:rPr>
        <w:t xml:space="preserve"> 692</w:t>
      </w:r>
    </w:p>
    <w:p w14:paraId="7734FDF9" w14:textId="77777777" w:rsidR="00CC5E39" w:rsidRDefault="00CC5E39" w:rsidP="00CC5E39">
      <w:pPr>
        <w:widowControl w:val="0"/>
        <w:autoSpaceDE w:val="0"/>
        <w:autoSpaceDN w:val="0"/>
        <w:adjustRightInd w:val="0"/>
        <w:spacing w:after="0" w:line="240" w:lineRule="auto"/>
        <w:ind w:firstLine="12049"/>
        <w:rPr>
          <w:rFonts w:ascii="Times New Roman" w:eastAsia="Calibri" w:hAnsi="Times New Roman" w:cs="Times New Roman"/>
          <w:sz w:val="26"/>
          <w:szCs w:val="26"/>
        </w:rPr>
      </w:pPr>
    </w:p>
    <w:p w14:paraId="228D59A6" w14:textId="553284DF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1275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 10</w:t>
      </w:r>
    </w:p>
    <w:p w14:paraId="73466DF8" w14:textId="179D6B9D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12758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 Программе</w:t>
      </w:r>
    </w:p>
    <w:p w14:paraId="5B7FCF25" w14:textId="77777777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1275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13AA65E" w14:textId="7881921F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D65A0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целевых показателей (индикаторов) муниципальной программы</w:t>
      </w:r>
    </w:p>
    <w:p w14:paraId="1DCF971D" w14:textId="77777777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"/>
        <w:tblW w:w="15709" w:type="dxa"/>
        <w:tblInd w:w="-15" w:type="dxa"/>
        <w:tblLook w:val="04A0" w:firstRow="1" w:lastRow="0" w:firstColumn="1" w:lastColumn="0" w:noHBand="0" w:noVBand="1"/>
      </w:tblPr>
      <w:tblGrid>
        <w:gridCol w:w="524"/>
        <w:gridCol w:w="1469"/>
        <w:gridCol w:w="741"/>
        <w:gridCol w:w="1529"/>
        <w:gridCol w:w="1610"/>
        <w:gridCol w:w="2210"/>
        <w:gridCol w:w="1861"/>
        <w:gridCol w:w="1548"/>
        <w:gridCol w:w="2977"/>
        <w:gridCol w:w="1240"/>
      </w:tblGrid>
      <w:tr w:rsidR="00725617" w:rsidRPr="00DE2255" w14:paraId="590F86AD" w14:textId="52F6652F" w:rsidTr="00564DB5">
        <w:trPr>
          <w:tblHeader/>
        </w:trPr>
        <w:tc>
          <w:tcPr>
            <w:tcW w:w="524" w:type="dxa"/>
          </w:tcPr>
          <w:p w14:paraId="1D33873F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№ п/п</w:t>
            </w:r>
          </w:p>
        </w:tc>
        <w:tc>
          <w:tcPr>
            <w:tcW w:w="1469" w:type="dxa"/>
          </w:tcPr>
          <w:p w14:paraId="4A7A4E3C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Наименование </w:t>
            </w:r>
          </w:p>
          <w:p w14:paraId="5CD82E76" w14:textId="511841B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целевого показателя (индикатора)</w:t>
            </w:r>
          </w:p>
        </w:tc>
        <w:tc>
          <w:tcPr>
            <w:tcW w:w="741" w:type="dxa"/>
          </w:tcPr>
          <w:p w14:paraId="6C7B5602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Единица измерения</w:t>
            </w:r>
          </w:p>
        </w:tc>
        <w:tc>
          <w:tcPr>
            <w:tcW w:w="1529" w:type="dxa"/>
          </w:tcPr>
          <w:p w14:paraId="0E165223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Определение </w:t>
            </w:r>
          </w:p>
          <w:p w14:paraId="5095CC7E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целевого </w:t>
            </w:r>
          </w:p>
          <w:p w14:paraId="3D476C77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показателя </w:t>
            </w:r>
          </w:p>
          <w:p w14:paraId="0E05C955" w14:textId="7818EA04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>(индикатора)</w:t>
            </w:r>
          </w:p>
        </w:tc>
        <w:tc>
          <w:tcPr>
            <w:tcW w:w="1610" w:type="dxa"/>
          </w:tcPr>
          <w:p w14:paraId="276074C1" w14:textId="0647DD69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Временные </w:t>
            </w:r>
          </w:p>
          <w:p w14:paraId="5415BFB3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характеристики целевого </w:t>
            </w:r>
          </w:p>
          <w:p w14:paraId="6F32D4F5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показателя </w:t>
            </w:r>
          </w:p>
          <w:p w14:paraId="529F6F34" w14:textId="0C20AE06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(индикатора)</w:t>
            </w:r>
          </w:p>
        </w:tc>
        <w:tc>
          <w:tcPr>
            <w:tcW w:w="2210" w:type="dxa"/>
          </w:tcPr>
          <w:p w14:paraId="497A0E0F" w14:textId="5585EE5D" w:rsidR="00725617" w:rsidRPr="00DE2255" w:rsidRDefault="00725617" w:rsidP="00725617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Алгоритм формирования </w:t>
            </w:r>
            <w:r>
              <w:t>(формула) и методологические пояснения к целевому показателю (индикатору)</w:t>
            </w:r>
          </w:p>
        </w:tc>
        <w:tc>
          <w:tcPr>
            <w:tcW w:w="1861" w:type="dxa"/>
          </w:tcPr>
          <w:p w14:paraId="77EA402A" w14:textId="0EE4A6E7" w:rsidR="00725617" w:rsidRDefault="00725617" w:rsidP="00725617">
            <w:pPr>
              <w:autoSpaceDE w:val="0"/>
              <w:autoSpaceDN w:val="0"/>
              <w:adjustRightInd w:val="0"/>
              <w:jc w:val="center"/>
            </w:pPr>
            <w:r>
              <w:t>Показатели</w:t>
            </w:r>
            <w:r w:rsidRPr="00DE2255">
              <w:t xml:space="preserve">, </w:t>
            </w:r>
          </w:p>
          <w:p w14:paraId="74E3AD8D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 xml:space="preserve">используемые </w:t>
            </w:r>
          </w:p>
          <w:p w14:paraId="6A7A2C10" w14:textId="5D85FEEB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в формуле</w:t>
            </w:r>
          </w:p>
        </w:tc>
        <w:tc>
          <w:tcPr>
            <w:tcW w:w="1548" w:type="dxa"/>
          </w:tcPr>
          <w:p w14:paraId="19925ACB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8A4DAF">
              <w:t xml:space="preserve">Метод сбора информации, </w:t>
            </w:r>
          </w:p>
          <w:p w14:paraId="6BF9611D" w14:textId="1EB1D3C6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8A4DAF">
              <w:t>индекс формы отчетности</w:t>
            </w:r>
          </w:p>
        </w:tc>
        <w:tc>
          <w:tcPr>
            <w:tcW w:w="2977" w:type="dxa"/>
          </w:tcPr>
          <w:p w14:paraId="271604FC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Источник </w:t>
            </w:r>
          </w:p>
          <w:p w14:paraId="6938809B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получения </w:t>
            </w:r>
          </w:p>
          <w:p w14:paraId="28F36598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данных для расчета </w:t>
            </w:r>
          </w:p>
          <w:p w14:paraId="73ABE577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 xml:space="preserve">показателя </w:t>
            </w:r>
          </w:p>
          <w:p w14:paraId="661D3B63" w14:textId="248EF666" w:rsidR="00725617" w:rsidRPr="008A4DAF" w:rsidRDefault="00725617" w:rsidP="00DE2255">
            <w:pPr>
              <w:autoSpaceDE w:val="0"/>
              <w:autoSpaceDN w:val="0"/>
              <w:adjustRightInd w:val="0"/>
              <w:jc w:val="center"/>
            </w:pPr>
            <w:r>
              <w:t>(индикатора)</w:t>
            </w:r>
          </w:p>
        </w:tc>
        <w:tc>
          <w:tcPr>
            <w:tcW w:w="1240" w:type="dxa"/>
          </w:tcPr>
          <w:p w14:paraId="2B9B577B" w14:textId="7D19E96F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8A4DAF">
              <w:t xml:space="preserve">Ответственный за сбор данных по целевому </w:t>
            </w:r>
          </w:p>
          <w:p w14:paraId="6C91BDAE" w14:textId="77777777" w:rsidR="00725617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8A4DAF">
              <w:t xml:space="preserve">показателю </w:t>
            </w:r>
          </w:p>
          <w:p w14:paraId="519497F0" w14:textId="2E26B66C" w:rsidR="00725617" w:rsidRPr="008A4DAF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8A4DAF">
              <w:t>(индикатору)</w:t>
            </w:r>
          </w:p>
        </w:tc>
      </w:tr>
      <w:tr w:rsidR="00725617" w:rsidRPr="00DE2255" w14:paraId="7123BD15" w14:textId="77777777" w:rsidTr="00725617">
        <w:tc>
          <w:tcPr>
            <w:tcW w:w="15709" w:type="dxa"/>
            <w:gridSpan w:val="10"/>
          </w:tcPr>
          <w:p w14:paraId="6F5A2AAA" w14:textId="0A7C2CBE" w:rsidR="00725617" w:rsidRDefault="00725617" w:rsidP="008A4DAF">
            <w:pPr>
              <w:autoSpaceDE w:val="0"/>
              <w:autoSpaceDN w:val="0"/>
              <w:adjustRightInd w:val="0"/>
              <w:jc w:val="center"/>
            </w:pPr>
            <w:r>
              <w:t>Муниципальная программа «Совершенствование муниципального управления в городе Череповце» на 2022-2024 годы</w:t>
            </w:r>
          </w:p>
        </w:tc>
      </w:tr>
      <w:tr w:rsidR="00E46E07" w:rsidRPr="00DE2255" w14:paraId="5D5927C7" w14:textId="4C95A030" w:rsidTr="008A6049">
        <w:tc>
          <w:tcPr>
            <w:tcW w:w="524" w:type="dxa"/>
          </w:tcPr>
          <w:p w14:paraId="43AE7F7A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1</w:t>
            </w:r>
          </w:p>
        </w:tc>
        <w:tc>
          <w:tcPr>
            <w:tcW w:w="1469" w:type="dxa"/>
          </w:tcPr>
          <w:p w14:paraId="185D42FD" w14:textId="77777777" w:rsidR="00E46E07" w:rsidRPr="00DE2255" w:rsidRDefault="00E46E07" w:rsidP="00E46E07">
            <w:pPr>
              <w:autoSpaceDE w:val="0"/>
              <w:autoSpaceDN w:val="0"/>
              <w:adjustRightInd w:val="0"/>
            </w:pPr>
            <w:r w:rsidRPr="00DE2255">
              <w:t>Уровень материально-технического обеспечения деятельности органов местного самоуправления, муниципальных учреждений</w:t>
            </w:r>
          </w:p>
        </w:tc>
        <w:tc>
          <w:tcPr>
            <w:tcW w:w="741" w:type="dxa"/>
          </w:tcPr>
          <w:p w14:paraId="4CDFAB51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1C39CDD" w14:textId="709DA5B4" w:rsidR="00E46E07" w:rsidRPr="00DE2255" w:rsidRDefault="00E46E07" w:rsidP="00E46E07">
            <w:pPr>
              <w:autoSpaceDE w:val="0"/>
              <w:autoSpaceDN w:val="0"/>
              <w:adjustRightInd w:val="0"/>
            </w:pPr>
            <w:r>
              <w:rPr>
                <w:bCs/>
              </w:rPr>
              <w:t>П</w:t>
            </w:r>
            <w:r w:rsidRPr="00E46E07">
              <w:rPr>
                <w:bCs/>
              </w:rPr>
              <w:t>оказатель, позволяющий оценить степень материально-технического обеспечения деятельности органов местного самоуправления, муниципальных учреждений</w:t>
            </w:r>
          </w:p>
        </w:tc>
        <w:tc>
          <w:tcPr>
            <w:tcW w:w="1610" w:type="dxa"/>
          </w:tcPr>
          <w:p w14:paraId="3BBC203D" w14:textId="130CEBED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57FA5F89" w14:textId="77777777" w:rsidR="00E46E07" w:rsidRPr="00890443" w:rsidRDefault="00E46E07" w:rsidP="00E46E07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У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  <w:vertAlign w:val="subscript"/>
                  </w:rPr>
                  <m:t>мто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Ки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4"/>
                        <w:szCs w:val="14"/>
                        <w:vertAlign w:val="subscript"/>
                      </w:rPr>
                      <m:t>ав</m:t>
                    </m:r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+Д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4"/>
                        <w:szCs w:val="14"/>
                        <w:vertAlign w:val="subscript"/>
                      </w:rPr>
                      <m:t>пом</m:t>
                    </m:r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4"/>
                        <w:szCs w:val="14"/>
                      </w:rPr>
                      <m:t>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4"/>
                        <w:szCs w:val="14"/>
                        <w:vertAlign w:val="subscript"/>
                      </w:rPr>
                      <m:t>мт</m:t>
                    </m:r>
                  </m:num>
                  <m:den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3</m:t>
                    </m:r>
                  </m:den>
                </m:f>
              </m:oMath>
            </m:oMathPara>
          </w:p>
          <w:p w14:paraId="1DCC831A" w14:textId="77777777" w:rsidR="00890443" w:rsidRDefault="00890443" w:rsidP="00E46E07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en-US"/>
              </w:rPr>
            </w:pPr>
          </w:p>
          <w:p w14:paraId="046DC097" w14:textId="77777777" w:rsidR="00890443" w:rsidRDefault="00890443" w:rsidP="00E46E07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en-US"/>
              </w:rPr>
            </w:pPr>
          </w:p>
          <w:p w14:paraId="3B2D8785" w14:textId="3366A8FD" w:rsidR="00890443" w:rsidRPr="008A6049" w:rsidRDefault="00890443" w:rsidP="00890443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61" w:type="dxa"/>
          </w:tcPr>
          <w:p w14:paraId="5CB4DE78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</w:t>
            </w:r>
            <w:r w:rsidRPr="00DE2255">
              <w:rPr>
                <w:vertAlign w:val="subscript"/>
              </w:rPr>
              <w:t>мто</w:t>
            </w:r>
            <w:r w:rsidRPr="00DE2255">
              <w:t xml:space="preserve"> - уровень материально-технического обеспечения деятельности органов местного самоуправления, муниципальных учреждений;</w:t>
            </w:r>
          </w:p>
          <w:p w14:paraId="21C783AD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иав</w:t>
            </w:r>
            <w:r w:rsidRPr="00DE2255">
              <w:t xml:space="preserve"> - доля автопарка, не требующего замены;</w:t>
            </w:r>
          </w:p>
          <w:p w14:paraId="7E1354C4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Д</w:t>
            </w:r>
            <w:r w:rsidRPr="00DE2255">
              <w:rPr>
                <w:vertAlign w:val="subscript"/>
              </w:rPr>
              <w:t>пом</w:t>
            </w:r>
            <w:r w:rsidRPr="00DE2255">
              <w:t xml:space="preserve"> - доля помещений, занимаемых органами местного самоуправления и муниципальными учреждениями, не требующих ремонта;</w:t>
            </w:r>
          </w:p>
          <w:p w14:paraId="46A7EA00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lastRenderedPageBreak/>
              <w:t>О</w:t>
            </w:r>
            <w:r w:rsidRPr="00DE2255">
              <w:rPr>
                <w:vertAlign w:val="subscript"/>
              </w:rPr>
              <w:t>мт</w:t>
            </w:r>
            <w:r w:rsidRPr="00DE2255">
              <w:t xml:space="preserve"> - оценка материально – технического обеспечения рабочих мест муниципальными служащими органов местного самоуправления, работниками муниципальных учреждений (переведенный в %)</w:t>
            </w:r>
          </w:p>
        </w:tc>
        <w:tc>
          <w:tcPr>
            <w:tcW w:w="1548" w:type="dxa"/>
          </w:tcPr>
          <w:p w14:paraId="32C8D326" w14:textId="64A6F6EF" w:rsidR="00E46E07" w:rsidRPr="00DE2255" w:rsidRDefault="001F2A18" w:rsidP="00E46E0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6F9DDBEC" w14:textId="77777777" w:rsidR="00890443" w:rsidRDefault="00890443" w:rsidP="00890443">
            <w:pPr>
              <w:autoSpaceDE w:val="0"/>
              <w:autoSpaceDN w:val="0"/>
              <w:adjustRightInd w:val="0"/>
            </w:pPr>
            <w:r w:rsidRPr="00892363">
              <w:t>Данные МАУ «ЦКО»</w:t>
            </w:r>
            <w:r w:rsidRPr="00890443">
              <w:t xml:space="preserve"> </w:t>
            </w:r>
          </w:p>
          <w:p w14:paraId="051CDC3F" w14:textId="0AE41BFE" w:rsidR="00890443" w:rsidRDefault="00890443" w:rsidP="00890443">
            <w:pPr>
              <w:autoSpaceDE w:val="0"/>
              <w:autoSpaceDN w:val="0"/>
              <w:adjustRightInd w:val="0"/>
              <w:rPr>
                <w:strike/>
              </w:rPr>
            </w:pPr>
            <w:r w:rsidRPr="00890443">
              <w:t>(методика сбора показателей, используемы</w:t>
            </w:r>
            <w:r w:rsidR="00892363">
              <w:t>х в формуле, описана в пунктах 8</w:t>
            </w:r>
            <w:r w:rsidRPr="00890443">
              <w:t>-</w:t>
            </w:r>
            <w:r w:rsidR="00892363">
              <w:t>10</w:t>
            </w:r>
            <w:r w:rsidRPr="00890443">
              <w:t>)</w:t>
            </w:r>
          </w:p>
          <w:p w14:paraId="73E70B56" w14:textId="3668CCAB" w:rsidR="00890443" w:rsidRPr="00890443" w:rsidRDefault="00890443" w:rsidP="00E46E07">
            <w:pPr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1240" w:type="dxa"/>
          </w:tcPr>
          <w:p w14:paraId="232F2EA6" w14:textId="54E1C24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>
              <w:t>УМСиКП</w:t>
            </w:r>
          </w:p>
        </w:tc>
      </w:tr>
      <w:tr w:rsidR="008A6049" w:rsidRPr="00DE2255" w14:paraId="59370DDE" w14:textId="641D6EA5" w:rsidTr="008A6049">
        <w:tc>
          <w:tcPr>
            <w:tcW w:w="524" w:type="dxa"/>
          </w:tcPr>
          <w:p w14:paraId="4057E85E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2</w:t>
            </w:r>
          </w:p>
        </w:tc>
        <w:tc>
          <w:tcPr>
            <w:tcW w:w="1469" w:type="dxa"/>
          </w:tcPr>
          <w:p w14:paraId="077A274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Кадровая защищенность руководящих должностей муниципальной службы (высшие, главные должности муниципальной службы), должностей руководителей муниципальных предприятий и учреждений</w:t>
            </w:r>
          </w:p>
        </w:tc>
        <w:tc>
          <w:tcPr>
            <w:tcW w:w="741" w:type="dxa"/>
          </w:tcPr>
          <w:p w14:paraId="7441B36B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4580C41" w14:textId="15965551" w:rsidR="008A6049" w:rsidRPr="00DE2255" w:rsidRDefault="008A6049" w:rsidP="008A6049">
            <w:pPr>
              <w:autoSpaceDE w:val="0"/>
              <w:autoSpaceDN w:val="0"/>
              <w:adjustRightInd w:val="0"/>
            </w:pPr>
            <w:r>
              <w:t>П</w:t>
            </w:r>
            <w:r w:rsidRPr="008A6049">
              <w:t>оказатель, определяющий фактическое количество утвержденных ключевых должностей, на которые имеются резервисты к количеству утвержденных ключевых должностей (муниципальной службы, должностей руководителей муниципаль</w:t>
            </w:r>
            <w:r w:rsidRPr="008A6049">
              <w:lastRenderedPageBreak/>
              <w:t>ных предприятий и учреждений)</w:t>
            </w:r>
          </w:p>
        </w:tc>
        <w:tc>
          <w:tcPr>
            <w:tcW w:w="1610" w:type="dxa"/>
          </w:tcPr>
          <w:p w14:paraId="178D0DE7" w14:textId="7865CC35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195B1E7A" w14:textId="77777777" w:rsidR="008A6049" w:rsidRPr="00DE2255" w:rsidRDefault="00925BC9" w:rsidP="008A604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з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кд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57ACF3B4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з</w:t>
            </w:r>
            <w:r w:rsidRPr="00DE2255">
              <w:t xml:space="preserve"> – кадровая защищенность;</w:t>
            </w:r>
          </w:p>
          <w:p w14:paraId="210E21E0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р</w:t>
            </w:r>
            <w:r w:rsidRPr="00DE2255">
              <w:t xml:space="preserve"> - количество утвержденных ключевых должностей, на которые имеются резервисты на отчетную дату;</w:t>
            </w:r>
          </w:p>
          <w:p w14:paraId="36364DEA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кд</w:t>
            </w:r>
            <w:r w:rsidRPr="00DE2255">
              <w:t xml:space="preserve"> - количество утверждённых ключевых должностей на отчетную дату</w:t>
            </w:r>
          </w:p>
        </w:tc>
        <w:tc>
          <w:tcPr>
            <w:tcW w:w="1548" w:type="dxa"/>
          </w:tcPr>
          <w:p w14:paraId="16947AC8" w14:textId="63CD4389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7F23A0E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12A9F891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1DB17F1C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  <w:r w:rsidRPr="00DE2255">
              <w:t>Источник информации: данные из протоколов заседания кадрового комитета</w:t>
            </w:r>
          </w:p>
          <w:p w14:paraId="3D6623FF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127FCAC7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4B92DF4D" w14:textId="77777777" w:rsidR="008A6049" w:rsidRDefault="008A6049" w:rsidP="008A6049">
            <w:pPr>
              <w:autoSpaceDE w:val="0"/>
              <w:autoSpaceDN w:val="0"/>
              <w:adjustRightInd w:val="0"/>
            </w:pPr>
          </w:p>
          <w:p w14:paraId="54A4B8D5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11345E64" w14:textId="5C8D70DA" w:rsidR="008A6049" w:rsidRDefault="008A6049" w:rsidP="008A6049">
            <w:pPr>
              <w:autoSpaceDE w:val="0"/>
              <w:autoSpaceDN w:val="0"/>
              <w:adjustRightInd w:val="0"/>
            </w:pPr>
            <w:r w:rsidRPr="00DE2255">
              <w:t>Источник информации: перечень ключевых должностей утверждается мэром города</w:t>
            </w:r>
          </w:p>
        </w:tc>
        <w:tc>
          <w:tcPr>
            <w:tcW w:w="1240" w:type="dxa"/>
          </w:tcPr>
          <w:p w14:paraId="582A8FB3" w14:textId="01AAD184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t>УМСиКП</w:t>
            </w:r>
          </w:p>
        </w:tc>
      </w:tr>
      <w:tr w:rsidR="008A6049" w:rsidRPr="00DE2255" w14:paraId="699AB6F2" w14:textId="73D7A51C" w:rsidTr="008A6049">
        <w:tc>
          <w:tcPr>
            <w:tcW w:w="524" w:type="dxa"/>
          </w:tcPr>
          <w:p w14:paraId="301BD4DE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3</w:t>
            </w:r>
          </w:p>
        </w:tc>
        <w:tc>
          <w:tcPr>
            <w:tcW w:w="1469" w:type="dxa"/>
          </w:tcPr>
          <w:p w14:paraId="36C20C9C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Количество муниципальных служащих мэрии города на тысячу жителей города</w:t>
            </w:r>
          </w:p>
        </w:tc>
        <w:tc>
          <w:tcPr>
            <w:tcW w:w="741" w:type="dxa"/>
          </w:tcPr>
          <w:p w14:paraId="4D6A8CD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чел.</w:t>
            </w:r>
          </w:p>
        </w:tc>
        <w:tc>
          <w:tcPr>
            <w:tcW w:w="1529" w:type="dxa"/>
          </w:tcPr>
          <w:p w14:paraId="1FCDC06F" w14:textId="4EE6CD2D" w:rsidR="008A6049" w:rsidRPr="00DE2255" w:rsidRDefault="008A6049" w:rsidP="008A6049">
            <w:pPr>
              <w:autoSpaceDE w:val="0"/>
              <w:autoSpaceDN w:val="0"/>
              <w:adjustRightInd w:val="0"/>
            </w:pPr>
            <w:r>
              <w:t>П</w:t>
            </w:r>
            <w:r w:rsidRPr="008A6049">
              <w:t>оказатель, определяющий численность муниципальных служащих на 1 000 жителей города Череповца</w:t>
            </w:r>
          </w:p>
        </w:tc>
        <w:tc>
          <w:tcPr>
            <w:tcW w:w="1610" w:type="dxa"/>
          </w:tcPr>
          <w:p w14:paraId="0BAA21F3" w14:textId="70DB1551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18E514D6" w14:textId="77777777" w:rsidR="008A6049" w:rsidRPr="00DE2255" w:rsidRDefault="00925BC9" w:rsidP="008A6049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мс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мс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н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*0,001</m:t>
                    </m:r>
                  </m:den>
                </m:f>
              </m:oMath>
            </m:oMathPara>
          </w:p>
        </w:tc>
        <w:tc>
          <w:tcPr>
            <w:tcW w:w="1861" w:type="dxa"/>
          </w:tcPr>
          <w:p w14:paraId="275D1A01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мс</w:t>
            </w:r>
            <w:r w:rsidRPr="00DE2255">
              <w:t xml:space="preserve"> - количество муниципальных служащих в мэрии города на тысячу жителей города;</w:t>
            </w:r>
          </w:p>
          <w:p w14:paraId="39BB5E0C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Ч</w:t>
            </w:r>
            <w:r w:rsidRPr="00DE2255">
              <w:rPr>
                <w:vertAlign w:val="subscript"/>
              </w:rPr>
              <w:t>мс</w:t>
            </w:r>
            <w:r w:rsidRPr="00DE2255">
              <w:t xml:space="preserve"> - количество муниципальных служащих в соответствии со штатным расписанием на отчетную дату;</w:t>
            </w:r>
          </w:p>
          <w:p w14:paraId="6413C959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Ч</w:t>
            </w:r>
            <w:r w:rsidRPr="00DE2255">
              <w:rPr>
                <w:vertAlign w:val="subscript"/>
              </w:rPr>
              <w:t>н</w:t>
            </w:r>
            <w:r w:rsidRPr="00DE2255">
              <w:t xml:space="preserve"> - численность жителей города по состоянию на 1 января отчетного периода</w:t>
            </w:r>
          </w:p>
        </w:tc>
        <w:tc>
          <w:tcPr>
            <w:tcW w:w="1548" w:type="dxa"/>
          </w:tcPr>
          <w:p w14:paraId="34BA494C" w14:textId="5CCB06C8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432FEB6" w14:textId="77777777" w:rsidR="008A6049" w:rsidRDefault="008A6049" w:rsidP="008A6049">
            <w:pPr>
              <w:autoSpaceDE w:val="0"/>
              <w:autoSpaceDN w:val="0"/>
              <w:adjustRightInd w:val="0"/>
            </w:pPr>
          </w:p>
          <w:p w14:paraId="6C1297EB" w14:textId="77777777" w:rsidR="00892363" w:rsidRDefault="00892363" w:rsidP="008A6049">
            <w:pPr>
              <w:autoSpaceDE w:val="0"/>
              <w:autoSpaceDN w:val="0"/>
              <w:adjustRightInd w:val="0"/>
            </w:pPr>
          </w:p>
          <w:p w14:paraId="205AF880" w14:textId="77777777" w:rsidR="00892363" w:rsidRDefault="00892363" w:rsidP="008A6049">
            <w:pPr>
              <w:autoSpaceDE w:val="0"/>
              <w:autoSpaceDN w:val="0"/>
              <w:adjustRightInd w:val="0"/>
            </w:pPr>
          </w:p>
          <w:p w14:paraId="5CFC1027" w14:textId="77777777" w:rsidR="00892363" w:rsidRDefault="00892363" w:rsidP="008A6049">
            <w:pPr>
              <w:autoSpaceDE w:val="0"/>
              <w:autoSpaceDN w:val="0"/>
              <w:adjustRightInd w:val="0"/>
            </w:pPr>
          </w:p>
          <w:p w14:paraId="4D049736" w14:textId="77777777" w:rsidR="00892363" w:rsidRPr="00DE2255" w:rsidRDefault="00892363" w:rsidP="008A6049">
            <w:pPr>
              <w:autoSpaceDE w:val="0"/>
              <w:autoSpaceDN w:val="0"/>
              <w:adjustRightInd w:val="0"/>
            </w:pPr>
          </w:p>
          <w:p w14:paraId="636281E7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  <w:r w:rsidRPr="00DE2255">
              <w:t>Источник информации: штатное расписание мэрии города, утвержденное распоряжением мэрии города</w:t>
            </w:r>
          </w:p>
          <w:p w14:paraId="551E6970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0ABFC475" w14:textId="77777777" w:rsidR="008A6049" w:rsidRPr="00DE2255" w:rsidRDefault="008A6049" w:rsidP="008A6049">
            <w:pPr>
              <w:autoSpaceDE w:val="0"/>
              <w:autoSpaceDN w:val="0"/>
              <w:adjustRightInd w:val="0"/>
            </w:pPr>
          </w:p>
          <w:p w14:paraId="604A6AE5" w14:textId="79E07D04" w:rsidR="008A6049" w:rsidRDefault="008A6049" w:rsidP="008A6049">
            <w:pPr>
              <w:autoSpaceDE w:val="0"/>
              <w:autoSpaceDN w:val="0"/>
              <w:adjustRightInd w:val="0"/>
            </w:pPr>
            <w:r w:rsidRPr="00DE2255">
              <w:t>Источник информации: раздел «Население» базы данных показателей муниципальных образований, размещенной на официальном сайте Территориального органа Федеральной службы государственной статистики по Вологодской области (статистическая отчетность)</w:t>
            </w:r>
          </w:p>
        </w:tc>
        <w:tc>
          <w:tcPr>
            <w:tcW w:w="1240" w:type="dxa"/>
          </w:tcPr>
          <w:p w14:paraId="32E61045" w14:textId="2115E6F8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t>УМСиКП</w:t>
            </w:r>
          </w:p>
        </w:tc>
      </w:tr>
      <w:tr w:rsidR="008A6049" w:rsidRPr="00DE2255" w14:paraId="0B2BE095" w14:textId="3F0AEC86" w:rsidTr="008A6049">
        <w:tc>
          <w:tcPr>
            <w:tcW w:w="524" w:type="dxa"/>
          </w:tcPr>
          <w:p w14:paraId="6F694B4C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4</w:t>
            </w:r>
          </w:p>
        </w:tc>
        <w:tc>
          <w:tcPr>
            <w:tcW w:w="1469" w:type="dxa"/>
          </w:tcPr>
          <w:p w14:paraId="357AA1FD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Обеспеченность кадрами мэрии города</w:t>
            </w:r>
          </w:p>
        </w:tc>
        <w:tc>
          <w:tcPr>
            <w:tcW w:w="741" w:type="dxa"/>
          </w:tcPr>
          <w:p w14:paraId="3CA538A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2498246" w14:textId="73256F6C" w:rsidR="008A6049" w:rsidRPr="00DE2255" w:rsidRDefault="008A6049" w:rsidP="008A6049">
            <w:pPr>
              <w:autoSpaceDE w:val="0"/>
              <w:autoSpaceDN w:val="0"/>
              <w:adjustRightInd w:val="0"/>
            </w:pPr>
            <w:r>
              <w:t>П</w:t>
            </w:r>
            <w:r w:rsidRPr="008A6049">
              <w:t xml:space="preserve">оказатель, определяющий фактическое количество муниципальных служащих мэрии города по отношению к количеству </w:t>
            </w:r>
            <w:r w:rsidRPr="008A6049">
              <w:lastRenderedPageBreak/>
              <w:t>штатных единиц в соответствии со штатным расписанием</w:t>
            </w:r>
          </w:p>
        </w:tc>
        <w:tc>
          <w:tcPr>
            <w:tcW w:w="1610" w:type="dxa"/>
          </w:tcPr>
          <w:p w14:paraId="297B6564" w14:textId="335C2D7A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7DED776E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Об=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Кфакт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  <w:vertAlign w:val="subscript"/>
                      </w:rPr>
                      <m:t>мс</m:t>
                    </m:r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1A0BA974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Об - обеспеченность кадрами мэрии города;</w:t>
            </w:r>
          </w:p>
          <w:p w14:paraId="4C708F99" w14:textId="77777777" w:rsidR="008A6049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факт</w:t>
            </w:r>
            <w:r w:rsidRPr="00DE2255">
              <w:t xml:space="preserve"> – фактическое количество муниципальных служащих на отчетную дату;</w:t>
            </w:r>
          </w:p>
          <w:p w14:paraId="670FB8D1" w14:textId="77777777" w:rsidR="008A6049" w:rsidRDefault="008A6049" w:rsidP="008A6049">
            <w:pPr>
              <w:autoSpaceDE w:val="0"/>
              <w:autoSpaceDN w:val="0"/>
              <w:adjustRightInd w:val="0"/>
              <w:jc w:val="both"/>
            </w:pPr>
          </w:p>
          <w:p w14:paraId="26E34A9B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</w:p>
          <w:p w14:paraId="1541ACDD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К</w:t>
            </w:r>
            <w:r w:rsidRPr="00DE2255">
              <w:rPr>
                <w:vertAlign w:val="subscript"/>
              </w:rPr>
              <w:t>мс</w:t>
            </w:r>
            <w:r w:rsidRPr="00DE2255">
              <w:t xml:space="preserve"> - количество муниципальных служащих в соответствии со штатным расписанием на отчетную дату</w:t>
            </w:r>
          </w:p>
        </w:tc>
        <w:tc>
          <w:tcPr>
            <w:tcW w:w="1548" w:type="dxa"/>
          </w:tcPr>
          <w:p w14:paraId="60C6AF14" w14:textId="67A18691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</w:p>
          <w:p w14:paraId="41378D13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14:paraId="588AB85F" w14:textId="77777777" w:rsidR="00890443" w:rsidRDefault="00890443" w:rsidP="008A6049">
            <w:pPr>
              <w:autoSpaceDE w:val="0"/>
              <w:autoSpaceDN w:val="0"/>
              <w:adjustRightInd w:val="0"/>
              <w:jc w:val="both"/>
            </w:pPr>
          </w:p>
          <w:p w14:paraId="020EF31A" w14:textId="77777777" w:rsidR="00890443" w:rsidRDefault="00890443" w:rsidP="008A6049">
            <w:pPr>
              <w:autoSpaceDE w:val="0"/>
              <w:autoSpaceDN w:val="0"/>
              <w:adjustRightInd w:val="0"/>
              <w:jc w:val="both"/>
            </w:pPr>
          </w:p>
          <w:p w14:paraId="3D4CBA42" w14:textId="77777777" w:rsidR="00890443" w:rsidRDefault="00890443" w:rsidP="008A6049">
            <w:pPr>
              <w:autoSpaceDE w:val="0"/>
              <w:autoSpaceDN w:val="0"/>
              <w:adjustRightInd w:val="0"/>
              <w:jc w:val="both"/>
            </w:pPr>
          </w:p>
          <w:p w14:paraId="11418AED" w14:textId="489FB078" w:rsidR="008A6049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 xml:space="preserve">Источник информации: отчет «Численность и текучесть кадров за период» в разделе «Кадровые отчеты» информационной системы «1С: Зарплата и </w:t>
            </w:r>
            <w:r w:rsidRPr="00DE2255">
              <w:lastRenderedPageBreak/>
              <w:t>кадры государственного учреждения»</w:t>
            </w:r>
            <w:r w:rsidR="00890443">
              <w:t>.</w:t>
            </w:r>
          </w:p>
          <w:p w14:paraId="1A7B528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Источник информации: штатное расписание мэрии города, утвержденное распоряжением мэрии города</w:t>
            </w:r>
          </w:p>
          <w:p w14:paraId="1D22137E" w14:textId="77777777" w:rsidR="008A6049" w:rsidRDefault="008A6049" w:rsidP="008A60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0" w:type="dxa"/>
          </w:tcPr>
          <w:p w14:paraId="2120B922" w14:textId="21F3B2E1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УМСиКП</w:t>
            </w:r>
          </w:p>
        </w:tc>
      </w:tr>
      <w:tr w:rsidR="008A6049" w:rsidRPr="00DE2255" w14:paraId="19CA9DB8" w14:textId="7F6B08C4" w:rsidTr="008A6049">
        <w:tc>
          <w:tcPr>
            <w:tcW w:w="524" w:type="dxa"/>
          </w:tcPr>
          <w:p w14:paraId="2D535CF7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5</w:t>
            </w:r>
          </w:p>
        </w:tc>
        <w:tc>
          <w:tcPr>
            <w:tcW w:w="1469" w:type="dxa"/>
          </w:tcPr>
          <w:p w14:paraId="7222495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Оценка горожанами доверия к муниципальной власти</w:t>
            </w:r>
          </w:p>
        </w:tc>
        <w:tc>
          <w:tcPr>
            <w:tcW w:w="741" w:type="dxa"/>
          </w:tcPr>
          <w:p w14:paraId="2864981A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баллы</w:t>
            </w:r>
          </w:p>
        </w:tc>
        <w:tc>
          <w:tcPr>
            <w:tcW w:w="1529" w:type="dxa"/>
          </w:tcPr>
          <w:p w14:paraId="6E2BD0C0" w14:textId="392A7175" w:rsidR="008A6049" w:rsidRPr="00DE2255" w:rsidRDefault="008A6049" w:rsidP="008A6049">
            <w:pPr>
              <w:autoSpaceDE w:val="0"/>
              <w:autoSpaceDN w:val="0"/>
              <w:adjustRightInd w:val="0"/>
            </w:pPr>
            <w:r>
              <w:t>П</w:t>
            </w:r>
            <w:r w:rsidRPr="008A6049">
              <w:t>оказатель позволяет оценить долю граждан, участвующих в социологическом опросе, доверяющих каждому из представителей органов местного самоуправления: мэру города, главе города, городской Думе</w:t>
            </w:r>
          </w:p>
        </w:tc>
        <w:tc>
          <w:tcPr>
            <w:tcW w:w="1610" w:type="dxa"/>
          </w:tcPr>
          <w:p w14:paraId="362BDCE9" w14:textId="0917B949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4BC6AAB7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center"/>
            </w:pPr>
            <w:r w:rsidRPr="00DE2255">
              <w:t>Д = (а</w:t>
            </w:r>
            <w:r w:rsidRPr="00DE2255">
              <w:rPr>
                <w:vertAlign w:val="subscript"/>
              </w:rPr>
              <w:t>1</w:t>
            </w:r>
            <w:r w:rsidRPr="00DE2255">
              <w:t>*100 + а</w:t>
            </w:r>
            <w:r w:rsidRPr="00DE2255">
              <w:rPr>
                <w:vertAlign w:val="subscript"/>
              </w:rPr>
              <w:t>2</w:t>
            </w:r>
            <w:r w:rsidRPr="00DE2255">
              <w:t>*75 + а</w:t>
            </w:r>
            <w:r w:rsidRPr="00DE2255">
              <w:rPr>
                <w:vertAlign w:val="subscript"/>
              </w:rPr>
              <w:t>3</w:t>
            </w:r>
            <w:r w:rsidRPr="00DE2255">
              <w:t>*25 + а</w:t>
            </w:r>
            <w:r w:rsidRPr="00DE2255">
              <w:rPr>
                <w:vertAlign w:val="subscript"/>
              </w:rPr>
              <w:t>4</w:t>
            </w:r>
            <w:r w:rsidRPr="00DE2255">
              <w:t>*0 + а</w:t>
            </w:r>
            <w:r w:rsidRPr="00DE2255">
              <w:rPr>
                <w:vertAlign w:val="subscript"/>
              </w:rPr>
              <w:t>5</w:t>
            </w:r>
            <w:r w:rsidRPr="00DE2255">
              <w:t>*50)/</w:t>
            </w:r>
            <w:r w:rsidRPr="00DE2255">
              <w:rPr>
                <w:lang w:val="en-US"/>
              </w:rPr>
              <w:t>n</w:t>
            </w:r>
          </w:p>
        </w:tc>
        <w:tc>
          <w:tcPr>
            <w:tcW w:w="1861" w:type="dxa"/>
          </w:tcPr>
          <w:p w14:paraId="1F9000AE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Д – индекс доверия горожан к муниципальной власти;</w:t>
            </w:r>
          </w:p>
          <w:p w14:paraId="7276D0A6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а</w:t>
            </w:r>
            <w:r w:rsidRPr="00DE2255">
              <w:rPr>
                <w:vertAlign w:val="subscript"/>
              </w:rPr>
              <w:t>1</w:t>
            </w:r>
            <w:r w:rsidRPr="00DE2255">
              <w:t xml:space="preserve"> – количество ответивших «Полностью доверяю»;</w:t>
            </w:r>
          </w:p>
          <w:p w14:paraId="532F6E6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а</w:t>
            </w:r>
            <w:r w:rsidRPr="00DE2255">
              <w:rPr>
                <w:vertAlign w:val="subscript"/>
              </w:rPr>
              <w:t>2</w:t>
            </w:r>
            <w:r w:rsidRPr="00DE2255">
              <w:t xml:space="preserve"> – количество ответивших «Скорее доверяю»;</w:t>
            </w:r>
          </w:p>
          <w:p w14:paraId="5DAB8098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а</w:t>
            </w:r>
            <w:r w:rsidRPr="00DE2255">
              <w:rPr>
                <w:vertAlign w:val="subscript"/>
              </w:rPr>
              <w:t>3</w:t>
            </w:r>
            <w:r w:rsidRPr="00DE2255">
              <w:t xml:space="preserve"> – количество ответивших «Скорее не доверяю»;</w:t>
            </w:r>
          </w:p>
          <w:p w14:paraId="177127E1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а</w:t>
            </w:r>
            <w:r w:rsidRPr="00DE2255">
              <w:rPr>
                <w:vertAlign w:val="subscript"/>
              </w:rPr>
              <w:t>4</w:t>
            </w:r>
            <w:r w:rsidRPr="00DE2255">
              <w:t xml:space="preserve"> – количество ответивших «Совсем не доверяю»;</w:t>
            </w:r>
          </w:p>
          <w:p w14:paraId="6B13A25A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t>а</w:t>
            </w:r>
            <w:r w:rsidRPr="00DE2255">
              <w:rPr>
                <w:vertAlign w:val="subscript"/>
              </w:rPr>
              <w:t>5</w:t>
            </w:r>
            <w:r w:rsidRPr="00DE2255">
              <w:t xml:space="preserve"> – количество ответивших «Затрудняюсь определиться, доверяю или не доверяю»;</w:t>
            </w:r>
          </w:p>
          <w:p w14:paraId="6B4838B3" w14:textId="77777777" w:rsidR="008A6049" w:rsidRPr="00DE2255" w:rsidRDefault="008A6049" w:rsidP="008A6049">
            <w:pPr>
              <w:autoSpaceDE w:val="0"/>
              <w:autoSpaceDN w:val="0"/>
              <w:adjustRightInd w:val="0"/>
              <w:jc w:val="both"/>
            </w:pPr>
            <w:r w:rsidRPr="00DE2255">
              <w:rPr>
                <w:lang w:val="en-US"/>
              </w:rPr>
              <w:t>n</w:t>
            </w:r>
            <w:r w:rsidRPr="00DE2255">
              <w:t xml:space="preserve"> – совокупное количество респондентов, выбравших определенную из </w:t>
            </w:r>
            <w:r w:rsidRPr="00DE2255">
              <w:lastRenderedPageBreak/>
              <w:t>пяти предложенных альтернатив</w:t>
            </w:r>
          </w:p>
        </w:tc>
        <w:tc>
          <w:tcPr>
            <w:tcW w:w="1548" w:type="dxa"/>
          </w:tcPr>
          <w:p w14:paraId="02C6A593" w14:textId="4D6B58D1" w:rsidR="008A6049" w:rsidRPr="00DE2255" w:rsidRDefault="001F2A18" w:rsidP="008A604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977" w:type="dxa"/>
          </w:tcPr>
          <w:p w14:paraId="37C48EDB" w14:textId="53BEF537" w:rsidR="008A6049" w:rsidRPr="00377BB4" w:rsidRDefault="00890443" w:rsidP="008A6049">
            <w:pPr>
              <w:autoSpaceDE w:val="0"/>
              <w:autoSpaceDN w:val="0"/>
              <w:adjustRightInd w:val="0"/>
              <w:rPr>
                <w:bCs/>
              </w:rPr>
            </w:pPr>
            <w:r w:rsidRPr="00377BB4">
              <w:rPr>
                <w:bCs/>
              </w:rPr>
              <w:t xml:space="preserve">Данные МКУ ИМА «Череповец» (социологическое исследование </w:t>
            </w:r>
            <w:r w:rsidR="008A6049" w:rsidRPr="00377BB4">
              <w:rPr>
                <w:bCs/>
              </w:rPr>
              <w:t>среди основных социально-демографически</w:t>
            </w:r>
            <w:r w:rsidRPr="00377BB4">
              <w:rPr>
                <w:bCs/>
              </w:rPr>
              <w:t>х групп населения старше 18 лет)</w:t>
            </w:r>
          </w:p>
          <w:p w14:paraId="5DF64C92" w14:textId="2A3B1DB3" w:rsidR="008A6049" w:rsidRPr="00377BB4" w:rsidRDefault="008A6049" w:rsidP="008A604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240" w:type="dxa"/>
          </w:tcPr>
          <w:p w14:paraId="63729B0A" w14:textId="005D168B" w:rsidR="008A6049" w:rsidRDefault="008A6049" w:rsidP="008A604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МКУ ИМА </w:t>
            </w:r>
          </w:p>
          <w:p w14:paraId="483C48FB" w14:textId="26DAFEFC" w:rsidR="008A6049" w:rsidRPr="00DE2255" w:rsidRDefault="001701BC" w:rsidP="008A604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="008A6049">
              <w:rPr>
                <w:bCs/>
              </w:rPr>
              <w:t>Череповец»</w:t>
            </w:r>
          </w:p>
        </w:tc>
      </w:tr>
      <w:tr w:rsidR="00E46E07" w:rsidRPr="00DE2255" w14:paraId="4AD149D9" w14:textId="4BC88FBD" w:rsidTr="008A6049">
        <w:tc>
          <w:tcPr>
            <w:tcW w:w="524" w:type="dxa"/>
          </w:tcPr>
          <w:p w14:paraId="0D1160DC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6</w:t>
            </w:r>
          </w:p>
        </w:tc>
        <w:tc>
          <w:tcPr>
            <w:tcW w:w="1469" w:type="dxa"/>
          </w:tcPr>
          <w:p w14:paraId="6EBD8733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Уровень удовлетворенности заявителей качеством и доступностью предоставления муниципальных услуг</w:t>
            </w:r>
          </w:p>
        </w:tc>
        <w:tc>
          <w:tcPr>
            <w:tcW w:w="741" w:type="dxa"/>
          </w:tcPr>
          <w:p w14:paraId="77F8A0F7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3475B01E" w14:textId="41668432" w:rsidR="00E46E07" w:rsidRPr="00DE2255" w:rsidRDefault="00E46E07" w:rsidP="00E46E07">
            <w:pPr>
              <w:autoSpaceDE w:val="0"/>
              <w:autoSpaceDN w:val="0"/>
              <w:adjustRightInd w:val="0"/>
            </w:pPr>
            <w:r>
              <w:t>П</w:t>
            </w:r>
            <w:r w:rsidRPr="00E46E07">
              <w:t>оказатель, позволяющий оценить восприятие заявителями степени выполнения их требований к качеству и доступности предоставляемых муниципальных услуг</w:t>
            </w:r>
          </w:p>
        </w:tc>
        <w:tc>
          <w:tcPr>
            <w:tcW w:w="1610" w:type="dxa"/>
          </w:tcPr>
          <w:p w14:paraId="1844243C" w14:textId="21F44E89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092ED90F" w14:textId="77777777" w:rsidR="00E46E07" w:rsidRPr="00DE2255" w:rsidRDefault="00925BC9" w:rsidP="00E46E07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У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861" w:type="dxa"/>
          </w:tcPr>
          <w:p w14:paraId="6549BDF5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</w:t>
            </w:r>
            <w:r w:rsidRPr="00DE2255">
              <w:rPr>
                <w:vertAlign w:val="subscript"/>
              </w:rPr>
              <w:t>у</w:t>
            </w:r>
            <w:r w:rsidRPr="00DE2255">
              <w:t xml:space="preserve"> – уровень удовлетворенности заявителей качеством предоставления муниципальных услуг;</w:t>
            </w:r>
          </w:p>
          <w:p w14:paraId="590951F8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</w:t>
            </w:r>
            <w:r w:rsidRPr="00DE2255">
              <w:rPr>
                <w:vertAlign w:val="subscript"/>
              </w:rPr>
              <w:t>у1</w:t>
            </w:r>
            <w:r w:rsidRPr="00DE2255">
              <w:t xml:space="preserve"> – уровень удовлетворенности заявителей качеством предоставления муниципальных услуг органом мэрии;</w:t>
            </w:r>
          </w:p>
          <w:p w14:paraId="559A7B7F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</w:t>
            </w:r>
            <w:r w:rsidRPr="00DE2255">
              <w:rPr>
                <w:vertAlign w:val="subscript"/>
              </w:rPr>
              <w:t>у2</w:t>
            </w:r>
            <w:r w:rsidRPr="00DE2255">
              <w:t xml:space="preserve"> – уровень удовлетворенности заявителей качеством предоставления муниципальных услуг на базе многофункционального центра;</w:t>
            </w:r>
          </w:p>
          <w:p w14:paraId="2280A043" w14:textId="2CA50F16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У</w:t>
            </w:r>
            <w:r w:rsidRPr="00DE2255">
              <w:rPr>
                <w:vertAlign w:val="subscript"/>
              </w:rPr>
              <w:t>у3</w:t>
            </w:r>
            <w:r w:rsidRPr="00DE2255">
              <w:t xml:space="preserve"> </w:t>
            </w:r>
            <w:r>
              <w:t>–</w:t>
            </w:r>
            <w:r w:rsidRPr="00DE2255">
              <w:t xml:space="preserve"> уровень удовлетворенности заявителей качеством предоставления муниципальных услуг в электронной форме</w:t>
            </w:r>
          </w:p>
        </w:tc>
        <w:tc>
          <w:tcPr>
            <w:tcW w:w="1548" w:type="dxa"/>
          </w:tcPr>
          <w:p w14:paraId="447154DC" w14:textId="66BDBE65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453F9A8D" w14:textId="77777777" w:rsidR="00E46E07" w:rsidRPr="00DE2255" w:rsidRDefault="00E46E07" w:rsidP="00E46E07">
            <w:pPr>
              <w:autoSpaceDE w:val="0"/>
              <w:autoSpaceDN w:val="0"/>
              <w:adjustRightInd w:val="0"/>
            </w:pPr>
            <w:r w:rsidRPr="00DE2255">
              <w:t>Источник информации: отчет о результатах проведения мониторинга качества и доступности предоставления муниципальных услуг.</w:t>
            </w:r>
          </w:p>
          <w:p w14:paraId="719D681C" w14:textId="3418F96D" w:rsidR="00E46E07" w:rsidRDefault="00E46E07" w:rsidP="00E46E07">
            <w:pPr>
              <w:autoSpaceDE w:val="0"/>
              <w:autoSpaceDN w:val="0"/>
              <w:adjustRightInd w:val="0"/>
            </w:pPr>
            <w:r w:rsidRPr="00DE2255">
              <w:t>Методика проведения ежегодного мониторинга качества и доступности предоставления муниципальных услуг утверждена постановлением мэрии города от 28.08.2014 № 4648.</w:t>
            </w:r>
          </w:p>
        </w:tc>
        <w:tc>
          <w:tcPr>
            <w:tcW w:w="1240" w:type="dxa"/>
          </w:tcPr>
          <w:p w14:paraId="683F153B" w14:textId="4CE46903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>
              <w:t>УМСиКП</w:t>
            </w:r>
          </w:p>
        </w:tc>
      </w:tr>
      <w:tr w:rsidR="00E46E07" w:rsidRPr="00DE2255" w14:paraId="45F2477B" w14:textId="571E74E3" w:rsidTr="008A6049">
        <w:tc>
          <w:tcPr>
            <w:tcW w:w="524" w:type="dxa"/>
          </w:tcPr>
          <w:p w14:paraId="5A0AE013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7</w:t>
            </w:r>
          </w:p>
        </w:tc>
        <w:tc>
          <w:tcPr>
            <w:tcW w:w="1469" w:type="dxa"/>
          </w:tcPr>
          <w:p w14:paraId="6E43155D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rPr>
                <w:bCs/>
              </w:rPr>
              <w:t>Интегральный коэффициент развития информационных технологий города</w:t>
            </w:r>
          </w:p>
        </w:tc>
        <w:tc>
          <w:tcPr>
            <w:tcW w:w="741" w:type="dxa"/>
          </w:tcPr>
          <w:p w14:paraId="1E97702C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инд.</w:t>
            </w:r>
          </w:p>
          <w:p w14:paraId="32B7044E" w14:textId="0920A93D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DE2255">
              <w:t>ел-на</w:t>
            </w:r>
          </w:p>
        </w:tc>
        <w:tc>
          <w:tcPr>
            <w:tcW w:w="1529" w:type="dxa"/>
          </w:tcPr>
          <w:p w14:paraId="64B2854A" w14:textId="3D845362" w:rsidR="00E46E07" w:rsidRPr="00DE2255" w:rsidRDefault="00E46E07" w:rsidP="00E46E07">
            <w:pPr>
              <w:autoSpaceDE w:val="0"/>
              <w:autoSpaceDN w:val="0"/>
              <w:adjustRightInd w:val="0"/>
            </w:pPr>
            <w:r>
              <w:rPr>
                <w:bCs/>
              </w:rPr>
              <w:t>П</w:t>
            </w:r>
            <w:r w:rsidRPr="00E46E07">
              <w:rPr>
                <w:bCs/>
              </w:rPr>
              <w:t>оказатель, позволяющий оценить степень развития информационных технологий города</w:t>
            </w:r>
          </w:p>
        </w:tc>
        <w:tc>
          <w:tcPr>
            <w:tcW w:w="1610" w:type="dxa"/>
          </w:tcPr>
          <w:p w14:paraId="322CE048" w14:textId="21F23A4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</w:pPr>
            <w:r w:rsidRPr="00DE2255"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7EA4E99E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ИК=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/>
                      <w:sz w:val="16"/>
                      <w:szCs w:val="1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тек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Т3.1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2023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oMath>
            <w:r w:rsidRPr="00DE2255">
              <w:rPr>
                <w:sz w:val="16"/>
                <w:szCs w:val="16"/>
              </w:rPr>
              <w:t>/6</w:t>
            </w:r>
          </w:p>
        </w:tc>
        <w:tc>
          <w:tcPr>
            <w:tcW w:w="1861" w:type="dxa"/>
          </w:tcPr>
          <w:p w14:paraId="17A34CD6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Т3.1. – доля публичных пространств, обеспеченных свободным доступом в интернет, от общей доли публичных пространств</w:t>
            </w:r>
          </w:p>
          <w:p w14:paraId="6EC759B9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Т3.2. – доля объектов городской социальной инфраструктуры, подключенных к широкополосному интернету, %, в том числе доля объектов городской социальной инфраструктуры подключенных к широкополосному интернету по кабельным линиям связи</w:t>
            </w:r>
          </w:p>
          <w:p w14:paraId="70C9FFF2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Т3.3. – доля муниципальных услуг, предоставляемых в электронном формате, от общего числа подлежащих переводу</w:t>
            </w:r>
          </w:p>
          <w:p w14:paraId="106CDCEE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lastRenderedPageBreak/>
              <w:t>Т3.4. – количество обращений к муниципальным публичным ресурсам в год</w:t>
            </w:r>
          </w:p>
          <w:p w14:paraId="3B644D3C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Т3.5. – доля электронного документооборота между органами муниципального самоуправления</w:t>
            </w:r>
          </w:p>
          <w:p w14:paraId="11F3C82C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Т3.6. – 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местного самоуправления, в отношении муниципальных услуг, переведенных в электронный вид.</w:t>
            </w:r>
          </w:p>
          <w:p w14:paraId="5052FD80" w14:textId="77777777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t>Индексы:</w:t>
            </w:r>
          </w:p>
          <w:p w14:paraId="1AD3F636" w14:textId="1A6D9C85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lastRenderedPageBreak/>
              <w:t xml:space="preserve">Тек </w:t>
            </w:r>
            <w:r>
              <w:t>–</w:t>
            </w:r>
            <w:r w:rsidRPr="00DE2255">
              <w:t xml:space="preserve"> </w:t>
            </w:r>
            <w:r w:rsidRPr="00DE2255">
              <w:rPr>
                <w:bCs/>
              </w:rPr>
              <w:t>соответствующий показатель текущего года;</w:t>
            </w:r>
          </w:p>
          <w:p w14:paraId="50993FDF" w14:textId="5FD38326" w:rsidR="00E46E07" w:rsidRPr="00DE2255" w:rsidRDefault="00E46E07" w:rsidP="00E46E07">
            <w:pPr>
              <w:autoSpaceDE w:val="0"/>
              <w:autoSpaceDN w:val="0"/>
              <w:adjustRightInd w:val="0"/>
              <w:jc w:val="both"/>
            </w:pPr>
            <w:r w:rsidRPr="00DE2255">
              <w:rPr>
                <w:bCs/>
              </w:rPr>
              <w:t xml:space="preserve">2023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соответствующий целевой показатель стратегии на 2023 год.</w:t>
            </w:r>
          </w:p>
        </w:tc>
        <w:tc>
          <w:tcPr>
            <w:tcW w:w="1548" w:type="dxa"/>
          </w:tcPr>
          <w:p w14:paraId="22342814" w14:textId="469FD49F" w:rsidR="00E46E07" w:rsidRPr="00DE2255" w:rsidRDefault="001F2A18" w:rsidP="00E46E07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163D68B1" w14:textId="77777777" w:rsidR="00E46E07" w:rsidRDefault="00377BB4" w:rsidP="00377BB4">
            <w:r>
              <w:t>Методика сбора показателя Т3.1. описана в пункте 24</w:t>
            </w:r>
          </w:p>
          <w:p w14:paraId="4CE61449" w14:textId="77777777" w:rsidR="00377BB4" w:rsidRDefault="00377BB4" w:rsidP="00377BB4"/>
          <w:p w14:paraId="31A50106" w14:textId="77777777" w:rsidR="00377BB4" w:rsidRDefault="00377BB4" w:rsidP="00377BB4"/>
          <w:p w14:paraId="2225081E" w14:textId="77777777" w:rsidR="00377BB4" w:rsidRDefault="00377BB4" w:rsidP="00377BB4"/>
          <w:p w14:paraId="01B51E93" w14:textId="77777777" w:rsidR="00377BB4" w:rsidRDefault="00377BB4" w:rsidP="00377BB4"/>
          <w:p w14:paraId="1C629F4F" w14:textId="77777777" w:rsidR="00377BB4" w:rsidRDefault="00377BB4" w:rsidP="00377BB4"/>
          <w:p w14:paraId="0E864C22" w14:textId="77777777" w:rsidR="00377BB4" w:rsidRDefault="00377BB4" w:rsidP="00377BB4"/>
          <w:p w14:paraId="474C5F98" w14:textId="77777777" w:rsidR="00377BB4" w:rsidRDefault="00377BB4" w:rsidP="00377BB4">
            <w:r>
              <w:t>Ведомственная отчетность МАУ «ЦМИРиТ»</w:t>
            </w:r>
          </w:p>
          <w:p w14:paraId="57FC13F2" w14:textId="77777777" w:rsidR="00377BB4" w:rsidRDefault="00377BB4" w:rsidP="00377BB4"/>
          <w:p w14:paraId="7C9620EC" w14:textId="77777777" w:rsidR="00377BB4" w:rsidRDefault="00377BB4" w:rsidP="00377BB4"/>
          <w:p w14:paraId="267A0129" w14:textId="77777777" w:rsidR="00377BB4" w:rsidRDefault="00377BB4" w:rsidP="00377BB4"/>
          <w:p w14:paraId="318B4C73" w14:textId="77777777" w:rsidR="00377BB4" w:rsidRDefault="00377BB4" w:rsidP="00377BB4"/>
          <w:p w14:paraId="4800A75A" w14:textId="77777777" w:rsidR="00377BB4" w:rsidRDefault="00377BB4" w:rsidP="00377BB4"/>
          <w:p w14:paraId="5C20FDC9" w14:textId="77777777" w:rsidR="00377BB4" w:rsidRDefault="00377BB4" w:rsidP="00377BB4"/>
          <w:p w14:paraId="78B4FCE8" w14:textId="77777777" w:rsidR="00377BB4" w:rsidRDefault="00377BB4" w:rsidP="00377BB4"/>
          <w:p w14:paraId="525737E8" w14:textId="77777777" w:rsidR="00377BB4" w:rsidRDefault="00377BB4" w:rsidP="00377BB4"/>
          <w:p w14:paraId="7708A136" w14:textId="77777777" w:rsidR="00377BB4" w:rsidRDefault="00377BB4" w:rsidP="00377BB4"/>
          <w:p w14:paraId="211D7DF8" w14:textId="77777777" w:rsidR="00377BB4" w:rsidRDefault="00377BB4" w:rsidP="00377BB4"/>
          <w:p w14:paraId="0376558F" w14:textId="77777777" w:rsidR="00377BB4" w:rsidRDefault="00377BB4" w:rsidP="00377BB4"/>
          <w:p w14:paraId="6DBD06D8" w14:textId="77777777" w:rsidR="00377BB4" w:rsidRDefault="00377BB4" w:rsidP="00377BB4"/>
          <w:p w14:paraId="07BC79A5" w14:textId="77777777" w:rsidR="00377BB4" w:rsidRDefault="00377BB4" w:rsidP="00377BB4"/>
          <w:p w14:paraId="3C0F5F87" w14:textId="77777777" w:rsidR="00377BB4" w:rsidRDefault="00377BB4" w:rsidP="00377BB4">
            <w:r>
              <w:t>Ведомственная отчетность УМСиКП</w:t>
            </w:r>
          </w:p>
          <w:p w14:paraId="3EE7273A" w14:textId="77777777" w:rsidR="00377BB4" w:rsidRDefault="00377BB4" w:rsidP="00377BB4"/>
          <w:p w14:paraId="44D8A760" w14:textId="77777777" w:rsidR="00377BB4" w:rsidRDefault="00377BB4" w:rsidP="00377BB4"/>
          <w:p w14:paraId="4699D668" w14:textId="77777777" w:rsidR="00377BB4" w:rsidRDefault="00377BB4" w:rsidP="00377BB4"/>
          <w:p w14:paraId="16C32708" w14:textId="77777777" w:rsidR="00377BB4" w:rsidRDefault="00377BB4" w:rsidP="00377BB4"/>
          <w:p w14:paraId="57BD09D0" w14:textId="77777777" w:rsidR="00377BB4" w:rsidRDefault="00377BB4" w:rsidP="00377BB4"/>
          <w:p w14:paraId="72A4ABFC" w14:textId="77777777" w:rsidR="00377BB4" w:rsidRDefault="00377BB4" w:rsidP="00377BB4">
            <w:r>
              <w:t>Ведомственная отчетность МАУ «ЦМИРиТ»</w:t>
            </w:r>
          </w:p>
          <w:p w14:paraId="611D7E08" w14:textId="77777777" w:rsidR="00377BB4" w:rsidRDefault="00377BB4" w:rsidP="00377BB4"/>
          <w:p w14:paraId="4378F570" w14:textId="77777777" w:rsidR="00377BB4" w:rsidRDefault="00377BB4" w:rsidP="00377BB4"/>
          <w:p w14:paraId="126C9F2F" w14:textId="77777777" w:rsidR="00377BB4" w:rsidRDefault="00377BB4" w:rsidP="00377BB4"/>
          <w:p w14:paraId="51D970E9" w14:textId="0D55CDD7" w:rsidR="00377BB4" w:rsidRDefault="00377BB4" w:rsidP="00377BB4">
            <w:r w:rsidRPr="00377BB4">
              <w:t>Методика сбора показателя Т3.</w:t>
            </w:r>
            <w:r>
              <w:t>5</w:t>
            </w:r>
            <w:r w:rsidRPr="00377BB4">
              <w:t xml:space="preserve">. описана в пункте </w:t>
            </w:r>
            <w:r>
              <w:t>29</w:t>
            </w:r>
          </w:p>
          <w:p w14:paraId="2FC679CA" w14:textId="77777777" w:rsidR="00377BB4" w:rsidRDefault="00377BB4" w:rsidP="00377BB4"/>
          <w:p w14:paraId="2CDD95EC" w14:textId="77777777" w:rsidR="00377BB4" w:rsidRDefault="00377BB4" w:rsidP="00377BB4"/>
          <w:p w14:paraId="4BCD43E5" w14:textId="77777777" w:rsidR="00377BB4" w:rsidRDefault="00377BB4" w:rsidP="00377BB4"/>
          <w:p w14:paraId="1CB274C5" w14:textId="77777777" w:rsidR="00377BB4" w:rsidRDefault="00377BB4" w:rsidP="00377BB4"/>
          <w:p w14:paraId="15455683" w14:textId="57B75FB0" w:rsidR="00377BB4" w:rsidRDefault="00377BB4" w:rsidP="00377BB4">
            <w:r>
              <w:t>Методика сбора показателя Т3.6. описана в пункте 18</w:t>
            </w:r>
          </w:p>
          <w:p w14:paraId="05367579" w14:textId="77777777" w:rsidR="00377BB4" w:rsidRPr="00377BB4" w:rsidRDefault="00377BB4" w:rsidP="00377BB4"/>
          <w:p w14:paraId="00198725" w14:textId="4185DBC1" w:rsidR="00377BB4" w:rsidRPr="00377BB4" w:rsidRDefault="00377BB4" w:rsidP="00377BB4"/>
        </w:tc>
        <w:tc>
          <w:tcPr>
            <w:tcW w:w="1240" w:type="dxa"/>
          </w:tcPr>
          <w:p w14:paraId="46771D5A" w14:textId="3EAFFA13" w:rsidR="00E46E07" w:rsidRPr="00DE2255" w:rsidRDefault="00E46E07" w:rsidP="00E46E07">
            <w:pPr>
              <w:jc w:val="center"/>
            </w:pPr>
            <w:r>
              <w:lastRenderedPageBreak/>
              <w:t>МАУ «ЦМИРиТ»</w:t>
            </w:r>
          </w:p>
        </w:tc>
      </w:tr>
      <w:tr w:rsidR="008D6690" w:rsidRPr="00DE2255" w14:paraId="5AE74377" w14:textId="62ADED52" w:rsidTr="001F2A18">
        <w:tc>
          <w:tcPr>
            <w:tcW w:w="15709" w:type="dxa"/>
            <w:gridSpan w:val="10"/>
          </w:tcPr>
          <w:p w14:paraId="457644A5" w14:textId="6C3AF533" w:rsidR="008D6690" w:rsidRPr="00DE2255" w:rsidRDefault="008D6690" w:rsidP="008A4DAF">
            <w:pPr>
              <w:jc w:val="center"/>
            </w:pPr>
            <w:r>
              <w:lastRenderedPageBreak/>
              <w:t>Подпрограмма 1 «Создание условий для выполнения органами местного самоуправления своих полномочий, обеспечения деятельности муниципальных учреждений»</w:t>
            </w:r>
          </w:p>
        </w:tc>
      </w:tr>
      <w:tr w:rsidR="00725617" w:rsidRPr="00DE2255" w14:paraId="7181244E" w14:textId="65345052" w:rsidTr="008A6049">
        <w:tc>
          <w:tcPr>
            <w:tcW w:w="524" w:type="dxa"/>
          </w:tcPr>
          <w:p w14:paraId="751413DA" w14:textId="3476B89E" w:rsidR="00725617" w:rsidRPr="00DE2255" w:rsidRDefault="005054A1" w:rsidP="00DE225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69" w:type="dxa"/>
          </w:tcPr>
          <w:p w14:paraId="1E4A9A6B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автопарка, не требующего замены</w:t>
            </w:r>
          </w:p>
        </w:tc>
        <w:tc>
          <w:tcPr>
            <w:tcW w:w="741" w:type="dxa"/>
          </w:tcPr>
          <w:p w14:paraId="2F12B70A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1071A70A" w14:textId="2996C91A" w:rsidR="00725617" w:rsidRPr="00DE2255" w:rsidRDefault="008D6690" w:rsidP="008D6690">
            <w:pPr>
              <w:autoSpaceDE w:val="0"/>
              <w:autoSpaceDN w:val="0"/>
              <w:adjustRightInd w:val="0"/>
            </w:pPr>
            <w:r>
              <w:t>П</w:t>
            </w:r>
            <w:r w:rsidRPr="008D6690">
              <w:t>оказатель, характеризующий относительную долю обновления транспортных средств в процессе их эксплуатации</w:t>
            </w:r>
          </w:p>
        </w:tc>
        <w:tc>
          <w:tcPr>
            <w:tcW w:w="1610" w:type="dxa"/>
          </w:tcPr>
          <w:p w14:paraId="7C04CF00" w14:textId="01435DC9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5F862111" w14:textId="77777777" w:rsidR="00725617" w:rsidRPr="00DE2255" w:rsidRDefault="00925BC9" w:rsidP="00DE2255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иав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37AF82EF" w14:textId="6AD5E312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иав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доля автопарка, не требующего замены;</w:t>
            </w:r>
          </w:p>
          <w:p w14:paraId="633EEB08" w14:textId="66AD8AF2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пол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транспортных средств, срок полезного использования которых, не истек;</w:t>
            </w:r>
          </w:p>
          <w:p w14:paraId="7FCB746F" w14:textId="7BFF236D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общее количество автотранспорта</w:t>
            </w:r>
          </w:p>
        </w:tc>
        <w:tc>
          <w:tcPr>
            <w:tcW w:w="1548" w:type="dxa"/>
          </w:tcPr>
          <w:p w14:paraId="3B3EC10F" w14:textId="745C0EA8" w:rsidR="00725617" w:rsidRPr="00DE2255" w:rsidRDefault="008D6690" w:rsidP="008D6690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167B13F6" w14:textId="118368AA" w:rsidR="00725617" w:rsidRDefault="001F2A18" w:rsidP="001F2A18">
            <w:r>
              <w:t>Классификатор</w:t>
            </w:r>
            <w:r w:rsidR="008D6690" w:rsidRPr="008D6690">
              <w:t xml:space="preserve"> основных средств, включаемых в амортизационные группы, утвержденной постановлением Правительства Российск</w:t>
            </w:r>
            <w:r>
              <w:t>ой Федерации от 01.01.2002 № 1.</w:t>
            </w:r>
          </w:p>
        </w:tc>
        <w:tc>
          <w:tcPr>
            <w:tcW w:w="1240" w:type="dxa"/>
          </w:tcPr>
          <w:p w14:paraId="22FA4696" w14:textId="00855784" w:rsidR="00725617" w:rsidRPr="00DE2255" w:rsidRDefault="00725617" w:rsidP="008A4DAF">
            <w:pPr>
              <w:jc w:val="center"/>
            </w:pPr>
            <w:r>
              <w:t>МАУ «ЦКО»</w:t>
            </w:r>
          </w:p>
        </w:tc>
      </w:tr>
      <w:tr w:rsidR="00725617" w:rsidRPr="00DE2255" w14:paraId="3D9396BB" w14:textId="7672B870" w:rsidTr="008A6049">
        <w:tc>
          <w:tcPr>
            <w:tcW w:w="524" w:type="dxa"/>
          </w:tcPr>
          <w:p w14:paraId="025AA599" w14:textId="006290A2" w:rsidR="00725617" w:rsidRPr="00DE2255" w:rsidRDefault="005054A1" w:rsidP="00DE225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69" w:type="dxa"/>
          </w:tcPr>
          <w:p w14:paraId="6A8F895D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помещений, занимаемых органами местного самоуправления и работниками муниципальных учреждений, не требующих ремонта</w:t>
            </w:r>
          </w:p>
        </w:tc>
        <w:tc>
          <w:tcPr>
            <w:tcW w:w="741" w:type="dxa"/>
          </w:tcPr>
          <w:p w14:paraId="1F95AA21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3F12540" w14:textId="02A9D04D" w:rsidR="00725617" w:rsidRPr="00DE2255" w:rsidRDefault="008D6690" w:rsidP="008D6690">
            <w:pPr>
              <w:autoSpaceDE w:val="0"/>
              <w:autoSpaceDN w:val="0"/>
              <w:adjustRightInd w:val="0"/>
            </w:pPr>
            <w:r>
              <w:t>П</w:t>
            </w:r>
            <w:r w:rsidRPr="008D6690">
              <w:t>оказатель, определяющий долю отремонтированных помещений, занимаемых органами местного самоуправления, муниципальными учреждениями</w:t>
            </w:r>
          </w:p>
        </w:tc>
        <w:tc>
          <w:tcPr>
            <w:tcW w:w="1610" w:type="dxa"/>
          </w:tcPr>
          <w:p w14:paraId="4BAC6956" w14:textId="7321D4E4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3051EEAC" w14:textId="77777777" w:rsidR="00725617" w:rsidRPr="00DE2255" w:rsidRDefault="00925BC9" w:rsidP="00DE2255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пом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рем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523DFB93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пом</w:t>
            </w:r>
            <w:r w:rsidRPr="00DE2255">
              <w:rPr>
                <w:bCs/>
              </w:rPr>
              <w:t xml:space="preserve"> - доля помещений, занимаемых органами местного самоуправления и муниципальными учреждениями, не требующих ремонта;</w:t>
            </w:r>
          </w:p>
          <w:p w14:paraId="2EE90DFF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S</w:t>
            </w:r>
            <w:r w:rsidRPr="00DE2255">
              <w:rPr>
                <w:bCs/>
                <w:vertAlign w:val="subscript"/>
              </w:rPr>
              <w:t>рем</w:t>
            </w:r>
            <w:r w:rsidRPr="00DE2255">
              <w:rPr>
                <w:bCs/>
              </w:rPr>
              <w:t xml:space="preserve"> - площадь помещений не требующих ремонта;</w:t>
            </w:r>
          </w:p>
          <w:p w14:paraId="3DCAB013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lastRenderedPageBreak/>
              <w:t>S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- общая площадь помещений, находящихся в оперативном управлении учреждения</w:t>
            </w:r>
          </w:p>
        </w:tc>
        <w:tc>
          <w:tcPr>
            <w:tcW w:w="1548" w:type="dxa"/>
          </w:tcPr>
          <w:p w14:paraId="23D1AAD6" w14:textId="2FEA5CF5" w:rsidR="00725617" w:rsidRPr="00DE2255" w:rsidRDefault="008D6690" w:rsidP="008D6690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7CACAE00" w14:textId="77777777" w:rsidR="00725617" w:rsidRDefault="00725617" w:rsidP="001F2A18"/>
          <w:p w14:paraId="079C38D4" w14:textId="77777777" w:rsidR="001F2A18" w:rsidRDefault="001F2A18" w:rsidP="001F2A18"/>
          <w:p w14:paraId="0F3CD630" w14:textId="77777777" w:rsidR="001F2A18" w:rsidRDefault="001F2A18" w:rsidP="001F2A18"/>
          <w:p w14:paraId="2BF1B99E" w14:textId="77777777" w:rsidR="001F2A18" w:rsidRDefault="001F2A18" w:rsidP="001F2A18"/>
          <w:p w14:paraId="736AB57E" w14:textId="77777777" w:rsidR="001F2A18" w:rsidRDefault="001F2A18" w:rsidP="001F2A18"/>
          <w:p w14:paraId="5FC18D78" w14:textId="77777777" w:rsidR="001F2A18" w:rsidRDefault="001F2A18" w:rsidP="001F2A18"/>
          <w:p w14:paraId="1F5D279C" w14:textId="77777777" w:rsidR="001F2A18" w:rsidRDefault="001F2A18" w:rsidP="001F2A18"/>
          <w:p w14:paraId="53C55E8B" w14:textId="77777777" w:rsidR="001F2A18" w:rsidRDefault="001F2A18" w:rsidP="001F2A18"/>
          <w:p w14:paraId="55C8D04A" w14:textId="77777777" w:rsidR="001F2A18" w:rsidRDefault="001F2A18" w:rsidP="001F2A18"/>
          <w:p w14:paraId="4C966C4D" w14:textId="77777777" w:rsidR="001F2A18" w:rsidRDefault="001F2A18" w:rsidP="001F2A18">
            <w:r>
              <w:t>План ремонтов на текущий год</w:t>
            </w:r>
          </w:p>
          <w:p w14:paraId="41C5A655" w14:textId="77777777" w:rsidR="001F2A18" w:rsidRDefault="001F2A18" w:rsidP="001F2A18"/>
          <w:p w14:paraId="568AD4FB" w14:textId="77777777" w:rsidR="001F2A18" w:rsidRDefault="001F2A18" w:rsidP="001F2A18"/>
          <w:p w14:paraId="0706C45B" w14:textId="75CE1DB9" w:rsidR="001F2A18" w:rsidRDefault="001F2A18" w:rsidP="001F2A18">
            <w:r>
              <w:lastRenderedPageBreak/>
              <w:t>Ведомственная отчетность МАУ «ЦКО»</w:t>
            </w:r>
          </w:p>
        </w:tc>
        <w:tc>
          <w:tcPr>
            <w:tcW w:w="1240" w:type="dxa"/>
          </w:tcPr>
          <w:p w14:paraId="2A1A99A0" w14:textId="0AB96FE8" w:rsidR="00725617" w:rsidRPr="00DE2255" w:rsidRDefault="00725617" w:rsidP="008A4DAF">
            <w:pPr>
              <w:jc w:val="center"/>
            </w:pPr>
            <w:r>
              <w:lastRenderedPageBreak/>
              <w:t>МАУ «ЦКО»</w:t>
            </w:r>
          </w:p>
        </w:tc>
      </w:tr>
      <w:tr w:rsidR="00725617" w:rsidRPr="00DE2255" w14:paraId="0795D14E" w14:textId="59844931" w:rsidTr="008A6049">
        <w:tc>
          <w:tcPr>
            <w:tcW w:w="524" w:type="dxa"/>
          </w:tcPr>
          <w:p w14:paraId="620A463E" w14:textId="74ED1A7B" w:rsidR="00725617" w:rsidRPr="00DE2255" w:rsidRDefault="005054A1" w:rsidP="00DE225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69" w:type="dxa"/>
          </w:tcPr>
          <w:p w14:paraId="3F35AF36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Оценка материально – технического обеспечения рабочих мест муниципальными служащими органов местного</w:t>
            </w:r>
            <w:bookmarkStart w:id="7" w:name="_Hlk76585469"/>
            <w:r w:rsidRPr="00DE2255">
              <w:rPr>
                <w:bCs/>
              </w:rPr>
              <w:t xml:space="preserve"> самоуправления, работниками муниципальных учреждений</w:t>
            </w:r>
            <w:bookmarkEnd w:id="7"/>
          </w:p>
        </w:tc>
        <w:tc>
          <w:tcPr>
            <w:tcW w:w="741" w:type="dxa"/>
          </w:tcPr>
          <w:p w14:paraId="098F79AC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балл</w:t>
            </w:r>
          </w:p>
        </w:tc>
        <w:tc>
          <w:tcPr>
            <w:tcW w:w="1529" w:type="dxa"/>
          </w:tcPr>
          <w:p w14:paraId="7602B74D" w14:textId="23FB2B0F" w:rsidR="00725617" w:rsidRPr="00DE2255" w:rsidRDefault="008D6690" w:rsidP="008D6690">
            <w:pPr>
              <w:autoSpaceDE w:val="0"/>
              <w:autoSpaceDN w:val="0"/>
              <w:adjustRightInd w:val="0"/>
            </w:pPr>
            <w:r>
              <w:t>П</w:t>
            </w:r>
            <w:r w:rsidRPr="008D6690">
              <w:t xml:space="preserve">оказатель, позволяющий оценить восприятие муниципальными служащими органов местного самоуправления, работниками муниципальных учреждений степени выполнения комплекса работ и услуг по их обеспечению необходимым оборудованием, транспортом, помещениями и другими видами материально-технических средств в </w:t>
            </w:r>
            <w:r w:rsidRPr="008D6690">
              <w:lastRenderedPageBreak/>
              <w:t>целях их стабильного функционирования, исполнения ими полномочий и должностных обязанностей</w:t>
            </w:r>
          </w:p>
        </w:tc>
        <w:tc>
          <w:tcPr>
            <w:tcW w:w="1610" w:type="dxa"/>
          </w:tcPr>
          <w:p w14:paraId="603B60CC" w14:textId="052EF892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60FD5D7B" w14:textId="5B613B41" w:rsidR="00725617" w:rsidRPr="00DE2255" w:rsidRDefault="001F2A18" w:rsidP="00DE2255">
            <w:pPr>
              <w:autoSpaceDE w:val="0"/>
              <w:autoSpaceDN w:val="0"/>
              <w:adjustRightInd w:val="0"/>
              <w:jc w:val="center"/>
              <w:rPr>
                <w:vertAlign w:val="subscript"/>
              </w:rPr>
            </w:pPr>
            <w:r>
              <w:t>-</w:t>
            </w:r>
          </w:p>
        </w:tc>
        <w:tc>
          <w:tcPr>
            <w:tcW w:w="1861" w:type="dxa"/>
          </w:tcPr>
          <w:p w14:paraId="72F81CAF" w14:textId="7952F109" w:rsidR="00725617" w:rsidRPr="00DE2255" w:rsidRDefault="001F2A18" w:rsidP="001F2A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48" w:type="dxa"/>
          </w:tcPr>
          <w:p w14:paraId="1F7FDEDF" w14:textId="5C9A3FAB" w:rsidR="00725617" w:rsidRPr="00DE2255" w:rsidRDefault="001F2A18" w:rsidP="006D74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460D39E" w14:textId="77777777" w:rsidR="00890443" w:rsidRPr="00377BB4" w:rsidRDefault="006D7413" w:rsidP="00890443">
            <w:r w:rsidRPr="00377BB4">
              <w:t xml:space="preserve">Данные </w:t>
            </w:r>
            <w:r w:rsidR="00890443" w:rsidRPr="00377BB4">
              <w:t xml:space="preserve">МАУ «ЦКО» </w:t>
            </w:r>
          </w:p>
          <w:p w14:paraId="1A149B8C" w14:textId="005051DA" w:rsidR="00725617" w:rsidRPr="00377BB4" w:rsidRDefault="00890443" w:rsidP="00890443">
            <w:r w:rsidRPr="00377BB4">
              <w:t>(</w:t>
            </w:r>
            <w:r w:rsidR="006D7413" w:rsidRPr="00377BB4">
              <w:t xml:space="preserve">формируются по </w:t>
            </w:r>
            <w:r w:rsidRPr="00377BB4">
              <w:t>итогам проведения анкетирования)</w:t>
            </w:r>
          </w:p>
        </w:tc>
        <w:tc>
          <w:tcPr>
            <w:tcW w:w="1240" w:type="dxa"/>
          </w:tcPr>
          <w:p w14:paraId="42F8D43D" w14:textId="29A78135" w:rsidR="00725617" w:rsidRPr="00DE2255" w:rsidRDefault="00725617" w:rsidP="008A4DAF">
            <w:pPr>
              <w:jc w:val="center"/>
            </w:pPr>
            <w:r>
              <w:t>МАУ «ЦКО»</w:t>
            </w:r>
          </w:p>
        </w:tc>
      </w:tr>
      <w:tr w:rsidR="006D7413" w:rsidRPr="00DE2255" w14:paraId="0FC7D753" w14:textId="5EF2F02A" w:rsidTr="001F2A18">
        <w:tc>
          <w:tcPr>
            <w:tcW w:w="15709" w:type="dxa"/>
            <w:gridSpan w:val="10"/>
          </w:tcPr>
          <w:p w14:paraId="28F46A74" w14:textId="239FF80E" w:rsidR="006D7413" w:rsidRPr="00DE2255" w:rsidRDefault="006D7413" w:rsidP="008A4DAF">
            <w:pPr>
              <w:jc w:val="center"/>
            </w:pPr>
            <w:r>
              <w:t>Подпрограмма 2 «Развитие муниципальной службы в мэрии города Череповца»</w:t>
            </w:r>
          </w:p>
        </w:tc>
      </w:tr>
      <w:tr w:rsidR="006D7413" w:rsidRPr="00DE2255" w14:paraId="5735774E" w14:textId="43A4ACE5" w:rsidTr="008A6049">
        <w:tc>
          <w:tcPr>
            <w:tcW w:w="524" w:type="dxa"/>
          </w:tcPr>
          <w:p w14:paraId="009C4CB8" w14:textId="471DDCFD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054A1">
              <w:t>1</w:t>
            </w:r>
          </w:p>
        </w:tc>
        <w:tc>
          <w:tcPr>
            <w:tcW w:w="1469" w:type="dxa"/>
          </w:tcPr>
          <w:p w14:paraId="0737DFDA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Текучесть кадров в мэрии города</w:t>
            </w:r>
          </w:p>
        </w:tc>
        <w:tc>
          <w:tcPr>
            <w:tcW w:w="741" w:type="dxa"/>
          </w:tcPr>
          <w:p w14:paraId="059359BC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55723B61" w14:textId="0DB5C955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>оказатель, фиксирующий уровень изменения состава муниципальных служащих мэрии города вследствие увольнения и перехода на другую работу</w:t>
            </w:r>
          </w:p>
        </w:tc>
        <w:tc>
          <w:tcPr>
            <w:tcW w:w="1610" w:type="dxa"/>
          </w:tcPr>
          <w:p w14:paraId="00E62E5F" w14:textId="76C0971D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198D9CA9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Т=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ув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68BFCCAF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 - текучесть кадров в мэрии города;</w:t>
            </w:r>
          </w:p>
          <w:p w14:paraId="211C35A2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МС</w:t>
            </w:r>
            <w:r w:rsidRPr="00DE2255">
              <w:rPr>
                <w:bCs/>
                <w:vertAlign w:val="subscript"/>
              </w:rPr>
              <w:t>ув</w:t>
            </w:r>
            <w:r w:rsidRPr="00DE2255">
              <w:rPr>
                <w:bCs/>
              </w:rPr>
              <w:t xml:space="preserve"> - число уволившихся муниципальных служащих за определенный период, в том числе уволившихся по собственному желанию и за нарушение трудовой дисциплины (в показатель не включаются число уволенных по инициативе работодателя: сокращение штата и численности служащих и истечение срока трудового договора);</w:t>
            </w:r>
          </w:p>
          <w:p w14:paraId="52425C72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lastRenderedPageBreak/>
              <w:t>МС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ab/>
              <w:t>- среднесписочная численность муниципальных служащих за определенный период</w:t>
            </w:r>
          </w:p>
        </w:tc>
        <w:tc>
          <w:tcPr>
            <w:tcW w:w="1548" w:type="dxa"/>
          </w:tcPr>
          <w:p w14:paraId="7756C7A2" w14:textId="194621B0" w:rsidR="006D7413" w:rsidRPr="00DE2255" w:rsidRDefault="006D7413" w:rsidP="006D74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2BB650AF" w14:textId="77777777" w:rsidR="006D7413" w:rsidRPr="00DE2255" w:rsidRDefault="006D7413" w:rsidP="006D7413"/>
          <w:p w14:paraId="0C421FAC" w14:textId="77777777" w:rsidR="006D7413" w:rsidRDefault="006D7413" w:rsidP="006D7413"/>
          <w:p w14:paraId="32872279" w14:textId="77777777" w:rsidR="006D7413" w:rsidRPr="00DE2255" w:rsidRDefault="006D7413" w:rsidP="006D7413"/>
          <w:p w14:paraId="5FC5B1A5" w14:textId="77777777" w:rsidR="006D7413" w:rsidRPr="00DE2255" w:rsidRDefault="006D7413" w:rsidP="006D7413">
            <w:r w:rsidRPr="00DE2255">
              <w:t>Источник информации: отчет «Численность и текучесть кадров за период» в разделе «Кадровые отчеты» информационной системы «1С: Зарплата и кадры государственного учреждения», распоряжение об увольнении муниципального служащего</w:t>
            </w:r>
          </w:p>
          <w:p w14:paraId="3E3CEE91" w14:textId="77777777" w:rsidR="006D7413" w:rsidRPr="00DE2255" w:rsidRDefault="006D7413" w:rsidP="006D7413"/>
          <w:p w14:paraId="42991288" w14:textId="77777777" w:rsidR="006D7413" w:rsidRPr="00DE2255" w:rsidRDefault="006D7413" w:rsidP="006D7413"/>
          <w:p w14:paraId="0568CDCA" w14:textId="77777777" w:rsidR="006D7413" w:rsidRPr="00DE2255" w:rsidRDefault="006D7413" w:rsidP="006D7413"/>
          <w:p w14:paraId="20AB84D1" w14:textId="77777777" w:rsidR="006D7413" w:rsidRPr="00DE2255" w:rsidRDefault="006D7413" w:rsidP="006D7413"/>
          <w:p w14:paraId="6F1315DF" w14:textId="77777777" w:rsidR="006D7413" w:rsidRPr="00DE2255" w:rsidRDefault="006D7413" w:rsidP="006D7413"/>
          <w:p w14:paraId="4A3B04F2" w14:textId="77777777" w:rsidR="006D7413" w:rsidRPr="00DE2255" w:rsidRDefault="006D7413" w:rsidP="006D7413"/>
          <w:p w14:paraId="55399859" w14:textId="77777777" w:rsidR="006D7413" w:rsidRDefault="006D7413" w:rsidP="006D7413"/>
          <w:p w14:paraId="1D965F68" w14:textId="77777777" w:rsidR="006D7413" w:rsidRPr="00DE2255" w:rsidRDefault="006D7413" w:rsidP="006D7413"/>
          <w:p w14:paraId="2CD6E0CA" w14:textId="77777777" w:rsidR="006D7413" w:rsidRDefault="006D7413" w:rsidP="006D7413"/>
          <w:p w14:paraId="054252AC" w14:textId="77777777" w:rsidR="006D7413" w:rsidRDefault="006D7413" w:rsidP="006D7413"/>
          <w:p w14:paraId="5C6A4229" w14:textId="77777777" w:rsidR="006D7413" w:rsidRDefault="006D7413" w:rsidP="006D7413"/>
          <w:p w14:paraId="33964806" w14:textId="4A7A6E36" w:rsidR="006D7413" w:rsidRDefault="006D7413" w:rsidP="006D7413">
            <w:r w:rsidRPr="00DE2255">
              <w:lastRenderedPageBreak/>
              <w:t>Источник информации: отчет «Численность и текучесть кадров за период» в разделе «Кадровые отчеты» информационной системы «1С: Зарплата и кадры государственного учреждения»</w:t>
            </w:r>
          </w:p>
        </w:tc>
        <w:tc>
          <w:tcPr>
            <w:tcW w:w="1240" w:type="dxa"/>
          </w:tcPr>
          <w:p w14:paraId="1F89B558" w14:textId="3F40CA1B" w:rsidR="006D7413" w:rsidRPr="00DE2255" w:rsidRDefault="006D7413" w:rsidP="006D7413">
            <w:pPr>
              <w:jc w:val="center"/>
            </w:pPr>
            <w:r>
              <w:lastRenderedPageBreak/>
              <w:t>УМСиКП</w:t>
            </w:r>
          </w:p>
        </w:tc>
      </w:tr>
      <w:tr w:rsidR="006D7413" w:rsidRPr="00DE2255" w14:paraId="6E6E9911" w14:textId="00FEB6E2" w:rsidTr="008A6049">
        <w:tc>
          <w:tcPr>
            <w:tcW w:w="524" w:type="dxa"/>
          </w:tcPr>
          <w:p w14:paraId="392EC314" w14:textId="5FB3BCEF" w:rsidR="006D7413" w:rsidRPr="00DE2255" w:rsidRDefault="005054A1" w:rsidP="006D74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6D7413" w:rsidRPr="00DE2255">
              <w:t>2</w:t>
            </w:r>
          </w:p>
        </w:tc>
        <w:tc>
          <w:tcPr>
            <w:tcW w:w="1469" w:type="dxa"/>
          </w:tcPr>
          <w:p w14:paraId="51FEA4A4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муниципальных служащих мэрии города, прошедших обучение, принявших участие в мероприятиях, направленных на профессиональное развитие</w:t>
            </w:r>
          </w:p>
        </w:tc>
        <w:tc>
          <w:tcPr>
            <w:tcW w:w="741" w:type="dxa"/>
          </w:tcPr>
          <w:p w14:paraId="30FF0145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7C5C5FC" w14:textId="750B0182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>оказатель, определяющий долю муниципальных служащих, прошедших обучение (профессиональное образование, дополнительное профессиональное образование), принявших участие в мероприятиях по профессиональному развитию (повышение квалификации, профессиональная переподготовка, семи</w:t>
            </w:r>
            <w:r w:rsidRPr="006D7413">
              <w:lastRenderedPageBreak/>
              <w:t>нары, конференции, «круглые столы» и т.д.)</w:t>
            </w:r>
          </w:p>
        </w:tc>
        <w:tc>
          <w:tcPr>
            <w:tcW w:w="1610" w:type="dxa"/>
          </w:tcPr>
          <w:p w14:paraId="41E077CD" w14:textId="1A5CDE38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5B60D51A" w14:textId="77777777" w:rsidR="006D7413" w:rsidRPr="00DE2255" w:rsidRDefault="00925BC9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раз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раз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МС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2CDC3A49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раз</w:t>
            </w:r>
            <w:r w:rsidRPr="00DE2255">
              <w:rPr>
                <w:bCs/>
              </w:rPr>
              <w:t xml:space="preserve"> - доля муниципальных служащих мэрии города, прошедших обучение, принявших участие в мероприятиях, направленных на профессиональное развитие;</w:t>
            </w:r>
          </w:p>
          <w:p w14:paraId="17B4D551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МС</w:t>
            </w:r>
            <w:r w:rsidRPr="00DE2255">
              <w:rPr>
                <w:bCs/>
                <w:vertAlign w:val="subscript"/>
              </w:rPr>
              <w:t>раз</w:t>
            </w:r>
            <w:r w:rsidRPr="00DE2255">
              <w:rPr>
                <w:bCs/>
              </w:rPr>
              <w:t xml:space="preserve"> - количество муниципальных служащих мэрии города, прошедших обучение, принявших участие в мероприятиях, направленных на профессиональное развитие;</w:t>
            </w:r>
          </w:p>
          <w:p w14:paraId="0F685341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МС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- среднесписочная численность муниципальных служащих за определенный период</w:t>
            </w:r>
          </w:p>
        </w:tc>
        <w:tc>
          <w:tcPr>
            <w:tcW w:w="1548" w:type="dxa"/>
          </w:tcPr>
          <w:p w14:paraId="4D55C4E0" w14:textId="613D22D5" w:rsidR="006D7413" w:rsidRPr="00DE2255" w:rsidRDefault="006D7413" w:rsidP="006D74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C97775F" w14:textId="77777777" w:rsidR="006D7413" w:rsidRPr="00DE2255" w:rsidRDefault="006D7413" w:rsidP="006D7413"/>
          <w:p w14:paraId="49CB41D7" w14:textId="77777777" w:rsidR="006D7413" w:rsidRPr="00DE2255" w:rsidRDefault="006D7413" w:rsidP="006D7413"/>
          <w:p w14:paraId="15A9B624" w14:textId="77777777" w:rsidR="006D7413" w:rsidRPr="00DE2255" w:rsidRDefault="006D7413" w:rsidP="006D7413"/>
          <w:p w14:paraId="2ABD3F2C" w14:textId="77777777" w:rsidR="006D7413" w:rsidRPr="00DE2255" w:rsidRDefault="006D7413" w:rsidP="006D7413"/>
          <w:p w14:paraId="392D4863" w14:textId="77777777" w:rsidR="006D7413" w:rsidRPr="00DE2255" w:rsidRDefault="006D7413" w:rsidP="006D7413"/>
          <w:p w14:paraId="193EC9CC" w14:textId="77777777" w:rsidR="006D7413" w:rsidRDefault="006D7413" w:rsidP="006D7413"/>
          <w:p w14:paraId="016E3088" w14:textId="77777777" w:rsidR="006D7413" w:rsidRDefault="006D7413" w:rsidP="006D7413"/>
          <w:p w14:paraId="7B487B23" w14:textId="77777777" w:rsidR="006D7413" w:rsidRDefault="006D7413" w:rsidP="006D7413"/>
          <w:p w14:paraId="26A8F497" w14:textId="77777777" w:rsidR="006D7413" w:rsidRPr="00DE2255" w:rsidRDefault="006D7413" w:rsidP="006D7413"/>
          <w:p w14:paraId="08C1BA11" w14:textId="77777777" w:rsidR="006D7413" w:rsidRPr="00DE2255" w:rsidRDefault="006D7413" w:rsidP="006D7413">
            <w:r w:rsidRPr="00DE2255">
              <w:t xml:space="preserve">Источник информации: отчет «Образование сотрудников» в разделе «Кадровые отчеты» информационной системы «1С: Зарплата и кадры государственного учреждения», отчет в формате </w:t>
            </w:r>
            <w:r w:rsidRPr="00DE2255">
              <w:rPr>
                <w:lang w:val="en-US"/>
              </w:rPr>
              <w:t>Excel</w:t>
            </w:r>
            <w:r w:rsidRPr="00DE2255">
              <w:t xml:space="preserve"> «Обучение на текущий год»</w:t>
            </w:r>
          </w:p>
          <w:p w14:paraId="0B0BCCB6" w14:textId="77777777" w:rsidR="006D7413" w:rsidRPr="00DE2255" w:rsidRDefault="006D7413" w:rsidP="006D7413"/>
          <w:p w14:paraId="5EB90DE0" w14:textId="77777777" w:rsidR="006D7413" w:rsidRPr="00DE2255" w:rsidRDefault="006D7413" w:rsidP="006D7413"/>
          <w:p w14:paraId="23F26DAA" w14:textId="7C562735" w:rsidR="006D7413" w:rsidRDefault="006D7413" w:rsidP="006D7413">
            <w:r w:rsidRPr="00DE2255">
              <w:t xml:space="preserve">Источник информации: отчет «Численность и текучесть кадров за период» в разделе «Кадровые отчеты» информационной системы «1С: Зарплата и </w:t>
            </w:r>
            <w:r w:rsidRPr="00DE2255">
              <w:lastRenderedPageBreak/>
              <w:t>кадры государственного учреждения»</w:t>
            </w:r>
          </w:p>
        </w:tc>
        <w:tc>
          <w:tcPr>
            <w:tcW w:w="1240" w:type="dxa"/>
          </w:tcPr>
          <w:p w14:paraId="46BA9B46" w14:textId="2755DC55" w:rsidR="006D7413" w:rsidRPr="00DE2255" w:rsidRDefault="006D7413" w:rsidP="006D7413">
            <w:pPr>
              <w:jc w:val="center"/>
            </w:pPr>
            <w:r>
              <w:lastRenderedPageBreak/>
              <w:t>УМСиКП</w:t>
            </w:r>
          </w:p>
        </w:tc>
      </w:tr>
      <w:tr w:rsidR="006D7413" w:rsidRPr="00DE2255" w14:paraId="346C9AD4" w14:textId="7FE3957B" w:rsidTr="008A6049">
        <w:tc>
          <w:tcPr>
            <w:tcW w:w="524" w:type="dxa"/>
          </w:tcPr>
          <w:p w14:paraId="23F31D42" w14:textId="6B2D6976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3</w:t>
            </w:r>
          </w:p>
        </w:tc>
        <w:tc>
          <w:tcPr>
            <w:tcW w:w="1469" w:type="dxa"/>
          </w:tcPr>
          <w:p w14:paraId="40B63F06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муниципальных служащих, руководителей муниципальных учреждений, предприятий успешно аттестованных, от числа муниципальных служащих, руководителей муниципальных учреждений, предприятий, прошедших аттестацию в соответствующем году</w:t>
            </w:r>
          </w:p>
        </w:tc>
        <w:tc>
          <w:tcPr>
            <w:tcW w:w="741" w:type="dxa"/>
          </w:tcPr>
          <w:p w14:paraId="2A9C9F0D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0AE3B6EB" w14:textId="62A5ECA0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>оказатель, определяющий количество муниципальных служащих, руководителей муниципальных учреждений, предприятий, успешно аттестованных в соответствующем году</w:t>
            </w:r>
          </w:p>
        </w:tc>
        <w:tc>
          <w:tcPr>
            <w:tcW w:w="1610" w:type="dxa"/>
          </w:tcPr>
          <w:p w14:paraId="558E6F57" w14:textId="794944DC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54525098" w14:textId="77777777" w:rsidR="006D7413" w:rsidRPr="00DE2255" w:rsidRDefault="00925BC9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ат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усп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74EAB7F3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ат</w:t>
            </w:r>
            <w:r w:rsidRPr="00DE2255">
              <w:rPr>
                <w:bCs/>
              </w:rPr>
              <w:t xml:space="preserve"> - доля муниципальных служащих, руководителей муниципальных учреждений, предприятий, успешно аттестованных, от числа муниципальных служащих, руководителей муниципальных учреждений, предприятий, прошедших аттестацию в соответствующем году;</w:t>
            </w:r>
          </w:p>
          <w:p w14:paraId="6B9FD239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А</w:t>
            </w:r>
            <w:r w:rsidRPr="00DE2255">
              <w:rPr>
                <w:bCs/>
                <w:vertAlign w:val="subscript"/>
              </w:rPr>
              <w:t>усп</w:t>
            </w:r>
            <w:r w:rsidRPr="00DE2255">
              <w:rPr>
                <w:bCs/>
              </w:rPr>
              <w:t xml:space="preserve"> - количество муниципальных служащих, руководителей муниципальных учреждений, предприятий, успешно аттестованных;</w:t>
            </w:r>
          </w:p>
          <w:p w14:paraId="6D50B2BD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А</w:t>
            </w:r>
            <w:r w:rsidRPr="00DE2255">
              <w:rPr>
                <w:bCs/>
                <w:vertAlign w:val="subscript"/>
              </w:rPr>
              <w:t>пр</w:t>
            </w:r>
            <w:r w:rsidRPr="00DE2255">
              <w:rPr>
                <w:bCs/>
              </w:rPr>
              <w:t xml:space="preserve"> - количество муниципальных служащих в мэрии </w:t>
            </w:r>
            <w:r w:rsidRPr="00DE2255">
              <w:rPr>
                <w:bCs/>
              </w:rPr>
              <w:lastRenderedPageBreak/>
              <w:t>города, руководителей муниципальных учреждений, предприятий, подлежащих аттестацию в соответствующем году</w:t>
            </w:r>
          </w:p>
        </w:tc>
        <w:tc>
          <w:tcPr>
            <w:tcW w:w="1548" w:type="dxa"/>
          </w:tcPr>
          <w:p w14:paraId="108E0BEF" w14:textId="044FA0BE" w:rsidR="006D7413" w:rsidRPr="00DE2255" w:rsidRDefault="006D7413" w:rsidP="006D74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1559C0BB" w14:textId="77777777" w:rsidR="006D7413" w:rsidRPr="00DE2255" w:rsidRDefault="006D7413" w:rsidP="006D7413"/>
          <w:p w14:paraId="2F438E3E" w14:textId="77777777" w:rsidR="006D7413" w:rsidRPr="00DE2255" w:rsidRDefault="006D7413" w:rsidP="006D7413"/>
          <w:p w14:paraId="4DB49EDD" w14:textId="77777777" w:rsidR="006D7413" w:rsidRPr="00DE2255" w:rsidRDefault="006D7413" w:rsidP="006D7413"/>
          <w:p w14:paraId="253F62EC" w14:textId="77777777" w:rsidR="006D7413" w:rsidRPr="00DE2255" w:rsidRDefault="006D7413" w:rsidP="006D7413"/>
          <w:p w14:paraId="0BC2BB06" w14:textId="77777777" w:rsidR="006D7413" w:rsidRPr="00DE2255" w:rsidRDefault="006D7413" w:rsidP="006D7413"/>
          <w:p w14:paraId="488D8D00" w14:textId="77777777" w:rsidR="006D7413" w:rsidRPr="00DE2255" w:rsidRDefault="006D7413" w:rsidP="006D7413"/>
          <w:p w14:paraId="79671F33" w14:textId="77777777" w:rsidR="006D7413" w:rsidRPr="00DE2255" w:rsidRDefault="006D7413" w:rsidP="006D7413"/>
          <w:p w14:paraId="0424DE71" w14:textId="77777777" w:rsidR="006D7413" w:rsidRPr="00DE2255" w:rsidRDefault="006D7413" w:rsidP="006D7413"/>
          <w:p w14:paraId="157652B8" w14:textId="77777777" w:rsidR="006D7413" w:rsidRPr="00DE2255" w:rsidRDefault="006D7413" w:rsidP="006D7413"/>
          <w:p w14:paraId="77502320" w14:textId="77777777" w:rsidR="006D7413" w:rsidRPr="00DE2255" w:rsidRDefault="006D7413" w:rsidP="006D7413"/>
          <w:p w14:paraId="58606B00" w14:textId="77777777" w:rsidR="006D7413" w:rsidRDefault="006D7413" w:rsidP="006D7413"/>
          <w:p w14:paraId="7DD64767" w14:textId="77777777" w:rsidR="006D7413" w:rsidRDefault="006D7413" w:rsidP="006D7413"/>
          <w:p w14:paraId="207E24F8" w14:textId="77777777" w:rsidR="006D7413" w:rsidRDefault="006D7413" w:rsidP="006D7413"/>
          <w:p w14:paraId="225CFCF6" w14:textId="77777777" w:rsidR="006D7413" w:rsidRDefault="006D7413" w:rsidP="006D7413"/>
          <w:p w14:paraId="64612C0D" w14:textId="77777777" w:rsidR="006D7413" w:rsidRDefault="006D7413" w:rsidP="006D7413"/>
          <w:p w14:paraId="7EE3E1E2" w14:textId="77777777" w:rsidR="006D7413" w:rsidRDefault="006D7413" w:rsidP="006D7413"/>
          <w:p w14:paraId="3EE91FF8" w14:textId="77777777" w:rsidR="006D7413" w:rsidRPr="00DE2255" w:rsidRDefault="006D7413" w:rsidP="006D7413">
            <w:r w:rsidRPr="00DE2255">
              <w:t>Источник информации: распоряжение мэрии города «Об утверждении результатов аттестации муниципальных служащих мэрии города», аттестационные листы на руководителей муниципальных учреждений и предприятий</w:t>
            </w:r>
          </w:p>
          <w:p w14:paraId="2DBCCC11" w14:textId="107C3328" w:rsidR="006D7413" w:rsidRDefault="006D7413" w:rsidP="006D7413">
            <w:r w:rsidRPr="00DE2255">
              <w:t xml:space="preserve">Источник информации: график проведения аттестации муниципальных служащих на текущий </w:t>
            </w:r>
            <w:r w:rsidRPr="00DE2255">
              <w:lastRenderedPageBreak/>
              <w:t>год, утвержденный заместителем мэра города, график проведения аттестации руководителей органов мэрии, муниципальных учреждений и предприятий на текущий год, утвержденный мэром города</w:t>
            </w:r>
          </w:p>
        </w:tc>
        <w:tc>
          <w:tcPr>
            <w:tcW w:w="1240" w:type="dxa"/>
          </w:tcPr>
          <w:p w14:paraId="58EA9F2C" w14:textId="2665E2DC" w:rsidR="006D7413" w:rsidRPr="00DE2255" w:rsidRDefault="006D7413" w:rsidP="006D7413">
            <w:pPr>
              <w:jc w:val="center"/>
            </w:pPr>
            <w:r>
              <w:lastRenderedPageBreak/>
              <w:t>УМСиКП</w:t>
            </w:r>
          </w:p>
        </w:tc>
      </w:tr>
      <w:tr w:rsidR="006D7413" w:rsidRPr="00DE2255" w14:paraId="7D9B5B3C" w14:textId="3BE92ED4" w:rsidTr="008A6049">
        <w:tc>
          <w:tcPr>
            <w:tcW w:w="524" w:type="dxa"/>
          </w:tcPr>
          <w:p w14:paraId="457C8A09" w14:textId="35B4CE0A" w:rsidR="006D7413" w:rsidRPr="00DE2255" w:rsidRDefault="005054A1" w:rsidP="006D7413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69" w:type="dxa"/>
          </w:tcPr>
          <w:p w14:paraId="55C85F00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вакантных должностей, на которые сформирован резерв, замещенных из резерва управленческих кадров города</w:t>
            </w:r>
          </w:p>
        </w:tc>
        <w:tc>
          <w:tcPr>
            <w:tcW w:w="741" w:type="dxa"/>
          </w:tcPr>
          <w:p w14:paraId="02F153C7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0C28C221" w14:textId="166AB8B2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>оказатель, определяющий долю вакантных должностей, на которые сформирован резерв, замещенных из резерва управленческих кадров</w:t>
            </w:r>
          </w:p>
        </w:tc>
        <w:tc>
          <w:tcPr>
            <w:tcW w:w="1610" w:type="dxa"/>
          </w:tcPr>
          <w:p w14:paraId="7F27A56C" w14:textId="5CED06BF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2F021FEA" w14:textId="77777777" w:rsidR="006D7413" w:rsidRPr="00DE2255" w:rsidRDefault="00925BC9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рез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наз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вд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7F8F3257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рез</w:t>
            </w:r>
            <w:r w:rsidRPr="00DE2255">
              <w:rPr>
                <w:bCs/>
              </w:rPr>
              <w:t xml:space="preserve"> - доля вакантных должностей, на которые сформирован резерв, замещенных из резерва управленческих кадров;</w:t>
            </w:r>
          </w:p>
          <w:p w14:paraId="338B27BF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наз</w:t>
            </w:r>
            <w:r w:rsidRPr="00DE2255">
              <w:rPr>
                <w:bCs/>
              </w:rPr>
              <w:t xml:space="preserve"> - количество должностей, на которые сформирован резерв, замещенных из резерва;</w:t>
            </w:r>
          </w:p>
          <w:p w14:paraId="7C8092D7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вд</w:t>
            </w:r>
            <w:r w:rsidRPr="00DE2255">
              <w:rPr>
                <w:bCs/>
              </w:rPr>
              <w:t xml:space="preserve"> - количество замещенных должностей, на которые сформирован резерв</w:t>
            </w:r>
          </w:p>
        </w:tc>
        <w:tc>
          <w:tcPr>
            <w:tcW w:w="1548" w:type="dxa"/>
          </w:tcPr>
          <w:p w14:paraId="7C52E8E8" w14:textId="3DB9CE3C" w:rsidR="006D7413" w:rsidRPr="00DE2255" w:rsidRDefault="006D7413" w:rsidP="006D7413">
            <w:pPr>
              <w:jc w:val="center"/>
            </w:pPr>
            <w:r>
              <w:t>3</w:t>
            </w:r>
          </w:p>
          <w:p w14:paraId="13BE10E8" w14:textId="77777777" w:rsidR="006D7413" w:rsidRPr="00DE2255" w:rsidRDefault="006D7413" w:rsidP="006D7413"/>
        </w:tc>
        <w:tc>
          <w:tcPr>
            <w:tcW w:w="2977" w:type="dxa"/>
          </w:tcPr>
          <w:p w14:paraId="559BB18A" w14:textId="77777777" w:rsidR="006D7413" w:rsidRPr="00DE2255" w:rsidRDefault="006D7413" w:rsidP="006D7413"/>
          <w:p w14:paraId="50F6DE69" w14:textId="77777777" w:rsidR="006D7413" w:rsidRPr="00DE2255" w:rsidRDefault="006D7413" w:rsidP="006D7413"/>
          <w:p w14:paraId="29BF55D6" w14:textId="77777777" w:rsidR="006D7413" w:rsidRPr="00DE2255" w:rsidRDefault="006D7413" w:rsidP="006D7413"/>
          <w:p w14:paraId="2C4CB79A" w14:textId="77777777" w:rsidR="006D7413" w:rsidRDefault="006D7413" w:rsidP="006D7413"/>
          <w:p w14:paraId="1C29AE9D" w14:textId="77777777" w:rsidR="006D7413" w:rsidRDefault="006D7413" w:rsidP="006D7413"/>
          <w:p w14:paraId="061C7636" w14:textId="77777777" w:rsidR="006D7413" w:rsidRPr="00DE2255" w:rsidRDefault="006D7413" w:rsidP="006D7413"/>
          <w:p w14:paraId="162C6604" w14:textId="77777777" w:rsidR="006D7413" w:rsidRPr="00DE2255" w:rsidRDefault="006D7413" w:rsidP="006D7413"/>
          <w:p w14:paraId="40525D7A" w14:textId="77777777" w:rsidR="006D7413" w:rsidRPr="00DE2255" w:rsidRDefault="006D7413" w:rsidP="006D7413">
            <w:r w:rsidRPr="00DE2255">
              <w:t>Источник информации: распоряжение мэрии города о включении в резерв управленческих кадров и распоряжение о назначении на должность</w:t>
            </w:r>
          </w:p>
          <w:p w14:paraId="32D8E9BD" w14:textId="77777777" w:rsidR="006D7413" w:rsidRPr="00DE2255" w:rsidRDefault="006D7413" w:rsidP="006D7413"/>
          <w:p w14:paraId="468BB806" w14:textId="77777777" w:rsidR="006D7413" w:rsidRPr="00DE2255" w:rsidRDefault="006D7413" w:rsidP="006D7413">
            <w:r w:rsidRPr="00DE2255">
              <w:t>Источник информации: перечень ключевых должностей утверждается мэром города</w:t>
            </w:r>
          </w:p>
          <w:p w14:paraId="385CA83B" w14:textId="77777777" w:rsidR="006D7413" w:rsidRDefault="006D7413" w:rsidP="006D7413"/>
        </w:tc>
        <w:tc>
          <w:tcPr>
            <w:tcW w:w="1240" w:type="dxa"/>
          </w:tcPr>
          <w:p w14:paraId="7BB65EAB" w14:textId="3EED8038" w:rsidR="006D7413" w:rsidRPr="00DE2255" w:rsidRDefault="006D7413" w:rsidP="006D7413">
            <w:pPr>
              <w:jc w:val="center"/>
            </w:pPr>
            <w:r>
              <w:t>УМСиКП</w:t>
            </w:r>
          </w:p>
        </w:tc>
      </w:tr>
      <w:tr w:rsidR="006D7413" w:rsidRPr="00DE2255" w14:paraId="6BFBA9EA" w14:textId="1E5AB64B" w:rsidTr="001F2A18">
        <w:tc>
          <w:tcPr>
            <w:tcW w:w="15709" w:type="dxa"/>
            <w:gridSpan w:val="10"/>
          </w:tcPr>
          <w:p w14:paraId="19100B94" w14:textId="55AEA8A3" w:rsidR="006D7413" w:rsidRPr="00DE2255" w:rsidRDefault="006D7413" w:rsidP="00881F9E">
            <w:pPr>
              <w:jc w:val="center"/>
            </w:pPr>
            <w:r>
              <w:t>Подпрограмма 3 «Обеспечение защиты прав и законных интересов граждан, общества, государства от угроз, связанных с коррупцией»</w:t>
            </w:r>
          </w:p>
        </w:tc>
      </w:tr>
      <w:tr w:rsidR="006D7413" w:rsidRPr="00DE2255" w14:paraId="0F581F14" w14:textId="1798E650" w:rsidTr="008A6049">
        <w:tc>
          <w:tcPr>
            <w:tcW w:w="524" w:type="dxa"/>
          </w:tcPr>
          <w:p w14:paraId="30B266DA" w14:textId="74511B63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054A1">
              <w:t>4</w:t>
            </w:r>
          </w:p>
        </w:tc>
        <w:tc>
          <w:tcPr>
            <w:tcW w:w="1469" w:type="dxa"/>
          </w:tcPr>
          <w:p w14:paraId="472081F3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Доля проектов муниципальных нормативных правовых актов, в которых были </w:t>
            </w:r>
            <w:r w:rsidRPr="00DE2255">
              <w:rPr>
                <w:bCs/>
              </w:rPr>
              <w:lastRenderedPageBreak/>
              <w:t>выявлены коррупциогенные факторы</w:t>
            </w:r>
          </w:p>
        </w:tc>
        <w:tc>
          <w:tcPr>
            <w:tcW w:w="741" w:type="dxa"/>
          </w:tcPr>
          <w:p w14:paraId="45262F6D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%</w:t>
            </w:r>
          </w:p>
        </w:tc>
        <w:tc>
          <w:tcPr>
            <w:tcW w:w="1529" w:type="dxa"/>
          </w:tcPr>
          <w:p w14:paraId="289B3098" w14:textId="35B2148F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 xml:space="preserve">оказатель определяет долю проектов муниципальных нормативных правовых </w:t>
            </w:r>
            <w:r w:rsidRPr="006D7413">
              <w:lastRenderedPageBreak/>
              <w:t>актов, в которых были выявлены коррупциогенные факторы</w:t>
            </w:r>
          </w:p>
        </w:tc>
        <w:tc>
          <w:tcPr>
            <w:tcW w:w="1610" w:type="dxa"/>
          </w:tcPr>
          <w:p w14:paraId="64F654DE" w14:textId="02704888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 xml:space="preserve">2 раза в год: по состоянию на 1 января очередного финансового года; на 1 </w:t>
            </w:r>
            <w:r w:rsidRPr="00DE2255">
              <w:lastRenderedPageBreak/>
              <w:t>июля текущего года</w:t>
            </w:r>
          </w:p>
        </w:tc>
        <w:tc>
          <w:tcPr>
            <w:tcW w:w="2210" w:type="dxa"/>
          </w:tcPr>
          <w:p w14:paraId="5922B48B" w14:textId="77777777" w:rsidR="006D7413" w:rsidRPr="00DE2255" w:rsidRDefault="00925BC9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эксп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нар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237527EB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эксп</w:t>
            </w:r>
            <w:r w:rsidRPr="00DE2255">
              <w:rPr>
                <w:bCs/>
              </w:rPr>
              <w:t xml:space="preserve"> - доля проектов муниципальных нормативных правовых актов, по которым прове</w:t>
            </w:r>
            <w:r w:rsidRPr="00DE2255">
              <w:rPr>
                <w:bCs/>
              </w:rPr>
              <w:lastRenderedPageBreak/>
              <w:t>дена антикоррупционная экспертиза;</w:t>
            </w:r>
          </w:p>
          <w:p w14:paraId="608919AB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N</w:t>
            </w:r>
            <w:r w:rsidRPr="00DE2255">
              <w:rPr>
                <w:bCs/>
                <w:vertAlign w:val="subscript"/>
              </w:rPr>
              <w:t>нар</w:t>
            </w:r>
            <w:r w:rsidRPr="00DE2255">
              <w:rPr>
                <w:bCs/>
              </w:rPr>
              <w:t xml:space="preserve"> - количество коррупциогенных факторов, выявленных в проектах муниципальных нормативных правовых актов, по которым проведена антикоррупционная экспертиза;</w:t>
            </w:r>
          </w:p>
          <w:p w14:paraId="06AA90E9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N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- общее число проектов муниципальных нормативных правовых актов, по которым была проведена антикоррупционная экспертиза</w:t>
            </w:r>
          </w:p>
        </w:tc>
        <w:tc>
          <w:tcPr>
            <w:tcW w:w="1548" w:type="dxa"/>
          </w:tcPr>
          <w:p w14:paraId="5D653967" w14:textId="072313F1" w:rsidR="006D7413" w:rsidRPr="00DE2255" w:rsidRDefault="006D7413" w:rsidP="006D74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2D1C3317" w14:textId="77777777" w:rsidR="006D7413" w:rsidRPr="00DE2255" w:rsidRDefault="006D7413" w:rsidP="006D7413"/>
          <w:p w14:paraId="2DE0D6A5" w14:textId="77777777" w:rsidR="006D7413" w:rsidRPr="00DE2255" w:rsidRDefault="006D7413" w:rsidP="006D7413"/>
          <w:p w14:paraId="259730E4" w14:textId="77777777" w:rsidR="006D7413" w:rsidRPr="00DE2255" w:rsidRDefault="006D7413" w:rsidP="006D7413"/>
          <w:p w14:paraId="343B501A" w14:textId="77777777" w:rsidR="006D7413" w:rsidRDefault="006D7413" w:rsidP="006D7413"/>
          <w:p w14:paraId="627CD4E7" w14:textId="77777777" w:rsidR="006D7413" w:rsidRDefault="006D7413" w:rsidP="006D7413"/>
          <w:p w14:paraId="67C0B541" w14:textId="77777777" w:rsidR="006D7413" w:rsidRDefault="006D7413" w:rsidP="006D7413"/>
          <w:p w14:paraId="140DE76B" w14:textId="77777777" w:rsidR="006D7413" w:rsidRPr="00DE2255" w:rsidRDefault="006D7413" w:rsidP="006D7413"/>
          <w:p w14:paraId="6A008B7D" w14:textId="77777777" w:rsidR="006D7413" w:rsidRPr="00DE2255" w:rsidRDefault="006D7413" w:rsidP="006D7413"/>
          <w:p w14:paraId="31F437FE" w14:textId="77777777" w:rsidR="006D7413" w:rsidRPr="00DE2255" w:rsidRDefault="006D7413" w:rsidP="006D7413">
            <w:r w:rsidRPr="00DE2255">
              <w:t>Источник информации: электронный журнал регистрации проектов МПА в КПУ и УМСиКП</w:t>
            </w:r>
          </w:p>
          <w:p w14:paraId="0114CF3D" w14:textId="77777777" w:rsidR="006D7413" w:rsidRPr="00DE2255" w:rsidRDefault="006D7413" w:rsidP="006D7413"/>
          <w:p w14:paraId="165F00F9" w14:textId="77777777" w:rsidR="006D7413" w:rsidRPr="00DE2255" w:rsidRDefault="006D7413" w:rsidP="006D7413"/>
          <w:p w14:paraId="55B51192" w14:textId="77777777" w:rsidR="006D7413" w:rsidRPr="00DE2255" w:rsidRDefault="006D7413" w:rsidP="006D7413"/>
          <w:p w14:paraId="1E6FED76" w14:textId="77777777" w:rsidR="006D7413" w:rsidRDefault="006D7413" w:rsidP="006D7413"/>
          <w:p w14:paraId="7473B43B" w14:textId="77777777" w:rsidR="006D7413" w:rsidRPr="00DE2255" w:rsidRDefault="006D7413" w:rsidP="006D7413"/>
          <w:p w14:paraId="46F59ABD" w14:textId="77777777" w:rsidR="006D7413" w:rsidRPr="00DE2255" w:rsidRDefault="006D7413" w:rsidP="006D7413"/>
          <w:p w14:paraId="23D9FCF5" w14:textId="573E1A74" w:rsidR="006D7413" w:rsidRDefault="006D7413" w:rsidP="006D7413">
            <w:r w:rsidRPr="00DE2255">
              <w:t>Источник информации: электронный журнал регистрации проектов МПА в КПУ и УМСиКП</w:t>
            </w:r>
          </w:p>
        </w:tc>
        <w:tc>
          <w:tcPr>
            <w:tcW w:w="1240" w:type="dxa"/>
          </w:tcPr>
          <w:p w14:paraId="0BCB7A69" w14:textId="77777777" w:rsidR="006D7413" w:rsidRDefault="006D7413" w:rsidP="006D7413">
            <w:pPr>
              <w:jc w:val="center"/>
            </w:pPr>
            <w:r>
              <w:lastRenderedPageBreak/>
              <w:t>УМСиКП</w:t>
            </w:r>
          </w:p>
          <w:p w14:paraId="5FC851B8" w14:textId="1823CB10" w:rsidR="006D7413" w:rsidRPr="00DE2255" w:rsidRDefault="006D7413" w:rsidP="006D7413">
            <w:pPr>
              <w:jc w:val="center"/>
            </w:pPr>
            <w:r>
              <w:t>КПУ</w:t>
            </w:r>
          </w:p>
        </w:tc>
      </w:tr>
      <w:tr w:rsidR="006D7413" w:rsidRPr="00DE2255" w14:paraId="0BA6D95D" w14:textId="22F3E4B3" w:rsidTr="008A6049">
        <w:tc>
          <w:tcPr>
            <w:tcW w:w="524" w:type="dxa"/>
          </w:tcPr>
          <w:p w14:paraId="42AD0301" w14:textId="702F4D54" w:rsidR="006D7413" w:rsidRPr="00DE2255" w:rsidRDefault="005054A1" w:rsidP="006D741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469" w:type="dxa"/>
          </w:tcPr>
          <w:p w14:paraId="025914CF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Количество установленных фактов несоблюдения муниципальными служащими требований к служебному поведению и </w:t>
            </w:r>
            <w:r w:rsidRPr="00DE2255">
              <w:rPr>
                <w:bCs/>
              </w:rPr>
              <w:lastRenderedPageBreak/>
              <w:t>урегулированию конфликта интересов</w:t>
            </w:r>
          </w:p>
        </w:tc>
        <w:tc>
          <w:tcPr>
            <w:tcW w:w="741" w:type="dxa"/>
          </w:tcPr>
          <w:p w14:paraId="2E7FFBB4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ед.</w:t>
            </w:r>
          </w:p>
        </w:tc>
        <w:tc>
          <w:tcPr>
            <w:tcW w:w="1529" w:type="dxa"/>
          </w:tcPr>
          <w:p w14:paraId="052C7542" w14:textId="0D2E2DDA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 xml:space="preserve">оказатель, равный количеству допущенных муниципальными служащими нарушений законодательства о противодействии </w:t>
            </w:r>
            <w:r w:rsidRPr="006D7413">
              <w:lastRenderedPageBreak/>
              <w:t>коррупции, соблюдении ограничений и запретов, связанных с прохождением муниципальной службы</w:t>
            </w:r>
          </w:p>
        </w:tc>
        <w:tc>
          <w:tcPr>
            <w:tcW w:w="1610" w:type="dxa"/>
          </w:tcPr>
          <w:p w14:paraId="7EE7EC33" w14:textId="64A410FC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225D6022" w14:textId="3266D5A3" w:rsidR="006D7413" w:rsidRPr="00DE2255" w:rsidRDefault="00377BB4" w:rsidP="006D74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1" w:type="dxa"/>
          </w:tcPr>
          <w:p w14:paraId="733DB8B6" w14:textId="2E1EA80E" w:rsidR="006D7413" w:rsidRPr="00DE2255" w:rsidRDefault="00377BB4" w:rsidP="00377BB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48" w:type="dxa"/>
          </w:tcPr>
          <w:p w14:paraId="47971FAC" w14:textId="37FFCB43" w:rsidR="006D7413" w:rsidRPr="00DE2255" w:rsidRDefault="006D7413" w:rsidP="006D74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72AD058E" w14:textId="77777777" w:rsidR="006D7413" w:rsidRPr="00DE2255" w:rsidRDefault="006D7413" w:rsidP="006D7413">
            <w:r w:rsidRPr="00DE2255">
              <w:t>Значение целевого показателя определяется подсчетом количества выявленных и задокументированных фактов, допущенных муниципальными служащими нарушений законодательства о противодействии коррупции в отчетный период.</w:t>
            </w:r>
          </w:p>
          <w:p w14:paraId="6B12DD94" w14:textId="72BB120B" w:rsidR="006D7413" w:rsidRDefault="006D7413" w:rsidP="006D7413">
            <w:r w:rsidRPr="00DE2255">
              <w:t xml:space="preserve">Источник информации: протоколы заседаний комиссии по </w:t>
            </w:r>
            <w:r w:rsidRPr="00DE2255">
              <w:lastRenderedPageBreak/>
              <w:t>соблюдению требований к служебному поведению муниципальных служащих и урегулированию конфликта интересов, информация правоохранительных органов, акты о результатах проведения служебных проверок</w:t>
            </w:r>
          </w:p>
        </w:tc>
        <w:tc>
          <w:tcPr>
            <w:tcW w:w="1240" w:type="dxa"/>
          </w:tcPr>
          <w:p w14:paraId="01996D3D" w14:textId="7CC9F6ED" w:rsidR="006D7413" w:rsidRPr="00DE2255" w:rsidRDefault="006D7413" w:rsidP="006D7413">
            <w:pPr>
              <w:jc w:val="center"/>
            </w:pPr>
            <w:r>
              <w:lastRenderedPageBreak/>
              <w:t>УМСиКП</w:t>
            </w:r>
          </w:p>
        </w:tc>
      </w:tr>
      <w:tr w:rsidR="006D7413" w:rsidRPr="00DE2255" w14:paraId="70FD0B05" w14:textId="76007833" w:rsidTr="008A6049">
        <w:tc>
          <w:tcPr>
            <w:tcW w:w="524" w:type="dxa"/>
          </w:tcPr>
          <w:p w14:paraId="1AED6A07" w14:textId="30811C86" w:rsidR="006D7413" w:rsidRPr="00DE2255" w:rsidRDefault="005054A1" w:rsidP="006D7413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469" w:type="dxa"/>
          </w:tcPr>
          <w:p w14:paraId="21094C96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муниципальных служащих, своевременно сдавших сведения о доходах, расходах, об имуществе и обязательствах имущественного характера, от общего количества муниципальных служащих, утвержденных перечнем должностей, при замещении которых предоставляются сведения</w:t>
            </w:r>
          </w:p>
        </w:tc>
        <w:tc>
          <w:tcPr>
            <w:tcW w:w="741" w:type="dxa"/>
          </w:tcPr>
          <w:p w14:paraId="7CCBD940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7936F51F" w14:textId="607E0C4F" w:rsidR="006D7413" w:rsidRPr="00DE2255" w:rsidRDefault="006D7413" w:rsidP="006D7413">
            <w:pPr>
              <w:autoSpaceDE w:val="0"/>
              <w:autoSpaceDN w:val="0"/>
              <w:adjustRightInd w:val="0"/>
            </w:pPr>
            <w:r>
              <w:t>П</w:t>
            </w:r>
            <w:r w:rsidRPr="006D7413">
              <w:t>оказатель определяет количество муниципальных служащих, своевременно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1610" w:type="dxa"/>
          </w:tcPr>
          <w:p w14:paraId="335A6662" w14:textId="159B130F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1 раз в год: по состоянию на 30 апреля текущего года</w:t>
            </w:r>
          </w:p>
        </w:tc>
        <w:tc>
          <w:tcPr>
            <w:tcW w:w="2210" w:type="dxa"/>
          </w:tcPr>
          <w:p w14:paraId="2E169A70" w14:textId="77777777" w:rsidR="006D7413" w:rsidRPr="006D7413" w:rsidRDefault="00925BC9" w:rsidP="006D741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св.дох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своевр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342F968D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св.дох</w:t>
            </w:r>
            <w:r w:rsidRPr="00DE2255">
              <w:rPr>
                <w:bCs/>
              </w:rPr>
              <w:t xml:space="preserve"> - доля муниципальных служащих, своевременно сдавших сведения о доходах, расходах, об имуществе и обязательствах имущественного характера, от общего количества муниципальных служащих, утвержденных перечнем должностей, при замещении которых предоставляются сведения;</w:t>
            </w:r>
          </w:p>
          <w:p w14:paraId="20AF6D3A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N</w:t>
            </w:r>
            <w:r w:rsidRPr="00DE2255">
              <w:rPr>
                <w:bCs/>
                <w:vertAlign w:val="subscript"/>
              </w:rPr>
              <w:t>своевр</w:t>
            </w:r>
            <w:r w:rsidRPr="00DE2255">
              <w:rPr>
                <w:bCs/>
              </w:rPr>
              <w:t xml:space="preserve"> - количество муниципальных служащих, своевременно сдавших сведения о доходах, расходах, об </w:t>
            </w:r>
            <w:r w:rsidRPr="00DE2255">
              <w:rPr>
                <w:bCs/>
              </w:rPr>
              <w:lastRenderedPageBreak/>
              <w:t>имуществе и обязательствах имущественного характера;</w:t>
            </w:r>
          </w:p>
          <w:p w14:paraId="04FE00EC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N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- общего количества муниципальных служащих в соответствии с перечнем должностей, при замещении которых предоставляются сведения о доходах, расходах, об имуществе и обязательствах имущественного характера, в обязанность которых входит предоставление таких сведений</w:t>
            </w:r>
          </w:p>
        </w:tc>
        <w:tc>
          <w:tcPr>
            <w:tcW w:w="1548" w:type="dxa"/>
          </w:tcPr>
          <w:p w14:paraId="746F6831" w14:textId="6E89EF15" w:rsidR="006D7413" w:rsidRPr="00DE2255" w:rsidRDefault="006D7413" w:rsidP="006D7413">
            <w:pPr>
              <w:jc w:val="center"/>
              <w:rPr>
                <w:bCs/>
              </w:rPr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389898C6" w14:textId="77777777" w:rsidR="006D7413" w:rsidRPr="00DE2255" w:rsidRDefault="006D7413" w:rsidP="006D7413"/>
          <w:p w14:paraId="5129C437" w14:textId="77777777" w:rsidR="006D7413" w:rsidRPr="00DE2255" w:rsidRDefault="006D7413" w:rsidP="006D7413"/>
          <w:p w14:paraId="4A594094" w14:textId="77777777" w:rsidR="006D7413" w:rsidRPr="00DE2255" w:rsidRDefault="006D7413" w:rsidP="006D7413"/>
          <w:p w14:paraId="5D0F5C5C" w14:textId="77777777" w:rsidR="006D7413" w:rsidRPr="00DE2255" w:rsidRDefault="006D7413" w:rsidP="006D7413"/>
          <w:p w14:paraId="31571329" w14:textId="77777777" w:rsidR="006D7413" w:rsidRPr="00DE2255" w:rsidRDefault="006D7413" w:rsidP="006D7413"/>
          <w:p w14:paraId="7486C849" w14:textId="77777777" w:rsidR="006D7413" w:rsidRPr="00DE2255" w:rsidRDefault="006D7413" w:rsidP="006D7413"/>
          <w:p w14:paraId="71BE81CB" w14:textId="77777777" w:rsidR="006D7413" w:rsidRPr="00DE2255" w:rsidRDefault="006D7413" w:rsidP="006D7413"/>
          <w:p w14:paraId="34862A87" w14:textId="77777777" w:rsidR="006D7413" w:rsidRPr="00DE2255" w:rsidRDefault="006D7413" w:rsidP="006D7413"/>
          <w:p w14:paraId="1A1A5888" w14:textId="77777777" w:rsidR="006D7413" w:rsidRPr="00DE2255" w:rsidRDefault="006D7413" w:rsidP="006D7413"/>
          <w:p w14:paraId="7FC32AED" w14:textId="77777777" w:rsidR="006D7413" w:rsidRPr="00DE2255" w:rsidRDefault="006D7413" w:rsidP="006D7413"/>
          <w:p w14:paraId="7D52B7E9" w14:textId="77777777" w:rsidR="006D7413" w:rsidRDefault="006D7413" w:rsidP="006D7413"/>
          <w:p w14:paraId="3CA5EB6B" w14:textId="77777777" w:rsidR="006D7413" w:rsidRDefault="006D7413" w:rsidP="006D7413"/>
          <w:p w14:paraId="44454C33" w14:textId="77777777" w:rsidR="006D7413" w:rsidRDefault="006D7413" w:rsidP="006D7413"/>
          <w:p w14:paraId="318922AF" w14:textId="77777777" w:rsidR="006D7413" w:rsidRDefault="006D7413" w:rsidP="006D7413"/>
          <w:p w14:paraId="6966628C" w14:textId="77777777" w:rsidR="006D7413" w:rsidRDefault="006D7413" w:rsidP="006D7413"/>
          <w:p w14:paraId="17DF8D46" w14:textId="77777777" w:rsidR="006D7413" w:rsidRPr="00DE2255" w:rsidRDefault="006D7413" w:rsidP="006D7413"/>
          <w:p w14:paraId="763B65EE" w14:textId="77777777" w:rsidR="006D7413" w:rsidRPr="00DE2255" w:rsidRDefault="006D7413" w:rsidP="006D7413"/>
          <w:p w14:paraId="5FC261CE" w14:textId="77777777" w:rsidR="006D7413" w:rsidRPr="00DE2255" w:rsidRDefault="006D7413" w:rsidP="006D7413">
            <w:r w:rsidRPr="00DE2255">
              <w:t>Источник информации: справки о доходах, расходах, об имуществе и обязательствах имущественного характера, фактически предоставленные в установленный действующим законодательством срок</w:t>
            </w:r>
          </w:p>
          <w:p w14:paraId="3F2F0FE6" w14:textId="77777777" w:rsidR="006D7413" w:rsidRPr="00DE2255" w:rsidRDefault="006D7413" w:rsidP="006D7413"/>
          <w:p w14:paraId="0B81D242" w14:textId="77777777" w:rsidR="006D7413" w:rsidRDefault="006D7413" w:rsidP="006D7413"/>
          <w:p w14:paraId="126413A7" w14:textId="77777777" w:rsidR="00564DB5" w:rsidRDefault="00564DB5" w:rsidP="006D7413"/>
          <w:p w14:paraId="24529F0C" w14:textId="77777777" w:rsidR="00564DB5" w:rsidRDefault="00564DB5" w:rsidP="006D7413"/>
          <w:p w14:paraId="0DDA054C" w14:textId="6C6C50C9" w:rsidR="006D7413" w:rsidRDefault="00564DB5" w:rsidP="006D7413">
            <w:r>
              <w:t>И</w:t>
            </w:r>
            <w:r w:rsidR="006D7413" w:rsidRPr="00DE2255">
              <w:t xml:space="preserve">сточник информации: постановление мэрии города «Об утверждении </w:t>
            </w:r>
            <w:r w:rsidR="006D7413" w:rsidRPr="00DE2255">
              <w:rPr>
                <w:bCs/>
              </w:rPr>
      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240" w:type="dxa"/>
          </w:tcPr>
          <w:p w14:paraId="0B1041D4" w14:textId="4DCB5DCB" w:rsidR="006D7413" w:rsidRPr="00DE2255" w:rsidRDefault="006D7413" w:rsidP="006D7413">
            <w:pPr>
              <w:jc w:val="center"/>
            </w:pPr>
            <w:r>
              <w:lastRenderedPageBreak/>
              <w:t>УМСиКП</w:t>
            </w:r>
          </w:p>
        </w:tc>
      </w:tr>
      <w:tr w:rsidR="006D7413" w:rsidRPr="00DE2255" w14:paraId="35F17938" w14:textId="09BA266E" w:rsidTr="001F2A18">
        <w:tc>
          <w:tcPr>
            <w:tcW w:w="15709" w:type="dxa"/>
            <w:gridSpan w:val="10"/>
          </w:tcPr>
          <w:p w14:paraId="4560F738" w14:textId="0009F234" w:rsidR="006D7413" w:rsidRPr="00DE2255" w:rsidRDefault="006D7413" w:rsidP="00881F9E">
            <w:pPr>
              <w:jc w:val="center"/>
            </w:pPr>
            <w:r>
              <w:t>Подпрограмма 4 «Совершенствование процессов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услуг»</w:t>
            </w:r>
          </w:p>
        </w:tc>
      </w:tr>
      <w:tr w:rsidR="006D7413" w:rsidRPr="00DE2255" w14:paraId="5041301B" w14:textId="33F8EE18" w:rsidTr="008A6049">
        <w:tc>
          <w:tcPr>
            <w:tcW w:w="524" w:type="dxa"/>
          </w:tcPr>
          <w:p w14:paraId="0BC4349C" w14:textId="6430193E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054A1">
              <w:t>7</w:t>
            </w:r>
          </w:p>
        </w:tc>
        <w:tc>
          <w:tcPr>
            <w:tcW w:w="1469" w:type="dxa"/>
          </w:tcPr>
          <w:p w14:paraId="0123014B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муниципальных услуг, переведенных в электронный вид, от общего числа, подлежащих переводу</w:t>
            </w:r>
          </w:p>
        </w:tc>
        <w:tc>
          <w:tcPr>
            <w:tcW w:w="741" w:type="dxa"/>
          </w:tcPr>
          <w:p w14:paraId="36F54BB3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68426105" w14:textId="7D03BFBE" w:rsidR="006D7413" w:rsidRPr="00DE2255" w:rsidRDefault="00B757A3" w:rsidP="00B757A3">
            <w:pPr>
              <w:autoSpaceDE w:val="0"/>
              <w:autoSpaceDN w:val="0"/>
              <w:adjustRightInd w:val="0"/>
            </w:pPr>
            <w:r w:rsidRPr="00B757A3">
              <w:t xml:space="preserve">показатель, определяющий количество муниципальных услуг, переведенных в электронный вид за отчетный </w:t>
            </w:r>
            <w:r w:rsidRPr="00B757A3">
              <w:lastRenderedPageBreak/>
              <w:t>период в соответствии с планом мероприятий перехода на предоставление муниципальных услуг в электронной форме, утвержденным заместителем мэра города, курирующим общие вопросы</w:t>
            </w:r>
          </w:p>
        </w:tc>
        <w:tc>
          <w:tcPr>
            <w:tcW w:w="1610" w:type="dxa"/>
          </w:tcPr>
          <w:p w14:paraId="7B65E75E" w14:textId="76103EB3" w:rsidR="006D7413" w:rsidRPr="00DE2255" w:rsidRDefault="006D7413" w:rsidP="006D74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0F6A088C" w14:textId="77777777" w:rsidR="006D7413" w:rsidRPr="00DE2255" w:rsidRDefault="00925BC9" w:rsidP="006D74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у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э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у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*100%</m:t>
                    </m:r>
                  </m:den>
                </m:f>
              </m:oMath>
            </m:oMathPara>
          </w:p>
        </w:tc>
        <w:tc>
          <w:tcPr>
            <w:tcW w:w="1861" w:type="dxa"/>
          </w:tcPr>
          <w:p w14:paraId="71D69F06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Э</w:t>
            </w:r>
            <w:r w:rsidRPr="00DE2255">
              <w:rPr>
                <w:bCs/>
                <w:vertAlign w:val="subscript"/>
              </w:rPr>
              <w:t>у</w:t>
            </w:r>
            <w:r w:rsidRPr="00DE2255">
              <w:rPr>
                <w:bCs/>
              </w:rPr>
              <w:t xml:space="preserve"> - доля муниципальных услуг, переведенных в электронный вид;</w:t>
            </w:r>
          </w:p>
          <w:p w14:paraId="519FA3E9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э</w:t>
            </w:r>
            <w:r w:rsidRPr="00DE2255">
              <w:rPr>
                <w:bCs/>
              </w:rPr>
              <w:t xml:space="preserve"> - количество муниципальных услуг, переведенных в электронный вид;</w:t>
            </w:r>
          </w:p>
          <w:p w14:paraId="74600FDC" w14:textId="77777777" w:rsidR="006D7413" w:rsidRPr="00DE2255" w:rsidRDefault="006D7413" w:rsidP="006D74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lastRenderedPageBreak/>
              <w:t>К</w:t>
            </w:r>
            <w:r w:rsidRPr="00DE2255">
              <w:rPr>
                <w:bCs/>
                <w:vertAlign w:val="subscript"/>
              </w:rPr>
              <w:t>у</w:t>
            </w:r>
            <w:r w:rsidRPr="00DE2255">
              <w:rPr>
                <w:bCs/>
              </w:rPr>
              <w:t xml:space="preserve"> - количество муниципальных услуг, подлежащих переводу в электронную форму в соответствии с планом мероприятий перехода на предоставление муниципальных услуг в электронной форме</w:t>
            </w:r>
          </w:p>
        </w:tc>
        <w:tc>
          <w:tcPr>
            <w:tcW w:w="1548" w:type="dxa"/>
          </w:tcPr>
          <w:p w14:paraId="746E8DC2" w14:textId="1BA01BE8" w:rsidR="006D7413" w:rsidRPr="00DE2255" w:rsidRDefault="006D7413" w:rsidP="006D74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7C78E2A3" w14:textId="77777777" w:rsidR="006D7413" w:rsidRPr="00DE2255" w:rsidRDefault="006D7413" w:rsidP="006D7413"/>
          <w:p w14:paraId="449B7CA1" w14:textId="77777777" w:rsidR="006D7413" w:rsidRPr="00DE2255" w:rsidRDefault="006D7413" w:rsidP="006D7413"/>
          <w:p w14:paraId="1C08F83E" w14:textId="77777777" w:rsidR="006D7413" w:rsidRDefault="006D7413" w:rsidP="006D7413"/>
          <w:p w14:paraId="685B5E5B" w14:textId="77777777" w:rsidR="006D7413" w:rsidRPr="00DE2255" w:rsidRDefault="006D7413" w:rsidP="006D7413"/>
          <w:p w14:paraId="1F282E81" w14:textId="77777777" w:rsidR="006D7413" w:rsidRPr="00DE2255" w:rsidRDefault="006D7413" w:rsidP="006D7413">
            <w:r w:rsidRPr="00DE2255">
              <w:t>Источник информации: отчет об исполнении Плана</w:t>
            </w:r>
            <w:r w:rsidRPr="00DE2255">
              <w:rPr>
                <w:rFonts w:ascii="Calibri" w:eastAsia="Calibri" w:hAnsi="Calibri"/>
                <w:bCs/>
              </w:rPr>
              <w:t xml:space="preserve"> </w:t>
            </w:r>
            <w:r w:rsidRPr="00DE2255">
              <w:rPr>
                <w:bCs/>
              </w:rPr>
              <w:t>мероприятий перехода на предоставление муниципальных услуг в электронной форме</w:t>
            </w:r>
          </w:p>
          <w:p w14:paraId="23104D10" w14:textId="638CC561" w:rsidR="006D7413" w:rsidRDefault="006D7413" w:rsidP="006D7413">
            <w:r w:rsidRPr="00DE2255">
              <w:rPr>
                <w:bCs/>
              </w:rPr>
              <w:lastRenderedPageBreak/>
              <w:t>Источник информации: План мероприятий перехода на предоставление муниципальных услуг в электронной форме, утвержденный заместителем мэра города, курирующим общие вопросы деятельности</w:t>
            </w:r>
          </w:p>
        </w:tc>
        <w:tc>
          <w:tcPr>
            <w:tcW w:w="1240" w:type="dxa"/>
          </w:tcPr>
          <w:p w14:paraId="66162CF4" w14:textId="2A9FA8B5" w:rsidR="006D7413" w:rsidRDefault="006D7413" w:rsidP="006D7413">
            <w:pPr>
              <w:jc w:val="center"/>
            </w:pPr>
            <w:r>
              <w:lastRenderedPageBreak/>
              <w:t>УМСиКП</w:t>
            </w:r>
            <w:r w:rsidR="00B757A3">
              <w:t>,</w:t>
            </w:r>
          </w:p>
          <w:p w14:paraId="6FD2E4E2" w14:textId="659282CC" w:rsidR="006D7413" w:rsidRPr="00DE2255" w:rsidRDefault="006D7413" w:rsidP="006D7413">
            <w:pPr>
              <w:jc w:val="center"/>
            </w:pPr>
            <w:r>
              <w:t>МАУ «ЦМИРиТ»</w:t>
            </w:r>
          </w:p>
        </w:tc>
      </w:tr>
      <w:tr w:rsidR="00B757A3" w:rsidRPr="00DE2255" w14:paraId="164480FB" w14:textId="08A3ADF6" w:rsidTr="008A6049">
        <w:tc>
          <w:tcPr>
            <w:tcW w:w="524" w:type="dxa"/>
          </w:tcPr>
          <w:p w14:paraId="6FDF538C" w14:textId="12BB8829" w:rsidR="00B757A3" w:rsidRPr="00DE2255" w:rsidRDefault="005054A1" w:rsidP="00B757A3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469" w:type="dxa"/>
          </w:tcPr>
          <w:p w14:paraId="65951698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Доля заявлений о предоставлении муниципальных услуг, поданных в электронной форме в органы местного самоуправления, в общем количестве заявлений о предоставлении муниципальных услуг, поданных в органы </w:t>
            </w:r>
            <w:r w:rsidRPr="00DE2255">
              <w:rPr>
                <w:bCs/>
              </w:rPr>
              <w:lastRenderedPageBreak/>
              <w:t>местного самоуправления, в отношении муниципальных услуг, переведенных в электронный вид</w:t>
            </w:r>
          </w:p>
        </w:tc>
        <w:tc>
          <w:tcPr>
            <w:tcW w:w="741" w:type="dxa"/>
          </w:tcPr>
          <w:p w14:paraId="2390C56C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%</w:t>
            </w:r>
          </w:p>
        </w:tc>
        <w:tc>
          <w:tcPr>
            <w:tcW w:w="1529" w:type="dxa"/>
          </w:tcPr>
          <w:p w14:paraId="34700FB3" w14:textId="254C290F" w:rsidR="00B757A3" w:rsidRPr="00DE2255" w:rsidRDefault="00B757A3" w:rsidP="00B757A3">
            <w:pPr>
              <w:autoSpaceDE w:val="0"/>
              <w:autoSpaceDN w:val="0"/>
              <w:adjustRightInd w:val="0"/>
            </w:pPr>
            <w:r>
              <w:t>П</w:t>
            </w:r>
            <w:r w:rsidRPr="00B757A3">
              <w:t>оказатель позволяет определить количество заявлений, поданных в электронной форме в органы местного самоуправления через ЕПГУ либо РПГУ</w:t>
            </w:r>
          </w:p>
        </w:tc>
        <w:tc>
          <w:tcPr>
            <w:tcW w:w="1610" w:type="dxa"/>
          </w:tcPr>
          <w:p w14:paraId="03F291E9" w14:textId="5590F0BB" w:rsidR="00B757A3" w:rsidRPr="00DE2255" w:rsidRDefault="00B757A3" w:rsidP="00B757A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0BD44AAD" w14:textId="77777777" w:rsidR="00B757A3" w:rsidRPr="00DE2255" w:rsidRDefault="00925BC9" w:rsidP="00B757A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э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6A4176B5" w14:textId="1D76A0F1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З</w:t>
            </w:r>
            <w:r w:rsidRPr="00DE2255">
              <w:rPr>
                <w:bCs/>
                <w:vertAlign w:val="subscript"/>
              </w:rPr>
              <w:t>э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доля заявлений о предоставлении муниципальных услуг, поданных в электронной форме;</w:t>
            </w:r>
          </w:p>
          <w:p w14:paraId="6C73EFDE" w14:textId="52441D81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э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заявлений, поданных в электронной форме;</w:t>
            </w:r>
          </w:p>
          <w:p w14:paraId="36C609FD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67A0FF1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3C27301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5C2E122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0437AE5" w14:textId="77777777" w:rsidR="00B757A3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B0AB5D5" w14:textId="77777777" w:rsidR="00B757A3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4EE6867" w14:textId="77777777" w:rsidR="00B757A3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73AEA6B" w14:textId="77777777" w:rsidR="00B757A3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A3FDA12" w14:textId="77777777" w:rsidR="00B757A3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E9DBE27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7CE56BE" w14:textId="77777777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1E28FAA" w14:textId="44059E3B" w:rsidR="00B757A3" w:rsidRPr="00DE2255" w:rsidRDefault="00B757A3" w:rsidP="00B757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о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общее количество заявлений о предоставлении муниципальных услуг, поданных в органы местного самоуправления</w:t>
            </w:r>
          </w:p>
        </w:tc>
        <w:tc>
          <w:tcPr>
            <w:tcW w:w="1548" w:type="dxa"/>
          </w:tcPr>
          <w:p w14:paraId="01C8FAA7" w14:textId="2966FC3E" w:rsidR="00B757A3" w:rsidRPr="00DE2255" w:rsidRDefault="00B757A3" w:rsidP="00B757A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1DF6AADA" w14:textId="77777777" w:rsidR="00B757A3" w:rsidRPr="00DE2255" w:rsidRDefault="00B757A3" w:rsidP="00B757A3"/>
          <w:p w14:paraId="1B0529F7" w14:textId="77777777" w:rsidR="00B757A3" w:rsidRPr="00DE2255" w:rsidRDefault="00B757A3" w:rsidP="00B757A3"/>
          <w:p w14:paraId="3027A81F" w14:textId="77777777" w:rsidR="00B757A3" w:rsidRDefault="00B757A3" w:rsidP="00B757A3"/>
          <w:p w14:paraId="7C697A5C" w14:textId="77777777" w:rsidR="00B757A3" w:rsidRDefault="00B757A3" w:rsidP="00B757A3"/>
          <w:p w14:paraId="6EE7A1E6" w14:textId="77777777" w:rsidR="00B757A3" w:rsidRPr="00DE2255" w:rsidRDefault="00B757A3" w:rsidP="00B757A3"/>
          <w:p w14:paraId="75881819" w14:textId="77777777" w:rsidR="00B757A3" w:rsidRPr="00DE2255" w:rsidRDefault="00B757A3" w:rsidP="00B757A3"/>
          <w:p w14:paraId="011180E1" w14:textId="77777777" w:rsidR="00B757A3" w:rsidRPr="00DE2255" w:rsidRDefault="00B757A3" w:rsidP="00B757A3">
            <w:r w:rsidRPr="00DE2255">
              <w:t>Суммарное значение заявлений, поданных в электронной форме по каждой муниципальной услуге в соответствии с Перечнем муниципальных услуг, предоставляемых мэрией города, услуг, предоставляемых муниципальными учреждениями, утвержденным постановлением мэрии города.</w:t>
            </w:r>
          </w:p>
          <w:p w14:paraId="1789ECB7" w14:textId="77777777" w:rsidR="00B757A3" w:rsidRPr="00DE2255" w:rsidRDefault="00B757A3" w:rsidP="00B757A3">
            <w:r w:rsidRPr="00DE2255">
              <w:lastRenderedPageBreak/>
              <w:t>Источник информации: отчет «Реестр заявок» за отчетный период из ГИС Автоматизированная система исполнения запросов.</w:t>
            </w:r>
          </w:p>
          <w:p w14:paraId="214AEC12" w14:textId="77777777" w:rsidR="00B757A3" w:rsidRPr="00DE2255" w:rsidRDefault="00B757A3" w:rsidP="00B757A3">
            <w:r w:rsidRPr="00DE2255">
              <w:t>Суммарное значение заявлений, поданных в орган мэрии по каждой муниципальной услуге в соответствии с Перечнем муниципальных услуг, предоставляемых мэрией города, услуг, предоставляемых муниципальными учреждениями, утвержденным постановлением мэрии города, в том силе в электронном виде и посредством МФЦ.</w:t>
            </w:r>
          </w:p>
          <w:p w14:paraId="317F2C17" w14:textId="524F275F" w:rsidR="00B757A3" w:rsidRDefault="00B757A3" w:rsidP="00B757A3">
            <w:r w:rsidRPr="00DE2255">
              <w:t>Источник информации: электронные базы органов мэрии, предоставляющих муниципальные услуги, по регистрации входящей корреспонденции.</w:t>
            </w:r>
          </w:p>
        </w:tc>
        <w:tc>
          <w:tcPr>
            <w:tcW w:w="1240" w:type="dxa"/>
          </w:tcPr>
          <w:p w14:paraId="0A557396" w14:textId="43691609" w:rsidR="00B757A3" w:rsidRPr="00DE2255" w:rsidRDefault="00B757A3" w:rsidP="00B757A3">
            <w:pPr>
              <w:jc w:val="center"/>
            </w:pPr>
            <w:r>
              <w:lastRenderedPageBreak/>
              <w:t>УМСиКП</w:t>
            </w:r>
          </w:p>
        </w:tc>
      </w:tr>
      <w:tr w:rsidR="00B76D13" w:rsidRPr="00DE2255" w14:paraId="3FE67058" w14:textId="0B400455" w:rsidTr="008A6049">
        <w:tc>
          <w:tcPr>
            <w:tcW w:w="524" w:type="dxa"/>
          </w:tcPr>
          <w:p w14:paraId="5D14EC62" w14:textId="60B72B01" w:rsidR="00B76D13" w:rsidRPr="00DE2255" w:rsidRDefault="005054A1" w:rsidP="00B76D13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469" w:type="dxa"/>
          </w:tcPr>
          <w:p w14:paraId="06BD5C39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Среднее количество часов работы одного окна приема/выдачи документов в день в МФЦ</w:t>
            </w:r>
          </w:p>
        </w:tc>
        <w:tc>
          <w:tcPr>
            <w:tcW w:w="741" w:type="dxa"/>
          </w:tcPr>
          <w:p w14:paraId="2987AA69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час</w:t>
            </w:r>
          </w:p>
        </w:tc>
        <w:tc>
          <w:tcPr>
            <w:tcW w:w="1529" w:type="dxa"/>
          </w:tcPr>
          <w:p w14:paraId="71E9B371" w14:textId="58B3CE86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оказатель, определяющий загрузку одного окна приема/выдачи документов в день</w:t>
            </w:r>
          </w:p>
        </w:tc>
        <w:tc>
          <w:tcPr>
            <w:tcW w:w="1610" w:type="dxa"/>
          </w:tcPr>
          <w:p w14:paraId="54A13E5B" w14:textId="4A1710BB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48E21C73" w14:textId="77777777" w:rsidR="00B76D13" w:rsidRPr="00DE2255" w:rsidRDefault="00925BC9" w:rsidP="00B76D13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ро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рд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*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мфц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861" w:type="dxa"/>
          </w:tcPr>
          <w:p w14:paraId="256A3721" w14:textId="7BD35215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Чср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среднее количество часов работы одного окна приема/выдачи документов в день; </w:t>
            </w:r>
          </w:p>
          <w:p w14:paraId="76D1AE2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513CF3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4021760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478AE7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6A88F45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8D0B41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CF59780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4C1F001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211C6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44C2EB4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545C73F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0F99E58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33C635F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EBCFF56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DA6568C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1530690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92F83A6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EDA6022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AA6B03F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7C44E0F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0F361E0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9A89692" w14:textId="3E8DA0AE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Чро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часов работы окон приема документов за отчетный период;</w:t>
            </w:r>
          </w:p>
          <w:p w14:paraId="23A51716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F737BBD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C5EC5D8" w14:textId="77777777" w:rsidR="00B76D13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3AD8D48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B5ED9F9" w14:textId="4B408291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N</w:t>
            </w:r>
            <w:r w:rsidRPr="00DE2255">
              <w:rPr>
                <w:bCs/>
              </w:rPr>
              <w:t>рд</w:t>
            </w:r>
            <w:r w:rsidRPr="00DE2255">
              <w:rPr>
                <w:bCs/>
                <w:i/>
                <w:lang w:val="en-US"/>
              </w:rPr>
              <w:t>i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рабочих дней за отчетный период;</w:t>
            </w:r>
          </w:p>
          <w:p w14:paraId="70DCFA7F" w14:textId="4DEC1CBE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Омфц</w:t>
            </w:r>
            <w:r w:rsidRPr="00DE2255">
              <w:rPr>
                <w:bCs/>
                <w:i/>
                <w:lang w:val="en-US"/>
              </w:rPr>
              <w:t>i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действующих окон приема заявителей в МБУ </w:t>
            </w:r>
            <w:r w:rsidRPr="00DE2255">
              <w:rPr>
                <w:bCs/>
              </w:rPr>
              <w:lastRenderedPageBreak/>
              <w:t>«МФЦ в г. Череповце»,</w:t>
            </w:r>
          </w:p>
          <w:p w14:paraId="6882E08E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где </w:t>
            </w:r>
            <w:r w:rsidRPr="00DE2255">
              <w:rPr>
                <w:bCs/>
                <w:i/>
                <w:lang w:val="en-US"/>
              </w:rPr>
              <w:t>i</w:t>
            </w:r>
            <w:r w:rsidRPr="00DE2255">
              <w:rPr>
                <w:bCs/>
              </w:rPr>
              <w:t xml:space="preserve"> от 1 до 4: </w:t>
            </w:r>
          </w:p>
          <w:p w14:paraId="7FEDA2B1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1 – центральный офис МБУ «МФЦ в г. Череповце»</w:t>
            </w:r>
          </w:p>
          <w:p w14:paraId="5A874AD9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2 – Территориальное обособленное структурное подразделение № 1</w:t>
            </w:r>
          </w:p>
          <w:p w14:paraId="134F4C10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3 – Территориальное обособленное структурное подразделение № 2</w:t>
            </w:r>
          </w:p>
          <w:p w14:paraId="6425C47F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4 – Центр оказания услуг для бизнеса на базе ПАО Сбербанк</w:t>
            </w:r>
          </w:p>
        </w:tc>
        <w:tc>
          <w:tcPr>
            <w:tcW w:w="1548" w:type="dxa"/>
          </w:tcPr>
          <w:p w14:paraId="32BE0C31" w14:textId="7CC8C7CF" w:rsidR="00B76D13" w:rsidRPr="00DE2255" w:rsidRDefault="00B76D13" w:rsidP="00B76D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467F6FBA" w14:textId="77777777" w:rsidR="00B76D13" w:rsidRPr="00DE2255" w:rsidRDefault="00B76D13" w:rsidP="00B76D13">
            <w:r w:rsidRPr="00DE2255">
              <w:t>Данные предоставляются МБУ «МФЦ в г. Череповце», с учетом исполнения требования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</w:t>
            </w:r>
            <w:r w:rsidRPr="00DE2255">
              <w:lastRenderedPageBreak/>
              <w:t>ния государственных и муниципальных услуг» о том, что прием заявителей в многофункциональных центрах на территории муниципального образования с численностью свыше 25 000 человек осуществляется не менее 6 дней в неделю и не менее 10 часов в течение одного рабочего дня с возможностью обращения заявителей за получением государственных и муниципальных услуг не менее чем в один из рабочих дней в неделю в вечернее время до 20 часов.</w:t>
            </w:r>
          </w:p>
          <w:p w14:paraId="21EE0EE2" w14:textId="77777777" w:rsidR="00B76D13" w:rsidRPr="00B76D13" w:rsidRDefault="00925BC9" w:rsidP="00B76D13">
            <w:pPr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ро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ро цо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ро1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ро2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ро цоу</m:t>
                    </m:r>
                  </m:sub>
                </m:sSub>
              </m:oMath>
            </m:oMathPara>
          </w:p>
          <w:p w14:paraId="44BDC58C" w14:textId="77777777" w:rsidR="00B76D13" w:rsidRPr="00DE2255" w:rsidRDefault="00B76D13" w:rsidP="00B76D13">
            <w:r w:rsidRPr="00DE2255">
              <w:t>Ч</w:t>
            </w:r>
            <w:r w:rsidRPr="00DE2255">
              <w:rPr>
                <w:vertAlign w:val="subscript"/>
              </w:rPr>
              <w:t xml:space="preserve">ро цо </w:t>
            </w:r>
            <w:r w:rsidRPr="00DE2255">
              <w:t>– количество часов работы окон в центральном офисе</w:t>
            </w:r>
          </w:p>
          <w:p w14:paraId="3F5076B5" w14:textId="77777777" w:rsidR="00B76D13" w:rsidRPr="00DE2255" w:rsidRDefault="00B76D13" w:rsidP="00B76D13">
            <w:r w:rsidRPr="00DE2255">
              <w:t>Ч</w:t>
            </w:r>
            <w:r w:rsidRPr="00DE2255">
              <w:rPr>
                <w:vertAlign w:val="subscript"/>
              </w:rPr>
              <w:t>ро1</w:t>
            </w:r>
            <w:r w:rsidRPr="00DE2255">
              <w:t xml:space="preserve"> </w:t>
            </w:r>
            <w:r>
              <w:t>–</w:t>
            </w:r>
            <w:r w:rsidRPr="00DE2255">
              <w:t xml:space="preserve"> количество часов работы окон в ТОСП № 1</w:t>
            </w:r>
          </w:p>
          <w:p w14:paraId="0CE6D858" w14:textId="77777777" w:rsidR="00B76D13" w:rsidRPr="00DE2255" w:rsidRDefault="00B76D13" w:rsidP="00B76D13">
            <w:r w:rsidRPr="00DE2255">
              <w:t>Ч</w:t>
            </w:r>
            <w:r w:rsidRPr="00DE2255">
              <w:rPr>
                <w:vertAlign w:val="subscript"/>
              </w:rPr>
              <w:t>ро1</w:t>
            </w:r>
            <w:r w:rsidRPr="00DE2255">
              <w:t xml:space="preserve"> </w:t>
            </w:r>
            <w:r>
              <w:t>–</w:t>
            </w:r>
            <w:r w:rsidRPr="00DE2255">
              <w:t xml:space="preserve"> количество часов работы окон в ТОСП № 2</w:t>
            </w:r>
          </w:p>
          <w:p w14:paraId="0F06729A" w14:textId="77777777" w:rsidR="00B76D13" w:rsidRPr="00DE2255" w:rsidRDefault="00B76D13" w:rsidP="00B76D13">
            <w:r w:rsidRPr="00DE2255">
              <w:t>Ч</w:t>
            </w:r>
            <w:r w:rsidRPr="00DE2255">
              <w:rPr>
                <w:vertAlign w:val="subscript"/>
              </w:rPr>
              <w:t>ро цоу</w:t>
            </w:r>
            <w:r w:rsidRPr="00DE2255">
              <w:t xml:space="preserve"> – количество часов работы окна в ЦОУ</w:t>
            </w:r>
          </w:p>
          <w:p w14:paraId="05672E21" w14:textId="77777777" w:rsidR="00B76D13" w:rsidRPr="00DE2255" w:rsidRDefault="00B76D13" w:rsidP="00B76D13">
            <w:r w:rsidRPr="00DE2255">
              <w:t>Источник информации: табель учета рабочего времени МФЦ.</w:t>
            </w:r>
          </w:p>
          <w:p w14:paraId="62615398" w14:textId="77777777" w:rsidR="00B76D13" w:rsidRPr="00DE2255" w:rsidRDefault="00B76D13" w:rsidP="00B76D13">
            <w:r w:rsidRPr="00DE2255">
              <w:t>Источник информации: производственный календарь на текущий год.</w:t>
            </w:r>
          </w:p>
          <w:p w14:paraId="4AD0E37B" w14:textId="77777777" w:rsidR="00B76D13" w:rsidRPr="00DE2255" w:rsidRDefault="00B76D13" w:rsidP="00B76D13"/>
          <w:p w14:paraId="4AB3C9CA" w14:textId="77777777" w:rsidR="00B76D13" w:rsidRPr="00DE2255" w:rsidRDefault="00B76D13" w:rsidP="00B76D13"/>
          <w:p w14:paraId="6E5117A2" w14:textId="77777777" w:rsidR="00B76D13" w:rsidRDefault="00B76D13" w:rsidP="00B76D13"/>
          <w:p w14:paraId="4D8223E6" w14:textId="77777777" w:rsidR="00B76D13" w:rsidRDefault="00B76D13" w:rsidP="00B76D13"/>
          <w:p w14:paraId="14A818CE" w14:textId="77777777" w:rsidR="00B76D13" w:rsidRDefault="00B76D13" w:rsidP="00B76D13"/>
          <w:p w14:paraId="10AC5DBD" w14:textId="77777777" w:rsidR="00564DB5" w:rsidRDefault="00564DB5" w:rsidP="00B76D13"/>
          <w:p w14:paraId="3F94CEFD" w14:textId="77777777" w:rsidR="00564DB5" w:rsidRPr="00DE2255" w:rsidRDefault="00564DB5" w:rsidP="00B76D13"/>
          <w:p w14:paraId="3804861B" w14:textId="77777777" w:rsidR="00B76D13" w:rsidRDefault="00B76D13" w:rsidP="00B76D13">
            <w:pPr>
              <w:rPr>
                <w:bCs/>
              </w:rPr>
            </w:pPr>
            <w:r w:rsidRPr="00DE2255">
              <w:rPr>
                <w:bCs/>
              </w:rPr>
              <w:t>Центральный офис МБУ «МФЦ в г. Череповце» - 63 окна;</w:t>
            </w:r>
          </w:p>
          <w:p w14:paraId="4AD583A5" w14:textId="77777777" w:rsidR="00564DB5" w:rsidRPr="00DE2255" w:rsidRDefault="00564DB5" w:rsidP="00B76D13">
            <w:pPr>
              <w:rPr>
                <w:bCs/>
              </w:rPr>
            </w:pPr>
          </w:p>
          <w:p w14:paraId="20999526" w14:textId="77777777" w:rsidR="00B76D13" w:rsidRDefault="00B76D13" w:rsidP="00B76D13">
            <w:pPr>
              <w:rPr>
                <w:bCs/>
              </w:rPr>
            </w:pPr>
            <w:r w:rsidRPr="00DE2255">
              <w:rPr>
                <w:bCs/>
              </w:rPr>
              <w:t xml:space="preserve">Территориальное обособленное структурное подразделение № 1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7 окон;</w:t>
            </w:r>
          </w:p>
          <w:p w14:paraId="0FCC600B" w14:textId="77777777" w:rsidR="00B76D13" w:rsidRPr="00DE2255" w:rsidRDefault="00B76D13" w:rsidP="00B76D13">
            <w:pPr>
              <w:rPr>
                <w:bCs/>
              </w:rPr>
            </w:pPr>
          </w:p>
          <w:p w14:paraId="3EFB9664" w14:textId="77777777" w:rsidR="00B76D13" w:rsidRDefault="00B76D13" w:rsidP="00B76D13">
            <w:pPr>
              <w:rPr>
                <w:bCs/>
              </w:rPr>
            </w:pPr>
            <w:r w:rsidRPr="00DE2255">
              <w:rPr>
                <w:bCs/>
              </w:rPr>
              <w:t>Территориальное обособленное структурное подразделение № 2 – 8 окон;</w:t>
            </w:r>
          </w:p>
          <w:p w14:paraId="2E8D4B3B" w14:textId="77777777" w:rsidR="00B76D13" w:rsidRPr="00DE2255" w:rsidRDefault="00B76D13" w:rsidP="00B76D13">
            <w:pPr>
              <w:rPr>
                <w:bCs/>
              </w:rPr>
            </w:pPr>
          </w:p>
          <w:p w14:paraId="6D6A112E" w14:textId="54C54E06" w:rsidR="00B76D13" w:rsidRDefault="00B76D13" w:rsidP="00B76D13">
            <w:r w:rsidRPr="00DE2255">
              <w:rPr>
                <w:bCs/>
              </w:rPr>
              <w:t>Центр оказания услуг для бизнеса на базе ПАО Сбербанк – 1 окно.</w:t>
            </w:r>
          </w:p>
        </w:tc>
        <w:tc>
          <w:tcPr>
            <w:tcW w:w="1240" w:type="dxa"/>
          </w:tcPr>
          <w:p w14:paraId="31F2E541" w14:textId="76CB3981" w:rsidR="00B76D13" w:rsidRPr="00DE2255" w:rsidRDefault="00B76D13" w:rsidP="00B76D13">
            <w:pPr>
              <w:jc w:val="center"/>
            </w:pPr>
            <w:r>
              <w:lastRenderedPageBreak/>
              <w:t>МБУ «МФЦ»</w:t>
            </w:r>
          </w:p>
        </w:tc>
      </w:tr>
      <w:tr w:rsidR="00B76D13" w:rsidRPr="00DE2255" w14:paraId="7DF4D6D7" w14:textId="4E51C72E" w:rsidTr="008A6049">
        <w:tc>
          <w:tcPr>
            <w:tcW w:w="524" w:type="dxa"/>
          </w:tcPr>
          <w:p w14:paraId="0670B0D2" w14:textId="20C9EC9C" w:rsidR="00B76D13" w:rsidRPr="00DE2255" w:rsidRDefault="005054A1" w:rsidP="00B76D1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</w:p>
        </w:tc>
        <w:tc>
          <w:tcPr>
            <w:tcW w:w="1469" w:type="dxa"/>
          </w:tcPr>
          <w:p w14:paraId="2C3C1B64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Количество государственных и муниципальных услуг, в том числе консультаций, предоставленных на базе МБУ «МФЦ в г. Череповце» за год</w:t>
            </w:r>
          </w:p>
        </w:tc>
        <w:tc>
          <w:tcPr>
            <w:tcW w:w="741" w:type="dxa"/>
          </w:tcPr>
          <w:p w14:paraId="18F3A086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ед.</w:t>
            </w:r>
          </w:p>
        </w:tc>
        <w:tc>
          <w:tcPr>
            <w:tcW w:w="1529" w:type="dxa"/>
          </w:tcPr>
          <w:p w14:paraId="6B49020D" w14:textId="58C8AA80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оказатель, определяющий количество государственных и муниципальных услуг, оказанных через МБУ «МФЦ в г. Череповце», включающий прием и вы</w:t>
            </w:r>
            <w:r w:rsidRPr="00B76D13">
              <w:lastRenderedPageBreak/>
              <w:t>дачу документов, а также консультирование заявителей, в рамках оказания государственных и муниципальных услуг</w:t>
            </w:r>
          </w:p>
        </w:tc>
        <w:tc>
          <w:tcPr>
            <w:tcW w:w="1610" w:type="dxa"/>
          </w:tcPr>
          <w:p w14:paraId="5561FC4F" w14:textId="2D95EA44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2B19556B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Кусл=Кприн+Квыд+Ккон</m:t>
                </m:r>
              </m:oMath>
            </m:oMathPara>
          </w:p>
        </w:tc>
        <w:tc>
          <w:tcPr>
            <w:tcW w:w="1861" w:type="dxa"/>
          </w:tcPr>
          <w:p w14:paraId="05EEA0DF" w14:textId="6D5CF085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усл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услуг;</w:t>
            </w:r>
          </w:p>
          <w:p w14:paraId="2E9E4AED" w14:textId="5FB6FE22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прин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принятых документов в окнах приема заявителей и количество оказанных услуг в электронном виде в зоне самообслуживания;</w:t>
            </w:r>
          </w:p>
          <w:p w14:paraId="09AD3D9E" w14:textId="61B1E82E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lastRenderedPageBreak/>
              <w:t>К</w:t>
            </w:r>
            <w:r w:rsidRPr="00DE2255">
              <w:rPr>
                <w:bCs/>
                <w:vertAlign w:val="subscript"/>
              </w:rPr>
              <w:t>выд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выданных документов;</w:t>
            </w:r>
          </w:p>
          <w:p w14:paraId="56218FDE" w14:textId="06C66663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</w:t>
            </w:r>
            <w:r w:rsidRPr="00DE2255">
              <w:rPr>
                <w:bCs/>
                <w:vertAlign w:val="subscript"/>
              </w:rPr>
              <w:t>конс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количество проведенных консультаций в окнах приема заявителей и в зоне самообслуживания</w:t>
            </w:r>
          </w:p>
        </w:tc>
        <w:tc>
          <w:tcPr>
            <w:tcW w:w="1548" w:type="dxa"/>
          </w:tcPr>
          <w:p w14:paraId="11622A13" w14:textId="7518BF5D" w:rsidR="00B76D13" w:rsidRPr="00DE2255" w:rsidRDefault="00B76D13" w:rsidP="00B76D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51724CC5" w14:textId="77777777" w:rsidR="00B76D13" w:rsidRDefault="00B76D13" w:rsidP="00B76D13"/>
          <w:p w14:paraId="28F7F051" w14:textId="77777777" w:rsidR="00B76D13" w:rsidRDefault="00B76D13" w:rsidP="00B76D13"/>
          <w:p w14:paraId="6E6E61F9" w14:textId="77777777" w:rsidR="00B76D13" w:rsidRPr="00DE2255" w:rsidRDefault="00B76D13" w:rsidP="00B76D13">
            <w:r w:rsidRPr="00DE2255">
              <w:t>Источник информации: статистические данные из АИС МФЦ.</w:t>
            </w:r>
          </w:p>
          <w:p w14:paraId="1BB187F8" w14:textId="77777777" w:rsidR="00B76D13" w:rsidRPr="00DE2255" w:rsidRDefault="00B76D13" w:rsidP="00B76D13"/>
          <w:p w14:paraId="04B9E7F9" w14:textId="77777777" w:rsidR="00B76D13" w:rsidRPr="00DE2255" w:rsidRDefault="00B76D13" w:rsidP="00B76D13"/>
          <w:p w14:paraId="6B04FBBE" w14:textId="77777777" w:rsidR="00B76D13" w:rsidRPr="00DE2255" w:rsidRDefault="00B76D13" w:rsidP="00B76D13"/>
          <w:p w14:paraId="393AA262" w14:textId="77777777" w:rsidR="00B76D13" w:rsidRPr="00DE2255" w:rsidRDefault="00B76D13" w:rsidP="00B76D13"/>
          <w:p w14:paraId="4ACB2998" w14:textId="77777777" w:rsidR="00B76D13" w:rsidRDefault="00B76D13" w:rsidP="00B76D13"/>
          <w:p w14:paraId="6F0781B6" w14:textId="77777777" w:rsidR="00B76D13" w:rsidRDefault="00B76D13" w:rsidP="00B76D13"/>
          <w:p w14:paraId="197454E8" w14:textId="77777777" w:rsidR="00B76D13" w:rsidRPr="00DE2255" w:rsidRDefault="00B76D13" w:rsidP="00B76D13">
            <w:r w:rsidRPr="00DE2255">
              <w:lastRenderedPageBreak/>
              <w:t>Источник информации: статистические данные из АИС МФЦ.</w:t>
            </w:r>
          </w:p>
          <w:p w14:paraId="4B5B0CA7" w14:textId="1EEA10D0" w:rsidR="00B76D13" w:rsidRDefault="00B76D13" w:rsidP="00B76D13">
            <w:r w:rsidRPr="00DE2255">
              <w:t>Источник информации: статистические данные из АИС МФЦ.</w:t>
            </w:r>
          </w:p>
        </w:tc>
        <w:tc>
          <w:tcPr>
            <w:tcW w:w="1240" w:type="dxa"/>
          </w:tcPr>
          <w:p w14:paraId="5530E4D2" w14:textId="77777777" w:rsidR="00335D67" w:rsidRDefault="00B76D13" w:rsidP="00B76D13">
            <w:pPr>
              <w:jc w:val="center"/>
            </w:pPr>
            <w:r>
              <w:lastRenderedPageBreak/>
              <w:t>МБУ «МФЦ»</w:t>
            </w:r>
            <w:r w:rsidR="001701BC">
              <w:t xml:space="preserve"> в </w:t>
            </w:r>
          </w:p>
          <w:p w14:paraId="3252FE03" w14:textId="763B1F69" w:rsidR="00B76D13" w:rsidRPr="00DE2255" w:rsidRDefault="001701BC" w:rsidP="00B76D13">
            <w:pPr>
              <w:jc w:val="center"/>
            </w:pPr>
            <w:r>
              <w:t>г. Череповце</w:t>
            </w:r>
          </w:p>
        </w:tc>
      </w:tr>
      <w:tr w:rsidR="00B76D13" w:rsidRPr="00DE2255" w14:paraId="6830A0AE" w14:textId="34E78BD0" w:rsidTr="008A6049">
        <w:tc>
          <w:tcPr>
            <w:tcW w:w="524" w:type="dxa"/>
          </w:tcPr>
          <w:p w14:paraId="34E3024C" w14:textId="3BBD6782" w:rsidR="00B76D13" w:rsidRPr="00DE2255" w:rsidRDefault="005054A1" w:rsidP="00B76D13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469" w:type="dxa"/>
          </w:tcPr>
          <w:p w14:paraId="03DBF1C2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Уровень удовлетворенности граждан качеством и доступностью предоставления государственных и муниципальных услуг в МБУ «МФЦ в г. Череповце»</w:t>
            </w:r>
          </w:p>
        </w:tc>
        <w:tc>
          <w:tcPr>
            <w:tcW w:w="741" w:type="dxa"/>
          </w:tcPr>
          <w:p w14:paraId="27D65248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44A51C78" w14:textId="33CCEC52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оказатель, позволяющий оценить восприятие заявителями степени выполнения их требований к качеству и доступности предоставляемых государственных и муниципальных услуг в МБУ «МФЦ в г. Череповце»</w:t>
            </w:r>
          </w:p>
        </w:tc>
        <w:tc>
          <w:tcPr>
            <w:tcW w:w="1610" w:type="dxa"/>
          </w:tcPr>
          <w:p w14:paraId="641F4D79" w14:textId="6AE09445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1FEC1970" w14:textId="2DFCA873" w:rsidR="00B76D13" w:rsidRPr="00377BB4" w:rsidRDefault="00890443" w:rsidP="00B76D13">
            <w:pPr>
              <w:autoSpaceDE w:val="0"/>
              <w:autoSpaceDN w:val="0"/>
              <w:adjustRightInd w:val="0"/>
              <w:jc w:val="center"/>
            </w:pPr>
            <w:r w:rsidRPr="00377BB4">
              <w:t>-</w:t>
            </w:r>
          </w:p>
        </w:tc>
        <w:tc>
          <w:tcPr>
            <w:tcW w:w="1861" w:type="dxa"/>
          </w:tcPr>
          <w:p w14:paraId="3F98A88B" w14:textId="5DEA452F" w:rsidR="00B76D13" w:rsidRPr="00377BB4" w:rsidRDefault="00890443" w:rsidP="008904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7BB4">
              <w:rPr>
                <w:bCs/>
              </w:rPr>
              <w:t>-</w:t>
            </w:r>
          </w:p>
        </w:tc>
        <w:tc>
          <w:tcPr>
            <w:tcW w:w="1548" w:type="dxa"/>
          </w:tcPr>
          <w:p w14:paraId="6DF196BC" w14:textId="0B7CBF60" w:rsidR="00B76D13" w:rsidRPr="00DE2255" w:rsidRDefault="00B76D13" w:rsidP="00B76D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6B2253ED" w14:textId="07BA2854" w:rsidR="00B76D13" w:rsidRDefault="00B76D13" w:rsidP="00B76D13">
            <w:r w:rsidRPr="00DE2255">
              <w:t>Источник информации: результаты статистического наблюдения по вопросам предоставления государственных и муниципальных услуг, полученных посредством АИС «Мониторинг качества государственных услуг»</w:t>
            </w:r>
          </w:p>
        </w:tc>
        <w:tc>
          <w:tcPr>
            <w:tcW w:w="1240" w:type="dxa"/>
          </w:tcPr>
          <w:p w14:paraId="7805D42A" w14:textId="77777777" w:rsidR="00335D67" w:rsidRDefault="00335D67" w:rsidP="00335D67">
            <w:pPr>
              <w:jc w:val="center"/>
            </w:pPr>
            <w:r>
              <w:t xml:space="preserve">МБУ «МФЦ» в </w:t>
            </w:r>
          </w:p>
          <w:p w14:paraId="31EB726B" w14:textId="12A93816" w:rsidR="00B76D13" w:rsidRPr="00DE2255" w:rsidRDefault="00335D67" w:rsidP="00335D67">
            <w:pPr>
              <w:jc w:val="center"/>
            </w:pPr>
            <w:r>
              <w:t>г. Череповце</w:t>
            </w:r>
          </w:p>
        </w:tc>
      </w:tr>
      <w:tr w:rsidR="00B76D13" w:rsidRPr="00DE2255" w14:paraId="507602D7" w14:textId="30915421" w:rsidTr="008A6049">
        <w:tc>
          <w:tcPr>
            <w:tcW w:w="524" w:type="dxa"/>
          </w:tcPr>
          <w:p w14:paraId="2C91331D" w14:textId="551F4106" w:rsidR="00B76D13" w:rsidRPr="00DE2255" w:rsidRDefault="005054A1" w:rsidP="00B76D13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469" w:type="dxa"/>
          </w:tcPr>
          <w:p w14:paraId="5962BBB2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Количество граждан, прошедших обучение по про</w:t>
            </w:r>
            <w:r w:rsidRPr="00DE2255">
              <w:rPr>
                <w:bCs/>
              </w:rPr>
              <w:lastRenderedPageBreak/>
              <w:t>грамме «Цифровой гражданин»</w:t>
            </w:r>
          </w:p>
        </w:tc>
        <w:tc>
          <w:tcPr>
            <w:tcW w:w="741" w:type="dxa"/>
          </w:tcPr>
          <w:p w14:paraId="3BC7858A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чел.</w:t>
            </w:r>
          </w:p>
        </w:tc>
        <w:tc>
          <w:tcPr>
            <w:tcW w:w="1529" w:type="dxa"/>
          </w:tcPr>
          <w:p w14:paraId="367D652C" w14:textId="512D0FEB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оказатель, определяющий количество жителей города, прошед</w:t>
            </w:r>
            <w:r w:rsidRPr="00B76D13">
              <w:lastRenderedPageBreak/>
              <w:t>ших подготовку по программе развития компетенций цифровой экономики «Цифровой гражданин Вологодской области»</w:t>
            </w:r>
          </w:p>
        </w:tc>
        <w:tc>
          <w:tcPr>
            <w:tcW w:w="1610" w:type="dxa"/>
          </w:tcPr>
          <w:p w14:paraId="705ACBDB" w14:textId="0D41F5BF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 xml:space="preserve">2 раза в год: по состоянию на 1 января очередного финансового года; на 1 </w:t>
            </w:r>
            <w:r w:rsidRPr="00DE2255">
              <w:lastRenderedPageBreak/>
              <w:t>июля текущего года</w:t>
            </w:r>
          </w:p>
        </w:tc>
        <w:tc>
          <w:tcPr>
            <w:tcW w:w="2210" w:type="dxa"/>
          </w:tcPr>
          <w:p w14:paraId="664B90C2" w14:textId="4502A17C" w:rsidR="00B76D13" w:rsidRPr="00377BB4" w:rsidRDefault="00890443" w:rsidP="00890443">
            <w:pPr>
              <w:autoSpaceDE w:val="0"/>
              <w:autoSpaceDN w:val="0"/>
              <w:adjustRightInd w:val="0"/>
              <w:jc w:val="center"/>
            </w:pPr>
            <w:r w:rsidRPr="00377BB4">
              <w:lastRenderedPageBreak/>
              <w:t>-</w:t>
            </w:r>
          </w:p>
        </w:tc>
        <w:tc>
          <w:tcPr>
            <w:tcW w:w="1861" w:type="dxa"/>
          </w:tcPr>
          <w:p w14:paraId="7BFD5A95" w14:textId="1A7884A0" w:rsidR="00B76D13" w:rsidRPr="00377BB4" w:rsidRDefault="00890443" w:rsidP="008904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7BB4">
              <w:rPr>
                <w:bCs/>
              </w:rPr>
              <w:t>-</w:t>
            </w:r>
          </w:p>
        </w:tc>
        <w:tc>
          <w:tcPr>
            <w:tcW w:w="1548" w:type="dxa"/>
          </w:tcPr>
          <w:p w14:paraId="41BED173" w14:textId="0ECB15C7" w:rsidR="00B76D13" w:rsidRPr="00DE2255" w:rsidRDefault="00B76D13" w:rsidP="00B76D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5791E131" w14:textId="77777777" w:rsidR="00B76D13" w:rsidRPr="00DE2255" w:rsidRDefault="00B76D13" w:rsidP="00B76D13">
            <w:r w:rsidRPr="00DE2255">
              <w:t>Данные предоставляются Центрами общественного доступа.</w:t>
            </w:r>
          </w:p>
          <w:p w14:paraId="0E545FB6" w14:textId="1278E653" w:rsidR="00B76D13" w:rsidRDefault="00B76D13" w:rsidP="00B76D13">
            <w:r w:rsidRPr="00DE2255">
              <w:t>Источник информации: ежеквартальные отчеты Центров общественного доступа.</w:t>
            </w:r>
          </w:p>
        </w:tc>
        <w:tc>
          <w:tcPr>
            <w:tcW w:w="1240" w:type="dxa"/>
          </w:tcPr>
          <w:p w14:paraId="525546FC" w14:textId="1EFA95DF" w:rsidR="00B76D13" w:rsidRPr="00DE2255" w:rsidRDefault="00B76D13" w:rsidP="00B76D13">
            <w:pPr>
              <w:jc w:val="center"/>
            </w:pPr>
            <w:r>
              <w:t>УМСиКП</w:t>
            </w:r>
          </w:p>
        </w:tc>
      </w:tr>
      <w:tr w:rsidR="00B76D13" w:rsidRPr="00DE2255" w14:paraId="77207E99" w14:textId="2C9118F3" w:rsidTr="001F2A18">
        <w:tc>
          <w:tcPr>
            <w:tcW w:w="15709" w:type="dxa"/>
            <w:gridSpan w:val="10"/>
          </w:tcPr>
          <w:p w14:paraId="5576EF3A" w14:textId="55E87879" w:rsidR="00B76D13" w:rsidRPr="00DE2255" w:rsidRDefault="00B76D13" w:rsidP="00030D4A">
            <w:pPr>
              <w:jc w:val="center"/>
            </w:pPr>
            <w:r>
              <w:t>Подпрограмма 5 «Развитие и обеспечение функционирования муниципальной цифровой инфраструктуры, соответствующей требованиям безопасности»</w:t>
            </w:r>
          </w:p>
        </w:tc>
      </w:tr>
      <w:tr w:rsidR="00725617" w:rsidRPr="00DE2255" w14:paraId="5C0803EE" w14:textId="4EC472D0" w:rsidTr="008A6049">
        <w:tc>
          <w:tcPr>
            <w:tcW w:w="524" w:type="dxa"/>
          </w:tcPr>
          <w:p w14:paraId="34A5A94C" w14:textId="6249CC85" w:rsidR="00725617" w:rsidRPr="00DE2255" w:rsidRDefault="005054A1" w:rsidP="00DE2255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469" w:type="dxa"/>
          </w:tcPr>
          <w:p w14:paraId="525C89DF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Увеличение внутренних затрат на развитие цифровых технологий за счет всех источников</w:t>
            </w:r>
          </w:p>
        </w:tc>
        <w:tc>
          <w:tcPr>
            <w:tcW w:w="741" w:type="dxa"/>
          </w:tcPr>
          <w:p w14:paraId="432211DE" w14:textId="77777777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26A6075D" w14:textId="1BFF5144" w:rsidR="00725617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оказатель, отражающий фактическое увеличение финансирования на развитие информационных технологий за счет всех источников</w:t>
            </w:r>
          </w:p>
        </w:tc>
        <w:tc>
          <w:tcPr>
            <w:tcW w:w="1610" w:type="dxa"/>
          </w:tcPr>
          <w:p w14:paraId="0D145408" w14:textId="4527E5C1" w:rsidR="00725617" w:rsidRPr="00DE2255" w:rsidRDefault="00725617" w:rsidP="00DE2255">
            <w:pPr>
              <w:autoSpaceDE w:val="0"/>
              <w:autoSpaceDN w:val="0"/>
              <w:adjustRightInd w:val="0"/>
              <w:jc w:val="center"/>
            </w:pPr>
            <w:r w:rsidRPr="00DE2255"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5FE87D56" w14:textId="77777777" w:rsidR="00725617" w:rsidRPr="00DE2255" w:rsidRDefault="00925BC9" w:rsidP="00DE2255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вн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общ</m:t>
                        </m:r>
                      </m:sub>
                    </m:s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2017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2017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751D428D" w14:textId="6020A2F4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З</w:t>
            </w:r>
            <w:r w:rsidRPr="00DE2255">
              <w:rPr>
                <w:bCs/>
                <w:vertAlign w:val="subscript"/>
              </w:rPr>
              <w:t>вн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внутренние затраты на развитие цифровых технологий за счет всех источников;</w:t>
            </w:r>
          </w:p>
          <w:p w14:paraId="7E8F1427" w14:textId="44384FA1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Ф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общая сумма финансирования отчетного года за счет всех источников на развитие информационных технологий;</w:t>
            </w:r>
          </w:p>
          <w:p w14:paraId="520522F7" w14:textId="0530A398" w:rsidR="00725617" w:rsidRPr="00DE2255" w:rsidRDefault="00725617" w:rsidP="00DE225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Ф</w:t>
            </w:r>
            <w:r w:rsidRPr="00DE2255">
              <w:rPr>
                <w:bCs/>
                <w:vertAlign w:val="subscript"/>
              </w:rPr>
              <w:t>2017</w:t>
            </w:r>
            <w:r w:rsidRPr="00DE2255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DE2255">
              <w:rPr>
                <w:bCs/>
              </w:rPr>
              <w:t xml:space="preserve"> общая сумма финансирования 2017 года за счет всех источников на развитие информационных технологий</w:t>
            </w:r>
          </w:p>
        </w:tc>
        <w:tc>
          <w:tcPr>
            <w:tcW w:w="1548" w:type="dxa"/>
          </w:tcPr>
          <w:p w14:paraId="34A93FF9" w14:textId="17B73AD7" w:rsidR="00725617" w:rsidRPr="00DE2255" w:rsidRDefault="00B76D13" w:rsidP="00B76D13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582F9601" w14:textId="77777777" w:rsidR="00B76D13" w:rsidRPr="00B76D13" w:rsidRDefault="00B76D13" w:rsidP="00B76D13">
            <w:r w:rsidRPr="00B76D13">
              <w:t>Источник информации: бухгалтерская отчетность.</w:t>
            </w:r>
          </w:p>
          <w:p w14:paraId="40F12F6B" w14:textId="77777777" w:rsidR="00725617" w:rsidRDefault="00725617" w:rsidP="00B76D13"/>
        </w:tc>
        <w:tc>
          <w:tcPr>
            <w:tcW w:w="1240" w:type="dxa"/>
          </w:tcPr>
          <w:p w14:paraId="6175813C" w14:textId="29A1D83C" w:rsidR="00725617" w:rsidRPr="00DE2255" w:rsidRDefault="00725617" w:rsidP="00030D4A">
            <w:pPr>
              <w:jc w:val="center"/>
            </w:pPr>
            <w:r>
              <w:t>МАУ «ЦМИРиТ»</w:t>
            </w:r>
          </w:p>
        </w:tc>
      </w:tr>
      <w:tr w:rsidR="00B76D13" w:rsidRPr="00DE2255" w14:paraId="19C5E2DC" w14:textId="73EBB54F" w:rsidTr="008A6049">
        <w:tc>
          <w:tcPr>
            <w:tcW w:w="524" w:type="dxa"/>
          </w:tcPr>
          <w:p w14:paraId="3A8B9E73" w14:textId="4437F2FE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5054A1">
              <w:t>4</w:t>
            </w:r>
          </w:p>
        </w:tc>
        <w:tc>
          <w:tcPr>
            <w:tcW w:w="1469" w:type="dxa"/>
          </w:tcPr>
          <w:p w14:paraId="194A6537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публичных пространств, обеспеченных свободным доступом в интернет, от общей доли публичных пространств</w:t>
            </w:r>
          </w:p>
        </w:tc>
        <w:tc>
          <w:tcPr>
            <w:tcW w:w="741" w:type="dxa"/>
          </w:tcPr>
          <w:p w14:paraId="5619B4BD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0FBE2C83" w14:textId="1EEBD81A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 определяет долю оборудованных и функционирующих публичных «WiFi» зон</w:t>
            </w:r>
          </w:p>
        </w:tc>
        <w:tc>
          <w:tcPr>
            <w:tcW w:w="1610" w:type="dxa"/>
          </w:tcPr>
          <w:p w14:paraId="3337949F" w14:textId="4A7543FD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764D690E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ПП=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Ф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wifi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wifi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12C4415D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ПП - публичные пространства, обеспеченные свободным доступом в интернет, от общей доли публичных пространств;</w:t>
            </w:r>
          </w:p>
          <w:p w14:paraId="0E0C4941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Ф</w:t>
            </w:r>
            <w:r w:rsidRPr="00DE2255">
              <w:rPr>
                <w:bCs/>
                <w:vertAlign w:val="subscript"/>
              </w:rPr>
              <w:t>wifi</w:t>
            </w:r>
            <w:r w:rsidRPr="00DE2255">
              <w:rPr>
                <w:bCs/>
              </w:rPr>
              <w:t xml:space="preserve"> – фактическое количество оборудованных и функционирующих публичных «WiFi» зон на отчетную дату;</w:t>
            </w:r>
          </w:p>
          <w:p w14:paraId="08630C7F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П</w:t>
            </w:r>
            <w:r w:rsidRPr="00DE2255">
              <w:rPr>
                <w:bCs/>
                <w:vertAlign w:val="subscript"/>
              </w:rPr>
              <w:t>wifi</w:t>
            </w:r>
            <w:r w:rsidRPr="00DE2255">
              <w:rPr>
                <w:bCs/>
              </w:rPr>
              <w:t xml:space="preserve"> - плановое количество подлежащих к запуску публичных «WiFi» зон</w:t>
            </w:r>
          </w:p>
        </w:tc>
        <w:tc>
          <w:tcPr>
            <w:tcW w:w="1548" w:type="dxa"/>
          </w:tcPr>
          <w:p w14:paraId="6A7B5DAF" w14:textId="68150A82" w:rsidR="00B76D13" w:rsidRPr="00DE2255" w:rsidRDefault="00B76D13" w:rsidP="00B76D13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4D26BF94" w14:textId="77777777" w:rsidR="00B76D13" w:rsidRDefault="00B76D13" w:rsidP="00B76D13">
            <w:pPr>
              <w:jc w:val="both"/>
            </w:pPr>
          </w:p>
          <w:p w14:paraId="2D37234D" w14:textId="77777777" w:rsidR="00B76D13" w:rsidRDefault="00B76D13" w:rsidP="00B76D13">
            <w:pPr>
              <w:jc w:val="both"/>
            </w:pPr>
          </w:p>
          <w:p w14:paraId="3752066F" w14:textId="77777777" w:rsidR="00B76D13" w:rsidRPr="00DE2255" w:rsidRDefault="00B76D13" w:rsidP="00B76D13">
            <w:pPr>
              <w:jc w:val="both"/>
            </w:pPr>
          </w:p>
          <w:p w14:paraId="62907671" w14:textId="77777777" w:rsidR="00B76D13" w:rsidRPr="00DE2255" w:rsidRDefault="00B76D13" w:rsidP="00B76D13">
            <w:pPr>
              <w:jc w:val="both"/>
            </w:pPr>
          </w:p>
          <w:p w14:paraId="5B1CB98C" w14:textId="77777777" w:rsidR="00B76D13" w:rsidRDefault="00B76D13" w:rsidP="00B76D13">
            <w:pPr>
              <w:jc w:val="both"/>
            </w:pPr>
          </w:p>
          <w:p w14:paraId="78070A4B" w14:textId="77777777" w:rsidR="00B76D13" w:rsidRPr="00DE2255" w:rsidRDefault="00B76D13" w:rsidP="00B76D13">
            <w:pPr>
              <w:jc w:val="both"/>
            </w:pPr>
          </w:p>
          <w:p w14:paraId="4122E8AA" w14:textId="77777777" w:rsidR="00B76D13" w:rsidRPr="00DE2255" w:rsidRDefault="00B76D13" w:rsidP="00B76D13">
            <w:pPr>
              <w:jc w:val="both"/>
            </w:pPr>
          </w:p>
          <w:p w14:paraId="7344A0B0" w14:textId="77777777" w:rsidR="00B76D13" w:rsidRPr="00DE2255" w:rsidRDefault="00B76D13" w:rsidP="00B76D13">
            <w:pPr>
              <w:jc w:val="both"/>
            </w:pPr>
            <w:r w:rsidRPr="00DE2255">
              <w:t>Источник информации: фактически функционирующие публичные зоны «</w:t>
            </w:r>
            <w:r w:rsidRPr="00DE2255">
              <w:rPr>
                <w:lang w:val="en-US"/>
              </w:rPr>
              <w:t>WiFi</w:t>
            </w:r>
            <w:r w:rsidRPr="00DE2255">
              <w:t>»</w:t>
            </w:r>
          </w:p>
          <w:p w14:paraId="2AD58576" w14:textId="77777777" w:rsidR="00B76D13" w:rsidRPr="00DE2255" w:rsidRDefault="00B76D13" w:rsidP="00B76D13">
            <w:pPr>
              <w:jc w:val="both"/>
            </w:pPr>
          </w:p>
          <w:p w14:paraId="5C6DCDB7" w14:textId="77777777" w:rsidR="00B76D13" w:rsidRDefault="00B76D13" w:rsidP="00B76D13">
            <w:pPr>
              <w:jc w:val="both"/>
            </w:pPr>
          </w:p>
          <w:p w14:paraId="60CD9269" w14:textId="77777777" w:rsidR="00B76D13" w:rsidRPr="00DE2255" w:rsidRDefault="00B76D13" w:rsidP="00B76D13">
            <w:pPr>
              <w:jc w:val="both"/>
            </w:pPr>
          </w:p>
          <w:p w14:paraId="7B79DB1D" w14:textId="77777777" w:rsidR="00B76D13" w:rsidRPr="00DE2255" w:rsidRDefault="00B76D13" w:rsidP="00B76D13">
            <w:pPr>
              <w:jc w:val="both"/>
            </w:pPr>
          </w:p>
          <w:p w14:paraId="5A6E8DDE" w14:textId="0CD7EE7C" w:rsidR="00B76D13" w:rsidRDefault="00B76D13" w:rsidP="00B76D13">
            <w:pPr>
              <w:jc w:val="both"/>
            </w:pPr>
            <w:r w:rsidRPr="00DE2255">
              <w:t>Источник информации: утвержденный директором учреждения перечень оборудованных публичных зон «</w:t>
            </w:r>
            <w:r w:rsidRPr="00DE2255">
              <w:rPr>
                <w:lang w:val="en-US"/>
              </w:rPr>
              <w:t>WiFi</w:t>
            </w:r>
            <w:r w:rsidRPr="00DE2255">
              <w:t>»</w:t>
            </w:r>
          </w:p>
        </w:tc>
        <w:tc>
          <w:tcPr>
            <w:tcW w:w="1240" w:type="dxa"/>
          </w:tcPr>
          <w:p w14:paraId="349781B9" w14:textId="7FB4E97E" w:rsidR="00B76D13" w:rsidRPr="00DE2255" w:rsidRDefault="00B76D13" w:rsidP="00B76D13">
            <w:r>
              <w:t>МАУ «ЦМИРиТ»</w:t>
            </w:r>
          </w:p>
        </w:tc>
      </w:tr>
      <w:tr w:rsidR="00B76D13" w:rsidRPr="00DE2255" w14:paraId="297F3E02" w14:textId="335870F2" w:rsidTr="008A6049">
        <w:tc>
          <w:tcPr>
            <w:tcW w:w="524" w:type="dxa"/>
          </w:tcPr>
          <w:p w14:paraId="579CD50E" w14:textId="75761EA1" w:rsidR="00B76D13" w:rsidRPr="00DE2255" w:rsidRDefault="005054A1" w:rsidP="00B76D13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469" w:type="dxa"/>
          </w:tcPr>
          <w:p w14:paraId="36A670B3" w14:textId="3536294C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DE2255">
              <w:rPr>
                <w:bCs/>
              </w:rPr>
              <w:t>оля выполненных показателей муниципального задания МАУ «ЦМИРиТ»</w:t>
            </w:r>
          </w:p>
        </w:tc>
        <w:tc>
          <w:tcPr>
            <w:tcW w:w="741" w:type="dxa"/>
          </w:tcPr>
          <w:p w14:paraId="2A3E4B1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584755B6" w14:textId="0AA02FD3" w:rsidR="00B76D13" w:rsidRPr="00DE2255" w:rsidRDefault="00B76D13" w:rsidP="00B76D13">
            <w:pPr>
              <w:autoSpaceDE w:val="0"/>
              <w:autoSpaceDN w:val="0"/>
              <w:adjustRightInd w:val="0"/>
            </w:pPr>
            <w:r>
              <w:t>П</w:t>
            </w:r>
            <w:r w:rsidRPr="00B76D13">
              <w:t>оказатель определяется по методике, позволяющей оценить степень выполнения плана муниципального задания автономным учреждением города по каждому наимено</w:t>
            </w:r>
            <w:r w:rsidRPr="00B76D13">
              <w:lastRenderedPageBreak/>
              <w:t>ванию предоставляемых услуг (работ) в рассматриваемом периоде</w:t>
            </w:r>
          </w:p>
        </w:tc>
        <w:tc>
          <w:tcPr>
            <w:tcW w:w="1610" w:type="dxa"/>
          </w:tcPr>
          <w:p w14:paraId="32D440F9" w14:textId="0DBE4AC6" w:rsidR="00B76D13" w:rsidRPr="00DE2255" w:rsidRDefault="00B76D13" w:rsidP="00B76D13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13CD5518" w14:textId="7AF2D3B6" w:rsidR="00B76D13" w:rsidRDefault="00925BC9" w:rsidP="00B76D13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мз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ф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п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*100%</m:t>
                </m:r>
              </m:oMath>
            </m:oMathPara>
          </w:p>
          <w:p w14:paraId="21827DB6" w14:textId="77777777" w:rsidR="00B76D13" w:rsidRPr="00B76D13" w:rsidRDefault="00B76D13" w:rsidP="00B76D13"/>
          <w:p w14:paraId="5EDFB1FB" w14:textId="4584D680" w:rsidR="00B76D13" w:rsidRPr="00B76D13" w:rsidRDefault="00B76D13" w:rsidP="00B76D13">
            <w:r w:rsidRPr="00B76D13">
              <w:t>3 – три наименования работ в муниципальном задании</w:t>
            </w:r>
          </w:p>
        </w:tc>
        <w:tc>
          <w:tcPr>
            <w:tcW w:w="1861" w:type="dxa"/>
          </w:tcPr>
          <w:p w14:paraId="47463BE1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I</w:t>
            </w:r>
            <w:r w:rsidRPr="00DE2255">
              <w:rPr>
                <w:bCs/>
                <w:vertAlign w:val="subscript"/>
              </w:rPr>
              <w:t xml:space="preserve">мз </w:t>
            </w:r>
            <w:r w:rsidRPr="00DE2255">
              <w:rPr>
                <w:bCs/>
              </w:rPr>
              <w:t xml:space="preserve"> - доля выполненных показателей муниципального задания МАУ «ЦМИРиТ»;</w:t>
            </w:r>
          </w:p>
          <w:p w14:paraId="6C740F7C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N</w:t>
            </w:r>
            <w:r w:rsidRPr="00DE2255">
              <w:rPr>
                <w:bCs/>
                <w:vertAlign w:val="subscript"/>
              </w:rPr>
              <w:t xml:space="preserve">ф </w:t>
            </w:r>
            <w:r w:rsidRPr="00DE2255">
              <w:rPr>
                <w:bCs/>
              </w:rPr>
              <w:t xml:space="preserve"> - фактическое выполнение муниципального задания по каждому наименованию выполненных работ из числа предусмотренных муни</w:t>
            </w:r>
            <w:r w:rsidRPr="00DE2255">
              <w:rPr>
                <w:bCs/>
              </w:rPr>
              <w:lastRenderedPageBreak/>
              <w:t>ципальным заданием МАУ «ЦМИРиТ» на отчетный год;</w:t>
            </w:r>
          </w:p>
          <w:p w14:paraId="3B8305B4" w14:textId="77777777" w:rsidR="00B76D13" w:rsidRPr="00DE2255" w:rsidRDefault="00B76D13" w:rsidP="00B76D1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  <w:lang w:val="en-US"/>
              </w:rPr>
              <w:t>N</w:t>
            </w:r>
            <w:r w:rsidRPr="00DE2255">
              <w:rPr>
                <w:bCs/>
                <w:vertAlign w:val="subscript"/>
              </w:rPr>
              <w:t>п</w:t>
            </w:r>
            <w:r w:rsidRPr="00DE2255">
              <w:rPr>
                <w:bCs/>
              </w:rPr>
              <w:t xml:space="preserve"> - утвержденное муниципальное задание по каждому наименованию выполненных работ, предусмотренных муниципальным заданием МАУ «ЦМИРиТ» на отчетный год</w:t>
            </w:r>
          </w:p>
        </w:tc>
        <w:tc>
          <w:tcPr>
            <w:tcW w:w="1548" w:type="dxa"/>
          </w:tcPr>
          <w:p w14:paraId="37E00DD4" w14:textId="05BA1579" w:rsidR="00B76D13" w:rsidRPr="00DE2255" w:rsidRDefault="00B76D13" w:rsidP="00B76D13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4E08D9F6" w14:textId="77777777" w:rsidR="00B76D13" w:rsidRPr="00DE2255" w:rsidRDefault="00B76D13" w:rsidP="00B76D13"/>
          <w:p w14:paraId="449E93ED" w14:textId="77777777" w:rsidR="00B76D13" w:rsidRDefault="00B76D13" w:rsidP="00B76D13"/>
          <w:p w14:paraId="129DB19C" w14:textId="77777777" w:rsidR="00B76D13" w:rsidRDefault="00B76D13" w:rsidP="00B76D13"/>
          <w:p w14:paraId="4ED67A68" w14:textId="77777777" w:rsidR="00B76D13" w:rsidRDefault="00B76D13" w:rsidP="00B76D13"/>
          <w:p w14:paraId="1522B984" w14:textId="77777777" w:rsidR="00B76D13" w:rsidRDefault="00B76D13" w:rsidP="00B76D13"/>
          <w:p w14:paraId="5D44AE54" w14:textId="77777777" w:rsidR="00564DB5" w:rsidRPr="00DE2255" w:rsidRDefault="00564DB5" w:rsidP="00B76D13"/>
          <w:p w14:paraId="46B35E3A" w14:textId="77777777" w:rsidR="00B76D13" w:rsidRPr="00DE2255" w:rsidRDefault="00B76D13" w:rsidP="00B76D13">
            <w:r w:rsidRPr="00DE2255">
              <w:t>Источник информации: отчет за отчетный период о выполнении плана финансово-хозяйственной деятельности учреждения, муниципального задания</w:t>
            </w:r>
          </w:p>
          <w:p w14:paraId="6A32A585" w14:textId="77777777" w:rsidR="00B76D13" w:rsidRPr="00DE2255" w:rsidRDefault="00B76D13" w:rsidP="00B76D13"/>
          <w:p w14:paraId="3404BFFA" w14:textId="77777777" w:rsidR="00B76D13" w:rsidRPr="00DE2255" w:rsidRDefault="00B76D13" w:rsidP="00B76D13"/>
          <w:p w14:paraId="3545996F" w14:textId="77777777" w:rsidR="00B76D13" w:rsidRPr="00DE2255" w:rsidRDefault="00B76D13" w:rsidP="00B76D13"/>
          <w:p w14:paraId="4A1C1955" w14:textId="77777777" w:rsidR="00B76D13" w:rsidRPr="00DE2255" w:rsidRDefault="00B76D13" w:rsidP="00B76D13"/>
          <w:p w14:paraId="33049BD6" w14:textId="77777777" w:rsidR="00B76D13" w:rsidRPr="00DE2255" w:rsidRDefault="00B76D13" w:rsidP="00B76D13"/>
          <w:p w14:paraId="7033C675" w14:textId="77777777" w:rsidR="00B76D13" w:rsidRDefault="00B76D13" w:rsidP="00B76D13"/>
          <w:p w14:paraId="0D51579D" w14:textId="77777777" w:rsidR="00B76D13" w:rsidRDefault="00B76D13" w:rsidP="00B76D13"/>
          <w:p w14:paraId="52DB1EEF" w14:textId="77777777" w:rsidR="00B76D13" w:rsidRPr="00DE2255" w:rsidRDefault="00B76D13" w:rsidP="00B76D13">
            <w:r w:rsidRPr="00DE2255">
              <w:t>Источник информации: утвержденный план финансово-хозяйственной деятельности на текущий год, утвержденное муниципальное задание на текущий год</w:t>
            </w:r>
          </w:p>
          <w:p w14:paraId="3B3E8786" w14:textId="77777777" w:rsidR="00B76D13" w:rsidRPr="00DE2255" w:rsidRDefault="00B76D13" w:rsidP="00B76D13"/>
          <w:p w14:paraId="68E1EB35" w14:textId="77777777" w:rsidR="00B76D13" w:rsidRPr="00DE2255" w:rsidRDefault="00B76D13" w:rsidP="00B76D13"/>
          <w:p w14:paraId="3E092DB1" w14:textId="77777777" w:rsidR="00B76D13" w:rsidRPr="00DE2255" w:rsidRDefault="00B76D13" w:rsidP="00B76D13"/>
          <w:p w14:paraId="281A06FA" w14:textId="5A9749C2" w:rsidR="00B76D13" w:rsidRDefault="00B76D13" w:rsidP="00B76D13"/>
        </w:tc>
        <w:tc>
          <w:tcPr>
            <w:tcW w:w="1240" w:type="dxa"/>
          </w:tcPr>
          <w:p w14:paraId="62F1CC7A" w14:textId="5E456AAB" w:rsidR="00B76D13" w:rsidRPr="00DE2255" w:rsidRDefault="00B76D13" w:rsidP="00B76D13">
            <w:r>
              <w:lastRenderedPageBreak/>
              <w:t>МАУ «ЦМИРиТ»</w:t>
            </w:r>
          </w:p>
        </w:tc>
      </w:tr>
      <w:tr w:rsidR="000C7657" w:rsidRPr="00DE2255" w14:paraId="27EB9277" w14:textId="713E58FB" w:rsidTr="008A6049">
        <w:tc>
          <w:tcPr>
            <w:tcW w:w="524" w:type="dxa"/>
          </w:tcPr>
          <w:p w14:paraId="117A8ADA" w14:textId="48283E91" w:rsidR="000C7657" w:rsidRPr="00DE2255" w:rsidRDefault="005054A1" w:rsidP="000C7657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469" w:type="dxa"/>
          </w:tcPr>
          <w:p w14:paraId="252D828C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Оценка состояния информационно-технической и телекоммуникационной инфраструктуры органов местного самоуправления и муниципальных учреждений города, обслуживаемых МАУ «ЦМИРиТ»</w:t>
            </w:r>
          </w:p>
        </w:tc>
        <w:tc>
          <w:tcPr>
            <w:tcW w:w="741" w:type="dxa"/>
          </w:tcPr>
          <w:p w14:paraId="5DF5F4EC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t>балл</w:t>
            </w:r>
          </w:p>
        </w:tc>
        <w:tc>
          <w:tcPr>
            <w:tcW w:w="1529" w:type="dxa"/>
          </w:tcPr>
          <w:p w14:paraId="5232C7E6" w14:textId="58F415DA" w:rsidR="000C7657" w:rsidRPr="00DE2255" w:rsidRDefault="000C7657" w:rsidP="000C7657">
            <w:pPr>
              <w:autoSpaceDE w:val="0"/>
              <w:autoSpaceDN w:val="0"/>
              <w:adjustRightInd w:val="0"/>
            </w:pPr>
            <w:r w:rsidRPr="000C7657">
              <w:t>показатель, отражающий уровень состояния персонального компьютерного оборудования и печатающих устройств, высокопроизводительных цветных и черно-белых печатающих устройств, системной телекоммуникаци</w:t>
            </w:r>
            <w:r w:rsidRPr="000C7657">
              <w:lastRenderedPageBreak/>
              <w:t>онной инфраструктуры (серверное, сетевое и коммуникационное оборудование, системы хранения данных) в органах местного самоуправления и муниципальных учреждениях, обслуживаемых МАУ «ЦМИРиТ»</w:t>
            </w:r>
          </w:p>
        </w:tc>
        <w:tc>
          <w:tcPr>
            <w:tcW w:w="1610" w:type="dxa"/>
          </w:tcPr>
          <w:p w14:paraId="3FC1E730" w14:textId="43B00168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0CCEF408" w14:textId="2EE0B92A" w:rsidR="000C7657" w:rsidRPr="00DE2255" w:rsidRDefault="00564DB5" w:rsidP="000C76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1" w:type="dxa"/>
          </w:tcPr>
          <w:p w14:paraId="7A749757" w14:textId="7E2C4244" w:rsidR="000C7657" w:rsidRPr="00DE2255" w:rsidRDefault="00564DB5" w:rsidP="00564D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48" w:type="dxa"/>
          </w:tcPr>
          <w:p w14:paraId="34331CFB" w14:textId="3FCFD8EB" w:rsidR="000C7657" w:rsidRPr="00DE2255" w:rsidRDefault="000C7657" w:rsidP="000C7657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1E38CCF4" w14:textId="777436DA" w:rsidR="000C7657" w:rsidRDefault="000C7657" w:rsidP="000C7657">
            <w:r w:rsidRPr="00DE2255">
              <w:t>Количественное значение указанного целевого показателя (индикатора)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методикой, утвержденной приказом директора МАУ «ЦМИРиТ», путем вычисления среднего значения показателя.</w:t>
            </w:r>
          </w:p>
        </w:tc>
        <w:tc>
          <w:tcPr>
            <w:tcW w:w="1240" w:type="dxa"/>
          </w:tcPr>
          <w:p w14:paraId="7FE88E44" w14:textId="098A6B08" w:rsidR="000C7657" w:rsidRPr="00DE2255" w:rsidRDefault="000C7657" w:rsidP="000C7657">
            <w:r>
              <w:t>МАУ «ЦМИРиТ»</w:t>
            </w:r>
          </w:p>
        </w:tc>
      </w:tr>
      <w:tr w:rsidR="000C7657" w:rsidRPr="00DE2255" w14:paraId="307F27CA" w14:textId="17A6B4ED" w:rsidTr="008A6049">
        <w:tc>
          <w:tcPr>
            <w:tcW w:w="524" w:type="dxa"/>
          </w:tcPr>
          <w:p w14:paraId="135EAB70" w14:textId="360A4284" w:rsidR="000C7657" w:rsidRPr="00DE2255" w:rsidRDefault="005054A1" w:rsidP="000C765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469" w:type="dxa"/>
          </w:tcPr>
          <w:p w14:paraId="31E390C0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Выполнение плана по переходу на отечественное программное обеспечение</w:t>
            </w:r>
          </w:p>
        </w:tc>
        <w:tc>
          <w:tcPr>
            <w:tcW w:w="741" w:type="dxa"/>
          </w:tcPr>
          <w:p w14:paraId="0234DDE9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0315899B" w14:textId="15796A47" w:rsidR="000C7657" w:rsidRPr="00DE2255" w:rsidRDefault="000C7657" w:rsidP="000C7657">
            <w:pPr>
              <w:autoSpaceDE w:val="0"/>
              <w:autoSpaceDN w:val="0"/>
              <w:adjustRightInd w:val="0"/>
            </w:pPr>
            <w:r>
              <w:t>П</w:t>
            </w:r>
            <w:r w:rsidRPr="000C7657">
              <w:t>оказатель, отражающий степень выполнения плана по переходу на отечественное программное обеспечение в органах местного самоуправления и муниципальных учреждений, обслуживаемых МАУ «ЦМИРиТ»</w:t>
            </w:r>
          </w:p>
        </w:tc>
        <w:tc>
          <w:tcPr>
            <w:tcW w:w="1610" w:type="dxa"/>
          </w:tcPr>
          <w:p w14:paraId="4131E40C" w14:textId="012BA996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t>1 раз в год: по состоянию на 1 января очередного финансового года</w:t>
            </w:r>
          </w:p>
        </w:tc>
        <w:tc>
          <w:tcPr>
            <w:tcW w:w="2210" w:type="dxa"/>
          </w:tcPr>
          <w:p w14:paraId="3206873D" w14:textId="02F72BE2" w:rsidR="000C7657" w:rsidRPr="00DE2255" w:rsidRDefault="00564DB5" w:rsidP="000C76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61" w:type="dxa"/>
          </w:tcPr>
          <w:p w14:paraId="3F7F08B3" w14:textId="5F5B3645" w:rsidR="000C7657" w:rsidRPr="00DE2255" w:rsidRDefault="00564DB5" w:rsidP="00564DB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48" w:type="dxa"/>
          </w:tcPr>
          <w:p w14:paraId="781DF64F" w14:textId="0F274E7D" w:rsidR="000C7657" w:rsidRPr="00DE2255" w:rsidRDefault="000C7657" w:rsidP="000C7657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2A06A7C7" w14:textId="6A42BA40" w:rsidR="000C7657" w:rsidRDefault="000C7657" w:rsidP="000C7657">
            <w:r w:rsidRPr="00DE2255">
              <w:t xml:space="preserve">Количественное значение указанного целевого показателя (индикатора) рассчитывается по результатам проведения мониторинга выполнения плана по переходу на отечественное программное обеспечение в соответствии с установленной методикой, утвержденной приказом министерства связи и массовых коммуникаций Российской Федерации от 04.07.2018 № 335 «Об утверждении методических рекомендаций по переходу органов исполнительной власти субъектов Российской </w:t>
            </w:r>
            <w:r w:rsidRPr="00DE2255">
              <w:lastRenderedPageBreak/>
              <w:t>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обеспечения, в том числе ранее закупленного офисного программного обеспечения».</w:t>
            </w:r>
          </w:p>
        </w:tc>
        <w:tc>
          <w:tcPr>
            <w:tcW w:w="1240" w:type="dxa"/>
          </w:tcPr>
          <w:p w14:paraId="7177A310" w14:textId="041B6537" w:rsidR="000C7657" w:rsidRPr="00DE2255" w:rsidRDefault="000C7657" w:rsidP="000C7657">
            <w:r>
              <w:lastRenderedPageBreak/>
              <w:t>МАУ «ЦМИРиТ»</w:t>
            </w:r>
          </w:p>
        </w:tc>
      </w:tr>
      <w:tr w:rsidR="00725617" w:rsidRPr="00DE2255" w14:paraId="051146E1" w14:textId="15B79B25" w:rsidTr="008A6049">
        <w:tc>
          <w:tcPr>
            <w:tcW w:w="524" w:type="dxa"/>
          </w:tcPr>
          <w:p w14:paraId="19264A39" w14:textId="0CB66C4B" w:rsidR="00725617" w:rsidRPr="00DE2255" w:rsidRDefault="005054A1" w:rsidP="00571F97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469" w:type="dxa"/>
          </w:tcPr>
          <w:p w14:paraId="6CFA3E60" w14:textId="77777777" w:rsidR="00725617" w:rsidRPr="00DE2255" w:rsidRDefault="00725617" w:rsidP="00571F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Сохранение доступности информационных систем в течение рабочего периода (процент времени доступности)</w:t>
            </w:r>
          </w:p>
        </w:tc>
        <w:tc>
          <w:tcPr>
            <w:tcW w:w="741" w:type="dxa"/>
          </w:tcPr>
          <w:p w14:paraId="5737E8A0" w14:textId="77777777" w:rsidR="00725617" w:rsidRPr="00DE2255" w:rsidRDefault="00725617" w:rsidP="00571F97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55EC60C2" w14:textId="3614ABB2" w:rsidR="00725617" w:rsidRPr="00DE2255" w:rsidRDefault="000C7657" w:rsidP="000C7657">
            <w:pPr>
              <w:autoSpaceDE w:val="0"/>
              <w:autoSpaceDN w:val="0"/>
              <w:adjustRightInd w:val="0"/>
            </w:pPr>
            <w:r>
              <w:t>П</w:t>
            </w:r>
            <w:r w:rsidRPr="000C7657">
              <w:t>оказатель, характеризующий надежность работы компонентов информационной инфраструктуры</w:t>
            </w:r>
          </w:p>
        </w:tc>
        <w:tc>
          <w:tcPr>
            <w:tcW w:w="1610" w:type="dxa"/>
          </w:tcPr>
          <w:p w14:paraId="16E436CB" w14:textId="6C4CB5EE" w:rsidR="00725617" w:rsidRPr="00DE2255" w:rsidRDefault="00725617" w:rsidP="00571F97">
            <w:pPr>
              <w:autoSpaceDE w:val="0"/>
              <w:autoSpaceDN w:val="0"/>
              <w:adjustRightInd w:val="0"/>
              <w:jc w:val="center"/>
            </w:pPr>
            <w:r w:rsidRPr="00DE2255"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4C16B61A" w14:textId="77777777" w:rsidR="00725617" w:rsidRPr="00DE2255" w:rsidRDefault="00925BC9" w:rsidP="00571F97">
            <w:pPr>
              <w:autoSpaceDE w:val="0"/>
              <w:autoSpaceDN w:val="0"/>
              <w:adjustRightInd w:val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дост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Т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факт.раб.</m:t>
                            </m:r>
                          </m:sub>
                        </m:sSub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общ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861" w:type="dxa"/>
          </w:tcPr>
          <w:p w14:paraId="1E54F1AB" w14:textId="77777777" w:rsidR="00725617" w:rsidRPr="00DE2255" w:rsidRDefault="00725617" w:rsidP="00571F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</w:t>
            </w:r>
            <w:r w:rsidRPr="00DE2255">
              <w:rPr>
                <w:bCs/>
                <w:vertAlign w:val="subscript"/>
              </w:rPr>
              <w:t>дост</w:t>
            </w:r>
            <w:r w:rsidRPr="00DE2255">
              <w:rPr>
                <w:bCs/>
              </w:rPr>
              <w:t xml:space="preserve"> - доступность информационных систем в течение рабочего периода;</w:t>
            </w:r>
          </w:p>
          <w:p w14:paraId="3BC7E804" w14:textId="77777777" w:rsidR="00725617" w:rsidRPr="00DE2255" w:rsidRDefault="00725617" w:rsidP="00571F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</w:t>
            </w:r>
            <w:r w:rsidRPr="00DE2255">
              <w:rPr>
                <w:bCs/>
                <w:vertAlign w:val="subscript"/>
              </w:rPr>
              <w:t>прост</w:t>
            </w:r>
            <w:r w:rsidRPr="00DE2255">
              <w:rPr>
                <w:bCs/>
              </w:rPr>
              <w:t xml:space="preserve"> - суммарная доля фактического времени работы элементов инфраструктуры, информационных систем;</w:t>
            </w:r>
          </w:p>
          <w:p w14:paraId="7F1CB272" w14:textId="77777777" w:rsidR="00725617" w:rsidRPr="00DE2255" w:rsidRDefault="00725617" w:rsidP="00571F9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Т</w:t>
            </w:r>
            <w:r w:rsidRPr="00DE2255">
              <w:rPr>
                <w:bCs/>
                <w:vertAlign w:val="subscript"/>
              </w:rPr>
              <w:t>общ</w:t>
            </w:r>
            <w:r w:rsidRPr="00DE2255">
              <w:rPr>
                <w:bCs/>
              </w:rPr>
              <w:t xml:space="preserve"> - общее время работы элементов инфраструктуры</w:t>
            </w:r>
          </w:p>
        </w:tc>
        <w:tc>
          <w:tcPr>
            <w:tcW w:w="1548" w:type="dxa"/>
          </w:tcPr>
          <w:p w14:paraId="7E831032" w14:textId="22328A8C" w:rsidR="00725617" w:rsidRPr="00DE2255" w:rsidRDefault="000C7657" w:rsidP="000C7657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14:paraId="4ECCD9F9" w14:textId="0A9F83D9" w:rsidR="00725617" w:rsidRDefault="000C7657" w:rsidP="000C7657">
            <w:r>
              <w:t>Источник информации: отчет о выполнении муниципального задания МАУ «ЦМИРиТ»</w:t>
            </w:r>
          </w:p>
        </w:tc>
        <w:tc>
          <w:tcPr>
            <w:tcW w:w="1240" w:type="dxa"/>
          </w:tcPr>
          <w:p w14:paraId="3FC79782" w14:textId="5C5F4AFE" w:rsidR="00725617" w:rsidRPr="00DE2255" w:rsidRDefault="00725617" w:rsidP="00571F97">
            <w:r>
              <w:t>МАУ «ЦМИРиТ»</w:t>
            </w:r>
          </w:p>
        </w:tc>
      </w:tr>
      <w:tr w:rsidR="000C7657" w:rsidRPr="00DE2255" w14:paraId="03B341E7" w14:textId="670C317D" w:rsidTr="008A6049">
        <w:tc>
          <w:tcPr>
            <w:tcW w:w="524" w:type="dxa"/>
          </w:tcPr>
          <w:p w14:paraId="02D8CAD5" w14:textId="3CC22EC5" w:rsidR="000C7657" w:rsidRPr="00DE2255" w:rsidRDefault="005054A1" w:rsidP="000C7657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469" w:type="dxa"/>
          </w:tcPr>
          <w:p w14:paraId="51E9FD7B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Доля электронного документооборота в органах местного самоуправления</w:t>
            </w:r>
          </w:p>
        </w:tc>
        <w:tc>
          <w:tcPr>
            <w:tcW w:w="741" w:type="dxa"/>
          </w:tcPr>
          <w:p w14:paraId="18AE490E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t>%</w:t>
            </w:r>
          </w:p>
        </w:tc>
        <w:tc>
          <w:tcPr>
            <w:tcW w:w="1529" w:type="dxa"/>
          </w:tcPr>
          <w:p w14:paraId="4D543FC4" w14:textId="5DBD871B" w:rsidR="000C7657" w:rsidRPr="00DE2255" w:rsidRDefault="000C7657" w:rsidP="000C7657">
            <w:pPr>
              <w:autoSpaceDE w:val="0"/>
              <w:autoSpaceDN w:val="0"/>
              <w:adjustRightInd w:val="0"/>
            </w:pPr>
            <w:r>
              <w:t>П</w:t>
            </w:r>
            <w:r w:rsidRPr="000C7657">
              <w:t>оказатель, определяющий объем документов, проходящих в электронном виде с помощью автоматизиро</w:t>
            </w:r>
            <w:r w:rsidRPr="000C7657">
              <w:lastRenderedPageBreak/>
              <w:t>ванных информационных систем органов местного самоуправления (СЭД «</w:t>
            </w:r>
            <w:r w:rsidRPr="000C7657">
              <w:rPr>
                <w:lang w:val="en-US"/>
              </w:rPr>
              <w:t>DirectumRX</w:t>
            </w:r>
            <w:r w:rsidRPr="000C7657">
              <w:t xml:space="preserve">» ,«АИСЗИК», подсистемы </w:t>
            </w:r>
            <w:r w:rsidRPr="000C7657">
              <w:rPr>
                <w:lang w:val="en-US"/>
              </w:rPr>
              <w:t>E</w:t>
            </w:r>
            <w:r w:rsidRPr="000C7657">
              <w:t>3</w:t>
            </w:r>
            <w:r w:rsidRPr="000C7657">
              <w:rPr>
                <w:lang w:val="en-US"/>
              </w:rPr>
              <w:t>Core</w:t>
            </w:r>
            <w:r w:rsidRPr="000C7657">
              <w:t>, Microsoft Outlook и т.д.)</w:t>
            </w:r>
          </w:p>
        </w:tc>
        <w:tc>
          <w:tcPr>
            <w:tcW w:w="1610" w:type="dxa"/>
          </w:tcPr>
          <w:p w14:paraId="713561BE" w14:textId="6848D65B" w:rsidR="000C7657" w:rsidRPr="00DE2255" w:rsidRDefault="000C7657" w:rsidP="000C7657">
            <w:pPr>
              <w:autoSpaceDE w:val="0"/>
              <w:autoSpaceDN w:val="0"/>
              <w:adjustRightInd w:val="0"/>
              <w:jc w:val="center"/>
            </w:pPr>
            <w:r w:rsidRPr="00DE2255">
              <w:lastRenderedPageBreak/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2210" w:type="dxa"/>
          </w:tcPr>
          <w:p w14:paraId="27F3B70D" w14:textId="77777777" w:rsidR="000C7657" w:rsidRPr="00377BB4" w:rsidRDefault="00925BC9" w:rsidP="000C76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эдок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П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*100%</m:t>
                </m:r>
              </m:oMath>
            </m:oMathPara>
          </w:p>
        </w:tc>
        <w:tc>
          <w:tcPr>
            <w:tcW w:w="1861" w:type="dxa"/>
          </w:tcPr>
          <w:p w14:paraId="4BC23F78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Д</w:t>
            </w:r>
            <w:r w:rsidRPr="00DE2255">
              <w:rPr>
                <w:bCs/>
                <w:vertAlign w:val="subscript"/>
              </w:rPr>
              <w:t>эдок</w:t>
            </w:r>
            <w:r w:rsidRPr="00DE2255">
              <w:rPr>
                <w:bCs/>
              </w:rPr>
              <w:tab/>
              <w:t>- доля электронного документооборота в органах местного самоуправления;</w:t>
            </w:r>
          </w:p>
          <w:p w14:paraId="7609BEF3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>П</w:t>
            </w:r>
            <w:r w:rsidRPr="00DE2255">
              <w:rPr>
                <w:bCs/>
                <w:vertAlign w:val="subscript"/>
                <w:lang w:val="en-US"/>
              </w:rPr>
              <w:t>i</w:t>
            </w:r>
            <w:r w:rsidRPr="00DE2255">
              <w:rPr>
                <w:bCs/>
              </w:rPr>
              <w:tab/>
              <w:t xml:space="preserve">- объем документов в i-ой категории, участвующей в электронном </w:t>
            </w:r>
            <w:r w:rsidRPr="00DE2255">
              <w:rPr>
                <w:bCs/>
              </w:rPr>
              <w:lastRenderedPageBreak/>
              <w:t>документообороте мэрии,</w:t>
            </w:r>
          </w:p>
          <w:p w14:paraId="6EEF60BE" w14:textId="77777777" w:rsidR="000C7657" w:rsidRPr="00DE2255" w:rsidRDefault="000C7657" w:rsidP="000C765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2255">
              <w:rPr>
                <w:bCs/>
              </w:rPr>
              <w:t xml:space="preserve">где </w:t>
            </w:r>
            <w:r w:rsidRPr="00DE2255">
              <w:rPr>
                <w:bCs/>
                <w:lang w:val="en-US"/>
              </w:rPr>
              <w:t>i</w:t>
            </w:r>
            <w:r w:rsidRPr="00DE2255">
              <w:rPr>
                <w:bCs/>
              </w:rPr>
              <w:t xml:space="preserve"> от 1 до 11</w:t>
            </w:r>
          </w:p>
        </w:tc>
        <w:tc>
          <w:tcPr>
            <w:tcW w:w="1548" w:type="dxa"/>
          </w:tcPr>
          <w:p w14:paraId="42B70E7A" w14:textId="7C6D40C4" w:rsidR="000C7657" w:rsidRPr="00DE2255" w:rsidRDefault="000C7657" w:rsidP="000C7657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7" w:type="dxa"/>
          </w:tcPr>
          <w:p w14:paraId="58C74BD0" w14:textId="77777777" w:rsidR="000C7657" w:rsidRPr="00DE2255" w:rsidRDefault="000C7657" w:rsidP="000C7657">
            <w:r w:rsidRPr="00DE2255">
              <w:t>Источник информации: 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документов.</w:t>
            </w:r>
          </w:p>
          <w:p w14:paraId="70B450C3" w14:textId="77777777" w:rsidR="000C7657" w:rsidRPr="00DE2255" w:rsidRDefault="000C7657" w:rsidP="000C7657">
            <w:r w:rsidRPr="00DE2255">
              <w:t>Перечень категорий документов:</w:t>
            </w:r>
          </w:p>
          <w:p w14:paraId="508B3FC0" w14:textId="77777777" w:rsidR="000C7657" w:rsidRPr="00DE2255" w:rsidRDefault="000C7657" w:rsidP="000C7657">
            <w:r w:rsidRPr="00DE2255">
              <w:lastRenderedPageBreak/>
              <w:t>П</w:t>
            </w:r>
            <w:r w:rsidRPr="00DE2255">
              <w:rPr>
                <w:vertAlign w:val="subscript"/>
              </w:rPr>
              <w:t>1</w:t>
            </w:r>
            <w:r w:rsidRPr="00DE2255">
              <w:t xml:space="preserve"> - служебная переписка внутри органов местного самоуправления, органов местного самоуправления с Правительством ВО (45%);</w:t>
            </w:r>
          </w:p>
          <w:p w14:paraId="09198CC8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2</w:t>
            </w:r>
            <w:r w:rsidRPr="00DE2255">
              <w:t xml:space="preserve"> - внутренние документы органов местного самоуправления (10%);</w:t>
            </w:r>
          </w:p>
          <w:p w14:paraId="343A9AF1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3</w:t>
            </w:r>
            <w:r w:rsidRPr="00DE2255">
              <w:t xml:space="preserve"> - МПА, договоры и соглашения органов местного самоуправления (их согласование) (15%);</w:t>
            </w:r>
          </w:p>
          <w:p w14:paraId="4756D190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4</w:t>
            </w:r>
            <w:r w:rsidRPr="00DE2255">
              <w:t xml:space="preserve"> - планы работ ОМСУ и отчетность по ним (1%);</w:t>
            </w:r>
          </w:p>
          <w:p w14:paraId="68B25C20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5</w:t>
            </w:r>
            <w:r w:rsidRPr="00DE2255">
              <w:t xml:space="preserve"> - обращения граждан (7%);</w:t>
            </w:r>
          </w:p>
          <w:p w14:paraId="1D851729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6</w:t>
            </w:r>
            <w:r w:rsidRPr="00DE2255">
              <w:t xml:space="preserve"> - материалы к совещаниям и протоколы по результатам совещаний (2%);</w:t>
            </w:r>
          </w:p>
          <w:p w14:paraId="15D64A14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7</w:t>
            </w:r>
            <w:r w:rsidRPr="00DE2255">
              <w:t xml:space="preserve"> - финансовые документы;</w:t>
            </w:r>
          </w:p>
          <w:p w14:paraId="58E48DFF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8</w:t>
            </w:r>
            <w:r w:rsidRPr="00DE2255">
              <w:t xml:space="preserve"> - кадровые документы;</w:t>
            </w:r>
          </w:p>
          <w:p w14:paraId="53285A55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9</w:t>
            </w:r>
            <w:r w:rsidRPr="00DE2255">
              <w:t xml:space="preserve"> - служебная переписка с Городской Думой;</w:t>
            </w:r>
          </w:p>
          <w:p w14:paraId="4E1E61E5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10</w:t>
            </w:r>
            <w:r w:rsidRPr="00DE2255">
              <w:t xml:space="preserve"> - служебная переписка с Контрольно-счетной палатой;</w:t>
            </w:r>
          </w:p>
          <w:p w14:paraId="7E9E610F" w14:textId="77777777" w:rsidR="000C7657" w:rsidRPr="00DE2255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11</w:t>
            </w:r>
            <w:r w:rsidRPr="00DE2255">
              <w:t xml:space="preserve"> - служебная переписка со сторонними организациями</w:t>
            </w:r>
          </w:p>
          <w:p w14:paraId="72D7BE6A" w14:textId="1CFE789C" w:rsidR="000C7657" w:rsidRDefault="000C7657" w:rsidP="000C7657">
            <w:r w:rsidRPr="00DE2255">
              <w:t>П</w:t>
            </w:r>
            <w:r w:rsidRPr="00DE2255">
              <w:rPr>
                <w:vertAlign w:val="subscript"/>
              </w:rPr>
              <w:t>7</w:t>
            </w:r>
            <w:r w:rsidRPr="00DE2255">
              <w:t>-П</w:t>
            </w:r>
            <w:r w:rsidRPr="00DE2255">
              <w:rPr>
                <w:vertAlign w:val="subscript"/>
              </w:rPr>
              <w:t>11</w:t>
            </w:r>
            <w:r w:rsidRPr="00DE2255">
              <w:t xml:space="preserve"> (20%).</w:t>
            </w:r>
          </w:p>
        </w:tc>
        <w:tc>
          <w:tcPr>
            <w:tcW w:w="1240" w:type="dxa"/>
          </w:tcPr>
          <w:p w14:paraId="59D36B64" w14:textId="23D30E49" w:rsidR="000C7657" w:rsidRPr="00DE2255" w:rsidRDefault="000C7657" w:rsidP="000C7657">
            <w:r>
              <w:lastRenderedPageBreak/>
              <w:t>МАУ «ЦМИРиТ»</w:t>
            </w:r>
          </w:p>
        </w:tc>
      </w:tr>
    </w:tbl>
    <w:p w14:paraId="3FE50415" w14:textId="77777777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5C3F770" w14:textId="77777777" w:rsidR="00DE2255" w:rsidRDefault="00DE2255" w:rsidP="00DE22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DE2255" w:rsidSect="00CC5E39">
      <w:pgSz w:w="16838" w:h="11906" w:orient="landscape"/>
      <w:pgMar w:top="1701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A378F" w14:textId="77777777" w:rsidR="00120A9D" w:rsidRDefault="00120A9D" w:rsidP="005A7141">
      <w:pPr>
        <w:spacing w:after="0" w:line="240" w:lineRule="auto"/>
      </w:pPr>
      <w:r>
        <w:separator/>
      </w:r>
    </w:p>
  </w:endnote>
  <w:endnote w:type="continuationSeparator" w:id="0">
    <w:p w14:paraId="3B43D3D8" w14:textId="77777777" w:rsidR="00120A9D" w:rsidRDefault="00120A9D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8A2CA" w14:textId="77777777" w:rsidR="00120A9D" w:rsidRDefault="00120A9D" w:rsidP="005A7141">
      <w:pPr>
        <w:spacing w:after="0" w:line="240" w:lineRule="auto"/>
      </w:pPr>
      <w:r>
        <w:separator/>
      </w:r>
    </w:p>
  </w:footnote>
  <w:footnote w:type="continuationSeparator" w:id="0">
    <w:p w14:paraId="0CA80211" w14:textId="77777777" w:rsidR="00120A9D" w:rsidRDefault="00120A9D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08651047" w:rsidR="005054A1" w:rsidRDefault="005054A1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57B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5054A1" w:rsidRPr="00A44290" w:rsidRDefault="00925BC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5054A1" w:rsidRDefault="005054A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21BF0"/>
    <w:rsid w:val="00027F53"/>
    <w:rsid w:val="00030D4A"/>
    <w:rsid w:val="00036C87"/>
    <w:rsid w:val="00040F42"/>
    <w:rsid w:val="000423FB"/>
    <w:rsid w:val="0006256A"/>
    <w:rsid w:val="00070514"/>
    <w:rsid w:val="00072A62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F52B5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01BC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644A"/>
    <w:rsid w:val="00267CC7"/>
    <w:rsid w:val="002845BD"/>
    <w:rsid w:val="00285CFF"/>
    <w:rsid w:val="00293B43"/>
    <w:rsid w:val="00295667"/>
    <w:rsid w:val="002A068F"/>
    <w:rsid w:val="002A5368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304"/>
    <w:rsid w:val="002F1978"/>
    <w:rsid w:val="002F1BAE"/>
    <w:rsid w:val="002F4767"/>
    <w:rsid w:val="002F4DEC"/>
    <w:rsid w:val="002F4E2D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5D67"/>
    <w:rsid w:val="00336DD6"/>
    <w:rsid w:val="00341399"/>
    <w:rsid w:val="00341428"/>
    <w:rsid w:val="0034197F"/>
    <w:rsid w:val="00343DBB"/>
    <w:rsid w:val="003501FE"/>
    <w:rsid w:val="00356AD8"/>
    <w:rsid w:val="00357C0A"/>
    <w:rsid w:val="00360738"/>
    <w:rsid w:val="0036073B"/>
    <w:rsid w:val="003626B4"/>
    <w:rsid w:val="00374FD8"/>
    <w:rsid w:val="00377BB4"/>
    <w:rsid w:val="003821F9"/>
    <w:rsid w:val="003825DE"/>
    <w:rsid w:val="00385E73"/>
    <w:rsid w:val="0039099E"/>
    <w:rsid w:val="00391A0A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4F5E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50130C"/>
    <w:rsid w:val="00502B2B"/>
    <w:rsid w:val="005054A1"/>
    <w:rsid w:val="00510167"/>
    <w:rsid w:val="00510DF3"/>
    <w:rsid w:val="00517A8A"/>
    <w:rsid w:val="005211CF"/>
    <w:rsid w:val="005250C9"/>
    <w:rsid w:val="00526793"/>
    <w:rsid w:val="005316C8"/>
    <w:rsid w:val="00533F8D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1F97"/>
    <w:rsid w:val="0057444D"/>
    <w:rsid w:val="00583980"/>
    <w:rsid w:val="00585340"/>
    <w:rsid w:val="005A4F2A"/>
    <w:rsid w:val="005A64A9"/>
    <w:rsid w:val="005A7141"/>
    <w:rsid w:val="005A7BA9"/>
    <w:rsid w:val="005B49F7"/>
    <w:rsid w:val="005C3E0B"/>
    <w:rsid w:val="005D1790"/>
    <w:rsid w:val="005D552C"/>
    <w:rsid w:val="005E234F"/>
    <w:rsid w:val="005E3315"/>
    <w:rsid w:val="005E346D"/>
    <w:rsid w:val="005F5B23"/>
    <w:rsid w:val="005F6226"/>
    <w:rsid w:val="00604747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A40"/>
    <w:rsid w:val="00686534"/>
    <w:rsid w:val="006945FF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174D2"/>
    <w:rsid w:val="00720D96"/>
    <w:rsid w:val="00724A8E"/>
    <w:rsid w:val="00725617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96BF5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3480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5D"/>
    <w:rsid w:val="00835B35"/>
    <w:rsid w:val="00836B48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6690"/>
    <w:rsid w:val="008E2266"/>
    <w:rsid w:val="008E589B"/>
    <w:rsid w:val="008F1E05"/>
    <w:rsid w:val="008F3785"/>
    <w:rsid w:val="008F6AD7"/>
    <w:rsid w:val="00900130"/>
    <w:rsid w:val="009013D6"/>
    <w:rsid w:val="0090384C"/>
    <w:rsid w:val="0091411C"/>
    <w:rsid w:val="00916940"/>
    <w:rsid w:val="009171F5"/>
    <w:rsid w:val="00921D6C"/>
    <w:rsid w:val="009240AF"/>
    <w:rsid w:val="00924DFA"/>
    <w:rsid w:val="0092530C"/>
    <w:rsid w:val="00925BC9"/>
    <w:rsid w:val="00926D53"/>
    <w:rsid w:val="00931787"/>
    <w:rsid w:val="00931E65"/>
    <w:rsid w:val="00935E5F"/>
    <w:rsid w:val="00951BB5"/>
    <w:rsid w:val="009657B7"/>
    <w:rsid w:val="00970092"/>
    <w:rsid w:val="00971F8C"/>
    <w:rsid w:val="009754BE"/>
    <w:rsid w:val="009809A6"/>
    <w:rsid w:val="00985033"/>
    <w:rsid w:val="00985A77"/>
    <w:rsid w:val="00985C57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F00"/>
    <w:rsid w:val="009C5D4D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3170"/>
    <w:rsid w:val="00AD7899"/>
    <w:rsid w:val="00AE52AF"/>
    <w:rsid w:val="00AE6BF4"/>
    <w:rsid w:val="00AF24CE"/>
    <w:rsid w:val="00AF6AC1"/>
    <w:rsid w:val="00AF71D7"/>
    <w:rsid w:val="00AF78D5"/>
    <w:rsid w:val="00B05484"/>
    <w:rsid w:val="00B0652E"/>
    <w:rsid w:val="00B14AD0"/>
    <w:rsid w:val="00B16993"/>
    <w:rsid w:val="00B20492"/>
    <w:rsid w:val="00B21BBF"/>
    <w:rsid w:val="00B27A90"/>
    <w:rsid w:val="00B315FC"/>
    <w:rsid w:val="00B318D2"/>
    <w:rsid w:val="00B365B6"/>
    <w:rsid w:val="00B404A5"/>
    <w:rsid w:val="00B42855"/>
    <w:rsid w:val="00B43FE4"/>
    <w:rsid w:val="00B50F3F"/>
    <w:rsid w:val="00B54DE0"/>
    <w:rsid w:val="00B61444"/>
    <w:rsid w:val="00B621FE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816"/>
    <w:rsid w:val="00BB286E"/>
    <w:rsid w:val="00BB63D0"/>
    <w:rsid w:val="00BC42F4"/>
    <w:rsid w:val="00BC778F"/>
    <w:rsid w:val="00BD351A"/>
    <w:rsid w:val="00BD5C9A"/>
    <w:rsid w:val="00BD65A0"/>
    <w:rsid w:val="00BD777A"/>
    <w:rsid w:val="00BF61C2"/>
    <w:rsid w:val="00C05700"/>
    <w:rsid w:val="00C0786D"/>
    <w:rsid w:val="00C16296"/>
    <w:rsid w:val="00C20067"/>
    <w:rsid w:val="00C23020"/>
    <w:rsid w:val="00C26615"/>
    <w:rsid w:val="00C2708A"/>
    <w:rsid w:val="00C270F8"/>
    <w:rsid w:val="00C3156D"/>
    <w:rsid w:val="00C34E8F"/>
    <w:rsid w:val="00C36DE4"/>
    <w:rsid w:val="00C43ABD"/>
    <w:rsid w:val="00C478E8"/>
    <w:rsid w:val="00C50B9B"/>
    <w:rsid w:val="00C54109"/>
    <w:rsid w:val="00C550F8"/>
    <w:rsid w:val="00C5544B"/>
    <w:rsid w:val="00C62C61"/>
    <w:rsid w:val="00C65FEA"/>
    <w:rsid w:val="00C65FEC"/>
    <w:rsid w:val="00C6742A"/>
    <w:rsid w:val="00C679B7"/>
    <w:rsid w:val="00C761E4"/>
    <w:rsid w:val="00C8040C"/>
    <w:rsid w:val="00C81B97"/>
    <w:rsid w:val="00C91C9B"/>
    <w:rsid w:val="00C93AE3"/>
    <w:rsid w:val="00CA1083"/>
    <w:rsid w:val="00CA194B"/>
    <w:rsid w:val="00CA33C8"/>
    <w:rsid w:val="00CA35D6"/>
    <w:rsid w:val="00CA69DF"/>
    <w:rsid w:val="00CA7C14"/>
    <w:rsid w:val="00CB2A03"/>
    <w:rsid w:val="00CC5E39"/>
    <w:rsid w:val="00CD2B1D"/>
    <w:rsid w:val="00CE56F9"/>
    <w:rsid w:val="00CE6270"/>
    <w:rsid w:val="00CE6F1D"/>
    <w:rsid w:val="00D02B3A"/>
    <w:rsid w:val="00D07269"/>
    <w:rsid w:val="00D20A7C"/>
    <w:rsid w:val="00D279F3"/>
    <w:rsid w:val="00D51A7F"/>
    <w:rsid w:val="00D544D8"/>
    <w:rsid w:val="00D56A2A"/>
    <w:rsid w:val="00D60D25"/>
    <w:rsid w:val="00D63534"/>
    <w:rsid w:val="00D63B88"/>
    <w:rsid w:val="00D648B3"/>
    <w:rsid w:val="00D71221"/>
    <w:rsid w:val="00D81831"/>
    <w:rsid w:val="00D841D8"/>
    <w:rsid w:val="00D871E5"/>
    <w:rsid w:val="00D9245A"/>
    <w:rsid w:val="00D951EB"/>
    <w:rsid w:val="00D964C5"/>
    <w:rsid w:val="00DB1886"/>
    <w:rsid w:val="00DB64A7"/>
    <w:rsid w:val="00DC1273"/>
    <w:rsid w:val="00DC4651"/>
    <w:rsid w:val="00DD0151"/>
    <w:rsid w:val="00DD1B59"/>
    <w:rsid w:val="00DD3A68"/>
    <w:rsid w:val="00DD421C"/>
    <w:rsid w:val="00DD4854"/>
    <w:rsid w:val="00DE091F"/>
    <w:rsid w:val="00DE22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68BE"/>
    <w:rsid w:val="00E40ED8"/>
    <w:rsid w:val="00E44B22"/>
    <w:rsid w:val="00E46E07"/>
    <w:rsid w:val="00E53C10"/>
    <w:rsid w:val="00E619CD"/>
    <w:rsid w:val="00E70315"/>
    <w:rsid w:val="00E70E4F"/>
    <w:rsid w:val="00E72AFE"/>
    <w:rsid w:val="00E7783B"/>
    <w:rsid w:val="00E83AE7"/>
    <w:rsid w:val="00E83B14"/>
    <w:rsid w:val="00E85380"/>
    <w:rsid w:val="00E85BEC"/>
    <w:rsid w:val="00E865F4"/>
    <w:rsid w:val="00E87E98"/>
    <w:rsid w:val="00E926E8"/>
    <w:rsid w:val="00E96399"/>
    <w:rsid w:val="00EA5C30"/>
    <w:rsid w:val="00EA667B"/>
    <w:rsid w:val="00EB3461"/>
    <w:rsid w:val="00EB71F3"/>
    <w:rsid w:val="00EB7BC5"/>
    <w:rsid w:val="00EC40E7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3305-F931-432D-9951-0870A167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37</Pages>
  <Words>7624</Words>
  <Characters>43459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Солина Ирина Анатольевна</cp:lastModifiedBy>
  <cp:revision>7</cp:revision>
  <cp:lastPrinted>2022-03-18T05:47:00Z</cp:lastPrinted>
  <dcterms:created xsi:type="dcterms:W3CDTF">2022-03-17T05:51:00Z</dcterms:created>
  <dcterms:modified xsi:type="dcterms:W3CDTF">2022-03-18T05:48:00Z</dcterms:modified>
</cp:coreProperties>
</file>