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C4843B" w14:textId="77777777" w:rsidR="00697D23" w:rsidRPr="00675D0D" w:rsidRDefault="00697D23" w:rsidP="00697D23">
      <w:bookmarkStart w:id="0" w:name="_Hlk81988926"/>
    </w:p>
    <w:p w14:paraId="7011984F" w14:textId="1FDC0E20" w:rsidR="003675E0" w:rsidRPr="00675D0D" w:rsidRDefault="003675E0">
      <w:pPr>
        <w:widowControl/>
        <w:autoSpaceDE/>
        <w:autoSpaceDN/>
        <w:adjustRightInd/>
        <w:spacing w:after="160" w:line="259" w:lineRule="auto"/>
        <w:ind w:firstLine="0"/>
        <w:jc w:val="left"/>
        <w:rPr>
          <w:b/>
        </w:rPr>
      </w:pPr>
      <w:bookmarkStart w:id="1" w:name="sub_1000"/>
    </w:p>
    <w:p w14:paraId="2BA23BEF" w14:textId="61C05C4F" w:rsidR="00697D23" w:rsidRPr="00675D0D" w:rsidRDefault="00697D23" w:rsidP="00697D23">
      <w:pPr>
        <w:ind w:firstLine="698"/>
        <w:jc w:val="right"/>
        <w:rPr>
          <w:b/>
        </w:rPr>
      </w:pPr>
    </w:p>
    <w:p w14:paraId="6E0CF679" w14:textId="77777777" w:rsidR="00697D23" w:rsidRPr="00675D0D" w:rsidRDefault="00697D23" w:rsidP="00697D23">
      <w:pPr>
        <w:ind w:firstLine="698"/>
        <w:jc w:val="right"/>
      </w:pPr>
      <w:r w:rsidRPr="00675D0D">
        <w:rPr>
          <w:b/>
        </w:rPr>
        <w:t>Утверждены</w:t>
      </w:r>
      <w:r w:rsidRPr="00675D0D">
        <w:rPr>
          <w:b/>
        </w:rPr>
        <w:br/>
      </w:r>
      <w:hyperlink w:anchor="sub_0" w:history="1">
        <w:r w:rsidRPr="00675D0D">
          <w:rPr>
            <w:b/>
            <w:bCs/>
          </w:rPr>
          <w:t>решением</w:t>
        </w:r>
      </w:hyperlink>
      <w:r w:rsidRPr="00675D0D">
        <w:rPr>
          <w:b/>
        </w:rPr>
        <w:t xml:space="preserve"> Череповецкой</w:t>
      </w:r>
      <w:r w:rsidRPr="00675D0D">
        <w:rPr>
          <w:b/>
        </w:rPr>
        <w:br/>
        <w:t>городской Думы</w:t>
      </w:r>
      <w:r w:rsidRPr="00675D0D">
        <w:rPr>
          <w:b/>
        </w:rPr>
        <w:br/>
        <w:t>от  N </w:t>
      </w:r>
    </w:p>
    <w:bookmarkEnd w:id="1"/>
    <w:p w14:paraId="02586FD4" w14:textId="77777777" w:rsidR="00697D23" w:rsidRPr="00675D0D" w:rsidRDefault="00697D23" w:rsidP="00697D23"/>
    <w:p w14:paraId="15C6D2D6" w14:textId="6BAC7BA3" w:rsidR="00697D23" w:rsidRPr="00675D0D" w:rsidRDefault="00697D23" w:rsidP="00697D23">
      <w:pPr>
        <w:pStyle w:val="1"/>
        <w:rPr>
          <w:color w:val="auto"/>
        </w:rPr>
      </w:pPr>
      <w:r w:rsidRPr="00675D0D">
        <w:rPr>
          <w:color w:val="auto"/>
        </w:rPr>
        <w:t>Местные нормативы</w:t>
      </w:r>
      <w:r w:rsidRPr="00675D0D">
        <w:rPr>
          <w:color w:val="auto"/>
        </w:rPr>
        <w:br/>
        <w:t>градостроительного проектирования город</w:t>
      </w:r>
      <w:r w:rsidR="00644FB9" w:rsidRPr="00675D0D">
        <w:rPr>
          <w:color w:val="auto"/>
        </w:rPr>
        <w:t>а</w:t>
      </w:r>
      <w:r w:rsidRPr="00675D0D">
        <w:rPr>
          <w:color w:val="auto"/>
        </w:rPr>
        <w:t xml:space="preserve"> Череповц</w:t>
      </w:r>
      <w:r w:rsidR="00644FB9" w:rsidRPr="00675D0D">
        <w:rPr>
          <w:color w:val="auto"/>
        </w:rPr>
        <w:t>а</w:t>
      </w:r>
      <w:r w:rsidRPr="00675D0D">
        <w:rPr>
          <w:color w:val="auto"/>
        </w:rPr>
        <w:t xml:space="preserve"> </w:t>
      </w:r>
    </w:p>
    <w:p w14:paraId="079325C7" w14:textId="77777777" w:rsidR="00697D23" w:rsidRPr="00675D0D" w:rsidRDefault="00697D23" w:rsidP="00697D23"/>
    <w:p w14:paraId="331CF918" w14:textId="77777777" w:rsidR="00697D23" w:rsidRPr="00675D0D" w:rsidRDefault="00697D23" w:rsidP="00697D23">
      <w:pPr>
        <w:pStyle w:val="1"/>
        <w:rPr>
          <w:color w:val="auto"/>
        </w:rPr>
      </w:pPr>
      <w:bookmarkStart w:id="2" w:name="sub_89"/>
      <w:r w:rsidRPr="00675D0D">
        <w:rPr>
          <w:color w:val="auto"/>
        </w:rPr>
        <w:t>Часть I. Основная часть</w:t>
      </w:r>
      <w:bookmarkEnd w:id="2"/>
    </w:p>
    <w:p w14:paraId="798CD13A" w14:textId="77777777" w:rsidR="00697D23" w:rsidRPr="00675D0D" w:rsidRDefault="00697D23" w:rsidP="00697D23">
      <w:pPr>
        <w:pStyle w:val="1"/>
        <w:rPr>
          <w:color w:val="auto"/>
        </w:rPr>
      </w:pPr>
      <w:bookmarkStart w:id="3" w:name="sub_11"/>
      <w:r w:rsidRPr="00675D0D">
        <w:rPr>
          <w:color w:val="auto"/>
        </w:rPr>
        <w:t>1. Общие положения</w:t>
      </w:r>
    </w:p>
    <w:p w14:paraId="2A439129" w14:textId="5F58C9AA" w:rsidR="00697D23" w:rsidRPr="00675D0D" w:rsidRDefault="00697D23" w:rsidP="00697D23">
      <w:bookmarkStart w:id="4" w:name="sub_5"/>
      <w:bookmarkEnd w:id="3"/>
      <w:r w:rsidRPr="00675D0D">
        <w:t xml:space="preserve">1.1. Подготовка нормативов градостроительного проектирования </w:t>
      </w:r>
      <w:r w:rsidR="00644FB9" w:rsidRPr="00675D0D">
        <w:t>г</w:t>
      </w:r>
      <w:r w:rsidRPr="00675D0D">
        <w:t>ород</w:t>
      </w:r>
      <w:r w:rsidR="00644FB9" w:rsidRPr="00675D0D">
        <w:t>а</w:t>
      </w:r>
      <w:r w:rsidRPr="00675D0D">
        <w:t xml:space="preserve"> Череповц</w:t>
      </w:r>
      <w:r w:rsidR="00644FB9" w:rsidRPr="00675D0D">
        <w:t>а</w:t>
      </w:r>
      <w:r w:rsidRPr="00675D0D">
        <w:t xml:space="preserve">» (далее - нормативы) осуществлена на основании </w:t>
      </w:r>
      <w:hyperlink r:id="rId9" w:history="1">
        <w:r w:rsidRPr="00675D0D">
          <w:t>Градостроительного кодекса</w:t>
        </w:r>
      </w:hyperlink>
      <w:r w:rsidRPr="00675D0D">
        <w:t xml:space="preserve"> Российской Федерации, </w:t>
      </w:r>
      <w:hyperlink r:id="rId10" w:history="1">
        <w:r w:rsidRPr="00675D0D">
          <w:t>закона</w:t>
        </w:r>
      </w:hyperlink>
      <w:r w:rsidRPr="00675D0D">
        <w:t xml:space="preserve"> Вологодской области от 01.05.2006 № 1446-ОЗ "О регулировании градостроительной деятельности на территории Вологодской области"</w:t>
      </w:r>
      <w:bookmarkStart w:id="5" w:name="sub_6"/>
      <w:bookmarkEnd w:id="4"/>
      <w:r w:rsidR="00930EC0" w:rsidRPr="00675D0D">
        <w:t xml:space="preserve"> </w:t>
      </w:r>
      <w:r w:rsidRPr="00675D0D">
        <w:t>в целях реализации полномочий мэрии города Череповца и включения нормативов в систему нормативных документов, регламентирующих градостроительную деятельность на территории муниципального образования «Город Череповец» (далее также - город Череповец, городской округ).</w:t>
      </w:r>
    </w:p>
    <w:p w14:paraId="7D24ABBB" w14:textId="77777777" w:rsidR="00697D23" w:rsidRPr="00675D0D" w:rsidRDefault="00697D23" w:rsidP="00697D23">
      <w:bookmarkStart w:id="6" w:name="sub_7"/>
      <w:bookmarkEnd w:id="5"/>
      <w:r w:rsidRPr="00675D0D">
        <w:t xml:space="preserve">1.2. Нормативы устанавливают совокупность расчетных показателей минимально допустимого уровня обеспеченности объектами местного значения города Череповца и расчетных показателей максимально допустимого уровня территориальной доступности таких объектов для населения города Череповца, установленных в целях обеспечения благоприятных условий жизнедеятельности населения городского округа </w:t>
      </w:r>
      <w:bookmarkStart w:id="7" w:name="_GoBack"/>
      <w:bookmarkEnd w:id="7"/>
      <w:r w:rsidRPr="00675D0D">
        <w:t>(далее - совокупность расчетных показателей, расчетные показатели).</w:t>
      </w:r>
    </w:p>
    <w:bookmarkEnd w:id="6"/>
    <w:p w14:paraId="02DD1CF9" w14:textId="77777777" w:rsidR="00697D23" w:rsidRPr="00675D0D" w:rsidRDefault="00697D23" w:rsidP="00697D23">
      <w:r w:rsidRPr="00675D0D">
        <w:t>Расчетные показатели минимально допустимого уровня обеспеченности населения города Череповца объектами местного значения, устанавливаемые настоящими нормативами, приняты не ниже предельных значений расчетных показателей минимально допустимого уровня обеспеченности, установленных в Региональных нормативах градостроительного проектирования Вологодской области.</w:t>
      </w:r>
    </w:p>
    <w:p w14:paraId="77AD2FA1" w14:textId="77777777" w:rsidR="00697D23" w:rsidRPr="00675D0D" w:rsidRDefault="00697D23" w:rsidP="00697D23">
      <w:r w:rsidRPr="00675D0D">
        <w:t>Расчетные показатели максимально допустимого уровня территориальной доступности объектов местного значения для населения города Череповца, устанавливаемые настоящими нормативами, приняты не выше предельных значений расчетных показателей максимально допустимого уровня территориальной доступности, установленных в Региональных нормативах градостроительного проектирования Вологодской области.</w:t>
      </w:r>
    </w:p>
    <w:p w14:paraId="4A093604" w14:textId="77777777" w:rsidR="00697D23" w:rsidRPr="00675D0D" w:rsidRDefault="00697D23" w:rsidP="00697D23">
      <w:bookmarkStart w:id="8" w:name="sub_8"/>
      <w:r w:rsidRPr="00675D0D">
        <w:t>1.3. Нормативы разработаны в соответствии с требованиями законодательства о градостроительной деятельности Российской Федерации и Вологодской области, технических регламентов, нормативных документов, регулирующих градостроительство. При отмене и/или изменении действующих нормативных документов, в том числе тех, на которые дается ссылка в настоящих нормах, следует руководствоваться нормами, вводимыми взамен отмененных.</w:t>
      </w:r>
    </w:p>
    <w:bookmarkEnd w:id="8"/>
    <w:p w14:paraId="5E6A120A" w14:textId="77777777" w:rsidR="00697D23" w:rsidRPr="00675D0D" w:rsidRDefault="00697D23" w:rsidP="00697D23">
      <w:r w:rsidRPr="00675D0D">
        <w:t>Применение настоящих нормативов не заменяет и не исключает применения требований технических регламентов, национальных стандартов, сводов правил, правил и требований, установленных органами государственного контроля (надзора).</w:t>
      </w:r>
    </w:p>
    <w:p w14:paraId="2642FAA0" w14:textId="77777777" w:rsidR="00697D23" w:rsidRPr="00675D0D" w:rsidRDefault="00697D23" w:rsidP="00697D23">
      <w:r w:rsidRPr="00675D0D">
        <w:t>Настоящие нормативы устанавливают требования, обязательные для всех субъектов градостроительных отношений, осуществляющих свою деятельность на территории города Череповца, независимо от их организационно-правовой формы.</w:t>
      </w:r>
    </w:p>
    <w:p w14:paraId="7295A2AA" w14:textId="77777777" w:rsidR="00697D23" w:rsidRPr="00675D0D" w:rsidRDefault="00697D23" w:rsidP="00697D23">
      <w:bookmarkStart w:id="9" w:name="sub_10"/>
      <w:r w:rsidRPr="00675D0D">
        <w:t>1.4. Нормативы градостроительного проектирования и входящие в них расчетные показатели минимально допустимого уровня обеспеченности объектами и максимально допустимого уровня территориальной доступности таких объектов для населения города Череповца разработаны на основании статистических и демографических данных с учетом:</w:t>
      </w:r>
    </w:p>
    <w:bookmarkEnd w:id="9"/>
    <w:p w14:paraId="718E4C17" w14:textId="77777777" w:rsidR="00697D23" w:rsidRPr="00675D0D" w:rsidRDefault="00697D23" w:rsidP="00697D23">
      <w:r w:rsidRPr="00675D0D">
        <w:t>природно-климатических условий города Череповца;</w:t>
      </w:r>
    </w:p>
    <w:p w14:paraId="7B0A03C4" w14:textId="77777777" w:rsidR="00697D23" w:rsidRPr="00675D0D" w:rsidRDefault="00697D23" w:rsidP="00697D23">
      <w:r w:rsidRPr="00675D0D">
        <w:t xml:space="preserve">социально-демографического состава и плотности населения на территории города </w:t>
      </w:r>
      <w:r w:rsidRPr="00675D0D">
        <w:lastRenderedPageBreak/>
        <w:t>Череповца;</w:t>
      </w:r>
    </w:p>
    <w:p w14:paraId="4A3F6852" w14:textId="0F8F3204" w:rsidR="00697D23" w:rsidRPr="00675D0D" w:rsidRDefault="00982BAD" w:rsidP="00697D23">
      <w:hyperlink r:id="rId11" w:history="1">
        <w:r w:rsidR="00697D23" w:rsidRPr="00675D0D">
          <w:t>Стратегии</w:t>
        </w:r>
      </w:hyperlink>
      <w:r w:rsidR="00697D23" w:rsidRPr="00675D0D">
        <w:t xml:space="preserve"> социально-экономического развития города Череповца до 2022 года "Череповец - город возможностей", утвержденной </w:t>
      </w:r>
      <w:hyperlink r:id="rId12" w:history="1">
        <w:r w:rsidR="00697D23" w:rsidRPr="00675D0D">
          <w:t>решением</w:t>
        </w:r>
      </w:hyperlink>
      <w:r w:rsidR="00697D23" w:rsidRPr="00675D0D">
        <w:t xml:space="preserve"> Череповецкой городской Думы от 06.12.2016 </w:t>
      </w:r>
      <w:r w:rsidR="00C03028" w:rsidRPr="00675D0D">
        <w:t>№</w:t>
      </w:r>
      <w:r w:rsidR="00697D23" w:rsidRPr="00675D0D">
        <w:t> 242, прогноза социально-экономического развития города Череповца на 2019 год и плановый период 2020-2021 годов, одобренный мэром города Череповца 31.10.2018; прогноза социально-экономического развития города Череповца на 2020 год и плановый период 2021-2022 годов, одобренный временно исполняющим полномочия мэра города Череповца 29.10.2019 и других документов стратегического планирования;</w:t>
      </w:r>
    </w:p>
    <w:p w14:paraId="7D91DDD6" w14:textId="77777777" w:rsidR="00697D23" w:rsidRPr="00675D0D" w:rsidRDefault="00697D23" w:rsidP="00697D23">
      <w:r w:rsidRPr="00675D0D">
        <w:t>предложений органов местного самоуправления города Череповца и заинтересованных лиц.</w:t>
      </w:r>
    </w:p>
    <w:p w14:paraId="5FF868F4"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Целью разработки местных нормативов градостроительного проектирования является обеспечение пространственного развития территории, соответствующего качеству жизни населения, предусмотренного документами планирования социально-экономического развития территории.</w:t>
      </w:r>
    </w:p>
    <w:p w14:paraId="57DF4F8D"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Нормативы градостроительного проектирования решают следующие основные задачи:</w:t>
      </w:r>
    </w:p>
    <w:p w14:paraId="2CFBB82E"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 установление минимального набора показателей, расчет которых необходим при разработке градостроительной документации (генерального плана городского округа, документации по планировке территории, правил землепользования и застройки) на основе документов планирования социально-экономического развития территории;</w:t>
      </w:r>
    </w:p>
    <w:p w14:paraId="4FD57C06"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 распределение используемых при проектировании показателей на группы по видам градостроительной документации;</w:t>
      </w:r>
    </w:p>
    <w:p w14:paraId="4C03DEAD"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 обеспечение оценки качества градостроительной документации в плане соответствия ее решений целям повышения качества жизни населения;</w:t>
      </w:r>
    </w:p>
    <w:p w14:paraId="4B826D49"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 обеспечение постоянного контроля соответствия проектных решений градостроительной документации изменяющимся социально-экономическим условиям на территории;</w:t>
      </w:r>
    </w:p>
    <w:p w14:paraId="65A76C93" w14:textId="77777777" w:rsidR="00697D23" w:rsidRPr="00675D0D" w:rsidRDefault="00697D23" w:rsidP="00697D23">
      <w:pPr>
        <w:pStyle w:val="s1"/>
        <w:shd w:val="clear" w:color="auto" w:fill="FFFFFF"/>
        <w:spacing w:before="0" w:beforeAutospacing="0" w:after="0" w:afterAutospacing="0"/>
        <w:ind w:firstLine="720"/>
        <w:jc w:val="both"/>
        <w:rPr>
          <w:rFonts w:ascii="Times New Roman CYR" w:hAnsi="Times New Roman CYR" w:cs="Times New Roman CYR"/>
        </w:rPr>
      </w:pPr>
      <w:r w:rsidRPr="00675D0D">
        <w:rPr>
          <w:rFonts w:ascii="Times New Roman CYR" w:hAnsi="Times New Roman CYR" w:cs="Times New Roman CYR"/>
        </w:rPr>
        <w:t>- приведение в соответствие с требованиями действующего </w:t>
      </w:r>
      <w:hyperlink r:id="rId13" w:anchor="/document/12138258/entry/3" w:history="1">
        <w:r w:rsidRPr="00675D0D">
          <w:rPr>
            <w:rFonts w:ascii="Times New Roman CYR" w:hAnsi="Times New Roman CYR" w:cs="Times New Roman CYR"/>
          </w:rPr>
          <w:t>законодательства</w:t>
        </w:r>
      </w:hyperlink>
      <w:r w:rsidRPr="00675D0D">
        <w:rPr>
          <w:rFonts w:ascii="Times New Roman CYR" w:hAnsi="Times New Roman CYR" w:cs="Times New Roman CYR"/>
        </w:rPr>
        <w:t> о градостроительной деятельности терминологии, используемой в применяемых при разработке нормативов нормативно-технических документах, действующих в части, не противоречащей законодательству Российской Федерации.</w:t>
      </w:r>
    </w:p>
    <w:p w14:paraId="62FD222F" w14:textId="77777777" w:rsidR="00697D23" w:rsidRPr="00675D0D" w:rsidRDefault="00697D23" w:rsidP="00697D23">
      <w:pPr>
        <w:ind w:firstLine="0"/>
        <w:rPr>
          <w:rFonts w:ascii="Times New Roman" w:hAnsi="Times New Roman" w:cs="Times New Roman"/>
        </w:rPr>
      </w:pPr>
    </w:p>
    <w:p w14:paraId="24155CA9" w14:textId="77777777" w:rsidR="00697D23" w:rsidRPr="00675D0D" w:rsidRDefault="00697D23" w:rsidP="00697D23">
      <w:pPr>
        <w:ind w:firstLine="540"/>
        <w:rPr>
          <w:b/>
          <w:bCs/>
        </w:rPr>
      </w:pPr>
      <w:r w:rsidRPr="00675D0D">
        <w:rPr>
          <w:b/>
          <w:bCs/>
        </w:rPr>
        <w:t xml:space="preserve">2. Предмет нормирования местных нормативов градостроительного проектирования </w:t>
      </w:r>
    </w:p>
    <w:p w14:paraId="62909556" w14:textId="77777777" w:rsidR="00697D23" w:rsidRPr="00675D0D" w:rsidRDefault="00697D23" w:rsidP="00697D23">
      <w:pPr>
        <w:ind w:firstLine="540"/>
      </w:pPr>
    </w:p>
    <w:p w14:paraId="5FBDEB31" w14:textId="19489854" w:rsidR="00697D23" w:rsidRPr="00675D0D" w:rsidRDefault="00697D23" w:rsidP="00697D23">
      <w:pPr>
        <w:ind w:firstLine="540"/>
      </w:pPr>
      <w:bookmarkStart w:id="10" w:name="sub_12"/>
      <w:r w:rsidRPr="00675D0D">
        <w:t>2.1.</w:t>
      </w:r>
      <w:r w:rsidRPr="00675D0D">
        <w:rPr>
          <w:rFonts w:ascii="Times New Roman" w:hAnsi="Times New Roman" w:cs="Times New Roman"/>
        </w:rPr>
        <w:t xml:space="preserve"> </w:t>
      </w:r>
      <w:r w:rsidRPr="00675D0D">
        <w:t xml:space="preserve">Объекты местного значения, отображаемые в генеральном плане и документации по планировке территории муниципального образования «Город Череповец Вологодской области», а также расчетные показатели минимально допустимого уровня обеспеченности объектами местного значения населения и расчетные показатели максимально допустимого уровня территориальной доступности таких объектов для населения при их проектировании определяются в соответствии с требованиями </w:t>
      </w:r>
      <w:hyperlink r:id="rId14" w:history="1">
        <w:r w:rsidRPr="00675D0D">
          <w:t>Градостроительного кодекса</w:t>
        </w:r>
      </w:hyperlink>
      <w:r w:rsidRPr="00675D0D">
        <w:t xml:space="preserve"> Российской Федерации, </w:t>
      </w:r>
      <w:hyperlink r:id="rId15" w:history="1">
        <w:r w:rsidRPr="00675D0D">
          <w:t>закона</w:t>
        </w:r>
      </w:hyperlink>
      <w:r w:rsidRPr="00675D0D">
        <w:t xml:space="preserve"> Вологодской области от 01.05.2006 № 1446-ОЗ </w:t>
      </w:r>
      <w:r w:rsidR="00C03028" w:rsidRPr="00675D0D">
        <w:t>«</w:t>
      </w:r>
      <w:r w:rsidRPr="00675D0D">
        <w:t>О регулировании градостроительной деятельности на территории Вологодской области</w:t>
      </w:r>
      <w:r w:rsidR="00C03028" w:rsidRPr="00675D0D">
        <w:t>»</w:t>
      </w:r>
      <w:r w:rsidRPr="00675D0D">
        <w:t xml:space="preserve">, </w:t>
      </w:r>
      <w:hyperlink r:id="rId16" w:history="1">
        <w:r w:rsidRPr="00675D0D">
          <w:t>Устава</w:t>
        </w:r>
      </w:hyperlink>
      <w:r w:rsidRPr="00675D0D">
        <w:t xml:space="preserve"> города Череповца.</w:t>
      </w:r>
    </w:p>
    <w:p w14:paraId="13F4A6AC" w14:textId="77777777" w:rsidR="00697D23" w:rsidRPr="00675D0D" w:rsidRDefault="00697D23" w:rsidP="00697D23">
      <w:pPr>
        <w:ind w:firstLine="540"/>
        <w:rPr>
          <w:rFonts w:ascii="Times New Roman" w:hAnsi="Times New Roman" w:cs="Times New Roman"/>
        </w:rPr>
      </w:pPr>
      <w:r w:rsidRPr="00675D0D">
        <w:t xml:space="preserve">2.2. </w:t>
      </w:r>
      <w:r w:rsidRPr="00675D0D">
        <w:rPr>
          <w:rFonts w:ascii="Times New Roman" w:hAnsi="Times New Roman" w:cs="Times New Roman"/>
        </w:rPr>
        <w:t>Минимально допустимый уровень обеспеченности населения объектами местного значения городского округа- количественная характеристика объектов социальной, транспортной, коммунальной инфраструктур, объектов благоустройства, приходящуюся на одного жителя или представителя определенной возрастной, социальной, профессиональной группы либо на определенное число (сто, тысячу) жителей или представителей указанных групп.</w:t>
      </w:r>
    </w:p>
    <w:p w14:paraId="2BAACF3B" w14:textId="77777777" w:rsidR="00697D23" w:rsidRPr="00675D0D" w:rsidRDefault="00697D23" w:rsidP="00697D23">
      <w:r w:rsidRPr="00675D0D">
        <w:rPr>
          <w:rFonts w:ascii="Times New Roman" w:hAnsi="Times New Roman" w:cs="Times New Roman"/>
        </w:rPr>
        <w:t>Максимально допустимый уровень территориальной доступности объектов местного значения городского округа – пространственная характеристика сети объектов социальной, транспортной коммунальной инфраструктур, определяется исходя из затрат на достижение выбранного объекта (затрат времени), либо исходя из расстояния до выбранного объекта, измеренного по прямой, по имеющимся путям передвижения, или иным образом</w:t>
      </w:r>
      <w:bookmarkStart w:id="11" w:name="sub_9"/>
      <w:bookmarkEnd w:id="10"/>
      <w:r w:rsidRPr="00675D0D">
        <w:t>.</w:t>
      </w:r>
    </w:p>
    <w:p w14:paraId="52DCCD7E" w14:textId="77777777" w:rsidR="00697D23" w:rsidRPr="00675D0D" w:rsidRDefault="00697D23" w:rsidP="00697D23">
      <w:pPr>
        <w:ind w:firstLine="540"/>
        <w:rPr>
          <w:rFonts w:ascii="Times New Roman" w:hAnsi="Times New Roman" w:cs="Times New Roman"/>
        </w:rPr>
      </w:pPr>
      <w:r w:rsidRPr="00675D0D">
        <w:rPr>
          <w:rFonts w:ascii="Times New Roman" w:hAnsi="Times New Roman" w:cs="Times New Roman"/>
        </w:rPr>
        <w:t>2.3. Перечень областей нормирования, для которых нормативами градостроительного проектирования установлены расчетные показатели.</w:t>
      </w:r>
    </w:p>
    <w:p w14:paraId="7BC44A6A" w14:textId="77777777" w:rsidR="00697D23" w:rsidRPr="00675D0D" w:rsidRDefault="00697D23" w:rsidP="00697D23">
      <w:pPr>
        <w:ind w:firstLine="698"/>
        <w:jc w:val="right"/>
      </w:pPr>
      <w:bookmarkStart w:id="12" w:name="sub_15"/>
      <w:r w:rsidRPr="00675D0D">
        <w:rPr>
          <w:rStyle w:val="a4"/>
          <w:bCs/>
          <w:color w:val="auto"/>
        </w:rPr>
        <w:t xml:space="preserve">   Таблица 2.1 </w:t>
      </w:r>
    </w:p>
    <w:bookmarkEnd w:id="12"/>
    <w:p w14:paraId="3467B713"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314"/>
        <w:gridCol w:w="1843"/>
        <w:gridCol w:w="3191"/>
      </w:tblGrid>
      <w:tr w:rsidR="00675D0D" w:rsidRPr="00675D0D" w14:paraId="1F6F3D1D" w14:textId="77777777" w:rsidTr="00DD4DCA">
        <w:tc>
          <w:tcPr>
            <w:tcW w:w="5314" w:type="dxa"/>
            <w:tcBorders>
              <w:top w:val="single" w:sz="4" w:space="0" w:color="auto"/>
              <w:bottom w:val="single" w:sz="4" w:space="0" w:color="auto"/>
              <w:right w:val="single" w:sz="4" w:space="0" w:color="auto"/>
            </w:tcBorders>
          </w:tcPr>
          <w:p w14:paraId="09E72368" w14:textId="77777777" w:rsidR="00697D23" w:rsidRPr="00675D0D" w:rsidRDefault="00697D23" w:rsidP="00DD4DCA">
            <w:pPr>
              <w:pStyle w:val="a7"/>
              <w:rPr>
                <w:rFonts w:ascii="Times New Roman" w:eastAsiaTheme="minorEastAsia" w:hAnsi="Times New Roman" w:cs="Times New Roman"/>
              </w:rPr>
            </w:pPr>
            <w:r w:rsidRPr="00675D0D">
              <w:rPr>
                <w:rFonts w:ascii="Times New Roman" w:eastAsiaTheme="minorEastAsia" w:hAnsi="Times New Roman" w:cs="Times New Roman"/>
              </w:rPr>
              <w:t>Предельные значения расчетных показателей устанавливаются в следующих областях:</w:t>
            </w:r>
          </w:p>
          <w:p w14:paraId="0345F58C" w14:textId="77777777" w:rsidR="00697D23" w:rsidRPr="00675D0D" w:rsidRDefault="00697D23" w:rsidP="00DD4DCA">
            <w:pPr>
              <w:ind w:firstLine="540"/>
              <w:rPr>
                <w:rFonts w:eastAsiaTheme="minorEastAsia"/>
              </w:rPr>
            </w:pPr>
          </w:p>
        </w:tc>
        <w:tc>
          <w:tcPr>
            <w:tcW w:w="1843" w:type="dxa"/>
            <w:tcBorders>
              <w:top w:val="single" w:sz="4" w:space="0" w:color="auto"/>
              <w:left w:val="single" w:sz="4" w:space="0" w:color="auto"/>
              <w:bottom w:val="single" w:sz="4" w:space="0" w:color="auto"/>
              <w:right w:val="single" w:sz="4" w:space="0" w:color="auto"/>
            </w:tcBorders>
          </w:tcPr>
          <w:p w14:paraId="2DE9A825" w14:textId="77777777" w:rsidR="00697D23" w:rsidRPr="00675D0D" w:rsidRDefault="00697D23" w:rsidP="00DD4DCA">
            <w:pPr>
              <w:pStyle w:val="a7"/>
              <w:rPr>
                <w:rFonts w:eastAsiaTheme="minorEastAsia"/>
              </w:rPr>
            </w:pPr>
            <w:r w:rsidRPr="00675D0D">
              <w:rPr>
                <w:rFonts w:eastAsiaTheme="minorEastAsia"/>
              </w:rPr>
              <w:lastRenderedPageBreak/>
              <w:t>Виды документов</w:t>
            </w:r>
          </w:p>
        </w:tc>
        <w:tc>
          <w:tcPr>
            <w:tcW w:w="3191" w:type="dxa"/>
            <w:tcBorders>
              <w:top w:val="single" w:sz="4" w:space="0" w:color="auto"/>
              <w:left w:val="single" w:sz="4" w:space="0" w:color="auto"/>
              <w:bottom w:val="single" w:sz="4" w:space="0" w:color="auto"/>
            </w:tcBorders>
          </w:tcPr>
          <w:p w14:paraId="77E45454" w14:textId="77777777" w:rsidR="00697D23" w:rsidRPr="00675D0D" w:rsidRDefault="00697D23" w:rsidP="00DD4DCA">
            <w:pPr>
              <w:pStyle w:val="a7"/>
              <w:rPr>
                <w:rFonts w:eastAsiaTheme="minorEastAsia"/>
              </w:rPr>
            </w:pPr>
            <w:r w:rsidRPr="00675D0D">
              <w:rPr>
                <w:rFonts w:eastAsiaTheme="minorEastAsia"/>
              </w:rPr>
              <w:t>Требования</w:t>
            </w:r>
          </w:p>
          <w:p w14:paraId="0D8416E6" w14:textId="77777777" w:rsidR="00697D23" w:rsidRPr="00675D0D" w:rsidRDefault="00697D23" w:rsidP="00DD4DCA">
            <w:pPr>
              <w:pStyle w:val="a7"/>
              <w:rPr>
                <w:rFonts w:eastAsiaTheme="minorEastAsia"/>
              </w:rPr>
            </w:pPr>
            <w:r w:rsidRPr="00675D0D">
              <w:rPr>
                <w:rFonts w:eastAsiaTheme="minorEastAsia"/>
              </w:rPr>
              <w:t>законодательства</w:t>
            </w:r>
          </w:p>
        </w:tc>
      </w:tr>
      <w:tr w:rsidR="00675D0D" w:rsidRPr="00675D0D" w14:paraId="44636481" w14:textId="77777777" w:rsidTr="00DD4DCA">
        <w:tc>
          <w:tcPr>
            <w:tcW w:w="5314" w:type="dxa"/>
            <w:tcBorders>
              <w:top w:val="single" w:sz="4" w:space="0" w:color="auto"/>
              <w:bottom w:val="single" w:sz="4" w:space="0" w:color="auto"/>
              <w:right w:val="single" w:sz="4" w:space="0" w:color="auto"/>
            </w:tcBorders>
          </w:tcPr>
          <w:p w14:paraId="098846EC" w14:textId="77777777" w:rsidR="00697D23" w:rsidRPr="00675D0D" w:rsidRDefault="00697D23"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lastRenderedPageBreak/>
              <w:t>а) автомобильные дороги местного значения и уличная сеть, транспортная инфраструктура, организация парковок;</w:t>
            </w:r>
          </w:p>
          <w:p w14:paraId="4C1586DA" w14:textId="77777777" w:rsidR="00697D23" w:rsidRPr="00675D0D" w:rsidRDefault="00697D23"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б) организация транспортного обслуживания населения (общественный транспорт);</w:t>
            </w:r>
          </w:p>
          <w:p w14:paraId="70E33F18" w14:textId="77777777" w:rsidR="00697D23" w:rsidRPr="00675D0D" w:rsidRDefault="00697D23"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в) образование, в том числе дополнительное;</w:t>
            </w:r>
          </w:p>
          <w:p w14:paraId="58F87D1E" w14:textId="3987D976" w:rsidR="00697D23" w:rsidRPr="00675D0D" w:rsidRDefault="00697D23"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 xml:space="preserve">г) физическая культура и </w:t>
            </w:r>
            <w:r w:rsidR="00F46844" w:rsidRPr="00675D0D">
              <w:rPr>
                <w:rFonts w:ascii="Times New Roman" w:eastAsiaTheme="minorEastAsia" w:hAnsi="Times New Roman" w:cs="Times New Roman"/>
              </w:rPr>
              <w:t xml:space="preserve">массовый спорт </w:t>
            </w:r>
            <w:r w:rsidRPr="00675D0D">
              <w:rPr>
                <w:rFonts w:ascii="Times New Roman" w:eastAsiaTheme="minorEastAsia" w:hAnsi="Times New Roman" w:cs="Times New Roman"/>
              </w:rPr>
              <w:t>спорт;</w:t>
            </w:r>
          </w:p>
          <w:p w14:paraId="4FE4DC69" w14:textId="77777777" w:rsidR="00697D23" w:rsidRPr="00675D0D" w:rsidRDefault="00697D23" w:rsidP="00DD4DCA">
            <w:pPr>
              <w:ind w:firstLine="540"/>
              <w:rPr>
                <w:rFonts w:ascii="Times New Roman" w:eastAsiaTheme="minorEastAsia" w:hAnsi="Times New Roman" w:cs="Times New Roman"/>
              </w:rPr>
            </w:pPr>
            <w:r w:rsidRPr="00675D0D">
              <w:rPr>
                <w:rFonts w:ascii="Times New Roman" w:eastAsiaTheme="minorEastAsia" w:hAnsi="Times New Roman" w:cs="Times New Roman"/>
              </w:rPr>
              <w:t>д) культура и искусство, в том числе библиотечное обслуживание, организация музеев;</w:t>
            </w:r>
          </w:p>
          <w:p w14:paraId="19E8934B" w14:textId="45EE0C49" w:rsidR="00697D23" w:rsidRPr="00675D0D" w:rsidRDefault="00D12E7D" w:rsidP="00DD4DCA">
            <w:pPr>
              <w:ind w:firstLine="540"/>
              <w:rPr>
                <w:rFonts w:ascii="Times New Roman" w:eastAsiaTheme="minorEastAsia" w:hAnsi="Times New Roman" w:cs="Times New Roman"/>
              </w:rPr>
            </w:pPr>
            <w:r w:rsidRPr="00675D0D">
              <w:rPr>
                <w:rFonts w:ascii="Times New Roman" w:eastAsiaTheme="minorEastAsia" w:hAnsi="Times New Roman" w:cs="Times New Roman"/>
              </w:rPr>
              <w:t xml:space="preserve">ж) </w:t>
            </w:r>
            <w:r w:rsidR="00697D23" w:rsidRPr="00675D0D">
              <w:rPr>
                <w:rFonts w:ascii="Times New Roman" w:eastAsiaTheme="minorEastAsia" w:hAnsi="Times New Roman" w:cs="Times New Roman"/>
              </w:rPr>
              <w:t>энергетика (электро- и газоснабжение городского округа)</w:t>
            </w:r>
          </w:p>
          <w:p w14:paraId="0A677459" w14:textId="3B5F47FC" w:rsidR="00697D23" w:rsidRPr="00675D0D" w:rsidRDefault="00D12E7D" w:rsidP="00DD4DCA">
            <w:pPr>
              <w:ind w:firstLine="540"/>
              <w:rPr>
                <w:rFonts w:ascii="Times New Roman" w:eastAsiaTheme="minorEastAsia" w:hAnsi="Times New Roman" w:cs="Times New Roman"/>
              </w:rPr>
            </w:pPr>
            <w:r w:rsidRPr="00675D0D">
              <w:rPr>
                <w:rFonts w:ascii="Times New Roman" w:eastAsiaTheme="minorEastAsia" w:hAnsi="Times New Roman" w:cs="Times New Roman"/>
              </w:rPr>
              <w:t xml:space="preserve">з) </w:t>
            </w:r>
            <w:r w:rsidR="00697D23" w:rsidRPr="00675D0D">
              <w:rPr>
                <w:rFonts w:ascii="Times New Roman" w:eastAsiaTheme="minorEastAsia" w:hAnsi="Times New Roman" w:cs="Times New Roman"/>
              </w:rPr>
              <w:t>тепло – и водоснабжение населения, водоотведение;</w:t>
            </w:r>
          </w:p>
          <w:p w14:paraId="3DE7347A" w14:textId="1524532A" w:rsidR="00697D23" w:rsidRPr="00675D0D" w:rsidRDefault="00D12E7D" w:rsidP="00DD4DCA">
            <w:pPr>
              <w:ind w:firstLine="540"/>
              <w:rPr>
                <w:rFonts w:ascii="Times New Roman" w:eastAsiaTheme="minorEastAsia" w:hAnsi="Times New Roman" w:cs="Times New Roman"/>
              </w:rPr>
            </w:pPr>
            <w:r w:rsidRPr="00675D0D">
              <w:rPr>
                <w:rFonts w:ascii="Times New Roman" w:eastAsiaTheme="minorEastAsia" w:hAnsi="Times New Roman" w:cs="Times New Roman"/>
              </w:rPr>
              <w:t xml:space="preserve">и) </w:t>
            </w:r>
            <w:r w:rsidR="00697D23" w:rsidRPr="00675D0D">
              <w:rPr>
                <w:rFonts w:ascii="Times New Roman" w:eastAsiaTheme="minorEastAsia" w:hAnsi="Times New Roman" w:cs="Times New Roman"/>
              </w:rPr>
              <w:t xml:space="preserve">накопление, сбор, транспортирование, обработка, утилизация, обезвреживание, </w:t>
            </w:r>
            <w:r w:rsidR="00F46844" w:rsidRPr="00675D0D">
              <w:rPr>
                <w:rFonts w:ascii="Times New Roman" w:eastAsiaTheme="minorEastAsia" w:hAnsi="Times New Roman" w:cs="Times New Roman"/>
              </w:rPr>
              <w:t>захоронение</w:t>
            </w:r>
            <w:r w:rsidR="00697D23" w:rsidRPr="00675D0D">
              <w:rPr>
                <w:rFonts w:ascii="Times New Roman" w:eastAsiaTheme="minorEastAsia" w:hAnsi="Times New Roman" w:cs="Times New Roman"/>
              </w:rPr>
              <w:t xml:space="preserve"> ТКО;</w:t>
            </w:r>
          </w:p>
          <w:p w14:paraId="69D5045C" w14:textId="22BC29D6" w:rsidR="00697D23" w:rsidRPr="00675D0D" w:rsidRDefault="00D12E7D"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 xml:space="preserve">к) </w:t>
            </w:r>
            <w:r w:rsidR="00697D23" w:rsidRPr="00675D0D">
              <w:rPr>
                <w:rFonts w:ascii="Times New Roman" w:eastAsiaTheme="minorEastAsia" w:hAnsi="Times New Roman" w:cs="Times New Roman"/>
              </w:rPr>
              <w:t>социальное обслуживание граждан пожилого возраста и инвалидов, граждан в трудной жизненной ситуации, детей-сирот, детей, оставшихся без попечения родителей;</w:t>
            </w:r>
          </w:p>
          <w:p w14:paraId="2C1527AC" w14:textId="66DCF4E9" w:rsidR="00697D23" w:rsidRPr="00675D0D" w:rsidRDefault="00D12E7D"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л</w:t>
            </w:r>
            <w:r w:rsidR="00697D23" w:rsidRPr="00675D0D">
              <w:rPr>
                <w:rFonts w:ascii="Times New Roman" w:eastAsiaTheme="minorEastAsia" w:hAnsi="Times New Roman" w:cs="Times New Roman"/>
              </w:rPr>
              <w:t>) содержание мест захоронения, организация ритуальных услуг;</w:t>
            </w:r>
          </w:p>
          <w:p w14:paraId="429FBAB1" w14:textId="048CD390" w:rsidR="00697D23" w:rsidRPr="00675D0D" w:rsidRDefault="00D12E7D" w:rsidP="00DD4DCA">
            <w:pPr>
              <w:ind w:firstLine="540"/>
              <w:rPr>
                <w:rFonts w:ascii="Verdana" w:eastAsiaTheme="minorEastAsia" w:hAnsi="Verdana" w:cs="Times New Roman"/>
                <w:sz w:val="21"/>
                <w:szCs w:val="21"/>
              </w:rPr>
            </w:pPr>
            <w:r w:rsidRPr="00675D0D">
              <w:rPr>
                <w:rFonts w:ascii="Times New Roman" w:eastAsiaTheme="minorEastAsia" w:hAnsi="Times New Roman" w:cs="Times New Roman"/>
              </w:rPr>
              <w:t>м</w:t>
            </w:r>
            <w:r w:rsidR="00697D23" w:rsidRPr="00675D0D">
              <w:rPr>
                <w:rFonts w:ascii="Times New Roman" w:eastAsiaTheme="minorEastAsia" w:hAnsi="Times New Roman" w:cs="Times New Roman"/>
              </w:rPr>
              <w:t>) организация строительства муниципального жилищного фонда, создание условий для жилищного строительства;</w:t>
            </w:r>
          </w:p>
          <w:p w14:paraId="04C9DD8A" w14:textId="06F9F09B" w:rsidR="00697D23" w:rsidRPr="00675D0D" w:rsidRDefault="00D12E7D" w:rsidP="00DD4DCA">
            <w:pPr>
              <w:ind w:firstLine="540"/>
              <w:rPr>
                <w:rFonts w:ascii="Times New Roman" w:eastAsiaTheme="minorEastAsia" w:hAnsi="Times New Roman" w:cs="Times New Roman"/>
              </w:rPr>
            </w:pPr>
            <w:r w:rsidRPr="00675D0D">
              <w:rPr>
                <w:rFonts w:ascii="Times New Roman" w:eastAsiaTheme="minorEastAsia" w:hAnsi="Times New Roman" w:cs="Times New Roman"/>
              </w:rPr>
              <w:t>н</w:t>
            </w:r>
            <w:r w:rsidR="00697D23" w:rsidRPr="00675D0D">
              <w:rPr>
                <w:rFonts w:ascii="Times New Roman" w:eastAsiaTheme="minorEastAsia" w:hAnsi="Times New Roman" w:cs="Times New Roman"/>
              </w:rPr>
              <w:t>) благоустройство территории, в том числе озеленение и создание общественных пространств</w:t>
            </w:r>
          </w:p>
          <w:p w14:paraId="4F44A450" w14:textId="4F206C4C" w:rsidR="00697D23" w:rsidRPr="00675D0D" w:rsidRDefault="00D12E7D" w:rsidP="00DD4DCA">
            <w:pPr>
              <w:pStyle w:val="a7"/>
              <w:jc w:val="both"/>
              <w:rPr>
                <w:rFonts w:eastAsiaTheme="minorEastAsia"/>
              </w:rPr>
            </w:pPr>
            <w:r w:rsidRPr="00675D0D">
              <w:rPr>
                <w:rFonts w:eastAsiaTheme="minorEastAsia"/>
              </w:rPr>
              <w:t xml:space="preserve">       </w:t>
            </w:r>
            <w:r w:rsidR="00697D23" w:rsidRPr="00675D0D">
              <w:rPr>
                <w:rFonts w:eastAsiaTheme="minorEastAsia"/>
              </w:rPr>
              <w:t xml:space="preserve">- </w:t>
            </w:r>
            <w:r w:rsidR="00697D23" w:rsidRPr="00675D0D">
              <w:rPr>
                <w:rFonts w:ascii="Times New Roman" w:eastAsiaTheme="minorEastAsia" w:hAnsi="Times New Roman" w:cs="Times New Roman"/>
              </w:rPr>
              <w:t xml:space="preserve">иные области в соответствии с требованиями </w:t>
            </w:r>
            <w:hyperlink r:id="rId17" w:history="1">
              <w:r w:rsidR="00697D23" w:rsidRPr="00675D0D">
                <w:rPr>
                  <w:rFonts w:ascii="Times New Roman" w:eastAsiaTheme="minorEastAsia" w:hAnsi="Times New Roman" w:cs="Times New Roman"/>
                </w:rPr>
                <w:t>Федерального закона</w:t>
              </w:r>
            </w:hyperlink>
            <w:r w:rsidR="00697D23" w:rsidRPr="00675D0D">
              <w:rPr>
                <w:rFonts w:ascii="Times New Roman" w:eastAsiaTheme="minorEastAsia" w:hAnsi="Times New Roman" w:cs="Times New Roman"/>
              </w:rPr>
              <w:t xml:space="preserve"> от 06.10.2003 N 131-ФЗ </w:t>
            </w:r>
            <w:r w:rsidR="00F46844" w:rsidRPr="00675D0D">
              <w:rPr>
                <w:rFonts w:ascii="Times New Roman" w:eastAsiaTheme="minorEastAsia" w:hAnsi="Times New Roman" w:cs="Times New Roman"/>
              </w:rPr>
              <w:t>«</w:t>
            </w:r>
            <w:r w:rsidR="00697D23" w:rsidRPr="00675D0D">
              <w:rPr>
                <w:rFonts w:ascii="Times New Roman" w:eastAsiaTheme="minorEastAsia" w:hAnsi="Times New Roman" w:cs="Times New Roman"/>
              </w:rPr>
              <w:t>Об общих принципах</w:t>
            </w:r>
            <w:r w:rsidR="00697D23" w:rsidRPr="00675D0D">
              <w:rPr>
                <w:rFonts w:eastAsiaTheme="minorEastAsia"/>
              </w:rPr>
              <w:t xml:space="preserve"> организации местного самоуправления в Российской Федерации</w:t>
            </w:r>
            <w:r w:rsidR="00F46844" w:rsidRPr="00675D0D">
              <w:rPr>
                <w:rFonts w:eastAsiaTheme="minorEastAsia"/>
              </w:rPr>
              <w:t>»</w:t>
            </w:r>
          </w:p>
        </w:tc>
        <w:tc>
          <w:tcPr>
            <w:tcW w:w="1843" w:type="dxa"/>
            <w:tcBorders>
              <w:top w:val="single" w:sz="4" w:space="0" w:color="auto"/>
              <w:left w:val="single" w:sz="4" w:space="0" w:color="auto"/>
              <w:bottom w:val="single" w:sz="4" w:space="0" w:color="auto"/>
              <w:right w:val="single" w:sz="4" w:space="0" w:color="auto"/>
            </w:tcBorders>
          </w:tcPr>
          <w:p w14:paraId="17607F36" w14:textId="3DAAD204" w:rsidR="00697D23" w:rsidRPr="00675D0D" w:rsidRDefault="00697D23" w:rsidP="00DD4DCA">
            <w:pPr>
              <w:pStyle w:val="a7"/>
              <w:rPr>
                <w:rFonts w:eastAsiaTheme="minorEastAsia"/>
              </w:rPr>
            </w:pPr>
            <w:r w:rsidRPr="00675D0D">
              <w:rPr>
                <w:rFonts w:eastAsiaTheme="minorEastAsia"/>
              </w:rPr>
              <w:t>генеральный план города;</w:t>
            </w:r>
          </w:p>
          <w:p w14:paraId="6BFCEE8A" w14:textId="77777777" w:rsidR="00697D23" w:rsidRPr="00675D0D" w:rsidRDefault="00697D23" w:rsidP="00DD4DCA">
            <w:pPr>
              <w:pStyle w:val="a7"/>
              <w:rPr>
                <w:rFonts w:eastAsiaTheme="minorEastAsia"/>
              </w:rPr>
            </w:pPr>
            <w:r w:rsidRPr="00675D0D">
              <w:rPr>
                <w:rFonts w:eastAsiaTheme="minorEastAsia"/>
              </w:rPr>
              <w:t>документация по планировке территории</w:t>
            </w:r>
          </w:p>
        </w:tc>
        <w:tc>
          <w:tcPr>
            <w:tcW w:w="3191" w:type="dxa"/>
            <w:tcBorders>
              <w:top w:val="single" w:sz="4" w:space="0" w:color="auto"/>
              <w:left w:val="single" w:sz="4" w:space="0" w:color="auto"/>
              <w:bottom w:val="single" w:sz="4" w:space="0" w:color="auto"/>
            </w:tcBorders>
          </w:tcPr>
          <w:p w14:paraId="61581F9D" w14:textId="77777777" w:rsidR="00697D23" w:rsidRPr="00675D0D" w:rsidRDefault="00982BAD" w:rsidP="00DD4DCA">
            <w:pPr>
              <w:ind w:firstLine="0"/>
              <w:rPr>
                <w:rFonts w:ascii="Times New Roman" w:eastAsiaTheme="minorEastAsia" w:hAnsi="Times New Roman" w:cs="Times New Roman"/>
              </w:rPr>
            </w:pPr>
            <w:hyperlink r:id="rId18" w:history="1">
              <w:r w:rsidR="00697D23" w:rsidRPr="00675D0D">
                <w:rPr>
                  <w:rFonts w:ascii="Times New Roman" w:eastAsiaTheme="minorEastAsia" w:hAnsi="Times New Roman" w:cs="Times New Roman"/>
                </w:rPr>
                <w:t>пункт 1 части 5 статьи 23</w:t>
              </w:r>
            </w:hyperlink>
            <w:r w:rsidR="00697D23" w:rsidRPr="00675D0D">
              <w:rPr>
                <w:rFonts w:ascii="Times New Roman" w:eastAsiaTheme="minorEastAsia" w:hAnsi="Times New Roman" w:cs="Times New Roman"/>
              </w:rPr>
              <w:t xml:space="preserve"> Градостроительного кодекса Российской Федерации;</w:t>
            </w:r>
          </w:p>
          <w:p w14:paraId="0CC1B111" w14:textId="77777777" w:rsidR="00697D23" w:rsidRPr="00675D0D" w:rsidRDefault="00982BAD" w:rsidP="00DD4DCA">
            <w:pPr>
              <w:ind w:firstLine="0"/>
              <w:rPr>
                <w:rFonts w:ascii="Times New Roman" w:eastAsiaTheme="minorEastAsia" w:hAnsi="Times New Roman" w:cs="Times New Roman"/>
              </w:rPr>
            </w:pPr>
            <w:hyperlink r:id="rId19" w:history="1">
              <w:r w:rsidR="00697D23" w:rsidRPr="00675D0D">
                <w:rPr>
                  <w:rFonts w:ascii="Times New Roman" w:eastAsiaTheme="minorEastAsia" w:hAnsi="Times New Roman" w:cs="Times New Roman"/>
                </w:rPr>
                <w:t>статья 4</w:t>
              </w:r>
            </w:hyperlink>
            <w:r w:rsidR="00697D23" w:rsidRPr="00675D0D">
              <w:rPr>
                <w:rFonts w:ascii="Times New Roman" w:eastAsiaTheme="minorEastAsia" w:hAnsi="Times New Roman" w:cs="Times New Roman"/>
              </w:rPr>
              <w:t xml:space="preserve"> закона Вологодской области от 01.05.2006 №  1446-ОЗ «О регулировании градостроительной деятельности на территории Вологодской области»;</w:t>
            </w:r>
          </w:p>
          <w:p w14:paraId="7DB28348" w14:textId="5027360B" w:rsidR="00697D23" w:rsidRPr="00675D0D" w:rsidRDefault="00982BAD" w:rsidP="00DD4DCA">
            <w:pPr>
              <w:pStyle w:val="a7"/>
              <w:jc w:val="both"/>
              <w:rPr>
                <w:rFonts w:eastAsiaTheme="minorEastAsia"/>
              </w:rPr>
            </w:pPr>
            <w:hyperlink r:id="rId20" w:history="1">
              <w:r w:rsidR="00697D23" w:rsidRPr="00675D0D">
                <w:rPr>
                  <w:rFonts w:ascii="Times New Roman" w:eastAsiaTheme="minorEastAsia" w:hAnsi="Times New Roman" w:cs="Times New Roman"/>
                </w:rPr>
                <w:t>статья 16</w:t>
              </w:r>
            </w:hyperlink>
            <w:r w:rsidR="00697D23" w:rsidRPr="00675D0D">
              <w:rPr>
                <w:rFonts w:ascii="Times New Roman" w:eastAsiaTheme="minorEastAsia" w:hAnsi="Times New Roman" w:cs="Times New Roman"/>
              </w:rPr>
              <w:t xml:space="preserve"> Федерального закона от 06.10.20</w:t>
            </w:r>
            <w:r w:rsidR="00697D23" w:rsidRPr="00675D0D">
              <w:rPr>
                <w:rFonts w:eastAsiaTheme="minorEastAsia"/>
              </w:rPr>
              <w:t xml:space="preserve">03 </w:t>
            </w:r>
            <w:r w:rsidR="00C03028" w:rsidRPr="00675D0D">
              <w:rPr>
                <w:rFonts w:eastAsiaTheme="minorEastAsia"/>
              </w:rPr>
              <w:t>№</w:t>
            </w:r>
            <w:r w:rsidR="00697D23" w:rsidRPr="00675D0D">
              <w:rPr>
                <w:rFonts w:eastAsiaTheme="minorEastAsia"/>
              </w:rPr>
              <w:t> 131-ФЗ «Об общих принципах организации местного самоуправления в Российской Федерации»</w:t>
            </w:r>
          </w:p>
        </w:tc>
      </w:tr>
      <w:bookmarkEnd w:id="11"/>
    </w:tbl>
    <w:p w14:paraId="46C7BE00" w14:textId="77777777" w:rsidR="00FC37CB" w:rsidRPr="00675D0D" w:rsidRDefault="00FC37CB" w:rsidP="00697D23">
      <w:pPr>
        <w:rPr>
          <w:rFonts w:ascii="Times New Roman" w:hAnsi="Times New Roman" w:cs="Times New Roman"/>
        </w:rPr>
      </w:pPr>
    </w:p>
    <w:p w14:paraId="341392BD" w14:textId="37A818AF" w:rsidR="00697D23" w:rsidRPr="00675D0D" w:rsidRDefault="00697D23" w:rsidP="00697D23">
      <w:pPr>
        <w:rPr>
          <w:rFonts w:ascii="Times New Roman" w:hAnsi="Times New Roman" w:cs="Times New Roman"/>
        </w:rPr>
      </w:pPr>
      <w:r w:rsidRPr="00675D0D">
        <w:rPr>
          <w:rFonts w:ascii="Times New Roman" w:hAnsi="Times New Roman" w:cs="Times New Roman"/>
        </w:rPr>
        <w:t xml:space="preserve">2.4. Для всей территории городского округа Череповец установлены единые нормативные показатели. </w:t>
      </w:r>
    </w:p>
    <w:p w14:paraId="6DF12962" w14:textId="77777777" w:rsidR="00697D23" w:rsidRPr="00675D0D" w:rsidRDefault="00697D23" w:rsidP="00697D23">
      <w:pPr>
        <w:rPr>
          <w:rFonts w:ascii="Times New Roman" w:hAnsi="Times New Roman" w:cs="Times New Roman"/>
        </w:rPr>
      </w:pPr>
    </w:p>
    <w:p w14:paraId="57CD94CE" w14:textId="77777777" w:rsidR="00697D23" w:rsidRPr="00675D0D" w:rsidRDefault="00697D23" w:rsidP="00697D23">
      <w:pPr>
        <w:pStyle w:val="1"/>
        <w:rPr>
          <w:color w:val="auto"/>
        </w:rPr>
      </w:pPr>
      <w:bookmarkStart w:id="13" w:name="sub_35"/>
      <w:r w:rsidRPr="00675D0D">
        <w:rPr>
          <w:color w:val="auto"/>
        </w:rPr>
        <w:t>3. Функциональное зонирование территории муниципального образования - городского округа</w:t>
      </w:r>
      <w:r w:rsidRPr="00675D0D">
        <w:rPr>
          <w:rFonts w:ascii="PT Serif" w:hAnsi="PT Serif"/>
          <w:color w:val="auto"/>
          <w:sz w:val="18"/>
          <w:szCs w:val="18"/>
          <w:shd w:val="clear" w:color="auto" w:fill="FFFFFF"/>
        </w:rPr>
        <w:t xml:space="preserve"> </w:t>
      </w:r>
      <w:r w:rsidRPr="00675D0D">
        <w:rPr>
          <w:color w:val="auto"/>
        </w:rPr>
        <w:t>«город Череповец Вологодской области»</w:t>
      </w:r>
    </w:p>
    <w:bookmarkEnd w:id="13"/>
    <w:p w14:paraId="04D27496" w14:textId="77777777" w:rsidR="00697D23" w:rsidRPr="00675D0D" w:rsidRDefault="00697D23" w:rsidP="00697D23"/>
    <w:p w14:paraId="18CF587D" w14:textId="0C33BB60" w:rsidR="00697D23" w:rsidRPr="00675D0D" w:rsidRDefault="00697D23" w:rsidP="00697D23">
      <w:bookmarkStart w:id="14" w:name="sub_17"/>
      <w:r w:rsidRPr="00675D0D">
        <w:t xml:space="preserve">3.1. В соответствии с требованиями </w:t>
      </w:r>
      <w:hyperlink r:id="rId21" w:history="1">
        <w:r w:rsidRPr="00675D0D">
          <w:t>статьи 23</w:t>
        </w:r>
      </w:hyperlink>
      <w:r w:rsidRPr="00675D0D">
        <w:t xml:space="preserve"> Градостроительного кодекса Российской Федерации генеральным планом городского округа в границах территории городского округа установлены функциональные зоны, указанн</w:t>
      </w:r>
      <w:r w:rsidR="00FC37CB" w:rsidRPr="00675D0D">
        <w:t>ы</w:t>
      </w:r>
      <w:r w:rsidRPr="00675D0D">
        <w:t>е в таблице 3.1.</w:t>
      </w:r>
    </w:p>
    <w:p w14:paraId="65827D83" w14:textId="77777777" w:rsidR="00697D23" w:rsidRPr="00675D0D" w:rsidRDefault="00697D23" w:rsidP="00697D23">
      <w:pPr>
        <w:ind w:firstLine="698"/>
        <w:jc w:val="right"/>
      </w:pPr>
      <w:bookmarkStart w:id="15" w:name="sub_24"/>
      <w:bookmarkEnd w:id="14"/>
      <w:r w:rsidRPr="00675D0D">
        <w:rPr>
          <w:rStyle w:val="a4"/>
          <w:bCs/>
          <w:color w:val="auto"/>
        </w:rPr>
        <w:t>Таблица 3.1</w:t>
      </w:r>
    </w:p>
    <w:bookmarkEnd w:id="15"/>
    <w:p w14:paraId="5A15FD14"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39"/>
        <w:gridCol w:w="6912"/>
      </w:tblGrid>
      <w:tr w:rsidR="00675D0D" w:rsidRPr="00675D0D" w14:paraId="5ECDB475" w14:textId="77777777" w:rsidTr="00DD4DCA">
        <w:tc>
          <w:tcPr>
            <w:tcW w:w="3039" w:type="dxa"/>
            <w:tcBorders>
              <w:top w:val="single" w:sz="4" w:space="0" w:color="auto"/>
              <w:bottom w:val="single" w:sz="4" w:space="0" w:color="auto"/>
              <w:right w:val="single" w:sz="4" w:space="0" w:color="auto"/>
            </w:tcBorders>
          </w:tcPr>
          <w:p w14:paraId="189AD716" w14:textId="77777777" w:rsidR="00697D23" w:rsidRPr="00675D0D" w:rsidRDefault="00697D23" w:rsidP="00DD4DCA">
            <w:pPr>
              <w:pStyle w:val="a7"/>
              <w:rPr>
                <w:rFonts w:eastAsiaTheme="minorEastAsia"/>
              </w:rPr>
            </w:pPr>
            <w:r w:rsidRPr="00675D0D">
              <w:rPr>
                <w:rFonts w:eastAsiaTheme="minorEastAsia"/>
              </w:rPr>
              <w:t>Функциональные зоны</w:t>
            </w:r>
          </w:p>
        </w:tc>
        <w:tc>
          <w:tcPr>
            <w:tcW w:w="6912" w:type="dxa"/>
            <w:tcBorders>
              <w:top w:val="single" w:sz="4" w:space="0" w:color="auto"/>
              <w:left w:val="single" w:sz="4" w:space="0" w:color="auto"/>
              <w:bottom w:val="single" w:sz="4" w:space="0" w:color="auto"/>
            </w:tcBorders>
          </w:tcPr>
          <w:p w14:paraId="073A3346" w14:textId="77777777" w:rsidR="00697D23" w:rsidRPr="00675D0D" w:rsidRDefault="00697D23" w:rsidP="00DD4DCA">
            <w:pPr>
              <w:pStyle w:val="a7"/>
              <w:rPr>
                <w:rFonts w:eastAsiaTheme="minorEastAsia"/>
              </w:rPr>
            </w:pPr>
            <w:r w:rsidRPr="00675D0D">
              <w:rPr>
                <w:rFonts w:eastAsiaTheme="minorEastAsia"/>
              </w:rPr>
              <w:t>Виды застройки</w:t>
            </w:r>
          </w:p>
        </w:tc>
      </w:tr>
      <w:tr w:rsidR="00675D0D" w:rsidRPr="00675D0D" w14:paraId="4460A9CE" w14:textId="77777777" w:rsidTr="00DD4DCA">
        <w:tc>
          <w:tcPr>
            <w:tcW w:w="3039" w:type="dxa"/>
            <w:vMerge w:val="restart"/>
            <w:tcBorders>
              <w:top w:val="single" w:sz="4" w:space="0" w:color="auto"/>
              <w:bottom w:val="single" w:sz="4" w:space="0" w:color="auto"/>
              <w:right w:val="single" w:sz="4" w:space="0" w:color="auto"/>
            </w:tcBorders>
          </w:tcPr>
          <w:p w14:paraId="1490D6E8" w14:textId="77777777" w:rsidR="00697D23" w:rsidRPr="00675D0D" w:rsidRDefault="00697D23" w:rsidP="00DD4DCA">
            <w:pPr>
              <w:pStyle w:val="a7"/>
              <w:rPr>
                <w:rFonts w:eastAsiaTheme="minorEastAsia"/>
              </w:rPr>
            </w:pPr>
            <w:r w:rsidRPr="00675D0D">
              <w:rPr>
                <w:rFonts w:eastAsiaTheme="minorEastAsia"/>
              </w:rPr>
              <w:t>Жилые зоны</w:t>
            </w:r>
          </w:p>
        </w:tc>
        <w:tc>
          <w:tcPr>
            <w:tcW w:w="6912" w:type="dxa"/>
            <w:tcBorders>
              <w:top w:val="single" w:sz="4" w:space="0" w:color="auto"/>
              <w:left w:val="single" w:sz="4" w:space="0" w:color="auto"/>
              <w:bottom w:val="single" w:sz="4" w:space="0" w:color="auto"/>
            </w:tcBorders>
          </w:tcPr>
          <w:p w14:paraId="13913310" w14:textId="77777777" w:rsidR="00697D23" w:rsidRPr="00675D0D" w:rsidRDefault="00697D23" w:rsidP="00DD4DCA">
            <w:pPr>
              <w:pStyle w:val="a7"/>
              <w:rPr>
                <w:rFonts w:eastAsiaTheme="minorEastAsia"/>
              </w:rPr>
            </w:pPr>
            <w:r w:rsidRPr="00675D0D">
              <w:rPr>
                <w:rFonts w:eastAsiaTheme="minorEastAsia"/>
              </w:rPr>
              <w:t>Зона застройки многоэтажными жилыми домами (9 этажей и более)</w:t>
            </w:r>
          </w:p>
        </w:tc>
      </w:tr>
      <w:tr w:rsidR="00675D0D" w:rsidRPr="00675D0D" w14:paraId="6123F6CC" w14:textId="77777777" w:rsidTr="00DD4DCA">
        <w:tc>
          <w:tcPr>
            <w:tcW w:w="3039" w:type="dxa"/>
            <w:vMerge/>
            <w:tcBorders>
              <w:top w:val="single" w:sz="4" w:space="0" w:color="auto"/>
              <w:bottom w:val="single" w:sz="4" w:space="0" w:color="auto"/>
              <w:right w:val="single" w:sz="4" w:space="0" w:color="auto"/>
            </w:tcBorders>
          </w:tcPr>
          <w:p w14:paraId="4B5F1821"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1A2D9118" w14:textId="77777777" w:rsidR="00697D23" w:rsidRPr="00675D0D" w:rsidRDefault="00697D23" w:rsidP="00DD4DCA">
            <w:pPr>
              <w:pStyle w:val="a7"/>
              <w:rPr>
                <w:rFonts w:eastAsiaTheme="minorEastAsia"/>
              </w:rPr>
            </w:pPr>
            <w:r w:rsidRPr="00675D0D">
              <w:rPr>
                <w:rFonts w:eastAsiaTheme="minorEastAsia"/>
              </w:rPr>
              <w:t xml:space="preserve">Зона застройки среднеэтажными жилыми домами (от 5 до 8 </w:t>
            </w:r>
            <w:r w:rsidRPr="00675D0D">
              <w:rPr>
                <w:rFonts w:eastAsiaTheme="minorEastAsia"/>
              </w:rPr>
              <w:lastRenderedPageBreak/>
              <w:t>этажей, включая мансардный)</w:t>
            </w:r>
          </w:p>
        </w:tc>
      </w:tr>
      <w:tr w:rsidR="00675D0D" w:rsidRPr="00675D0D" w14:paraId="293C2317" w14:textId="77777777" w:rsidTr="00DD4DCA">
        <w:tc>
          <w:tcPr>
            <w:tcW w:w="3039" w:type="dxa"/>
            <w:vMerge/>
            <w:tcBorders>
              <w:top w:val="single" w:sz="4" w:space="0" w:color="auto"/>
              <w:bottom w:val="single" w:sz="4" w:space="0" w:color="auto"/>
              <w:right w:val="single" w:sz="4" w:space="0" w:color="auto"/>
            </w:tcBorders>
          </w:tcPr>
          <w:p w14:paraId="3BBFC8FA"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478DE2A1" w14:textId="77777777" w:rsidR="00697D23" w:rsidRPr="00675D0D" w:rsidRDefault="00697D23" w:rsidP="00DD4DCA">
            <w:pPr>
              <w:pStyle w:val="a7"/>
              <w:rPr>
                <w:rFonts w:eastAsiaTheme="minorEastAsia"/>
              </w:rPr>
            </w:pPr>
            <w:r w:rsidRPr="00675D0D">
              <w:rPr>
                <w:rFonts w:eastAsiaTheme="minorEastAsia"/>
              </w:rPr>
              <w:t xml:space="preserve">Зона застройки малоэтажнаыми жилыми домами (до 4 этажей, включая мансардный) </w:t>
            </w:r>
          </w:p>
        </w:tc>
      </w:tr>
      <w:tr w:rsidR="00675D0D" w:rsidRPr="00675D0D" w14:paraId="4F30F930" w14:textId="77777777" w:rsidTr="00DD4DCA">
        <w:tc>
          <w:tcPr>
            <w:tcW w:w="3039" w:type="dxa"/>
            <w:vMerge/>
            <w:tcBorders>
              <w:top w:val="single" w:sz="4" w:space="0" w:color="auto"/>
              <w:bottom w:val="single" w:sz="4" w:space="0" w:color="auto"/>
              <w:right w:val="single" w:sz="4" w:space="0" w:color="auto"/>
            </w:tcBorders>
          </w:tcPr>
          <w:p w14:paraId="031AF2B7"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3BDE034A" w14:textId="77777777" w:rsidR="00697D23" w:rsidRPr="00675D0D" w:rsidRDefault="00697D23" w:rsidP="00DD4DCA">
            <w:pPr>
              <w:pStyle w:val="a7"/>
              <w:rPr>
                <w:rFonts w:eastAsiaTheme="minorEastAsia"/>
              </w:rPr>
            </w:pPr>
            <w:r w:rsidRPr="00675D0D">
              <w:rPr>
                <w:rFonts w:eastAsiaTheme="minorEastAsia"/>
              </w:rPr>
              <w:t>Зона застройки индивидуальными жилыми домами</w:t>
            </w:r>
          </w:p>
        </w:tc>
      </w:tr>
      <w:tr w:rsidR="00675D0D" w:rsidRPr="00675D0D" w14:paraId="78421F4F" w14:textId="77777777" w:rsidTr="00DD4DCA">
        <w:tc>
          <w:tcPr>
            <w:tcW w:w="3039" w:type="dxa"/>
            <w:vMerge/>
            <w:tcBorders>
              <w:top w:val="single" w:sz="4" w:space="0" w:color="auto"/>
              <w:bottom w:val="single" w:sz="4" w:space="0" w:color="auto"/>
              <w:right w:val="single" w:sz="4" w:space="0" w:color="auto"/>
            </w:tcBorders>
          </w:tcPr>
          <w:p w14:paraId="24D485F9"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08246BA4" w14:textId="77777777" w:rsidR="00697D23" w:rsidRPr="00675D0D" w:rsidRDefault="00697D23" w:rsidP="00DD4DCA">
            <w:pPr>
              <w:pStyle w:val="a7"/>
              <w:rPr>
                <w:rFonts w:eastAsiaTheme="minorEastAsia"/>
              </w:rPr>
            </w:pPr>
            <w:r w:rsidRPr="00675D0D">
              <w:rPr>
                <w:rFonts w:eastAsiaTheme="minorEastAsia"/>
              </w:rPr>
              <w:t>Зона смешанной и общественно-деловой застройки</w:t>
            </w:r>
          </w:p>
        </w:tc>
      </w:tr>
      <w:tr w:rsidR="00675D0D" w:rsidRPr="00675D0D" w14:paraId="39E8B7A0" w14:textId="77777777" w:rsidTr="00DD4DCA">
        <w:tc>
          <w:tcPr>
            <w:tcW w:w="3039" w:type="dxa"/>
            <w:vMerge w:val="restart"/>
            <w:tcBorders>
              <w:top w:val="single" w:sz="4" w:space="0" w:color="auto"/>
              <w:bottom w:val="single" w:sz="4" w:space="0" w:color="auto"/>
              <w:right w:val="single" w:sz="4" w:space="0" w:color="auto"/>
            </w:tcBorders>
          </w:tcPr>
          <w:p w14:paraId="1BB80466" w14:textId="77777777" w:rsidR="00697D23" w:rsidRPr="00675D0D" w:rsidRDefault="00697D23" w:rsidP="00DD4DCA">
            <w:pPr>
              <w:pStyle w:val="a7"/>
              <w:rPr>
                <w:rFonts w:eastAsiaTheme="minorEastAsia"/>
              </w:rPr>
            </w:pPr>
            <w:r w:rsidRPr="00675D0D">
              <w:rPr>
                <w:rFonts w:eastAsiaTheme="minorEastAsia"/>
              </w:rPr>
              <w:t>Общественно-деловые зоны</w:t>
            </w:r>
          </w:p>
        </w:tc>
        <w:tc>
          <w:tcPr>
            <w:tcW w:w="6912" w:type="dxa"/>
            <w:tcBorders>
              <w:top w:val="single" w:sz="4" w:space="0" w:color="auto"/>
              <w:left w:val="single" w:sz="4" w:space="0" w:color="auto"/>
              <w:bottom w:val="single" w:sz="4" w:space="0" w:color="auto"/>
            </w:tcBorders>
          </w:tcPr>
          <w:p w14:paraId="7D8D89B4" w14:textId="77777777" w:rsidR="00697D23" w:rsidRPr="00675D0D" w:rsidRDefault="00697D23" w:rsidP="00DD4DCA">
            <w:pPr>
              <w:pStyle w:val="a7"/>
              <w:rPr>
                <w:rFonts w:eastAsiaTheme="minorEastAsia"/>
              </w:rPr>
            </w:pPr>
            <w:r w:rsidRPr="00675D0D">
              <w:rPr>
                <w:rFonts w:eastAsiaTheme="minorEastAsia"/>
              </w:rPr>
              <w:t>многофункциональная общественно-деловая зона</w:t>
            </w:r>
          </w:p>
        </w:tc>
      </w:tr>
      <w:tr w:rsidR="00675D0D" w:rsidRPr="00675D0D" w14:paraId="2DBB657F" w14:textId="77777777" w:rsidTr="00DD4DCA">
        <w:tc>
          <w:tcPr>
            <w:tcW w:w="3039" w:type="dxa"/>
            <w:vMerge/>
            <w:tcBorders>
              <w:top w:val="single" w:sz="4" w:space="0" w:color="auto"/>
              <w:bottom w:val="single" w:sz="4" w:space="0" w:color="auto"/>
              <w:right w:val="single" w:sz="4" w:space="0" w:color="auto"/>
            </w:tcBorders>
          </w:tcPr>
          <w:p w14:paraId="2FD94B12"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3E21B221" w14:textId="77777777" w:rsidR="00697D23" w:rsidRPr="00675D0D" w:rsidRDefault="00697D23" w:rsidP="00DD4DCA">
            <w:pPr>
              <w:pStyle w:val="a7"/>
              <w:rPr>
                <w:rFonts w:eastAsiaTheme="minorEastAsia"/>
              </w:rPr>
            </w:pPr>
            <w:r w:rsidRPr="00675D0D">
              <w:rPr>
                <w:rFonts w:eastAsiaTheme="minorEastAsia"/>
              </w:rPr>
              <w:t>зона специализированной общественной застройки</w:t>
            </w:r>
          </w:p>
        </w:tc>
      </w:tr>
      <w:tr w:rsidR="00675D0D" w:rsidRPr="00675D0D" w14:paraId="6DA3DC89" w14:textId="77777777" w:rsidTr="00DD4DCA">
        <w:tc>
          <w:tcPr>
            <w:tcW w:w="3039" w:type="dxa"/>
            <w:vMerge w:val="restart"/>
            <w:tcBorders>
              <w:top w:val="single" w:sz="4" w:space="0" w:color="auto"/>
              <w:bottom w:val="single" w:sz="4" w:space="0" w:color="auto"/>
              <w:right w:val="single" w:sz="4" w:space="0" w:color="auto"/>
            </w:tcBorders>
          </w:tcPr>
          <w:p w14:paraId="093173E2" w14:textId="77777777" w:rsidR="00697D23" w:rsidRPr="00675D0D" w:rsidRDefault="00697D23" w:rsidP="00DD4DCA">
            <w:pPr>
              <w:pStyle w:val="a7"/>
              <w:rPr>
                <w:rFonts w:eastAsiaTheme="minorEastAsia"/>
              </w:rPr>
            </w:pPr>
            <w:r w:rsidRPr="00675D0D">
              <w:rPr>
                <w:rFonts w:eastAsiaTheme="minorEastAsia"/>
              </w:rPr>
              <w:t>Производственные зоны, зоны инженерной и транспортной инфраструктур</w:t>
            </w:r>
          </w:p>
        </w:tc>
        <w:tc>
          <w:tcPr>
            <w:tcW w:w="6912" w:type="dxa"/>
            <w:tcBorders>
              <w:top w:val="single" w:sz="4" w:space="0" w:color="auto"/>
              <w:left w:val="single" w:sz="4" w:space="0" w:color="auto"/>
              <w:bottom w:val="single" w:sz="4" w:space="0" w:color="auto"/>
            </w:tcBorders>
          </w:tcPr>
          <w:p w14:paraId="4937682A" w14:textId="77777777" w:rsidR="00697D23" w:rsidRPr="00675D0D" w:rsidRDefault="00697D23" w:rsidP="00DD4DCA">
            <w:pPr>
              <w:pStyle w:val="a7"/>
              <w:rPr>
                <w:rFonts w:eastAsiaTheme="minorEastAsia"/>
              </w:rPr>
            </w:pPr>
            <w:r w:rsidRPr="00675D0D">
              <w:rPr>
                <w:rFonts w:eastAsiaTheme="minorEastAsia"/>
              </w:rPr>
              <w:t>Производственная зона</w:t>
            </w:r>
          </w:p>
        </w:tc>
      </w:tr>
      <w:tr w:rsidR="00675D0D" w:rsidRPr="00675D0D" w14:paraId="4A590826" w14:textId="77777777" w:rsidTr="00DD4DCA">
        <w:tc>
          <w:tcPr>
            <w:tcW w:w="3039" w:type="dxa"/>
            <w:vMerge/>
            <w:tcBorders>
              <w:top w:val="single" w:sz="4" w:space="0" w:color="auto"/>
              <w:bottom w:val="single" w:sz="4" w:space="0" w:color="auto"/>
              <w:right w:val="single" w:sz="4" w:space="0" w:color="auto"/>
            </w:tcBorders>
          </w:tcPr>
          <w:p w14:paraId="42506656"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2172C0BE" w14:textId="77777777" w:rsidR="00697D23" w:rsidRPr="00675D0D" w:rsidRDefault="00697D23" w:rsidP="00DD4DCA">
            <w:pPr>
              <w:pStyle w:val="a7"/>
              <w:rPr>
                <w:rFonts w:eastAsiaTheme="minorEastAsia"/>
              </w:rPr>
            </w:pPr>
            <w:r w:rsidRPr="00675D0D">
              <w:rPr>
                <w:rFonts w:eastAsiaTheme="minorEastAsia"/>
              </w:rPr>
              <w:t>коммунально-складская зона</w:t>
            </w:r>
          </w:p>
        </w:tc>
      </w:tr>
      <w:tr w:rsidR="00675D0D" w:rsidRPr="00675D0D" w14:paraId="712D74EB" w14:textId="77777777" w:rsidTr="00DD4DCA">
        <w:tc>
          <w:tcPr>
            <w:tcW w:w="3039" w:type="dxa"/>
            <w:vMerge/>
            <w:tcBorders>
              <w:top w:val="single" w:sz="4" w:space="0" w:color="auto"/>
              <w:bottom w:val="single" w:sz="4" w:space="0" w:color="auto"/>
              <w:right w:val="single" w:sz="4" w:space="0" w:color="auto"/>
            </w:tcBorders>
          </w:tcPr>
          <w:p w14:paraId="549A6C73"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433F5F07" w14:textId="77777777" w:rsidR="00697D23" w:rsidRPr="00675D0D" w:rsidRDefault="00697D23" w:rsidP="00DD4DCA">
            <w:pPr>
              <w:pStyle w:val="a7"/>
              <w:rPr>
                <w:rFonts w:eastAsiaTheme="minorEastAsia"/>
              </w:rPr>
            </w:pPr>
            <w:r w:rsidRPr="00675D0D">
              <w:rPr>
                <w:rFonts w:eastAsiaTheme="minorEastAsia"/>
              </w:rPr>
              <w:t>Зона инженерной инфраструктуры</w:t>
            </w:r>
          </w:p>
        </w:tc>
      </w:tr>
      <w:tr w:rsidR="00675D0D" w:rsidRPr="00675D0D" w14:paraId="761319D0" w14:textId="77777777" w:rsidTr="00DD4DCA">
        <w:tc>
          <w:tcPr>
            <w:tcW w:w="3039" w:type="dxa"/>
            <w:vMerge/>
            <w:tcBorders>
              <w:top w:val="single" w:sz="4" w:space="0" w:color="auto"/>
              <w:bottom w:val="single" w:sz="4" w:space="0" w:color="auto"/>
              <w:right w:val="single" w:sz="4" w:space="0" w:color="auto"/>
            </w:tcBorders>
          </w:tcPr>
          <w:p w14:paraId="77EB525B"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19C357FC" w14:textId="77777777" w:rsidR="00697D23" w:rsidRPr="00675D0D" w:rsidRDefault="00697D23" w:rsidP="00DD4DCA">
            <w:pPr>
              <w:pStyle w:val="a7"/>
              <w:rPr>
                <w:rFonts w:eastAsiaTheme="minorEastAsia"/>
              </w:rPr>
            </w:pPr>
            <w:r w:rsidRPr="00675D0D">
              <w:rPr>
                <w:rFonts w:eastAsiaTheme="minorEastAsia"/>
              </w:rPr>
              <w:t>Зона транспортной инфраструктуры</w:t>
            </w:r>
          </w:p>
        </w:tc>
      </w:tr>
      <w:tr w:rsidR="00675D0D" w:rsidRPr="00675D0D" w14:paraId="04999A8D" w14:textId="77777777" w:rsidTr="00DD4DCA">
        <w:tc>
          <w:tcPr>
            <w:tcW w:w="3039" w:type="dxa"/>
            <w:tcBorders>
              <w:top w:val="single" w:sz="4" w:space="0" w:color="auto"/>
              <w:bottom w:val="single" w:sz="4" w:space="0" w:color="auto"/>
              <w:right w:val="single" w:sz="4" w:space="0" w:color="auto"/>
            </w:tcBorders>
          </w:tcPr>
          <w:p w14:paraId="55D23467" w14:textId="77777777" w:rsidR="00697D23" w:rsidRPr="00675D0D" w:rsidRDefault="00697D23" w:rsidP="00DD4DCA">
            <w:pPr>
              <w:pStyle w:val="a7"/>
              <w:rPr>
                <w:rFonts w:eastAsiaTheme="minorEastAsia"/>
              </w:rPr>
            </w:pPr>
            <w:r w:rsidRPr="00675D0D">
              <w:rPr>
                <w:rFonts w:eastAsiaTheme="minorEastAsia"/>
              </w:rPr>
              <w:t>Зона сельскохозяйственного использования</w:t>
            </w:r>
          </w:p>
        </w:tc>
        <w:tc>
          <w:tcPr>
            <w:tcW w:w="6912" w:type="dxa"/>
            <w:tcBorders>
              <w:top w:val="single" w:sz="4" w:space="0" w:color="auto"/>
              <w:left w:val="single" w:sz="4" w:space="0" w:color="auto"/>
              <w:bottom w:val="single" w:sz="4" w:space="0" w:color="auto"/>
            </w:tcBorders>
          </w:tcPr>
          <w:p w14:paraId="7C31265C" w14:textId="77777777" w:rsidR="00697D23" w:rsidRPr="00675D0D" w:rsidRDefault="00697D23" w:rsidP="00DD4DCA">
            <w:pPr>
              <w:pStyle w:val="a7"/>
              <w:rPr>
                <w:rFonts w:eastAsiaTheme="minorEastAsia"/>
              </w:rPr>
            </w:pPr>
            <w:r w:rsidRPr="00675D0D">
              <w:rPr>
                <w:rFonts w:eastAsiaTheme="minorEastAsia"/>
              </w:rPr>
              <w:t>зона садоводческих, огороднических или дачных некоммерческих объединений граждан</w:t>
            </w:r>
          </w:p>
        </w:tc>
      </w:tr>
      <w:tr w:rsidR="00675D0D" w:rsidRPr="00675D0D" w14:paraId="41AF3D6A" w14:textId="77777777" w:rsidTr="00DD4DCA">
        <w:tc>
          <w:tcPr>
            <w:tcW w:w="3039" w:type="dxa"/>
            <w:vMerge w:val="restart"/>
            <w:tcBorders>
              <w:top w:val="single" w:sz="4" w:space="0" w:color="auto"/>
              <w:bottom w:val="single" w:sz="4" w:space="0" w:color="auto"/>
              <w:right w:val="single" w:sz="4" w:space="0" w:color="auto"/>
            </w:tcBorders>
          </w:tcPr>
          <w:p w14:paraId="13CAC1E8" w14:textId="77777777" w:rsidR="00697D23" w:rsidRPr="00675D0D" w:rsidRDefault="00697D23" w:rsidP="00DD4DCA">
            <w:pPr>
              <w:pStyle w:val="a7"/>
              <w:rPr>
                <w:rFonts w:eastAsiaTheme="minorEastAsia"/>
              </w:rPr>
            </w:pPr>
            <w:r w:rsidRPr="00675D0D">
              <w:rPr>
                <w:rFonts w:eastAsiaTheme="minorEastAsia"/>
              </w:rPr>
              <w:t xml:space="preserve">зоны рекреационного назначения </w:t>
            </w:r>
          </w:p>
        </w:tc>
        <w:tc>
          <w:tcPr>
            <w:tcW w:w="6912" w:type="dxa"/>
            <w:tcBorders>
              <w:top w:val="single" w:sz="4" w:space="0" w:color="auto"/>
              <w:left w:val="single" w:sz="4" w:space="0" w:color="auto"/>
              <w:bottom w:val="single" w:sz="4" w:space="0" w:color="auto"/>
            </w:tcBorders>
          </w:tcPr>
          <w:p w14:paraId="647D9AF9" w14:textId="77777777" w:rsidR="00697D23" w:rsidRPr="00675D0D" w:rsidRDefault="00697D23" w:rsidP="00DD4DCA">
            <w:pPr>
              <w:pStyle w:val="a7"/>
              <w:rPr>
                <w:rFonts w:eastAsiaTheme="minorEastAsia"/>
              </w:rPr>
            </w:pPr>
            <w:r w:rsidRPr="00675D0D">
              <w:rPr>
                <w:rFonts w:eastAsiaTheme="minorEastAsia"/>
              </w:rPr>
              <w:t>Зона озелененных территорий общего пользования (лесопарки, парки, сады, скверы, бульвары, городские леса)</w:t>
            </w:r>
          </w:p>
        </w:tc>
      </w:tr>
      <w:tr w:rsidR="00675D0D" w:rsidRPr="00675D0D" w14:paraId="011AA2C9" w14:textId="77777777" w:rsidTr="00DD4DCA">
        <w:tc>
          <w:tcPr>
            <w:tcW w:w="3039" w:type="dxa"/>
            <w:vMerge/>
            <w:tcBorders>
              <w:top w:val="single" w:sz="4" w:space="0" w:color="auto"/>
              <w:bottom w:val="single" w:sz="4" w:space="0" w:color="auto"/>
              <w:right w:val="single" w:sz="4" w:space="0" w:color="auto"/>
            </w:tcBorders>
          </w:tcPr>
          <w:p w14:paraId="7AD3E81E" w14:textId="77777777" w:rsidR="00697D23" w:rsidRPr="00675D0D" w:rsidRDefault="00697D23" w:rsidP="00DD4DCA">
            <w:pPr>
              <w:pStyle w:val="a7"/>
              <w:rPr>
                <w:rFonts w:eastAsiaTheme="minorEastAsia"/>
              </w:rPr>
            </w:pPr>
          </w:p>
        </w:tc>
        <w:tc>
          <w:tcPr>
            <w:tcW w:w="6912" w:type="dxa"/>
            <w:tcBorders>
              <w:top w:val="single" w:sz="4" w:space="0" w:color="auto"/>
              <w:left w:val="single" w:sz="4" w:space="0" w:color="auto"/>
              <w:bottom w:val="single" w:sz="4" w:space="0" w:color="auto"/>
            </w:tcBorders>
          </w:tcPr>
          <w:p w14:paraId="2E7CB438" w14:textId="77777777" w:rsidR="00697D23" w:rsidRPr="00675D0D" w:rsidRDefault="00697D23" w:rsidP="00DD4DCA">
            <w:pPr>
              <w:pStyle w:val="a7"/>
              <w:rPr>
                <w:rFonts w:eastAsiaTheme="minorEastAsia"/>
              </w:rPr>
            </w:pPr>
            <w:r w:rsidRPr="00675D0D">
              <w:rPr>
                <w:rFonts w:eastAsiaTheme="minorEastAsia"/>
              </w:rPr>
              <w:t>Зона лесов</w:t>
            </w:r>
          </w:p>
        </w:tc>
      </w:tr>
      <w:tr w:rsidR="00675D0D" w:rsidRPr="00675D0D" w14:paraId="2586ABC2" w14:textId="77777777" w:rsidTr="00DD4DCA">
        <w:tc>
          <w:tcPr>
            <w:tcW w:w="3039" w:type="dxa"/>
            <w:vMerge/>
            <w:tcBorders>
              <w:top w:val="single" w:sz="4" w:space="0" w:color="auto"/>
              <w:bottom w:val="single" w:sz="4" w:space="0" w:color="auto"/>
              <w:right w:val="single" w:sz="4" w:space="0" w:color="auto"/>
            </w:tcBorders>
          </w:tcPr>
          <w:p w14:paraId="75E3B5B5"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3BBEE5E7" w14:textId="77777777" w:rsidR="00697D23" w:rsidRPr="00675D0D" w:rsidRDefault="00697D23" w:rsidP="00DD4DCA">
            <w:pPr>
              <w:pStyle w:val="a7"/>
              <w:rPr>
                <w:rFonts w:eastAsiaTheme="minorEastAsia"/>
              </w:rPr>
            </w:pPr>
            <w:r w:rsidRPr="00675D0D">
              <w:rPr>
                <w:rFonts w:eastAsiaTheme="minorEastAsia"/>
              </w:rPr>
              <w:t>зона отдыха</w:t>
            </w:r>
          </w:p>
        </w:tc>
      </w:tr>
      <w:tr w:rsidR="00675D0D" w:rsidRPr="00675D0D" w14:paraId="79789F7F" w14:textId="77777777" w:rsidTr="00DD4DCA">
        <w:tc>
          <w:tcPr>
            <w:tcW w:w="3039" w:type="dxa"/>
            <w:vMerge w:val="restart"/>
            <w:tcBorders>
              <w:top w:val="single" w:sz="4" w:space="0" w:color="auto"/>
              <w:right w:val="single" w:sz="4" w:space="0" w:color="auto"/>
            </w:tcBorders>
          </w:tcPr>
          <w:p w14:paraId="3A77E6FA" w14:textId="77777777" w:rsidR="00697D23" w:rsidRPr="00675D0D" w:rsidRDefault="00697D23" w:rsidP="00DD4DCA">
            <w:pPr>
              <w:pStyle w:val="a6"/>
              <w:rPr>
                <w:rFonts w:eastAsiaTheme="minorEastAsia"/>
              </w:rPr>
            </w:pPr>
            <w:r w:rsidRPr="00675D0D">
              <w:rPr>
                <w:rFonts w:eastAsiaTheme="minorEastAsia"/>
              </w:rPr>
              <w:t>Зоны специального назначения</w:t>
            </w:r>
          </w:p>
        </w:tc>
        <w:tc>
          <w:tcPr>
            <w:tcW w:w="6912" w:type="dxa"/>
            <w:tcBorders>
              <w:top w:val="single" w:sz="4" w:space="0" w:color="auto"/>
              <w:left w:val="single" w:sz="4" w:space="0" w:color="auto"/>
              <w:bottom w:val="single" w:sz="4" w:space="0" w:color="auto"/>
            </w:tcBorders>
          </w:tcPr>
          <w:p w14:paraId="24E4D2D3" w14:textId="77777777" w:rsidR="00697D23" w:rsidRPr="00675D0D" w:rsidRDefault="00697D23" w:rsidP="00DD4DCA">
            <w:pPr>
              <w:pStyle w:val="a7"/>
              <w:rPr>
                <w:rFonts w:eastAsiaTheme="minorEastAsia"/>
              </w:rPr>
            </w:pPr>
            <w:r w:rsidRPr="00675D0D">
              <w:rPr>
                <w:rFonts w:eastAsiaTheme="minorEastAsia"/>
              </w:rPr>
              <w:t>Зона кладбищ</w:t>
            </w:r>
          </w:p>
        </w:tc>
      </w:tr>
      <w:tr w:rsidR="00675D0D" w:rsidRPr="00675D0D" w14:paraId="3F22093D" w14:textId="77777777" w:rsidTr="00DD4DCA">
        <w:tc>
          <w:tcPr>
            <w:tcW w:w="3039" w:type="dxa"/>
            <w:vMerge/>
            <w:tcBorders>
              <w:right w:val="single" w:sz="4" w:space="0" w:color="auto"/>
            </w:tcBorders>
          </w:tcPr>
          <w:p w14:paraId="238BC9D8"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44CB1CF0" w14:textId="77777777" w:rsidR="00697D23" w:rsidRPr="00675D0D" w:rsidRDefault="00697D23" w:rsidP="00DD4DCA">
            <w:pPr>
              <w:pStyle w:val="a7"/>
              <w:rPr>
                <w:rFonts w:eastAsiaTheme="minorEastAsia"/>
              </w:rPr>
            </w:pPr>
            <w:r w:rsidRPr="00675D0D">
              <w:rPr>
                <w:rFonts w:eastAsiaTheme="minorEastAsia"/>
              </w:rPr>
              <w:t>зона складирования и захоронения отходов</w:t>
            </w:r>
          </w:p>
        </w:tc>
      </w:tr>
      <w:tr w:rsidR="00675D0D" w:rsidRPr="00675D0D" w14:paraId="19E0B5CA" w14:textId="77777777" w:rsidTr="00DD4DCA">
        <w:tc>
          <w:tcPr>
            <w:tcW w:w="3039" w:type="dxa"/>
            <w:vMerge/>
            <w:tcBorders>
              <w:bottom w:val="single" w:sz="4" w:space="0" w:color="auto"/>
              <w:right w:val="single" w:sz="4" w:space="0" w:color="auto"/>
            </w:tcBorders>
          </w:tcPr>
          <w:p w14:paraId="17C95223"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2160CE8D" w14:textId="77777777" w:rsidR="00697D23" w:rsidRPr="00675D0D" w:rsidRDefault="00697D23" w:rsidP="00DD4DCA">
            <w:pPr>
              <w:pStyle w:val="a7"/>
              <w:rPr>
                <w:rFonts w:eastAsiaTheme="minorEastAsia"/>
              </w:rPr>
            </w:pPr>
            <w:r w:rsidRPr="00675D0D">
              <w:rPr>
                <w:rFonts w:eastAsiaTheme="minorEastAsia"/>
              </w:rPr>
              <w:t>Зона озелененных территорий специального назначения</w:t>
            </w:r>
          </w:p>
        </w:tc>
      </w:tr>
      <w:tr w:rsidR="00675D0D" w:rsidRPr="00675D0D" w14:paraId="5A93C71B" w14:textId="77777777" w:rsidTr="00DD4DCA">
        <w:tc>
          <w:tcPr>
            <w:tcW w:w="3039" w:type="dxa"/>
            <w:vMerge w:val="restart"/>
            <w:tcBorders>
              <w:top w:val="single" w:sz="4" w:space="0" w:color="auto"/>
              <w:bottom w:val="single" w:sz="4" w:space="0" w:color="auto"/>
              <w:right w:val="single" w:sz="4" w:space="0" w:color="auto"/>
            </w:tcBorders>
          </w:tcPr>
          <w:p w14:paraId="5CAAD38F" w14:textId="77777777" w:rsidR="00697D23" w:rsidRPr="00675D0D" w:rsidRDefault="00697D23" w:rsidP="00DD4DCA">
            <w:pPr>
              <w:pStyle w:val="a7"/>
              <w:rPr>
                <w:rFonts w:eastAsiaTheme="minorEastAsia"/>
              </w:rPr>
            </w:pPr>
            <w:r w:rsidRPr="00675D0D">
              <w:rPr>
                <w:rFonts w:eastAsiaTheme="minorEastAsia"/>
              </w:rPr>
              <w:t>Зона режимных территорий</w:t>
            </w:r>
          </w:p>
        </w:tc>
        <w:tc>
          <w:tcPr>
            <w:tcW w:w="6912" w:type="dxa"/>
            <w:tcBorders>
              <w:top w:val="single" w:sz="4" w:space="0" w:color="auto"/>
              <w:left w:val="single" w:sz="4" w:space="0" w:color="auto"/>
              <w:bottom w:val="single" w:sz="4" w:space="0" w:color="auto"/>
            </w:tcBorders>
          </w:tcPr>
          <w:p w14:paraId="2082F23D" w14:textId="77777777" w:rsidR="00697D23" w:rsidRPr="00675D0D" w:rsidRDefault="00697D23" w:rsidP="00DD4DCA">
            <w:pPr>
              <w:pStyle w:val="a7"/>
              <w:rPr>
                <w:rFonts w:eastAsiaTheme="minorEastAsia"/>
                <w:strike/>
              </w:rPr>
            </w:pPr>
            <w:r w:rsidRPr="00675D0D">
              <w:rPr>
                <w:rFonts w:eastAsiaTheme="minorEastAsia"/>
              </w:rPr>
              <w:t>Зона режимных территорий</w:t>
            </w:r>
          </w:p>
        </w:tc>
      </w:tr>
      <w:tr w:rsidR="00675D0D" w:rsidRPr="00675D0D" w14:paraId="38733ABC" w14:textId="77777777" w:rsidTr="00DD4DCA">
        <w:tc>
          <w:tcPr>
            <w:tcW w:w="3039" w:type="dxa"/>
            <w:vMerge/>
            <w:tcBorders>
              <w:top w:val="single" w:sz="4" w:space="0" w:color="auto"/>
              <w:bottom w:val="single" w:sz="4" w:space="0" w:color="auto"/>
              <w:right w:val="single" w:sz="4" w:space="0" w:color="auto"/>
            </w:tcBorders>
          </w:tcPr>
          <w:p w14:paraId="724A3271"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237E1EE0" w14:textId="77777777" w:rsidR="00697D23" w:rsidRPr="00675D0D" w:rsidRDefault="00697D23" w:rsidP="00DD4DCA">
            <w:pPr>
              <w:pStyle w:val="a7"/>
              <w:rPr>
                <w:rFonts w:eastAsiaTheme="minorEastAsia"/>
                <w:strike/>
              </w:rPr>
            </w:pPr>
          </w:p>
        </w:tc>
      </w:tr>
      <w:tr w:rsidR="00675D0D" w:rsidRPr="00675D0D" w14:paraId="2EC7CCD9" w14:textId="77777777" w:rsidTr="00DD4DCA">
        <w:tc>
          <w:tcPr>
            <w:tcW w:w="3039" w:type="dxa"/>
            <w:vMerge w:val="restart"/>
            <w:tcBorders>
              <w:top w:val="single" w:sz="4" w:space="0" w:color="auto"/>
              <w:bottom w:val="single" w:sz="4" w:space="0" w:color="auto"/>
              <w:right w:val="single" w:sz="4" w:space="0" w:color="auto"/>
            </w:tcBorders>
          </w:tcPr>
          <w:p w14:paraId="37A12373" w14:textId="77777777" w:rsidR="00697D23" w:rsidRPr="00675D0D" w:rsidRDefault="00697D23" w:rsidP="00DD4DCA">
            <w:pPr>
              <w:pStyle w:val="a7"/>
              <w:rPr>
                <w:rFonts w:eastAsiaTheme="minorEastAsia"/>
              </w:rPr>
            </w:pPr>
            <w:r w:rsidRPr="00675D0D">
              <w:rPr>
                <w:rFonts w:eastAsiaTheme="minorEastAsia"/>
              </w:rPr>
              <w:t>Зона акваторий</w:t>
            </w:r>
          </w:p>
        </w:tc>
        <w:tc>
          <w:tcPr>
            <w:tcW w:w="6912" w:type="dxa"/>
            <w:tcBorders>
              <w:top w:val="single" w:sz="4" w:space="0" w:color="auto"/>
              <w:left w:val="single" w:sz="4" w:space="0" w:color="auto"/>
              <w:bottom w:val="single" w:sz="4" w:space="0" w:color="auto"/>
            </w:tcBorders>
          </w:tcPr>
          <w:p w14:paraId="3BD9D4DC" w14:textId="77777777" w:rsidR="00697D23" w:rsidRPr="00675D0D" w:rsidRDefault="00697D23" w:rsidP="00DD4DCA">
            <w:pPr>
              <w:pStyle w:val="a7"/>
              <w:rPr>
                <w:rFonts w:eastAsiaTheme="minorEastAsia"/>
              </w:rPr>
            </w:pPr>
            <w:r w:rsidRPr="00675D0D">
              <w:rPr>
                <w:rFonts w:eastAsiaTheme="minorEastAsia"/>
              </w:rPr>
              <w:t>Зона акваторий</w:t>
            </w:r>
          </w:p>
        </w:tc>
      </w:tr>
      <w:tr w:rsidR="00675D0D" w:rsidRPr="00675D0D" w14:paraId="2A547848" w14:textId="77777777" w:rsidTr="00DD4DCA">
        <w:tc>
          <w:tcPr>
            <w:tcW w:w="3039" w:type="dxa"/>
            <w:vMerge/>
            <w:tcBorders>
              <w:top w:val="single" w:sz="4" w:space="0" w:color="auto"/>
              <w:bottom w:val="single" w:sz="4" w:space="0" w:color="auto"/>
              <w:right w:val="single" w:sz="4" w:space="0" w:color="auto"/>
            </w:tcBorders>
          </w:tcPr>
          <w:p w14:paraId="420A5AE7" w14:textId="77777777" w:rsidR="00697D23" w:rsidRPr="00675D0D" w:rsidRDefault="00697D23" w:rsidP="00DD4DCA">
            <w:pPr>
              <w:pStyle w:val="a6"/>
              <w:rPr>
                <w:rFonts w:eastAsiaTheme="minorEastAsia"/>
              </w:rPr>
            </w:pPr>
          </w:p>
        </w:tc>
        <w:tc>
          <w:tcPr>
            <w:tcW w:w="6912" w:type="dxa"/>
            <w:tcBorders>
              <w:top w:val="single" w:sz="4" w:space="0" w:color="auto"/>
              <w:left w:val="single" w:sz="4" w:space="0" w:color="auto"/>
              <w:bottom w:val="single" w:sz="4" w:space="0" w:color="auto"/>
            </w:tcBorders>
          </w:tcPr>
          <w:p w14:paraId="224E20FE" w14:textId="77777777" w:rsidR="00697D23" w:rsidRPr="00675D0D" w:rsidRDefault="00697D23" w:rsidP="00DD4DCA">
            <w:pPr>
              <w:pStyle w:val="a7"/>
              <w:rPr>
                <w:rFonts w:eastAsiaTheme="minorEastAsia"/>
              </w:rPr>
            </w:pPr>
          </w:p>
        </w:tc>
      </w:tr>
      <w:tr w:rsidR="00675D0D" w:rsidRPr="00675D0D" w14:paraId="56AF05E8" w14:textId="77777777" w:rsidTr="00DD4DCA">
        <w:tc>
          <w:tcPr>
            <w:tcW w:w="3039" w:type="dxa"/>
            <w:tcBorders>
              <w:top w:val="single" w:sz="4" w:space="0" w:color="auto"/>
              <w:bottom w:val="single" w:sz="4" w:space="0" w:color="auto"/>
              <w:right w:val="single" w:sz="4" w:space="0" w:color="auto"/>
            </w:tcBorders>
          </w:tcPr>
          <w:p w14:paraId="05972AFE" w14:textId="77777777" w:rsidR="00697D23" w:rsidRPr="00675D0D" w:rsidRDefault="00697D23" w:rsidP="00DD4DCA">
            <w:pPr>
              <w:pStyle w:val="a7"/>
              <w:rPr>
                <w:rFonts w:eastAsiaTheme="minorEastAsia"/>
              </w:rPr>
            </w:pPr>
            <w:r w:rsidRPr="00675D0D">
              <w:rPr>
                <w:rFonts w:eastAsiaTheme="minorEastAsia"/>
              </w:rPr>
              <w:t>Иные зоны</w:t>
            </w:r>
          </w:p>
        </w:tc>
        <w:tc>
          <w:tcPr>
            <w:tcW w:w="6912" w:type="dxa"/>
            <w:tcBorders>
              <w:top w:val="single" w:sz="4" w:space="0" w:color="auto"/>
              <w:left w:val="single" w:sz="4" w:space="0" w:color="auto"/>
              <w:bottom w:val="single" w:sz="4" w:space="0" w:color="auto"/>
            </w:tcBorders>
          </w:tcPr>
          <w:p w14:paraId="1358F4AB" w14:textId="77777777" w:rsidR="00697D23" w:rsidRPr="00675D0D" w:rsidRDefault="00697D23" w:rsidP="00DD4DCA">
            <w:pPr>
              <w:pStyle w:val="a7"/>
              <w:rPr>
                <w:rFonts w:eastAsiaTheme="minorEastAsia"/>
              </w:rPr>
            </w:pPr>
          </w:p>
        </w:tc>
      </w:tr>
    </w:tbl>
    <w:p w14:paraId="1382818E" w14:textId="77777777" w:rsidR="00697D23" w:rsidRPr="00675D0D" w:rsidRDefault="00697D23" w:rsidP="00697D23">
      <w:r w:rsidRPr="00675D0D">
        <w:t>3.2. При функциональном зонировании территории устанавливаются также зоны с особыми условиями использования территорий, перечисленные в таблице 3.2.</w:t>
      </w:r>
    </w:p>
    <w:p w14:paraId="10B0EA1F" w14:textId="77777777" w:rsidR="00697D23" w:rsidRPr="00675D0D" w:rsidRDefault="00697D23" w:rsidP="00697D23"/>
    <w:p w14:paraId="6E127050" w14:textId="77777777" w:rsidR="00697D23" w:rsidRPr="00675D0D" w:rsidRDefault="00697D23" w:rsidP="00697D23">
      <w:pPr>
        <w:ind w:firstLine="698"/>
        <w:jc w:val="right"/>
      </w:pPr>
      <w:bookmarkStart w:id="16" w:name="sub_31"/>
      <w:r w:rsidRPr="00675D0D">
        <w:rPr>
          <w:rStyle w:val="a4"/>
          <w:bCs/>
          <w:color w:val="auto"/>
        </w:rPr>
        <w:t>Таблица 3.2</w:t>
      </w:r>
    </w:p>
    <w:bookmarkEnd w:id="16"/>
    <w:p w14:paraId="546BB116"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53"/>
        <w:gridCol w:w="5813"/>
      </w:tblGrid>
      <w:tr w:rsidR="00675D0D" w:rsidRPr="00675D0D" w14:paraId="1F718C0E" w14:textId="77777777" w:rsidTr="00DD4DCA">
        <w:tc>
          <w:tcPr>
            <w:tcW w:w="3953" w:type="dxa"/>
            <w:tcBorders>
              <w:top w:val="single" w:sz="4" w:space="0" w:color="auto"/>
              <w:bottom w:val="single" w:sz="4" w:space="0" w:color="auto"/>
              <w:right w:val="single" w:sz="4" w:space="0" w:color="auto"/>
            </w:tcBorders>
          </w:tcPr>
          <w:p w14:paraId="427574EE" w14:textId="77777777" w:rsidR="00697D23" w:rsidRPr="00675D0D" w:rsidRDefault="00697D23" w:rsidP="00DD4DCA">
            <w:pPr>
              <w:pStyle w:val="a7"/>
              <w:rPr>
                <w:rFonts w:eastAsiaTheme="minorEastAsia"/>
              </w:rPr>
            </w:pPr>
            <w:r w:rsidRPr="00675D0D">
              <w:rPr>
                <w:rFonts w:eastAsiaTheme="minorEastAsia"/>
              </w:rPr>
              <w:t>Наименование зон с особыми условиями использования территории</w:t>
            </w:r>
          </w:p>
        </w:tc>
        <w:tc>
          <w:tcPr>
            <w:tcW w:w="5813" w:type="dxa"/>
            <w:tcBorders>
              <w:top w:val="single" w:sz="4" w:space="0" w:color="auto"/>
              <w:left w:val="single" w:sz="4" w:space="0" w:color="auto"/>
              <w:bottom w:val="single" w:sz="4" w:space="0" w:color="auto"/>
            </w:tcBorders>
          </w:tcPr>
          <w:p w14:paraId="2F13A36E" w14:textId="77777777" w:rsidR="00697D23" w:rsidRPr="00675D0D" w:rsidRDefault="00697D23" w:rsidP="00DD4DCA">
            <w:pPr>
              <w:pStyle w:val="a7"/>
              <w:rPr>
                <w:rFonts w:eastAsiaTheme="minorEastAsia"/>
              </w:rPr>
            </w:pPr>
            <w:r w:rsidRPr="00675D0D">
              <w:rPr>
                <w:rFonts w:eastAsiaTheme="minorEastAsia"/>
              </w:rPr>
              <w:t>Объекты, для которых устанавливаются зоны</w:t>
            </w:r>
          </w:p>
        </w:tc>
      </w:tr>
      <w:tr w:rsidR="00675D0D" w:rsidRPr="00675D0D" w14:paraId="49393DBA" w14:textId="77777777" w:rsidTr="00DD4DCA">
        <w:tc>
          <w:tcPr>
            <w:tcW w:w="3953" w:type="dxa"/>
            <w:tcBorders>
              <w:top w:val="single" w:sz="4" w:space="0" w:color="auto"/>
              <w:bottom w:val="single" w:sz="4" w:space="0" w:color="auto"/>
              <w:right w:val="single" w:sz="4" w:space="0" w:color="auto"/>
            </w:tcBorders>
          </w:tcPr>
          <w:p w14:paraId="6216A770" w14:textId="77777777" w:rsidR="00697D23" w:rsidRPr="00675D0D" w:rsidRDefault="00697D23" w:rsidP="00DD4DCA">
            <w:pPr>
              <w:pStyle w:val="a7"/>
              <w:rPr>
                <w:rFonts w:eastAsiaTheme="minorEastAsia"/>
              </w:rPr>
            </w:pPr>
            <w:r w:rsidRPr="00675D0D">
              <w:rPr>
                <w:rFonts w:eastAsiaTheme="minorEastAsia"/>
              </w:rPr>
              <w:t>Санитарно-защитные зоны</w:t>
            </w:r>
          </w:p>
        </w:tc>
        <w:tc>
          <w:tcPr>
            <w:tcW w:w="5813" w:type="dxa"/>
            <w:tcBorders>
              <w:top w:val="single" w:sz="4" w:space="0" w:color="auto"/>
              <w:left w:val="single" w:sz="4" w:space="0" w:color="auto"/>
              <w:bottom w:val="single" w:sz="4" w:space="0" w:color="auto"/>
            </w:tcBorders>
          </w:tcPr>
          <w:p w14:paraId="1A224FED" w14:textId="77777777" w:rsidR="00697D23" w:rsidRPr="00675D0D" w:rsidRDefault="00697D23" w:rsidP="00DD4DCA">
            <w:pPr>
              <w:pStyle w:val="a7"/>
              <w:rPr>
                <w:rFonts w:eastAsiaTheme="minorEastAsia"/>
              </w:rPr>
            </w:pPr>
            <w:r w:rsidRPr="00675D0D">
              <w:rPr>
                <w:rFonts w:eastAsiaTheme="minorEastAsia"/>
              </w:rPr>
              <w:t>Предприятия, сооружения и иные объекты</w:t>
            </w:r>
          </w:p>
          <w:p w14:paraId="31610194" w14:textId="77777777" w:rsidR="00697D23" w:rsidRPr="00675D0D" w:rsidRDefault="00697D23" w:rsidP="00DD4DCA">
            <w:pPr>
              <w:pStyle w:val="a7"/>
              <w:rPr>
                <w:rFonts w:eastAsiaTheme="minorEastAsia"/>
              </w:rPr>
            </w:pPr>
            <w:r w:rsidRPr="00675D0D">
              <w:rPr>
                <w:rFonts w:eastAsiaTheme="minorEastAsia"/>
              </w:rPr>
              <w:t>Аэропорты, аэродромы, вертодромы, посадочные площадки гражданской авиации</w:t>
            </w:r>
          </w:p>
          <w:p w14:paraId="7186535E" w14:textId="77777777" w:rsidR="00697D23" w:rsidRPr="00675D0D" w:rsidRDefault="00697D23" w:rsidP="00DD4DCA">
            <w:pPr>
              <w:pStyle w:val="a7"/>
              <w:rPr>
                <w:rFonts w:eastAsiaTheme="minorEastAsia"/>
              </w:rPr>
            </w:pPr>
            <w:r w:rsidRPr="00675D0D">
              <w:rPr>
                <w:rFonts w:eastAsiaTheme="minorEastAsia"/>
              </w:rPr>
              <w:t>Объекты специального назначения (кладбища, крематории, скотомогильники, биотермические ямы, мусоросжигательные, мусоросортировочные и мусороперерабатывающие объекты, полигоны по размещению, обезвреживанию, захоронению токсичных отходов производства и потребления)</w:t>
            </w:r>
          </w:p>
        </w:tc>
      </w:tr>
      <w:tr w:rsidR="00675D0D" w:rsidRPr="00675D0D" w14:paraId="55E54F5F" w14:textId="77777777" w:rsidTr="00DD4DCA">
        <w:tc>
          <w:tcPr>
            <w:tcW w:w="3953" w:type="dxa"/>
            <w:tcBorders>
              <w:top w:val="single" w:sz="4" w:space="0" w:color="auto"/>
              <w:bottom w:val="single" w:sz="4" w:space="0" w:color="auto"/>
              <w:right w:val="single" w:sz="4" w:space="0" w:color="auto"/>
            </w:tcBorders>
          </w:tcPr>
          <w:p w14:paraId="3401D6B9" w14:textId="77777777" w:rsidR="00697D23" w:rsidRPr="00675D0D" w:rsidRDefault="00697D23" w:rsidP="00DD4DCA">
            <w:pPr>
              <w:pStyle w:val="a7"/>
              <w:rPr>
                <w:rFonts w:eastAsiaTheme="minorEastAsia"/>
              </w:rPr>
            </w:pPr>
            <w:r w:rsidRPr="00675D0D">
              <w:rPr>
                <w:rFonts w:eastAsiaTheme="minorEastAsia"/>
              </w:rPr>
              <w:t>Санитарный разрыв</w:t>
            </w:r>
          </w:p>
        </w:tc>
        <w:tc>
          <w:tcPr>
            <w:tcW w:w="5813" w:type="dxa"/>
            <w:tcBorders>
              <w:top w:val="single" w:sz="4" w:space="0" w:color="auto"/>
              <w:left w:val="single" w:sz="4" w:space="0" w:color="auto"/>
              <w:bottom w:val="single" w:sz="4" w:space="0" w:color="auto"/>
            </w:tcBorders>
          </w:tcPr>
          <w:p w14:paraId="45973BFE" w14:textId="77777777" w:rsidR="00697D23" w:rsidRPr="00675D0D" w:rsidRDefault="00697D23" w:rsidP="00DD4DCA">
            <w:pPr>
              <w:pStyle w:val="a7"/>
              <w:rPr>
                <w:rFonts w:eastAsiaTheme="minorEastAsia"/>
              </w:rPr>
            </w:pPr>
            <w:r w:rsidRPr="00675D0D">
              <w:rPr>
                <w:rFonts w:eastAsiaTheme="minorEastAsia"/>
              </w:rPr>
              <w:t>Автомагистрали, линии железнодорожного транспорта, гаражи и автостоянки, магистральные трубопроводы углеводородного сырья, компрессорные станции, иные объекты</w:t>
            </w:r>
          </w:p>
        </w:tc>
      </w:tr>
      <w:tr w:rsidR="00675D0D" w:rsidRPr="00675D0D" w14:paraId="536CE6CE" w14:textId="77777777" w:rsidTr="00DD4DCA">
        <w:tc>
          <w:tcPr>
            <w:tcW w:w="3953" w:type="dxa"/>
            <w:tcBorders>
              <w:top w:val="single" w:sz="4" w:space="0" w:color="auto"/>
              <w:bottom w:val="single" w:sz="4" w:space="0" w:color="auto"/>
              <w:right w:val="single" w:sz="4" w:space="0" w:color="auto"/>
            </w:tcBorders>
          </w:tcPr>
          <w:p w14:paraId="5922D005" w14:textId="77777777" w:rsidR="00697D23" w:rsidRPr="00675D0D" w:rsidRDefault="00697D23" w:rsidP="00DD4DCA">
            <w:pPr>
              <w:pStyle w:val="a7"/>
              <w:rPr>
                <w:rFonts w:eastAsiaTheme="minorEastAsia"/>
              </w:rPr>
            </w:pPr>
            <w:r w:rsidRPr="00675D0D">
              <w:rPr>
                <w:rFonts w:eastAsiaTheme="minorEastAsia"/>
              </w:rPr>
              <w:t>Придорожные полосы</w:t>
            </w:r>
          </w:p>
        </w:tc>
        <w:tc>
          <w:tcPr>
            <w:tcW w:w="5813" w:type="dxa"/>
            <w:tcBorders>
              <w:top w:val="single" w:sz="4" w:space="0" w:color="auto"/>
              <w:left w:val="single" w:sz="4" w:space="0" w:color="auto"/>
              <w:bottom w:val="single" w:sz="4" w:space="0" w:color="auto"/>
            </w:tcBorders>
          </w:tcPr>
          <w:p w14:paraId="279327DC" w14:textId="77777777" w:rsidR="00697D23" w:rsidRPr="00675D0D" w:rsidRDefault="00697D23" w:rsidP="00DD4DCA">
            <w:pPr>
              <w:pStyle w:val="a7"/>
              <w:rPr>
                <w:rFonts w:eastAsiaTheme="minorEastAsia"/>
              </w:rPr>
            </w:pPr>
            <w:r w:rsidRPr="00675D0D">
              <w:rPr>
                <w:rFonts w:eastAsiaTheme="minorEastAsia"/>
              </w:rPr>
              <w:t>Автомобильные дороги вне границ населенных пунктов</w:t>
            </w:r>
          </w:p>
        </w:tc>
      </w:tr>
      <w:tr w:rsidR="00675D0D" w:rsidRPr="00675D0D" w14:paraId="4F27B7FF" w14:textId="77777777" w:rsidTr="00DD4DCA">
        <w:tc>
          <w:tcPr>
            <w:tcW w:w="3953" w:type="dxa"/>
            <w:tcBorders>
              <w:top w:val="single" w:sz="4" w:space="0" w:color="auto"/>
              <w:bottom w:val="single" w:sz="4" w:space="0" w:color="auto"/>
              <w:right w:val="single" w:sz="4" w:space="0" w:color="auto"/>
            </w:tcBorders>
          </w:tcPr>
          <w:p w14:paraId="13DF5C68" w14:textId="77777777" w:rsidR="00697D23" w:rsidRPr="00675D0D" w:rsidRDefault="00697D23" w:rsidP="00DD4DCA">
            <w:pPr>
              <w:pStyle w:val="a7"/>
              <w:rPr>
                <w:rFonts w:eastAsiaTheme="minorEastAsia"/>
              </w:rPr>
            </w:pPr>
            <w:r w:rsidRPr="00675D0D">
              <w:rPr>
                <w:rFonts w:eastAsiaTheme="minorEastAsia"/>
              </w:rPr>
              <w:t>Полосы воздушных подходов</w:t>
            </w:r>
          </w:p>
        </w:tc>
        <w:tc>
          <w:tcPr>
            <w:tcW w:w="5813" w:type="dxa"/>
            <w:tcBorders>
              <w:top w:val="single" w:sz="4" w:space="0" w:color="auto"/>
              <w:left w:val="single" w:sz="4" w:space="0" w:color="auto"/>
              <w:bottom w:val="single" w:sz="4" w:space="0" w:color="auto"/>
            </w:tcBorders>
          </w:tcPr>
          <w:p w14:paraId="7AE8C703" w14:textId="77777777" w:rsidR="00697D23" w:rsidRPr="00675D0D" w:rsidRDefault="00697D23" w:rsidP="00DD4DCA">
            <w:pPr>
              <w:pStyle w:val="a7"/>
              <w:rPr>
                <w:rFonts w:eastAsiaTheme="minorEastAsia"/>
              </w:rPr>
            </w:pPr>
            <w:r w:rsidRPr="00675D0D">
              <w:rPr>
                <w:rFonts w:eastAsiaTheme="minorEastAsia"/>
              </w:rPr>
              <w:t>Аэродромы, посадочные площадки гражданской авиации</w:t>
            </w:r>
          </w:p>
        </w:tc>
      </w:tr>
      <w:tr w:rsidR="00675D0D" w:rsidRPr="00675D0D" w14:paraId="23ABA3ED" w14:textId="77777777" w:rsidTr="00DD4DCA">
        <w:tc>
          <w:tcPr>
            <w:tcW w:w="3953" w:type="dxa"/>
            <w:tcBorders>
              <w:top w:val="single" w:sz="4" w:space="0" w:color="auto"/>
              <w:bottom w:val="single" w:sz="4" w:space="0" w:color="auto"/>
              <w:right w:val="single" w:sz="4" w:space="0" w:color="auto"/>
            </w:tcBorders>
          </w:tcPr>
          <w:p w14:paraId="41CA9FDB" w14:textId="77777777" w:rsidR="00697D23" w:rsidRPr="00675D0D" w:rsidRDefault="00697D23" w:rsidP="00DD4DCA">
            <w:pPr>
              <w:pStyle w:val="a7"/>
              <w:rPr>
                <w:rFonts w:eastAsiaTheme="minorEastAsia"/>
              </w:rPr>
            </w:pPr>
            <w:r w:rsidRPr="00675D0D">
              <w:rPr>
                <w:rFonts w:eastAsiaTheme="minorEastAsia"/>
              </w:rPr>
              <w:t>Район аэродрома, вертодрома, посадочной площадки гражданской авиации</w:t>
            </w:r>
          </w:p>
        </w:tc>
        <w:tc>
          <w:tcPr>
            <w:tcW w:w="5813" w:type="dxa"/>
            <w:tcBorders>
              <w:top w:val="single" w:sz="4" w:space="0" w:color="auto"/>
              <w:left w:val="single" w:sz="4" w:space="0" w:color="auto"/>
              <w:bottom w:val="single" w:sz="4" w:space="0" w:color="auto"/>
            </w:tcBorders>
          </w:tcPr>
          <w:p w14:paraId="156375D2" w14:textId="77777777" w:rsidR="00697D23" w:rsidRPr="00675D0D" w:rsidRDefault="00697D23" w:rsidP="00DD4DCA">
            <w:pPr>
              <w:pStyle w:val="a7"/>
              <w:rPr>
                <w:rFonts w:eastAsiaTheme="minorEastAsia"/>
              </w:rPr>
            </w:pPr>
            <w:r w:rsidRPr="00675D0D">
              <w:rPr>
                <w:rFonts w:eastAsiaTheme="minorEastAsia"/>
              </w:rPr>
              <w:t>Аэродромы, вертодромы, посадочные площадки гражданской авиации</w:t>
            </w:r>
          </w:p>
        </w:tc>
      </w:tr>
      <w:tr w:rsidR="00675D0D" w:rsidRPr="00675D0D" w14:paraId="37DFC381" w14:textId="77777777" w:rsidTr="00DD4DCA">
        <w:tc>
          <w:tcPr>
            <w:tcW w:w="3953" w:type="dxa"/>
            <w:tcBorders>
              <w:top w:val="single" w:sz="4" w:space="0" w:color="auto"/>
              <w:bottom w:val="single" w:sz="4" w:space="0" w:color="auto"/>
              <w:right w:val="single" w:sz="4" w:space="0" w:color="auto"/>
            </w:tcBorders>
          </w:tcPr>
          <w:p w14:paraId="0ABC7C24" w14:textId="77777777" w:rsidR="00697D23" w:rsidRPr="00675D0D" w:rsidRDefault="00697D23" w:rsidP="00DD4DCA">
            <w:pPr>
              <w:pStyle w:val="a7"/>
              <w:rPr>
                <w:rFonts w:eastAsiaTheme="minorEastAsia"/>
              </w:rPr>
            </w:pPr>
            <w:r w:rsidRPr="00675D0D">
              <w:rPr>
                <w:rFonts w:eastAsiaTheme="minorEastAsia"/>
              </w:rPr>
              <w:lastRenderedPageBreak/>
              <w:t>Приаэродромная территория</w:t>
            </w:r>
          </w:p>
        </w:tc>
        <w:tc>
          <w:tcPr>
            <w:tcW w:w="5813" w:type="dxa"/>
            <w:tcBorders>
              <w:top w:val="single" w:sz="4" w:space="0" w:color="auto"/>
              <w:left w:val="single" w:sz="4" w:space="0" w:color="auto"/>
              <w:bottom w:val="single" w:sz="4" w:space="0" w:color="auto"/>
            </w:tcBorders>
          </w:tcPr>
          <w:p w14:paraId="7BF317AA" w14:textId="77777777" w:rsidR="00697D23" w:rsidRPr="00675D0D" w:rsidRDefault="00697D23" w:rsidP="00DD4DCA">
            <w:pPr>
              <w:pStyle w:val="a7"/>
              <w:rPr>
                <w:rFonts w:eastAsiaTheme="minorEastAsia"/>
              </w:rPr>
            </w:pPr>
            <w:r w:rsidRPr="00675D0D">
              <w:rPr>
                <w:rFonts w:eastAsiaTheme="minorEastAsia"/>
              </w:rPr>
              <w:t>Аэродромы, вертодромы, посадочные площадки гражданской авиации</w:t>
            </w:r>
          </w:p>
        </w:tc>
      </w:tr>
      <w:tr w:rsidR="00675D0D" w:rsidRPr="00675D0D" w14:paraId="296960F2" w14:textId="77777777" w:rsidTr="00DD4DCA">
        <w:tc>
          <w:tcPr>
            <w:tcW w:w="3953" w:type="dxa"/>
            <w:tcBorders>
              <w:top w:val="single" w:sz="4" w:space="0" w:color="auto"/>
              <w:bottom w:val="single" w:sz="4" w:space="0" w:color="auto"/>
              <w:right w:val="single" w:sz="4" w:space="0" w:color="auto"/>
            </w:tcBorders>
          </w:tcPr>
          <w:p w14:paraId="1E5BF153" w14:textId="77777777" w:rsidR="00697D23" w:rsidRPr="00675D0D" w:rsidRDefault="00697D23" w:rsidP="00DD4DCA">
            <w:pPr>
              <w:pStyle w:val="a7"/>
              <w:rPr>
                <w:rFonts w:eastAsiaTheme="minorEastAsia"/>
              </w:rPr>
            </w:pPr>
            <w:r w:rsidRPr="00675D0D">
              <w:rPr>
                <w:rFonts w:eastAsiaTheme="minorEastAsia"/>
              </w:rPr>
              <w:t>Охранные зоны</w:t>
            </w:r>
          </w:p>
        </w:tc>
        <w:tc>
          <w:tcPr>
            <w:tcW w:w="5813" w:type="dxa"/>
            <w:tcBorders>
              <w:top w:val="single" w:sz="4" w:space="0" w:color="auto"/>
              <w:left w:val="single" w:sz="4" w:space="0" w:color="auto"/>
              <w:bottom w:val="single" w:sz="4" w:space="0" w:color="auto"/>
            </w:tcBorders>
          </w:tcPr>
          <w:p w14:paraId="4845BF3D" w14:textId="77777777" w:rsidR="00697D23" w:rsidRPr="00675D0D" w:rsidRDefault="00697D23" w:rsidP="00DD4DCA">
            <w:pPr>
              <w:pStyle w:val="a7"/>
              <w:rPr>
                <w:rFonts w:eastAsiaTheme="minorEastAsia"/>
              </w:rPr>
            </w:pPr>
            <w:r w:rsidRPr="00675D0D">
              <w:rPr>
                <w:rFonts w:eastAsiaTheme="minorEastAsia"/>
              </w:rPr>
              <w:t>Объекты электросетевого хозяйства</w:t>
            </w:r>
          </w:p>
          <w:p w14:paraId="36C668F1" w14:textId="77777777" w:rsidR="00697D23" w:rsidRPr="00675D0D" w:rsidRDefault="00697D23" w:rsidP="00DD4DCA">
            <w:pPr>
              <w:pStyle w:val="a7"/>
              <w:rPr>
                <w:rFonts w:eastAsiaTheme="minorEastAsia"/>
              </w:rPr>
            </w:pPr>
            <w:r w:rsidRPr="00675D0D">
              <w:rPr>
                <w:rFonts w:eastAsiaTheme="minorEastAsia"/>
              </w:rPr>
              <w:t>Объекты теплосетевого хозяйства</w:t>
            </w:r>
          </w:p>
          <w:p w14:paraId="74B4C0F6" w14:textId="77777777" w:rsidR="00697D23" w:rsidRPr="00675D0D" w:rsidRDefault="00697D23" w:rsidP="00DD4DCA">
            <w:pPr>
              <w:pStyle w:val="a7"/>
              <w:rPr>
                <w:rFonts w:eastAsiaTheme="minorEastAsia"/>
              </w:rPr>
            </w:pPr>
            <w:r w:rsidRPr="00675D0D">
              <w:rPr>
                <w:rFonts w:eastAsiaTheme="minorEastAsia"/>
              </w:rPr>
              <w:t>Объекты по производству электрической энергии</w:t>
            </w:r>
          </w:p>
          <w:p w14:paraId="555B8E48" w14:textId="77777777" w:rsidR="00697D23" w:rsidRPr="00675D0D" w:rsidRDefault="00697D23" w:rsidP="00DD4DCA">
            <w:pPr>
              <w:pStyle w:val="a7"/>
              <w:rPr>
                <w:rFonts w:eastAsiaTheme="minorEastAsia"/>
              </w:rPr>
            </w:pPr>
            <w:r w:rsidRPr="00675D0D">
              <w:rPr>
                <w:rFonts w:eastAsiaTheme="minorEastAsia"/>
              </w:rPr>
              <w:t>Гидроэнергетические объекты</w:t>
            </w:r>
          </w:p>
          <w:p w14:paraId="346E562B" w14:textId="77777777" w:rsidR="00697D23" w:rsidRPr="00675D0D" w:rsidRDefault="00697D23" w:rsidP="00DD4DCA">
            <w:pPr>
              <w:pStyle w:val="a7"/>
              <w:rPr>
                <w:rFonts w:eastAsiaTheme="minorEastAsia"/>
              </w:rPr>
            </w:pPr>
            <w:r w:rsidRPr="00675D0D">
              <w:rPr>
                <w:rFonts w:eastAsiaTheme="minorEastAsia"/>
              </w:rPr>
              <w:t>Магистральные трубопроводы</w:t>
            </w:r>
          </w:p>
          <w:p w14:paraId="07EC8CB0" w14:textId="77777777" w:rsidR="00697D23" w:rsidRPr="00675D0D" w:rsidRDefault="00697D23" w:rsidP="00DD4DCA">
            <w:pPr>
              <w:pStyle w:val="a7"/>
              <w:rPr>
                <w:rFonts w:eastAsiaTheme="minorEastAsia"/>
              </w:rPr>
            </w:pPr>
            <w:r w:rsidRPr="00675D0D">
              <w:rPr>
                <w:rFonts w:eastAsiaTheme="minorEastAsia"/>
              </w:rPr>
              <w:t>Газораспределительные сети</w:t>
            </w:r>
          </w:p>
          <w:p w14:paraId="18DDDFFB" w14:textId="77777777" w:rsidR="00697D23" w:rsidRPr="00675D0D" w:rsidRDefault="00697D23" w:rsidP="00DD4DCA">
            <w:pPr>
              <w:pStyle w:val="a7"/>
              <w:rPr>
                <w:rFonts w:eastAsiaTheme="minorEastAsia"/>
              </w:rPr>
            </w:pPr>
            <w:r w:rsidRPr="00675D0D">
              <w:rPr>
                <w:rFonts w:eastAsiaTheme="minorEastAsia"/>
              </w:rPr>
              <w:t>Железные дороги</w:t>
            </w:r>
          </w:p>
          <w:p w14:paraId="12E661D3" w14:textId="77777777" w:rsidR="00697D23" w:rsidRPr="00675D0D" w:rsidRDefault="00697D23" w:rsidP="00DD4DCA">
            <w:pPr>
              <w:pStyle w:val="a7"/>
              <w:rPr>
                <w:rFonts w:eastAsiaTheme="minorEastAsia"/>
              </w:rPr>
            </w:pPr>
            <w:r w:rsidRPr="00675D0D">
              <w:rPr>
                <w:rFonts w:eastAsiaTheme="minorEastAsia"/>
              </w:rPr>
              <w:t>Стационарные пункты наблюдения за состоянием окружающей природной среды</w:t>
            </w:r>
          </w:p>
          <w:p w14:paraId="2B4393A0" w14:textId="77777777" w:rsidR="00697D23" w:rsidRPr="00675D0D" w:rsidRDefault="00697D23" w:rsidP="00DD4DCA">
            <w:pPr>
              <w:pStyle w:val="a7"/>
              <w:rPr>
                <w:rFonts w:eastAsiaTheme="minorEastAsia"/>
              </w:rPr>
            </w:pPr>
            <w:r w:rsidRPr="00675D0D">
              <w:rPr>
                <w:rFonts w:eastAsiaTheme="minorEastAsia"/>
              </w:rPr>
              <w:t>Гидрометеорологические станции</w:t>
            </w:r>
          </w:p>
          <w:p w14:paraId="5A832EE6" w14:textId="77777777" w:rsidR="00697D23" w:rsidRPr="00675D0D" w:rsidRDefault="00697D23" w:rsidP="00DD4DCA">
            <w:pPr>
              <w:pStyle w:val="a7"/>
              <w:rPr>
                <w:rFonts w:eastAsiaTheme="minorEastAsia"/>
              </w:rPr>
            </w:pPr>
            <w:r w:rsidRPr="00675D0D">
              <w:rPr>
                <w:rFonts w:eastAsiaTheme="minorEastAsia"/>
              </w:rPr>
              <w:t>Геодезические пункты</w:t>
            </w:r>
          </w:p>
          <w:p w14:paraId="75AB1C39" w14:textId="77777777" w:rsidR="00697D23" w:rsidRPr="00675D0D" w:rsidRDefault="00697D23" w:rsidP="00DD4DCA">
            <w:pPr>
              <w:pStyle w:val="a7"/>
              <w:rPr>
                <w:rFonts w:eastAsiaTheme="minorEastAsia"/>
              </w:rPr>
            </w:pPr>
            <w:r w:rsidRPr="00675D0D">
              <w:rPr>
                <w:rFonts w:eastAsiaTheme="minorEastAsia"/>
              </w:rPr>
              <w:t>Линии и сооружения связи и радиофикации</w:t>
            </w:r>
          </w:p>
          <w:p w14:paraId="40669B69" w14:textId="77777777" w:rsidR="00697D23" w:rsidRPr="00675D0D" w:rsidRDefault="00697D23" w:rsidP="00DD4DCA">
            <w:pPr>
              <w:pStyle w:val="a7"/>
              <w:rPr>
                <w:rFonts w:eastAsiaTheme="minorEastAsia"/>
              </w:rPr>
            </w:pPr>
            <w:r w:rsidRPr="00675D0D">
              <w:rPr>
                <w:rFonts w:eastAsiaTheme="minorEastAsia"/>
              </w:rPr>
              <w:t>Земли, подвергшиеся радиоактивному и химическому загрязнению</w:t>
            </w:r>
          </w:p>
          <w:p w14:paraId="3B64E9C8" w14:textId="77777777" w:rsidR="00697D23" w:rsidRPr="00675D0D" w:rsidRDefault="00697D23" w:rsidP="00DD4DCA">
            <w:pPr>
              <w:pStyle w:val="a7"/>
              <w:rPr>
                <w:rFonts w:eastAsiaTheme="minorEastAsia"/>
              </w:rPr>
            </w:pPr>
            <w:r w:rsidRPr="00675D0D">
              <w:rPr>
                <w:rFonts w:eastAsiaTheme="minorEastAsia"/>
              </w:rPr>
              <w:t>Особо охраняемые природные территории</w:t>
            </w:r>
          </w:p>
        </w:tc>
      </w:tr>
      <w:tr w:rsidR="00675D0D" w:rsidRPr="00675D0D" w14:paraId="1B8A7C0D" w14:textId="77777777" w:rsidTr="00DD4DCA">
        <w:tc>
          <w:tcPr>
            <w:tcW w:w="3953" w:type="dxa"/>
            <w:tcBorders>
              <w:top w:val="single" w:sz="4" w:space="0" w:color="auto"/>
              <w:bottom w:val="single" w:sz="4" w:space="0" w:color="auto"/>
              <w:right w:val="single" w:sz="4" w:space="0" w:color="auto"/>
            </w:tcBorders>
          </w:tcPr>
          <w:p w14:paraId="4AB8DBBC" w14:textId="77777777" w:rsidR="00697D23" w:rsidRPr="00675D0D" w:rsidRDefault="00697D23" w:rsidP="00DD4DCA">
            <w:pPr>
              <w:pStyle w:val="a7"/>
              <w:rPr>
                <w:rFonts w:eastAsiaTheme="minorEastAsia"/>
              </w:rPr>
            </w:pPr>
            <w:r w:rsidRPr="00675D0D">
              <w:rPr>
                <w:rFonts w:eastAsiaTheme="minorEastAsia"/>
              </w:rPr>
              <w:t>Округ горно-санитарной охраны</w:t>
            </w:r>
          </w:p>
        </w:tc>
        <w:tc>
          <w:tcPr>
            <w:tcW w:w="5813" w:type="dxa"/>
            <w:tcBorders>
              <w:top w:val="single" w:sz="4" w:space="0" w:color="auto"/>
              <w:left w:val="single" w:sz="4" w:space="0" w:color="auto"/>
              <w:bottom w:val="single" w:sz="4" w:space="0" w:color="auto"/>
            </w:tcBorders>
          </w:tcPr>
          <w:p w14:paraId="30D2A180" w14:textId="77777777" w:rsidR="00697D23" w:rsidRPr="00675D0D" w:rsidRDefault="00697D23" w:rsidP="00DD4DCA">
            <w:pPr>
              <w:pStyle w:val="a7"/>
              <w:rPr>
                <w:rFonts w:eastAsiaTheme="minorEastAsia"/>
              </w:rPr>
            </w:pPr>
            <w:r w:rsidRPr="00675D0D">
              <w:rPr>
                <w:rFonts w:eastAsiaTheme="minorEastAsia"/>
              </w:rPr>
              <w:t>Лечебно-оздоровительные местности, курорты</w:t>
            </w:r>
          </w:p>
        </w:tc>
      </w:tr>
      <w:tr w:rsidR="00675D0D" w:rsidRPr="00675D0D" w14:paraId="79CBF527" w14:textId="77777777" w:rsidTr="00DD4DCA">
        <w:tc>
          <w:tcPr>
            <w:tcW w:w="3953" w:type="dxa"/>
            <w:tcBorders>
              <w:top w:val="single" w:sz="4" w:space="0" w:color="auto"/>
              <w:bottom w:val="single" w:sz="4" w:space="0" w:color="auto"/>
              <w:right w:val="single" w:sz="4" w:space="0" w:color="auto"/>
            </w:tcBorders>
          </w:tcPr>
          <w:p w14:paraId="2AC5BC51" w14:textId="77777777" w:rsidR="00697D23" w:rsidRPr="00675D0D" w:rsidRDefault="00697D23" w:rsidP="00DD4DCA">
            <w:pPr>
              <w:pStyle w:val="a7"/>
              <w:rPr>
                <w:rFonts w:eastAsiaTheme="minorEastAsia"/>
              </w:rPr>
            </w:pPr>
            <w:r w:rsidRPr="00675D0D">
              <w:rPr>
                <w:rFonts w:eastAsiaTheme="minorEastAsia"/>
              </w:rPr>
              <w:t>Водоохранные зоны и прибрежные защитные полосы</w:t>
            </w:r>
          </w:p>
        </w:tc>
        <w:tc>
          <w:tcPr>
            <w:tcW w:w="5813" w:type="dxa"/>
            <w:tcBorders>
              <w:top w:val="single" w:sz="4" w:space="0" w:color="auto"/>
              <w:left w:val="single" w:sz="4" w:space="0" w:color="auto"/>
              <w:bottom w:val="single" w:sz="4" w:space="0" w:color="auto"/>
            </w:tcBorders>
          </w:tcPr>
          <w:p w14:paraId="7ED62EBD" w14:textId="77777777" w:rsidR="00697D23" w:rsidRPr="00675D0D" w:rsidRDefault="00697D23" w:rsidP="00DD4DCA">
            <w:pPr>
              <w:pStyle w:val="a7"/>
              <w:rPr>
                <w:rFonts w:eastAsiaTheme="minorEastAsia"/>
              </w:rPr>
            </w:pPr>
            <w:r w:rsidRPr="00675D0D">
              <w:rPr>
                <w:rFonts w:eastAsiaTheme="minorEastAsia"/>
              </w:rPr>
              <w:t>Водные объекты</w:t>
            </w:r>
          </w:p>
        </w:tc>
      </w:tr>
      <w:tr w:rsidR="00675D0D" w:rsidRPr="00675D0D" w14:paraId="64D98A75" w14:textId="77777777" w:rsidTr="00DD4DCA">
        <w:tc>
          <w:tcPr>
            <w:tcW w:w="3953" w:type="dxa"/>
            <w:tcBorders>
              <w:top w:val="single" w:sz="4" w:space="0" w:color="auto"/>
              <w:bottom w:val="single" w:sz="4" w:space="0" w:color="auto"/>
              <w:right w:val="single" w:sz="4" w:space="0" w:color="auto"/>
            </w:tcBorders>
          </w:tcPr>
          <w:p w14:paraId="2088D9F9" w14:textId="77777777" w:rsidR="00697D23" w:rsidRPr="00675D0D" w:rsidRDefault="00697D23" w:rsidP="00DD4DCA">
            <w:pPr>
              <w:pStyle w:val="a7"/>
              <w:rPr>
                <w:rFonts w:eastAsiaTheme="minorEastAsia"/>
              </w:rPr>
            </w:pPr>
            <w:r w:rsidRPr="00675D0D">
              <w:rPr>
                <w:rFonts w:eastAsiaTheme="minorEastAsia"/>
              </w:rPr>
              <w:t>Зоны санитарной охраны</w:t>
            </w:r>
          </w:p>
        </w:tc>
        <w:tc>
          <w:tcPr>
            <w:tcW w:w="5813" w:type="dxa"/>
            <w:tcBorders>
              <w:top w:val="single" w:sz="4" w:space="0" w:color="auto"/>
              <w:left w:val="single" w:sz="4" w:space="0" w:color="auto"/>
              <w:bottom w:val="single" w:sz="4" w:space="0" w:color="auto"/>
            </w:tcBorders>
          </w:tcPr>
          <w:p w14:paraId="3D1EE239" w14:textId="77777777" w:rsidR="00697D23" w:rsidRPr="00675D0D" w:rsidRDefault="00697D23" w:rsidP="00DD4DCA">
            <w:pPr>
              <w:pStyle w:val="a7"/>
              <w:rPr>
                <w:rFonts w:eastAsiaTheme="minorEastAsia"/>
              </w:rPr>
            </w:pPr>
            <w:r w:rsidRPr="00675D0D">
              <w:rPr>
                <w:rFonts w:eastAsiaTheme="minorEastAsia"/>
              </w:rPr>
              <w:t>Источники водоснабжения, водопроводы питьевого назначения</w:t>
            </w:r>
          </w:p>
        </w:tc>
      </w:tr>
      <w:tr w:rsidR="00675D0D" w:rsidRPr="00675D0D" w14:paraId="2313E494" w14:textId="77777777" w:rsidTr="00DD4DCA">
        <w:tc>
          <w:tcPr>
            <w:tcW w:w="3953" w:type="dxa"/>
            <w:tcBorders>
              <w:top w:val="single" w:sz="4" w:space="0" w:color="auto"/>
              <w:bottom w:val="single" w:sz="4" w:space="0" w:color="auto"/>
              <w:right w:val="single" w:sz="4" w:space="0" w:color="auto"/>
            </w:tcBorders>
          </w:tcPr>
          <w:p w14:paraId="08A19DF9" w14:textId="77777777" w:rsidR="00697D23" w:rsidRPr="00675D0D" w:rsidRDefault="00697D23" w:rsidP="00DD4DCA">
            <w:pPr>
              <w:pStyle w:val="a7"/>
              <w:rPr>
                <w:rFonts w:eastAsiaTheme="minorEastAsia"/>
              </w:rPr>
            </w:pPr>
            <w:r w:rsidRPr="00675D0D">
              <w:rPr>
                <w:rFonts w:eastAsiaTheme="minorEastAsia"/>
              </w:rPr>
              <w:t>Санитарно-защитная полоса</w:t>
            </w:r>
          </w:p>
        </w:tc>
        <w:tc>
          <w:tcPr>
            <w:tcW w:w="5813" w:type="dxa"/>
            <w:tcBorders>
              <w:top w:val="single" w:sz="4" w:space="0" w:color="auto"/>
              <w:left w:val="single" w:sz="4" w:space="0" w:color="auto"/>
              <w:bottom w:val="single" w:sz="4" w:space="0" w:color="auto"/>
            </w:tcBorders>
          </w:tcPr>
          <w:p w14:paraId="3B360969" w14:textId="77777777" w:rsidR="00697D23" w:rsidRPr="00675D0D" w:rsidRDefault="00697D23" w:rsidP="00DD4DCA">
            <w:pPr>
              <w:pStyle w:val="a7"/>
              <w:rPr>
                <w:rFonts w:eastAsiaTheme="minorEastAsia"/>
              </w:rPr>
            </w:pPr>
            <w:r w:rsidRPr="00675D0D">
              <w:rPr>
                <w:rFonts w:eastAsiaTheme="minorEastAsia"/>
              </w:rPr>
              <w:t>Водоводы</w:t>
            </w:r>
          </w:p>
        </w:tc>
      </w:tr>
      <w:tr w:rsidR="00675D0D" w:rsidRPr="00675D0D" w14:paraId="7C817C79" w14:textId="77777777" w:rsidTr="00DD4DCA">
        <w:tc>
          <w:tcPr>
            <w:tcW w:w="3953" w:type="dxa"/>
            <w:tcBorders>
              <w:top w:val="single" w:sz="4" w:space="0" w:color="auto"/>
              <w:bottom w:val="single" w:sz="4" w:space="0" w:color="auto"/>
              <w:right w:val="single" w:sz="4" w:space="0" w:color="auto"/>
            </w:tcBorders>
          </w:tcPr>
          <w:p w14:paraId="4D34B6AA" w14:textId="77777777" w:rsidR="00697D23" w:rsidRPr="00675D0D" w:rsidRDefault="00697D23" w:rsidP="00DD4DCA">
            <w:pPr>
              <w:pStyle w:val="a7"/>
              <w:rPr>
                <w:rFonts w:eastAsiaTheme="minorEastAsia"/>
              </w:rPr>
            </w:pPr>
            <w:r w:rsidRPr="00675D0D">
              <w:rPr>
                <w:rFonts w:eastAsiaTheme="minorEastAsia"/>
              </w:rPr>
              <w:t>Рыбоохранные зоны и рыбохозяйственные заповедные зоны</w:t>
            </w:r>
          </w:p>
        </w:tc>
        <w:tc>
          <w:tcPr>
            <w:tcW w:w="5813" w:type="dxa"/>
            <w:tcBorders>
              <w:top w:val="single" w:sz="4" w:space="0" w:color="auto"/>
              <w:left w:val="single" w:sz="4" w:space="0" w:color="auto"/>
              <w:bottom w:val="single" w:sz="4" w:space="0" w:color="auto"/>
            </w:tcBorders>
          </w:tcPr>
          <w:p w14:paraId="7A507ABC" w14:textId="77777777" w:rsidR="00697D23" w:rsidRPr="00675D0D" w:rsidRDefault="00697D23" w:rsidP="00DD4DCA">
            <w:pPr>
              <w:pStyle w:val="a7"/>
              <w:rPr>
                <w:rFonts w:eastAsiaTheme="minorEastAsia"/>
              </w:rPr>
            </w:pPr>
            <w:r w:rsidRPr="00675D0D">
              <w:rPr>
                <w:rFonts w:eastAsiaTheme="minorEastAsia"/>
              </w:rPr>
              <w:t>Водные объекты рыбохозяйственного значения</w:t>
            </w:r>
          </w:p>
        </w:tc>
      </w:tr>
      <w:tr w:rsidR="00675D0D" w:rsidRPr="00675D0D" w14:paraId="59FF1E7F" w14:textId="77777777" w:rsidTr="00DD4DCA">
        <w:tc>
          <w:tcPr>
            <w:tcW w:w="3953" w:type="dxa"/>
            <w:tcBorders>
              <w:top w:val="single" w:sz="4" w:space="0" w:color="auto"/>
              <w:bottom w:val="single" w:sz="4" w:space="0" w:color="auto"/>
              <w:right w:val="single" w:sz="4" w:space="0" w:color="auto"/>
            </w:tcBorders>
          </w:tcPr>
          <w:p w14:paraId="0E9129AB" w14:textId="77777777" w:rsidR="00697D23" w:rsidRPr="00675D0D" w:rsidRDefault="00697D23" w:rsidP="00DD4DCA">
            <w:pPr>
              <w:pStyle w:val="a7"/>
              <w:rPr>
                <w:rFonts w:eastAsiaTheme="minorEastAsia"/>
              </w:rPr>
            </w:pPr>
            <w:r w:rsidRPr="00675D0D">
              <w:rPr>
                <w:rFonts w:eastAsiaTheme="minorEastAsia"/>
              </w:rPr>
              <w:t>Зоны затопления, подтопления</w:t>
            </w:r>
          </w:p>
        </w:tc>
        <w:tc>
          <w:tcPr>
            <w:tcW w:w="5813" w:type="dxa"/>
            <w:tcBorders>
              <w:top w:val="single" w:sz="4" w:space="0" w:color="auto"/>
              <w:left w:val="single" w:sz="4" w:space="0" w:color="auto"/>
              <w:bottom w:val="single" w:sz="4" w:space="0" w:color="auto"/>
            </w:tcBorders>
          </w:tcPr>
          <w:p w14:paraId="71F83466" w14:textId="77777777" w:rsidR="00697D23" w:rsidRPr="00675D0D" w:rsidRDefault="00697D23" w:rsidP="00DD4DCA">
            <w:pPr>
              <w:pStyle w:val="a7"/>
              <w:rPr>
                <w:rFonts w:eastAsiaTheme="minorEastAsia"/>
              </w:rPr>
            </w:pPr>
            <w:r w:rsidRPr="00675D0D">
              <w:rPr>
                <w:rFonts w:eastAsiaTheme="minorEastAsia"/>
              </w:rPr>
              <w:t>Территории вблизи водных объектов</w:t>
            </w:r>
          </w:p>
        </w:tc>
      </w:tr>
      <w:tr w:rsidR="00675D0D" w:rsidRPr="00675D0D" w14:paraId="2BBDC9BA" w14:textId="77777777" w:rsidTr="00DD4DCA">
        <w:tc>
          <w:tcPr>
            <w:tcW w:w="3953" w:type="dxa"/>
            <w:tcBorders>
              <w:top w:val="single" w:sz="4" w:space="0" w:color="auto"/>
              <w:bottom w:val="single" w:sz="4" w:space="0" w:color="auto"/>
              <w:right w:val="single" w:sz="4" w:space="0" w:color="auto"/>
            </w:tcBorders>
          </w:tcPr>
          <w:p w14:paraId="2B41C847" w14:textId="77777777" w:rsidR="00697D23" w:rsidRPr="00675D0D" w:rsidRDefault="00697D23" w:rsidP="00DD4DCA">
            <w:pPr>
              <w:pStyle w:val="a7"/>
              <w:rPr>
                <w:rFonts w:eastAsiaTheme="minorEastAsia"/>
              </w:rPr>
            </w:pPr>
            <w:r w:rsidRPr="00675D0D">
              <w:rPr>
                <w:rFonts w:eastAsiaTheme="minorEastAsia"/>
              </w:rPr>
              <w:t>Лесопарковые зоны и зеленые зоны</w:t>
            </w:r>
          </w:p>
        </w:tc>
        <w:tc>
          <w:tcPr>
            <w:tcW w:w="5813" w:type="dxa"/>
            <w:tcBorders>
              <w:top w:val="single" w:sz="4" w:space="0" w:color="auto"/>
              <w:left w:val="single" w:sz="4" w:space="0" w:color="auto"/>
              <w:bottom w:val="single" w:sz="4" w:space="0" w:color="auto"/>
            </w:tcBorders>
          </w:tcPr>
          <w:p w14:paraId="15AD12FA" w14:textId="77777777" w:rsidR="00697D23" w:rsidRPr="00675D0D" w:rsidRDefault="00697D23" w:rsidP="00DD4DCA">
            <w:pPr>
              <w:pStyle w:val="a7"/>
              <w:rPr>
                <w:rFonts w:eastAsiaTheme="minorEastAsia"/>
              </w:rPr>
            </w:pPr>
            <w:r w:rsidRPr="00675D0D">
              <w:rPr>
                <w:rFonts w:eastAsiaTheme="minorEastAsia"/>
              </w:rPr>
              <w:t>Защитные леса</w:t>
            </w:r>
          </w:p>
        </w:tc>
      </w:tr>
      <w:tr w:rsidR="00675D0D" w:rsidRPr="00675D0D" w14:paraId="3FA2BB13" w14:textId="77777777" w:rsidTr="00DD4DCA">
        <w:tc>
          <w:tcPr>
            <w:tcW w:w="3953" w:type="dxa"/>
            <w:tcBorders>
              <w:top w:val="single" w:sz="4" w:space="0" w:color="auto"/>
              <w:bottom w:val="single" w:sz="4" w:space="0" w:color="auto"/>
              <w:right w:val="single" w:sz="4" w:space="0" w:color="auto"/>
            </w:tcBorders>
          </w:tcPr>
          <w:p w14:paraId="2AF0B44C" w14:textId="77777777" w:rsidR="00697D23" w:rsidRPr="00675D0D" w:rsidRDefault="00697D23" w:rsidP="00DD4DCA">
            <w:pPr>
              <w:pStyle w:val="a7"/>
              <w:rPr>
                <w:rFonts w:eastAsiaTheme="minorEastAsia"/>
              </w:rPr>
            </w:pPr>
            <w:r w:rsidRPr="00675D0D">
              <w:rPr>
                <w:rFonts w:eastAsiaTheme="minorEastAsia"/>
              </w:rPr>
              <w:t>Зоны охраны объектов культурного наследия</w:t>
            </w:r>
          </w:p>
        </w:tc>
        <w:tc>
          <w:tcPr>
            <w:tcW w:w="5813" w:type="dxa"/>
            <w:tcBorders>
              <w:top w:val="single" w:sz="4" w:space="0" w:color="auto"/>
              <w:left w:val="single" w:sz="4" w:space="0" w:color="auto"/>
              <w:bottom w:val="single" w:sz="4" w:space="0" w:color="auto"/>
            </w:tcBorders>
          </w:tcPr>
          <w:p w14:paraId="6F418546" w14:textId="77777777" w:rsidR="00697D23" w:rsidRPr="00675D0D" w:rsidRDefault="00697D23" w:rsidP="00DD4DCA">
            <w:pPr>
              <w:pStyle w:val="a7"/>
              <w:rPr>
                <w:rFonts w:eastAsiaTheme="minorEastAsia"/>
              </w:rPr>
            </w:pPr>
            <w:r w:rsidRPr="00675D0D">
              <w:rPr>
                <w:rFonts w:eastAsiaTheme="minorEastAsia"/>
              </w:rPr>
              <w:t>Объекты культурного наследия (памятники истории и культуры)</w:t>
            </w:r>
          </w:p>
        </w:tc>
      </w:tr>
      <w:tr w:rsidR="00675D0D" w:rsidRPr="00675D0D" w14:paraId="2D0EE3A0" w14:textId="77777777" w:rsidTr="00DD4DCA">
        <w:tc>
          <w:tcPr>
            <w:tcW w:w="3953" w:type="dxa"/>
            <w:tcBorders>
              <w:top w:val="single" w:sz="4" w:space="0" w:color="auto"/>
              <w:bottom w:val="single" w:sz="4" w:space="0" w:color="auto"/>
              <w:right w:val="single" w:sz="4" w:space="0" w:color="auto"/>
            </w:tcBorders>
          </w:tcPr>
          <w:p w14:paraId="60EFB06D" w14:textId="77777777" w:rsidR="00697D23" w:rsidRPr="00675D0D" w:rsidRDefault="00697D23" w:rsidP="00DD4DCA">
            <w:pPr>
              <w:pStyle w:val="a7"/>
              <w:rPr>
                <w:rFonts w:eastAsiaTheme="minorEastAsia"/>
              </w:rPr>
            </w:pPr>
            <w:r w:rsidRPr="00675D0D">
              <w:rPr>
                <w:rFonts w:eastAsiaTheme="minorEastAsia"/>
              </w:rPr>
              <w:t>Зоны охраняемых объектов</w:t>
            </w:r>
          </w:p>
        </w:tc>
        <w:tc>
          <w:tcPr>
            <w:tcW w:w="5813" w:type="dxa"/>
            <w:tcBorders>
              <w:top w:val="single" w:sz="4" w:space="0" w:color="auto"/>
              <w:left w:val="single" w:sz="4" w:space="0" w:color="auto"/>
              <w:bottom w:val="single" w:sz="4" w:space="0" w:color="auto"/>
            </w:tcBorders>
          </w:tcPr>
          <w:p w14:paraId="66502E58" w14:textId="77777777" w:rsidR="00697D23" w:rsidRPr="00675D0D" w:rsidRDefault="00697D23" w:rsidP="00DD4DCA">
            <w:pPr>
              <w:pStyle w:val="a7"/>
              <w:rPr>
                <w:rFonts w:eastAsiaTheme="minorEastAsia"/>
              </w:rPr>
            </w:pPr>
            <w:r w:rsidRPr="00675D0D">
              <w:rPr>
                <w:rFonts w:eastAsiaTheme="minorEastAsia"/>
              </w:rPr>
              <w:t>Здания, строения, сооружения, прилегающие к ним земельные участки (водные объекты), территории (акватории), защита которых осуществляется органами государственной охраны в целях обеспечения безопасности объектов государственной охраны</w:t>
            </w:r>
          </w:p>
        </w:tc>
      </w:tr>
      <w:tr w:rsidR="00675D0D" w:rsidRPr="00675D0D" w14:paraId="316B7391" w14:textId="77777777" w:rsidTr="00DD4DCA">
        <w:tc>
          <w:tcPr>
            <w:tcW w:w="3953" w:type="dxa"/>
            <w:tcBorders>
              <w:top w:val="single" w:sz="4" w:space="0" w:color="auto"/>
              <w:bottom w:val="single" w:sz="4" w:space="0" w:color="auto"/>
              <w:right w:val="single" w:sz="4" w:space="0" w:color="auto"/>
            </w:tcBorders>
          </w:tcPr>
          <w:p w14:paraId="2F3F3C0E" w14:textId="77777777" w:rsidR="00697D23" w:rsidRPr="00675D0D" w:rsidRDefault="00697D23" w:rsidP="00DD4DCA">
            <w:pPr>
              <w:pStyle w:val="a7"/>
              <w:rPr>
                <w:rFonts w:eastAsiaTheme="minorEastAsia"/>
              </w:rPr>
            </w:pPr>
            <w:r w:rsidRPr="00675D0D">
              <w:rPr>
                <w:rFonts w:eastAsiaTheme="minorEastAsia"/>
              </w:rPr>
              <w:t>Зоны охраны от вредного влияния горных разработок (горных работ)</w:t>
            </w:r>
          </w:p>
        </w:tc>
        <w:tc>
          <w:tcPr>
            <w:tcW w:w="5813" w:type="dxa"/>
            <w:tcBorders>
              <w:top w:val="single" w:sz="4" w:space="0" w:color="auto"/>
              <w:left w:val="single" w:sz="4" w:space="0" w:color="auto"/>
              <w:bottom w:val="single" w:sz="4" w:space="0" w:color="auto"/>
            </w:tcBorders>
          </w:tcPr>
          <w:p w14:paraId="27EFB124" w14:textId="77777777" w:rsidR="00697D23" w:rsidRPr="00675D0D" w:rsidRDefault="00697D23" w:rsidP="00DD4DCA">
            <w:pPr>
              <w:pStyle w:val="a7"/>
              <w:rPr>
                <w:rFonts w:eastAsiaTheme="minorEastAsia"/>
              </w:rPr>
            </w:pPr>
            <w:r w:rsidRPr="00675D0D">
              <w:rPr>
                <w:rFonts w:eastAsiaTheme="minorEastAsia"/>
              </w:rPr>
              <w:t>Месторождения полезных ископаемых</w:t>
            </w:r>
          </w:p>
        </w:tc>
      </w:tr>
      <w:tr w:rsidR="00675D0D" w:rsidRPr="00675D0D" w14:paraId="7965BD4A" w14:textId="77777777" w:rsidTr="00DD4DCA">
        <w:tc>
          <w:tcPr>
            <w:tcW w:w="3953" w:type="dxa"/>
            <w:tcBorders>
              <w:top w:val="single" w:sz="4" w:space="0" w:color="auto"/>
              <w:bottom w:val="single" w:sz="4" w:space="0" w:color="auto"/>
              <w:right w:val="single" w:sz="4" w:space="0" w:color="auto"/>
            </w:tcBorders>
          </w:tcPr>
          <w:p w14:paraId="023D5214" w14:textId="77777777" w:rsidR="00697D23" w:rsidRPr="00675D0D" w:rsidRDefault="00697D23" w:rsidP="00DD4DCA">
            <w:pPr>
              <w:pStyle w:val="a7"/>
              <w:rPr>
                <w:rFonts w:eastAsiaTheme="minorEastAsia"/>
              </w:rPr>
            </w:pPr>
            <w:r w:rsidRPr="00675D0D">
              <w:rPr>
                <w:rFonts w:eastAsiaTheme="minorEastAsia"/>
              </w:rPr>
              <w:t>Режимные территории</w:t>
            </w:r>
          </w:p>
        </w:tc>
        <w:tc>
          <w:tcPr>
            <w:tcW w:w="5813" w:type="dxa"/>
            <w:tcBorders>
              <w:top w:val="single" w:sz="4" w:space="0" w:color="auto"/>
              <w:left w:val="single" w:sz="4" w:space="0" w:color="auto"/>
              <w:bottom w:val="single" w:sz="4" w:space="0" w:color="auto"/>
            </w:tcBorders>
          </w:tcPr>
          <w:p w14:paraId="058278ED" w14:textId="77777777" w:rsidR="00697D23" w:rsidRPr="00675D0D" w:rsidRDefault="00697D23" w:rsidP="00DD4DCA">
            <w:pPr>
              <w:pStyle w:val="a7"/>
              <w:rPr>
                <w:rFonts w:eastAsiaTheme="minorEastAsia"/>
              </w:rPr>
            </w:pPr>
            <w:r w:rsidRPr="00675D0D">
              <w:rPr>
                <w:rFonts w:eastAsiaTheme="minorEastAsia"/>
              </w:rPr>
              <w:t>Объекты органов уголовно-исполнительной системы</w:t>
            </w:r>
          </w:p>
        </w:tc>
      </w:tr>
    </w:tbl>
    <w:p w14:paraId="4F1BC29F" w14:textId="77777777" w:rsidR="00697D23" w:rsidRPr="00675D0D" w:rsidRDefault="00697D23" w:rsidP="00697D23">
      <w:pPr>
        <w:ind w:firstLine="0"/>
      </w:pPr>
    </w:p>
    <w:p w14:paraId="77063D54" w14:textId="77777777" w:rsidR="00697D23" w:rsidRPr="00675D0D" w:rsidRDefault="00697D23" w:rsidP="00697D23">
      <w:pPr>
        <w:ind w:firstLine="698"/>
        <w:jc w:val="right"/>
      </w:pPr>
    </w:p>
    <w:p w14:paraId="456BAB1D" w14:textId="77777777" w:rsidR="00697D23" w:rsidRPr="00675D0D" w:rsidRDefault="00697D23" w:rsidP="00697D23">
      <w:pPr>
        <w:pStyle w:val="1"/>
        <w:rPr>
          <w:color w:val="auto"/>
        </w:rPr>
      </w:pPr>
      <w:bookmarkStart w:id="17" w:name="sub_36"/>
      <w:r w:rsidRPr="00675D0D">
        <w:rPr>
          <w:color w:val="auto"/>
        </w:rPr>
        <w:t>4. Нормативы градостроительного проектирования жилых зон</w:t>
      </w:r>
    </w:p>
    <w:bookmarkEnd w:id="17"/>
    <w:p w14:paraId="4E904B14" w14:textId="77777777" w:rsidR="00697D23" w:rsidRPr="00675D0D" w:rsidRDefault="00697D23" w:rsidP="00697D23">
      <w:pPr>
        <w:ind w:firstLine="0"/>
      </w:pPr>
    </w:p>
    <w:p w14:paraId="109D2C6A" w14:textId="77777777" w:rsidR="00697D23" w:rsidRPr="00675D0D" w:rsidRDefault="00697D23" w:rsidP="00697D23">
      <w:bookmarkStart w:id="18" w:name="sub_42"/>
      <w:r w:rsidRPr="00675D0D">
        <w:t>4.1. При определении размера территории жилой зоны следует исходить из фактической и перспективной расчетной минимальной обеспеченности общей площадью жилых помещений. Для муниципального жилищного фонда - с учетом нормы предоставления площади жилого помещения по договору социального найма (15 м</w:t>
      </w:r>
      <w:r w:rsidRPr="00675D0D">
        <w:rPr>
          <w:vertAlign w:val="superscript"/>
        </w:rPr>
        <w:t>2</w:t>
      </w:r>
      <w:r w:rsidRPr="00675D0D">
        <w:t xml:space="preserve">/чел.), установленной </w:t>
      </w:r>
      <w:hyperlink r:id="rId22" w:history="1">
        <w:r w:rsidRPr="00675D0D">
          <w:t>постановлением</w:t>
        </w:r>
      </w:hyperlink>
      <w:r w:rsidRPr="00675D0D">
        <w:t xml:space="preserve"> мэрии города Череповца от 11.08.2005 №  3266 «Об установлении нормы предоставления и учетной нормы площади жилого помещения в городе Череповце».</w:t>
      </w:r>
    </w:p>
    <w:p w14:paraId="78BD926E" w14:textId="77777777" w:rsidR="00697D23" w:rsidRPr="00675D0D" w:rsidRDefault="00697D23" w:rsidP="00697D23">
      <w:bookmarkStart w:id="19" w:name="sub_43"/>
      <w:bookmarkEnd w:id="18"/>
      <w:r w:rsidRPr="00675D0D">
        <w:t>4.2. Предельные значения расчетных показателей минимально допустимого уровня обеспеченности (расчетная минимальная обеспеченность) общей площадью жилых помещений в муниципальном образовании «Город Череповец» принимаются на основе фактических статистических данных и рассчитанных на перспективу в соответствии с таблицей 4.1.</w:t>
      </w:r>
    </w:p>
    <w:bookmarkEnd w:id="19"/>
    <w:p w14:paraId="1BA78172" w14:textId="77777777" w:rsidR="00697D23" w:rsidRPr="00675D0D" w:rsidRDefault="00697D23" w:rsidP="00697D23"/>
    <w:p w14:paraId="041DB315" w14:textId="77777777" w:rsidR="00697D23" w:rsidRPr="00675D0D" w:rsidRDefault="00697D23" w:rsidP="00697D23">
      <w:pPr>
        <w:ind w:firstLine="698"/>
        <w:jc w:val="right"/>
      </w:pPr>
      <w:bookmarkStart w:id="20" w:name="sub_45"/>
      <w:r w:rsidRPr="00675D0D">
        <w:rPr>
          <w:rStyle w:val="a4"/>
          <w:bCs/>
          <w:color w:val="auto"/>
        </w:rPr>
        <w:lastRenderedPageBreak/>
        <w:t>Таблица 4.1</w:t>
      </w:r>
    </w:p>
    <w:bookmarkEnd w:id="20"/>
    <w:p w14:paraId="026BD6BE"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65"/>
        <w:gridCol w:w="2977"/>
        <w:gridCol w:w="2664"/>
      </w:tblGrid>
      <w:tr w:rsidR="00675D0D" w:rsidRPr="00675D0D" w14:paraId="615D50C8" w14:textId="17A27D59" w:rsidTr="00FC37CB">
        <w:trPr>
          <w:trHeight w:val="276"/>
        </w:trPr>
        <w:tc>
          <w:tcPr>
            <w:tcW w:w="4565" w:type="dxa"/>
            <w:vMerge w:val="restart"/>
            <w:tcBorders>
              <w:top w:val="single" w:sz="4" w:space="0" w:color="auto"/>
              <w:bottom w:val="single" w:sz="4" w:space="0" w:color="auto"/>
              <w:right w:val="single" w:sz="4" w:space="0" w:color="auto"/>
            </w:tcBorders>
          </w:tcPr>
          <w:p w14:paraId="7E19EDA5" w14:textId="77777777" w:rsidR="00D12E7D" w:rsidRPr="00675D0D" w:rsidRDefault="00D12E7D" w:rsidP="00DD4DCA">
            <w:pPr>
              <w:pStyle w:val="a7"/>
              <w:rPr>
                <w:rFonts w:eastAsiaTheme="minorEastAsia"/>
              </w:rPr>
            </w:pPr>
            <w:r w:rsidRPr="00675D0D">
              <w:rPr>
                <w:rFonts w:eastAsiaTheme="minorEastAsia"/>
              </w:rPr>
              <w:t>Наименование</w:t>
            </w:r>
          </w:p>
        </w:tc>
        <w:tc>
          <w:tcPr>
            <w:tcW w:w="2977" w:type="dxa"/>
            <w:vMerge w:val="restart"/>
            <w:tcBorders>
              <w:top w:val="single" w:sz="4" w:space="0" w:color="auto"/>
              <w:left w:val="single" w:sz="4" w:space="0" w:color="auto"/>
              <w:bottom w:val="single" w:sz="4" w:space="0" w:color="auto"/>
              <w:right w:val="single" w:sz="4" w:space="0" w:color="auto"/>
            </w:tcBorders>
          </w:tcPr>
          <w:p w14:paraId="43BEBCBE" w14:textId="77777777" w:rsidR="00D12E7D" w:rsidRPr="00675D0D" w:rsidRDefault="00D12E7D" w:rsidP="00DD4DCA">
            <w:pPr>
              <w:pStyle w:val="a7"/>
              <w:rPr>
                <w:rFonts w:eastAsiaTheme="minorEastAsia"/>
              </w:rPr>
            </w:pPr>
            <w:r w:rsidRPr="00675D0D">
              <w:rPr>
                <w:rFonts w:eastAsiaTheme="minorEastAsia"/>
              </w:rPr>
              <w:t>Фактические показатели на 01.01.2019</w:t>
            </w:r>
          </w:p>
        </w:tc>
        <w:tc>
          <w:tcPr>
            <w:tcW w:w="2664" w:type="dxa"/>
            <w:vMerge w:val="restart"/>
            <w:tcBorders>
              <w:top w:val="single" w:sz="4" w:space="0" w:color="auto"/>
              <w:left w:val="single" w:sz="4" w:space="0" w:color="auto"/>
              <w:right w:val="single" w:sz="4" w:space="0" w:color="auto"/>
            </w:tcBorders>
          </w:tcPr>
          <w:p w14:paraId="4FAF7607" w14:textId="55FD27C6" w:rsidR="00D12E7D" w:rsidRPr="00675D0D" w:rsidRDefault="00D12E7D" w:rsidP="00DD4DCA">
            <w:pPr>
              <w:pStyle w:val="a7"/>
              <w:rPr>
                <w:rFonts w:eastAsiaTheme="minorEastAsia"/>
              </w:rPr>
            </w:pPr>
            <w:r w:rsidRPr="00675D0D">
              <w:rPr>
                <w:rFonts w:eastAsiaTheme="minorEastAsia"/>
              </w:rPr>
              <w:t>Расчетные показатели</w:t>
            </w:r>
          </w:p>
        </w:tc>
      </w:tr>
      <w:tr w:rsidR="00675D0D" w:rsidRPr="00675D0D" w14:paraId="34E82202" w14:textId="77777777" w:rsidTr="00FC37CB">
        <w:trPr>
          <w:trHeight w:val="276"/>
        </w:trPr>
        <w:tc>
          <w:tcPr>
            <w:tcW w:w="4565" w:type="dxa"/>
            <w:vMerge/>
            <w:tcBorders>
              <w:top w:val="single" w:sz="4" w:space="0" w:color="auto"/>
              <w:bottom w:val="single" w:sz="4" w:space="0" w:color="auto"/>
              <w:right w:val="single" w:sz="4" w:space="0" w:color="auto"/>
            </w:tcBorders>
          </w:tcPr>
          <w:p w14:paraId="53F0FD05" w14:textId="77777777" w:rsidR="00D12E7D" w:rsidRPr="00675D0D" w:rsidRDefault="00D12E7D" w:rsidP="00DD4DCA">
            <w:pPr>
              <w:pStyle w:val="a6"/>
              <w:rPr>
                <w:rFonts w:eastAsiaTheme="minorEastAsia"/>
              </w:rPr>
            </w:pPr>
          </w:p>
        </w:tc>
        <w:tc>
          <w:tcPr>
            <w:tcW w:w="2977" w:type="dxa"/>
            <w:vMerge/>
            <w:tcBorders>
              <w:top w:val="single" w:sz="4" w:space="0" w:color="auto"/>
              <w:left w:val="single" w:sz="4" w:space="0" w:color="auto"/>
              <w:bottom w:val="single" w:sz="4" w:space="0" w:color="auto"/>
              <w:right w:val="single" w:sz="4" w:space="0" w:color="auto"/>
            </w:tcBorders>
          </w:tcPr>
          <w:p w14:paraId="5F278607" w14:textId="77777777" w:rsidR="00D12E7D" w:rsidRPr="00675D0D" w:rsidRDefault="00D12E7D" w:rsidP="00DD4DCA">
            <w:pPr>
              <w:pStyle w:val="a6"/>
              <w:rPr>
                <w:rFonts w:eastAsiaTheme="minorEastAsia"/>
              </w:rPr>
            </w:pPr>
          </w:p>
        </w:tc>
        <w:tc>
          <w:tcPr>
            <w:tcW w:w="2664" w:type="dxa"/>
            <w:vMerge/>
            <w:tcBorders>
              <w:left w:val="single" w:sz="4" w:space="0" w:color="auto"/>
              <w:bottom w:val="single" w:sz="4" w:space="0" w:color="auto"/>
              <w:right w:val="single" w:sz="4" w:space="0" w:color="auto"/>
            </w:tcBorders>
          </w:tcPr>
          <w:p w14:paraId="279D4DB4" w14:textId="77777777" w:rsidR="00D12E7D" w:rsidRPr="00675D0D" w:rsidRDefault="00D12E7D" w:rsidP="00DD4DCA">
            <w:pPr>
              <w:pStyle w:val="a7"/>
              <w:rPr>
                <w:rFonts w:eastAsiaTheme="minorEastAsia"/>
              </w:rPr>
            </w:pPr>
          </w:p>
        </w:tc>
      </w:tr>
      <w:tr w:rsidR="00675D0D" w:rsidRPr="00675D0D" w14:paraId="28DE150F" w14:textId="77777777" w:rsidTr="00FC37CB">
        <w:tc>
          <w:tcPr>
            <w:tcW w:w="4565" w:type="dxa"/>
            <w:tcBorders>
              <w:top w:val="single" w:sz="4" w:space="0" w:color="auto"/>
              <w:bottom w:val="single" w:sz="4" w:space="0" w:color="auto"/>
              <w:right w:val="single" w:sz="4" w:space="0" w:color="auto"/>
            </w:tcBorders>
          </w:tcPr>
          <w:p w14:paraId="486D6D75" w14:textId="77777777" w:rsidR="00D12E7D" w:rsidRPr="00675D0D" w:rsidRDefault="00D12E7D" w:rsidP="00DD4DCA">
            <w:pPr>
              <w:pStyle w:val="a7"/>
              <w:rPr>
                <w:rFonts w:eastAsiaTheme="minorEastAsia"/>
              </w:rPr>
            </w:pPr>
            <w:r w:rsidRPr="00675D0D">
              <w:rPr>
                <w:rFonts w:eastAsiaTheme="minorEastAsia"/>
              </w:rPr>
              <w:t>Расчетная минимальная обеспеченность общей площадью жилых помещений</w:t>
            </w:r>
          </w:p>
        </w:tc>
        <w:tc>
          <w:tcPr>
            <w:tcW w:w="2977" w:type="dxa"/>
            <w:tcBorders>
              <w:top w:val="single" w:sz="4" w:space="0" w:color="auto"/>
              <w:left w:val="single" w:sz="4" w:space="0" w:color="auto"/>
              <w:bottom w:val="single" w:sz="4" w:space="0" w:color="auto"/>
              <w:right w:val="single" w:sz="4" w:space="0" w:color="auto"/>
            </w:tcBorders>
          </w:tcPr>
          <w:p w14:paraId="290D0D54" w14:textId="77777777" w:rsidR="00D12E7D" w:rsidRPr="00675D0D" w:rsidRDefault="00D12E7D" w:rsidP="00DD4DCA">
            <w:pPr>
              <w:pStyle w:val="a7"/>
              <w:rPr>
                <w:rFonts w:eastAsiaTheme="minorEastAsia"/>
              </w:rPr>
            </w:pPr>
            <w:r w:rsidRPr="00675D0D">
              <w:rPr>
                <w:rFonts w:eastAsiaTheme="minorEastAsia"/>
              </w:rPr>
              <w:t>25,8 м</w:t>
            </w:r>
            <w:r w:rsidRPr="00675D0D">
              <w:rPr>
                <w:rFonts w:eastAsiaTheme="minorEastAsia"/>
                <w:vertAlign w:val="superscript"/>
              </w:rPr>
              <w:t>2</w:t>
            </w:r>
            <w:r w:rsidRPr="00675D0D">
              <w:rPr>
                <w:rFonts w:eastAsiaTheme="minorEastAsia"/>
              </w:rPr>
              <w:t>/чел.</w:t>
            </w:r>
          </w:p>
        </w:tc>
        <w:tc>
          <w:tcPr>
            <w:tcW w:w="2664" w:type="dxa"/>
            <w:tcBorders>
              <w:top w:val="single" w:sz="4" w:space="0" w:color="auto"/>
              <w:left w:val="single" w:sz="4" w:space="0" w:color="auto"/>
              <w:bottom w:val="single" w:sz="4" w:space="0" w:color="auto"/>
              <w:right w:val="single" w:sz="4" w:space="0" w:color="auto"/>
            </w:tcBorders>
          </w:tcPr>
          <w:p w14:paraId="0C267F90" w14:textId="292FF358" w:rsidR="00D12E7D" w:rsidRPr="00675D0D" w:rsidRDefault="00D12E7D" w:rsidP="00DD4DCA">
            <w:pPr>
              <w:pStyle w:val="a7"/>
              <w:rPr>
                <w:rFonts w:eastAsiaTheme="minorEastAsia"/>
              </w:rPr>
            </w:pPr>
            <w:r w:rsidRPr="00675D0D">
              <w:rPr>
                <w:rFonts w:eastAsiaTheme="minorEastAsia"/>
              </w:rPr>
              <w:t>30,0 м</w:t>
            </w:r>
            <w:r w:rsidRPr="00675D0D">
              <w:rPr>
                <w:rFonts w:eastAsiaTheme="minorEastAsia"/>
                <w:vertAlign w:val="superscript"/>
              </w:rPr>
              <w:t>2</w:t>
            </w:r>
            <w:r w:rsidRPr="00675D0D">
              <w:rPr>
                <w:rFonts w:eastAsiaTheme="minorEastAsia"/>
              </w:rPr>
              <w:t>/чел.</w:t>
            </w:r>
          </w:p>
        </w:tc>
      </w:tr>
      <w:tr w:rsidR="00675D0D" w:rsidRPr="00675D0D" w14:paraId="38A54BAE" w14:textId="77777777" w:rsidTr="00FC37CB">
        <w:tc>
          <w:tcPr>
            <w:tcW w:w="4565" w:type="dxa"/>
            <w:tcBorders>
              <w:top w:val="single" w:sz="4" w:space="0" w:color="auto"/>
              <w:bottom w:val="single" w:sz="4" w:space="0" w:color="auto"/>
              <w:right w:val="single" w:sz="4" w:space="0" w:color="auto"/>
            </w:tcBorders>
          </w:tcPr>
          <w:p w14:paraId="3A658AC0" w14:textId="306607B5" w:rsidR="00D12E7D" w:rsidRPr="00675D0D" w:rsidRDefault="00D12E7D" w:rsidP="00D12E7D">
            <w:pPr>
              <w:pStyle w:val="a7"/>
              <w:rPr>
                <w:rFonts w:eastAsiaTheme="minorEastAsia"/>
              </w:rPr>
            </w:pPr>
            <w:r w:rsidRPr="00675D0D">
              <w:rPr>
                <w:rFonts w:eastAsiaTheme="minorEastAsia"/>
              </w:rPr>
              <w:t>в том числе муниципальное жилье</w:t>
            </w:r>
          </w:p>
        </w:tc>
        <w:tc>
          <w:tcPr>
            <w:tcW w:w="2977" w:type="dxa"/>
            <w:tcBorders>
              <w:top w:val="single" w:sz="4" w:space="0" w:color="auto"/>
              <w:left w:val="single" w:sz="4" w:space="0" w:color="auto"/>
              <w:bottom w:val="single" w:sz="4" w:space="0" w:color="auto"/>
              <w:right w:val="single" w:sz="4" w:space="0" w:color="auto"/>
            </w:tcBorders>
          </w:tcPr>
          <w:p w14:paraId="6488A9FC" w14:textId="554283B1" w:rsidR="00D12E7D" w:rsidRPr="00675D0D" w:rsidRDefault="00D12E7D" w:rsidP="00D12E7D">
            <w:pPr>
              <w:pStyle w:val="a7"/>
              <w:rPr>
                <w:rFonts w:eastAsiaTheme="minorEastAsia"/>
              </w:rPr>
            </w:pPr>
            <w:r w:rsidRPr="00675D0D">
              <w:rPr>
                <w:rFonts w:eastAsiaTheme="minorEastAsia"/>
              </w:rPr>
              <w:t>15 м</w:t>
            </w:r>
            <w:r w:rsidRPr="00675D0D">
              <w:rPr>
                <w:rFonts w:eastAsiaTheme="minorEastAsia"/>
                <w:vertAlign w:val="superscript"/>
              </w:rPr>
              <w:t>2</w:t>
            </w:r>
            <w:r w:rsidRPr="00675D0D">
              <w:rPr>
                <w:rFonts w:eastAsiaTheme="minorEastAsia"/>
              </w:rPr>
              <w:t>/чел.</w:t>
            </w:r>
          </w:p>
        </w:tc>
        <w:tc>
          <w:tcPr>
            <w:tcW w:w="2664" w:type="dxa"/>
            <w:tcBorders>
              <w:top w:val="single" w:sz="4" w:space="0" w:color="auto"/>
              <w:left w:val="single" w:sz="4" w:space="0" w:color="auto"/>
              <w:bottom w:val="single" w:sz="4" w:space="0" w:color="auto"/>
              <w:right w:val="single" w:sz="4" w:space="0" w:color="auto"/>
            </w:tcBorders>
          </w:tcPr>
          <w:p w14:paraId="4744B51A" w14:textId="385DADB1" w:rsidR="00D12E7D" w:rsidRPr="00675D0D" w:rsidRDefault="00D12E7D" w:rsidP="00D12E7D">
            <w:pPr>
              <w:pStyle w:val="a7"/>
              <w:rPr>
                <w:rFonts w:eastAsiaTheme="minorEastAsia"/>
              </w:rPr>
            </w:pPr>
            <w:r w:rsidRPr="00675D0D">
              <w:rPr>
                <w:rFonts w:eastAsiaTheme="minorEastAsia"/>
              </w:rPr>
              <w:t>18 м</w:t>
            </w:r>
            <w:r w:rsidRPr="00675D0D">
              <w:rPr>
                <w:rFonts w:eastAsiaTheme="minorEastAsia"/>
                <w:vertAlign w:val="superscript"/>
              </w:rPr>
              <w:t>2</w:t>
            </w:r>
            <w:r w:rsidRPr="00675D0D">
              <w:rPr>
                <w:rFonts w:eastAsiaTheme="minorEastAsia"/>
              </w:rPr>
              <w:t>/чел.</w:t>
            </w:r>
          </w:p>
        </w:tc>
      </w:tr>
    </w:tbl>
    <w:p w14:paraId="4AA3330B" w14:textId="77777777" w:rsidR="00697D23" w:rsidRPr="00675D0D" w:rsidRDefault="00697D23" w:rsidP="00697D23"/>
    <w:p w14:paraId="71EA1119" w14:textId="6AD375B2" w:rsidR="00697D23" w:rsidRPr="00675D0D" w:rsidRDefault="00697D23" w:rsidP="00697D23">
      <w:bookmarkStart w:id="21" w:name="sub_44"/>
      <w:r w:rsidRPr="00675D0D">
        <w:t>4.3. Для предварительного определения общих размеров жилых зон в городском округе допускается принимать укрупненные расчетные показатели, приведенные в таблице 4.2.</w:t>
      </w:r>
    </w:p>
    <w:bookmarkEnd w:id="21"/>
    <w:p w14:paraId="3B9EDFB2" w14:textId="77777777" w:rsidR="00697D23" w:rsidRPr="00675D0D" w:rsidRDefault="00697D23" w:rsidP="00697D23"/>
    <w:p w14:paraId="58F893FE" w14:textId="77777777" w:rsidR="00697D23" w:rsidRPr="00675D0D" w:rsidRDefault="00697D23" w:rsidP="00697D23">
      <w:pPr>
        <w:ind w:firstLine="698"/>
        <w:jc w:val="right"/>
      </w:pPr>
      <w:bookmarkStart w:id="22" w:name="sub_47"/>
      <w:r w:rsidRPr="00675D0D">
        <w:rPr>
          <w:rStyle w:val="a4"/>
          <w:bCs/>
          <w:color w:val="auto"/>
        </w:rPr>
        <w:t>Таблица 4.2</w:t>
      </w:r>
    </w:p>
    <w:bookmarkEnd w:id="22"/>
    <w:p w14:paraId="5352596E"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89"/>
        <w:gridCol w:w="3374"/>
        <w:gridCol w:w="3685"/>
      </w:tblGrid>
      <w:tr w:rsidR="00675D0D" w:rsidRPr="00675D0D" w14:paraId="6B253FAC" w14:textId="77777777" w:rsidTr="00FC37CB">
        <w:trPr>
          <w:trHeight w:val="276"/>
        </w:trPr>
        <w:tc>
          <w:tcPr>
            <w:tcW w:w="6663" w:type="dxa"/>
            <w:gridSpan w:val="2"/>
            <w:vMerge w:val="restart"/>
            <w:tcBorders>
              <w:top w:val="single" w:sz="4" w:space="0" w:color="auto"/>
              <w:bottom w:val="single" w:sz="4" w:space="0" w:color="auto"/>
              <w:right w:val="single" w:sz="4" w:space="0" w:color="auto"/>
            </w:tcBorders>
          </w:tcPr>
          <w:p w14:paraId="193DA8DB" w14:textId="77777777" w:rsidR="00D12E7D" w:rsidRPr="00675D0D" w:rsidRDefault="00D12E7D" w:rsidP="00DD4DCA">
            <w:pPr>
              <w:pStyle w:val="a7"/>
              <w:rPr>
                <w:rFonts w:eastAsiaTheme="minorEastAsia"/>
              </w:rPr>
            </w:pPr>
            <w:r w:rsidRPr="00675D0D">
              <w:rPr>
                <w:rFonts w:eastAsiaTheme="minorEastAsia"/>
              </w:rPr>
              <w:t>Тип застройки</w:t>
            </w:r>
          </w:p>
        </w:tc>
        <w:tc>
          <w:tcPr>
            <w:tcW w:w="3685" w:type="dxa"/>
            <w:vMerge w:val="restart"/>
            <w:tcBorders>
              <w:top w:val="single" w:sz="4" w:space="0" w:color="auto"/>
              <w:right w:val="single" w:sz="4" w:space="0" w:color="auto"/>
            </w:tcBorders>
          </w:tcPr>
          <w:p w14:paraId="0FA17C47" w14:textId="785ADA75" w:rsidR="00D12E7D" w:rsidRPr="00675D0D" w:rsidRDefault="00D12E7D" w:rsidP="00DD4DCA">
            <w:pPr>
              <w:pStyle w:val="a7"/>
              <w:rPr>
                <w:rFonts w:eastAsiaTheme="minorEastAsia"/>
              </w:rPr>
            </w:pPr>
            <w:r w:rsidRPr="00675D0D">
              <w:rPr>
                <w:rFonts w:eastAsiaTheme="minorEastAsia"/>
              </w:rPr>
              <w:t>Укрупненные расчетные показатели площади жилой зоны, га на 1000 чел.</w:t>
            </w:r>
          </w:p>
        </w:tc>
      </w:tr>
      <w:tr w:rsidR="00675D0D" w:rsidRPr="00675D0D" w14:paraId="47977C58" w14:textId="77777777" w:rsidTr="00FC37CB">
        <w:trPr>
          <w:trHeight w:val="276"/>
        </w:trPr>
        <w:tc>
          <w:tcPr>
            <w:tcW w:w="6663" w:type="dxa"/>
            <w:gridSpan w:val="2"/>
            <w:vMerge/>
            <w:tcBorders>
              <w:top w:val="single" w:sz="4" w:space="0" w:color="auto"/>
              <w:bottom w:val="single" w:sz="4" w:space="0" w:color="auto"/>
              <w:right w:val="single" w:sz="4" w:space="0" w:color="auto"/>
            </w:tcBorders>
          </w:tcPr>
          <w:p w14:paraId="0F089469" w14:textId="77777777" w:rsidR="00D12E7D" w:rsidRPr="00675D0D" w:rsidRDefault="00D12E7D" w:rsidP="00DD4DCA">
            <w:pPr>
              <w:pStyle w:val="a6"/>
              <w:rPr>
                <w:rFonts w:eastAsiaTheme="minorEastAsia"/>
              </w:rPr>
            </w:pPr>
          </w:p>
        </w:tc>
        <w:tc>
          <w:tcPr>
            <w:tcW w:w="3685" w:type="dxa"/>
            <w:vMerge/>
            <w:tcBorders>
              <w:bottom w:val="single" w:sz="4" w:space="0" w:color="auto"/>
              <w:right w:val="single" w:sz="4" w:space="0" w:color="auto"/>
            </w:tcBorders>
          </w:tcPr>
          <w:p w14:paraId="6E8F802E" w14:textId="77777777" w:rsidR="00D12E7D" w:rsidRPr="00675D0D" w:rsidRDefault="00D12E7D" w:rsidP="00DD4DCA">
            <w:pPr>
              <w:pStyle w:val="a7"/>
              <w:rPr>
                <w:rFonts w:eastAsiaTheme="minorEastAsia"/>
              </w:rPr>
            </w:pPr>
          </w:p>
        </w:tc>
      </w:tr>
      <w:tr w:rsidR="00675D0D" w:rsidRPr="00675D0D" w14:paraId="43DABA74" w14:textId="77777777" w:rsidTr="00FC37CB">
        <w:tc>
          <w:tcPr>
            <w:tcW w:w="6663" w:type="dxa"/>
            <w:gridSpan w:val="2"/>
            <w:tcBorders>
              <w:top w:val="single" w:sz="4" w:space="0" w:color="auto"/>
              <w:bottom w:val="single" w:sz="4" w:space="0" w:color="auto"/>
              <w:right w:val="single" w:sz="4" w:space="0" w:color="auto"/>
            </w:tcBorders>
          </w:tcPr>
          <w:p w14:paraId="198A0ACC" w14:textId="77777777" w:rsidR="00D12E7D" w:rsidRPr="00675D0D" w:rsidRDefault="00D12E7D" w:rsidP="00D12E7D">
            <w:pPr>
              <w:pStyle w:val="a7"/>
              <w:rPr>
                <w:rFonts w:eastAsiaTheme="minorEastAsia"/>
              </w:rPr>
            </w:pPr>
            <w:r w:rsidRPr="00675D0D">
              <w:rPr>
                <w:rFonts w:eastAsiaTheme="minorEastAsia"/>
              </w:rPr>
              <w:t>Многоэтажная многоквартирная застройка</w:t>
            </w:r>
          </w:p>
          <w:p w14:paraId="5FCCEAE1" w14:textId="77777777" w:rsidR="00D12E7D" w:rsidRPr="00675D0D" w:rsidRDefault="00D12E7D" w:rsidP="00D12E7D">
            <w:pPr>
              <w:pStyle w:val="a7"/>
              <w:rPr>
                <w:rFonts w:eastAsiaTheme="minorEastAsia"/>
              </w:rPr>
            </w:pPr>
            <w:r w:rsidRPr="00675D0D">
              <w:rPr>
                <w:rFonts w:eastAsiaTheme="minorEastAsia"/>
              </w:rPr>
              <w:t>(9 и более этажей)</w:t>
            </w:r>
          </w:p>
        </w:tc>
        <w:tc>
          <w:tcPr>
            <w:tcW w:w="3685" w:type="dxa"/>
            <w:tcBorders>
              <w:top w:val="single" w:sz="4" w:space="0" w:color="auto"/>
              <w:bottom w:val="single" w:sz="4" w:space="0" w:color="auto"/>
              <w:right w:val="single" w:sz="4" w:space="0" w:color="auto"/>
            </w:tcBorders>
          </w:tcPr>
          <w:p w14:paraId="24258580" w14:textId="72525A42" w:rsidR="00D12E7D" w:rsidRPr="00675D0D" w:rsidRDefault="00D12E7D" w:rsidP="00D12E7D">
            <w:pPr>
              <w:pStyle w:val="a7"/>
              <w:rPr>
                <w:rFonts w:eastAsiaTheme="minorEastAsia"/>
              </w:rPr>
            </w:pPr>
            <w:r w:rsidRPr="00675D0D">
              <w:rPr>
                <w:rFonts w:eastAsiaTheme="minorEastAsia"/>
              </w:rPr>
              <w:t>11</w:t>
            </w:r>
          </w:p>
        </w:tc>
      </w:tr>
      <w:tr w:rsidR="00675D0D" w:rsidRPr="00675D0D" w14:paraId="6E6F58BC" w14:textId="77777777" w:rsidTr="00FC37CB">
        <w:tc>
          <w:tcPr>
            <w:tcW w:w="6663" w:type="dxa"/>
            <w:gridSpan w:val="2"/>
            <w:tcBorders>
              <w:top w:val="single" w:sz="4" w:space="0" w:color="auto"/>
              <w:bottom w:val="single" w:sz="4" w:space="0" w:color="auto"/>
              <w:right w:val="single" w:sz="4" w:space="0" w:color="auto"/>
            </w:tcBorders>
          </w:tcPr>
          <w:p w14:paraId="392FBE65" w14:textId="77777777" w:rsidR="00D12E7D" w:rsidRPr="00675D0D" w:rsidRDefault="00D12E7D" w:rsidP="00D12E7D">
            <w:pPr>
              <w:pStyle w:val="a7"/>
              <w:rPr>
                <w:rFonts w:eastAsiaTheme="minorEastAsia"/>
              </w:rPr>
            </w:pPr>
            <w:r w:rsidRPr="00675D0D">
              <w:rPr>
                <w:rFonts w:eastAsiaTheme="minorEastAsia"/>
              </w:rPr>
              <w:t>Среднеэтажная многоквартирная застройка</w:t>
            </w:r>
          </w:p>
          <w:p w14:paraId="77A802C1" w14:textId="77777777" w:rsidR="00D12E7D" w:rsidRPr="00675D0D" w:rsidRDefault="00D12E7D" w:rsidP="00D12E7D">
            <w:pPr>
              <w:pStyle w:val="a7"/>
              <w:rPr>
                <w:rFonts w:eastAsiaTheme="minorEastAsia"/>
              </w:rPr>
            </w:pPr>
            <w:r w:rsidRPr="00675D0D">
              <w:rPr>
                <w:rFonts w:eastAsiaTheme="minorEastAsia"/>
              </w:rPr>
              <w:t>(5-8 этажей)</w:t>
            </w:r>
          </w:p>
        </w:tc>
        <w:tc>
          <w:tcPr>
            <w:tcW w:w="3685" w:type="dxa"/>
            <w:tcBorders>
              <w:top w:val="single" w:sz="4" w:space="0" w:color="auto"/>
              <w:bottom w:val="single" w:sz="4" w:space="0" w:color="auto"/>
              <w:right w:val="single" w:sz="4" w:space="0" w:color="auto"/>
            </w:tcBorders>
          </w:tcPr>
          <w:p w14:paraId="0337B6F3" w14:textId="5C5D7D3A" w:rsidR="00D12E7D" w:rsidRPr="00675D0D" w:rsidRDefault="00D12E7D" w:rsidP="00D12E7D">
            <w:pPr>
              <w:pStyle w:val="a7"/>
              <w:rPr>
                <w:rFonts w:eastAsiaTheme="minorEastAsia"/>
              </w:rPr>
            </w:pPr>
            <w:r w:rsidRPr="00675D0D">
              <w:rPr>
                <w:rFonts w:eastAsiaTheme="minorEastAsia"/>
              </w:rPr>
              <w:t>12</w:t>
            </w:r>
          </w:p>
        </w:tc>
      </w:tr>
      <w:tr w:rsidR="00675D0D" w:rsidRPr="00675D0D" w14:paraId="1196DDB6" w14:textId="77777777" w:rsidTr="00FC37CB">
        <w:tc>
          <w:tcPr>
            <w:tcW w:w="6663" w:type="dxa"/>
            <w:gridSpan w:val="2"/>
            <w:tcBorders>
              <w:top w:val="single" w:sz="4" w:space="0" w:color="auto"/>
              <w:bottom w:val="single" w:sz="4" w:space="0" w:color="auto"/>
              <w:right w:val="single" w:sz="4" w:space="0" w:color="auto"/>
            </w:tcBorders>
          </w:tcPr>
          <w:p w14:paraId="40AC07BA" w14:textId="77777777" w:rsidR="00D12E7D" w:rsidRPr="00675D0D" w:rsidRDefault="00D12E7D" w:rsidP="00D12E7D">
            <w:pPr>
              <w:pStyle w:val="a7"/>
              <w:rPr>
                <w:rFonts w:eastAsiaTheme="minorEastAsia"/>
              </w:rPr>
            </w:pPr>
            <w:r w:rsidRPr="00675D0D">
              <w:rPr>
                <w:rFonts w:eastAsiaTheme="minorEastAsia"/>
              </w:rPr>
              <w:t>Малоэтажная многоквартирная застройка</w:t>
            </w:r>
          </w:p>
          <w:p w14:paraId="22B145E9" w14:textId="77777777" w:rsidR="00D12E7D" w:rsidRPr="00675D0D" w:rsidRDefault="00D12E7D" w:rsidP="00D12E7D">
            <w:pPr>
              <w:pStyle w:val="a7"/>
              <w:rPr>
                <w:rFonts w:eastAsiaTheme="minorEastAsia"/>
              </w:rPr>
            </w:pPr>
            <w:r w:rsidRPr="00675D0D">
              <w:rPr>
                <w:rFonts w:eastAsiaTheme="minorEastAsia"/>
              </w:rPr>
              <w:t>(до 4 этажей)</w:t>
            </w:r>
          </w:p>
        </w:tc>
        <w:tc>
          <w:tcPr>
            <w:tcW w:w="3685" w:type="dxa"/>
            <w:tcBorders>
              <w:top w:val="single" w:sz="4" w:space="0" w:color="auto"/>
              <w:bottom w:val="single" w:sz="4" w:space="0" w:color="auto"/>
              <w:right w:val="single" w:sz="4" w:space="0" w:color="auto"/>
            </w:tcBorders>
          </w:tcPr>
          <w:p w14:paraId="390945AD" w14:textId="0999FF9A" w:rsidR="00D12E7D" w:rsidRPr="00675D0D" w:rsidRDefault="00D12E7D" w:rsidP="00D12E7D">
            <w:pPr>
              <w:pStyle w:val="a7"/>
              <w:rPr>
                <w:rFonts w:eastAsiaTheme="minorEastAsia"/>
              </w:rPr>
            </w:pPr>
            <w:r w:rsidRPr="00675D0D">
              <w:rPr>
                <w:rFonts w:eastAsiaTheme="minorEastAsia"/>
              </w:rPr>
              <w:t>15</w:t>
            </w:r>
          </w:p>
        </w:tc>
      </w:tr>
      <w:tr w:rsidR="00675D0D" w:rsidRPr="00675D0D" w14:paraId="3B035737" w14:textId="77777777" w:rsidTr="00FC37CB">
        <w:tc>
          <w:tcPr>
            <w:tcW w:w="3289" w:type="dxa"/>
            <w:vMerge w:val="restart"/>
            <w:tcBorders>
              <w:top w:val="single" w:sz="4" w:space="0" w:color="auto"/>
              <w:bottom w:val="single" w:sz="4" w:space="0" w:color="auto"/>
              <w:right w:val="single" w:sz="4" w:space="0" w:color="auto"/>
            </w:tcBorders>
          </w:tcPr>
          <w:p w14:paraId="63C43ACC" w14:textId="77777777" w:rsidR="00D12E7D" w:rsidRPr="00675D0D" w:rsidRDefault="00D12E7D" w:rsidP="00D12E7D">
            <w:pPr>
              <w:pStyle w:val="a7"/>
              <w:rPr>
                <w:rFonts w:eastAsiaTheme="minorEastAsia"/>
              </w:rPr>
            </w:pPr>
            <w:r w:rsidRPr="00675D0D">
              <w:rPr>
                <w:rFonts w:eastAsiaTheme="minorEastAsia"/>
              </w:rPr>
              <w:t>Малоэтажная блокированная застройка (до 3 этажей)</w:t>
            </w:r>
          </w:p>
        </w:tc>
        <w:tc>
          <w:tcPr>
            <w:tcW w:w="3374" w:type="dxa"/>
            <w:tcBorders>
              <w:top w:val="single" w:sz="4" w:space="0" w:color="auto"/>
              <w:left w:val="single" w:sz="4" w:space="0" w:color="auto"/>
              <w:bottom w:val="single" w:sz="4" w:space="0" w:color="auto"/>
              <w:right w:val="single" w:sz="4" w:space="0" w:color="auto"/>
            </w:tcBorders>
          </w:tcPr>
          <w:p w14:paraId="7A10A056" w14:textId="77777777" w:rsidR="00D12E7D" w:rsidRPr="00675D0D" w:rsidRDefault="00D12E7D" w:rsidP="00D12E7D">
            <w:pPr>
              <w:pStyle w:val="a7"/>
              <w:rPr>
                <w:rFonts w:eastAsiaTheme="minorEastAsia"/>
              </w:rPr>
            </w:pPr>
            <w:r w:rsidRPr="00675D0D">
              <w:rPr>
                <w:rFonts w:eastAsiaTheme="minorEastAsia"/>
              </w:rPr>
              <w:t>без земельных участков</w:t>
            </w:r>
          </w:p>
        </w:tc>
        <w:tc>
          <w:tcPr>
            <w:tcW w:w="3685" w:type="dxa"/>
            <w:tcBorders>
              <w:top w:val="single" w:sz="4" w:space="0" w:color="auto"/>
              <w:left w:val="single" w:sz="4" w:space="0" w:color="auto"/>
              <w:bottom w:val="single" w:sz="4" w:space="0" w:color="auto"/>
              <w:right w:val="single" w:sz="4" w:space="0" w:color="auto"/>
            </w:tcBorders>
          </w:tcPr>
          <w:p w14:paraId="071B16A3" w14:textId="77777777" w:rsidR="00D12E7D" w:rsidRPr="00675D0D" w:rsidRDefault="00D12E7D" w:rsidP="00D12E7D">
            <w:pPr>
              <w:pStyle w:val="a7"/>
              <w:rPr>
                <w:rFonts w:eastAsiaTheme="minorEastAsia"/>
              </w:rPr>
            </w:pPr>
            <w:r w:rsidRPr="00675D0D">
              <w:rPr>
                <w:rFonts w:eastAsiaTheme="minorEastAsia"/>
              </w:rPr>
              <w:t>15</w:t>
            </w:r>
          </w:p>
          <w:p w14:paraId="530185CE" w14:textId="77777777" w:rsidR="00D12E7D" w:rsidRPr="00675D0D" w:rsidRDefault="00D12E7D" w:rsidP="00D12E7D">
            <w:pPr>
              <w:pStyle w:val="a7"/>
              <w:rPr>
                <w:rFonts w:eastAsiaTheme="minorEastAsia"/>
              </w:rPr>
            </w:pPr>
          </w:p>
        </w:tc>
      </w:tr>
      <w:tr w:rsidR="00675D0D" w:rsidRPr="00675D0D" w14:paraId="1EE1279F" w14:textId="77777777" w:rsidTr="00FC37CB">
        <w:tc>
          <w:tcPr>
            <w:tcW w:w="3289" w:type="dxa"/>
            <w:vMerge/>
            <w:tcBorders>
              <w:top w:val="single" w:sz="4" w:space="0" w:color="auto"/>
              <w:bottom w:val="single" w:sz="4" w:space="0" w:color="auto"/>
              <w:right w:val="single" w:sz="4" w:space="0" w:color="auto"/>
            </w:tcBorders>
          </w:tcPr>
          <w:p w14:paraId="0A35B31F" w14:textId="77777777" w:rsidR="00D12E7D" w:rsidRPr="00675D0D" w:rsidRDefault="00D12E7D" w:rsidP="00D12E7D">
            <w:pPr>
              <w:pStyle w:val="a6"/>
              <w:rPr>
                <w:rFonts w:eastAsiaTheme="minorEastAsia"/>
              </w:rPr>
            </w:pPr>
          </w:p>
        </w:tc>
        <w:tc>
          <w:tcPr>
            <w:tcW w:w="3374" w:type="dxa"/>
            <w:tcBorders>
              <w:top w:val="single" w:sz="4" w:space="0" w:color="auto"/>
              <w:left w:val="single" w:sz="4" w:space="0" w:color="auto"/>
              <w:bottom w:val="single" w:sz="4" w:space="0" w:color="auto"/>
              <w:right w:val="single" w:sz="4" w:space="0" w:color="auto"/>
            </w:tcBorders>
          </w:tcPr>
          <w:p w14:paraId="49257372" w14:textId="77777777" w:rsidR="00D12E7D" w:rsidRPr="00675D0D" w:rsidRDefault="00D12E7D" w:rsidP="00D12E7D">
            <w:pPr>
              <w:pStyle w:val="a7"/>
              <w:rPr>
                <w:rFonts w:eastAsiaTheme="minorEastAsia"/>
              </w:rPr>
            </w:pPr>
            <w:r w:rsidRPr="00675D0D">
              <w:rPr>
                <w:rFonts w:eastAsiaTheme="minorEastAsia"/>
              </w:rPr>
              <w:t>с земельными участками</w:t>
            </w:r>
          </w:p>
        </w:tc>
        <w:tc>
          <w:tcPr>
            <w:tcW w:w="3685" w:type="dxa"/>
            <w:tcBorders>
              <w:top w:val="single" w:sz="4" w:space="0" w:color="auto"/>
              <w:left w:val="single" w:sz="4" w:space="0" w:color="auto"/>
              <w:bottom w:val="single" w:sz="4" w:space="0" w:color="auto"/>
              <w:right w:val="single" w:sz="4" w:space="0" w:color="auto"/>
            </w:tcBorders>
          </w:tcPr>
          <w:p w14:paraId="00E59F0E" w14:textId="586E06A3" w:rsidR="00D12E7D" w:rsidRPr="00675D0D" w:rsidRDefault="00D12E7D" w:rsidP="00D12E7D">
            <w:pPr>
              <w:pStyle w:val="a7"/>
              <w:rPr>
                <w:rFonts w:eastAsiaTheme="minorEastAsia"/>
              </w:rPr>
            </w:pPr>
            <w:r w:rsidRPr="00675D0D">
              <w:rPr>
                <w:rFonts w:eastAsiaTheme="minorEastAsia"/>
              </w:rPr>
              <w:t>30</w:t>
            </w:r>
          </w:p>
        </w:tc>
      </w:tr>
      <w:tr w:rsidR="00675D0D" w:rsidRPr="00675D0D" w14:paraId="2A788731" w14:textId="77777777" w:rsidTr="00FC37CB">
        <w:tc>
          <w:tcPr>
            <w:tcW w:w="3289" w:type="dxa"/>
            <w:vMerge w:val="restart"/>
            <w:tcBorders>
              <w:top w:val="single" w:sz="4" w:space="0" w:color="auto"/>
              <w:bottom w:val="single" w:sz="4" w:space="0" w:color="auto"/>
              <w:right w:val="single" w:sz="4" w:space="0" w:color="auto"/>
            </w:tcBorders>
          </w:tcPr>
          <w:p w14:paraId="3EB9C50B" w14:textId="77777777" w:rsidR="00D12E7D" w:rsidRPr="00675D0D" w:rsidRDefault="00D12E7D" w:rsidP="00D12E7D">
            <w:pPr>
              <w:pStyle w:val="a7"/>
              <w:rPr>
                <w:rFonts w:eastAsiaTheme="minorEastAsia"/>
              </w:rPr>
            </w:pPr>
            <w:r w:rsidRPr="00675D0D">
              <w:rPr>
                <w:rFonts w:eastAsiaTheme="minorEastAsia"/>
              </w:rPr>
              <w:t>Застройка индивидуальными жилыми домами усадебного, в том числе коттеджного, типа (до 3 этажей) с земельными участками, га:</w:t>
            </w:r>
          </w:p>
        </w:tc>
        <w:tc>
          <w:tcPr>
            <w:tcW w:w="3374" w:type="dxa"/>
            <w:tcBorders>
              <w:top w:val="single" w:sz="4" w:space="0" w:color="auto"/>
              <w:left w:val="single" w:sz="4" w:space="0" w:color="auto"/>
              <w:bottom w:val="single" w:sz="4" w:space="0" w:color="auto"/>
              <w:right w:val="single" w:sz="4" w:space="0" w:color="auto"/>
            </w:tcBorders>
          </w:tcPr>
          <w:p w14:paraId="77C91F5E" w14:textId="77777777" w:rsidR="00D12E7D" w:rsidRPr="00675D0D" w:rsidRDefault="00D12E7D" w:rsidP="00D12E7D">
            <w:pPr>
              <w:pStyle w:val="a7"/>
              <w:rPr>
                <w:rFonts w:eastAsiaTheme="minorEastAsia"/>
              </w:rPr>
            </w:pPr>
            <w:r w:rsidRPr="00675D0D">
              <w:rPr>
                <w:rFonts w:eastAsiaTheme="minorEastAsia"/>
              </w:rPr>
              <w:t>0,06</w:t>
            </w:r>
          </w:p>
        </w:tc>
        <w:tc>
          <w:tcPr>
            <w:tcW w:w="3685" w:type="dxa"/>
            <w:tcBorders>
              <w:top w:val="single" w:sz="4" w:space="0" w:color="auto"/>
              <w:left w:val="single" w:sz="4" w:space="0" w:color="auto"/>
              <w:bottom w:val="single" w:sz="4" w:space="0" w:color="auto"/>
              <w:right w:val="single" w:sz="4" w:space="0" w:color="auto"/>
            </w:tcBorders>
          </w:tcPr>
          <w:p w14:paraId="7BB6ED28" w14:textId="73FAFE44" w:rsidR="00D12E7D" w:rsidRPr="00675D0D" w:rsidRDefault="00FD7242" w:rsidP="003D7803">
            <w:pPr>
              <w:pStyle w:val="a7"/>
              <w:jc w:val="both"/>
              <w:rPr>
                <w:rFonts w:eastAsiaTheme="minorEastAsia"/>
                <w:lang w:val="en-US"/>
              </w:rPr>
            </w:pPr>
            <w:r w:rsidRPr="00675D0D">
              <w:rPr>
                <w:rFonts w:eastAsiaTheme="minorEastAsia"/>
                <w:lang w:val="en-US"/>
              </w:rPr>
              <w:t>27</w:t>
            </w:r>
          </w:p>
        </w:tc>
      </w:tr>
      <w:tr w:rsidR="00675D0D" w:rsidRPr="00675D0D" w14:paraId="5B2E9C75" w14:textId="77777777" w:rsidTr="00FC37CB">
        <w:tc>
          <w:tcPr>
            <w:tcW w:w="3289" w:type="dxa"/>
            <w:vMerge/>
            <w:tcBorders>
              <w:top w:val="single" w:sz="4" w:space="0" w:color="auto"/>
              <w:bottom w:val="single" w:sz="4" w:space="0" w:color="auto"/>
              <w:right w:val="single" w:sz="4" w:space="0" w:color="auto"/>
            </w:tcBorders>
          </w:tcPr>
          <w:p w14:paraId="6CE73CDD" w14:textId="77777777" w:rsidR="00D12E7D" w:rsidRPr="00675D0D" w:rsidRDefault="00D12E7D" w:rsidP="00D12E7D">
            <w:pPr>
              <w:pStyle w:val="a6"/>
              <w:rPr>
                <w:rFonts w:eastAsiaTheme="minorEastAsia"/>
              </w:rPr>
            </w:pPr>
          </w:p>
        </w:tc>
        <w:tc>
          <w:tcPr>
            <w:tcW w:w="3374" w:type="dxa"/>
            <w:tcBorders>
              <w:top w:val="single" w:sz="4" w:space="0" w:color="auto"/>
              <w:left w:val="single" w:sz="4" w:space="0" w:color="auto"/>
              <w:bottom w:val="single" w:sz="4" w:space="0" w:color="auto"/>
              <w:right w:val="single" w:sz="4" w:space="0" w:color="auto"/>
            </w:tcBorders>
          </w:tcPr>
          <w:p w14:paraId="7E16D0DC" w14:textId="77777777" w:rsidR="00D12E7D" w:rsidRPr="00675D0D" w:rsidRDefault="00D12E7D" w:rsidP="00D12E7D">
            <w:pPr>
              <w:pStyle w:val="a7"/>
              <w:rPr>
                <w:rFonts w:eastAsiaTheme="minorEastAsia"/>
              </w:rPr>
            </w:pPr>
            <w:r w:rsidRPr="00675D0D">
              <w:rPr>
                <w:rFonts w:eastAsiaTheme="minorEastAsia"/>
              </w:rPr>
              <w:t>0,08</w:t>
            </w:r>
          </w:p>
        </w:tc>
        <w:tc>
          <w:tcPr>
            <w:tcW w:w="3685" w:type="dxa"/>
            <w:tcBorders>
              <w:top w:val="single" w:sz="4" w:space="0" w:color="auto"/>
              <w:left w:val="single" w:sz="4" w:space="0" w:color="auto"/>
              <w:bottom w:val="single" w:sz="4" w:space="0" w:color="auto"/>
              <w:right w:val="single" w:sz="4" w:space="0" w:color="auto"/>
            </w:tcBorders>
          </w:tcPr>
          <w:p w14:paraId="459FB809" w14:textId="4295BC90" w:rsidR="00D12E7D" w:rsidRPr="00675D0D" w:rsidRDefault="00FD7242" w:rsidP="003D7803">
            <w:pPr>
              <w:pStyle w:val="a7"/>
              <w:jc w:val="both"/>
              <w:rPr>
                <w:rFonts w:eastAsiaTheme="minorEastAsia"/>
                <w:lang w:val="en-US"/>
              </w:rPr>
            </w:pPr>
            <w:r w:rsidRPr="00675D0D">
              <w:rPr>
                <w:rFonts w:eastAsiaTheme="minorEastAsia"/>
                <w:lang w:val="en-US"/>
              </w:rPr>
              <w:t>35</w:t>
            </w:r>
          </w:p>
        </w:tc>
      </w:tr>
      <w:tr w:rsidR="00675D0D" w:rsidRPr="00675D0D" w14:paraId="72CC2341" w14:textId="77777777" w:rsidTr="00FC37CB">
        <w:tc>
          <w:tcPr>
            <w:tcW w:w="3289" w:type="dxa"/>
            <w:vMerge/>
            <w:tcBorders>
              <w:top w:val="single" w:sz="4" w:space="0" w:color="auto"/>
              <w:bottom w:val="single" w:sz="4" w:space="0" w:color="auto"/>
              <w:right w:val="single" w:sz="4" w:space="0" w:color="auto"/>
            </w:tcBorders>
          </w:tcPr>
          <w:p w14:paraId="26350BA6" w14:textId="77777777" w:rsidR="00D12E7D" w:rsidRPr="00675D0D" w:rsidRDefault="00D12E7D" w:rsidP="00D12E7D">
            <w:pPr>
              <w:pStyle w:val="a6"/>
              <w:rPr>
                <w:rFonts w:eastAsiaTheme="minorEastAsia"/>
              </w:rPr>
            </w:pPr>
          </w:p>
        </w:tc>
        <w:tc>
          <w:tcPr>
            <w:tcW w:w="3374" w:type="dxa"/>
            <w:tcBorders>
              <w:top w:val="single" w:sz="4" w:space="0" w:color="auto"/>
              <w:left w:val="single" w:sz="4" w:space="0" w:color="auto"/>
              <w:bottom w:val="single" w:sz="4" w:space="0" w:color="auto"/>
              <w:right w:val="single" w:sz="4" w:space="0" w:color="auto"/>
            </w:tcBorders>
          </w:tcPr>
          <w:p w14:paraId="5C0C9C4C" w14:textId="77777777" w:rsidR="00D12E7D" w:rsidRPr="00675D0D" w:rsidRDefault="00D12E7D" w:rsidP="00D12E7D">
            <w:pPr>
              <w:pStyle w:val="a7"/>
              <w:rPr>
                <w:rFonts w:eastAsiaTheme="minorEastAsia"/>
              </w:rPr>
            </w:pPr>
            <w:r w:rsidRPr="00675D0D">
              <w:rPr>
                <w:rFonts w:eastAsiaTheme="minorEastAsia"/>
              </w:rPr>
              <w:t>0,10</w:t>
            </w:r>
          </w:p>
        </w:tc>
        <w:tc>
          <w:tcPr>
            <w:tcW w:w="3685" w:type="dxa"/>
            <w:tcBorders>
              <w:top w:val="single" w:sz="4" w:space="0" w:color="auto"/>
              <w:left w:val="single" w:sz="4" w:space="0" w:color="auto"/>
              <w:bottom w:val="single" w:sz="4" w:space="0" w:color="auto"/>
              <w:right w:val="single" w:sz="4" w:space="0" w:color="auto"/>
            </w:tcBorders>
          </w:tcPr>
          <w:p w14:paraId="693E9501" w14:textId="46273D14" w:rsidR="00D12E7D" w:rsidRPr="00675D0D" w:rsidRDefault="00FD7242" w:rsidP="003D7803">
            <w:pPr>
              <w:pStyle w:val="a7"/>
              <w:jc w:val="both"/>
              <w:rPr>
                <w:rFonts w:eastAsiaTheme="minorEastAsia"/>
                <w:lang w:val="en-US"/>
              </w:rPr>
            </w:pPr>
            <w:r w:rsidRPr="00675D0D">
              <w:rPr>
                <w:rFonts w:eastAsiaTheme="minorEastAsia"/>
                <w:lang w:val="en-US"/>
              </w:rPr>
              <w:t>41</w:t>
            </w:r>
          </w:p>
        </w:tc>
      </w:tr>
      <w:tr w:rsidR="00675D0D" w:rsidRPr="00675D0D" w14:paraId="4A0274EF" w14:textId="77777777" w:rsidTr="00FC37CB">
        <w:tc>
          <w:tcPr>
            <w:tcW w:w="3289" w:type="dxa"/>
            <w:vMerge/>
            <w:tcBorders>
              <w:top w:val="single" w:sz="4" w:space="0" w:color="auto"/>
              <w:bottom w:val="single" w:sz="4" w:space="0" w:color="auto"/>
              <w:right w:val="single" w:sz="4" w:space="0" w:color="auto"/>
            </w:tcBorders>
          </w:tcPr>
          <w:p w14:paraId="1C7173D8" w14:textId="77777777" w:rsidR="00D12E7D" w:rsidRPr="00675D0D" w:rsidRDefault="00D12E7D" w:rsidP="00D12E7D">
            <w:pPr>
              <w:pStyle w:val="a6"/>
              <w:rPr>
                <w:rFonts w:eastAsiaTheme="minorEastAsia"/>
              </w:rPr>
            </w:pPr>
          </w:p>
        </w:tc>
        <w:tc>
          <w:tcPr>
            <w:tcW w:w="3374" w:type="dxa"/>
            <w:tcBorders>
              <w:top w:val="single" w:sz="4" w:space="0" w:color="auto"/>
              <w:left w:val="single" w:sz="4" w:space="0" w:color="auto"/>
              <w:bottom w:val="single" w:sz="4" w:space="0" w:color="auto"/>
              <w:right w:val="single" w:sz="4" w:space="0" w:color="auto"/>
            </w:tcBorders>
          </w:tcPr>
          <w:p w14:paraId="4775E96E" w14:textId="77777777" w:rsidR="00D12E7D" w:rsidRPr="00675D0D" w:rsidRDefault="00D12E7D" w:rsidP="00D12E7D">
            <w:pPr>
              <w:pStyle w:val="a7"/>
              <w:rPr>
                <w:rFonts w:eastAsiaTheme="minorEastAsia"/>
              </w:rPr>
            </w:pPr>
            <w:r w:rsidRPr="00675D0D">
              <w:rPr>
                <w:rFonts w:eastAsiaTheme="minorEastAsia"/>
              </w:rPr>
              <w:t>0,12</w:t>
            </w:r>
          </w:p>
        </w:tc>
        <w:tc>
          <w:tcPr>
            <w:tcW w:w="3685" w:type="dxa"/>
            <w:tcBorders>
              <w:top w:val="single" w:sz="4" w:space="0" w:color="auto"/>
              <w:left w:val="single" w:sz="4" w:space="0" w:color="auto"/>
              <w:bottom w:val="single" w:sz="4" w:space="0" w:color="auto"/>
              <w:right w:val="single" w:sz="4" w:space="0" w:color="auto"/>
            </w:tcBorders>
          </w:tcPr>
          <w:p w14:paraId="60C8D8D7" w14:textId="2BC66A83" w:rsidR="00D12E7D" w:rsidRPr="00675D0D" w:rsidRDefault="00FD7242" w:rsidP="003D7803">
            <w:pPr>
              <w:pStyle w:val="a7"/>
              <w:jc w:val="both"/>
              <w:rPr>
                <w:rFonts w:eastAsiaTheme="minorEastAsia"/>
                <w:lang w:val="en-US"/>
              </w:rPr>
            </w:pPr>
            <w:r w:rsidRPr="00675D0D">
              <w:rPr>
                <w:rFonts w:eastAsiaTheme="minorEastAsia"/>
                <w:lang w:val="en-US"/>
              </w:rPr>
              <w:t>54</w:t>
            </w:r>
          </w:p>
        </w:tc>
      </w:tr>
      <w:tr w:rsidR="00675D0D" w:rsidRPr="00675D0D" w14:paraId="782BE024" w14:textId="77777777" w:rsidTr="00FC37CB">
        <w:tc>
          <w:tcPr>
            <w:tcW w:w="3289" w:type="dxa"/>
            <w:vMerge/>
            <w:tcBorders>
              <w:top w:val="single" w:sz="4" w:space="0" w:color="auto"/>
              <w:bottom w:val="single" w:sz="4" w:space="0" w:color="auto"/>
              <w:right w:val="single" w:sz="4" w:space="0" w:color="auto"/>
            </w:tcBorders>
          </w:tcPr>
          <w:p w14:paraId="5B4CDF72" w14:textId="77777777" w:rsidR="00D12E7D" w:rsidRPr="00675D0D" w:rsidRDefault="00D12E7D" w:rsidP="00D12E7D">
            <w:pPr>
              <w:pStyle w:val="a6"/>
              <w:rPr>
                <w:rFonts w:eastAsiaTheme="minorEastAsia"/>
              </w:rPr>
            </w:pPr>
          </w:p>
        </w:tc>
        <w:tc>
          <w:tcPr>
            <w:tcW w:w="3374" w:type="dxa"/>
            <w:tcBorders>
              <w:top w:val="single" w:sz="4" w:space="0" w:color="auto"/>
              <w:left w:val="single" w:sz="4" w:space="0" w:color="auto"/>
              <w:bottom w:val="single" w:sz="4" w:space="0" w:color="auto"/>
              <w:right w:val="single" w:sz="4" w:space="0" w:color="auto"/>
            </w:tcBorders>
          </w:tcPr>
          <w:p w14:paraId="2F250476" w14:textId="77777777" w:rsidR="00D12E7D" w:rsidRPr="00675D0D" w:rsidRDefault="00D12E7D" w:rsidP="00D12E7D">
            <w:pPr>
              <w:pStyle w:val="a7"/>
              <w:rPr>
                <w:rFonts w:eastAsiaTheme="minorEastAsia"/>
              </w:rPr>
            </w:pPr>
            <w:r w:rsidRPr="00675D0D">
              <w:rPr>
                <w:rFonts w:eastAsiaTheme="minorEastAsia"/>
              </w:rPr>
              <w:t>0,15</w:t>
            </w:r>
          </w:p>
        </w:tc>
        <w:tc>
          <w:tcPr>
            <w:tcW w:w="3685" w:type="dxa"/>
            <w:tcBorders>
              <w:top w:val="single" w:sz="4" w:space="0" w:color="auto"/>
              <w:left w:val="single" w:sz="4" w:space="0" w:color="auto"/>
              <w:bottom w:val="single" w:sz="4" w:space="0" w:color="auto"/>
              <w:right w:val="single" w:sz="4" w:space="0" w:color="auto"/>
            </w:tcBorders>
          </w:tcPr>
          <w:p w14:paraId="1CE8C4EB" w14:textId="5ACC4CE0" w:rsidR="00D12E7D" w:rsidRPr="00675D0D" w:rsidRDefault="00FD7242" w:rsidP="003D7803">
            <w:pPr>
              <w:pStyle w:val="a7"/>
              <w:jc w:val="both"/>
              <w:rPr>
                <w:rFonts w:eastAsiaTheme="minorEastAsia"/>
                <w:lang w:val="en-US"/>
              </w:rPr>
            </w:pPr>
            <w:r w:rsidRPr="00675D0D">
              <w:rPr>
                <w:rFonts w:eastAsiaTheme="minorEastAsia"/>
                <w:lang w:val="en-US"/>
              </w:rPr>
              <w:t>75</w:t>
            </w:r>
          </w:p>
        </w:tc>
      </w:tr>
      <w:tr w:rsidR="00675D0D" w:rsidRPr="00675D0D" w14:paraId="5F77C30C" w14:textId="77777777" w:rsidTr="000769BB">
        <w:tc>
          <w:tcPr>
            <w:tcW w:w="10348" w:type="dxa"/>
            <w:gridSpan w:val="3"/>
            <w:tcBorders>
              <w:top w:val="single" w:sz="4" w:space="0" w:color="auto"/>
              <w:bottom w:val="single" w:sz="4" w:space="0" w:color="auto"/>
              <w:right w:val="single" w:sz="4" w:space="0" w:color="auto"/>
            </w:tcBorders>
          </w:tcPr>
          <w:p w14:paraId="581D966F" w14:textId="77777777" w:rsidR="000769BB" w:rsidRPr="00675D0D" w:rsidRDefault="000769BB" w:rsidP="000769BB">
            <w:pPr>
              <w:ind w:firstLine="0"/>
            </w:pPr>
            <w:r w:rsidRPr="00675D0D">
              <w:rPr>
                <w:rStyle w:val="a4"/>
                <w:bCs/>
                <w:color w:val="auto"/>
              </w:rPr>
              <w:t>Примечание:</w:t>
            </w:r>
          </w:p>
          <w:p w14:paraId="7FBF0D8C" w14:textId="45131B79" w:rsidR="000769BB" w:rsidRPr="00675D0D" w:rsidRDefault="000769BB" w:rsidP="000769BB">
            <w:pPr>
              <w:ind w:firstLine="0"/>
            </w:pPr>
            <w:r w:rsidRPr="00675D0D">
              <w:t>Укрупненные показатели приведены при средней расчетной жилищной обеспеченности 30,0 м</w:t>
            </w:r>
            <w:r w:rsidRPr="00675D0D">
              <w:rPr>
                <w:vertAlign w:val="superscript"/>
              </w:rPr>
              <w:t>2</w:t>
            </w:r>
            <w:r w:rsidRPr="00675D0D">
              <w:t xml:space="preserve">/чел. </w:t>
            </w:r>
          </w:p>
        </w:tc>
      </w:tr>
    </w:tbl>
    <w:p w14:paraId="68F9DEDB" w14:textId="77777777" w:rsidR="00D12E7D" w:rsidRPr="00675D0D" w:rsidRDefault="00D12E7D" w:rsidP="00D12E7D">
      <w:pPr>
        <w:ind w:firstLine="0"/>
      </w:pPr>
    </w:p>
    <w:p w14:paraId="4D5217E0" w14:textId="77777777" w:rsidR="00D12E7D" w:rsidRPr="00675D0D" w:rsidRDefault="00D12E7D" w:rsidP="00D12E7D">
      <w:pPr>
        <w:ind w:firstLine="0"/>
      </w:pPr>
    </w:p>
    <w:p w14:paraId="7F0DB894" w14:textId="77777777" w:rsidR="00697D23" w:rsidRPr="00675D0D" w:rsidRDefault="00697D23" w:rsidP="00697D23">
      <w:bookmarkStart w:id="23" w:name="sub_46"/>
      <w:r w:rsidRPr="00675D0D">
        <w:t>4.4. Расчетные показатели для проектирования различных типов жилых домов, квартир с учетом уровня комфортности рекомендуется принимать по таблице 4.3.</w:t>
      </w:r>
    </w:p>
    <w:bookmarkEnd w:id="23"/>
    <w:p w14:paraId="4C6EFCAD" w14:textId="77777777" w:rsidR="00697D23" w:rsidRPr="00675D0D" w:rsidRDefault="00697D23" w:rsidP="00697D23"/>
    <w:p w14:paraId="58E05CE0" w14:textId="77777777" w:rsidR="00697D23" w:rsidRPr="00675D0D" w:rsidRDefault="00697D23" w:rsidP="00697D23">
      <w:pPr>
        <w:ind w:firstLine="698"/>
        <w:jc w:val="right"/>
      </w:pPr>
      <w:bookmarkStart w:id="24" w:name="sub_87"/>
      <w:r w:rsidRPr="00675D0D">
        <w:rPr>
          <w:rStyle w:val="a4"/>
          <w:bCs/>
          <w:color w:val="auto"/>
        </w:rPr>
        <w:t>Таблица 4.3</w:t>
      </w:r>
    </w:p>
    <w:bookmarkEnd w:id="24"/>
    <w:p w14:paraId="3257EA06" w14:textId="77777777" w:rsidR="00697D23" w:rsidRPr="00675D0D" w:rsidRDefault="00697D23" w:rsidP="00697D23"/>
    <w:tbl>
      <w:tblPr>
        <w:tblW w:w="981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00"/>
        <w:gridCol w:w="6"/>
        <w:gridCol w:w="2706"/>
        <w:gridCol w:w="6"/>
        <w:gridCol w:w="2166"/>
        <w:gridCol w:w="2126"/>
      </w:tblGrid>
      <w:tr w:rsidR="00675D0D" w:rsidRPr="00675D0D" w14:paraId="35631050" w14:textId="77777777" w:rsidTr="00D12E7D">
        <w:trPr>
          <w:trHeight w:val="276"/>
        </w:trPr>
        <w:tc>
          <w:tcPr>
            <w:tcW w:w="2806" w:type="dxa"/>
            <w:gridSpan w:val="2"/>
            <w:vMerge w:val="restart"/>
            <w:tcBorders>
              <w:top w:val="single" w:sz="4" w:space="0" w:color="auto"/>
              <w:bottom w:val="single" w:sz="4" w:space="0" w:color="auto"/>
              <w:right w:val="single" w:sz="4" w:space="0" w:color="auto"/>
            </w:tcBorders>
          </w:tcPr>
          <w:p w14:paraId="71B9AA30" w14:textId="77777777" w:rsidR="00D12E7D" w:rsidRPr="00675D0D" w:rsidRDefault="00D12E7D" w:rsidP="00DD4DCA">
            <w:pPr>
              <w:pStyle w:val="a7"/>
              <w:rPr>
                <w:rFonts w:eastAsiaTheme="minorEastAsia"/>
              </w:rPr>
            </w:pPr>
            <w:r w:rsidRPr="00675D0D">
              <w:rPr>
                <w:rFonts w:eastAsiaTheme="minorEastAsia"/>
              </w:rPr>
              <w:t>Тип жилого дома и квартиры по уровню комфорта</w:t>
            </w:r>
          </w:p>
        </w:tc>
        <w:tc>
          <w:tcPr>
            <w:tcW w:w="2712" w:type="dxa"/>
            <w:gridSpan w:val="2"/>
            <w:vMerge w:val="restart"/>
            <w:tcBorders>
              <w:top w:val="single" w:sz="4" w:space="0" w:color="auto"/>
              <w:left w:val="single" w:sz="4" w:space="0" w:color="auto"/>
              <w:bottom w:val="single" w:sz="4" w:space="0" w:color="auto"/>
              <w:right w:val="single" w:sz="4" w:space="0" w:color="auto"/>
            </w:tcBorders>
          </w:tcPr>
          <w:p w14:paraId="7AC2F49C" w14:textId="77777777" w:rsidR="00D12E7D" w:rsidRPr="00675D0D" w:rsidRDefault="00D12E7D" w:rsidP="00DD4DCA">
            <w:pPr>
              <w:pStyle w:val="a7"/>
              <w:rPr>
                <w:rFonts w:eastAsiaTheme="minorEastAsia"/>
              </w:rPr>
            </w:pPr>
            <w:bookmarkStart w:id="25" w:name="_Hlk93142591"/>
            <w:r w:rsidRPr="00675D0D">
              <w:rPr>
                <w:rFonts w:eastAsiaTheme="minorEastAsia"/>
              </w:rPr>
              <w:t>Норма площади жилья на 1 человека, м</w:t>
            </w:r>
            <w:r w:rsidRPr="00675D0D">
              <w:rPr>
                <w:rFonts w:eastAsiaTheme="minorEastAsia"/>
                <w:vertAlign w:val="superscript"/>
              </w:rPr>
              <w:t>2</w:t>
            </w:r>
            <w:r w:rsidRPr="00675D0D">
              <w:rPr>
                <w:rFonts w:eastAsiaTheme="minorEastAsia"/>
              </w:rPr>
              <w:t>.</w:t>
            </w:r>
            <w:bookmarkEnd w:id="25"/>
          </w:p>
        </w:tc>
        <w:tc>
          <w:tcPr>
            <w:tcW w:w="2166" w:type="dxa"/>
            <w:vMerge w:val="restart"/>
            <w:tcBorders>
              <w:top w:val="single" w:sz="4" w:space="0" w:color="auto"/>
              <w:left w:val="single" w:sz="4" w:space="0" w:color="auto"/>
              <w:bottom w:val="single" w:sz="4" w:space="0" w:color="auto"/>
              <w:right w:val="single" w:sz="4" w:space="0" w:color="auto"/>
            </w:tcBorders>
          </w:tcPr>
          <w:p w14:paraId="242F0A92" w14:textId="77777777" w:rsidR="00D12E7D" w:rsidRPr="00675D0D" w:rsidRDefault="00D12E7D" w:rsidP="00DD4DCA">
            <w:pPr>
              <w:pStyle w:val="a7"/>
              <w:rPr>
                <w:rFonts w:eastAsiaTheme="minorEastAsia"/>
              </w:rPr>
            </w:pPr>
            <w:r w:rsidRPr="00675D0D">
              <w:rPr>
                <w:rFonts w:eastAsiaTheme="minorEastAsia"/>
              </w:rPr>
              <w:t>Формула заселения жилого дома, квартиры</w:t>
            </w:r>
          </w:p>
        </w:tc>
        <w:tc>
          <w:tcPr>
            <w:tcW w:w="2126" w:type="dxa"/>
            <w:vMerge w:val="restart"/>
            <w:tcBorders>
              <w:top w:val="single" w:sz="4" w:space="0" w:color="auto"/>
              <w:left w:val="single" w:sz="4" w:space="0" w:color="auto"/>
              <w:right w:val="single" w:sz="4" w:space="0" w:color="auto"/>
            </w:tcBorders>
          </w:tcPr>
          <w:p w14:paraId="38B04252" w14:textId="7D814CC2" w:rsidR="00D12E7D" w:rsidRPr="00675D0D" w:rsidRDefault="00D12E7D" w:rsidP="00DD4DCA">
            <w:pPr>
              <w:pStyle w:val="a7"/>
              <w:rPr>
                <w:rFonts w:eastAsiaTheme="minorEastAsia"/>
              </w:rPr>
            </w:pPr>
            <w:r w:rsidRPr="00675D0D">
              <w:rPr>
                <w:rFonts w:eastAsiaTheme="minorEastAsia"/>
              </w:rPr>
              <w:t>Рекомендуемая доля в общем объеме строительства,%</w:t>
            </w:r>
          </w:p>
        </w:tc>
      </w:tr>
      <w:tr w:rsidR="00675D0D" w:rsidRPr="00675D0D" w14:paraId="343DBADC" w14:textId="77777777" w:rsidTr="00D12E7D">
        <w:trPr>
          <w:trHeight w:val="713"/>
        </w:trPr>
        <w:tc>
          <w:tcPr>
            <w:tcW w:w="2806" w:type="dxa"/>
            <w:gridSpan w:val="2"/>
            <w:vMerge/>
            <w:tcBorders>
              <w:top w:val="single" w:sz="4" w:space="0" w:color="auto"/>
              <w:bottom w:val="single" w:sz="4" w:space="0" w:color="auto"/>
              <w:right w:val="single" w:sz="4" w:space="0" w:color="auto"/>
            </w:tcBorders>
          </w:tcPr>
          <w:p w14:paraId="34758D47" w14:textId="77777777" w:rsidR="00D12E7D" w:rsidRPr="00675D0D" w:rsidRDefault="00D12E7D" w:rsidP="00DD4DCA">
            <w:pPr>
              <w:pStyle w:val="a6"/>
              <w:rPr>
                <w:rFonts w:eastAsiaTheme="minorEastAsia"/>
              </w:rPr>
            </w:pPr>
          </w:p>
        </w:tc>
        <w:tc>
          <w:tcPr>
            <w:tcW w:w="2712" w:type="dxa"/>
            <w:gridSpan w:val="2"/>
            <w:vMerge/>
            <w:tcBorders>
              <w:top w:val="single" w:sz="4" w:space="0" w:color="auto"/>
              <w:left w:val="single" w:sz="4" w:space="0" w:color="auto"/>
              <w:bottom w:val="single" w:sz="4" w:space="0" w:color="auto"/>
              <w:right w:val="single" w:sz="4" w:space="0" w:color="auto"/>
            </w:tcBorders>
          </w:tcPr>
          <w:p w14:paraId="1CB9A9D2" w14:textId="77777777" w:rsidR="00D12E7D" w:rsidRPr="00675D0D" w:rsidRDefault="00D12E7D" w:rsidP="00DD4DCA">
            <w:pPr>
              <w:pStyle w:val="a6"/>
              <w:rPr>
                <w:rFonts w:eastAsiaTheme="minorEastAsia"/>
              </w:rPr>
            </w:pPr>
          </w:p>
        </w:tc>
        <w:tc>
          <w:tcPr>
            <w:tcW w:w="2166" w:type="dxa"/>
            <w:vMerge/>
            <w:tcBorders>
              <w:top w:val="single" w:sz="4" w:space="0" w:color="auto"/>
              <w:left w:val="single" w:sz="4" w:space="0" w:color="auto"/>
              <w:bottom w:val="single" w:sz="4" w:space="0" w:color="auto"/>
              <w:right w:val="single" w:sz="4" w:space="0" w:color="auto"/>
            </w:tcBorders>
          </w:tcPr>
          <w:p w14:paraId="19B4ACA4" w14:textId="77777777" w:rsidR="00D12E7D" w:rsidRPr="00675D0D" w:rsidRDefault="00D12E7D" w:rsidP="00DD4DCA">
            <w:pPr>
              <w:pStyle w:val="a6"/>
              <w:rPr>
                <w:rFonts w:eastAsiaTheme="minorEastAsia"/>
              </w:rPr>
            </w:pPr>
          </w:p>
        </w:tc>
        <w:tc>
          <w:tcPr>
            <w:tcW w:w="2126" w:type="dxa"/>
            <w:vMerge/>
            <w:tcBorders>
              <w:left w:val="single" w:sz="4" w:space="0" w:color="auto"/>
              <w:bottom w:val="single" w:sz="4" w:space="0" w:color="auto"/>
              <w:right w:val="single" w:sz="4" w:space="0" w:color="auto"/>
            </w:tcBorders>
          </w:tcPr>
          <w:p w14:paraId="10F52B63" w14:textId="77777777" w:rsidR="00D12E7D" w:rsidRPr="00675D0D" w:rsidRDefault="00D12E7D" w:rsidP="00DD4DCA">
            <w:pPr>
              <w:pStyle w:val="a7"/>
              <w:rPr>
                <w:rFonts w:eastAsiaTheme="minorEastAsia"/>
              </w:rPr>
            </w:pPr>
          </w:p>
        </w:tc>
      </w:tr>
      <w:tr w:rsidR="00675D0D" w:rsidRPr="00675D0D" w14:paraId="068535C8" w14:textId="77777777" w:rsidTr="00D12E7D">
        <w:tc>
          <w:tcPr>
            <w:tcW w:w="2806" w:type="dxa"/>
            <w:gridSpan w:val="2"/>
            <w:tcBorders>
              <w:top w:val="single" w:sz="4" w:space="0" w:color="auto"/>
              <w:bottom w:val="single" w:sz="4" w:space="0" w:color="auto"/>
              <w:right w:val="single" w:sz="4" w:space="0" w:color="auto"/>
            </w:tcBorders>
          </w:tcPr>
          <w:p w14:paraId="3F364FFB" w14:textId="77777777" w:rsidR="00D12E7D" w:rsidRPr="00675D0D" w:rsidRDefault="00D12E7D" w:rsidP="00D12E7D">
            <w:pPr>
              <w:pStyle w:val="a7"/>
              <w:rPr>
                <w:rFonts w:eastAsiaTheme="minorEastAsia"/>
              </w:rPr>
            </w:pPr>
            <w:r w:rsidRPr="00675D0D">
              <w:rPr>
                <w:rFonts w:eastAsiaTheme="minorEastAsia"/>
              </w:rPr>
              <w:t>Престижный</w:t>
            </w:r>
          </w:p>
          <w:p w14:paraId="21A723A8" w14:textId="77777777" w:rsidR="00D12E7D" w:rsidRPr="00675D0D" w:rsidRDefault="00D12E7D" w:rsidP="00D12E7D">
            <w:pPr>
              <w:pStyle w:val="a7"/>
              <w:rPr>
                <w:rFonts w:eastAsiaTheme="minorEastAsia"/>
              </w:rPr>
            </w:pPr>
            <w:r w:rsidRPr="00675D0D">
              <w:rPr>
                <w:rFonts w:eastAsiaTheme="minorEastAsia"/>
              </w:rPr>
              <w:t>(бизнес-класс)</w:t>
            </w:r>
          </w:p>
        </w:tc>
        <w:tc>
          <w:tcPr>
            <w:tcW w:w="2712" w:type="dxa"/>
            <w:gridSpan w:val="2"/>
            <w:tcBorders>
              <w:top w:val="single" w:sz="4" w:space="0" w:color="auto"/>
              <w:left w:val="single" w:sz="4" w:space="0" w:color="auto"/>
              <w:bottom w:val="single" w:sz="4" w:space="0" w:color="auto"/>
              <w:right w:val="single" w:sz="4" w:space="0" w:color="auto"/>
            </w:tcBorders>
          </w:tcPr>
          <w:p w14:paraId="240FA4D9" w14:textId="77777777" w:rsidR="00D12E7D" w:rsidRPr="00675D0D" w:rsidRDefault="00D12E7D" w:rsidP="00D12E7D">
            <w:pPr>
              <w:pStyle w:val="a7"/>
              <w:rPr>
                <w:rFonts w:eastAsiaTheme="minorEastAsia"/>
              </w:rPr>
            </w:pPr>
            <w:r w:rsidRPr="00675D0D">
              <w:rPr>
                <w:rFonts w:eastAsiaTheme="minorEastAsia"/>
              </w:rPr>
              <w:t>от 40</w:t>
            </w:r>
          </w:p>
          <w:p w14:paraId="0733D0E2" w14:textId="77777777" w:rsidR="00D12E7D" w:rsidRPr="00675D0D" w:rsidRDefault="00D12E7D" w:rsidP="00D12E7D">
            <w:pPr>
              <w:pStyle w:val="a7"/>
              <w:rPr>
                <w:rFonts w:eastAsiaTheme="minorEastAsia"/>
              </w:rPr>
            </w:pPr>
            <w:r w:rsidRPr="00675D0D">
              <w:rPr>
                <w:rFonts w:eastAsiaTheme="minorEastAsia"/>
              </w:rPr>
              <w:t>(без ограничений)</w:t>
            </w:r>
          </w:p>
        </w:tc>
        <w:tc>
          <w:tcPr>
            <w:tcW w:w="2166" w:type="dxa"/>
            <w:tcBorders>
              <w:top w:val="single" w:sz="4" w:space="0" w:color="auto"/>
              <w:left w:val="single" w:sz="4" w:space="0" w:color="auto"/>
              <w:bottom w:val="single" w:sz="4" w:space="0" w:color="auto"/>
              <w:right w:val="single" w:sz="4" w:space="0" w:color="auto"/>
            </w:tcBorders>
          </w:tcPr>
          <w:p w14:paraId="69E11C7B" w14:textId="77777777" w:rsidR="00D12E7D" w:rsidRPr="00675D0D" w:rsidRDefault="00D12E7D" w:rsidP="00D12E7D">
            <w:pPr>
              <w:pStyle w:val="a7"/>
              <w:rPr>
                <w:rFonts w:eastAsiaTheme="minorEastAsia"/>
              </w:rPr>
            </w:pPr>
            <w:r w:rsidRPr="00675D0D">
              <w:rPr>
                <w:rFonts w:eastAsiaTheme="minorEastAsia"/>
              </w:rPr>
              <w:t>k = N+1</w:t>
            </w:r>
          </w:p>
        </w:tc>
        <w:tc>
          <w:tcPr>
            <w:tcW w:w="2126" w:type="dxa"/>
            <w:tcBorders>
              <w:top w:val="single" w:sz="4" w:space="0" w:color="auto"/>
              <w:left w:val="single" w:sz="4" w:space="0" w:color="auto"/>
              <w:bottom w:val="single" w:sz="4" w:space="0" w:color="auto"/>
              <w:right w:val="single" w:sz="4" w:space="0" w:color="auto"/>
            </w:tcBorders>
          </w:tcPr>
          <w:p w14:paraId="7005D07B" w14:textId="23E8AC98" w:rsidR="00D12E7D" w:rsidRPr="00675D0D" w:rsidRDefault="00D12E7D" w:rsidP="00D12E7D">
            <w:pPr>
              <w:pStyle w:val="a7"/>
              <w:rPr>
                <w:rFonts w:eastAsiaTheme="minorEastAsia"/>
              </w:rPr>
            </w:pPr>
            <w:r w:rsidRPr="00675D0D">
              <w:rPr>
                <w:rFonts w:eastAsiaTheme="minorEastAsia"/>
              </w:rPr>
              <w:t>15</w:t>
            </w:r>
          </w:p>
        </w:tc>
      </w:tr>
      <w:tr w:rsidR="00675D0D" w:rsidRPr="00675D0D" w14:paraId="1A25950C" w14:textId="77777777" w:rsidTr="00D12E7D">
        <w:tc>
          <w:tcPr>
            <w:tcW w:w="2800" w:type="dxa"/>
            <w:tcBorders>
              <w:top w:val="single" w:sz="4" w:space="0" w:color="auto"/>
              <w:bottom w:val="single" w:sz="4" w:space="0" w:color="auto"/>
              <w:right w:val="single" w:sz="4" w:space="0" w:color="auto"/>
            </w:tcBorders>
          </w:tcPr>
          <w:p w14:paraId="3F6CEF4E" w14:textId="77777777" w:rsidR="00D12E7D" w:rsidRPr="00675D0D" w:rsidRDefault="00D12E7D" w:rsidP="00D12E7D">
            <w:pPr>
              <w:pStyle w:val="a7"/>
              <w:rPr>
                <w:rFonts w:eastAsiaTheme="minorEastAsia"/>
              </w:rPr>
            </w:pPr>
            <w:r w:rsidRPr="00675D0D">
              <w:rPr>
                <w:rFonts w:eastAsiaTheme="minorEastAsia"/>
              </w:rPr>
              <w:t>Стандартное жилье</w:t>
            </w:r>
          </w:p>
        </w:tc>
        <w:tc>
          <w:tcPr>
            <w:tcW w:w="2712" w:type="dxa"/>
            <w:gridSpan w:val="2"/>
            <w:tcBorders>
              <w:top w:val="single" w:sz="4" w:space="0" w:color="auto"/>
              <w:left w:val="single" w:sz="4" w:space="0" w:color="auto"/>
              <w:bottom w:val="single" w:sz="4" w:space="0" w:color="auto"/>
              <w:right w:val="single" w:sz="4" w:space="0" w:color="auto"/>
            </w:tcBorders>
          </w:tcPr>
          <w:p w14:paraId="51255F46" w14:textId="17D31174" w:rsidR="00D12E7D" w:rsidRPr="00675D0D" w:rsidRDefault="00D12E7D" w:rsidP="00D12E7D">
            <w:pPr>
              <w:pStyle w:val="a7"/>
              <w:rPr>
                <w:rFonts w:eastAsiaTheme="minorEastAsia"/>
              </w:rPr>
            </w:pPr>
            <w:r w:rsidRPr="00675D0D">
              <w:rPr>
                <w:rFonts w:eastAsiaTheme="minorEastAsia"/>
              </w:rPr>
              <w:t>от 25,8 до 3</w:t>
            </w:r>
            <w:r w:rsidR="000551ED" w:rsidRPr="00675D0D">
              <w:rPr>
                <w:rFonts w:eastAsiaTheme="minorEastAsia"/>
              </w:rPr>
              <w:t>0</w:t>
            </w:r>
          </w:p>
          <w:p w14:paraId="21C4D567" w14:textId="77777777" w:rsidR="00D12E7D" w:rsidRPr="00675D0D" w:rsidRDefault="00D12E7D" w:rsidP="00D12E7D">
            <w:pPr>
              <w:pStyle w:val="a7"/>
              <w:rPr>
                <w:rFonts w:eastAsiaTheme="minorEastAsia"/>
              </w:rPr>
            </w:pPr>
            <w:r w:rsidRPr="00675D0D">
              <w:rPr>
                <w:rFonts w:eastAsiaTheme="minorEastAsia"/>
              </w:rPr>
              <w:t>(по расчетам минимальной обеспеченности)</w:t>
            </w:r>
          </w:p>
        </w:tc>
        <w:tc>
          <w:tcPr>
            <w:tcW w:w="2172" w:type="dxa"/>
            <w:gridSpan w:val="2"/>
            <w:tcBorders>
              <w:top w:val="single" w:sz="4" w:space="0" w:color="auto"/>
              <w:left w:val="single" w:sz="4" w:space="0" w:color="auto"/>
              <w:bottom w:val="single" w:sz="4" w:space="0" w:color="auto"/>
              <w:right w:val="single" w:sz="4" w:space="0" w:color="auto"/>
            </w:tcBorders>
          </w:tcPr>
          <w:p w14:paraId="27BCA7CD" w14:textId="77777777" w:rsidR="00D12E7D" w:rsidRPr="00675D0D" w:rsidRDefault="00D12E7D" w:rsidP="00D12E7D">
            <w:pPr>
              <w:pStyle w:val="a7"/>
              <w:rPr>
                <w:rFonts w:eastAsiaTheme="minorEastAsia"/>
              </w:rPr>
            </w:pPr>
            <w:r w:rsidRPr="00675D0D">
              <w:rPr>
                <w:rFonts w:eastAsiaTheme="minorEastAsia"/>
              </w:rPr>
              <w:t>k = N</w:t>
            </w:r>
          </w:p>
          <w:p w14:paraId="173B8326" w14:textId="2E44F3CF" w:rsidR="000551ED" w:rsidRPr="00675D0D" w:rsidRDefault="000551ED" w:rsidP="000551ED">
            <w:pPr>
              <w:pStyle w:val="a7"/>
              <w:rPr>
                <w:rFonts w:eastAsiaTheme="minorEastAsia"/>
              </w:rPr>
            </w:pPr>
          </w:p>
        </w:tc>
        <w:tc>
          <w:tcPr>
            <w:tcW w:w="2126" w:type="dxa"/>
            <w:tcBorders>
              <w:top w:val="single" w:sz="4" w:space="0" w:color="auto"/>
              <w:left w:val="single" w:sz="4" w:space="0" w:color="auto"/>
              <w:bottom w:val="single" w:sz="4" w:space="0" w:color="auto"/>
              <w:right w:val="single" w:sz="4" w:space="0" w:color="auto"/>
            </w:tcBorders>
          </w:tcPr>
          <w:p w14:paraId="0BCC81B8" w14:textId="620EA61A" w:rsidR="00D12E7D" w:rsidRPr="00675D0D" w:rsidRDefault="00D12E7D" w:rsidP="00D12E7D">
            <w:pPr>
              <w:pStyle w:val="a7"/>
              <w:rPr>
                <w:rFonts w:eastAsiaTheme="minorEastAsia"/>
              </w:rPr>
            </w:pPr>
            <w:r w:rsidRPr="00675D0D">
              <w:rPr>
                <w:rFonts w:eastAsiaTheme="minorEastAsia"/>
              </w:rPr>
              <w:t>60</w:t>
            </w:r>
          </w:p>
        </w:tc>
      </w:tr>
      <w:tr w:rsidR="00675D0D" w:rsidRPr="00675D0D" w14:paraId="39C21C7C" w14:textId="77777777" w:rsidTr="00D12E7D">
        <w:tc>
          <w:tcPr>
            <w:tcW w:w="2806" w:type="dxa"/>
            <w:gridSpan w:val="2"/>
            <w:tcBorders>
              <w:top w:val="single" w:sz="4" w:space="0" w:color="auto"/>
              <w:bottom w:val="single" w:sz="4" w:space="0" w:color="auto"/>
              <w:right w:val="single" w:sz="4" w:space="0" w:color="auto"/>
            </w:tcBorders>
          </w:tcPr>
          <w:p w14:paraId="2ED3B5F7" w14:textId="77777777" w:rsidR="00D12E7D" w:rsidRPr="00675D0D" w:rsidRDefault="00D12E7D" w:rsidP="00D12E7D">
            <w:pPr>
              <w:pStyle w:val="a7"/>
              <w:rPr>
                <w:rFonts w:eastAsiaTheme="minorEastAsia"/>
              </w:rPr>
            </w:pPr>
            <w:r w:rsidRPr="00675D0D">
              <w:rPr>
                <w:rFonts w:eastAsiaTheme="minorEastAsia"/>
              </w:rPr>
              <w:t>Социальный</w:t>
            </w:r>
          </w:p>
          <w:p w14:paraId="0AF89EF3" w14:textId="77777777" w:rsidR="00D12E7D" w:rsidRPr="00675D0D" w:rsidRDefault="00D12E7D" w:rsidP="00D12E7D">
            <w:pPr>
              <w:pStyle w:val="a7"/>
              <w:rPr>
                <w:rFonts w:eastAsiaTheme="minorEastAsia"/>
              </w:rPr>
            </w:pPr>
            <w:r w:rsidRPr="00675D0D">
              <w:rPr>
                <w:rFonts w:eastAsiaTheme="minorEastAsia"/>
              </w:rPr>
              <w:t>(муниципальное жилище)</w:t>
            </w:r>
          </w:p>
        </w:tc>
        <w:tc>
          <w:tcPr>
            <w:tcW w:w="2712" w:type="dxa"/>
            <w:gridSpan w:val="2"/>
            <w:tcBorders>
              <w:top w:val="single" w:sz="4" w:space="0" w:color="auto"/>
              <w:left w:val="single" w:sz="4" w:space="0" w:color="auto"/>
              <w:bottom w:val="single" w:sz="4" w:space="0" w:color="auto"/>
              <w:right w:val="single" w:sz="4" w:space="0" w:color="auto"/>
            </w:tcBorders>
          </w:tcPr>
          <w:p w14:paraId="7EF67810" w14:textId="77777777" w:rsidR="00D12E7D" w:rsidRPr="00675D0D" w:rsidRDefault="00D12E7D" w:rsidP="00D12E7D">
            <w:pPr>
              <w:pStyle w:val="a7"/>
              <w:rPr>
                <w:rFonts w:eastAsiaTheme="minorEastAsia"/>
              </w:rPr>
            </w:pPr>
            <w:r w:rsidRPr="00675D0D">
              <w:rPr>
                <w:rFonts w:eastAsiaTheme="minorEastAsia"/>
              </w:rPr>
              <w:t>15</w:t>
            </w:r>
          </w:p>
        </w:tc>
        <w:tc>
          <w:tcPr>
            <w:tcW w:w="2166" w:type="dxa"/>
            <w:tcBorders>
              <w:top w:val="single" w:sz="4" w:space="0" w:color="auto"/>
              <w:left w:val="single" w:sz="4" w:space="0" w:color="auto"/>
              <w:bottom w:val="single" w:sz="4" w:space="0" w:color="auto"/>
              <w:right w:val="single" w:sz="4" w:space="0" w:color="auto"/>
            </w:tcBorders>
          </w:tcPr>
          <w:p w14:paraId="2FC2FCF5" w14:textId="77777777" w:rsidR="00D12E7D" w:rsidRPr="00675D0D" w:rsidRDefault="00D12E7D" w:rsidP="00D12E7D">
            <w:pPr>
              <w:pStyle w:val="a7"/>
              <w:rPr>
                <w:rFonts w:eastAsiaTheme="minorEastAsia"/>
              </w:rPr>
            </w:pPr>
            <w:r w:rsidRPr="00675D0D">
              <w:rPr>
                <w:rFonts w:eastAsiaTheme="minorEastAsia"/>
              </w:rPr>
              <w:t>k = N-1</w:t>
            </w:r>
          </w:p>
          <w:p w14:paraId="5068E8F6" w14:textId="358AFAC4" w:rsidR="000551ED" w:rsidRPr="00675D0D" w:rsidRDefault="000551ED" w:rsidP="007601B2">
            <w:pPr>
              <w:pStyle w:val="a7"/>
              <w:rPr>
                <w:rFonts w:eastAsiaTheme="minorEastAsia"/>
              </w:rPr>
            </w:pPr>
          </w:p>
        </w:tc>
        <w:tc>
          <w:tcPr>
            <w:tcW w:w="2126" w:type="dxa"/>
            <w:tcBorders>
              <w:top w:val="single" w:sz="4" w:space="0" w:color="auto"/>
              <w:left w:val="single" w:sz="4" w:space="0" w:color="auto"/>
              <w:bottom w:val="single" w:sz="4" w:space="0" w:color="auto"/>
              <w:right w:val="single" w:sz="4" w:space="0" w:color="auto"/>
            </w:tcBorders>
          </w:tcPr>
          <w:p w14:paraId="72C71D1F" w14:textId="2A83A04A" w:rsidR="00D12E7D" w:rsidRPr="00675D0D" w:rsidRDefault="00D12E7D" w:rsidP="00D12E7D">
            <w:pPr>
              <w:pStyle w:val="a7"/>
              <w:rPr>
                <w:rFonts w:eastAsiaTheme="minorEastAsia"/>
              </w:rPr>
            </w:pPr>
            <w:r w:rsidRPr="00675D0D">
              <w:rPr>
                <w:rFonts w:eastAsiaTheme="minorEastAsia"/>
              </w:rPr>
              <w:t>20</w:t>
            </w:r>
          </w:p>
        </w:tc>
      </w:tr>
      <w:tr w:rsidR="00675D0D" w:rsidRPr="00675D0D" w14:paraId="6DD9F681" w14:textId="77777777" w:rsidTr="00D12E7D">
        <w:tc>
          <w:tcPr>
            <w:tcW w:w="2806" w:type="dxa"/>
            <w:gridSpan w:val="2"/>
            <w:tcBorders>
              <w:top w:val="single" w:sz="4" w:space="0" w:color="auto"/>
              <w:bottom w:val="single" w:sz="4" w:space="0" w:color="auto"/>
              <w:right w:val="single" w:sz="4" w:space="0" w:color="auto"/>
            </w:tcBorders>
          </w:tcPr>
          <w:p w14:paraId="66CB85AE" w14:textId="77777777" w:rsidR="00D12E7D" w:rsidRPr="00675D0D" w:rsidRDefault="00D12E7D" w:rsidP="00D12E7D">
            <w:pPr>
              <w:pStyle w:val="a7"/>
              <w:rPr>
                <w:rFonts w:eastAsiaTheme="minorEastAsia"/>
              </w:rPr>
            </w:pPr>
            <w:r w:rsidRPr="00675D0D">
              <w:rPr>
                <w:rFonts w:eastAsiaTheme="minorEastAsia"/>
              </w:rPr>
              <w:t>Специализированный</w:t>
            </w:r>
          </w:p>
        </w:tc>
        <w:tc>
          <w:tcPr>
            <w:tcW w:w="2712" w:type="dxa"/>
            <w:gridSpan w:val="2"/>
            <w:tcBorders>
              <w:top w:val="single" w:sz="4" w:space="0" w:color="auto"/>
              <w:left w:val="single" w:sz="4" w:space="0" w:color="auto"/>
              <w:bottom w:val="single" w:sz="4" w:space="0" w:color="auto"/>
              <w:right w:val="single" w:sz="4" w:space="0" w:color="auto"/>
            </w:tcBorders>
          </w:tcPr>
          <w:p w14:paraId="28D44CBD" w14:textId="77777777" w:rsidR="00D12E7D" w:rsidRPr="00675D0D" w:rsidRDefault="00D12E7D" w:rsidP="00D12E7D">
            <w:pPr>
              <w:pStyle w:val="a7"/>
              <w:rPr>
                <w:rFonts w:eastAsiaTheme="minorEastAsia"/>
              </w:rPr>
            </w:pPr>
            <w:r w:rsidRPr="00675D0D">
              <w:rPr>
                <w:rFonts w:eastAsiaTheme="minorEastAsia"/>
              </w:rPr>
              <w:t xml:space="preserve">в зависимости от </w:t>
            </w:r>
            <w:r w:rsidRPr="00675D0D">
              <w:rPr>
                <w:rFonts w:eastAsiaTheme="minorEastAsia"/>
              </w:rPr>
              <w:lastRenderedPageBreak/>
              <w:t>назначения жилищного фонда</w:t>
            </w:r>
          </w:p>
        </w:tc>
        <w:tc>
          <w:tcPr>
            <w:tcW w:w="2166" w:type="dxa"/>
            <w:tcBorders>
              <w:top w:val="single" w:sz="4" w:space="0" w:color="auto"/>
              <w:left w:val="single" w:sz="4" w:space="0" w:color="auto"/>
              <w:bottom w:val="single" w:sz="4" w:space="0" w:color="auto"/>
              <w:right w:val="single" w:sz="4" w:space="0" w:color="auto"/>
            </w:tcBorders>
          </w:tcPr>
          <w:p w14:paraId="7390B10B" w14:textId="77777777" w:rsidR="00D12E7D" w:rsidRPr="00675D0D" w:rsidRDefault="00D12E7D" w:rsidP="00D12E7D">
            <w:pPr>
              <w:pStyle w:val="a7"/>
              <w:rPr>
                <w:rFonts w:eastAsiaTheme="minorEastAsia"/>
              </w:rPr>
            </w:pPr>
            <w:r w:rsidRPr="00675D0D">
              <w:rPr>
                <w:rFonts w:eastAsiaTheme="minorEastAsia"/>
              </w:rPr>
              <w:lastRenderedPageBreak/>
              <w:t>k = N-2</w:t>
            </w:r>
          </w:p>
        </w:tc>
        <w:tc>
          <w:tcPr>
            <w:tcW w:w="2126" w:type="dxa"/>
            <w:tcBorders>
              <w:top w:val="single" w:sz="4" w:space="0" w:color="auto"/>
              <w:left w:val="single" w:sz="4" w:space="0" w:color="auto"/>
              <w:bottom w:val="single" w:sz="4" w:space="0" w:color="auto"/>
              <w:right w:val="single" w:sz="4" w:space="0" w:color="auto"/>
            </w:tcBorders>
          </w:tcPr>
          <w:p w14:paraId="4C88ADCF" w14:textId="77B4EBBA" w:rsidR="00D12E7D" w:rsidRPr="00675D0D" w:rsidRDefault="00D12E7D" w:rsidP="00D12E7D">
            <w:pPr>
              <w:pStyle w:val="a7"/>
              <w:rPr>
                <w:rFonts w:eastAsiaTheme="minorEastAsia"/>
              </w:rPr>
            </w:pPr>
            <w:r w:rsidRPr="00675D0D">
              <w:rPr>
                <w:rFonts w:eastAsiaTheme="minorEastAsia"/>
              </w:rPr>
              <w:t>5</w:t>
            </w:r>
          </w:p>
        </w:tc>
      </w:tr>
      <w:tr w:rsidR="00675D0D" w:rsidRPr="00675D0D" w14:paraId="1E743DA5" w14:textId="77777777" w:rsidTr="000769BB">
        <w:tc>
          <w:tcPr>
            <w:tcW w:w="9810" w:type="dxa"/>
            <w:gridSpan w:val="6"/>
            <w:tcBorders>
              <w:top w:val="single" w:sz="4" w:space="0" w:color="auto"/>
              <w:bottom w:val="single" w:sz="4" w:space="0" w:color="auto"/>
              <w:right w:val="single" w:sz="4" w:space="0" w:color="auto"/>
            </w:tcBorders>
          </w:tcPr>
          <w:p w14:paraId="51FFA418" w14:textId="77777777" w:rsidR="000769BB" w:rsidRPr="00675D0D" w:rsidRDefault="000769BB" w:rsidP="000769BB">
            <w:pPr>
              <w:ind w:firstLine="0"/>
              <w:rPr>
                <w:sz w:val="20"/>
                <w:szCs w:val="20"/>
              </w:rPr>
            </w:pPr>
            <w:r w:rsidRPr="00675D0D">
              <w:rPr>
                <w:rStyle w:val="a4"/>
                <w:bCs/>
                <w:color w:val="auto"/>
                <w:sz w:val="20"/>
                <w:szCs w:val="20"/>
              </w:rPr>
              <w:lastRenderedPageBreak/>
              <w:t>Примечания:</w:t>
            </w:r>
          </w:p>
          <w:p w14:paraId="5747044F" w14:textId="77777777" w:rsidR="000769BB" w:rsidRPr="00675D0D" w:rsidRDefault="000769BB" w:rsidP="000769BB">
            <w:pPr>
              <w:ind w:firstLine="0"/>
              <w:rPr>
                <w:sz w:val="20"/>
                <w:szCs w:val="20"/>
              </w:rPr>
            </w:pPr>
            <w:r w:rsidRPr="00675D0D">
              <w:rPr>
                <w:sz w:val="20"/>
                <w:szCs w:val="20"/>
              </w:rPr>
              <w:t>1. k - общее количество жилых комнат в квартире или доме, N - численность проживающих людей.</w:t>
            </w:r>
          </w:p>
          <w:p w14:paraId="09AF203B" w14:textId="0FE0DD6F" w:rsidR="000769BB" w:rsidRPr="00675D0D" w:rsidRDefault="000769BB" w:rsidP="000769BB">
            <w:pPr>
              <w:ind w:firstLine="0"/>
              <w:rPr>
                <w:sz w:val="20"/>
                <w:szCs w:val="20"/>
              </w:rPr>
            </w:pPr>
            <w:r w:rsidRPr="00675D0D">
              <w:rPr>
                <w:sz w:val="20"/>
                <w:szCs w:val="20"/>
              </w:rPr>
              <w:t>2. Указанные нормативные показатели являются рекомендуемыми и не могут служить основанием для установления нормы реального заселения. Рекомендуемые нормативные показатели для престижного и массового типов жилых домов могут быть изменены в процессе подготовки генерального плана.</w:t>
            </w:r>
          </w:p>
        </w:tc>
      </w:tr>
    </w:tbl>
    <w:p w14:paraId="5DD29697" w14:textId="77777777" w:rsidR="00697D23" w:rsidRPr="00675D0D" w:rsidRDefault="00697D23" w:rsidP="00697D23"/>
    <w:p w14:paraId="2E96B64E" w14:textId="77777777" w:rsidR="00697D23" w:rsidRPr="00675D0D" w:rsidRDefault="00697D23" w:rsidP="00697D23">
      <w:bookmarkStart w:id="26" w:name="sub_49"/>
      <w:r w:rsidRPr="00675D0D">
        <w:t>4.5. Распределение нового жилищного строительства на перспективу по типам застройки и этажности (структуру) для городского округа рекомендуется принимать в соответствии с Генеральным планом по таблице 4.4.</w:t>
      </w:r>
    </w:p>
    <w:bookmarkEnd w:id="26"/>
    <w:p w14:paraId="66DC9272" w14:textId="77777777" w:rsidR="00697D23" w:rsidRPr="00675D0D" w:rsidRDefault="00697D23" w:rsidP="00697D23"/>
    <w:p w14:paraId="36EAFD86" w14:textId="77777777" w:rsidR="00697D23" w:rsidRPr="00675D0D" w:rsidRDefault="00697D23" w:rsidP="00697D23">
      <w:pPr>
        <w:ind w:firstLine="698"/>
        <w:jc w:val="right"/>
      </w:pPr>
      <w:bookmarkStart w:id="27" w:name="sub_53"/>
      <w:r w:rsidRPr="00675D0D">
        <w:rPr>
          <w:rStyle w:val="a4"/>
          <w:bCs/>
          <w:color w:val="auto"/>
        </w:rPr>
        <w:t>Таблица 4.4</w:t>
      </w:r>
    </w:p>
    <w:bookmarkEnd w:id="27"/>
    <w:p w14:paraId="700CDCE9" w14:textId="77777777" w:rsidR="00697D23" w:rsidRPr="00675D0D" w:rsidRDefault="00697D23" w:rsidP="00697D23"/>
    <w:tbl>
      <w:tblPr>
        <w:tblW w:w="9901"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07"/>
        <w:gridCol w:w="2409"/>
        <w:gridCol w:w="1985"/>
      </w:tblGrid>
      <w:tr w:rsidR="00675D0D" w:rsidRPr="00675D0D" w14:paraId="2A702BA1" w14:textId="77777777" w:rsidTr="00D12E7D">
        <w:trPr>
          <w:trHeight w:val="276"/>
        </w:trPr>
        <w:tc>
          <w:tcPr>
            <w:tcW w:w="5507" w:type="dxa"/>
            <w:vMerge w:val="restart"/>
            <w:tcBorders>
              <w:top w:val="single" w:sz="4" w:space="0" w:color="auto"/>
              <w:bottom w:val="single" w:sz="4" w:space="0" w:color="auto"/>
              <w:right w:val="single" w:sz="4" w:space="0" w:color="auto"/>
            </w:tcBorders>
          </w:tcPr>
          <w:p w14:paraId="3883D1AD" w14:textId="77777777" w:rsidR="00D12E7D" w:rsidRPr="00675D0D" w:rsidRDefault="00D12E7D" w:rsidP="00DD4DCA">
            <w:pPr>
              <w:pStyle w:val="a7"/>
              <w:rPr>
                <w:rFonts w:eastAsiaTheme="minorEastAsia"/>
              </w:rPr>
            </w:pPr>
            <w:r w:rsidRPr="00675D0D">
              <w:rPr>
                <w:rFonts w:eastAsiaTheme="minorEastAsia"/>
              </w:rPr>
              <w:t>Тип застройки</w:t>
            </w:r>
          </w:p>
        </w:tc>
        <w:tc>
          <w:tcPr>
            <w:tcW w:w="2409" w:type="dxa"/>
            <w:vMerge w:val="restart"/>
            <w:tcBorders>
              <w:top w:val="single" w:sz="4" w:space="0" w:color="auto"/>
              <w:left w:val="single" w:sz="4" w:space="0" w:color="auto"/>
              <w:bottom w:val="single" w:sz="4" w:space="0" w:color="auto"/>
              <w:right w:val="single" w:sz="4" w:space="0" w:color="auto"/>
            </w:tcBorders>
          </w:tcPr>
          <w:p w14:paraId="340FBD94" w14:textId="77777777" w:rsidR="00D12E7D" w:rsidRPr="00675D0D" w:rsidRDefault="00D12E7D" w:rsidP="00DD4DCA">
            <w:pPr>
              <w:pStyle w:val="a7"/>
              <w:rPr>
                <w:rFonts w:eastAsiaTheme="minorEastAsia"/>
              </w:rPr>
            </w:pPr>
            <w:r w:rsidRPr="00675D0D">
              <w:rPr>
                <w:rFonts w:eastAsiaTheme="minorEastAsia"/>
              </w:rPr>
              <w:t>Этажность</w:t>
            </w:r>
          </w:p>
        </w:tc>
        <w:tc>
          <w:tcPr>
            <w:tcW w:w="1985" w:type="dxa"/>
            <w:vMerge w:val="restart"/>
            <w:tcBorders>
              <w:top w:val="single" w:sz="4" w:space="0" w:color="auto"/>
              <w:left w:val="single" w:sz="4" w:space="0" w:color="auto"/>
              <w:right w:val="single" w:sz="4" w:space="0" w:color="auto"/>
            </w:tcBorders>
          </w:tcPr>
          <w:p w14:paraId="1560BFB5" w14:textId="40984DB2" w:rsidR="00D12E7D" w:rsidRPr="00675D0D" w:rsidRDefault="00D12E7D" w:rsidP="00DD4DCA">
            <w:pPr>
              <w:pStyle w:val="a7"/>
              <w:rPr>
                <w:rFonts w:eastAsiaTheme="minorEastAsia"/>
              </w:rPr>
            </w:pPr>
            <w:r w:rsidRPr="00675D0D">
              <w:rPr>
                <w:rFonts w:eastAsiaTheme="minorEastAsia"/>
              </w:rPr>
              <w:t>Структура новой жилой застройки, %</w:t>
            </w:r>
          </w:p>
        </w:tc>
      </w:tr>
      <w:tr w:rsidR="00675D0D" w:rsidRPr="00675D0D" w14:paraId="33C264B2" w14:textId="77777777" w:rsidTr="00D12E7D">
        <w:trPr>
          <w:trHeight w:val="276"/>
        </w:trPr>
        <w:tc>
          <w:tcPr>
            <w:tcW w:w="5507" w:type="dxa"/>
            <w:vMerge/>
            <w:tcBorders>
              <w:top w:val="single" w:sz="4" w:space="0" w:color="auto"/>
              <w:bottom w:val="single" w:sz="4" w:space="0" w:color="auto"/>
              <w:right w:val="single" w:sz="4" w:space="0" w:color="auto"/>
            </w:tcBorders>
          </w:tcPr>
          <w:p w14:paraId="2C4698CE" w14:textId="77777777" w:rsidR="00D12E7D" w:rsidRPr="00675D0D" w:rsidRDefault="00D12E7D" w:rsidP="00DD4DCA">
            <w:pPr>
              <w:pStyle w:val="a6"/>
              <w:rPr>
                <w:rFonts w:eastAsiaTheme="minorEastAsia"/>
              </w:rPr>
            </w:pPr>
          </w:p>
        </w:tc>
        <w:tc>
          <w:tcPr>
            <w:tcW w:w="2409" w:type="dxa"/>
            <w:vMerge/>
            <w:tcBorders>
              <w:top w:val="single" w:sz="4" w:space="0" w:color="auto"/>
              <w:left w:val="single" w:sz="4" w:space="0" w:color="auto"/>
              <w:bottom w:val="single" w:sz="4" w:space="0" w:color="auto"/>
              <w:right w:val="single" w:sz="4" w:space="0" w:color="auto"/>
            </w:tcBorders>
          </w:tcPr>
          <w:p w14:paraId="2B60DE18" w14:textId="77777777" w:rsidR="00D12E7D" w:rsidRPr="00675D0D" w:rsidRDefault="00D12E7D" w:rsidP="00DD4DCA">
            <w:pPr>
              <w:pStyle w:val="a6"/>
              <w:rPr>
                <w:rFonts w:eastAsiaTheme="minorEastAsia"/>
              </w:rPr>
            </w:pPr>
          </w:p>
        </w:tc>
        <w:tc>
          <w:tcPr>
            <w:tcW w:w="1985" w:type="dxa"/>
            <w:vMerge/>
            <w:tcBorders>
              <w:left w:val="single" w:sz="4" w:space="0" w:color="auto"/>
              <w:bottom w:val="single" w:sz="4" w:space="0" w:color="auto"/>
              <w:right w:val="single" w:sz="4" w:space="0" w:color="auto"/>
            </w:tcBorders>
          </w:tcPr>
          <w:p w14:paraId="19B2BD48" w14:textId="77777777" w:rsidR="00D12E7D" w:rsidRPr="00675D0D" w:rsidRDefault="00D12E7D" w:rsidP="00DD4DCA">
            <w:pPr>
              <w:pStyle w:val="a7"/>
              <w:rPr>
                <w:rFonts w:eastAsiaTheme="minorEastAsia"/>
              </w:rPr>
            </w:pPr>
          </w:p>
        </w:tc>
      </w:tr>
      <w:tr w:rsidR="00675D0D" w:rsidRPr="00675D0D" w14:paraId="063A7B5E" w14:textId="77777777" w:rsidTr="00D12E7D">
        <w:tc>
          <w:tcPr>
            <w:tcW w:w="5507" w:type="dxa"/>
            <w:tcBorders>
              <w:top w:val="single" w:sz="4" w:space="0" w:color="auto"/>
              <w:bottom w:val="single" w:sz="4" w:space="0" w:color="auto"/>
              <w:right w:val="single" w:sz="4" w:space="0" w:color="auto"/>
            </w:tcBorders>
          </w:tcPr>
          <w:p w14:paraId="439DC36D" w14:textId="77777777" w:rsidR="00D12E7D" w:rsidRPr="00675D0D" w:rsidRDefault="00D12E7D" w:rsidP="00D12E7D">
            <w:pPr>
              <w:pStyle w:val="a7"/>
              <w:rPr>
                <w:rFonts w:eastAsiaTheme="minorEastAsia"/>
              </w:rPr>
            </w:pPr>
            <w:r w:rsidRPr="00675D0D">
              <w:rPr>
                <w:rFonts w:eastAsiaTheme="minorEastAsia"/>
              </w:rPr>
              <w:t>Индивидуальная жилая застройка</w:t>
            </w:r>
          </w:p>
        </w:tc>
        <w:tc>
          <w:tcPr>
            <w:tcW w:w="2409" w:type="dxa"/>
            <w:tcBorders>
              <w:top w:val="single" w:sz="4" w:space="0" w:color="auto"/>
              <w:left w:val="single" w:sz="4" w:space="0" w:color="auto"/>
              <w:bottom w:val="single" w:sz="4" w:space="0" w:color="auto"/>
              <w:right w:val="single" w:sz="4" w:space="0" w:color="auto"/>
            </w:tcBorders>
          </w:tcPr>
          <w:p w14:paraId="165F005F" w14:textId="77777777" w:rsidR="00D12E7D" w:rsidRPr="00675D0D" w:rsidRDefault="00D12E7D" w:rsidP="00D12E7D">
            <w:pPr>
              <w:pStyle w:val="a7"/>
              <w:rPr>
                <w:rFonts w:eastAsiaTheme="minorEastAsia"/>
              </w:rPr>
            </w:pPr>
            <w:r w:rsidRPr="00675D0D">
              <w:rPr>
                <w:rFonts w:eastAsiaTheme="minorEastAsia"/>
              </w:rPr>
              <w:t>до 3 включительно</w:t>
            </w:r>
          </w:p>
        </w:tc>
        <w:tc>
          <w:tcPr>
            <w:tcW w:w="1985" w:type="dxa"/>
            <w:tcBorders>
              <w:top w:val="single" w:sz="4" w:space="0" w:color="auto"/>
              <w:left w:val="single" w:sz="4" w:space="0" w:color="auto"/>
              <w:bottom w:val="single" w:sz="4" w:space="0" w:color="auto"/>
              <w:right w:val="single" w:sz="4" w:space="0" w:color="auto"/>
            </w:tcBorders>
          </w:tcPr>
          <w:p w14:paraId="1418322A" w14:textId="2A8E0F02" w:rsidR="00D12E7D" w:rsidRPr="00675D0D" w:rsidRDefault="00912906" w:rsidP="00D12E7D">
            <w:pPr>
              <w:pStyle w:val="a7"/>
              <w:rPr>
                <w:rFonts w:eastAsiaTheme="minorEastAsia"/>
              </w:rPr>
            </w:pPr>
            <w:r w:rsidRPr="00675D0D">
              <w:rPr>
                <w:rFonts w:eastAsiaTheme="minorEastAsia"/>
              </w:rPr>
              <w:t>15</w:t>
            </w:r>
          </w:p>
        </w:tc>
      </w:tr>
      <w:tr w:rsidR="00675D0D" w:rsidRPr="00675D0D" w14:paraId="389B46DB" w14:textId="77777777" w:rsidTr="00D12E7D">
        <w:tc>
          <w:tcPr>
            <w:tcW w:w="5507" w:type="dxa"/>
            <w:tcBorders>
              <w:top w:val="single" w:sz="4" w:space="0" w:color="auto"/>
              <w:bottom w:val="single" w:sz="4" w:space="0" w:color="auto"/>
              <w:right w:val="single" w:sz="4" w:space="0" w:color="auto"/>
            </w:tcBorders>
          </w:tcPr>
          <w:p w14:paraId="0C9B7B40" w14:textId="77777777" w:rsidR="00D12E7D" w:rsidRPr="00675D0D" w:rsidRDefault="00D12E7D" w:rsidP="00D12E7D">
            <w:pPr>
              <w:pStyle w:val="a7"/>
              <w:rPr>
                <w:rFonts w:eastAsiaTheme="minorEastAsia"/>
              </w:rPr>
            </w:pPr>
            <w:r w:rsidRPr="00675D0D">
              <w:rPr>
                <w:rFonts w:eastAsiaTheme="minorEastAsia"/>
              </w:rPr>
              <w:t>Малоэтажная многоквартирная застройка</w:t>
            </w:r>
          </w:p>
          <w:p w14:paraId="43D3FF45" w14:textId="77777777" w:rsidR="00D12E7D" w:rsidRPr="00675D0D" w:rsidRDefault="00D12E7D" w:rsidP="00D12E7D">
            <w:pPr>
              <w:pStyle w:val="a7"/>
              <w:rPr>
                <w:rFonts w:eastAsiaTheme="minorEastAsia"/>
              </w:rPr>
            </w:pPr>
          </w:p>
        </w:tc>
        <w:tc>
          <w:tcPr>
            <w:tcW w:w="2409" w:type="dxa"/>
            <w:tcBorders>
              <w:top w:val="single" w:sz="4" w:space="0" w:color="auto"/>
              <w:left w:val="single" w:sz="4" w:space="0" w:color="auto"/>
              <w:bottom w:val="single" w:sz="4" w:space="0" w:color="auto"/>
              <w:right w:val="single" w:sz="4" w:space="0" w:color="auto"/>
            </w:tcBorders>
          </w:tcPr>
          <w:p w14:paraId="36F4DCAC" w14:textId="77777777" w:rsidR="00D12E7D" w:rsidRPr="00675D0D" w:rsidRDefault="00D12E7D" w:rsidP="00D12E7D">
            <w:pPr>
              <w:pStyle w:val="a7"/>
              <w:rPr>
                <w:rFonts w:eastAsiaTheme="minorEastAsia"/>
              </w:rPr>
            </w:pPr>
            <w:r w:rsidRPr="00675D0D">
              <w:rPr>
                <w:rFonts w:eastAsiaTheme="minorEastAsia"/>
              </w:rPr>
              <w:t>до 4 этажей</w:t>
            </w:r>
          </w:p>
        </w:tc>
        <w:tc>
          <w:tcPr>
            <w:tcW w:w="1985" w:type="dxa"/>
            <w:tcBorders>
              <w:top w:val="single" w:sz="4" w:space="0" w:color="auto"/>
              <w:left w:val="single" w:sz="4" w:space="0" w:color="auto"/>
              <w:bottom w:val="single" w:sz="4" w:space="0" w:color="auto"/>
              <w:right w:val="single" w:sz="4" w:space="0" w:color="auto"/>
            </w:tcBorders>
          </w:tcPr>
          <w:p w14:paraId="38725A84" w14:textId="014CA83B" w:rsidR="00D12E7D" w:rsidRPr="00675D0D" w:rsidRDefault="007601B2" w:rsidP="00D12E7D">
            <w:pPr>
              <w:pStyle w:val="a7"/>
              <w:rPr>
                <w:rFonts w:eastAsiaTheme="minorEastAsia"/>
                <w:lang w:val="en-US"/>
              </w:rPr>
            </w:pPr>
            <w:r w:rsidRPr="00675D0D">
              <w:rPr>
                <w:rFonts w:eastAsiaTheme="minorEastAsia"/>
                <w:lang w:val="en-US"/>
              </w:rPr>
              <w:t>5</w:t>
            </w:r>
          </w:p>
        </w:tc>
      </w:tr>
      <w:tr w:rsidR="00675D0D" w:rsidRPr="00675D0D" w14:paraId="76ECCFAC" w14:textId="77777777" w:rsidTr="00D12E7D">
        <w:tc>
          <w:tcPr>
            <w:tcW w:w="5507" w:type="dxa"/>
            <w:tcBorders>
              <w:top w:val="single" w:sz="4" w:space="0" w:color="auto"/>
              <w:bottom w:val="single" w:sz="4" w:space="0" w:color="auto"/>
              <w:right w:val="single" w:sz="4" w:space="0" w:color="auto"/>
            </w:tcBorders>
          </w:tcPr>
          <w:p w14:paraId="37FA1547" w14:textId="3D38E8C8" w:rsidR="00D12E7D" w:rsidRPr="00675D0D" w:rsidRDefault="00D12E7D" w:rsidP="00D12E7D">
            <w:pPr>
              <w:pStyle w:val="a7"/>
              <w:rPr>
                <w:rFonts w:eastAsiaTheme="minorEastAsia"/>
              </w:rPr>
            </w:pPr>
            <w:r w:rsidRPr="00675D0D">
              <w:rPr>
                <w:rFonts w:eastAsiaTheme="minorEastAsia"/>
              </w:rPr>
              <w:t>Среднеэтажная многоквартирная</w:t>
            </w:r>
            <w:r w:rsidR="004C6B1E" w:rsidRPr="00675D0D">
              <w:rPr>
                <w:rFonts w:eastAsiaTheme="minorEastAsia"/>
              </w:rPr>
              <w:t xml:space="preserve"> застройка</w:t>
            </w:r>
          </w:p>
        </w:tc>
        <w:tc>
          <w:tcPr>
            <w:tcW w:w="2409" w:type="dxa"/>
            <w:tcBorders>
              <w:top w:val="single" w:sz="4" w:space="0" w:color="auto"/>
              <w:left w:val="single" w:sz="4" w:space="0" w:color="auto"/>
              <w:bottom w:val="single" w:sz="4" w:space="0" w:color="auto"/>
              <w:right w:val="single" w:sz="4" w:space="0" w:color="auto"/>
            </w:tcBorders>
          </w:tcPr>
          <w:p w14:paraId="100F16D8" w14:textId="77777777" w:rsidR="00D12E7D" w:rsidRPr="00675D0D" w:rsidRDefault="00D12E7D" w:rsidP="00D12E7D">
            <w:pPr>
              <w:pStyle w:val="a7"/>
              <w:rPr>
                <w:rFonts w:eastAsiaTheme="minorEastAsia"/>
              </w:rPr>
            </w:pPr>
            <w:r w:rsidRPr="00675D0D">
              <w:rPr>
                <w:rFonts w:eastAsiaTheme="minorEastAsia"/>
              </w:rPr>
              <w:t>от 5 до 8, включая мансардный</w:t>
            </w:r>
          </w:p>
        </w:tc>
        <w:tc>
          <w:tcPr>
            <w:tcW w:w="1985" w:type="dxa"/>
            <w:tcBorders>
              <w:top w:val="single" w:sz="4" w:space="0" w:color="auto"/>
              <w:left w:val="single" w:sz="4" w:space="0" w:color="auto"/>
              <w:bottom w:val="single" w:sz="4" w:space="0" w:color="auto"/>
              <w:right w:val="single" w:sz="4" w:space="0" w:color="auto"/>
            </w:tcBorders>
          </w:tcPr>
          <w:p w14:paraId="3190EB25" w14:textId="1AF5D7F7" w:rsidR="00D12E7D" w:rsidRPr="00675D0D" w:rsidRDefault="00D12E7D" w:rsidP="00D12E7D">
            <w:pPr>
              <w:pStyle w:val="a7"/>
              <w:rPr>
                <w:rFonts w:eastAsiaTheme="minorEastAsia"/>
                <w:lang w:val="en-US"/>
              </w:rPr>
            </w:pPr>
            <w:r w:rsidRPr="00675D0D">
              <w:rPr>
                <w:rFonts w:eastAsiaTheme="minorEastAsia"/>
              </w:rPr>
              <w:t>1</w:t>
            </w:r>
            <w:r w:rsidR="007601B2" w:rsidRPr="00675D0D">
              <w:rPr>
                <w:rFonts w:eastAsiaTheme="minorEastAsia"/>
                <w:lang w:val="en-US"/>
              </w:rPr>
              <w:t>0</w:t>
            </w:r>
          </w:p>
        </w:tc>
      </w:tr>
      <w:tr w:rsidR="00675D0D" w:rsidRPr="00675D0D" w14:paraId="198D176E" w14:textId="77777777" w:rsidTr="00D12E7D">
        <w:tc>
          <w:tcPr>
            <w:tcW w:w="5507" w:type="dxa"/>
            <w:tcBorders>
              <w:top w:val="single" w:sz="4" w:space="0" w:color="auto"/>
              <w:bottom w:val="single" w:sz="4" w:space="0" w:color="auto"/>
              <w:right w:val="single" w:sz="4" w:space="0" w:color="auto"/>
            </w:tcBorders>
          </w:tcPr>
          <w:p w14:paraId="75E80094" w14:textId="0C08825B" w:rsidR="00D12E7D" w:rsidRPr="00675D0D" w:rsidRDefault="00D12E7D" w:rsidP="00D12E7D">
            <w:pPr>
              <w:pStyle w:val="a7"/>
              <w:rPr>
                <w:rFonts w:eastAsiaTheme="minorEastAsia"/>
                <w:lang w:val="en-US"/>
              </w:rPr>
            </w:pPr>
            <w:r w:rsidRPr="00675D0D">
              <w:rPr>
                <w:rFonts w:eastAsiaTheme="minorEastAsia"/>
              </w:rPr>
              <w:t>Многоэтажная многоквартирная</w:t>
            </w:r>
            <w:r w:rsidR="004C6B1E" w:rsidRPr="00675D0D">
              <w:rPr>
                <w:rFonts w:eastAsiaTheme="minorEastAsia"/>
              </w:rPr>
              <w:t xml:space="preserve"> застройка</w:t>
            </w:r>
          </w:p>
        </w:tc>
        <w:tc>
          <w:tcPr>
            <w:tcW w:w="2409" w:type="dxa"/>
            <w:tcBorders>
              <w:top w:val="single" w:sz="4" w:space="0" w:color="auto"/>
              <w:left w:val="single" w:sz="4" w:space="0" w:color="auto"/>
              <w:bottom w:val="single" w:sz="4" w:space="0" w:color="auto"/>
              <w:right w:val="single" w:sz="4" w:space="0" w:color="auto"/>
            </w:tcBorders>
          </w:tcPr>
          <w:p w14:paraId="606B1AC9" w14:textId="77777777" w:rsidR="00D12E7D" w:rsidRPr="00675D0D" w:rsidRDefault="00D12E7D" w:rsidP="00D12E7D">
            <w:pPr>
              <w:pStyle w:val="a7"/>
              <w:rPr>
                <w:rFonts w:eastAsiaTheme="minorEastAsia"/>
              </w:rPr>
            </w:pPr>
            <w:r w:rsidRPr="00675D0D">
              <w:rPr>
                <w:rFonts w:eastAsiaTheme="minorEastAsia"/>
              </w:rPr>
              <w:t>9 и более</w:t>
            </w:r>
          </w:p>
        </w:tc>
        <w:tc>
          <w:tcPr>
            <w:tcW w:w="1985" w:type="dxa"/>
            <w:tcBorders>
              <w:top w:val="single" w:sz="4" w:space="0" w:color="auto"/>
              <w:left w:val="single" w:sz="4" w:space="0" w:color="auto"/>
              <w:bottom w:val="single" w:sz="4" w:space="0" w:color="auto"/>
              <w:right w:val="single" w:sz="4" w:space="0" w:color="auto"/>
            </w:tcBorders>
          </w:tcPr>
          <w:p w14:paraId="66992C05" w14:textId="2A7EABE2" w:rsidR="00D12E7D" w:rsidRPr="00675D0D" w:rsidRDefault="00912906" w:rsidP="00D12E7D">
            <w:pPr>
              <w:pStyle w:val="a7"/>
              <w:rPr>
                <w:rFonts w:eastAsiaTheme="minorEastAsia"/>
              </w:rPr>
            </w:pPr>
            <w:r w:rsidRPr="00675D0D">
              <w:rPr>
                <w:rFonts w:eastAsiaTheme="minorEastAsia"/>
              </w:rPr>
              <w:t>7</w:t>
            </w:r>
            <w:r w:rsidR="00D12E7D" w:rsidRPr="00675D0D">
              <w:rPr>
                <w:rFonts w:eastAsiaTheme="minorEastAsia"/>
              </w:rPr>
              <w:t>0</w:t>
            </w:r>
          </w:p>
        </w:tc>
      </w:tr>
      <w:tr w:rsidR="00675D0D" w:rsidRPr="00675D0D" w14:paraId="719DCE12" w14:textId="77777777" w:rsidTr="00D12E7D">
        <w:tc>
          <w:tcPr>
            <w:tcW w:w="5507" w:type="dxa"/>
            <w:tcBorders>
              <w:top w:val="single" w:sz="4" w:space="0" w:color="auto"/>
              <w:bottom w:val="single" w:sz="4" w:space="0" w:color="auto"/>
              <w:right w:val="single" w:sz="4" w:space="0" w:color="auto"/>
            </w:tcBorders>
          </w:tcPr>
          <w:p w14:paraId="54C88FE8" w14:textId="77777777" w:rsidR="00D12E7D" w:rsidRPr="00675D0D" w:rsidRDefault="00D12E7D" w:rsidP="00D12E7D">
            <w:pPr>
              <w:pStyle w:val="a7"/>
              <w:rPr>
                <w:rFonts w:eastAsiaTheme="minorEastAsia"/>
              </w:rPr>
            </w:pPr>
            <w:r w:rsidRPr="00675D0D">
              <w:rPr>
                <w:rFonts w:eastAsiaTheme="minorEastAsia"/>
              </w:rPr>
              <w:t>Всего</w:t>
            </w:r>
          </w:p>
        </w:tc>
        <w:tc>
          <w:tcPr>
            <w:tcW w:w="2409" w:type="dxa"/>
            <w:tcBorders>
              <w:top w:val="single" w:sz="4" w:space="0" w:color="auto"/>
              <w:left w:val="nil"/>
              <w:bottom w:val="single" w:sz="4" w:space="0" w:color="auto"/>
              <w:right w:val="single" w:sz="4" w:space="0" w:color="auto"/>
            </w:tcBorders>
          </w:tcPr>
          <w:p w14:paraId="2D4592EC" w14:textId="77777777" w:rsidR="00D12E7D" w:rsidRPr="00675D0D" w:rsidRDefault="00D12E7D" w:rsidP="00D12E7D">
            <w:pPr>
              <w:pStyle w:val="a6"/>
              <w:rPr>
                <w:rFonts w:eastAsiaTheme="minorEastAsia"/>
              </w:rPr>
            </w:pPr>
          </w:p>
        </w:tc>
        <w:tc>
          <w:tcPr>
            <w:tcW w:w="1985" w:type="dxa"/>
            <w:tcBorders>
              <w:top w:val="single" w:sz="4" w:space="0" w:color="auto"/>
              <w:left w:val="single" w:sz="4" w:space="0" w:color="auto"/>
              <w:bottom w:val="single" w:sz="4" w:space="0" w:color="auto"/>
              <w:right w:val="single" w:sz="4" w:space="0" w:color="auto"/>
            </w:tcBorders>
          </w:tcPr>
          <w:p w14:paraId="6DE204CD" w14:textId="3B815D22" w:rsidR="00D12E7D" w:rsidRPr="00675D0D" w:rsidRDefault="00D12E7D" w:rsidP="00D12E7D">
            <w:pPr>
              <w:pStyle w:val="a7"/>
              <w:rPr>
                <w:rFonts w:eastAsiaTheme="minorEastAsia"/>
                <w:lang w:val="en-US"/>
              </w:rPr>
            </w:pPr>
            <w:r w:rsidRPr="00675D0D">
              <w:rPr>
                <w:rFonts w:eastAsiaTheme="minorEastAsia"/>
              </w:rPr>
              <w:t>100,0</w:t>
            </w:r>
          </w:p>
        </w:tc>
      </w:tr>
    </w:tbl>
    <w:p w14:paraId="4DF772DD" w14:textId="77777777" w:rsidR="00697D23" w:rsidRPr="00675D0D" w:rsidRDefault="00697D23" w:rsidP="00697D23"/>
    <w:p w14:paraId="409747DA" w14:textId="77777777" w:rsidR="00697D23" w:rsidRPr="00675D0D" w:rsidRDefault="00697D23" w:rsidP="00697D23">
      <w:bookmarkStart w:id="28" w:name="sub_67"/>
      <w:r w:rsidRPr="00675D0D">
        <w:t>4.6. При проектировании жилой зоны на территории городского округа показатели расчетной плотности населения жилого района рекомендуется принимать не менее приведенных в таблице 4.5.</w:t>
      </w:r>
    </w:p>
    <w:p w14:paraId="06AC45FF" w14:textId="522E60E5" w:rsidR="00697D23" w:rsidRPr="00675D0D" w:rsidRDefault="00697D23" w:rsidP="00697D23"/>
    <w:p w14:paraId="1A060C46" w14:textId="77777777" w:rsidR="00697D23" w:rsidRPr="00675D0D" w:rsidRDefault="00697D23" w:rsidP="00697D23">
      <w:pPr>
        <w:ind w:firstLine="698"/>
        <w:jc w:val="right"/>
      </w:pPr>
      <w:bookmarkStart w:id="29" w:name="sub_59"/>
      <w:r w:rsidRPr="00675D0D">
        <w:rPr>
          <w:rStyle w:val="a4"/>
          <w:bCs/>
          <w:color w:val="auto"/>
        </w:rPr>
        <w:t>Таблица 4.5</w:t>
      </w:r>
    </w:p>
    <w:bookmarkEnd w:id="29"/>
    <w:p w14:paraId="75119B97" w14:textId="77777777" w:rsidR="00697D23" w:rsidRPr="00675D0D" w:rsidRDefault="00697D23" w:rsidP="00697D23"/>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274"/>
        <w:gridCol w:w="4649"/>
      </w:tblGrid>
      <w:tr w:rsidR="00675D0D" w:rsidRPr="00675D0D" w14:paraId="5F45639D" w14:textId="77777777" w:rsidTr="000769BB">
        <w:trPr>
          <w:trHeight w:val="276"/>
        </w:trPr>
        <w:tc>
          <w:tcPr>
            <w:tcW w:w="5274" w:type="dxa"/>
            <w:vMerge w:val="restart"/>
            <w:tcBorders>
              <w:top w:val="single" w:sz="4" w:space="0" w:color="auto"/>
              <w:bottom w:val="single" w:sz="4" w:space="0" w:color="auto"/>
              <w:right w:val="single" w:sz="4" w:space="0" w:color="auto"/>
            </w:tcBorders>
          </w:tcPr>
          <w:p w14:paraId="3F8AD89B" w14:textId="77777777" w:rsidR="00D12E7D" w:rsidRPr="00675D0D" w:rsidRDefault="00D12E7D" w:rsidP="00DD4DCA">
            <w:pPr>
              <w:pStyle w:val="a7"/>
              <w:rPr>
                <w:rFonts w:eastAsiaTheme="minorEastAsia"/>
              </w:rPr>
            </w:pPr>
            <w:r w:rsidRPr="00675D0D">
              <w:rPr>
                <w:rFonts w:eastAsiaTheme="minorEastAsia"/>
              </w:rPr>
              <w:t>Зоны различной степени градостроительной ценности территории</w:t>
            </w:r>
          </w:p>
        </w:tc>
        <w:tc>
          <w:tcPr>
            <w:tcW w:w="4649" w:type="dxa"/>
            <w:vMerge w:val="restart"/>
            <w:tcBorders>
              <w:top w:val="single" w:sz="4" w:space="0" w:color="auto"/>
              <w:right w:val="single" w:sz="4" w:space="0" w:color="auto"/>
            </w:tcBorders>
          </w:tcPr>
          <w:p w14:paraId="4C85C0CA" w14:textId="44FE2DAC" w:rsidR="00D12E7D" w:rsidRPr="00675D0D" w:rsidRDefault="00D12E7D" w:rsidP="00DD4DCA">
            <w:pPr>
              <w:pStyle w:val="a7"/>
              <w:rPr>
                <w:rFonts w:eastAsiaTheme="minorEastAsia"/>
              </w:rPr>
            </w:pPr>
            <w:r w:rsidRPr="00675D0D">
              <w:rPr>
                <w:rFonts w:eastAsiaTheme="minorEastAsia"/>
              </w:rPr>
              <w:t>Расчетная плотность населения территории жилого района, чел./га</w:t>
            </w:r>
          </w:p>
        </w:tc>
      </w:tr>
      <w:tr w:rsidR="00675D0D" w:rsidRPr="00675D0D" w14:paraId="03A93F2F" w14:textId="77777777" w:rsidTr="000769BB">
        <w:trPr>
          <w:trHeight w:val="276"/>
        </w:trPr>
        <w:tc>
          <w:tcPr>
            <w:tcW w:w="5274" w:type="dxa"/>
            <w:vMerge/>
            <w:tcBorders>
              <w:top w:val="single" w:sz="4" w:space="0" w:color="auto"/>
              <w:bottom w:val="single" w:sz="4" w:space="0" w:color="auto"/>
              <w:right w:val="single" w:sz="4" w:space="0" w:color="auto"/>
            </w:tcBorders>
          </w:tcPr>
          <w:p w14:paraId="040B6836" w14:textId="77777777" w:rsidR="00D12E7D" w:rsidRPr="00675D0D" w:rsidRDefault="00D12E7D" w:rsidP="00DD4DCA">
            <w:pPr>
              <w:pStyle w:val="a6"/>
              <w:rPr>
                <w:rFonts w:eastAsiaTheme="minorEastAsia"/>
              </w:rPr>
            </w:pPr>
          </w:p>
        </w:tc>
        <w:tc>
          <w:tcPr>
            <w:tcW w:w="4649" w:type="dxa"/>
            <w:vMerge/>
            <w:tcBorders>
              <w:bottom w:val="single" w:sz="4" w:space="0" w:color="auto"/>
              <w:right w:val="single" w:sz="4" w:space="0" w:color="auto"/>
            </w:tcBorders>
          </w:tcPr>
          <w:p w14:paraId="75764FDB" w14:textId="77777777" w:rsidR="00D12E7D" w:rsidRPr="00675D0D" w:rsidRDefault="00D12E7D" w:rsidP="00DD4DCA">
            <w:pPr>
              <w:pStyle w:val="a7"/>
              <w:rPr>
                <w:rFonts w:eastAsiaTheme="minorEastAsia"/>
              </w:rPr>
            </w:pPr>
          </w:p>
        </w:tc>
      </w:tr>
      <w:tr w:rsidR="00675D0D" w:rsidRPr="00675D0D" w14:paraId="6A55C404" w14:textId="77777777" w:rsidTr="000769BB">
        <w:tc>
          <w:tcPr>
            <w:tcW w:w="5274" w:type="dxa"/>
            <w:tcBorders>
              <w:top w:val="single" w:sz="4" w:space="0" w:color="auto"/>
              <w:bottom w:val="single" w:sz="4" w:space="0" w:color="auto"/>
              <w:right w:val="single" w:sz="4" w:space="0" w:color="auto"/>
            </w:tcBorders>
          </w:tcPr>
          <w:p w14:paraId="0EE99304" w14:textId="77777777" w:rsidR="00D12E7D" w:rsidRPr="00675D0D" w:rsidRDefault="00D12E7D" w:rsidP="00D12E7D">
            <w:pPr>
              <w:pStyle w:val="a7"/>
              <w:rPr>
                <w:rFonts w:eastAsiaTheme="minorEastAsia"/>
              </w:rPr>
            </w:pPr>
            <w:r w:rsidRPr="00675D0D">
              <w:rPr>
                <w:rFonts w:eastAsiaTheme="minorEastAsia"/>
              </w:rPr>
              <w:t>Высокая</w:t>
            </w:r>
          </w:p>
        </w:tc>
        <w:tc>
          <w:tcPr>
            <w:tcW w:w="4649" w:type="dxa"/>
            <w:tcBorders>
              <w:top w:val="single" w:sz="4" w:space="0" w:color="auto"/>
              <w:bottom w:val="single" w:sz="4" w:space="0" w:color="auto"/>
              <w:right w:val="single" w:sz="4" w:space="0" w:color="auto"/>
            </w:tcBorders>
          </w:tcPr>
          <w:p w14:paraId="4B9BB81F" w14:textId="7561DE98" w:rsidR="00D12E7D" w:rsidRPr="00675D0D" w:rsidRDefault="00D12E7D" w:rsidP="00D12E7D">
            <w:pPr>
              <w:pStyle w:val="a7"/>
              <w:rPr>
                <w:rFonts w:eastAsiaTheme="minorEastAsia"/>
              </w:rPr>
            </w:pPr>
            <w:r w:rsidRPr="00675D0D">
              <w:rPr>
                <w:rFonts w:eastAsiaTheme="minorEastAsia"/>
              </w:rPr>
              <w:t>125</w:t>
            </w:r>
          </w:p>
        </w:tc>
      </w:tr>
      <w:tr w:rsidR="00675D0D" w:rsidRPr="00675D0D" w14:paraId="2593E5F8" w14:textId="77777777" w:rsidTr="000769BB">
        <w:tc>
          <w:tcPr>
            <w:tcW w:w="5274" w:type="dxa"/>
            <w:tcBorders>
              <w:top w:val="single" w:sz="4" w:space="0" w:color="auto"/>
              <w:bottom w:val="single" w:sz="4" w:space="0" w:color="auto"/>
              <w:right w:val="single" w:sz="4" w:space="0" w:color="auto"/>
            </w:tcBorders>
          </w:tcPr>
          <w:p w14:paraId="774DB839" w14:textId="77777777" w:rsidR="00D12E7D" w:rsidRPr="00675D0D" w:rsidRDefault="00D12E7D" w:rsidP="00D12E7D">
            <w:pPr>
              <w:pStyle w:val="a7"/>
              <w:rPr>
                <w:rFonts w:eastAsiaTheme="minorEastAsia"/>
              </w:rPr>
            </w:pPr>
            <w:r w:rsidRPr="00675D0D">
              <w:rPr>
                <w:rFonts w:eastAsiaTheme="minorEastAsia"/>
              </w:rPr>
              <w:t>Средняя</w:t>
            </w:r>
          </w:p>
        </w:tc>
        <w:tc>
          <w:tcPr>
            <w:tcW w:w="4649" w:type="dxa"/>
            <w:tcBorders>
              <w:top w:val="single" w:sz="4" w:space="0" w:color="auto"/>
              <w:bottom w:val="single" w:sz="4" w:space="0" w:color="auto"/>
              <w:right w:val="single" w:sz="4" w:space="0" w:color="auto"/>
            </w:tcBorders>
          </w:tcPr>
          <w:p w14:paraId="24393F71" w14:textId="46A557B1" w:rsidR="00D12E7D" w:rsidRPr="00675D0D" w:rsidRDefault="00D12E7D" w:rsidP="00D12E7D">
            <w:pPr>
              <w:pStyle w:val="a7"/>
              <w:rPr>
                <w:rFonts w:eastAsiaTheme="minorEastAsia"/>
              </w:rPr>
            </w:pPr>
            <w:r w:rsidRPr="00675D0D">
              <w:rPr>
                <w:rFonts w:eastAsiaTheme="minorEastAsia"/>
              </w:rPr>
              <w:t>110</w:t>
            </w:r>
          </w:p>
        </w:tc>
      </w:tr>
      <w:tr w:rsidR="00675D0D" w:rsidRPr="00675D0D" w14:paraId="1032DBD4" w14:textId="77777777" w:rsidTr="000769BB">
        <w:tc>
          <w:tcPr>
            <w:tcW w:w="5274" w:type="dxa"/>
            <w:tcBorders>
              <w:top w:val="single" w:sz="4" w:space="0" w:color="auto"/>
              <w:bottom w:val="single" w:sz="4" w:space="0" w:color="auto"/>
              <w:right w:val="single" w:sz="4" w:space="0" w:color="auto"/>
            </w:tcBorders>
          </w:tcPr>
          <w:p w14:paraId="35EA1145" w14:textId="77777777" w:rsidR="00D12E7D" w:rsidRPr="00675D0D" w:rsidRDefault="00D12E7D" w:rsidP="00D12E7D">
            <w:pPr>
              <w:pStyle w:val="a7"/>
              <w:rPr>
                <w:rFonts w:eastAsiaTheme="minorEastAsia"/>
              </w:rPr>
            </w:pPr>
            <w:r w:rsidRPr="00675D0D">
              <w:rPr>
                <w:rFonts w:eastAsiaTheme="minorEastAsia"/>
              </w:rPr>
              <w:t>Низкая</w:t>
            </w:r>
          </w:p>
        </w:tc>
        <w:tc>
          <w:tcPr>
            <w:tcW w:w="4649" w:type="dxa"/>
            <w:tcBorders>
              <w:top w:val="single" w:sz="4" w:space="0" w:color="auto"/>
              <w:bottom w:val="single" w:sz="4" w:space="0" w:color="auto"/>
              <w:right w:val="single" w:sz="4" w:space="0" w:color="auto"/>
            </w:tcBorders>
          </w:tcPr>
          <w:p w14:paraId="10B3FA3A" w14:textId="5021FF7C" w:rsidR="00D12E7D" w:rsidRPr="00675D0D" w:rsidRDefault="00D12E7D" w:rsidP="00D12E7D">
            <w:pPr>
              <w:pStyle w:val="a7"/>
              <w:rPr>
                <w:rFonts w:eastAsiaTheme="minorEastAsia"/>
              </w:rPr>
            </w:pPr>
            <w:r w:rsidRPr="00675D0D">
              <w:rPr>
                <w:rFonts w:eastAsiaTheme="minorEastAsia"/>
              </w:rPr>
              <w:t>100</w:t>
            </w:r>
          </w:p>
        </w:tc>
      </w:tr>
      <w:tr w:rsidR="00675D0D" w:rsidRPr="00675D0D" w14:paraId="50739471" w14:textId="77777777" w:rsidTr="000769BB">
        <w:tc>
          <w:tcPr>
            <w:tcW w:w="9923" w:type="dxa"/>
            <w:gridSpan w:val="2"/>
            <w:tcBorders>
              <w:top w:val="single" w:sz="4" w:space="0" w:color="auto"/>
              <w:bottom w:val="single" w:sz="4" w:space="0" w:color="auto"/>
              <w:right w:val="single" w:sz="4" w:space="0" w:color="auto"/>
            </w:tcBorders>
          </w:tcPr>
          <w:p w14:paraId="3F0711E6" w14:textId="77777777" w:rsidR="000769BB" w:rsidRPr="00675D0D" w:rsidRDefault="000769BB" w:rsidP="000769BB">
            <w:pPr>
              <w:ind w:firstLine="0"/>
              <w:rPr>
                <w:sz w:val="20"/>
                <w:szCs w:val="20"/>
              </w:rPr>
            </w:pPr>
            <w:r w:rsidRPr="00675D0D">
              <w:rPr>
                <w:rStyle w:val="a4"/>
                <w:bCs/>
                <w:color w:val="auto"/>
                <w:sz w:val="20"/>
                <w:szCs w:val="20"/>
              </w:rPr>
              <w:t>Примечания:</w:t>
            </w:r>
          </w:p>
          <w:p w14:paraId="0D468AAF" w14:textId="77777777" w:rsidR="000769BB" w:rsidRPr="00675D0D" w:rsidRDefault="000769BB" w:rsidP="000769BB">
            <w:pPr>
              <w:ind w:firstLine="0"/>
              <w:rPr>
                <w:sz w:val="20"/>
                <w:szCs w:val="20"/>
              </w:rPr>
            </w:pPr>
            <w:r w:rsidRPr="00675D0D">
              <w:rPr>
                <w:sz w:val="20"/>
                <w:szCs w:val="20"/>
              </w:rPr>
              <w:t xml:space="preserve">1. Показатели плотности населения территории жилого района рассчитаны при показателях расчетной минимальной обеспеченности общей площадью жилых помещений, приведенных в </w:t>
            </w:r>
            <w:hyperlink w:anchor="sub_45" w:history="1">
              <w:r w:rsidRPr="00675D0D">
                <w:rPr>
                  <w:sz w:val="20"/>
                  <w:szCs w:val="20"/>
                </w:rPr>
                <w:t>таблице 4.</w:t>
              </w:r>
            </w:hyperlink>
            <w:r w:rsidRPr="00675D0D">
              <w:rPr>
                <w:sz w:val="20"/>
                <w:szCs w:val="20"/>
              </w:rPr>
              <w:t>1 настоящих нормативов.</w:t>
            </w:r>
          </w:p>
          <w:p w14:paraId="56F35793" w14:textId="38F5313E" w:rsidR="000769BB" w:rsidRPr="00675D0D" w:rsidRDefault="000769BB" w:rsidP="000769BB">
            <w:pPr>
              <w:ind w:firstLine="0"/>
              <w:rPr>
                <w:sz w:val="20"/>
                <w:szCs w:val="20"/>
              </w:rPr>
            </w:pPr>
            <w:r w:rsidRPr="00675D0D">
              <w:rPr>
                <w:sz w:val="20"/>
                <w:szCs w:val="20"/>
              </w:rPr>
              <w:t>2. При строительстве на площадках, требующих сложных мероприятий по инженерной подготовке территории, плотность населения допускается увеличивать, но не более чем на 20%.</w:t>
            </w:r>
          </w:p>
        </w:tc>
      </w:tr>
    </w:tbl>
    <w:p w14:paraId="0A281B0D" w14:textId="77777777" w:rsidR="00697D23" w:rsidRPr="00675D0D" w:rsidRDefault="00697D23" w:rsidP="00697D23"/>
    <w:p w14:paraId="46C1B1DF" w14:textId="5D3246C3" w:rsidR="00697D23" w:rsidRPr="00675D0D" w:rsidRDefault="00697D23" w:rsidP="00697D23">
      <w:r w:rsidRPr="00675D0D">
        <w:t xml:space="preserve">4.7. Показатели расчетной плотности населения </w:t>
      </w:r>
      <w:r w:rsidR="00FD29A1" w:rsidRPr="00675D0D">
        <w:t>микрорайона</w:t>
      </w:r>
      <w:r w:rsidRPr="00675D0D">
        <w:t xml:space="preserve"> рекомендуется принимать не менее приведенных в таблице 4.6.</w:t>
      </w:r>
    </w:p>
    <w:p w14:paraId="0FD1A33D" w14:textId="77777777" w:rsidR="00697D23" w:rsidRPr="00675D0D" w:rsidRDefault="00697D23" w:rsidP="00697D23"/>
    <w:p w14:paraId="78700BDC" w14:textId="77777777" w:rsidR="00697D23" w:rsidRPr="00675D0D" w:rsidRDefault="00697D23" w:rsidP="00697D23">
      <w:pPr>
        <w:ind w:firstLine="698"/>
        <w:jc w:val="right"/>
      </w:pPr>
      <w:bookmarkStart w:id="30" w:name="sub_70"/>
      <w:r w:rsidRPr="00675D0D">
        <w:rPr>
          <w:rStyle w:val="a4"/>
          <w:bCs/>
          <w:color w:val="auto"/>
        </w:rPr>
        <w:t>Таблица 4.6</w:t>
      </w:r>
    </w:p>
    <w:bookmarkEnd w:id="30"/>
    <w:p w14:paraId="7D83F9AB" w14:textId="77777777" w:rsidR="00697D23" w:rsidRPr="00675D0D" w:rsidRDefault="00697D23" w:rsidP="00697D23"/>
    <w:tbl>
      <w:tblPr>
        <w:tblW w:w="952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16"/>
        <w:gridCol w:w="4110"/>
      </w:tblGrid>
      <w:tr w:rsidR="00675D0D" w:rsidRPr="00675D0D" w14:paraId="709DFFE1" w14:textId="77777777" w:rsidTr="00E26EE2">
        <w:trPr>
          <w:trHeight w:val="276"/>
        </w:trPr>
        <w:tc>
          <w:tcPr>
            <w:tcW w:w="5416" w:type="dxa"/>
            <w:vMerge w:val="restart"/>
            <w:tcBorders>
              <w:top w:val="single" w:sz="4" w:space="0" w:color="auto"/>
              <w:bottom w:val="single" w:sz="4" w:space="0" w:color="auto"/>
              <w:right w:val="single" w:sz="4" w:space="0" w:color="auto"/>
            </w:tcBorders>
          </w:tcPr>
          <w:p w14:paraId="4B0E13F9" w14:textId="77777777" w:rsidR="00E26EE2" w:rsidRPr="00675D0D" w:rsidRDefault="00E26EE2" w:rsidP="00DD4DCA">
            <w:pPr>
              <w:pStyle w:val="a7"/>
              <w:rPr>
                <w:rFonts w:eastAsiaTheme="minorEastAsia"/>
              </w:rPr>
            </w:pPr>
            <w:r w:rsidRPr="00675D0D">
              <w:rPr>
                <w:rFonts w:eastAsiaTheme="minorEastAsia"/>
              </w:rPr>
              <w:t>Зоны различной степени градостроительной ценности территории</w:t>
            </w:r>
          </w:p>
        </w:tc>
        <w:tc>
          <w:tcPr>
            <w:tcW w:w="4110" w:type="dxa"/>
            <w:vMerge w:val="restart"/>
            <w:tcBorders>
              <w:top w:val="single" w:sz="4" w:space="0" w:color="auto"/>
              <w:right w:val="single" w:sz="4" w:space="0" w:color="auto"/>
            </w:tcBorders>
          </w:tcPr>
          <w:p w14:paraId="4ED8294A" w14:textId="167311AC" w:rsidR="00E26EE2" w:rsidRPr="00675D0D" w:rsidRDefault="00E26EE2" w:rsidP="00DD4DCA">
            <w:pPr>
              <w:pStyle w:val="a7"/>
              <w:rPr>
                <w:rFonts w:eastAsiaTheme="minorEastAsia"/>
              </w:rPr>
            </w:pPr>
            <w:r w:rsidRPr="00675D0D">
              <w:rPr>
                <w:rFonts w:eastAsiaTheme="minorEastAsia"/>
              </w:rPr>
              <w:t>Расчетная плотность населения на территории микрорайона, чел./га</w:t>
            </w:r>
          </w:p>
        </w:tc>
      </w:tr>
      <w:tr w:rsidR="00675D0D" w:rsidRPr="00675D0D" w14:paraId="38DF973D" w14:textId="77777777" w:rsidTr="00E26EE2">
        <w:trPr>
          <w:trHeight w:val="276"/>
        </w:trPr>
        <w:tc>
          <w:tcPr>
            <w:tcW w:w="5416" w:type="dxa"/>
            <w:vMerge/>
            <w:tcBorders>
              <w:top w:val="single" w:sz="4" w:space="0" w:color="auto"/>
              <w:bottom w:val="single" w:sz="4" w:space="0" w:color="auto"/>
              <w:right w:val="single" w:sz="4" w:space="0" w:color="auto"/>
            </w:tcBorders>
          </w:tcPr>
          <w:p w14:paraId="786E4476" w14:textId="77777777" w:rsidR="00E26EE2" w:rsidRPr="00675D0D" w:rsidRDefault="00E26EE2" w:rsidP="00DD4DCA">
            <w:pPr>
              <w:pStyle w:val="a6"/>
              <w:rPr>
                <w:rFonts w:eastAsiaTheme="minorEastAsia"/>
              </w:rPr>
            </w:pPr>
          </w:p>
        </w:tc>
        <w:tc>
          <w:tcPr>
            <w:tcW w:w="4110" w:type="dxa"/>
            <w:vMerge/>
            <w:tcBorders>
              <w:bottom w:val="single" w:sz="4" w:space="0" w:color="auto"/>
              <w:right w:val="single" w:sz="4" w:space="0" w:color="auto"/>
            </w:tcBorders>
          </w:tcPr>
          <w:p w14:paraId="15BCE8C7" w14:textId="77777777" w:rsidR="00E26EE2" w:rsidRPr="00675D0D" w:rsidRDefault="00E26EE2" w:rsidP="00DD4DCA">
            <w:pPr>
              <w:pStyle w:val="a7"/>
              <w:rPr>
                <w:rFonts w:eastAsiaTheme="minorEastAsia"/>
              </w:rPr>
            </w:pPr>
          </w:p>
        </w:tc>
      </w:tr>
      <w:tr w:rsidR="00675D0D" w:rsidRPr="00675D0D" w14:paraId="27AA604F" w14:textId="77777777" w:rsidTr="00E26EE2">
        <w:tc>
          <w:tcPr>
            <w:tcW w:w="5416" w:type="dxa"/>
            <w:tcBorders>
              <w:top w:val="single" w:sz="4" w:space="0" w:color="auto"/>
              <w:bottom w:val="single" w:sz="4" w:space="0" w:color="auto"/>
              <w:right w:val="single" w:sz="4" w:space="0" w:color="auto"/>
            </w:tcBorders>
          </w:tcPr>
          <w:p w14:paraId="74B9DBD8" w14:textId="77777777" w:rsidR="00E26EE2" w:rsidRPr="00675D0D" w:rsidRDefault="00E26EE2" w:rsidP="00E26EE2">
            <w:pPr>
              <w:pStyle w:val="a7"/>
              <w:rPr>
                <w:rFonts w:eastAsiaTheme="minorEastAsia"/>
              </w:rPr>
            </w:pPr>
            <w:r w:rsidRPr="00675D0D">
              <w:rPr>
                <w:rFonts w:eastAsiaTheme="minorEastAsia"/>
              </w:rPr>
              <w:t>Высокая</w:t>
            </w:r>
          </w:p>
        </w:tc>
        <w:tc>
          <w:tcPr>
            <w:tcW w:w="4110" w:type="dxa"/>
            <w:tcBorders>
              <w:top w:val="single" w:sz="4" w:space="0" w:color="auto"/>
              <w:bottom w:val="single" w:sz="4" w:space="0" w:color="auto"/>
              <w:right w:val="single" w:sz="4" w:space="0" w:color="auto"/>
            </w:tcBorders>
          </w:tcPr>
          <w:p w14:paraId="6C507514" w14:textId="7B5C0203" w:rsidR="00E26EE2" w:rsidRPr="00675D0D" w:rsidRDefault="00E26EE2" w:rsidP="00E26EE2">
            <w:pPr>
              <w:pStyle w:val="a7"/>
              <w:rPr>
                <w:rFonts w:eastAsiaTheme="minorEastAsia"/>
              </w:rPr>
            </w:pPr>
            <w:r w:rsidRPr="00675D0D">
              <w:rPr>
                <w:rFonts w:eastAsiaTheme="minorEastAsia"/>
              </w:rPr>
              <w:t>250</w:t>
            </w:r>
          </w:p>
        </w:tc>
      </w:tr>
      <w:tr w:rsidR="00675D0D" w:rsidRPr="00675D0D" w14:paraId="721245E3" w14:textId="77777777" w:rsidTr="00E26EE2">
        <w:tc>
          <w:tcPr>
            <w:tcW w:w="5416" w:type="dxa"/>
            <w:tcBorders>
              <w:top w:val="single" w:sz="4" w:space="0" w:color="auto"/>
              <w:bottom w:val="single" w:sz="4" w:space="0" w:color="auto"/>
              <w:right w:val="single" w:sz="4" w:space="0" w:color="auto"/>
            </w:tcBorders>
          </w:tcPr>
          <w:p w14:paraId="4E3D6FDE" w14:textId="77777777" w:rsidR="00E26EE2" w:rsidRPr="00675D0D" w:rsidRDefault="00E26EE2" w:rsidP="00E26EE2">
            <w:pPr>
              <w:pStyle w:val="a7"/>
              <w:rPr>
                <w:rFonts w:eastAsiaTheme="minorEastAsia"/>
              </w:rPr>
            </w:pPr>
            <w:r w:rsidRPr="00675D0D">
              <w:rPr>
                <w:rFonts w:eastAsiaTheme="minorEastAsia"/>
              </w:rPr>
              <w:t>Средняя</w:t>
            </w:r>
          </w:p>
        </w:tc>
        <w:tc>
          <w:tcPr>
            <w:tcW w:w="4110" w:type="dxa"/>
            <w:tcBorders>
              <w:top w:val="single" w:sz="4" w:space="0" w:color="auto"/>
              <w:bottom w:val="single" w:sz="4" w:space="0" w:color="auto"/>
              <w:right w:val="single" w:sz="4" w:space="0" w:color="auto"/>
            </w:tcBorders>
          </w:tcPr>
          <w:p w14:paraId="090DF31B" w14:textId="13C62427" w:rsidR="00E26EE2" w:rsidRPr="00675D0D" w:rsidRDefault="00E26EE2" w:rsidP="00E26EE2">
            <w:pPr>
              <w:pStyle w:val="a7"/>
              <w:rPr>
                <w:rFonts w:eastAsiaTheme="minorEastAsia"/>
              </w:rPr>
            </w:pPr>
            <w:r w:rsidRPr="00675D0D">
              <w:rPr>
                <w:rFonts w:eastAsiaTheme="minorEastAsia"/>
              </w:rPr>
              <w:t>210</w:t>
            </w:r>
          </w:p>
        </w:tc>
      </w:tr>
      <w:tr w:rsidR="00675D0D" w:rsidRPr="00675D0D" w14:paraId="3B2B864B" w14:textId="77777777" w:rsidTr="00E26EE2">
        <w:tc>
          <w:tcPr>
            <w:tcW w:w="5416" w:type="dxa"/>
            <w:tcBorders>
              <w:top w:val="single" w:sz="4" w:space="0" w:color="auto"/>
              <w:bottom w:val="single" w:sz="4" w:space="0" w:color="auto"/>
              <w:right w:val="single" w:sz="4" w:space="0" w:color="auto"/>
            </w:tcBorders>
          </w:tcPr>
          <w:p w14:paraId="4210087B" w14:textId="77777777" w:rsidR="00E26EE2" w:rsidRPr="00675D0D" w:rsidRDefault="00E26EE2" w:rsidP="00E26EE2">
            <w:pPr>
              <w:pStyle w:val="a7"/>
              <w:rPr>
                <w:rFonts w:eastAsiaTheme="minorEastAsia"/>
              </w:rPr>
            </w:pPr>
            <w:r w:rsidRPr="00675D0D">
              <w:rPr>
                <w:rFonts w:eastAsiaTheme="minorEastAsia"/>
              </w:rPr>
              <w:t>Низкая</w:t>
            </w:r>
          </w:p>
        </w:tc>
        <w:tc>
          <w:tcPr>
            <w:tcW w:w="4110" w:type="dxa"/>
            <w:tcBorders>
              <w:top w:val="single" w:sz="4" w:space="0" w:color="auto"/>
              <w:bottom w:val="single" w:sz="4" w:space="0" w:color="auto"/>
              <w:right w:val="single" w:sz="4" w:space="0" w:color="auto"/>
            </w:tcBorders>
          </w:tcPr>
          <w:p w14:paraId="24F86CA1" w14:textId="3365B7C6" w:rsidR="00E26EE2" w:rsidRPr="00675D0D" w:rsidRDefault="00E26EE2" w:rsidP="00E26EE2">
            <w:pPr>
              <w:pStyle w:val="a7"/>
              <w:rPr>
                <w:rFonts w:eastAsiaTheme="minorEastAsia"/>
              </w:rPr>
            </w:pPr>
            <w:r w:rsidRPr="00675D0D">
              <w:rPr>
                <w:rFonts w:eastAsiaTheme="minorEastAsia"/>
              </w:rPr>
              <w:t>120</w:t>
            </w:r>
          </w:p>
        </w:tc>
      </w:tr>
      <w:tr w:rsidR="00675D0D" w:rsidRPr="00675D0D" w14:paraId="27447E15" w14:textId="77777777" w:rsidTr="000769BB">
        <w:tc>
          <w:tcPr>
            <w:tcW w:w="9526" w:type="dxa"/>
            <w:gridSpan w:val="2"/>
            <w:tcBorders>
              <w:top w:val="single" w:sz="4" w:space="0" w:color="auto"/>
              <w:bottom w:val="single" w:sz="4" w:space="0" w:color="auto"/>
              <w:right w:val="single" w:sz="4" w:space="0" w:color="auto"/>
            </w:tcBorders>
          </w:tcPr>
          <w:p w14:paraId="7FA5F7D0" w14:textId="77777777" w:rsidR="000769BB" w:rsidRPr="00675D0D" w:rsidRDefault="000769BB" w:rsidP="000769BB">
            <w:pPr>
              <w:rPr>
                <w:sz w:val="20"/>
                <w:szCs w:val="20"/>
              </w:rPr>
            </w:pPr>
            <w:r w:rsidRPr="00675D0D">
              <w:rPr>
                <w:rStyle w:val="a4"/>
                <w:bCs/>
                <w:color w:val="auto"/>
                <w:sz w:val="20"/>
                <w:szCs w:val="20"/>
              </w:rPr>
              <w:t>Примечания:</w:t>
            </w:r>
          </w:p>
          <w:p w14:paraId="1D20D54F" w14:textId="77777777" w:rsidR="000769BB" w:rsidRPr="00675D0D" w:rsidRDefault="000769BB" w:rsidP="000769BB">
            <w:pPr>
              <w:rPr>
                <w:sz w:val="20"/>
                <w:szCs w:val="20"/>
              </w:rPr>
            </w:pPr>
            <w:r w:rsidRPr="00675D0D">
              <w:rPr>
                <w:sz w:val="20"/>
                <w:szCs w:val="20"/>
              </w:rPr>
              <w:t>1. В условиях реконструкции сложившейся застройки расчетную плотность населения допускается увеличивать или уменьшать, но не более чем на 10%.</w:t>
            </w:r>
          </w:p>
          <w:p w14:paraId="0FA3FD29" w14:textId="77777777" w:rsidR="000769BB" w:rsidRPr="00675D0D" w:rsidRDefault="000769BB" w:rsidP="000769BB">
            <w:pPr>
              <w:rPr>
                <w:sz w:val="20"/>
                <w:szCs w:val="20"/>
              </w:rPr>
            </w:pPr>
            <w:r w:rsidRPr="00675D0D">
              <w:rPr>
                <w:sz w:val="20"/>
                <w:szCs w:val="20"/>
              </w:rPr>
              <w:t xml:space="preserve">2. В условиях реконструкции сложившейся застройки в исторических центрах городского округа </w:t>
            </w:r>
            <w:r w:rsidRPr="00675D0D">
              <w:rPr>
                <w:sz w:val="20"/>
                <w:szCs w:val="20"/>
              </w:rPr>
              <w:lastRenderedPageBreak/>
              <w:t>допустимая плотность населения устанавливается заданием на проектирование.</w:t>
            </w:r>
          </w:p>
          <w:p w14:paraId="2133CFFC" w14:textId="77777777" w:rsidR="000769BB" w:rsidRPr="00675D0D" w:rsidRDefault="000769BB" w:rsidP="000769BB">
            <w:pPr>
              <w:rPr>
                <w:sz w:val="20"/>
                <w:szCs w:val="20"/>
              </w:rPr>
            </w:pPr>
            <w:r w:rsidRPr="00675D0D">
              <w:rPr>
                <w:sz w:val="20"/>
                <w:szCs w:val="20"/>
              </w:rPr>
              <w:t>3. При формировании в квартале единого физкультурно-оздоровительного комплекса для школьников и населения и уменьшении удельных размеров площадок для занятий физкультурой необходимо соответственно увеличивать плотность населения.</w:t>
            </w:r>
          </w:p>
          <w:p w14:paraId="5BBEB1F7" w14:textId="77777777" w:rsidR="000769BB" w:rsidRPr="00675D0D" w:rsidRDefault="000769BB" w:rsidP="000769BB">
            <w:pPr>
              <w:rPr>
                <w:sz w:val="20"/>
                <w:szCs w:val="20"/>
              </w:rPr>
            </w:pPr>
            <w:r w:rsidRPr="00675D0D">
              <w:rPr>
                <w:sz w:val="20"/>
                <w:szCs w:val="20"/>
              </w:rPr>
              <w:t>4. При застройке территорий, примыкающих к лесам и лесопаркам или расположенных в их окружении, суммарную площадь озелененных территорий допускается уменьшать, но не более чем на 30%, соответственно увеличивая плотность населения.</w:t>
            </w:r>
          </w:p>
          <w:p w14:paraId="3DBE2C25" w14:textId="77777777" w:rsidR="000769BB" w:rsidRPr="00675D0D" w:rsidRDefault="000769BB" w:rsidP="000769BB">
            <w:pPr>
              <w:rPr>
                <w:sz w:val="20"/>
                <w:szCs w:val="20"/>
              </w:rPr>
            </w:pPr>
            <w:r w:rsidRPr="00675D0D">
              <w:rPr>
                <w:sz w:val="20"/>
                <w:szCs w:val="20"/>
              </w:rPr>
              <w:t xml:space="preserve">5. Показатели плотности населения на территории микрорайона рассчитаны при показателях расчетной минимальной обеспеченности общей площадью жилых помещений, приведенных в </w:t>
            </w:r>
            <w:hyperlink w:anchor="sub_45" w:history="1">
              <w:r w:rsidRPr="00675D0D">
                <w:rPr>
                  <w:sz w:val="20"/>
                  <w:szCs w:val="20"/>
                </w:rPr>
                <w:t>таблице 4.</w:t>
              </w:r>
            </w:hyperlink>
            <w:r w:rsidRPr="00675D0D">
              <w:rPr>
                <w:sz w:val="20"/>
                <w:szCs w:val="20"/>
              </w:rPr>
              <w:t>1 настоящих нормативов.</w:t>
            </w:r>
          </w:p>
          <w:p w14:paraId="43B051FF" w14:textId="77777777" w:rsidR="000769BB" w:rsidRPr="00675D0D" w:rsidRDefault="000769BB" w:rsidP="000769BB">
            <w:pPr>
              <w:rPr>
                <w:sz w:val="20"/>
                <w:szCs w:val="20"/>
              </w:rPr>
            </w:pPr>
            <w:r w:rsidRPr="00675D0D">
              <w:rPr>
                <w:sz w:val="20"/>
                <w:szCs w:val="20"/>
              </w:rPr>
              <w:t xml:space="preserve">6. При расчете показателей жилищной обеспеченности в составе местных нормативов градостроительного проектирования, при подготовке генерального плана города, а также при достижении показателей жилищной обеспеченности, отличных от приведенных в таблице </w:t>
            </w:r>
            <w:hyperlink w:anchor="sub_70" w:history="1">
              <w:r w:rsidRPr="00675D0D">
                <w:rPr>
                  <w:sz w:val="20"/>
                  <w:szCs w:val="20"/>
                </w:rPr>
                <w:t>4.6</w:t>
              </w:r>
            </w:hyperlink>
            <w:r w:rsidRPr="00675D0D">
              <w:rPr>
                <w:sz w:val="20"/>
                <w:szCs w:val="20"/>
              </w:rPr>
              <w:t>, расчетную плотность населения (Р) следует определять по формуле:</w:t>
            </w:r>
          </w:p>
          <w:p w14:paraId="5E467336" w14:textId="77777777" w:rsidR="000769BB" w:rsidRPr="00675D0D" w:rsidRDefault="000769BB" w:rsidP="000769BB">
            <w:pPr>
              <w:rPr>
                <w:sz w:val="20"/>
                <w:szCs w:val="2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6"/>
              <w:gridCol w:w="1418"/>
            </w:tblGrid>
            <w:tr w:rsidR="00675D0D" w:rsidRPr="00675D0D" w14:paraId="448993BF" w14:textId="77777777" w:rsidTr="000769BB">
              <w:trPr>
                <w:trHeight w:val="269"/>
              </w:trPr>
              <w:tc>
                <w:tcPr>
                  <w:tcW w:w="567" w:type="dxa"/>
                  <w:vMerge w:val="restart"/>
                  <w:tcBorders>
                    <w:top w:val="nil"/>
                    <w:left w:val="nil"/>
                    <w:bottom w:val="nil"/>
                    <w:right w:val="nil"/>
                  </w:tcBorders>
                  <w:vAlign w:val="center"/>
                </w:tcPr>
                <w:p w14:paraId="4FBEB4B6" w14:textId="77777777" w:rsidR="000769BB" w:rsidRPr="00675D0D" w:rsidRDefault="000769BB" w:rsidP="000769BB">
                  <w:pPr>
                    <w:ind w:firstLine="0"/>
                    <w:rPr>
                      <w:rFonts w:eastAsiaTheme="minorEastAsia"/>
                      <w:sz w:val="20"/>
                      <w:szCs w:val="20"/>
                    </w:rPr>
                  </w:pPr>
                  <w:r w:rsidRPr="00675D0D">
                    <w:rPr>
                      <w:rFonts w:eastAsiaTheme="minorEastAsia"/>
                      <w:sz w:val="20"/>
                      <w:szCs w:val="20"/>
                      <w:lang w:val="en-US"/>
                    </w:rPr>
                    <w:t>P</w:t>
                  </w:r>
                  <w:r w:rsidRPr="00675D0D">
                    <w:rPr>
                      <w:rFonts w:eastAsiaTheme="minorEastAsia"/>
                      <w:sz w:val="20"/>
                      <w:szCs w:val="20"/>
                    </w:rPr>
                    <w:t xml:space="preserve"> =</w:t>
                  </w:r>
                </w:p>
              </w:tc>
              <w:tc>
                <w:tcPr>
                  <w:tcW w:w="1276" w:type="dxa"/>
                  <w:tcBorders>
                    <w:top w:val="nil"/>
                    <w:left w:val="nil"/>
                    <w:right w:val="nil"/>
                  </w:tcBorders>
                </w:tcPr>
                <w:p w14:paraId="622778A4" w14:textId="77777777" w:rsidR="000769BB" w:rsidRPr="00675D0D" w:rsidRDefault="000769BB" w:rsidP="000769BB">
                  <w:pPr>
                    <w:ind w:firstLine="0"/>
                    <w:rPr>
                      <w:rFonts w:eastAsiaTheme="minorEastAsia"/>
                      <w:sz w:val="20"/>
                      <w:szCs w:val="20"/>
                    </w:rPr>
                  </w:pPr>
                  <w:r w:rsidRPr="00675D0D">
                    <w:rPr>
                      <w:rFonts w:eastAsiaTheme="minorEastAsia"/>
                      <w:sz w:val="20"/>
                      <w:szCs w:val="20"/>
                    </w:rPr>
                    <w:t>Р</w:t>
                  </w:r>
                  <w:r w:rsidRPr="00675D0D">
                    <w:rPr>
                      <w:rFonts w:eastAsiaTheme="minorEastAsia"/>
                      <w:sz w:val="20"/>
                      <w:szCs w:val="20"/>
                      <w:vertAlign w:val="subscript"/>
                    </w:rPr>
                    <w:t>25,8</w:t>
                  </w:r>
                  <w:r w:rsidRPr="00675D0D">
                    <w:rPr>
                      <w:rFonts w:eastAsiaTheme="minorEastAsia"/>
                      <w:sz w:val="20"/>
                      <w:szCs w:val="20"/>
                    </w:rPr>
                    <w:t xml:space="preserve"> </w:t>
                  </w:r>
                  <w:r w:rsidRPr="00675D0D">
                    <w:rPr>
                      <w:rFonts w:eastAsiaTheme="minorEastAsia"/>
                      <w:sz w:val="16"/>
                      <w:szCs w:val="16"/>
                      <w:lang w:val="en-US"/>
                    </w:rPr>
                    <w:t>X</w:t>
                  </w:r>
                  <w:r w:rsidRPr="00675D0D">
                    <w:rPr>
                      <w:rFonts w:eastAsiaTheme="minorEastAsia"/>
                      <w:sz w:val="20"/>
                      <w:szCs w:val="20"/>
                    </w:rPr>
                    <w:t xml:space="preserve"> 25,8</w:t>
                  </w:r>
                </w:p>
              </w:tc>
              <w:tc>
                <w:tcPr>
                  <w:tcW w:w="1418" w:type="dxa"/>
                  <w:vMerge w:val="restart"/>
                  <w:tcBorders>
                    <w:top w:val="nil"/>
                    <w:left w:val="nil"/>
                    <w:bottom w:val="nil"/>
                    <w:right w:val="nil"/>
                  </w:tcBorders>
                  <w:vAlign w:val="center"/>
                </w:tcPr>
                <w:p w14:paraId="1F4C1335" w14:textId="77777777" w:rsidR="000769BB" w:rsidRPr="00675D0D" w:rsidRDefault="000769BB" w:rsidP="000769BB">
                  <w:pPr>
                    <w:ind w:firstLine="0"/>
                    <w:rPr>
                      <w:rFonts w:eastAsiaTheme="minorEastAsia"/>
                      <w:sz w:val="20"/>
                      <w:szCs w:val="20"/>
                    </w:rPr>
                  </w:pPr>
                  <w:r w:rsidRPr="00675D0D">
                    <w:rPr>
                      <w:rFonts w:eastAsiaTheme="minorEastAsia"/>
                      <w:sz w:val="20"/>
                      <w:szCs w:val="20"/>
                    </w:rPr>
                    <w:t>, где</w:t>
                  </w:r>
                </w:p>
              </w:tc>
            </w:tr>
            <w:tr w:rsidR="00675D0D" w:rsidRPr="00675D0D" w14:paraId="0DF1A3DA" w14:textId="77777777" w:rsidTr="000769BB">
              <w:trPr>
                <w:trHeight w:val="269"/>
              </w:trPr>
              <w:tc>
                <w:tcPr>
                  <w:tcW w:w="567" w:type="dxa"/>
                  <w:vMerge/>
                  <w:tcBorders>
                    <w:left w:val="nil"/>
                    <w:bottom w:val="nil"/>
                    <w:right w:val="nil"/>
                  </w:tcBorders>
                </w:tcPr>
                <w:p w14:paraId="6CF5E8C4" w14:textId="77777777" w:rsidR="000769BB" w:rsidRPr="00675D0D" w:rsidRDefault="000769BB" w:rsidP="000769BB">
                  <w:pPr>
                    <w:ind w:firstLine="0"/>
                    <w:rPr>
                      <w:rFonts w:eastAsiaTheme="minorEastAsia"/>
                      <w:sz w:val="20"/>
                      <w:szCs w:val="20"/>
                    </w:rPr>
                  </w:pPr>
                </w:p>
              </w:tc>
              <w:tc>
                <w:tcPr>
                  <w:tcW w:w="1276" w:type="dxa"/>
                  <w:tcBorders>
                    <w:left w:val="nil"/>
                    <w:bottom w:val="nil"/>
                    <w:right w:val="nil"/>
                  </w:tcBorders>
                </w:tcPr>
                <w:p w14:paraId="30EF9400" w14:textId="77777777" w:rsidR="000769BB" w:rsidRPr="00675D0D" w:rsidRDefault="000769BB" w:rsidP="000769BB">
                  <w:pPr>
                    <w:ind w:firstLine="0"/>
                    <w:jc w:val="center"/>
                    <w:rPr>
                      <w:rFonts w:eastAsiaTheme="minorEastAsia"/>
                      <w:sz w:val="20"/>
                      <w:szCs w:val="20"/>
                    </w:rPr>
                  </w:pPr>
                  <w:r w:rsidRPr="00675D0D">
                    <w:rPr>
                      <w:rFonts w:eastAsiaTheme="minorEastAsia"/>
                      <w:sz w:val="20"/>
                      <w:szCs w:val="20"/>
                    </w:rPr>
                    <w:t>Н</w:t>
                  </w:r>
                </w:p>
              </w:tc>
              <w:tc>
                <w:tcPr>
                  <w:tcW w:w="1418" w:type="dxa"/>
                  <w:vMerge/>
                  <w:tcBorders>
                    <w:left w:val="nil"/>
                    <w:bottom w:val="nil"/>
                    <w:right w:val="nil"/>
                  </w:tcBorders>
                </w:tcPr>
                <w:p w14:paraId="720D93F2" w14:textId="77777777" w:rsidR="000769BB" w:rsidRPr="00675D0D" w:rsidRDefault="000769BB" w:rsidP="000769BB">
                  <w:pPr>
                    <w:ind w:firstLine="0"/>
                    <w:rPr>
                      <w:rFonts w:eastAsiaTheme="minorEastAsia"/>
                      <w:sz w:val="20"/>
                      <w:szCs w:val="20"/>
                    </w:rPr>
                  </w:pPr>
                </w:p>
              </w:tc>
            </w:tr>
          </w:tbl>
          <w:p w14:paraId="0A279C45" w14:textId="77777777" w:rsidR="000769BB" w:rsidRPr="00675D0D" w:rsidRDefault="000769BB" w:rsidP="000769BB">
            <w:pPr>
              <w:ind w:firstLine="0"/>
              <w:rPr>
                <w:sz w:val="20"/>
                <w:szCs w:val="20"/>
              </w:rPr>
            </w:pPr>
          </w:p>
          <w:p w14:paraId="2CA2ADC7" w14:textId="77777777" w:rsidR="000769BB" w:rsidRPr="00675D0D" w:rsidRDefault="000769BB" w:rsidP="000769BB">
            <w:pPr>
              <w:rPr>
                <w:sz w:val="20"/>
                <w:szCs w:val="20"/>
              </w:rPr>
            </w:pPr>
          </w:p>
          <w:p w14:paraId="77F1734C" w14:textId="77777777" w:rsidR="000769BB" w:rsidRPr="00675D0D" w:rsidRDefault="000769BB" w:rsidP="000769BB">
            <w:pPr>
              <w:rPr>
                <w:sz w:val="20"/>
                <w:szCs w:val="20"/>
              </w:rPr>
            </w:pPr>
            <w:r w:rsidRPr="00675D0D">
              <w:rPr>
                <w:sz w:val="20"/>
                <w:szCs w:val="20"/>
              </w:rPr>
              <w:t>Р</w:t>
            </w:r>
            <w:r w:rsidRPr="00675D0D">
              <w:rPr>
                <w:sz w:val="20"/>
                <w:szCs w:val="20"/>
                <w:vertAlign w:val="subscript"/>
              </w:rPr>
              <w:t>25,8</w:t>
            </w:r>
            <w:r w:rsidRPr="00675D0D">
              <w:rPr>
                <w:sz w:val="20"/>
                <w:szCs w:val="20"/>
              </w:rPr>
              <w:t xml:space="preserve"> - показатель плотности населения, чел./га, при фактической обеспеченности общей площадью жилых помещений 25,8 м</w:t>
            </w:r>
            <w:r w:rsidRPr="00675D0D">
              <w:rPr>
                <w:sz w:val="20"/>
                <w:szCs w:val="20"/>
                <w:vertAlign w:val="superscript"/>
              </w:rPr>
              <w:t>2</w:t>
            </w:r>
            <w:r w:rsidRPr="00675D0D">
              <w:rPr>
                <w:sz w:val="20"/>
                <w:szCs w:val="20"/>
              </w:rPr>
              <w:t>/чел., достигнутой на 01.01.2019;</w:t>
            </w:r>
          </w:p>
          <w:p w14:paraId="04E119CF" w14:textId="77777777" w:rsidR="000769BB" w:rsidRPr="00675D0D" w:rsidRDefault="000769BB" w:rsidP="000769BB">
            <w:pPr>
              <w:rPr>
                <w:sz w:val="20"/>
                <w:szCs w:val="20"/>
              </w:rPr>
            </w:pPr>
            <w:r w:rsidRPr="00675D0D">
              <w:rPr>
                <w:sz w:val="20"/>
                <w:szCs w:val="20"/>
              </w:rPr>
              <w:t>25,8 - фактическая обеспеченность общей площадью жилых помещений на 01.01.2019, м</w:t>
            </w:r>
            <w:r w:rsidRPr="00675D0D">
              <w:rPr>
                <w:sz w:val="20"/>
                <w:szCs w:val="20"/>
                <w:vertAlign w:val="superscript"/>
              </w:rPr>
              <w:t>2</w:t>
            </w:r>
            <w:r w:rsidRPr="00675D0D">
              <w:rPr>
                <w:sz w:val="20"/>
                <w:szCs w:val="20"/>
              </w:rPr>
              <w:t>/чел.;</w:t>
            </w:r>
          </w:p>
          <w:p w14:paraId="3E2B8971" w14:textId="1FFAD502" w:rsidR="000769BB" w:rsidRPr="00675D0D" w:rsidRDefault="000769BB" w:rsidP="000769BB">
            <w:pPr>
              <w:rPr>
                <w:sz w:val="20"/>
                <w:szCs w:val="20"/>
              </w:rPr>
            </w:pPr>
            <w:r w:rsidRPr="00675D0D">
              <w:rPr>
                <w:sz w:val="20"/>
                <w:szCs w:val="20"/>
              </w:rPr>
              <w:t>Н - расчетная жилищная обеспеченность, м</w:t>
            </w:r>
            <w:r w:rsidRPr="00675D0D">
              <w:rPr>
                <w:sz w:val="20"/>
                <w:szCs w:val="20"/>
                <w:vertAlign w:val="superscript"/>
              </w:rPr>
              <w:t>2</w:t>
            </w:r>
            <w:r w:rsidRPr="00675D0D">
              <w:rPr>
                <w:sz w:val="20"/>
                <w:szCs w:val="20"/>
              </w:rPr>
              <w:t xml:space="preserve">/чел., определенная для конкретных местных условий или достигнутая в 2020 году и отличная от показателей, приведенных в </w:t>
            </w:r>
            <w:hyperlink w:anchor="sub_70" w:history="1">
              <w:r w:rsidRPr="00675D0D">
                <w:rPr>
                  <w:sz w:val="20"/>
                  <w:szCs w:val="20"/>
                </w:rPr>
                <w:t>таблице 4.</w:t>
              </w:r>
            </w:hyperlink>
            <w:r w:rsidRPr="00675D0D">
              <w:rPr>
                <w:sz w:val="20"/>
                <w:szCs w:val="20"/>
              </w:rPr>
              <w:t>6.</w:t>
            </w:r>
          </w:p>
        </w:tc>
      </w:tr>
    </w:tbl>
    <w:p w14:paraId="0FCBCB4F" w14:textId="77777777" w:rsidR="00697D23" w:rsidRPr="00675D0D" w:rsidRDefault="00697D23" w:rsidP="00697D23"/>
    <w:p w14:paraId="17375B38" w14:textId="1CAAA7CC" w:rsidR="00697D23" w:rsidRPr="00675D0D" w:rsidRDefault="00697D23" w:rsidP="00697D23">
      <w:r w:rsidRPr="00675D0D">
        <w:t>4.8. Показатели расчетной плотности населения территории микрорайона не должны превышать:</w:t>
      </w:r>
    </w:p>
    <w:bookmarkEnd w:id="28"/>
    <w:p w14:paraId="41B3447E" w14:textId="01135D21" w:rsidR="00697D23" w:rsidRPr="00675D0D" w:rsidRDefault="00697D23" w:rsidP="00697D23">
      <w:r w:rsidRPr="00675D0D">
        <w:t>300 чел./га при расчетной жилищной обеспеченности 30,0 м</w:t>
      </w:r>
      <w:r w:rsidRPr="00675D0D">
        <w:rPr>
          <w:vertAlign w:val="superscript"/>
        </w:rPr>
        <w:t>2</w:t>
      </w:r>
      <w:r w:rsidRPr="00675D0D">
        <w:t>/чел.</w:t>
      </w:r>
    </w:p>
    <w:p w14:paraId="54C0DE75" w14:textId="77777777" w:rsidR="00697D23" w:rsidRPr="00675D0D" w:rsidRDefault="00697D23" w:rsidP="00697D23">
      <w:bookmarkStart w:id="31" w:name="sub_68"/>
      <w:bookmarkStart w:id="32" w:name="sub_76"/>
      <w:r w:rsidRPr="00675D0D">
        <w:t>4.9. Нормативными показателями плотности жилой застройки являются:</w:t>
      </w:r>
    </w:p>
    <w:bookmarkEnd w:id="31"/>
    <w:p w14:paraId="06231E00" w14:textId="77777777" w:rsidR="00697D23" w:rsidRPr="00675D0D" w:rsidRDefault="00697D23" w:rsidP="00697D23">
      <w:r w:rsidRPr="00675D0D">
        <w:t>коэффициент застройки - отношение площади, занятой под зданиями и сооружениями, к площади участка (квартала);</w:t>
      </w:r>
    </w:p>
    <w:p w14:paraId="0C42A445" w14:textId="77777777" w:rsidR="00697D23" w:rsidRPr="00675D0D" w:rsidRDefault="00697D23" w:rsidP="00697D23">
      <w:r w:rsidRPr="00675D0D">
        <w:t>коэффициент плотности застройки - отношение площади всех этажей зданий и сооружений к площади участка (квартала).</w:t>
      </w:r>
    </w:p>
    <w:p w14:paraId="73A49C5E" w14:textId="77777777" w:rsidR="00697D23" w:rsidRPr="00675D0D" w:rsidRDefault="00697D23" w:rsidP="00697D23">
      <w:r w:rsidRPr="00675D0D">
        <w:t>Расчетные показатели плотности застройки функционально-планировочных элементов жилых зон рекомендуется принимать не более приведенных в таблице 4.7.</w:t>
      </w:r>
    </w:p>
    <w:p w14:paraId="0D0FAFEC" w14:textId="77777777" w:rsidR="00697D23" w:rsidRPr="00675D0D" w:rsidRDefault="00697D23" w:rsidP="00697D23"/>
    <w:p w14:paraId="2DDCA842" w14:textId="77777777" w:rsidR="00697D23" w:rsidRPr="00675D0D" w:rsidRDefault="00697D23" w:rsidP="00697D23">
      <w:pPr>
        <w:ind w:firstLine="698"/>
        <w:jc w:val="right"/>
      </w:pPr>
      <w:bookmarkStart w:id="33" w:name="sub_78"/>
      <w:r w:rsidRPr="00675D0D">
        <w:rPr>
          <w:rStyle w:val="a4"/>
          <w:bCs/>
          <w:color w:val="auto"/>
        </w:rPr>
        <w:t>Таблица 4.7</w:t>
      </w:r>
    </w:p>
    <w:bookmarkEnd w:id="33"/>
    <w:p w14:paraId="052FB64F" w14:textId="77777777" w:rsidR="00697D23" w:rsidRPr="00675D0D" w:rsidRDefault="00697D23" w:rsidP="00697D23"/>
    <w:tbl>
      <w:tblPr>
        <w:tblW w:w="104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21"/>
        <w:gridCol w:w="1890"/>
        <w:gridCol w:w="2179"/>
      </w:tblGrid>
      <w:tr w:rsidR="00675D0D" w:rsidRPr="00675D0D" w14:paraId="737DBFF1" w14:textId="77777777" w:rsidTr="000769BB">
        <w:tc>
          <w:tcPr>
            <w:tcW w:w="6421" w:type="dxa"/>
            <w:tcBorders>
              <w:top w:val="single" w:sz="4" w:space="0" w:color="auto"/>
              <w:bottom w:val="single" w:sz="4" w:space="0" w:color="auto"/>
              <w:right w:val="single" w:sz="4" w:space="0" w:color="auto"/>
            </w:tcBorders>
          </w:tcPr>
          <w:p w14:paraId="1271AF5F" w14:textId="77777777" w:rsidR="00697D23" w:rsidRPr="00675D0D" w:rsidRDefault="00697D23" w:rsidP="00DD4DCA">
            <w:pPr>
              <w:pStyle w:val="a7"/>
            </w:pPr>
            <w:r w:rsidRPr="00675D0D">
              <w:t>Виды жилой застройки</w:t>
            </w:r>
          </w:p>
        </w:tc>
        <w:tc>
          <w:tcPr>
            <w:tcW w:w="1890" w:type="dxa"/>
            <w:tcBorders>
              <w:top w:val="single" w:sz="4" w:space="0" w:color="auto"/>
              <w:left w:val="single" w:sz="4" w:space="0" w:color="auto"/>
              <w:bottom w:val="single" w:sz="4" w:space="0" w:color="auto"/>
              <w:right w:val="single" w:sz="4" w:space="0" w:color="auto"/>
            </w:tcBorders>
          </w:tcPr>
          <w:p w14:paraId="2E618B9B" w14:textId="77777777" w:rsidR="00697D23" w:rsidRPr="00675D0D" w:rsidRDefault="00697D23" w:rsidP="00DD4DCA">
            <w:pPr>
              <w:pStyle w:val="a7"/>
            </w:pPr>
            <w:r w:rsidRPr="00675D0D">
              <w:t>Коэффициент застройки</w:t>
            </w:r>
          </w:p>
        </w:tc>
        <w:tc>
          <w:tcPr>
            <w:tcW w:w="2179" w:type="dxa"/>
            <w:tcBorders>
              <w:top w:val="single" w:sz="4" w:space="0" w:color="auto"/>
              <w:left w:val="single" w:sz="4" w:space="0" w:color="auto"/>
              <w:bottom w:val="single" w:sz="4" w:space="0" w:color="auto"/>
            </w:tcBorders>
          </w:tcPr>
          <w:p w14:paraId="6F3586B5" w14:textId="77777777" w:rsidR="00697D23" w:rsidRPr="00675D0D" w:rsidRDefault="00697D23" w:rsidP="00DD4DCA">
            <w:pPr>
              <w:pStyle w:val="a7"/>
            </w:pPr>
            <w:r w:rsidRPr="00675D0D">
              <w:t>Коэффициент плотности застройки</w:t>
            </w:r>
          </w:p>
        </w:tc>
      </w:tr>
      <w:tr w:rsidR="00675D0D" w:rsidRPr="00675D0D" w14:paraId="4FD01E9B" w14:textId="77777777" w:rsidTr="000769BB">
        <w:tc>
          <w:tcPr>
            <w:tcW w:w="6421" w:type="dxa"/>
            <w:tcBorders>
              <w:top w:val="single" w:sz="4" w:space="0" w:color="auto"/>
              <w:bottom w:val="single" w:sz="4" w:space="0" w:color="auto"/>
              <w:right w:val="single" w:sz="4" w:space="0" w:color="auto"/>
            </w:tcBorders>
          </w:tcPr>
          <w:p w14:paraId="3A3979DC" w14:textId="77777777" w:rsidR="00697D23" w:rsidRPr="00675D0D" w:rsidRDefault="00697D23" w:rsidP="00DD4DCA">
            <w:pPr>
              <w:pStyle w:val="a7"/>
            </w:pPr>
            <w:r w:rsidRPr="00675D0D">
              <w:t>Застройка многоэтажными многоквартирными жилыми домами</w:t>
            </w:r>
          </w:p>
        </w:tc>
        <w:tc>
          <w:tcPr>
            <w:tcW w:w="1890" w:type="dxa"/>
            <w:tcBorders>
              <w:top w:val="single" w:sz="4" w:space="0" w:color="auto"/>
              <w:left w:val="single" w:sz="4" w:space="0" w:color="auto"/>
              <w:bottom w:val="single" w:sz="4" w:space="0" w:color="auto"/>
              <w:right w:val="single" w:sz="4" w:space="0" w:color="auto"/>
            </w:tcBorders>
          </w:tcPr>
          <w:p w14:paraId="4A04C9C2" w14:textId="77777777" w:rsidR="00697D23" w:rsidRPr="00675D0D" w:rsidRDefault="00697D23" w:rsidP="00DD4DCA">
            <w:pPr>
              <w:pStyle w:val="a7"/>
            </w:pPr>
            <w:r w:rsidRPr="00675D0D">
              <w:t>0,4</w:t>
            </w:r>
          </w:p>
        </w:tc>
        <w:tc>
          <w:tcPr>
            <w:tcW w:w="2179" w:type="dxa"/>
            <w:tcBorders>
              <w:top w:val="single" w:sz="4" w:space="0" w:color="auto"/>
              <w:left w:val="single" w:sz="4" w:space="0" w:color="auto"/>
              <w:bottom w:val="single" w:sz="4" w:space="0" w:color="auto"/>
            </w:tcBorders>
          </w:tcPr>
          <w:p w14:paraId="34BCF357" w14:textId="77777777" w:rsidR="00697D23" w:rsidRPr="00675D0D" w:rsidRDefault="00697D23" w:rsidP="00DD4DCA">
            <w:pPr>
              <w:pStyle w:val="a7"/>
            </w:pPr>
            <w:r w:rsidRPr="00675D0D">
              <w:t>1,2</w:t>
            </w:r>
          </w:p>
        </w:tc>
      </w:tr>
      <w:tr w:rsidR="00675D0D" w:rsidRPr="00675D0D" w14:paraId="2A58C757" w14:textId="77777777" w:rsidTr="000769BB">
        <w:tc>
          <w:tcPr>
            <w:tcW w:w="6421" w:type="dxa"/>
            <w:tcBorders>
              <w:top w:val="single" w:sz="4" w:space="0" w:color="auto"/>
              <w:bottom w:val="single" w:sz="4" w:space="0" w:color="auto"/>
              <w:right w:val="single" w:sz="4" w:space="0" w:color="auto"/>
            </w:tcBorders>
          </w:tcPr>
          <w:p w14:paraId="7E32FD84" w14:textId="77777777" w:rsidR="00697D23" w:rsidRPr="00675D0D" w:rsidRDefault="00697D23" w:rsidP="00DD4DCA">
            <w:pPr>
              <w:pStyle w:val="a7"/>
            </w:pPr>
            <w:r w:rsidRPr="00675D0D">
              <w:t>То же реконструируемая</w:t>
            </w:r>
          </w:p>
        </w:tc>
        <w:tc>
          <w:tcPr>
            <w:tcW w:w="1890" w:type="dxa"/>
            <w:tcBorders>
              <w:top w:val="single" w:sz="4" w:space="0" w:color="auto"/>
              <w:left w:val="single" w:sz="4" w:space="0" w:color="auto"/>
              <w:bottom w:val="single" w:sz="4" w:space="0" w:color="auto"/>
              <w:right w:val="single" w:sz="4" w:space="0" w:color="auto"/>
            </w:tcBorders>
          </w:tcPr>
          <w:p w14:paraId="0534AFA9" w14:textId="77777777" w:rsidR="00697D23" w:rsidRPr="00675D0D" w:rsidRDefault="00697D23" w:rsidP="00DD4DCA">
            <w:pPr>
              <w:pStyle w:val="a7"/>
            </w:pPr>
            <w:r w:rsidRPr="00675D0D">
              <w:t>0,6</w:t>
            </w:r>
          </w:p>
        </w:tc>
        <w:tc>
          <w:tcPr>
            <w:tcW w:w="2179" w:type="dxa"/>
            <w:tcBorders>
              <w:top w:val="single" w:sz="4" w:space="0" w:color="auto"/>
              <w:left w:val="single" w:sz="4" w:space="0" w:color="auto"/>
              <w:bottom w:val="single" w:sz="4" w:space="0" w:color="auto"/>
            </w:tcBorders>
          </w:tcPr>
          <w:p w14:paraId="51439FDD" w14:textId="77777777" w:rsidR="00697D23" w:rsidRPr="00675D0D" w:rsidRDefault="00697D23" w:rsidP="00DD4DCA">
            <w:pPr>
              <w:pStyle w:val="a7"/>
            </w:pPr>
            <w:r w:rsidRPr="00675D0D">
              <w:t>1,6</w:t>
            </w:r>
          </w:p>
        </w:tc>
      </w:tr>
      <w:tr w:rsidR="00675D0D" w:rsidRPr="00675D0D" w14:paraId="127814F9" w14:textId="77777777" w:rsidTr="000769BB">
        <w:tc>
          <w:tcPr>
            <w:tcW w:w="6421" w:type="dxa"/>
            <w:tcBorders>
              <w:top w:val="single" w:sz="4" w:space="0" w:color="auto"/>
              <w:bottom w:val="single" w:sz="4" w:space="0" w:color="auto"/>
              <w:right w:val="single" w:sz="4" w:space="0" w:color="auto"/>
            </w:tcBorders>
          </w:tcPr>
          <w:p w14:paraId="2AE41738" w14:textId="77777777" w:rsidR="00697D23" w:rsidRPr="00675D0D" w:rsidRDefault="00697D23" w:rsidP="00DD4DCA">
            <w:pPr>
              <w:pStyle w:val="a7"/>
            </w:pPr>
            <w:r w:rsidRPr="00675D0D">
              <w:t>Застройка малоэтажными и среднеэтажными многоквартирными жилыми домами</w:t>
            </w:r>
          </w:p>
        </w:tc>
        <w:tc>
          <w:tcPr>
            <w:tcW w:w="1890" w:type="dxa"/>
            <w:tcBorders>
              <w:top w:val="single" w:sz="4" w:space="0" w:color="auto"/>
              <w:left w:val="single" w:sz="4" w:space="0" w:color="auto"/>
              <w:bottom w:val="single" w:sz="4" w:space="0" w:color="auto"/>
              <w:right w:val="single" w:sz="4" w:space="0" w:color="auto"/>
            </w:tcBorders>
          </w:tcPr>
          <w:p w14:paraId="0B5B852E" w14:textId="77777777" w:rsidR="00697D23" w:rsidRPr="00675D0D" w:rsidRDefault="00697D23" w:rsidP="00DD4DCA">
            <w:pPr>
              <w:pStyle w:val="a7"/>
            </w:pPr>
            <w:r w:rsidRPr="00675D0D">
              <w:t>0,4</w:t>
            </w:r>
          </w:p>
        </w:tc>
        <w:tc>
          <w:tcPr>
            <w:tcW w:w="2179" w:type="dxa"/>
            <w:tcBorders>
              <w:top w:val="single" w:sz="4" w:space="0" w:color="auto"/>
              <w:left w:val="single" w:sz="4" w:space="0" w:color="auto"/>
              <w:bottom w:val="single" w:sz="4" w:space="0" w:color="auto"/>
            </w:tcBorders>
          </w:tcPr>
          <w:p w14:paraId="5110F446" w14:textId="77777777" w:rsidR="00697D23" w:rsidRPr="00675D0D" w:rsidRDefault="00697D23" w:rsidP="00DD4DCA">
            <w:pPr>
              <w:pStyle w:val="a7"/>
            </w:pPr>
            <w:r w:rsidRPr="00675D0D">
              <w:t>0,8</w:t>
            </w:r>
          </w:p>
        </w:tc>
      </w:tr>
      <w:tr w:rsidR="00675D0D" w:rsidRPr="00675D0D" w14:paraId="5F01C4AB" w14:textId="77777777" w:rsidTr="000769BB">
        <w:tc>
          <w:tcPr>
            <w:tcW w:w="6421" w:type="dxa"/>
            <w:tcBorders>
              <w:top w:val="single" w:sz="4" w:space="0" w:color="auto"/>
              <w:bottom w:val="single" w:sz="4" w:space="0" w:color="auto"/>
              <w:right w:val="single" w:sz="4" w:space="0" w:color="auto"/>
            </w:tcBorders>
          </w:tcPr>
          <w:p w14:paraId="23C94B62" w14:textId="77777777" w:rsidR="00697D23" w:rsidRPr="00675D0D" w:rsidRDefault="00697D23" w:rsidP="00DD4DCA">
            <w:pPr>
              <w:pStyle w:val="a7"/>
            </w:pPr>
            <w:r w:rsidRPr="00675D0D">
              <w:t>Застройка малоэтажными блокированными жилыми домами с приквартирными земельными участками</w:t>
            </w:r>
          </w:p>
        </w:tc>
        <w:tc>
          <w:tcPr>
            <w:tcW w:w="1890" w:type="dxa"/>
            <w:tcBorders>
              <w:top w:val="single" w:sz="4" w:space="0" w:color="auto"/>
              <w:left w:val="single" w:sz="4" w:space="0" w:color="auto"/>
              <w:bottom w:val="single" w:sz="4" w:space="0" w:color="auto"/>
              <w:right w:val="single" w:sz="4" w:space="0" w:color="auto"/>
            </w:tcBorders>
          </w:tcPr>
          <w:p w14:paraId="7C5DA78B" w14:textId="77777777" w:rsidR="00697D23" w:rsidRPr="00675D0D" w:rsidRDefault="00697D23" w:rsidP="00DD4DCA">
            <w:pPr>
              <w:pStyle w:val="a7"/>
            </w:pPr>
            <w:r w:rsidRPr="00675D0D">
              <w:t>0,3</w:t>
            </w:r>
          </w:p>
        </w:tc>
        <w:tc>
          <w:tcPr>
            <w:tcW w:w="2179" w:type="dxa"/>
            <w:tcBorders>
              <w:top w:val="single" w:sz="4" w:space="0" w:color="auto"/>
              <w:left w:val="single" w:sz="4" w:space="0" w:color="auto"/>
              <w:bottom w:val="single" w:sz="4" w:space="0" w:color="auto"/>
            </w:tcBorders>
          </w:tcPr>
          <w:p w14:paraId="2FF1817F" w14:textId="77777777" w:rsidR="00697D23" w:rsidRPr="00675D0D" w:rsidRDefault="00697D23" w:rsidP="00DD4DCA">
            <w:pPr>
              <w:pStyle w:val="a7"/>
            </w:pPr>
            <w:r w:rsidRPr="00675D0D">
              <w:t>0,6</w:t>
            </w:r>
          </w:p>
        </w:tc>
      </w:tr>
      <w:tr w:rsidR="00675D0D" w:rsidRPr="00675D0D" w14:paraId="2897BED8" w14:textId="77777777" w:rsidTr="000769BB">
        <w:tc>
          <w:tcPr>
            <w:tcW w:w="6421" w:type="dxa"/>
            <w:tcBorders>
              <w:top w:val="single" w:sz="4" w:space="0" w:color="auto"/>
              <w:bottom w:val="single" w:sz="4" w:space="0" w:color="auto"/>
              <w:right w:val="single" w:sz="4" w:space="0" w:color="auto"/>
            </w:tcBorders>
          </w:tcPr>
          <w:p w14:paraId="61E2C4A9" w14:textId="77777777" w:rsidR="00697D23" w:rsidRPr="00675D0D" w:rsidRDefault="00697D23" w:rsidP="00DD4DCA">
            <w:pPr>
              <w:pStyle w:val="a7"/>
            </w:pPr>
            <w:r w:rsidRPr="00675D0D">
              <w:t>Застройка индивидуальными одноквартирными жилыми домами, в том числе коттеджного типа, с приусадебными земельными участками</w:t>
            </w:r>
          </w:p>
        </w:tc>
        <w:tc>
          <w:tcPr>
            <w:tcW w:w="1890" w:type="dxa"/>
            <w:tcBorders>
              <w:top w:val="single" w:sz="4" w:space="0" w:color="auto"/>
              <w:left w:val="single" w:sz="4" w:space="0" w:color="auto"/>
              <w:bottom w:val="single" w:sz="4" w:space="0" w:color="auto"/>
              <w:right w:val="single" w:sz="4" w:space="0" w:color="auto"/>
            </w:tcBorders>
          </w:tcPr>
          <w:p w14:paraId="539F80DA" w14:textId="77777777" w:rsidR="00697D23" w:rsidRPr="00675D0D" w:rsidRDefault="00697D23" w:rsidP="00DD4DCA">
            <w:pPr>
              <w:pStyle w:val="a7"/>
            </w:pPr>
            <w:r w:rsidRPr="00675D0D">
              <w:t>0,2</w:t>
            </w:r>
          </w:p>
        </w:tc>
        <w:tc>
          <w:tcPr>
            <w:tcW w:w="2179" w:type="dxa"/>
            <w:tcBorders>
              <w:top w:val="single" w:sz="4" w:space="0" w:color="auto"/>
              <w:left w:val="single" w:sz="4" w:space="0" w:color="auto"/>
              <w:bottom w:val="single" w:sz="4" w:space="0" w:color="auto"/>
            </w:tcBorders>
          </w:tcPr>
          <w:p w14:paraId="291F15E5" w14:textId="77777777" w:rsidR="00697D23" w:rsidRPr="00675D0D" w:rsidRDefault="00697D23" w:rsidP="00DD4DCA">
            <w:pPr>
              <w:pStyle w:val="a7"/>
            </w:pPr>
            <w:r w:rsidRPr="00675D0D">
              <w:t>0,4</w:t>
            </w:r>
          </w:p>
        </w:tc>
      </w:tr>
      <w:tr w:rsidR="00675D0D" w:rsidRPr="00675D0D" w14:paraId="15151FFA" w14:textId="77777777" w:rsidTr="000769BB">
        <w:tc>
          <w:tcPr>
            <w:tcW w:w="10490" w:type="dxa"/>
            <w:gridSpan w:val="3"/>
            <w:tcBorders>
              <w:top w:val="single" w:sz="4" w:space="0" w:color="auto"/>
              <w:bottom w:val="single" w:sz="4" w:space="0" w:color="auto"/>
            </w:tcBorders>
          </w:tcPr>
          <w:p w14:paraId="2DF4486B" w14:textId="77777777" w:rsidR="000769BB" w:rsidRPr="00675D0D" w:rsidRDefault="000769BB" w:rsidP="000769BB">
            <w:pPr>
              <w:ind w:firstLine="0"/>
              <w:rPr>
                <w:sz w:val="20"/>
                <w:szCs w:val="20"/>
              </w:rPr>
            </w:pPr>
            <w:r w:rsidRPr="00675D0D">
              <w:rPr>
                <w:rStyle w:val="a4"/>
                <w:bCs/>
                <w:color w:val="auto"/>
                <w:sz w:val="20"/>
                <w:szCs w:val="20"/>
              </w:rPr>
              <w:t>Примечания:</w:t>
            </w:r>
          </w:p>
          <w:p w14:paraId="0F8B0851" w14:textId="77777777" w:rsidR="000769BB" w:rsidRPr="00675D0D" w:rsidRDefault="000769BB" w:rsidP="000769BB">
            <w:pPr>
              <w:ind w:firstLine="0"/>
              <w:rPr>
                <w:sz w:val="20"/>
                <w:szCs w:val="20"/>
              </w:rPr>
            </w:pPr>
            <w:r w:rsidRPr="00675D0D">
              <w:rPr>
                <w:sz w:val="20"/>
                <w:szCs w:val="20"/>
              </w:rPr>
              <w:t>1. Для жилых зон коэффициенты застройки и коэффициенты плотности застройки приведены для территории квартала (брутто) с учетом необходимых по расчету объектов обслуживания, гаражей, стоянок для автомобилей, зеленых насаждений, площадок и других объектов благоустройства.</w:t>
            </w:r>
          </w:p>
          <w:p w14:paraId="63CABDED" w14:textId="77777777" w:rsidR="000769BB" w:rsidRPr="00675D0D" w:rsidRDefault="000769BB" w:rsidP="000769BB">
            <w:pPr>
              <w:ind w:firstLine="0"/>
              <w:rPr>
                <w:sz w:val="20"/>
                <w:szCs w:val="20"/>
              </w:rPr>
            </w:pPr>
            <w:r w:rsidRPr="00675D0D">
              <w:rPr>
                <w:sz w:val="20"/>
                <w:szCs w:val="20"/>
              </w:rPr>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автостоянок и другие виды благоустройства.</w:t>
            </w:r>
          </w:p>
          <w:p w14:paraId="73BC2CF1" w14:textId="36BA9AAB" w:rsidR="000769BB" w:rsidRPr="00675D0D" w:rsidRDefault="000769BB" w:rsidP="000769BB">
            <w:pPr>
              <w:ind w:firstLine="0"/>
              <w:rPr>
                <w:sz w:val="20"/>
                <w:szCs w:val="20"/>
              </w:rPr>
            </w:pPr>
            <w:r w:rsidRPr="00675D0D">
              <w:rPr>
                <w:sz w:val="20"/>
                <w:szCs w:val="20"/>
              </w:rPr>
              <w:t xml:space="preserve">3. В случае если в микрорайоне или в жилом районе наряду с многоквартирными и блокированными домами имеется </w:t>
            </w:r>
            <w:r w:rsidRPr="00675D0D">
              <w:rPr>
                <w:sz w:val="20"/>
                <w:szCs w:val="20"/>
              </w:rPr>
              <w:lastRenderedPageBreak/>
              <w:t>локальная застройка индивидуальными жилыми домами, расчетные показатели плотности принимаются как при застройке многоквартирными жилыми домами.</w:t>
            </w:r>
          </w:p>
        </w:tc>
      </w:tr>
    </w:tbl>
    <w:p w14:paraId="7E108273" w14:textId="77777777" w:rsidR="0026607E" w:rsidRPr="00675D0D" w:rsidRDefault="0026607E" w:rsidP="00A127BA"/>
    <w:p w14:paraId="25D9E97D" w14:textId="35399B88" w:rsidR="00697D23" w:rsidRPr="00675D0D" w:rsidRDefault="00697D23" w:rsidP="00A127BA">
      <w:r w:rsidRPr="00675D0D">
        <w:t>4.10. Удельные показатели размера земельного участка на 1 человека для расчета минимальных размеров земельных участков при проектировании жилых зданий рекомендуется принимать по таблице 4.8.</w:t>
      </w:r>
      <w:bookmarkEnd w:id="32"/>
    </w:p>
    <w:p w14:paraId="33DF293E" w14:textId="77777777" w:rsidR="00697D23" w:rsidRPr="00675D0D" w:rsidRDefault="00697D23" w:rsidP="00697D23">
      <w:pPr>
        <w:ind w:firstLine="698"/>
        <w:jc w:val="right"/>
      </w:pPr>
      <w:bookmarkStart w:id="34" w:name="sub_83"/>
      <w:r w:rsidRPr="00675D0D">
        <w:rPr>
          <w:rStyle w:val="a4"/>
          <w:bCs/>
          <w:color w:val="auto"/>
        </w:rPr>
        <w:t>Таблица 4.8</w:t>
      </w:r>
    </w:p>
    <w:bookmarkEnd w:id="34"/>
    <w:p w14:paraId="133DF848" w14:textId="77777777" w:rsidR="00697D23" w:rsidRPr="00675D0D" w:rsidRDefault="00697D23" w:rsidP="00697D23"/>
    <w:tbl>
      <w:tblPr>
        <w:tblW w:w="104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097"/>
        <w:gridCol w:w="2991"/>
        <w:gridCol w:w="3402"/>
      </w:tblGrid>
      <w:tr w:rsidR="00675D0D" w:rsidRPr="00675D0D" w14:paraId="5163A42F" w14:textId="55FB3A92" w:rsidTr="000769BB">
        <w:trPr>
          <w:trHeight w:val="562"/>
        </w:trPr>
        <w:tc>
          <w:tcPr>
            <w:tcW w:w="4097" w:type="dxa"/>
            <w:vMerge w:val="restart"/>
            <w:tcBorders>
              <w:top w:val="single" w:sz="4" w:space="0" w:color="auto"/>
              <w:bottom w:val="single" w:sz="4" w:space="0" w:color="auto"/>
              <w:right w:val="single" w:sz="4" w:space="0" w:color="auto"/>
            </w:tcBorders>
          </w:tcPr>
          <w:p w14:paraId="4B6AA3F1" w14:textId="77777777" w:rsidR="00A127BA" w:rsidRPr="00675D0D" w:rsidRDefault="00A127BA" w:rsidP="00952A7E">
            <w:pPr>
              <w:pStyle w:val="a7"/>
              <w:rPr>
                <w:rFonts w:eastAsiaTheme="minorEastAsia"/>
              </w:rPr>
            </w:pPr>
            <w:r w:rsidRPr="00675D0D">
              <w:rPr>
                <w:rFonts w:eastAsiaTheme="minorEastAsia"/>
              </w:rPr>
              <w:t>Тип жилой застройки</w:t>
            </w:r>
          </w:p>
        </w:tc>
        <w:tc>
          <w:tcPr>
            <w:tcW w:w="6393" w:type="dxa"/>
            <w:gridSpan w:val="2"/>
            <w:tcBorders>
              <w:top w:val="single" w:sz="4" w:space="0" w:color="auto"/>
              <w:right w:val="single" w:sz="4" w:space="0" w:color="auto"/>
            </w:tcBorders>
          </w:tcPr>
          <w:p w14:paraId="2202E29C" w14:textId="57AFC5D6" w:rsidR="00A127BA" w:rsidRPr="00675D0D" w:rsidRDefault="00A127BA" w:rsidP="00952A7E">
            <w:pPr>
              <w:pStyle w:val="a7"/>
              <w:rPr>
                <w:rFonts w:eastAsiaTheme="minorEastAsia"/>
              </w:rPr>
            </w:pPr>
            <w:r w:rsidRPr="00675D0D">
              <w:rPr>
                <w:rFonts w:eastAsiaTheme="minorEastAsia"/>
              </w:rPr>
              <w:t>Удельный размер земельного участка , м</w:t>
            </w:r>
            <w:r w:rsidRPr="00675D0D">
              <w:rPr>
                <w:rFonts w:eastAsiaTheme="minorEastAsia"/>
                <w:vertAlign w:val="superscript"/>
              </w:rPr>
              <w:t>2</w:t>
            </w:r>
            <w:r w:rsidRPr="00675D0D">
              <w:rPr>
                <w:rFonts w:eastAsiaTheme="minorEastAsia"/>
              </w:rPr>
              <w:t>/чел., не менее</w:t>
            </w:r>
          </w:p>
        </w:tc>
      </w:tr>
      <w:tr w:rsidR="00675D0D" w:rsidRPr="00675D0D" w14:paraId="7BC045AB" w14:textId="5630DECC" w:rsidTr="00A127BA">
        <w:tc>
          <w:tcPr>
            <w:tcW w:w="4097" w:type="dxa"/>
            <w:vMerge/>
            <w:tcBorders>
              <w:top w:val="single" w:sz="4" w:space="0" w:color="auto"/>
              <w:bottom w:val="single" w:sz="4" w:space="0" w:color="auto"/>
              <w:right w:val="single" w:sz="4" w:space="0" w:color="auto"/>
            </w:tcBorders>
          </w:tcPr>
          <w:p w14:paraId="0E1A49CB" w14:textId="77777777" w:rsidR="00A127BA" w:rsidRPr="00675D0D" w:rsidRDefault="00A127BA" w:rsidP="00952A7E">
            <w:pPr>
              <w:pStyle w:val="a6"/>
              <w:rPr>
                <w:rFonts w:eastAsiaTheme="minorEastAsia"/>
              </w:rPr>
            </w:pPr>
          </w:p>
        </w:tc>
        <w:tc>
          <w:tcPr>
            <w:tcW w:w="2991" w:type="dxa"/>
            <w:tcBorders>
              <w:top w:val="single" w:sz="4" w:space="0" w:color="auto"/>
              <w:bottom w:val="single" w:sz="4" w:space="0" w:color="auto"/>
              <w:right w:val="single" w:sz="4" w:space="0" w:color="auto"/>
            </w:tcBorders>
          </w:tcPr>
          <w:p w14:paraId="624F0B9E" w14:textId="3E4FBD6B" w:rsidR="00A127BA" w:rsidRPr="00675D0D" w:rsidRDefault="00A127BA" w:rsidP="00952A7E">
            <w:pPr>
              <w:pStyle w:val="a7"/>
              <w:rPr>
                <w:rFonts w:eastAsiaTheme="minorEastAsia"/>
              </w:rPr>
            </w:pPr>
            <w:r w:rsidRPr="00675D0D">
              <w:rPr>
                <w:rFonts w:eastAsiaTheme="minorEastAsia"/>
              </w:rPr>
              <w:t>в среднем для жилых зданий</w:t>
            </w:r>
          </w:p>
        </w:tc>
        <w:tc>
          <w:tcPr>
            <w:tcW w:w="3402" w:type="dxa"/>
            <w:tcBorders>
              <w:top w:val="single" w:sz="4" w:space="0" w:color="auto"/>
              <w:bottom w:val="single" w:sz="4" w:space="0" w:color="auto"/>
              <w:right w:val="single" w:sz="4" w:space="0" w:color="auto"/>
            </w:tcBorders>
          </w:tcPr>
          <w:p w14:paraId="2BE01266" w14:textId="39AC8966" w:rsidR="00A127BA" w:rsidRPr="00675D0D" w:rsidRDefault="00A127BA" w:rsidP="00952A7E">
            <w:pPr>
              <w:pStyle w:val="a7"/>
              <w:rPr>
                <w:rFonts w:eastAsiaTheme="minorEastAsia"/>
              </w:rPr>
            </w:pPr>
            <w:r w:rsidRPr="00675D0D">
              <w:rPr>
                <w:rFonts w:eastAsiaTheme="minorEastAsia"/>
              </w:rPr>
              <w:t>В том числе для жилищного фонда социального найма</w:t>
            </w:r>
          </w:p>
        </w:tc>
      </w:tr>
      <w:tr w:rsidR="00675D0D" w:rsidRPr="00675D0D" w14:paraId="49255B86" w14:textId="4E2EA82C" w:rsidTr="00311D3B">
        <w:tc>
          <w:tcPr>
            <w:tcW w:w="4097" w:type="dxa"/>
            <w:tcBorders>
              <w:top w:val="single" w:sz="4" w:space="0" w:color="auto"/>
              <w:bottom w:val="single" w:sz="4" w:space="0" w:color="auto"/>
              <w:right w:val="single" w:sz="4" w:space="0" w:color="auto"/>
            </w:tcBorders>
          </w:tcPr>
          <w:p w14:paraId="1A3DB1C7" w14:textId="77777777" w:rsidR="00BD56E5" w:rsidRPr="00675D0D" w:rsidRDefault="00BD56E5" w:rsidP="00952A7E">
            <w:pPr>
              <w:pStyle w:val="a7"/>
              <w:rPr>
                <w:rFonts w:eastAsiaTheme="minorEastAsia"/>
              </w:rPr>
            </w:pPr>
            <w:r w:rsidRPr="00675D0D">
              <w:rPr>
                <w:rFonts w:eastAsiaTheme="minorEastAsia"/>
              </w:rPr>
              <w:t>Многоэтажный жилой дом</w:t>
            </w:r>
          </w:p>
          <w:p w14:paraId="4BD9CE1F" w14:textId="77777777" w:rsidR="00BD56E5" w:rsidRPr="00675D0D" w:rsidRDefault="00BD56E5" w:rsidP="00952A7E">
            <w:pPr>
              <w:pStyle w:val="a7"/>
              <w:rPr>
                <w:rFonts w:eastAsiaTheme="minorEastAsia"/>
              </w:rPr>
            </w:pPr>
            <w:r w:rsidRPr="00675D0D">
              <w:rPr>
                <w:rFonts w:eastAsiaTheme="minorEastAsia"/>
              </w:rPr>
              <w:t>(9 этажей и более)</w:t>
            </w:r>
          </w:p>
        </w:tc>
        <w:tc>
          <w:tcPr>
            <w:tcW w:w="2991" w:type="dxa"/>
            <w:tcBorders>
              <w:top w:val="single" w:sz="4" w:space="0" w:color="auto"/>
              <w:bottom w:val="single" w:sz="4" w:space="0" w:color="auto"/>
              <w:right w:val="single" w:sz="4" w:space="0" w:color="auto"/>
            </w:tcBorders>
          </w:tcPr>
          <w:p w14:paraId="234EA6F0" w14:textId="7D4E4F06" w:rsidR="00BD56E5" w:rsidRPr="00675D0D" w:rsidRDefault="00BD56E5" w:rsidP="00952A7E">
            <w:pPr>
              <w:pStyle w:val="a7"/>
              <w:rPr>
                <w:rFonts w:eastAsiaTheme="minorEastAsia"/>
              </w:rPr>
            </w:pPr>
            <w:r w:rsidRPr="00675D0D">
              <w:rPr>
                <w:rFonts w:eastAsiaTheme="minorEastAsia"/>
              </w:rPr>
              <w:t>18,2</w:t>
            </w:r>
          </w:p>
        </w:tc>
        <w:tc>
          <w:tcPr>
            <w:tcW w:w="3402" w:type="dxa"/>
            <w:vMerge w:val="restart"/>
            <w:tcBorders>
              <w:top w:val="single" w:sz="4" w:space="0" w:color="auto"/>
              <w:right w:val="single" w:sz="4" w:space="0" w:color="auto"/>
            </w:tcBorders>
          </w:tcPr>
          <w:p w14:paraId="6EF68702" w14:textId="6B5EC67E" w:rsidR="00BD56E5" w:rsidRPr="00675D0D" w:rsidRDefault="00BD56E5" w:rsidP="00952A7E">
            <w:pPr>
              <w:pStyle w:val="a7"/>
              <w:rPr>
                <w:rFonts w:eastAsiaTheme="minorEastAsia"/>
              </w:rPr>
            </w:pPr>
            <w:r w:rsidRPr="00675D0D">
              <w:rPr>
                <w:rFonts w:eastAsiaTheme="minorEastAsia"/>
              </w:rPr>
              <w:t>В соответствии с заданием на проектирование</w:t>
            </w:r>
          </w:p>
        </w:tc>
      </w:tr>
      <w:tr w:rsidR="00675D0D" w:rsidRPr="00675D0D" w14:paraId="00A3DB42" w14:textId="02A64E91" w:rsidTr="00311D3B">
        <w:tc>
          <w:tcPr>
            <w:tcW w:w="4097" w:type="dxa"/>
            <w:tcBorders>
              <w:top w:val="single" w:sz="4" w:space="0" w:color="auto"/>
              <w:bottom w:val="single" w:sz="4" w:space="0" w:color="auto"/>
              <w:right w:val="single" w:sz="4" w:space="0" w:color="auto"/>
            </w:tcBorders>
          </w:tcPr>
          <w:p w14:paraId="3934F713" w14:textId="77777777" w:rsidR="00BD56E5" w:rsidRPr="00675D0D" w:rsidRDefault="00BD56E5" w:rsidP="00952A7E">
            <w:pPr>
              <w:pStyle w:val="a7"/>
              <w:rPr>
                <w:rFonts w:eastAsiaTheme="minorEastAsia"/>
              </w:rPr>
            </w:pPr>
            <w:r w:rsidRPr="00675D0D">
              <w:rPr>
                <w:rFonts w:eastAsiaTheme="minorEastAsia"/>
              </w:rPr>
              <w:t>Среднеэтажный жилой дом</w:t>
            </w:r>
          </w:p>
          <w:p w14:paraId="3FF7741C" w14:textId="77777777" w:rsidR="00BD56E5" w:rsidRPr="00675D0D" w:rsidRDefault="00BD56E5" w:rsidP="00952A7E">
            <w:pPr>
              <w:pStyle w:val="a7"/>
              <w:rPr>
                <w:rFonts w:eastAsiaTheme="minorEastAsia"/>
              </w:rPr>
            </w:pPr>
            <w:r w:rsidRPr="00675D0D">
              <w:rPr>
                <w:rFonts w:eastAsiaTheme="minorEastAsia"/>
              </w:rPr>
              <w:t>(5-8 этажей)</w:t>
            </w:r>
          </w:p>
        </w:tc>
        <w:tc>
          <w:tcPr>
            <w:tcW w:w="2991" w:type="dxa"/>
            <w:tcBorders>
              <w:top w:val="single" w:sz="4" w:space="0" w:color="auto"/>
              <w:bottom w:val="single" w:sz="4" w:space="0" w:color="auto"/>
              <w:right w:val="single" w:sz="4" w:space="0" w:color="auto"/>
            </w:tcBorders>
          </w:tcPr>
          <w:p w14:paraId="5B9FFDEC" w14:textId="0FE51B6A" w:rsidR="00BD56E5" w:rsidRPr="00675D0D" w:rsidRDefault="00BD56E5" w:rsidP="00952A7E">
            <w:pPr>
              <w:pStyle w:val="a7"/>
              <w:rPr>
                <w:rFonts w:eastAsiaTheme="minorEastAsia"/>
              </w:rPr>
            </w:pPr>
            <w:r w:rsidRPr="00675D0D">
              <w:rPr>
                <w:rFonts w:eastAsiaTheme="minorEastAsia"/>
              </w:rPr>
              <w:t>21,8</w:t>
            </w:r>
          </w:p>
        </w:tc>
        <w:tc>
          <w:tcPr>
            <w:tcW w:w="3402" w:type="dxa"/>
            <w:vMerge/>
            <w:tcBorders>
              <w:right w:val="single" w:sz="4" w:space="0" w:color="auto"/>
            </w:tcBorders>
          </w:tcPr>
          <w:p w14:paraId="4120C773" w14:textId="37B4EE00" w:rsidR="00BD56E5" w:rsidRPr="00675D0D" w:rsidRDefault="00BD56E5" w:rsidP="00952A7E">
            <w:pPr>
              <w:pStyle w:val="a7"/>
              <w:rPr>
                <w:rFonts w:eastAsiaTheme="minorEastAsia"/>
              </w:rPr>
            </w:pPr>
          </w:p>
        </w:tc>
      </w:tr>
      <w:tr w:rsidR="00675D0D" w:rsidRPr="00675D0D" w14:paraId="2A7E0C88" w14:textId="21905827" w:rsidTr="00311D3B">
        <w:tc>
          <w:tcPr>
            <w:tcW w:w="4097" w:type="dxa"/>
            <w:tcBorders>
              <w:top w:val="single" w:sz="4" w:space="0" w:color="auto"/>
              <w:bottom w:val="single" w:sz="4" w:space="0" w:color="auto"/>
              <w:right w:val="single" w:sz="4" w:space="0" w:color="auto"/>
            </w:tcBorders>
          </w:tcPr>
          <w:p w14:paraId="291F2CD3" w14:textId="77777777" w:rsidR="00BD56E5" w:rsidRPr="00675D0D" w:rsidRDefault="00BD56E5" w:rsidP="00952A7E">
            <w:pPr>
              <w:pStyle w:val="a7"/>
              <w:rPr>
                <w:rFonts w:eastAsiaTheme="minorEastAsia"/>
              </w:rPr>
            </w:pPr>
            <w:r w:rsidRPr="00675D0D">
              <w:rPr>
                <w:rFonts w:eastAsiaTheme="minorEastAsia"/>
              </w:rPr>
              <w:t>Малоэтажный жилой дом</w:t>
            </w:r>
          </w:p>
          <w:p w14:paraId="2C0756D3" w14:textId="77777777" w:rsidR="00BD56E5" w:rsidRPr="00675D0D" w:rsidRDefault="00BD56E5" w:rsidP="00952A7E">
            <w:pPr>
              <w:pStyle w:val="a7"/>
              <w:rPr>
                <w:rFonts w:eastAsiaTheme="minorEastAsia"/>
              </w:rPr>
            </w:pPr>
            <w:r w:rsidRPr="00675D0D">
              <w:rPr>
                <w:rFonts w:eastAsiaTheme="minorEastAsia"/>
              </w:rPr>
              <w:t>(до 4 этажей)</w:t>
            </w:r>
          </w:p>
        </w:tc>
        <w:tc>
          <w:tcPr>
            <w:tcW w:w="2991" w:type="dxa"/>
            <w:tcBorders>
              <w:top w:val="single" w:sz="4" w:space="0" w:color="auto"/>
              <w:bottom w:val="single" w:sz="4" w:space="0" w:color="auto"/>
              <w:right w:val="single" w:sz="4" w:space="0" w:color="auto"/>
            </w:tcBorders>
          </w:tcPr>
          <w:p w14:paraId="7A05C1B8" w14:textId="6ADB20D1" w:rsidR="00BD56E5" w:rsidRPr="00675D0D" w:rsidRDefault="00BD56E5" w:rsidP="00952A7E">
            <w:pPr>
              <w:pStyle w:val="a7"/>
              <w:rPr>
                <w:rFonts w:eastAsiaTheme="minorEastAsia"/>
                <w:lang w:val="en-US"/>
              </w:rPr>
            </w:pPr>
            <w:r w:rsidRPr="00675D0D">
              <w:rPr>
                <w:rFonts w:eastAsiaTheme="minorEastAsia"/>
              </w:rPr>
              <w:t>31,9</w:t>
            </w:r>
          </w:p>
        </w:tc>
        <w:tc>
          <w:tcPr>
            <w:tcW w:w="3402" w:type="dxa"/>
            <w:vMerge/>
            <w:tcBorders>
              <w:bottom w:val="single" w:sz="4" w:space="0" w:color="auto"/>
              <w:right w:val="single" w:sz="4" w:space="0" w:color="auto"/>
            </w:tcBorders>
          </w:tcPr>
          <w:p w14:paraId="3992A4B0" w14:textId="48B11F63" w:rsidR="00BD56E5" w:rsidRPr="00675D0D" w:rsidRDefault="00BD56E5" w:rsidP="00952A7E">
            <w:pPr>
              <w:pStyle w:val="a7"/>
              <w:rPr>
                <w:rFonts w:eastAsiaTheme="minorEastAsia"/>
              </w:rPr>
            </w:pPr>
          </w:p>
        </w:tc>
      </w:tr>
      <w:tr w:rsidR="00675D0D" w:rsidRPr="00675D0D" w14:paraId="477A514A" w14:textId="77777777" w:rsidTr="000769BB">
        <w:tc>
          <w:tcPr>
            <w:tcW w:w="10490" w:type="dxa"/>
            <w:gridSpan w:val="3"/>
            <w:tcBorders>
              <w:top w:val="single" w:sz="4" w:space="0" w:color="auto"/>
              <w:bottom w:val="single" w:sz="4" w:space="0" w:color="auto"/>
              <w:right w:val="single" w:sz="4" w:space="0" w:color="auto"/>
            </w:tcBorders>
          </w:tcPr>
          <w:p w14:paraId="0417E996" w14:textId="77777777" w:rsidR="000769BB" w:rsidRPr="00675D0D" w:rsidRDefault="000769BB" w:rsidP="000769BB">
            <w:pPr>
              <w:ind w:firstLine="0"/>
              <w:rPr>
                <w:sz w:val="20"/>
                <w:szCs w:val="20"/>
              </w:rPr>
            </w:pPr>
            <w:r w:rsidRPr="00675D0D">
              <w:rPr>
                <w:rStyle w:val="a4"/>
                <w:bCs/>
                <w:color w:val="auto"/>
                <w:sz w:val="20"/>
                <w:szCs w:val="20"/>
              </w:rPr>
              <w:t>Примечания:</w:t>
            </w:r>
          </w:p>
          <w:p w14:paraId="2468D3F2" w14:textId="447CD07A" w:rsidR="000769BB" w:rsidRPr="00675D0D" w:rsidRDefault="000769BB" w:rsidP="000769BB">
            <w:pPr>
              <w:ind w:firstLine="0"/>
              <w:rPr>
                <w:sz w:val="20"/>
                <w:szCs w:val="20"/>
              </w:rPr>
            </w:pPr>
            <w:r w:rsidRPr="00675D0D">
              <w:rPr>
                <w:sz w:val="20"/>
                <w:szCs w:val="20"/>
              </w:rPr>
              <w:t>1. Удельные показатели размера земельного участка рассчитаны при показателе расчетной минимальной обеспеченности общей площадью жилых помещений - 30,0 м</w:t>
            </w:r>
            <w:r w:rsidRPr="00675D0D">
              <w:rPr>
                <w:sz w:val="20"/>
                <w:szCs w:val="20"/>
                <w:vertAlign w:val="superscript"/>
              </w:rPr>
              <w:t>2</w:t>
            </w:r>
            <w:r w:rsidRPr="00675D0D">
              <w:rPr>
                <w:sz w:val="20"/>
                <w:szCs w:val="20"/>
              </w:rPr>
              <w:t xml:space="preserve">/чел., </w:t>
            </w:r>
            <w:bookmarkStart w:id="35" w:name="_Hlk93143113"/>
            <w:r w:rsidRPr="00675D0D">
              <w:rPr>
                <w:sz w:val="20"/>
                <w:szCs w:val="20"/>
              </w:rPr>
              <w:t>для социального (муниципального) жилья - 15,0 м</w:t>
            </w:r>
            <w:r w:rsidRPr="00675D0D">
              <w:rPr>
                <w:sz w:val="20"/>
                <w:szCs w:val="20"/>
                <w:vertAlign w:val="superscript"/>
              </w:rPr>
              <w:t>2</w:t>
            </w:r>
            <w:r w:rsidRPr="00675D0D">
              <w:rPr>
                <w:sz w:val="20"/>
                <w:szCs w:val="20"/>
              </w:rPr>
              <w:t>/чел</w:t>
            </w:r>
            <w:r w:rsidR="00103B45" w:rsidRPr="00675D0D">
              <w:rPr>
                <w:sz w:val="20"/>
                <w:szCs w:val="20"/>
              </w:rPr>
              <w:t xml:space="preserve"> (постановление мэрии города от 11.08.2005 № 3266</w:t>
            </w:r>
            <w:bookmarkEnd w:id="35"/>
            <w:r w:rsidR="00103B45" w:rsidRPr="00675D0D">
              <w:rPr>
                <w:sz w:val="20"/>
                <w:szCs w:val="20"/>
              </w:rPr>
              <w:t>)</w:t>
            </w:r>
            <w:r w:rsidRPr="00675D0D">
              <w:rPr>
                <w:sz w:val="20"/>
                <w:szCs w:val="20"/>
              </w:rPr>
              <w:t>.</w:t>
            </w:r>
          </w:p>
          <w:p w14:paraId="5C371054" w14:textId="287EAA2C" w:rsidR="000769BB" w:rsidRPr="00675D0D" w:rsidRDefault="000769BB" w:rsidP="000769BB">
            <w:pPr>
              <w:ind w:firstLine="0"/>
              <w:rPr>
                <w:sz w:val="20"/>
                <w:szCs w:val="20"/>
              </w:rPr>
            </w:pPr>
            <w:r w:rsidRPr="00675D0D">
              <w:rPr>
                <w:sz w:val="20"/>
                <w:szCs w:val="20"/>
              </w:rPr>
              <w:t>2. При изменении нормы предоставления площади жилого помещения для социального (муниципального) жилья на расчетный срок удельный размер земельного участка (м</w:t>
            </w:r>
            <w:r w:rsidRPr="00675D0D">
              <w:rPr>
                <w:sz w:val="20"/>
                <w:szCs w:val="20"/>
                <w:vertAlign w:val="superscript"/>
              </w:rPr>
              <w:t>2</w:t>
            </w:r>
            <w:r w:rsidRPr="00675D0D">
              <w:rPr>
                <w:sz w:val="20"/>
                <w:szCs w:val="20"/>
              </w:rPr>
              <w:t>/чел.) следует пересчитывать в соответствии с установленной нормой.</w:t>
            </w:r>
          </w:p>
        </w:tc>
      </w:tr>
    </w:tbl>
    <w:p w14:paraId="40B38A0F" w14:textId="77777777" w:rsidR="00697D23" w:rsidRPr="00675D0D" w:rsidRDefault="00697D23" w:rsidP="00697D23"/>
    <w:p w14:paraId="15991131" w14:textId="77777777" w:rsidR="00697D23" w:rsidRPr="00675D0D" w:rsidRDefault="00697D23" w:rsidP="00697D23">
      <w:bookmarkStart w:id="36" w:name="sub_81"/>
      <w:r w:rsidRPr="00675D0D">
        <w:t>4.11. Удельные показатели размера земельного участка на 1 кв.м общей площади жилых помещений для расчета минимальных размеров земельных участков при проектировании жилых зданий рекомендуется принимать по таблице 4.9.</w:t>
      </w:r>
    </w:p>
    <w:bookmarkEnd w:id="36"/>
    <w:p w14:paraId="1CA30EA1" w14:textId="77777777" w:rsidR="00697D23" w:rsidRPr="00675D0D" w:rsidRDefault="00697D23" w:rsidP="00697D23">
      <w:pPr>
        <w:ind w:firstLine="0"/>
        <w:jc w:val="left"/>
        <w:sectPr w:rsidR="00697D23" w:rsidRPr="00675D0D" w:rsidSect="007B6A03">
          <w:footerReference w:type="default" r:id="rId23"/>
          <w:footerReference w:type="first" r:id="rId24"/>
          <w:pgSz w:w="11900" w:h="16800"/>
          <w:pgMar w:top="426" w:right="701" w:bottom="284" w:left="993" w:header="720" w:footer="720" w:gutter="0"/>
          <w:cols w:space="720"/>
          <w:noEndnote/>
        </w:sectPr>
      </w:pPr>
    </w:p>
    <w:tbl>
      <w:tblPr>
        <w:tblpPr w:leftFromText="180" w:rightFromText="180" w:horzAnchor="margin" w:tblpY="420"/>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26"/>
        <w:gridCol w:w="1134"/>
        <w:gridCol w:w="992"/>
        <w:gridCol w:w="851"/>
        <w:gridCol w:w="708"/>
        <w:gridCol w:w="851"/>
        <w:gridCol w:w="1270"/>
        <w:gridCol w:w="771"/>
        <w:gridCol w:w="771"/>
        <w:gridCol w:w="771"/>
        <w:gridCol w:w="771"/>
        <w:gridCol w:w="827"/>
        <w:gridCol w:w="734"/>
        <w:gridCol w:w="830"/>
        <w:gridCol w:w="831"/>
        <w:gridCol w:w="770"/>
      </w:tblGrid>
      <w:tr w:rsidR="00675D0D" w:rsidRPr="00675D0D" w14:paraId="5FAF849E" w14:textId="77777777" w:rsidTr="00CE1D4F">
        <w:tc>
          <w:tcPr>
            <w:tcW w:w="1526" w:type="dxa"/>
            <w:vMerge w:val="restart"/>
            <w:tcBorders>
              <w:top w:val="single" w:sz="4" w:space="0" w:color="auto"/>
              <w:bottom w:val="single" w:sz="4" w:space="0" w:color="auto"/>
              <w:right w:val="single" w:sz="4" w:space="0" w:color="auto"/>
            </w:tcBorders>
          </w:tcPr>
          <w:p w14:paraId="367502C4" w14:textId="77777777" w:rsidR="00697D23" w:rsidRPr="00675D0D" w:rsidRDefault="00697D23" w:rsidP="00952A7E">
            <w:pPr>
              <w:pStyle w:val="a7"/>
              <w:rPr>
                <w:rFonts w:eastAsiaTheme="minorEastAsia"/>
              </w:rPr>
            </w:pPr>
            <w:r w:rsidRPr="00675D0D">
              <w:rPr>
                <w:rFonts w:eastAsiaTheme="minorEastAsia"/>
              </w:rPr>
              <w:lastRenderedPageBreak/>
              <w:t>Показатели</w:t>
            </w:r>
          </w:p>
        </w:tc>
        <w:tc>
          <w:tcPr>
            <w:tcW w:w="12882" w:type="dxa"/>
            <w:gridSpan w:val="15"/>
            <w:tcBorders>
              <w:top w:val="single" w:sz="4" w:space="0" w:color="auto"/>
              <w:left w:val="single" w:sz="4" w:space="0" w:color="auto"/>
              <w:bottom w:val="single" w:sz="4" w:space="0" w:color="auto"/>
            </w:tcBorders>
          </w:tcPr>
          <w:p w14:paraId="41F7EF98" w14:textId="77777777" w:rsidR="00697D23" w:rsidRPr="00675D0D" w:rsidRDefault="00697D23" w:rsidP="00952A7E">
            <w:pPr>
              <w:pStyle w:val="a7"/>
              <w:rPr>
                <w:rFonts w:eastAsiaTheme="minorEastAsia"/>
              </w:rPr>
            </w:pPr>
            <w:r w:rsidRPr="00675D0D">
              <w:rPr>
                <w:rFonts w:eastAsiaTheme="minorEastAsia"/>
              </w:rPr>
              <w:t>Этажность</w:t>
            </w:r>
          </w:p>
        </w:tc>
      </w:tr>
      <w:tr w:rsidR="00675D0D" w:rsidRPr="00675D0D" w14:paraId="69D1657A" w14:textId="77777777" w:rsidTr="0026607E">
        <w:tc>
          <w:tcPr>
            <w:tcW w:w="1526" w:type="dxa"/>
            <w:vMerge/>
            <w:tcBorders>
              <w:top w:val="single" w:sz="4" w:space="0" w:color="auto"/>
              <w:bottom w:val="single" w:sz="4" w:space="0" w:color="auto"/>
              <w:right w:val="single" w:sz="4" w:space="0" w:color="auto"/>
            </w:tcBorders>
          </w:tcPr>
          <w:p w14:paraId="6B7F788A" w14:textId="77777777" w:rsidR="00697D23" w:rsidRPr="00675D0D" w:rsidRDefault="00697D23" w:rsidP="00952A7E">
            <w:pPr>
              <w:pStyle w:val="a6"/>
              <w:rPr>
                <w:rFonts w:eastAsiaTheme="minorEastAsia"/>
              </w:rPr>
            </w:pPr>
          </w:p>
        </w:tc>
        <w:tc>
          <w:tcPr>
            <w:tcW w:w="1134" w:type="dxa"/>
            <w:tcBorders>
              <w:top w:val="nil"/>
              <w:left w:val="single" w:sz="4" w:space="0" w:color="auto"/>
              <w:bottom w:val="single" w:sz="4" w:space="0" w:color="auto"/>
              <w:right w:val="single" w:sz="4" w:space="0" w:color="auto"/>
            </w:tcBorders>
          </w:tcPr>
          <w:p w14:paraId="1440297E" w14:textId="77777777" w:rsidR="00697D23" w:rsidRPr="00675D0D" w:rsidRDefault="00697D23" w:rsidP="00952A7E">
            <w:pPr>
              <w:pStyle w:val="a7"/>
              <w:rPr>
                <w:rFonts w:eastAsiaTheme="minorEastAsia"/>
              </w:rPr>
            </w:pPr>
            <w:r w:rsidRPr="00675D0D">
              <w:rPr>
                <w:rFonts w:eastAsiaTheme="minorEastAsia"/>
              </w:rPr>
              <w:t>2</w:t>
            </w:r>
          </w:p>
        </w:tc>
        <w:tc>
          <w:tcPr>
            <w:tcW w:w="992" w:type="dxa"/>
            <w:tcBorders>
              <w:top w:val="nil"/>
              <w:left w:val="single" w:sz="4" w:space="0" w:color="auto"/>
              <w:bottom w:val="single" w:sz="4" w:space="0" w:color="auto"/>
              <w:right w:val="single" w:sz="4" w:space="0" w:color="auto"/>
            </w:tcBorders>
          </w:tcPr>
          <w:p w14:paraId="7C8474DA" w14:textId="77777777" w:rsidR="00697D23" w:rsidRPr="00675D0D" w:rsidRDefault="00697D23" w:rsidP="00952A7E">
            <w:pPr>
              <w:pStyle w:val="a7"/>
              <w:rPr>
                <w:rFonts w:eastAsiaTheme="minorEastAsia"/>
              </w:rPr>
            </w:pPr>
            <w:r w:rsidRPr="00675D0D">
              <w:rPr>
                <w:rFonts w:eastAsiaTheme="minorEastAsia"/>
              </w:rPr>
              <w:t>3</w:t>
            </w:r>
          </w:p>
        </w:tc>
        <w:tc>
          <w:tcPr>
            <w:tcW w:w="851" w:type="dxa"/>
            <w:tcBorders>
              <w:top w:val="nil"/>
              <w:left w:val="single" w:sz="4" w:space="0" w:color="auto"/>
              <w:bottom w:val="single" w:sz="4" w:space="0" w:color="auto"/>
              <w:right w:val="single" w:sz="4" w:space="0" w:color="auto"/>
            </w:tcBorders>
          </w:tcPr>
          <w:p w14:paraId="0083C43D" w14:textId="77777777" w:rsidR="00697D23" w:rsidRPr="00675D0D" w:rsidRDefault="00697D23" w:rsidP="00952A7E">
            <w:pPr>
              <w:pStyle w:val="a7"/>
              <w:rPr>
                <w:rFonts w:eastAsiaTheme="minorEastAsia"/>
              </w:rPr>
            </w:pPr>
            <w:r w:rsidRPr="00675D0D">
              <w:rPr>
                <w:rFonts w:eastAsiaTheme="minorEastAsia"/>
              </w:rPr>
              <w:t>4</w:t>
            </w:r>
          </w:p>
        </w:tc>
        <w:tc>
          <w:tcPr>
            <w:tcW w:w="708" w:type="dxa"/>
            <w:tcBorders>
              <w:top w:val="nil"/>
              <w:left w:val="single" w:sz="4" w:space="0" w:color="auto"/>
              <w:bottom w:val="single" w:sz="4" w:space="0" w:color="auto"/>
              <w:right w:val="single" w:sz="4" w:space="0" w:color="auto"/>
            </w:tcBorders>
          </w:tcPr>
          <w:p w14:paraId="5A0C0125" w14:textId="77777777" w:rsidR="00697D23" w:rsidRPr="00675D0D" w:rsidRDefault="00697D23" w:rsidP="00952A7E">
            <w:pPr>
              <w:pStyle w:val="a7"/>
              <w:rPr>
                <w:rFonts w:eastAsiaTheme="minorEastAsia"/>
              </w:rPr>
            </w:pPr>
            <w:r w:rsidRPr="00675D0D">
              <w:rPr>
                <w:rFonts w:eastAsiaTheme="minorEastAsia"/>
              </w:rPr>
              <w:t>5</w:t>
            </w:r>
          </w:p>
        </w:tc>
        <w:tc>
          <w:tcPr>
            <w:tcW w:w="851" w:type="dxa"/>
            <w:tcBorders>
              <w:top w:val="nil"/>
              <w:left w:val="single" w:sz="4" w:space="0" w:color="auto"/>
              <w:bottom w:val="single" w:sz="4" w:space="0" w:color="auto"/>
              <w:right w:val="single" w:sz="4" w:space="0" w:color="auto"/>
            </w:tcBorders>
          </w:tcPr>
          <w:p w14:paraId="1994CFFF" w14:textId="77777777" w:rsidR="00697D23" w:rsidRPr="00675D0D" w:rsidRDefault="00697D23" w:rsidP="00952A7E">
            <w:pPr>
              <w:pStyle w:val="a7"/>
              <w:rPr>
                <w:rFonts w:eastAsiaTheme="minorEastAsia"/>
              </w:rPr>
            </w:pPr>
            <w:r w:rsidRPr="00675D0D">
              <w:rPr>
                <w:rFonts w:eastAsiaTheme="minorEastAsia"/>
              </w:rPr>
              <w:t>6</w:t>
            </w:r>
          </w:p>
        </w:tc>
        <w:tc>
          <w:tcPr>
            <w:tcW w:w="1270" w:type="dxa"/>
            <w:tcBorders>
              <w:top w:val="nil"/>
              <w:left w:val="single" w:sz="4" w:space="0" w:color="auto"/>
              <w:bottom w:val="single" w:sz="4" w:space="0" w:color="auto"/>
              <w:right w:val="single" w:sz="4" w:space="0" w:color="auto"/>
            </w:tcBorders>
          </w:tcPr>
          <w:p w14:paraId="7CFC299F" w14:textId="77777777" w:rsidR="00697D23" w:rsidRPr="00675D0D" w:rsidRDefault="00697D23" w:rsidP="00952A7E">
            <w:pPr>
              <w:pStyle w:val="a7"/>
              <w:rPr>
                <w:rFonts w:eastAsiaTheme="minorEastAsia"/>
              </w:rPr>
            </w:pPr>
            <w:r w:rsidRPr="00675D0D">
              <w:rPr>
                <w:rFonts w:eastAsiaTheme="minorEastAsia"/>
              </w:rPr>
              <w:t>7</w:t>
            </w:r>
          </w:p>
        </w:tc>
        <w:tc>
          <w:tcPr>
            <w:tcW w:w="771" w:type="dxa"/>
            <w:tcBorders>
              <w:top w:val="nil"/>
              <w:left w:val="single" w:sz="4" w:space="0" w:color="auto"/>
              <w:bottom w:val="single" w:sz="4" w:space="0" w:color="auto"/>
              <w:right w:val="single" w:sz="4" w:space="0" w:color="auto"/>
            </w:tcBorders>
          </w:tcPr>
          <w:p w14:paraId="70D5BD9B" w14:textId="77777777" w:rsidR="00697D23" w:rsidRPr="00675D0D" w:rsidRDefault="00697D23" w:rsidP="00952A7E">
            <w:pPr>
              <w:pStyle w:val="a7"/>
              <w:rPr>
                <w:rFonts w:eastAsiaTheme="minorEastAsia"/>
              </w:rPr>
            </w:pPr>
            <w:r w:rsidRPr="00675D0D">
              <w:rPr>
                <w:rFonts w:eastAsiaTheme="minorEastAsia"/>
              </w:rPr>
              <w:t>8</w:t>
            </w:r>
          </w:p>
        </w:tc>
        <w:tc>
          <w:tcPr>
            <w:tcW w:w="771" w:type="dxa"/>
            <w:tcBorders>
              <w:top w:val="nil"/>
              <w:left w:val="single" w:sz="4" w:space="0" w:color="auto"/>
              <w:bottom w:val="single" w:sz="4" w:space="0" w:color="auto"/>
              <w:right w:val="single" w:sz="4" w:space="0" w:color="auto"/>
            </w:tcBorders>
          </w:tcPr>
          <w:p w14:paraId="52D7E575" w14:textId="77777777" w:rsidR="00697D23" w:rsidRPr="00675D0D" w:rsidRDefault="00697D23" w:rsidP="00952A7E">
            <w:pPr>
              <w:pStyle w:val="a7"/>
              <w:rPr>
                <w:rFonts w:eastAsiaTheme="minorEastAsia"/>
              </w:rPr>
            </w:pPr>
            <w:r w:rsidRPr="00675D0D">
              <w:rPr>
                <w:rFonts w:eastAsiaTheme="minorEastAsia"/>
              </w:rPr>
              <w:t>9</w:t>
            </w:r>
          </w:p>
        </w:tc>
        <w:tc>
          <w:tcPr>
            <w:tcW w:w="771" w:type="dxa"/>
            <w:tcBorders>
              <w:top w:val="nil"/>
              <w:left w:val="single" w:sz="4" w:space="0" w:color="auto"/>
              <w:bottom w:val="single" w:sz="4" w:space="0" w:color="auto"/>
              <w:right w:val="single" w:sz="4" w:space="0" w:color="auto"/>
            </w:tcBorders>
          </w:tcPr>
          <w:p w14:paraId="3F8AA6F9" w14:textId="77777777" w:rsidR="00697D23" w:rsidRPr="00675D0D" w:rsidRDefault="00697D23" w:rsidP="00952A7E">
            <w:pPr>
              <w:pStyle w:val="a7"/>
              <w:rPr>
                <w:rFonts w:eastAsiaTheme="minorEastAsia"/>
              </w:rPr>
            </w:pPr>
            <w:r w:rsidRPr="00675D0D">
              <w:rPr>
                <w:rFonts w:eastAsiaTheme="minorEastAsia"/>
              </w:rPr>
              <w:t>12</w:t>
            </w:r>
          </w:p>
        </w:tc>
        <w:tc>
          <w:tcPr>
            <w:tcW w:w="771" w:type="dxa"/>
            <w:tcBorders>
              <w:top w:val="nil"/>
              <w:left w:val="single" w:sz="4" w:space="0" w:color="auto"/>
              <w:bottom w:val="single" w:sz="4" w:space="0" w:color="auto"/>
              <w:right w:val="single" w:sz="4" w:space="0" w:color="auto"/>
            </w:tcBorders>
          </w:tcPr>
          <w:p w14:paraId="453486C2" w14:textId="77777777" w:rsidR="00697D23" w:rsidRPr="00675D0D" w:rsidRDefault="00697D23" w:rsidP="00952A7E">
            <w:pPr>
              <w:pStyle w:val="a7"/>
              <w:rPr>
                <w:rFonts w:eastAsiaTheme="minorEastAsia"/>
              </w:rPr>
            </w:pPr>
            <w:r w:rsidRPr="00675D0D">
              <w:rPr>
                <w:rFonts w:eastAsiaTheme="minorEastAsia"/>
              </w:rPr>
              <w:t>14</w:t>
            </w:r>
          </w:p>
        </w:tc>
        <w:tc>
          <w:tcPr>
            <w:tcW w:w="827" w:type="dxa"/>
            <w:tcBorders>
              <w:top w:val="nil"/>
              <w:left w:val="single" w:sz="4" w:space="0" w:color="auto"/>
              <w:bottom w:val="single" w:sz="4" w:space="0" w:color="auto"/>
              <w:right w:val="single" w:sz="4" w:space="0" w:color="auto"/>
            </w:tcBorders>
          </w:tcPr>
          <w:p w14:paraId="0B229453" w14:textId="77777777" w:rsidR="00697D23" w:rsidRPr="00675D0D" w:rsidRDefault="00697D23" w:rsidP="00952A7E">
            <w:pPr>
              <w:pStyle w:val="a7"/>
              <w:rPr>
                <w:rFonts w:eastAsiaTheme="minorEastAsia"/>
              </w:rPr>
            </w:pPr>
            <w:r w:rsidRPr="00675D0D">
              <w:rPr>
                <w:rFonts w:eastAsiaTheme="minorEastAsia"/>
              </w:rPr>
              <w:t>16</w:t>
            </w:r>
          </w:p>
        </w:tc>
        <w:tc>
          <w:tcPr>
            <w:tcW w:w="734" w:type="dxa"/>
            <w:tcBorders>
              <w:top w:val="nil"/>
              <w:left w:val="single" w:sz="4" w:space="0" w:color="auto"/>
              <w:bottom w:val="single" w:sz="4" w:space="0" w:color="auto"/>
              <w:right w:val="single" w:sz="4" w:space="0" w:color="auto"/>
            </w:tcBorders>
          </w:tcPr>
          <w:p w14:paraId="48A0F172" w14:textId="77777777" w:rsidR="00697D23" w:rsidRPr="00675D0D" w:rsidRDefault="00697D23" w:rsidP="00952A7E">
            <w:pPr>
              <w:pStyle w:val="a7"/>
              <w:rPr>
                <w:rFonts w:eastAsiaTheme="minorEastAsia"/>
              </w:rPr>
            </w:pPr>
            <w:r w:rsidRPr="00675D0D">
              <w:rPr>
                <w:rFonts w:eastAsiaTheme="minorEastAsia"/>
              </w:rPr>
              <w:t>17</w:t>
            </w:r>
          </w:p>
        </w:tc>
        <w:tc>
          <w:tcPr>
            <w:tcW w:w="830" w:type="dxa"/>
            <w:tcBorders>
              <w:top w:val="nil"/>
              <w:left w:val="single" w:sz="4" w:space="0" w:color="auto"/>
              <w:bottom w:val="single" w:sz="4" w:space="0" w:color="auto"/>
              <w:right w:val="single" w:sz="4" w:space="0" w:color="auto"/>
            </w:tcBorders>
          </w:tcPr>
          <w:p w14:paraId="615B6C37" w14:textId="77777777" w:rsidR="00697D23" w:rsidRPr="00675D0D" w:rsidRDefault="00697D23" w:rsidP="00952A7E">
            <w:pPr>
              <w:pStyle w:val="a7"/>
              <w:rPr>
                <w:rFonts w:eastAsiaTheme="minorEastAsia"/>
              </w:rPr>
            </w:pPr>
            <w:r w:rsidRPr="00675D0D">
              <w:rPr>
                <w:rFonts w:eastAsiaTheme="minorEastAsia"/>
              </w:rPr>
              <w:t>18</w:t>
            </w:r>
          </w:p>
        </w:tc>
        <w:tc>
          <w:tcPr>
            <w:tcW w:w="831" w:type="dxa"/>
            <w:tcBorders>
              <w:top w:val="nil"/>
              <w:left w:val="single" w:sz="4" w:space="0" w:color="auto"/>
              <w:bottom w:val="single" w:sz="4" w:space="0" w:color="auto"/>
              <w:right w:val="single" w:sz="4" w:space="0" w:color="auto"/>
            </w:tcBorders>
          </w:tcPr>
          <w:p w14:paraId="0B5376F7" w14:textId="77777777" w:rsidR="00697D23" w:rsidRPr="00675D0D" w:rsidRDefault="00697D23" w:rsidP="00952A7E">
            <w:pPr>
              <w:pStyle w:val="a7"/>
              <w:rPr>
                <w:rFonts w:eastAsiaTheme="minorEastAsia"/>
              </w:rPr>
            </w:pPr>
            <w:r w:rsidRPr="00675D0D">
              <w:rPr>
                <w:rFonts w:eastAsiaTheme="minorEastAsia"/>
              </w:rPr>
              <w:t>20</w:t>
            </w:r>
          </w:p>
        </w:tc>
        <w:tc>
          <w:tcPr>
            <w:tcW w:w="770" w:type="dxa"/>
            <w:tcBorders>
              <w:top w:val="nil"/>
              <w:left w:val="single" w:sz="4" w:space="0" w:color="auto"/>
              <w:bottom w:val="single" w:sz="4" w:space="0" w:color="auto"/>
            </w:tcBorders>
          </w:tcPr>
          <w:p w14:paraId="1C07944F" w14:textId="77777777" w:rsidR="00697D23" w:rsidRPr="00675D0D" w:rsidRDefault="00697D23" w:rsidP="00952A7E">
            <w:pPr>
              <w:pStyle w:val="a7"/>
              <w:rPr>
                <w:rFonts w:eastAsiaTheme="minorEastAsia"/>
              </w:rPr>
            </w:pPr>
            <w:r w:rsidRPr="00675D0D">
              <w:rPr>
                <w:rFonts w:eastAsiaTheme="minorEastAsia"/>
              </w:rPr>
              <w:t>22 и более</w:t>
            </w:r>
          </w:p>
        </w:tc>
      </w:tr>
      <w:tr w:rsidR="00675D0D" w:rsidRPr="00675D0D" w14:paraId="3478F92E" w14:textId="77777777" w:rsidTr="0026607E">
        <w:tc>
          <w:tcPr>
            <w:tcW w:w="1526" w:type="dxa"/>
            <w:tcBorders>
              <w:top w:val="single" w:sz="4" w:space="0" w:color="auto"/>
              <w:bottom w:val="single" w:sz="4" w:space="0" w:color="auto"/>
              <w:right w:val="single" w:sz="4" w:space="0" w:color="auto"/>
            </w:tcBorders>
          </w:tcPr>
          <w:p w14:paraId="212EDDCD" w14:textId="77777777" w:rsidR="00697D23" w:rsidRPr="00675D0D" w:rsidRDefault="00697D23" w:rsidP="00952A7E">
            <w:pPr>
              <w:pStyle w:val="a7"/>
              <w:rPr>
                <w:rFonts w:eastAsiaTheme="minorEastAsia"/>
              </w:rPr>
            </w:pPr>
            <w:r w:rsidRPr="00675D0D">
              <w:rPr>
                <w:rFonts w:eastAsiaTheme="minorEastAsia"/>
              </w:rPr>
              <w:t>Удельные показатели размера земельного участка, м</w:t>
            </w:r>
            <w:r w:rsidRPr="00675D0D">
              <w:rPr>
                <w:rFonts w:eastAsiaTheme="minorEastAsia"/>
                <w:vertAlign w:val="superscript"/>
              </w:rPr>
              <w:t>2</w:t>
            </w:r>
            <w:r w:rsidRPr="00675D0D">
              <w:rPr>
                <w:rFonts w:eastAsiaTheme="minorEastAsia"/>
              </w:rPr>
              <w:t>, приходящегося на 1 м</w:t>
            </w:r>
            <w:r w:rsidRPr="00675D0D">
              <w:rPr>
                <w:rFonts w:eastAsiaTheme="minorEastAsia"/>
                <w:vertAlign w:val="superscript"/>
              </w:rPr>
              <w:t>2</w:t>
            </w:r>
            <w:r w:rsidRPr="00675D0D">
              <w:rPr>
                <w:rFonts w:eastAsiaTheme="minorEastAsia"/>
              </w:rPr>
              <w:t xml:space="preserve"> общей площади жилых помещений</w:t>
            </w:r>
          </w:p>
        </w:tc>
        <w:tc>
          <w:tcPr>
            <w:tcW w:w="1134" w:type="dxa"/>
            <w:tcBorders>
              <w:top w:val="nil"/>
              <w:left w:val="single" w:sz="4" w:space="0" w:color="auto"/>
              <w:bottom w:val="single" w:sz="4" w:space="0" w:color="auto"/>
              <w:right w:val="single" w:sz="4" w:space="0" w:color="auto"/>
            </w:tcBorders>
          </w:tcPr>
          <w:p w14:paraId="1DFFCB34" w14:textId="77777777" w:rsidR="00697D23" w:rsidRPr="00675D0D" w:rsidRDefault="00697D23" w:rsidP="00952A7E">
            <w:pPr>
              <w:pStyle w:val="a7"/>
              <w:rPr>
                <w:rFonts w:eastAsiaTheme="minorEastAsia"/>
              </w:rPr>
            </w:pPr>
            <w:r w:rsidRPr="00675D0D">
              <w:rPr>
                <w:rFonts w:eastAsiaTheme="minorEastAsia"/>
              </w:rPr>
              <w:t>3,32 - 1,51</w:t>
            </w:r>
          </w:p>
        </w:tc>
        <w:tc>
          <w:tcPr>
            <w:tcW w:w="992" w:type="dxa"/>
            <w:tcBorders>
              <w:top w:val="nil"/>
              <w:left w:val="single" w:sz="4" w:space="0" w:color="auto"/>
              <w:bottom w:val="single" w:sz="4" w:space="0" w:color="auto"/>
              <w:right w:val="single" w:sz="4" w:space="0" w:color="auto"/>
            </w:tcBorders>
          </w:tcPr>
          <w:p w14:paraId="79235989" w14:textId="77777777" w:rsidR="00697D23" w:rsidRPr="00675D0D" w:rsidRDefault="00697D23" w:rsidP="00952A7E">
            <w:pPr>
              <w:pStyle w:val="a7"/>
              <w:rPr>
                <w:rFonts w:eastAsiaTheme="minorEastAsia"/>
              </w:rPr>
            </w:pPr>
            <w:r w:rsidRPr="00675D0D">
              <w:rPr>
                <w:rFonts w:eastAsiaTheme="minorEastAsia"/>
              </w:rPr>
              <w:t>1,72 -1,34</w:t>
            </w:r>
          </w:p>
        </w:tc>
        <w:tc>
          <w:tcPr>
            <w:tcW w:w="851" w:type="dxa"/>
            <w:tcBorders>
              <w:top w:val="nil"/>
              <w:left w:val="single" w:sz="4" w:space="0" w:color="auto"/>
              <w:bottom w:val="single" w:sz="4" w:space="0" w:color="auto"/>
              <w:right w:val="single" w:sz="4" w:space="0" w:color="auto"/>
            </w:tcBorders>
          </w:tcPr>
          <w:p w14:paraId="5C2EE031" w14:textId="77777777" w:rsidR="00697D23" w:rsidRPr="00675D0D" w:rsidRDefault="00697D23" w:rsidP="00952A7E">
            <w:pPr>
              <w:pStyle w:val="a7"/>
              <w:rPr>
                <w:rFonts w:eastAsiaTheme="minorEastAsia"/>
              </w:rPr>
            </w:pPr>
            <w:r w:rsidRPr="00675D0D">
              <w:rPr>
                <w:rFonts w:eastAsiaTheme="minorEastAsia"/>
              </w:rPr>
              <w:t>1,24</w:t>
            </w:r>
          </w:p>
        </w:tc>
        <w:tc>
          <w:tcPr>
            <w:tcW w:w="708" w:type="dxa"/>
            <w:tcBorders>
              <w:top w:val="nil"/>
              <w:left w:val="single" w:sz="4" w:space="0" w:color="auto"/>
              <w:bottom w:val="single" w:sz="4" w:space="0" w:color="auto"/>
              <w:right w:val="single" w:sz="4" w:space="0" w:color="auto"/>
            </w:tcBorders>
          </w:tcPr>
          <w:p w14:paraId="0D5BA8B9" w14:textId="77777777" w:rsidR="00697D23" w:rsidRPr="00675D0D" w:rsidRDefault="00697D23" w:rsidP="00952A7E">
            <w:pPr>
              <w:pStyle w:val="a7"/>
              <w:rPr>
                <w:rFonts w:eastAsiaTheme="minorEastAsia"/>
              </w:rPr>
            </w:pPr>
            <w:r w:rsidRPr="00675D0D">
              <w:rPr>
                <w:rFonts w:eastAsiaTheme="minorEastAsia"/>
              </w:rPr>
              <w:t>1,23</w:t>
            </w:r>
          </w:p>
        </w:tc>
        <w:tc>
          <w:tcPr>
            <w:tcW w:w="851" w:type="dxa"/>
            <w:tcBorders>
              <w:top w:val="nil"/>
              <w:left w:val="single" w:sz="4" w:space="0" w:color="auto"/>
              <w:bottom w:val="single" w:sz="4" w:space="0" w:color="auto"/>
              <w:right w:val="single" w:sz="4" w:space="0" w:color="auto"/>
            </w:tcBorders>
          </w:tcPr>
          <w:p w14:paraId="10646A6C" w14:textId="77777777" w:rsidR="00697D23" w:rsidRPr="00675D0D" w:rsidRDefault="00697D23" w:rsidP="00952A7E">
            <w:pPr>
              <w:pStyle w:val="a7"/>
              <w:rPr>
                <w:rFonts w:eastAsiaTheme="minorEastAsia"/>
              </w:rPr>
            </w:pPr>
            <w:r w:rsidRPr="00675D0D">
              <w:rPr>
                <w:rFonts w:eastAsiaTheme="minorEastAsia"/>
              </w:rPr>
              <w:t>1,09</w:t>
            </w:r>
          </w:p>
        </w:tc>
        <w:tc>
          <w:tcPr>
            <w:tcW w:w="1270" w:type="dxa"/>
            <w:tcBorders>
              <w:top w:val="nil"/>
              <w:left w:val="single" w:sz="4" w:space="0" w:color="auto"/>
              <w:bottom w:val="single" w:sz="4" w:space="0" w:color="auto"/>
              <w:right w:val="single" w:sz="4" w:space="0" w:color="auto"/>
            </w:tcBorders>
          </w:tcPr>
          <w:p w14:paraId="775360F6" w14:textId="77777777" w:rsidR="00697D23" w:rsidRPr="00675D0D" w:rsidRDefault="00697D23" w:rsidP="00952A7E">
            <w:pPr>
              <w:pStyle w:val="a7"/>
              <w:rPr>
                <w:rFonts w:eastAsiaTheme="minorEastAsia"/>
              </w:rPr>
            </w:pPr>
            <w:r w:rsidRPr="00675D0D">
              <w:rPr>
                <w:rFonts w:eastAsiaTheme="minorEastAsia"/>
              </w:rPr>
              <w:t>0,99</w:t>
            </w:r>
          </w:p>
        </w:tc>
        <w:tc>
          <w:tcPr>
            <w:tcW w:w="771" w:type="dxa"/>
            <w:tcBorders>
              <w:top w:val="nil"/>
              <w:left w:val="single" w:sz="4" w:space="0" w:color="auto"/>
              <w:bottom w:val="single" w:sz="4" w:space="0" w:color="auto"/>
              <w:right w:val="single" w:sz="4" w:space="0" w:color="auto"/>
            </w:tcBorders>
          </w:tcPr>
          <w:p w14:paraId="54BBB241" w14:textId="77777777" w:rsidR="00697D23" w:rsidRPr="00675D0D" w:rsidRDefault="00697D23" w:rsidP="00952A7E">
            <w:pPr>
              <w:pStyle w:val="a7"/>
              <w:rPr>
                <w:rFonts w:eastAsiaTheme="minorEastAsia"/>
              </w:rPr>
            </w:pPr>
            <w:r w:rsidRPr="00675D0D">
              <w:rPr>
                <w:rFonts w:eastAsiaTheme="minorEastAsia"/>
              </w:rPr>
              <w:t>0,93</w:t>
            </w:r>
          </w:p>
        </w:tc>
        <w:tc>
          <w:tcPr>
            <w:tcW w:w="771" w:type="dxa"/>
            <w:tcBorders>
              <w:top w:val="nil"/>
              <w:left w:val="single" w:sz="4" w:space="0" w:color="auto"/>
              <w:bottom w:val="single" w:sz="4" w:space="0" w:color="auto"/>
              <w:right w:val="single" w:sz="4" w:space="0" w:color="auto"/>
            </w:tcBorders>
          </w:tcPr>
          <w:p w14:paraId="3FB24F3D" w14:textId="77777777" w:rsidR="00697D23" w:rsidRPr="00675D0D" w:rsidRDefault="00697D23" w:rsidP="00952A7E">
            <w:pPr>
              <w:pStyle w:val="a7"/>
              <w:rPr>
                <w:rFonts w:eastAsiaTheme="minorEastAsia"/>
              </w:rPr>
            </w:pPr>
            <w:r w:rsidRPr="00675D0D">
              <w:rPr>
                <w:rFonts w:eastAsiaTheme="minorEastAsia"/>
              </w:rPr>
              <w:t>0,82</w:t>
            </w:r>
          </w:p>
        </w:tc>
        <w:tc>
          <w:tcPr>
            <w:tcW w:w="771" w:type="dxa"/>
            <w:tcBorders>
              <w:top w:val="nil"/>
              <w:left w:val="single" w:sz="4" w:space="0" w:color="auto"/>
              <w:bottom w:val="single" w:sz="4" w:space="0" w:color="auto"/>
              <w:right w:val="single" w:sz="4" w:space="0" w:color="auto"/>
            </w:tcBorders>
          </w:tcPr>
          <w:p w14:paraId="3696B904" w14:textId="77777777" w:rsidR="00697D23" w:rsidRPr="00675D0D" w:rsidRDefault="00697D23" w:rsidP="00952A7E">
            <w:pPr>
              <w:pStyle w:val="a7"/>
              <w:rPr>
                <w:rFonts w:eastAsiaTheme="minorEastAsia"/>
              </w:rPr>
            </w:pPr>
            <w:r w:rsidRPr="00675D0D">
              <w:rPr>
                <w:rFonts w:eastAsiaTheme="minorEastAsia"/>
              </w:rPr>
              <w:t>0,77</w:t>
            </w:r>
          </w:p>
        </w:tc>
        <w:tc>
          <w:tcPr>
            <w:tcW w:w="771" w:type="dxa"/>
            <w:tcBorders>
              <w:top w:val="nil"/>
              <w:left w:val="single" w:sz="4" w:space="0" w:color="auto"/>
              <w:bottom w:val="single" w:sz="4" w:space="0" w:color="auto"/>
              <w:right w:val="single" w:sz="4" w:space="0" w:color="auto"/>
            </w:tcBorders>
          </w:tcPr>
          <w:p w14:paraId="4F44B0D5" w14:textId="77777777" w:rsidR="00697D23" w:rsidRPr="00675D0D" w:rsidRDefault="00697D23" w:rsidP="00952A7E">
            <w:pPr>
              <w:pStyle w:val="a7"/>
              <w:rPr>
                <w:rFonts w:eastAsiaTheme="minorEastAsia"/>
              </w:rPr>
            </w:pPr>
            <w:r w:rsidRPr="00675D0D">
              <w:rPr>
                <w:rFonts w:eastAsiaTheme="minorEastAsia"/>
              </w:rPr>
              <w:t>0,71</w:t>
            </w:r>
          </w:p>
        </w:tc>
        <w:tc>
          <w:tcPr>
            <w:tcW w:w="827" w:type="dxa"/>
            <w:tcBorders>
              <w:top w:val="nil"/>
              <w:left w:val="single" w:sz="4" w:space="0" w:color="auto"/>
              <w:bottom w:val="single" w:sz="4" w:space="0" w:color="auto"/>
              <w:right w:val="single" w:sz="4" w:space="0" w:color="auto"/>
            </w:tcBorders>
          </w:tcPr>
          <w:p w14:paraId="1940C82D" w14:textId="77777777" w:rsidR="00697D23" w:rsidRPr="00675D0D" w:rsidRDefault="00697D23" w:rsidP="00952A7E">
            <w:pPr>
              <w:pStyle w:val="a7"/>
              <w:rPr>
                <w:rFonts w:eastAsiaTheme="minorEastAsia"/>
              </w:rPr>
            </w:pPr>
            <w:r w:rsidRPr="00675D0D">
              <w:rPr>
                <w:rFonts w:eastAsiaTheme="minorEastAsia"/>
              </w:rPr>
              <w:t>0,66</w:t>
            </w:r>
          </w:p>
        </w:tc>
        <w:tc>
          <w:tcPr>
            <w:tcW w:w="734" w:type="dxa"/>
            <w:tcBorders>
              <w:top w:val="nil"/>
              <w:left w:val="single" w:sz="4" w:space="0" w:color="auto"/>
              <w:bottom w:val="single" w:sz="4" w:space="0" w:color="auto"/>
              <w:right w:val="single" w:sz="4" w:space="0" w:color="auto"/>
            </w:tcBorders>
          </w:tcPr>
          <w:p w14:paraId="654C364B" w14:textId="77777777" w:rsidR="00697D23" w:rsidRPr="00675D0D" w:rsidRDefault="00697D23" w:rsidP="00952A7E">
            <w:pPr>
              <w:pStyle w:val="a7"/>
              <w:rPr>
                <w:rFonts w:eastAsiaTheme="minorEastAsia"/>
              </w:rPr>
            </w:pPr>
            <w:r w:rsidRPr="00675D0D">
              <w:rPr>
                <w:rFonts w:eastAsiaTheme="minorEastAsia"/>
              </w:rPr>
              <w:t>0,64</w:t>
            </w:r>
          </w:p>
        </w:tc>
        <w:tc>
          <w:tcPr>
            <w:tcW w:w="830" w:type="dxa"/>
            <w:tcBorders>
              <w:top w:val="nil"/>
              <w:left w:val="single" w:sz="4" w:space="0" w:color="auto"/>
              <w:bottom w:val="single" w:sz="4" w:space="0" w:color="auto"/>
              <w:right w:val="single" w:sz="4" w:space="0" w:color="auto"/>
            </w:tcBorders>
          </w:tcPr>
          <w:p w14:paraId="37CBD42E" w14:textId="77777777" w:rsidR="00697D23" w:rsidRPr="00675D0D" w:rsidRDefault="00697D23" w:rsidP="00952A7E">
            <w:pPr>
              <w:pStyle w:val="a7"/>
              <w:rPr>
                <w:rFonts w:eastAsiaTheme="minorEastAsia"/>
              </w:rPr>
            </w:pPr>
            <w:r w:rsidRPr="00675D0D">
              <w:rPr>
                <w:rFonts w:eastAsiaTheme="minorEastAsia"/>
              </w:rPr>
              <w:t>0,63</w:t>
            </w:r>
          </w:p>
        </w:tc>
        <w:tc>
          <w:tcPr>
            <w:tcW w:w="831" w:type="dxa"/>
            <w:tcBorders>
              <w:top w:val="nil"/>
              <w:left w:val="single" w:sz="4" w:space="0" w:color="auto"/>
              <w:bottom w:val="single" w:sz="4" w:space="0" w:color="auto"/>
              <w:right w:val="single" w:sz="4" w:space="0" w:color="auto"/>
            </w:tcBorders>
          </w:tcPr>
          <w:p w14:paraId="2197C8FF" w14:textId="77777777" w:rsidR="00697D23" w:rsidRPr="00675D0D" w:rsidRDefault="00697D23" w:rsidP="00952A7E">
            <w:pPr>
              <w:pStyle w:val="a7"/>
              <w:rPr>
                <w:rFonts w:eastAsiaTheme="minorEastAsia"/>
              </w:rPr>
            </w:pPr>
            <w:r w:rsidRPr="00675D0D">
              <w:rPr>
                <w:rFonts w:eastAsiaTheme="minorEastAsia"/>
              </w:rPr>
              <w:t>0,62</w:t>
            </w:r>
          </w:p>
        </w:tc>
        <w:tc>
          <w:tcPr>
            <w:tcW w:w="770" w:type="dxa"/>
            <w:tcBorders>
              <w:top w:val="nil"/>
              <w:left w:val="single" w:sz="4" w:space="0" w:color="auto"/>
              <w:bottom w:val="single" w:sz="4" w:space="0" w:color="auto"/>
            </w:tcBorders>
          </w:tcPr>
          <w:p w14:paraId="5706A1C5" w14:textId="77777777" w:rsidR="00697D23" w:rsidRPr="00675D0D" w:rsidRDefault="00697D23" w:rsidP="00952A7E">
            <w:pPr>
              <w:pStyle w:val="a7"/>
              <w:rPr>
                <w:rFonts w:eastAsiaTheme="minorEastAsia"/>
              </w:rPr>
            </w:pPr>
            <w:r w:rsidRPr="00675D0D">
              <w:rPr>
                <w:rFonts w:eastAsiaTheme="minorEastAsia"/>
              </w:rPr>
              <w:t>0,61</w:t>
            </w:r>
          </w:p>
        </w:tc>
      </w:tr>
    </w:tbl>
    <w:p w14:paraId="6D55283F" w14:textId="77777777" w:rsidR="00952A7E" w:rsidRPr="00675D0D" w:rsidRDefault="00952A7E" w:rsidP="00952A7E">
      <w:pPr>
        <w:ind w:firstLine="698"/>
        <w:jc w:val="right"/>
      </w:pPr>
      <w:bookmarkStart w:id="37" w:name="sub_85"/>
      <w:r w:rsidRPr="00675D0D">
        <w:rPr>
          <w:rStyle w:val="a4"/>
          <w:bCs/>
          <w:color w:val="auto"/>
        </w:rPr>
        <w:t>Таблица 4.9</w:t>
      </w:r>
    </w:p>
    <w:bookmarkEnd w:id="37"/>
    <w:p w14:paraId="14212343" w14:textId="77777777" w:rsidR="00697D23" w:rsidRPr="00675D0D" w:rsidRDefault="00697D23" w:rsidP="00697D23">
      <w:pPr>
        <w:ind w:firstLine="0"/>
      </w:pPr>
    </w:p>
    <w:p w14:paraId="34905514" w14:textId="77777777" w:rsidR="000E7F21" w:rsidRPr="00675D0D" w:rsidRDefault="000E7F21" w:rsidP="00697D23">
      <w:pPr>
        <w:ind w:firstLine="0"/>
      </w:pPr>
    </w:p>
    <w:p w14:paraId="059E77B4" w14:textId="77777777" w:rsidR="000E7F21" w:rsidRPr="00675D0D" w:rsidRDefault="000E7F21" w:rsidP="00697D23">
      <w:pPr>
        <w:ind w:firstLine="0"/>
      </w:pPr>
    </w:p>
    <w:p w14:paraId="0EAD8712" w14:textId="77777777" w:rsidR="000E7F21" w:rsidRPr="00675D0D" w:rsidRDefault="000E7F21" w:rsidP="00697D23">
      <w:pPr>
        <w:ind w:firstLine="0"/>
      </w:pPr>
    </w:p>
    <w:p w14:paraId="15BECC1A" w14:textId="77777777" w:rsidR="000E7F21" w:rsidRPr="00675D0D" w:rsidRDefault="000E7F21" w:rsidP="00697D23">
      <w:pPr>
        <w:ind w:firstLine="0"/>
      </w:pPr>
    </w:p>
    <w:p w14:paraId="0A2EB38A" w14:textId="77777777" w:rsidR="000E7F21" w:rsidRPr="00675D0D" w:rsidRDefault="000E7F21" w:rsidP="00697D23">
      <w:pPr>
        <w:ind w:firstLine="0"/>
      </w:pPr>
    </w:p>
    <w:p w14:paraId="7108D401" w14:textId="77777777" w:rsidR="000E7F21" w:rsidRPr="00675D0D" w:rsidRDefault="000E7F21" w:rsidP="00697D23">
      <w:pPr>
        <w:ind w:firstLine="0"/>
      </w:pPr>
    </w:p>
    <w:p w14:paraId="516A80BB" w14:textId="77777777" w:rsidR="000E7F21" w:rsidRPr="00675D0D" w:rsidRDefault="000E7F21" w:rsidP="00697D23">
      <w:pPr>
        <w:ind w:firstLine="0"/>
      </w:pPr>
    </w:p>
    <w:p w14:paraId="1A1BDF7F" w14:textId="77777777" w:rsidR="000E7F21" w:rsidRPr="00675D0D" w:rsidRDefault="000E7F21" w:rsidP="00697D23">
      <w:pPr>
        <w:ind w:firstLine="0"/>
      </w:pPr>
    </w:p>
    <w:p w14:paraId="22C6BE1E" w14:textId="77777777" w:rsidR="000E7F21" w:rsidRPr="00675D0D" w:rsidRDefault="000E7F21" w:rsidP="00697D23">
      <w:pPr>
        <w:ind w:firstLine="0"/>
      </w:pPr>
    </w:p>
    <w:p w14:paraId="4D5E8FC3" w14:textId="77777777" w:rsidR="000E7F21" w:rsidRPr="00675D0D" w:rsidRDefault="000E7F21" w:rsidP="00697D23">
      <w:pPr>
        <w:ind w:firstLine="0"/>
      </w:pPr>
    </w:p>
    <w:p w14:paraId="7ACC94C6" w14:textId="77777777" w:rsidR="000E7F21" w:rsidRPr="00675D0D" w:rsidRDefault="000E7F21" w:rsidP="00697D23">
      <w:pPr>
        <w:ind w:firstLine="0"/>
      </w:pPr>
    </w:p>
    <w:p w14:paraId="2C0D7BFC" w14:textId="77777777" w:rsidR="000E7F21" w:rsidRPr="00675D0D" w:rsidRDefault="000E7F21" w:rsidP="00697D23">
      <w:pPr>
        <w:ind w:firstLine="0"/>
      </w:pPr>
    </w:p>
    <w:p w14:paraId="4B405108" w14:textId="77777777" w:rsidR="000E7F21" w:rsidRPr="00675D0D" w:rsidRDefault="000E7F21" w:rsidP="00697D23">
      <w:pPr>
        <w:ind w:firstLine="0"/>
      </w:pPr>
    </w:p>
    <w:p w14:paraId="03951A5E" w14:textId="77777777" w:rsidR="000E7F21" w:rsidRPr="00675D0D" w:rsidRDefault="000E7F21" w:rsidP="00697D23">
      <w:pPr>
        <w:ind w:firstLine="0"/>
      </w:pPr>
    </w:p>
    <w:p w14:paraId="3724845E" w14:textId="77777777" w:rsidR="000E7F21" w:rsidRPr="00675D0D" w:rsidRDefault="000E7F21" w:rsidP="00697D23">
      <w:pPr>
        <w:ind w:firstLine="0"/>
      </w:pPr>
    </w:p>
    <w:p w14:paraId="303936B9" w14:textId="77777777" w:rsidR="000E7F21" w:rsidRPr="00675D0D" w:rsidRDefault="000E7F21" w:rsidP="00697D23">
      <w:pPr>
        <w:ind w:firstLine="0"/>
      </w:pPr>
    </w:p>
    <w:p w14:paraId="1FFC21CB" w14:textId="0EF6E198" w:rsidR="000E7F21" w:rsidRPr="00675D0D" w:rsidRDefault="000E7F21" w:rsidP="00697D23">
      <w:pPr>
        <w:ind w:firstLine="0"/>
        <w:sectPr w:rsidR="000E7F21" w:rsidRPr="00675D0D" w:rsidSect="00DD4DCA">
          <w:headerReference w:type="default" r:id="rId25"/>
          <w:footerReference w:type="default" r:id="rId26"/>
          <w:pgSz w:w="16837" w:h="11905" w:orient="landscape"/>
          <w:pgMar w:top="1440" w:right="800" w:bottom="1440" w:left="800" w:header="720" w:footer="720" w:gutter="0"/>
          <w:cols w:space="720"/>
          <w:noEndnote/>
        </w:sectPr>
      </w:pPr>
    </w:p>
    <w:p w14:paraId="26A9388C" w14:textId="77777777" w:rsidR="00697D23" w:rsidRPr="00675D0D" w:rsidRDefault="00697D23" w:rsidP="00697D23">
      <w:bookmarkStart w:id="38" w:name="sub_99"/>
      <w:bookmarkStart w:id="39" w:name="sub_141"/>
      <w:r w:rsidRPr="00675D0D">
        <w:lastRenderedPageBreak/>
        <w:t>4.12. При проектировании жилой застройки определяется баланс территории существующей и проектируемой застройки.</w:t>
      </w:r>
    </w:p>
    <w:bookmarkEnd w:id="38"/>
    <w:p w14:paraId="09F1254D" w14:textId="04EE68D9" w:rsidR="00697D23" w:rsidRPr="00675D0D" w:rsidRDefault="00697D23" w:rsidP="00FD29A1">
      <w:r w:rsidRPr="00675D0D">
        <w:t>Баланс территории микрорайона включает территории жилой застройки и территории общего пользования. Баланс составляется по форме, установленной в таблице 4.10.</w:t>
      </w:r>
    </w:p>
    <w:p w14:paraId="0330BD5D" w14:textId="77777777" w:rsidR="00697D23" w:rsidRPr="00675D0D" w:rsidRDefault="00697D23" w:rsidP="00697D23">
      <w:pPr>
        <w:ind w:firstLine="698"/>
        <w:jc w:val="right"/>
      </w:pPr>
      <w:bookmarkStart w:id="40" w:name="sub_102"/>
      <w:r w:rsidRPr="00675D0D">
        <w:rPr>
          <w:rStyle w:val="a4"/>
          <w:bCs/>
          <w:color w:val="auto"/>
        </w:rPr>
        <w:t>Таблица 4.10</w:t>
      </w:r>
    </w:p>
    <w:bookmarkEnd w:id="40"/>
    <w:p w14:paraId="7FDD49B6"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36"/>
        <w:gridCol w:w="1318"/>
        <w:gridCol w:w="1207"/>
        <w:gridCol w:w="709"/>
        <w:gridCol w:w="1134"/>
        <w:gridCol w:w="1428"/>
      </w:tblGrid>
      <w:tr w:rsidR="00675D0D" w:rsidRPr="00675D0D" w14:paraId="74025EAA" w14:textId="77777777" w:rsidTr="000769BB">
        <w:tc>
          <w:tcPr>
            <w:tcW w:w="4836" w:type="dxa"/>
            <w:vMerge w:val="restart"/>
            <w:tcBorders>
              <w:top w:val="single" w:sz="4" w:space="0" w:color="auto"/>
              <w:bottom w:val="single" w:sz="4" w:space="0" w:color="auto"/>
              <w:right w:val="single" w:sz="4" w:space="0" w:color="auto"/>
            </w:tcBorders>
          </w:tcPr>
          <w:p w14:paraId="6761BC69" w14:textId="77777777" w:rsidR="00697D23" w:rsidRPr="00675D0D" w:rsidRDefault="00697D23" w:rsidP="00DD4DCA">
            <w:pPr>
              <w:pStyle w:val="a7"/>
            </w:pPr>
            <w:r w:rsidRPr="00675D0D">
              <w:t>Территория</w:t>
            </w:r>
          </w:p>
        </w:tc>
        <w:tc>
          <w:tcPr>
            <w:tcW w:w="1318" w:type="dxa"/>
            <w:vMerge w:val="restart"/>
            <w:tcBorders>
              <w:top w:val="single" w:sz="4" w:space="0" w:color="auto"/>
              <w:left w:val="single" w:sz="4" w:space="0" w:color="auto"/>
              <w:bottom w:val="nil"/>
              <w:right w:val="single" w:sz="4" w:space="0" w:color="auto"/>
            </w:tcBorders>
          </w:tcPr>
          <w:p w14:paraId="2B85EB47" w14:textId="77777777" w:rsidR="00697D23" w:rsidRPr="00675D0D" w:rsidRDefault="00697D23" w:rsidP="00DD4DCA">
            <w:pPr>
              <w:pStyle w:val="a7"/>
            </w:pPr>
            <w:r w:rsidRPr="00675D0D">
              <w:t>Единицы измерения</w:t>
            </w:r>
          </w:p>
        </w:tc>
        <w:tc>
          <w:tcPr>
            <w:tcW w:w="1916" w:type="dxa"/>
            <w:gridSpan w:val="2"/>
            <w:tcBorders>
              <w:top w:val="single" w:sz="4" w:space="0" w:color="auto"/>
              <w:left w:val="single" w:sz="4" w:space="0" w:color="auto"/>
              <w:bottom w:val="nil"/>
              <w:right w:val="single" w:sz="4" w:space="0" w:color="auto"/>
            </w:tcBorders>
          </w:tcPr>
          <w:p w14:paraId="4B9FC22F" w14:textId="77777777" w:rsidR="00697D23" w:rsidRPr="00675D0D" w:rsidRDefault="00697D23" w:rsidP="00DD4DCA">
            <w:pPr>
              <w:pStyle w:val="a7"/>
            </w:pPr>
            <w:r w:rsidRPr="00675D0D">
              <w:t>Существующее положение</w:t>
            </w:r>
          </w:p>
        </w:tc>
        <w:tc>
          <w:tcPr>
            <w:tcW w:w="2562" w:type="dxa"/>
            <w:gridSpan w:val="2"/>
            <w:tcBorders>
              <w:top w:val="single" w:sz="4" w:space="0" w:color="auto"/>
              <w:left w:val="single" w:sz="4" w:space="0" w:color="auto"/>
              <w:bottom w:val="nil"/>
            </w:tcBorders>
          </w:tcPr>
          <w:p w14:paraId="4AE9522D" w14:textId="77777777" w:rsidR="00697D23" w:rsidRPr="00675D0D" w:rsidRDefault="00697D23" w:rsidP="00DD4DCA">
            <w:pPr>
              <w:pStyle w:val="a7"/>
            </w:pPr>
            <w:r w:rsidRPr="00675D0D">
              <w:t>Проектное решение</w:t>
            </w:r>
          </w:p>
        </w:tc>
      </w:tr>
      <w:tr w:rsidR="00675D0D" w:rsidRPr="00675D0D" w14:paraId="62F48EDD" w14:textId="77777777" w:rsidTr="000769BB">
        <w:tc>
          <w:tcPr>
            <w:tcW w:w="4836" w:type="dxa"/>
            <w:vMerge/>
            <w:tcBorders>
              <w:top w:val="single" w:sz="4" w:space="0" w:color="auto"/>
              <w:bottom w:val="single" w:sz="4" w:space="0" w:color="auto"/>
              <w:right w:val="single" w:sz="4" w:space="0" w:color="auto"/>
            </w:tcBorders>
          </w:tcPr>
          <w:p w14:paraId="19F68331" w14:textId="77777777" w:rsidR="00697D23" w:rsidRPr="00675D0D" w:rsidRDefault="00697D23" w:rsidP="00DD4DCA">
            <w:pPr>
              <w:pStyle w:val="a6"/>
            </w:pPr>
          </w:p>
        </w:tc>
        <w:tc>
          <w:tcPr>
            <w:tcW w:w="1318" w:type="dxa"/>
            <w:vMerge/>
            <w:tcBorders>
              <w:top w:val="nil"/>
              <w:left w:val="single" w:sz="4" w:space="0" w:color="auto"/>
              <w:bottom w:val="nil"/>
              <w:right w:val="single" w:sz="4" w:space="0" w:color="auto"/>
            </w:tcBorders>
          </w:tcPr>
          <w:p w14:paraId="2113A3C7" w14:textId="77777777" w:rsidR="00697D23" w:rsidRPr="00675D0D" w:rsidRDefault="00697D23" w:rsidP="00DD4DCA">
            <w:pPr>
              <w:pStyle w:val="a6"/>
            </w:pPr>
          </w:p>
        </w:tc>
        <w:tc>
          <w:tcPr>
            <w:tcW w:w="1207" w:type="dxa"/>
            <w:tcBorders>
              <w:top w:val="single" w:sz="4" w:space="0" w:color="auto"/>
              <w:left w:val="single" w:sz="4" w:space="0" w:color="auto"/>
              <w:bottom w:val="nil"/>
              <w:right w:val="single" w:sz="4" w:space="0" w:color="auto"/>
            </w:tcBorders>
          </w:tcPr>
          <w:p w14:paraId="097ECCE2" w14:textId="77777777" w:rsidR="00697D23" w:rsidRPr="00675D0D" w:rsidRDefault="00697D23" w:rsidP="00DD4DCA">
            <w:pPr>
              <w:pStyle w:val="a7"/>
            </w:pPr>
            <w:r w:rsidRPr="00675D0D">
              <w:t>количество</w:t>
            </w:r>
          </w:p>
        </w:tc>
        <w:tc>
          <w:tcPr>
            <w:tcW w:w="709" w:type="dxa"/>
            <w:tcBorders>
              <w:top w:val="single" w:sz="4" w:space="0" w:color="auto"/>
              <w:left w:val="single" w:sz="4" w:space="0" w:color="auto"/>
              <w:bottom w:val="nil"/>
              <w:right w:val="single" w:sz="4" w:space="0" w:color="auto"/>
            </w:tcBorders>
          </w:tcPr>
          <w:p w14:paraId="6086A76E" w14:textId="77777777" w:rsidR="00697D23" w:rsidRPr="00675D0D" w:rsidRDefault="00697D23" w:rsidP="00DD4DCA">
            <w:pPr>
              <w:pStyle w:val="a7"/>
            </w:pPr>
            <w:r w:rsidRPr="00675D0D">
              <w:t>%</w:t>
            </w:r>
          </w:p>
        </w:tc>
        <w:tc>
          <w:tcPr>
            <w:tcW w:w="1134" w:type="dxa"/>
            <w:tcBorders>
              <w:top w:val="single" w:sz="4" w:space="0" w:color="auto"/>
              <w:left w:val="single" w:sz="4" w:space="0" w:color="auto"/>
              <w:bottom w:val="nil"/>
              <w:right w:val="single" w:sz="4" w:space="0" w:color="auto"/>
            </w:tcBorders>
          </w:tcPr>
          <w:p w14:paraId="28D2230B" w14:textId="77777777" w:rsidR="00697D23" w:rsidRPr="00675D0D" w:rsidRDefault="00697D23" w:rsidP="00DD4DCA">
            <w:pPr>
              <w:pStyle w:val="a7"/>
            </w:pPr>
            <w:r w:rsidRPr="00675D0D">
              <w:t>количество</w:t>
            </w:r>
          </w:p>
        </w:tc>
        <w:tc>
          <w:tcPr>
            <w:tcW w:w="1428" w:type="dxa"/>
            <w:tcBorders>
              <w:top w:val="single" w:sz="4" w:space="0" w:color="auto"/>
              <w:left w:val="single" w:sz="4" w:space="0" w:color="auto"/>
              <w:bottom w:val="nil"/>
            </w:tcBorders>
          </w:tcPr>
          <w:p w14:paraId="20972F0B" w14:textId="77777777" w:rsidR="00697D23" w:rsidRPr="00675D0D" w:rsidRDefault="00697D23" w:rsidP="00DD4DCA">
            <w:pPr>
              <w:pStyle w:val="a7"/>
            </w:pPr>
            <w:r w:rsidRPr="00675D0D">
              <w:t>%</w:t>
            </w:r>
          </w:p>
        </w:tc>
      </w:tr>
      <w:tr w:rsidR="00675D0D" w:rsidRPr="00675D0D" w14:paraId="1B5DC63E" w14:textId="77777777" w:rsidTr="000769BB">
        <w:tc>
          <w:tcPr>
            <w:tcW w:w="4836" w:type="dxa"/>
            <w:tcBorders>
              <w:top w:val="single" w:sz="4" w:space="0" w:color="auto"/>
              <w:bottom w:val="single" w:sz="4" w:space="0" w:color="auto"/>
              <w:right w:val="single" w:sz="4" w:space="0" w:color="auto"/>
            </w:tcBorders>
          </w:tcPr>
          <w:p w14:paraId="5B199444" w14:textId="0514AAF0" w:rsidR="00697D23" w:rsidRPr="00675D0D" w:rsidRDefault="00697D23" w:rsidP="00DD4DCA">
            <w:pPr>
              <w:pStyle w:val="a7"/>
            </w:pPr>
            <w:r w:rsidRPr="00675D0D">
              <w:t>Территория микрорайона в красных линиях - всего</w:t>
            </w:r>
          </w:p>
        </w:tc>
        <w:tc>
          <w:tcPr>
            <w:tcW w:w="1318" w:type="dxa"/>
            <w:tcBorders>
              <w:top w:val="single" w:sz="4" w:space="0" w:color="auto"/>
              <w:left w:val="single" w:sz="4" w:space="0" w:color="auto"/>
              <w:bottom w:val="nil"/>
              <w:right w:val="single" w:sz="4" w:space="0" w:color="auto"/>
            </w:tcBorders>
          </w:tcPr>
          <w:p w14:paraId="7F59E8B0" w14:textId="77777777" w:rsidR="00697D23" w:rsidRPr="00675D0D" w:rsidRDefault="00697D23" w:rsidP="00DD4DCA">
            <w:pPr>
              <w:pStyle w:val="a6"/>
            </w:pPr>
          </w:p>
        </w:tc>
        <w:tc>
          <w:tcPr>
            <w:tcW w:w="1207" w:type="dxa"/>
            <w:tcBorders>
              <w:top w:val="single" w:sz="4" w:space="0" w:color="auto"/>
              <w:left w:val="single" w:sz="4" w:space="0" w:color="auto"/>
              <w:bottom w:val="nil"/>
              <w:right w:val="single" w:sz="4" w:space="0" w:color="auto"/>
            </w:tcBorders>
          </w:tcPr>
          <w:p w14:paraId="3740AF09" w14:textId="77777777" w:rsidR="00697D23" w:rsidRPr="00675D0D" w:rsidRDefault="00697D23" w:rsidP="00DD4DCA">
            <w:pPr>
              <w:pStyle w:val="a6"/>
            </w:pPr>
          </w:p>
        </w:tc>
        <w:tc>
          <w:tcPr>
            <w:tcW w:w="709" w:type="dxa"/>
            <w:tcBorders>
              <w:top w:val="single" w:sz="4" w:space="0" w:color="auto"/>
              <w:left w:val="single" w:sz="4" w:space="0" w:color="auto"/>
              <w:bottom w:val="nil"/>
              <w:right w:val="single" w:sz="4" w:space="0" w:color="auto"/>
            </w:tcBorders>
          </w:tcPr>
          <w:p w14:paraId="4787B2ED" w14:textId="77777777" w:rsidR="00697D23" w:rsidRPr="00675D0D" w:rsidRDefault="00697D23" w:rsidP="00DD4DCA">
            <w:pPr>
              <w:pStyle w:val="a6"/>
            </w:pPr>
          </w:p>
        </w:tc>
        <w:tc>
          <w:tcPr>
            <w:tcW w:w="1134" w:type="dxa"/>
            <w:tcBorders>
              <w:top w:val="single" w:sz="4" w:space="0" w:color="auto"/>
              <w:left w:val="single" w:sz="4" w:space="0" w:color="auto"/>
              <w:bottom w:val="nil"/>
              <w:right w:val="single" w:sz="4" w:space="0" w:color="auto"/>
            </w:tcBorders>
          </w:tcPr>
          <w:p w14:paraId="3BE812F4" w14:textId="77777777" w:rsidR="00697D23" w:rsidRPr="00675D0D" w:rsidRDefault="00697D23" w:rsidP="00DD4DCA">
            <w:pPr>
              <w:pStyle w:val="a6"/>
            </w:pPr>
          </w:p>
        </w:tc>
        <w:tc>
          <w:tcPr>
            <w:tcW w:w="1428" w:type="dxa"/>
            <w:tcBorders>
              <w:top w:val="single" w:sz="4" w:space="0" w:color="auto"/>
              <w:left w:val="single" w:sz="4" w:space="0" w:color="auto"/>
              <w:bottom w:val="nil"/>
            </w:tcBorders>
          </w:tcPr>
          <w:p w14:paraId="512BE0D9" w14:textId="77777777" w:rsidR="00697D23" w:rsidRPr="00675D0D" w:rsidRDefault="00697D23" w:rsidP="00DD4DCA">
            <w:pPr>
              <w:pStyle w:val="a6"/>
            </w:pPr>
          </w:p>
        </w:tc>
      </w:tr>
      <w:tr w:rsidR="00675D0D" w:rsidRPr="00675D0D" w14:paraId="12E8CD7D" w14:textId="77777777" w:rsidTr="000769BB">
        <w:tc>
          <w:tcPr>
            <w:tcW w:w="4836" w:type="dxa"/>
            <w:tcBorders>
              <w:top w:val="single" w:sz="4" w:space="0" w:color="auto"/>
              <w:bottom w:val="single" w:sz="4" w:space="0" w:color="auto"/>
              <w:right w:val="single" w:sz="4" w:space="0" w:color="auto"/>
            </w:tcBorders>
          </w:tcPr>
          <w:p w14:paraId="778AF117" w14:textId="77777777" w:rsidR="00697D23" w:rsidRPr="00675D0D" w:rsidRDefault="00697D23" w:rsidP="00DD4DCA">
            <w:pPr>
              <w:pStyle w:val="a7"/>
            </w:pPr>
            <w:r w:rsidRPr="00675D0D">
              <w:t>в том числе:</w:t>
            </w:r>
          </w:p>
        </w:tc>
        <w:tc>
          <w:tcPr>
            <w:tcW w:w="1318" w:type="dxa"/>
            <w:tcBorders>
              <w:top w:val="nil"/>
              <w:left w:val="single" w:sz="4" w:space="0" w:color="auto"/>
              <w:bottom w:val="single" w:sz="4" w:space="0" w:color="auto"/>
              <w:right w:val="single" w:sz="4" w:space="0" w:color="auto"/>
            </w:tcBorders>
          </w:tcPr>
          <w:p w14:paraId="285004E1" w14:textId="77777777" w:rsidR="00697D23" w:rsidRPr="00675D0D" w:rsidRDefault="00697D23" w:rsidP="00DD4DCA">
            <w:pPr>
              <w:pStyle w:val="a6"/>
            </w:pPr>
          </w:p>
        </w:tc>
        <w:tc>
          <w:tcPr>
            <w:tcW w:w="1207" w:type="dxa"/>
            <w:tcBorders>
              <w:top w:val="nil"/>
              <w:left w:val="single" w:sz="4" w:space="0" w:color="auto"/>
              <w:bottom w:val="single" w:sz="4" w:space="0" w:color="auto"/>
              <w:right w:val="single" w:sz="4" w:space="0" w:color="auto"/>
            </w:tcBorders>
          </w:tcPr>
          <w:p w14:paraId="20D7F997" w14:textId="77777777" w:rsidR="00697D23" w:rsidRPr="00675D0D" w:rsidRDefault="00697D23" w:rsidP="00DD4DCA">
            <w:pPr>
              <w:pStyle w:val="a6"/>
            </w:pPr>
          </w:p>
        </w:tc>
        <w:tc>
          <w:tcPr>
            <w:tcW w:w="709" w:type="dxa"/>
            <w:tcBorders>
              <w:top w:val="nil"/>
              <w:left w:val="single" w:sz="4" w:space="0" w:color="auto"/>
              <w:bottom w:val="single" w:sz="4" w:space="0" w:color="auto"/>
              <w:right w:val="single" w:sz="4" w:space="0" w:color="auto"/>
            </w:tcBorders>
          </w:tcPr>
          <w:p w14:paraId="188EE522" w14:textId="77777777" w:rsidR="00697D23" w:rsidRPr="00675D0D" w:rsidRDefault="00697D23" w:rsidP="00DD4DCA">
            <w:pPr>
              <w:pStyle w:val="a6"/>
            </w:pPr>
          </w:p>
        </w:tc>
        <w:tc>
          <w:tcPr>
            <w:tcW w:w="1134" w:type="dxa"/>
            <w:tcBorders>
              <w:top w:val="nil"/>
              <w:left w:val="single" w:sz="4" w:space="0" w:color="auto"/>
              <w:bottom w:val="single" w:sz="4" w:space="0" w:color="auto"/>
              <w:right w:val="single" w:sz="4" w:space="0" w:color="auto"/>
            </w:tcBorders>
          </w:tcPr>
          <w:p w14:paraId="3CF90392" w14:textId="77777777" w:rsidR="00697D23" w:rsidRPr="00675D0D" w:rsidRDefault="00697D23" w:rsidP="00DD4DCA">
            <w:pPr>
              <w:pStyle w:val="a6"/>
            </w:pPr>
          </w:p>
        </w:tc>
        <w:tc>
          <w:tcPr>
            <w:tcW w:w="1428" w:type="dxa"/>
            <w:tcBorders>
              <w:top w:val="nil"/>
              <w:left w:val="single" w:sz="4" w:space="0" w:color="auto"/>
              <w:bottom w:val="single" w:sz="4" w:space="0" w:color="auto"/>
            </w:tcBorders>
          </w:tcPr>
          <w:p w14:paraId="380AD70D" w14:textId="77777777" w:rsidR="00697D23" w:rsidRPr="00675D0D" w:rsidRDefault="00697D23" w:rsidP="00DD4DCA">
            <w:pPr>
              <w:pStyle w:val="a6"/>
            </w:pPr>
          </w:p>
        </w:tc>
      </w:tr>
      <w:tr w:rsidR="00675D0D" w:rsidRPr="00675D0D" w14:paraId="15374ACC" w14:textId="77777777" w:rsidTr="000769BB">
        <w:tc>
          <w:tcPr>
            <w:tcW w:w="4836" w:type="dxa"/>
            <w:tcBorders>
              <w:top w:val="single" w:sz="4" w:space="0" w:color="auto"/>
              <w:bottom w:val="single" w:sz="4" w:space="0" w:color="auto"/>
              <w:right w:val="single" w:sz="4" w:space="0" w:color="auto"/>
            </w:tcBorders>
          </w:tcPr>
          <w:p w14:paraId="081FFDFE" w14:textId="77777777" w:rsidR="00697D23" w:rsidRPr="00675D0D" w:rsidRDefault="00697D23" w:rsidP="00DD4DCA">
            <w:pPr>
              <w:pStyle w:val="a7"/>
            </w:pPr>
            <w:r w:rsidRPr="00675D0D">
              <w:t>Территория жилой застройки</w:t>
            </w:r>
          </w:p>
        </w:tc>
        <w:tc>
          <w:tcPr>
            <w:tcW w:w="1318" w:type="dxa"/>
            <w:tcBorders>
              <w:top w:val="single" w:sz="4" w:space="0" w:color="auto"/>
              <w:left w:val="single" w:sz="4" w:space="0" w:color="auto"/>
              <w:bottom w:val="single" w:sz="4" w:space="0" w:color="auto"/>
              <w:right w:val="single" w:sz="4" w:space="0" w:color="auto"/>
            </w:tcBorders>
          </w:tcPr>
          <w:p w14:paraId="4E5FBAFC"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49953ADA"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7CFF86D9"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71E521E0"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7E516FB4" w14:textId="77777777" w:rsidR="00697D23" w:rsidRPr="00675D0D" w:rsidRDefault="00697D23" w:rsidP="00DD4DCA">
            <w:pPr>
              <w:pStyle w:val="a6"/>
            </w:pPr>
          </w:p>
        </w:tc>
      </w:tr>
      <w:tr w:rsidR="00675D0D" w:rsidRPr="00675D0D" w14:paraId="3DB8E7E1" w14:textId="77777777" w:rsidTr="000769BB">
        <w:tc>
          <w:tcPr>
            <w:tcW w:w="4836" w:type="dxa"/>
            <w:tcBorders>
              <w:top w:val="single" w:sz="4" w:space="0" w:color="auto"/>
              <w:bottom w:val="single" w:sz="4" w:space="0" w:color="auto"/>
              <w:right w:val="single" w:sz="4" w:space="0" w:color="auto"/>
            </w:tcBorders>
          </w:tcPr>
          <w:p w14:paraId="053D3813" w14:textId="77777777" w:rsidR="00697D23" w:rsidRPr="00675D0D" w:rsidRDefault="00697D23" w:rsidP="00DD4DCA">
            <w:pPr>
              <w:pStyle w:val="a7"/>
            </w:pPr>
            <w:r w:rsidRPr="00675D0D">
              <w:t>Участки общеобразовательных организаций</w:t>
            </w:r>
          </w:p>
        </w:tc>
        <w:tc>
          <w:tcPr>
            <w:tcW w:w="1318" w:type="dxa"/>
            <w:tcBorders>
              <w:top w:val="single" w:sz="4" w:space="0" w:color="auto"/>
              <w:left w:val="single" w:sz="4" w:space="0" w:color="auto"/>
              <w:bottom w:val="single" w:sz="4" w:space="0" w:color="auto"/>
              <w:right w:val="single" w:sz="4" w:space="0" w:color="auto"/>
            </w:tcBorders>
          </w:tcPr>
          <w:p w14:paraId="189CDAB7"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547F5F98"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35831E24"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02280F58"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55E1424A" w14:textId="77777777" w:rsidR="00697D23" w:rsidRPr="00675D0D" w:rsidRDefault="00697D23" w:rsidP="00DD4DCA">
            <w:pPr>
              <w:pStyle w:val="a6"/>
            </w:pPr>
          </w:p>
        </w:tc>
      </w:tr>
      <w:tr w:rsidR="00675D0D" w:rsidRPr="00675D0D" w14:paraId="7ADDD887" w14:textId="77777777" w:rsidTr="000769BB">
        <w:tc>
          <w:tcPr>
            <w:tcW w:w="4836" w:type="dxa"/>
            <w:tcBorders>
              <w:top w:val="single" w:sz="4" w:space="0" w:color="auto"/>
              <w:bottom w:val="single" w:sz="4" w:space="0" w:color="auto"/>
              <w:right w:val="single" w:sz="4" w:space="0" w:color="auto"/>
            </w:tcBorders>
          </w:tcPr>
          <w:p w14:paraId="79A468CB" w14:textId="77777777" w:rsidR="00697D23" w:rsidRPr="00675D0D" w:rsidRDefault="00697D23" w:rsidP="00DD4DCA">
            <w:pPr>
              <w:pStyle w:val="a7"/>
            </w:pPr>
            <w:r w:rsidRPr="00675D0D">
              <w:t>Участки дошкольных организаций</w:t>
            </w:r>
          </w:p>
        </w:tc>
        <w:tc>
          <w:tcPr>
            <w:tcW w:w="1318" w:type="dxa"/>
            <w:tcBorders>
              <w:top w:val="single" w:sz="4" w:space="0" w:color="auto"/>
              <w:left w:val="single" w:sz="4" w:space="0" w:color="auto"/>
              <w:bottom w:val="single" w:sz="4" w:space="0" w:color="auto"/>
              <w:right w:val="single" w:sz="4" w:space="0" w:color="auto"/>
            </w:tcBorders>
          </w:tcPr>
          <w:p w14:paraId="33552D95"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65C26E17"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6F0654B3"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60EC49E4"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63DB9B33" w14:textId="77777777" w:rsidR="00697D23" w:rsidRPr="00675D0D" w:rsidRDefault="00697D23" w:rsidP="00DD4DCA">
            <w:pPr>
              <w:pStyle w:val="a6"/>
            </w:pPr>
          </w:p>
        </w:tc>
      </w:tr>
      <w:tr w:rsidR="00675D0D" w:rsidRPr="00675D0D" w14:paraId="49A4BC92" w14:textId="77777777" w:rsidTr="000769BB">
        <w:tc>
          <w:tcPr>
            <w:tcW w:w="4836" w:type="dxa"/>
            <w:tcBorders>
              <w:top w:val="single" w:sz="4" w:space="0" w:color="auto"/>
              <w:bottom w:val="single" w:sz="4" w:space="0" w:color="auto"/>
              <w:right w:val="single" w:sz="4" w:space="0" w:color="auto"/>
            </w:tcBorders>
          </w:tcPr>
          <w:p w14:paraId="2BC8AD8D" w14:textId="77777777" w:rsidR="00697D23" w:rsidRPr="00675D0D" w:rsidRDefault="00697D23" w:rsidP="00DD4DCA">
            <w:pPr>
              <w:pStyle w:val="a7"/>
            </w:pPr>
            <w:r w:rsidRPr="00675D0D">
              <w:t>Участки объектов культурно-бытового и</w:t>
            </w:r>
          </w:p>
          <w:p w14:paraId="4CB6D376" w14:textId="77777777" w:rsidR="00697D23" w:rsidRPr="00675D0D" w:rsidRDefault="00697D23" w:rsidP="00DD4DCA">
            <w:pPr>
              <w:pStyle w:val="a7"/>
            </w:pPr>
            <w:r w:rsidRPr="00675D0D">
              <w:t>коммунального обслуживания</w:t>
            </w:r>
          </w:p>
        </w:tc>
        <w:tc>
          <w:tcPr>
            <w:tcW w:w="1318" w:type="dxa"/>
            <w:tcBorders>
              <w:top w:val="single" w:sz="4" w:space="0" w:color="auto"/>
              <w:left w:val="single" w:sz="4" w:space="0" w:color="auto"/>
              <w:bottom w:val="single" w:sz="4" w:space="0" w:color="auto"/>
              <w:right w:val="single" w:sz="4" w:space="0" w:color="auto"/>
            </w:tcBorders>
          </w:tcPr>
          <w:p w14:paraId="1CDB3C85"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21AD8E50"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1A395E4B"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25E324CF"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1607F092" w14:textId="77777777" w:rsidR="00697D23" w:rsidRPr="00675D0D" w:rsidRDefault="00697D23" w:rsidP="00DD4DCA">
            <w:pPr>
              <w:pStyle w:val="a6"/>
            </w:pPr>
          </w:p>
        </w:tc>
      </w:tr>
      <w:tr w:rsidR="00675D0D" w:rsidRPr="00675D0D" w14:paraId="0E9B6E63" w14:textId="77777777" w:rsidTr="000769BB">
        <w:tc>
          <w:tcPr>
            <w:tcW w:w="4836" w:type="dxa"/>
            <w:tcBorders>
              <w:top w:val="single" w:sz="4" w:space="0" w:color="auto"/>
              <w:bottom w:val="single" w:sz="4" w:space="0" w:color="auto"/>
              <w:right w:val="single" w:sz="4" w:space="0" w:color="auto"/>
            </w:tcBorders>
          </w:tcPr>
          <w:p w14:paraId="4FE31B55" w14:textId="77777777" w:rsidR="00697D23" w:rsidRPr="00675D0D" w:rsidRDefault="00697D23" w:rsidP="00DD4DCA">
            <w:pPr>
              <w:pStyle w:val="a7"/>
            </w:pPr>
            <w:r w:rsidRPr="00675D0D">
              <w:t>Участки закрытых автостоянок</w:t>
            </w:r>
          </w:p>
        </w:tc>
        <w:tc>
          <w:tcPr>
            <w:tcW w:w="1318" w:type="dxa"/>
            <w:tcBorders>
              <w:top w:val="single" w:sz="4" w:space="0" w:color="auto"/>
              <w:left w:val="single" w:sz="4" w:space="0" w:color="auto"/>
              <w:bottom w:val="single" w:sz="4" w:space="0" w:color="auto"/>
              <w:right w:val="single" w:sz="4" w:space="0" w:color="auto"/>
            </w:tcBorders>
          </w:tcPr>
          <w:p w14:paraId="569C741A"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4B1EFCAF"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7ED0AD59"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26971F20"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0E91E8C4" w14:textId="77777777" w:rsidR="00697D23" w:rsidRPr="00675D0D" w:rsidRDefault="00697D23" w:rsidP="00DD4DCA">
            <w:pPr>
              <w:pStyle w:val="a6"/>
            </w:pPr>
          </w:p>
        </w:tc>
      </w:tr>
      <w:tr w:rsidR="00675D0D" w:rsidRPr="00675D0D" w14:paraId="4FC4F674" w14:textId="77777777" w:rsidTr="000769BB">
        <w:tc>
          <w:tcPr>
            <w:tcW w:w="4836" w:type="dxa"/>
            <w:tcBorders>
              <w:top w:val="single" w:sz="4" w:space="0" w:color="auto"/>
              <w:bottom w:val="single" w:sz="4" w:space="0" w:color="auto"/>
              <w:right w:val="single" w:sz="4" w:space="0" w:color="auto"/>
            </w:tcBorders>
          </w:tcPr>
          <w:p w14:paraId="7BE694DE" w14:textId="77777777" w:rsidR="00697D23" w:rsidRPr="00675D0D" w:rsidRDefault="00697D23" w:rsidP="00DD4DCA">
            <w:pPr>
              <w:pStyle w:val="a7"/>
            </w:pPr>
            <w:r w:rsidRPr="00675D0D">
              <w:t>Автостоянки для временного хранения</w:t>
            </w:r>
          </w:p>
        </w:tc>
        <w:tc>
          <w:tcPr>
            <w:tcW w:w="1318" w:type="dxa"/>
            <w:tcBorders>
              <w:top w:val="single" w:sz="4" w:space="0" w:color="auto"/>
              <w:left w:val="single" w:sz="4" w:space="0" w:color="auto"/>
              <w:bottom w:val="single" w:sz="4" w:space="0" w:color="auto"/>
              <w:right w:val="single" w:sz="4" w:space="0" w:color="auto"/>
            </w:tcBorders>
          </w:tcPr>
          <w:p w14:paraId="57E9FEBC"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46DE5653"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5AA29ACC"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2B196C7C"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0963ABDD" w14:textId="77777777" w:rsidR="00697D23" w:rsidRPr="00675D0D" w:rsidRDefault="00697D23" w:rsidP="00DD4DCA">
            <w:pPr>
              <w:pStyle w:val="a6"/>
            </w:pPr>
          </w:p>
        </w:tc>
      </w:tr>
      <w:tr w:rsidR="00675D0D" w:rsidRPr="00675D0D" w14:paraId="108B70A3" w14:textId="77777777" w:rsidTr="000769BB">
        <w:tc>
          <w:tcPr>
            <w:tcW w:w="4836" w:type="dxa"/>
            <w:tcBorders>
              <w:top w:val="single" w:sz="4" w:space="0" w:color="auto"/>
              <w:bottom w:val="single" w:sz="4" w:space="0" w:color="auto"/>
              <w:right w:val="single" w:sz="4" w:space="0" w:color="auto"/>
            </w:tcBorders>
          </w:tcPr>
          <w:p w14:paraId="522FB0AF" w14:textId="77777777" w:rsidR="00697D23" w:rsidRPr="00675D0D" w:rsidRDefault="00697D23" w:rsidP="00DD4DCA">
            <w:pPr>
              <w:pStyle w:val="a7"/>
            </w:pPr>
            <w:r w:rsidRPr="00675D0D">
              <w:t>Территория общего пользования</w:t>
            </w:r>
          </w:p>
        </w:tc>
        <w:tc>
          <w:tcPr>
            <w:tcW w:w="1318" w:type="dxa"/>
            <w:tcBorders>
              <w:top w:val="single" w:sz="4" w:space="0" w:color="auto"/>
              <w:left w:val="single" w:sz="4" w:space="0" w:color="auto"/>
              <w:bottom w:val="nil"/>
              <w:right w:val="single" w:sz="4" w:space="0" w:color="auto"/>
            </w:tcBorders>
          </w:tcPr>
          <w:p w14:paraId="0A99FCAC" w14:textId="77777777" w:rsidR="00697D23" w:rsidRPr="00675D0D" w:rsidRDefault="00697D23" w:rsidP="00DD4DCA">
            <w:pPr>
              <w:pStyle w:val="a6"/>
            </w:pPr>
          </w:p>
        </w:tc>
        <w:tc>
          <w:tcPr>
            <w:tcW w:w="1207" w:type="dxa"/>
            <w:tcBorders>
              <w:top w:val="single" w:sz="4" w:space="0" w:color="auto"/>
              <w:left w:val="single" w:sz="4" w:space="0" w:color="auto"/>
              <w:bottom w:val="nil"/>
              <w:right w:val="single" w:sz="4" w:space="0" w:color="auto"/>
            </w:tcBorders>
          </w:tcPr>
          <w:p w14:paraId="507F16D1" w14:textId="77777777" w:rsidR="00697D23" w:rsidRPr="00675D0D" w:rsidRDefault="00697D23" w:rsidP="00DD4DCA">
            <w:pPr>
              <w:pStyle w:val="a6"/>
            </w:pPr>
          </w:p>
        </w:tc>
        <w:tc>
          <w:tcPr>
            <w:tcW w:w="709" w:type="dxa"/>
            <w:tcBorders>
              <w:top w:val="single" w:sz="4" w:space="0" w:color="auto"/>
              <w:left w:val="single" w:sz="4" w:space="0" w:color="auto"/>
              <w:bottom w:val="nil"/>
              <w:right w:val="single" w:sz="4" w:space="0" w:color="auto"/>
            </w:tcBorders>
          </w:tcPr>
          <w:p w14:paraId="369B42F1" w14:textId="77777777" w:rsidR="00697D23" w:rsidRPr="00675D0D" w:rsidRDefault="00697D23" w:rsidP="00DD4DCA">
            <w:pPr>
              <w:pStyle w:val="a6"/>
            </w:pPr>
          </w:p>
        </w:tc>
        <w:tc>
          <w:tcPr>
            <w:tcW w:w="1134" w:type="dxa"/>
            <w:tcBorders>
              <w:top w:val="single" w:sz="4" w:space="0" w:color="auto"/>
              <w:left w:val="single" w:sz="4" w:space="0" w:color="auto"/>
              <w:bottom w:val="nil"/>
              <w:right w:val="single" w:sz="4" w:space="0" w:color="auto"/>
            </w:tcBorders>
          </w:tcPr>
          <w:p w14:paraId="7D63EA6B" w14:textId="77777777" w:rsidR="00697D23" w:rsidRPr="00675D0D" w:rsidRDefault="00697D23" w:rsidP="00DD4DCA">
            <w:pPr>
              <w:pStyle w:val="a6"/>
            </w:pPr>
          </w:p>
        </w:tc>
        <w:tc>
          <w:tcPr>
            <w:tcW w:w="1428" w:type="dxa"/>
            <w:tcBorders>
              <w:top w:val="single" w:sz="4" w:space="0" w:color="auto"/>
              <w:left w:val="single" w:sz="4" w:space="0" w:color="auto"/>
              <w:bottom w:val="nil"/>
            </w:tcBorders>
          </w:tcPr>
          <w:p w14:paraId="7D250706" w14:textId="77777777" w:rsidR="00697D23" w:rsidRPr="00675D0D" w:rsidRDefault="00697D23" w:rsidP="00DD4DCA">
            <w:pPr>
              <w:pStyle w:val="a6"/>
            </w:pPr>
          </w:p>
        </w:tc>
      </w:tr>
      <w:tr w:rsidR="00675D0D" w:rsidRPr="00675D0D" w14:paraId="1E687177" w14:textId="77777777" w:rsidTr="000769BB">
        <w:tc>
          <w:tcPr>
            <w:tcW w:w="4836" w:type="dxa"/>
            <w:tcBorders>
              <w:top w:val="single" w:sz="4" w:space="0" w:color="auto"/>
              <w:bottom w:val="single" w:sz="4" w:space="0" w:color="auto"/>
              <w:right w:val="single" w:sz="4" w:space="0" w:color="auto"/>
            </w:tcBorders>
          </w:tcPr>
          <w:p w14:paraId="506CCFA4" w14:textId="77777777" w:rsidR="00697D23" w:rsidRPr="00675D0D" w:rsidRDefault="00697D23" w:rsidP="00DD4DCA">
            <w:pPr>
              <w:pStyle w:val="a7"/>
            </w:pPr>
            <w:r w:rsidRPr="00675D0D">
              <w:t>Участки зеленых насаждений</w:t>
            </w:r>
          </w:p>
        </w:tc>
        <w:tc>
          <w:tcPr>
            <w:tcW w:w="1318" w:type="dxa"/>
            <w:tcBorders>
              <w:top w:val="nil"/>
              <w:left w:val="single" w:sz="4" w:space="0" w:color="auto"/>
              <w:bottom w:val="nil"/>
              <w:right w:val="single" w:sz="4" w:space="0" w:color="auto"/>
            </w:tcBorders>
          </w:tcPr>
          <w:p w14:paraId="7966A9C8" w14:textId="77777777" w:rsidR="00697D23" w:rsidRPr="00675D0D" w:rsidRDefault="00697D23" w:rsidP="00DD4DCA">
            <w:pPr>
              <w:pStyle w:val="a6"/>
            </w:pPr>
          </w:p>
        </w:tc>
        <w:tc>
          <w:tcPr>
            <w:tcW w:w="1207" w:type="dxa"/>
            <w:tcBorders>
              <w:top w:val="nil"/>
              <w:left w:val="single" w:sz="4" w:space="0" w:color="auto"/>
              <w:bottom w:val="nil"/>
              <w:right w:val="single" w:sz="4" w:space="0" w:color="auto"/>
            </w:tcBorders>
          </w:tcPr>
          <w:p w14:paraId="728C4A60" w14:textId="77777777" w:rsidR="00697D23" w:rsidRPr="00675D0D" w:rsidRDefault="00697D23" w:rsidP="00DD4DCA">
            <w:pPr>
              <w:pStyle w:val="a6"/>
            </w:pPr>
          </w:p>
        </w:tc>
        <w:tc>
          <w:tcPr>
            <w:tcW w:w="709" w:type="dxa"/>
            <w:tcBorders>
              <w:top w:val="nil"/>
              <w:left w:val="single" w:sz="4" w:space="0" w:color="auto"/>
              <w:bottom w:val="nil"/>
              <w:right w:val="single" w:sz="4" w:space="0" w:color="auto"/>
            </w:tcBorders>
          </w:tcPr>
          <w:p w14:paraId="0B0E344C"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3AF8FEFB" w14:textId="77777777" w:rsidR="00697D23" w:rsidRPr="00675D0D" w:rsidRDefault="00697D23" w:rsidP="00DD4DCA">
            <w:pPr>
              <w:pStyle w:val="a6"/>
            </w:pPr>
          </w:p>
        </w:tc>
        <w:tc>
          <w:tcPr>
            <w:tcW w:w="1428" w:type="dxa"/>
            <w:tcBorders>
              <w:top w:val="nil"/>
              <w:left w:val="single" w:sz="4" w:space="0" w:color="auto"/>
              <w:bottom w:val="nil"/>
            </w:tcBorders>
          </w:tcPr>
          <w:p w14:paraId="7D5AC5F0" w14:textId="77777777" w:rsidR="00697D23" w:rsidRPr="00675D0D" w:rsidRDefault="00697D23" w:rsidP="00DD4DCA">
            <w:pPr>
              <w:pStyle w:val="a6"/>
            </w:pPr>
          </w:p>
        </w:tc>
      </w:tr>
      <w:tr w:rsidR="00675D0D" w:rsidRPr="00675D0D" w14:paraId="12F2474C" w14:textId="77777777" w:rsidTr="000769BB">
        <w:tc>
          <w:tcPr>
            <w:tcW w:w="4836" w:type="dxa"/>
            <w:tcBorders>
              <w:top w:val="single" w:sz="4" w:space="0" w:color="auto"/>
              <w:bottom w:val="single" w:sz="4" w:space="0" w:color="auto"/>
              <w:right w:val="single" w:sz="4" w:space="0" w:color="auto"/>
            </w:tcBorders>
          </w:tcPr>
          <w:p w14:paraId="27D59DA7" w14:textId="77777777" w:rsidR="00697D23" w:rsidRPr="00675D0D" w:rsidRDefault="00697D23" w:rsidP="00DD4DCA">
            <w:pPr>
              <w:pStyle w:val="a7"/>
            </w:pPr>
            <w:r w:rsidRPr="00675D0D">
              <w:t>Улицы, проезды</w:t>
            </w:r>
          </w:p>
        </w:tc>
        <w:tc>
          <w:tcPr>
            <w:tcW w:w="1318" w:type="dxa"/>
            <w:tcBorders>
              <w:top w:val="nil"/>
              <w:left w:val="single" w:sz="4" w:space="0" w:color="auto"/>
              <w:bottom w:val="nil"/>
              <w:right w:val="single" w:sz="4" w:space="0" w:color="auto"/>
            </w:tcBorders>
          </w:tcPr>
          <w:p w14:paraId="490DC4B8" w14:textId="77777777" w:rsidR="00697D23" w:rsidRPr="00675D0D" w:rsidRDefault="00697D23" w:rsidP="00DD4DCA">
            <w:pPr>
              <w:pStyle w:val="a6"/>
            </w:pPr>
          </w:p>
        </w:tc>
        <w:tc>
          <w:tcPr>
            <w:tcW w:w="1207" w:type="dxa"/>
            <w:tcBorders>
              <w:top w:val="nil"/>
              <w:left w:val="single" w:sz="4" w:space="0" w:color="auto"/>
              <w:bottom w:val="nil"/>
              <w:right w:val="single" w:sz="4" w:space="0" w:color="auto"/>
            </w:tcBorders>
          </w:tcPr>
          <w:p w14:paraId="30409166" w14:textId="77777777" w:rsidR="00697D23" w:rsidRPr="00675D0D" w:rsidRDefault="00697D23" w:rsidP="00DD4DCA">
            <w:pPr>
              <w:pStyle w:val="a6"/>
            </w:pPr>
          </w:p>
        </w:tc>
        <w:tc>
          <w:tcPr>
            <w:tcW w:w="709" w:type="dxa"/>
            <w:tcBorders>
              <w:top w:val="nil"/>
              <w:left w:val="single" w:sz="4" w:space="0" w:color="auto"/>
              <w:bottom w:val="nil"/>
              <w:right w:val="single" w:sz="4" w:space="0" w:color="auto"/>
            </w:tcBorders>
          </w:tcPr>
          <w:p w14:paraId="3816C5A1"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5CA88794" w14:textId="77777777" w:rsidR="00697D23" w:rsidRPr="00675D0D" w:rsidRDefault="00697D23" w:rsidP="00DD4DCA">
            <w:pPr>
              <w:pStyle w:val="a6"/>
            </w:pPr>
          </w:p>
        </w:tc>
        <w:tc>
          <w:tcPr>
            <w:tcW w:w="1428" w:type="dxa"/>
            <w:tcBorders>
              <w:top w:val="nil"/>
              <w:left w:val="single" w:sz="4" w:space="0" w:color="auto"/>
              <w:bottom w:val="nil"/>
            </w:tcBorders>
          </w:tcPr>
          <w:p w14:paraId="48662DA7" w14:textId="77777777" w:rsidR="00697D23" w:rsidRPr="00675D0D" w:rsidRDefault="00697D23" w:rsidP="00DD4DCA">
            <w:pPr>
              <w:pStyle w:val="a6"/>
            </w:pPr>
          </w:p>
        </w:tc>
      </w:tr>
      <w:tr w:rsidR="00675D0D" w:rsidRPr="00675D0D" w14:paraId="34760429" w14:textId="77777777" w:rsidTr="000769BB">
        <w:tc>
          <w:tcPr>
            <w:tcW w:w="4836" w:type="dxa"/>
            <w:tcBorders>
              <w:top w:val="single" w:sz="4" w:space="0" w:color="auto"/>
              <w:bottom w:val="single" w:sz="4" w:space="0" w:color="auto"/>
              <w:right w:val="single" w:sz="4" w:space="0" w:color="auto"/>
            </w:tcBorders>
          </w:tcPr>
          <w:p w14:paraId="73A5EA1A" w14:textId="77777777" w:rsidR="00697D23" w:rsidRPr="00675D0D" w:rsidRDefault="00697D23" w:rsidP="00DD4DCA">
            <w:pPr>
              <w:pStyle w:val="a7"/>
            </w:pPr>
            <w:r w:rsidRPr="00675D0D">
              <w:t>Прочие территории</w:t>
            </w:r>
          </w:p>
        </w:tc>
        <w:tc>
          <w:tcPr>
            <w:tcW w:w="1318" w:type="dxa"/>
            <w:tcBorders>
              <w:top w:val="single" w:sz="4" w:space="0" w:color="auto"/>
              <w:left w:val="single" w:sz="4" w:space="0" w:color="auto"/>
              <w:bottom w:val="single" w:sz="4" w:space="0" w:color="auto"/>
              <w:right w:val="single" w:sz="4" w:space="0" w:color="auto"/>
            </w:tcBorders>
          </w:tcPr>
          <w:p w14:paraId="3F12C9D4" w14:textId="77777777" w:rsidR="00697D23" w:rsidRPr="00675D0D" w:rsidRDefault="00697D23" w:rsidP="00DD4DCA">
            <w:pPr>
              <w:pStyle w:val="a6"/>
            </w:pPr>
          </w:p>
        </w:tc>
        <w:tc>
          <w:tcPr>
            <w:tcW w:w="1207" w:type="dxa"/>
            <w:tcBorders>
              <w:top w:val="single" w:sz="4" w:space="0" w:color="auto"/>
              <w:left w:val="single" w:sz="4" w:space="0" w:color="auto"/>
              <w:bottom w:val="single" w:sz="4" w:space="0" w:color="auto"/>
              <w:right w:val="single" w:sz="4" w:space="0" w:color="auto"/>
            </w:tcBorders>
          </w:tcPr>
          <w:p w14:paraId="4ED59086" w14:textId="77777777" w:rsidR="00697D23" w:rsidRPr="00675D0D" w:rsidRDefault="00697D23" w:rsidP="00DD4DCA">
            <w:pPr>
              <w:pStyle w:val="a6"/>
            </w:pPr>
          </w:p>
        </w:tc>
        <w:tc>
          <w:tcPr>
            <w:tcW w:w="709" w:type="dxa"/>
            <w:tcBorders>
              <w:top w:val="single" w:sz="4" w:space="0" w:color="auto"/>
              <w:left w:val="single" w:sz="4" w:space="0" w:color="auto"/>
              <w:bottom w:val="single" w:sz="4" w:space="0" w:color="auto"/>
              <w:right w:val="single" w:sz="4" w:space="0" w:color="auto"/>
            </w:tcBorders>
          </w:tcPr>
          <w:p w14:paraId="72163B98"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59F92B08" w14:textId="77777777" w:rsidR="00697D23" w:rsidRPr="00675D0D" w:rsidRDefault="00697D23" w:rsidP="00DD4DCA">
            <w:pPr>
              <w:pStyle w:val="a6"/>
            </w:pPr>
          </w:p>
        </w:tc>
        <w:tc>
          <w:tcPr>
            <w:tcW w:w="1428" w:type="dxa"/>
            <w:tcBorders>
              <w:top w:val="single" w:sz="4" w:space="0" w:color="auto"/>
              <w:left w:val="single" w:sz="4" w:space="0" w:color="auto"/>
              <w:bottom w:val="single" w:sz="4" w:space="0" w:color="auto"/>
            </w:tcBorders>
          </w:tcPr>
          <w:p w14:paraId="46F4B2A3" w14:textId="77777777" w:rsidR="00697D23" w:rsidRPr="00675D0D" w:rsidRDefault="00697D23" w:rsidP="00DD4DCA">
            <w:pPr>
              <w:pStyle w:val="a6"/>
            </w:pPr>
          </w:p>
        </w:tc>
      </w:tr>
    </w:tbl>
    <w:p w14:paraId="2E8A76C8" w14:textId="77777777" w:rsidR="00697D23" w:rsidRPr="00675D0D" w:rsidRDefault="00697D23" w:rsidP="00697D23"/>
    <w:p w14:paraId="10FBA0FD" w14:textId="4563F319" w:rsidR="00697D23" w:rsidRPr="00675D0D" w:rsidRDefault="00697D23" w:rsidP="00697D23">
      <w:bookmarkStart w:id="41" w:name="sub_101"/>
      <w:r w:rsidRPr="00675D0D">
        <w:t>4.13. Баланс территории жилого района включает территории кварталов</w:t>
      </w:r>
      <w:r w:rsidR="008679DB" w:rsidRPr="00675D0D">
        <w:t xml:space="preserve"> (</w:t>
      </w:r>
      <w:r w:rsidRPr="00675D0D">
        <w:t>микрорайонов</w:t>
      </w:r>
      <w:r w:rsidR="008679DB" w:rsidRPr="00675D0D">
        <w:t>)</w:t>
      </w:r>
      <w:r w:rsidRPr="00675D0D">
        <w:t xml:space="preserve"> и территории общего пользования жилого района. Баланс составляется по форме таблицы 4.11.</w:t>
      </w:r>
    </w:p>
    <w:bookmarkEnd w:id="41"/>
    <w:p w14:paraId="205BC495" w14:textId="77777777" w:rsidR="00697D23" w:rsidRPr="00675D0D" w:rsidRDefault="00697D23" w:rsidP="00697D23"/>
    <w:p w14:paraId="7B914438" w14:textId="77777777" w:rsidR="00697D23" w:rsidRPr="00675D0D" w:rsidRDefault="00697D23" w:rsidP="00697D23">
      <w:pPr>
        <w:ind w:firstLine="698"/>
        <w:jc w:val="right"/>
      </w:pPr>
      <w:bookmarkStart w:id="42" w:name="sub_105"/>
      <w:r w:rsidRPr="00675D0D">
        <w:rPr>
          <w:rStyle w:val="a4"/>
          <w:bCs/>
          <w:color w:val="auto"/>
        </w:rPr>
        <w:t>Таблица 4.11</w:t>
      </w:r>
    </w:p>
    <w:bookmarkEnd w:id="42"/>
    <w:p w14:paraId="0EF30C1C"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70"/>
        <w:gridCol w:w="1206"/>
        <w:gridCol w:w="1274"/>
        <w:gridCol w:w="1175"/>
        <w:gridCol w:w="1134"/>
        <w:gridCol w:w="1673"/>
      </w:tblGrid>
      <w:tr w:rsidR="00675D0D" w:rsidRPr="00675D0D" w14:paraId="09E9F384" w14:textId="77777777" w:rsidTr="000769BB">
        <w:tc>
          <w:tcPr>
            <w:tcW w:w="4170" w:type="dxa"/>
            <w:vMerge w:val="restart"/>
            <w:tcBorders>
              <w:top w:val="single" w:sz="4" w:space="0" w:color="auto"/>
              <w:bottom w:val="single" w:sz="4" w:space="0" w:color="auto"/>
              <w:right w:val="single" w:sz="4" w:space="0" w:color="auto"/>
            </w:tcBorders>
          </w:tcPr>
          <w:p w14:paraId="1D245A14" w14:textId="77777777" w:rsidR="00697D23" w:rsidRPr="00675D0D" w:rsidRDefault="00697D23" w:rsidP="00DD4DCA">
            <w:pPr>
              <w:pStyle w:val="a7"/>
            </w:pPr>
            <w:r w:rsidRPr="00675D0D">
              <w:t>Территория</w:t>
            </w:r>
          </w:p>
        </w:tc>
        <w:tc>
          <w:tcPr>
            <w:tcW w:w="1206" w:type="dxa"/>
            <w:vMerge w:val="restart"/>
            <w:tcBorders>
              <w:top w:val="single" w:sz="4" w:space="0" w:color="auto"/>
              <w:left w:val="single" w:sz="4" w:space="0" w:color="auto"/>
              <w:bottom w:val="single" w:sz="4" w:space="0" w:color="auto"/>
              <w:right w:val="single" w:sz="4" w:space="0" w:color="auto"/>
            </w:tcBorders>
          </w:tcPr>
          <w:p w14:paraId="16A064D2" w14:textId="77777777" w:rsidR="00697D23" w:rsidRPr="00675D0D" w:rsidRDefault="00697D23" w:rsidP="00DD4DCA">
            <w:pPr>
              <w:pStyle w:val="a7"/>
            </w:pPr>
            <w:r w:rsidRPr="00675D0D">
              <w:t>Единицы измерения</w:t>
            </w:r>
          </w:p>
        </w:tc>
        <w:tc>
          <w:tcPr>
            <w:tcW w:w="2449" w:type="dxa"/>
            <w:gridSpan w:val="2"/>
            <w:tcBorders>
              <w:top w:val="single" w:sz="4" w:space="0" w:color="auto"/>
              <w:left w:val="single" w:sz="4" w:space="0" w:color="auto"/>
              <w:bottom w:val="nil"/>
              <w:right w:val="single" w:sz="4" w:space="0" w:color="auto"/>
            </w:tcBorders>
          </w:tcPr>
          <w:p w14:paraId="22487E91" w14:textId="77777777" w:rsidR="00697D23" w:rsidRPr="00675D0D" w:rsidRDefault="00697D23" w:rsidP="00DD4DCA">
            <w:pPr>
              <w:pStyle w:val="a7"/>
            </w:pPr>
            <w:r w:rsidRPr="00675D0D">
              <w:t>Существующее положение</w:t>
            </w:r>
          </w:p>
        </w:tc>
        <w:tc>
          <w:tcPr>
            <w:tcW w:w="2807" w:type="dxa"/>
            <w:gridSpan w:val="2"/>
            <w:tcBorders>
              <w:top w:val="single" w:sz="4" w:space="0" w:color="auto"/>
              <w:left w:val="single" w:sz="4" w:space="0" w:color="auto"/>
              <w:bottom w:val="nil"/>
            </w:tcBorders>
          </w:tcPr>
          <w:p w14:paraId="522C55F2" w14:textId="77777777" w:rsidR="00697D23" w:rsidRPr="00675D0D" w:rsidRDefault="00697D23" w:rsidP="00DD4DCA">
            <w:pPr>
              <w:pStyle w:val="a7"/>
            </w:pPr>
            <w:r w:rsidRPr="00675D0D">
              <w:t>Проектное решение</w:t>
            </w:r>
          </w:p>
        </w:tc>
      </w:tr>
      <w:tr w:rsidR="00675D0D" w:rsidRPr="00675D0D" w14:paraId="113DFAED" w14:textId="77777777" w:rsidTr="000769BB">
        <w:tc>
          <w:tcPr>
            <w:tcW w:w="4170" w:type="dxa"/>
            <w:vMerge/>
            <w:tcBorders>
              <w:top w:val="single" w:sz="4" w:space="0" w:color="auto"/>
              <w:bottom w:val="single" w:sz="4" w:space="0" w:color="auto"/>
              <w:right w:val="single" w:sz="4" w:space="0" w:color="auto"/>
            </w:tcBorders>
          </w:tcPr>
          <w:p w14:paraId="6F2FD72E" w14:textId="77777777" w:rsidR="00697D23" w:rsidRPr="00675D0D" w:rsidRDefault="00697D23" w:rsidP="00DD4DCA">
            <w:pPr>
              <w:pStyle w:val="a6"/>
            </w:pPr>
          </w:p>
        </w:tc>
        <w:tc>
          <w:tcPr>
            <w:tcW w:w="1206" w:type="dxa"/>
            <w:vMerge/>
            <w:tcBorders>
              <w:top w:val="nil"/>
              <w:left w:val="single" w:sz="4" w:space="0" w:color="auto"/>
              <w:bottom w:val="single" w:sz="4" w:space="0" w:color="auto"/>
              <w:right w:val="single" w:sz="4" w:space="0" w:color="auto"/>
            </w:tcBorders>
          </w:tcPr>
          <w:p w14:paraId="195F03D0" w14:textId="77777777" w:rsidR="00697D23" w:rsidRPr="00675D0D" w:rsidRDefault="00697D23" w:rsidP="00DD4DCA">
            <w:pPr>
              <w:pStyle w:val="a6"/>
            </w:pPr>
          </w:p>
        </w:tc>
        <w:tc>
          <w:tcPr>
            <w:tcW w:w="1274" w:type="dxa"/>
            <w:tcBorders>
              <w:top w:val="single" w:sz="4" w:space="0" w:color="auto"/>
              <w:left w:val="single" w:sz="4" w:space="0" w:color="auto"/>
              <w:bottom w:val="single" w:sz="4" w:space="0" w:color="auto"/>
              <w:right w:val="single" w:sz="4" w:space="0" w:color="auto"/>
            </w:tcBorders>
          </w:tcPr>
          <w:p w14:paraId="6D21FF07" w14:textId="77777777" w:rsidR="00697D23" w:rsidRPr="00675D0D" w:rsidRDefault="00697D23" w:rsidP="00DD4DCA">
            <w:pPr>
              <w:pStyle w:val="a7"/>
            </w:pPr>
            <w:r w:rsidRPr="00675D0D">
              <w:t>количество</w:t>
            </w:r>
          </w:p>
        </w:tc>
        <w:tc>
          <w:tcPr>
            <w:tcW w:w="1175" w:type="dxa"/>
            <w:tcBorders>
              <w:top w:val="single" w:sz="4" w:space="0" w:color="auto"/>
              <w:left w:val="single" w:sz="4" w:space="0" w:color="auto"/>
              <w:bottom w:val="single" w:sz="4" w:space="0" w:color="auto"/>
              <w:right w:val="single" w:sz="4" w:space="0" w:color="auto"/>
            </w:tcBorders>
          </w:tcPr>
          <w:p w14:paraId="4C419FC9" w14:textId="77777777" w:rsidR="00697D23" w:rsidRPr="00675D0D" w:rsidRDefault="00697D23" w:rsidP="00DD4DCA">
            <w:pPr>
              <w:pStyle w:val="a7"/>
            </w:pPr>
            <w:r w:rsidRPr="00675D0D">
              <w:t>%</w:t>
            </w:r>
          </w:p>
        </w:tc>
        <w:tc>
          <w:tcPr>
            <w:tcW w:w="1134" w:type="dxa"/>
            <w:tcBorders>
              <w:top w:val="single" w:sz="4" w:space="0" w:color="auto"/>
              <w:left w:val="single" w:sz="4" w:space="0" w:color="auto"/>
              <w:bottom w:val="single" w:sz="4" w:space="0" w:color="auto"/>
              <w:right w:val="single" w:sz="4" w:space="0" w:color="auto"/>
            </w:tcBorders>
          </w:tcPr>
          <w:p w14:paraId="0C9BBFC2" w14:textId="77777777" w:rsidR="00697D23" w:rsidRPr="00675D0D" w:rsidRDefault="00697D23" w:rsidP="00DD4DCA">
            <w:pPr>
              <w:pStyle w:val="a7"/>
            </w:pPr>
            <w:r w:rsidRPr="00675D0D">
              <w:t>количество</w:t>
            </w:r>
          </w:p>
        </w:tc>
        <w:tc>
          <w:tcPr>
            <w:tcW w:w="1673" w:type="dxa"/>
            <w:tcBorders>
              <w:top w:val="single" w:sz="4" w:space="0" w:color="auto"/>
              <w:left w:val="single" w:sz="4" w:space="0" w:color="auto"/>
              <w:bottom w:val="single" w:sz="4" w:space="0" w:color="auto"/>
            </w:tcBorders>
          </w:tcPr>
          <w:p w14:paraId="4E1831DE" w14:textId="77777777" w:rsidR="00697D23" w:rsidRPr="00675D0D" w:rsidRDefault="00697D23" w:rsidP="00DD4DCA">
            <w:pPr>
              <w:pStyle w:val="a7"/>
            </w:pPr>
            <w:r w:rsidRPr="00675D0D">
              <w:t>%</w:t>
            </w:r>
          </w:p>
        </w:tc>
      </w:tr>
      <w:tr w:rsidR="00675D0D" w:rsidRPr="00675D0D" w14:paraId="1065D83A" w14:textId="77777777" w:rsidTr="000769BB">
        <w:tc>
          <w:tcPr>
            <w:tcW w:w="4170" w:type="dxa"/>
            <w:tcBorders>
              <w:top w:val="single" w:sz="4" w:space="0" w:color="auto"/>
              <w:bottom w:val="single" w:sz="4" w:space="0" w:color="auto"/>
              <w:right w:val="single" w:sz="4" w:space="0" w:color="auto"/>
            </w:tcBorders>
          </w:tcPr>
          <w:p w14:paraId="11D01172" w14:textId="77777777" w:rsidR="00697D23" w:rsidRPr="00675D0D" w:rsidRDefault="00697D23" w:rsidP="00DD4DCA">
            <w:pPr>
              <w:pStyle w:val="a7"/>
            </w:pPr>
            <w:r w:rsidRPr="00675D0D">
              <w:t>Территория жилого района - всего</w:t>
            </w:r>
          </w:p>
        </w:tc>
        <w:tc>
          <w:tcPr>
            <w:tcW w:w="1206" w:type="dxa"/>
            <w:tcBorders>
              <w:top w:val="single" w:sz="4" w:space="0" w:color="auto"/>
              <w:left w:val="single" w:sz="4" w:space="0" w:color="auto"/>
              <w:bottom w:val="nil"/>
              <w:right w:val="single" w:sz="4" w:space="0" w:color="auto"/>
            </w:tcBorders>
          </w:tcPr>
          <w:p w14:paraId="7639F07E" w14:textId="77777777" w:rsidR="00697D23" w:rsidRPr="00675D0D" w:rsidRDefault="00697D23" w:rsidP="00DD4DCA">
            <w:pPr>
              <w:pStyle w:val="a6"/>
            </w:pPr>
          </w:p>
        </w:tc>
        <w:tc>
          <w:tcPr>
            <w:tcW w:w="1274" w:type="dxa"/>
            <w:tcBorders>
              <w:top w:val="single" w:sz="4" w:space="0" w:color="auto"/>
              <w:left w:val="single" w:sz="4" w:space="0" w:color="auto"/>
              <w:bottom w:val="nil"/>
              <w:right w:val="single" w:sz="4" w:space="0" w:color="auto"/>
            </w:tcBorders>
          </w:tcPr>
          <w:p w14:paraId="27CC06D0" w14:textId="77777777" w:rsidR="00697D23" w:rsidRPr="00675D0D" w:rsidRDefault="00697D23" w:rsidP="00DD4DCA">
            <w:pPr>
              <w:pStyle w:val="a6"/>
            </w:pPr>
          </w:p>
        </w:tc>
        <w:tc>
          <w:tcPr>
            <w:tcW w:w="1175" w:type="dxa"/>
            <w:tcBorders>
              <w:top w:val="single" w:sz="4" w:space="0" w:color="auto"/>
              <w:left w:val="single" w:sz="4" w:space="0" w:color="auto"/>
              <w:bottom w:val="nil"/>
              <w:right w:val="single" w:sz="4" w:space="0" w:color="auto"/>
            </w:tcBorders>
          </w:tcPr>
          <w:p w14:paraId="592E28E9" w14:textId="77777777" w:rsidR="00697D23" w:rsidRPr="00675D0D" w:rsidRDefault="00697D23" w:rsidP="00DD4DCA">
            <w:pPr>
              <w:pStyle w:val="a6"/>
            </w:pPr>
          </w:p>
        </w:tc>
        <w:tc>
          <w:tcPr>
            <w:tcW w:w="1134" w:type="dxa"/>
            <w:tcBorders>
              <w:top w:val="single" w:sz="4" w:space="0" w:color="auto"/>
              <w:left w:val="single" w:sz="4" w:space="0" w:color="auto"/>
              <w:bottom w:val="nil"/>
              <w:right w:val="single" w:sz="4" w:space="0" w:color="auto"/>
            </w:tcBorders>
          </w:tcPr>
          <w:p w14:paraId="5AE45A32" w14:textId="77777777" w:rsidR="00697D23" w:rsidRPr="00675D0D" w:rsidRDefault="00697D23" w:rsidP="00DD4DCA">
            <w:pPr>
              <w:pStyle w:val="a6"/>
            </w:pPr>
          </w:p>
        </w:tc>
        <w:tc>
          <w:tcPr>
            <w:tcW w:w="1673" w:type="dxa"/>
            <w:tcBorders>
              <w:top w:val="single" w:sz="4" w:space="0" w:color="auto"/>
              <w:left w:val="single" w:sz="4" w:space="0" w:color="auto"/>
              <w:bottom w:val="nil"/>
            </w:tcBorders>
          </w:tcPr>
          <w:p w14:paraId="05650B0E" w14:textId="77777777" w:rsidR="00697D23" w:rsidRPr="00675D0D" w:rsidRDefault="00697D23" w:rsidP="00DD4DCA">
            <w:pPr>
              <w:pStyle w:val="a6"/>
            </w:pPr>
          </w:p>
        </w:tc>
      </w:tr>
      <w:tr w:rsidR="00675D0D" w:rsidRPr="00675D0D" w14:paraId="0174783A" w14:textId="77777777" w:rsidTr="000769BB">
        <w:tc>
          <w:tcPr>
            <w:tcW w:w="4170" w:type="dxa"/>
            <w:tcBorders>
              <w:top w:val="single" w:sz="4" w:space="0" w:color="auto"/>
              <w:bottom w:val="single" w:sz="4" w:space="0" w:color="auto"/>
              <w:right w:val="single" w:sz="4" w:space="0" w:color="auto"/>
            </w:tcBorders>
          </w:tcPr>
          <w:p w14:paraId="2E24EF21" w14:textId="77777777" w:rsidR="00697D23" w:rsidRPr="00675D0D" w:rsidRDefault="00697D23" w:rsidP="00DD4DCA">
            <w:pPr>
              <w:pStyle w:val="a7"/>
            </w:pPr>
            <w:r w:rsidRPr="00675D0D">
              <w:t>в том числе:</w:t>
            </w:r>
          </w:p>
        </w:tc>
        <w:tc>
          <w:tcPr>
            <w:tcW w:w="1206" w:type="dxa"/>
            <w:tcBorders>
              <w:top w:val="nil"/>
              <w:left w:val="single" w:sz="4" w:space="0" w:color="auto"/>
              <w:bottom w:val="single" w:sz="4" w:space="0" w:color="auto"/>
              <w:right w:val="single" w:sz="4" w:space="0" w:color="auto"/>
            </w:tcBorders>
          </w:tcPr>
          <w:p w14:paraId="59F69875" w14:textId="77777777" w:rsidR="00697D23" w:rsidRPr="00675D0D" w:rsidRDefault="00697D23" w:rsidP="00DD4DCA">
            <w:pPr>
              <w:pStyle w:val="a6"/>
            </w:pPr>
          </w:p>
        </w:tc>
        <w:tc>
          <w:tcPr>
            <w:tcW w:w="1274" w:type="dxa"/>
            <w:tcBorders>
              <w:top w:val="nil"/>
              <w:left w:val="single" w:sz="4" w:space="0" w:color="auto"/>
              <w:bottom w:val="single" w:sz="4" w:space="0" w:color="auto"/>
              <w:right w:val="single" w:sz="4" w:space="0" w:color="auto"/>
            </w:tcBorders>
          </w:tcPr>
          <w:p w14:paraId="6443A7AE" w14:textId="77777777" w:rsidR="00697D23" w:rsidRPr="00675D0D" w:rsidRDefault="00697D23" w:rsidP="00DD4DCA">
            <w:pPr>
              <w:pStyle w:val="a6"/>
            </w:pPr>
          </w:p>
        </w:tc>
        <w:tc>
          <w:tcPr>
            <w:tcW w:w="1175" w:type="dxa"/>
            <w:tcBorders>
              <w:top w:val="nil"/>
              <w:left w:val="single" w:sz="4" w:space="0" w:color="auto"/>
              <w:bottom w:val="single" w:sz="4" w:space="0" w:color="auto"/>
              <w:right w:val="single" w:sz="4" w:space="0" w:color="auto"/>
            </w:tcBorders>
          </w:tcPr>
          <w:p w14:paraId="12849CA0" w14:textId="77777777" w:rsidR="00697D23" w:rsidRPr="00675D0D" w:rsidRDefault="00697D23" w:rsidP="00DD4DCA">
            <w:pPr>
              <w:pStyle w:val="a6"/>
            </w:pPr>
          </w:p>
        </w:tc>
        <w:tc>
          <w:tcPr>
            <w:tcW w:w="1134" w:type="dxa"/>
            <w:tcBorders>
              <w:top w:val="nil"/>
              <w:left w:val="single" w:sz="4" w:space="0" w:color="auto"/>
              <w:bottom w:val="single" w:sz="4" w:space="0" w:color="auto"/>
              <w:right w:val="single" w:sz="4" w:space="0" w:color="auto"/>
            </w:tcBorders>
          </w:tcPr>
          <w:p w14:paraId="04795482" w14:textId="77777777" w:rsidR="00697D23" w:rsidRPr="00675D0D" w:rsidRDefault="00697D23" w:rsidP="00DD4DCA">
            <w:pPr>
              <w:pStyle w:val="a6"/>
            </w:pPr>
          </w:p>
        </w:tc>
        <w:tc>
          <w:tcPr>
            <w:tcW w:w="1673" w:type="dxa"/>
            <w:tcBorders>
              <w:top w:val="nil"/>
              <w:left w:val="single" w:sz="4" w:space="0" w:color="auto"/>
              <w:bottom w:val="single" w:sz="4" w:space="0" w:color="auto"/>
            </w:tcBorders>
          </w:tcPr>
          <w:p w14:paraId="3DABC369" w14:textId="77777777" w:rsidR="00697D23" w:rsidRPr="00675D0D" w:rsidRDefault="00697D23" w:rsidP="00DD4DCA">
            <w:pPr>
              <w:pStyle w:val="a6"/>
            </w:pPr>
          </w:p>
        </w:tc>
      </w:tr>
      <w:tr w:rsidR="00675D0D" w:rsidRPr="00675D0D" w14:paraId="3EB09AE3" w14:textId="77777777" w:rsidTr="000769BB">
        <w:tc>
          <w:tcPr>
            <w:tcW w:w="4170" w:type="dxa"/>
            <w:tcBorders>
              <w:top w:val="single" w:sz="4" w:space="0" w:color="auto"/>
              <w:bottom w:val="single" w:sz="4" w:space="0" w:color="auto"/>
              <w:right w:val="single" w:sz="4" w:space="0" w:color="auto"/>
            </w:tcBorders>
          </w:tcPr>
          <w:p w14:paraId="6C34FDD1" w14:textId="77777777" w:rsidR="00697D23" w:rsidRPr="00675D0D" w:rsidRDefault="00697D23" w:rsidP="00DD4DCA">
            <w:pPr>
              <w:pStyle w:val="a7"/>
            </w:pPr>
            <w:r w:rsidRPr="00675D0D">
              <w:t>Территории кварталов (микрорайонов)</w:t>
            </w:r>
          </w:p>
        </w:tc>
        <w:tc>
          <w:tcPr>
            <w:tcW w:w="1206" w:type="dxa"/>
            <w:tcBorders>
              <w:top w:val="single" w:sz="4" w:space="0" w:color="auto"/>
              <w:left w:val="single" w:sz="4" w:space="0" w:color="auto"/>
              <w:bottom w:val="single" w:sz="4" w:space="0" w:color="auto"/>
              <w:right w:val="single" w:sz="4" w:space="0" w:color="auto"/>
            </w:tcBorders>
          </w:tcPr>
          <w:p w14:paraId="47FA3655" w14:textId="77777777" w:rsidR="00697D23" w:rsidRPr="00675D0D" w:rsidRDefault="00697D23" w:rsidP="00DD4DCA">
            <w:pPr>
              <w:pStyle w:val="a6"/>
            </w:pPr>
          </w:p>
        </w:tc>
        <w:tc>
          <w:tcPr>
            <w:tcW w:w="1274" w:type="dxa"/>
            <w:tcBorders>
              <w:top w:val="single" w:sz="4" w:space="0" w:color="auto"/>
              <w:left w:val="single" w:sz="4" w:space="0" w:color="auto"/>
              <w:bottom w:val="single" w:sz="4" w:space="0" w:color="auto"/>
              <w:right w:val="single" w:sz="4" w:space="0" w:color="auto"/>
            </w:tcBorders>
          </w:tcPr>
          <w:p w14:paraId="6503468D" w14:textId="77777777" w:rsidR="00697D23" w:rsidRPr="00675D0D" w:rsidRDefault="00697D23" w:rsidP="00DD4DCA">
            <w:pPr>
              <w:pStyle w:val="a6"/>
            </w:pPr>
          </w:p>
        </w:tc>
        <w:tc>
          <w:tcPr>
            <w:tcW w:w="1175" w:type="dxa"/>
            <w:tcBorders>
              <w:top w:val="single" w:sz="4" w:space="0" w:color="auto"/>
              <w:left w:val="single" w:sz="4" w:space="0" w:color="auto"/>
              <w:bottom w:val="single" w:sz="4" w:space="0" w:color="auto"/>
              <w:right w:val="single" w:sz="4" w:space="0" w:color="auto"/>
            </w:tcBorders>
          </w:tcPr>
          <w:p w14:paraId="49B669BC" w14:textId="77777777" w:rsidR="00697D23" w:rsidRPr="00675D0D" w:rsidRDefault="00697D23" w:rsidP="00DD4DCA">
            <w:pPr>
              <w:pStyle w:val="a6"/>
            </w:pPr>
          </w:p>
        </w:tc>
        <w:tc>
          <w:tcPr>
            <w:tcW w:w="1134" w:type="dxa"/>
            <w:tcBorders>
              <w:top w:val="single" w:sz="4" w:space="0" w:color="auto"/>
              <w:left w:val="single" w:sz="4" w:space="0" w:color="auto"/>
              <w:bottom w:val="single" w:sz="4" w:space="0" w:color="auto"/>
              <w:right w:val="single" w:sz="4" w:space="0" w:color="auto"/>
            </w:tcBorders>
          </w:tcPr>
          <w:p w14:paraId="76033B51" w14:textId="77777777" w:rsidR="00697D23" w:rsidRPr="00675D0D" w:rsidRDefault="00697D23" w:rsidP="00DD4DCA">
            <w:pPr>
              <w:pStyle w:val="a6"/>
            </w:pPr>
          </w:p>
        </w:tc>
        <w:tc>
          <w:tcPr>
            <w:tcW w:w="1673" w:type="dxa"/>
            <w:tcBorders>
              <w:top w:val="single" w:sz="4" w:space="0" w:color="auto"/>
              <w:left w:val="single" w:sz="4" w:space="0" w:color="auto"/>
              <w:bottom w:val="single" w:sz="4" w:space="0" w:color="auto"/>
            </w:tcBorders>
          </w:tcPr>
          <w:p w14:paraId="75079373" w14:textId="77777777" w:rsidR="00697D23" w:rsidRPr="00675D0D" w:rsidRDefault="00697D23" w:rsidP="00DD4DCA">
            <w:pPr>
              <w:pStyle w:val="a6"/>
            </w:pPr>
          </w:p>
        </w:tc>
      </w:tr>
      <w:tr w:rsidR="00675D0D" w:rsidRPr="00675D0D" w14:paraId="04FD1DA9" w14:textId="77777777" w:rsidTr="000769BB">
        <w:tc>
          <w:tcPr>
            <w:tcW w:w="4170" w:type="dxa"/>
            <w:tcBorders>
              <w:top w:val="single" w:sz="4" w:space="0" w:color="auto"/>
              <w:bottom w:val="single" w:sz="4" w:space="0" w:color="auto"/>
              <w:right w:val="single" w:sz="4" w:space="0" w:color="auto"/>
            </w:tcBorders>
          </w:tcPr>
          <w:p w14:paraId="1832D6E6" w14:textId="77777777" w:rsidR="00697D23" w:rsidRPr="00675D0D" w:rsidRDefault="00697D23" w:rsidP="00DD4DCA">
            <w:pPr>
              <w:pStyle w:val="a7"/>
            </w:pPr>
            <w:r w:rsidRPr="00675D0D">
              <w:t>Территории общего пользования жилого района - всего</w:t>
            </w:r>
          </w:p>
        </w:tc>
        <w:tc>
          <w:tcPr>
            <w:tcW w:w="1206" w:type="dxa"/>
            <w:tcBorders>
              <w:top w:val="single" w:sz="4" w:space="0" w:color="auto"/>
              <w:left w:val="single" w:sz="4" w:space="0" w:color="auto"/>
              <w:bottom w:val="nil"/>
              <w:right w:val="single" w:sz="4" w:space="0" w:color="auto"/>
            </w:tcBorders>
          </w:tcPr>
          <w:p w14:paraId="716B06A0" w14:textId="77777777" w:rsidR="00697D23" w:rsidRPr="00675D0D" w:rsidRDefault="00697D23" w:rsidP="00DD4DCA">
            <w:pPr>
              <w:pStyle w:val="a6"/>
            </w:pPr>
          </w:p>
        </w:tc>
        <w:tc>
          <w:tcPr>
            <w:tcW w:w="1274" w:type="dxa"/>
            <w:tcBorders>
              <w:top w:val="single" w:sz="4" w:space="0" w:color="auto"/>
              <w:left w:val="single" w:sz="4" w:space="0" w:color="auto"/>
              <w:bottom w:val="nil"/>
              <w:right w:val="single" w:sz="4" w:space="0" w:color="auto"/>
            </w:tcBorders>
          </w:tcPr>
          <w:p w14:paraId="31EA167F" w14:textId="77777777" w:rsidR="00697D23" w:rsidRPr="00675D0D" w:rsidRDefault="00697D23" w:rsidP="00DD4DCA">
            <w:pPr>
              <w:pStyle w:val="a6"/>
            </w:pPr>
          </w:p>
        </w:tc>
        <w:tc>
          <w:tcPr>
            <w:tcW w:w="1175" w:type="dxa"/>
            <w:tcBorders>
              <w:top w:val="single" w:sz="4" w:space="0" w:color="auto"/>
              <w:left w:val="single" w:sz="4" w:space="0" w:color="auto"/>
              <w:bottom w:val="nil"/>
              <w:right w:val="single" w:sz="4" w:space="0" w:color="auto"/>
            </w:tcBorders>
          </w:tcPr>
          <w:p w14:paraId="7C6DCF0A" w14:textId="77777777" w:rsidR="00697D23" w:rsidRPr="00675D0D" w:rsidRDefault="00697D23" w:rsidP="00DD4DCA">
            <w:pPr>
              <w:pStyle w:val="a6"/>
            </w:pPr>
          </w:p>
        </w:tc>
        <w:tc>
          <w:tcPr>
            <w:tcW w:w="1134" w:type="dxa"/>
            <w:tcBorders>
              <w:top w:val="single" w:sz="4" w:space="0" w:color="auto"/>
              <w:left w:val="single" w:sz="4" w:space="0" w:color="auto"/>
              <w:bottom w:val="nil"/>
              <w:right w:val="single" w:sz="4" w:space="0" w:color="auto"/>
            </w:tcBorders>
          </w:tcPr>
          <w:p w14:paraId="1BACA8B9" w14:textId="77777777" w:rsidR="00697D23" w:rsidRPr="00675D0D" w:rsidRDefault="00697D23" w:rsidP="00DD4DCA">
            <w:pPr>
              <w:pStyle w:val="a6"/>
            </w:pPr>
          </w:p>
        </w:tc>
        <w:tc>
          <w:tcPr>
            <w:tcW w:w="1673" w:type="dxa"/>
            <w:tcBorders>
              <w:top w:val="single" w:sz="4" w:space="0" w:color="auto"/>
              <w:left w:val="single" w:sz="4" w:space="0" w:color="auto"/>
              <w:bottom w:val="nil"/>
            </w:tcBorders>
          </w:tcPr>
          <w:p w14:paraId="49D17EDF" w14:textId="77777777" w:rsidR="00697D23" w:rsidRPr="00675D0D" w:rsidRDefault="00697D23" w:rsidP="00DD4DCA">
            <w:pPr>
              <w:pStyle w:val="a6"/>
            </w:pPr>
          </w:p>
        </w:tc>
      </w:tr>
      <w:tr w:rsidR="00675D0D" w:rsidRPr="00675D0D" w14:paraId="4869E2FD" w14:textId="77777777" w:rsidTr="000769BB">
        <w:tc>
          <w:tcPr>
            <w:tcW w:w="4170" w:type="dxa"/>
            <w:tcBorders>
              <w:top w:val="single" w:sz="4" w:space="0" w:color="auto"/>
              <w:bottom w:val="single" w:sz="4" w:space="0" w:color="auto"/>
              <w:right w:val="single" w:sz="4" w:space="0" w:color="auto"/>
            </w:tcBorders>
          </w:tcPr>
          <w:p w14:paraId="7D679E67" w14:textId="77777777" w:rsidR="00697D23" w:rsidRPr="00675D0D" w:rsidRDefault="00697D23" w:rsidP="00DD4DCA">
            <w:pPr>
              <w:pStyle w:val="a7"/>
            </w:pPr>
            <w:r w:rsidRPr="00675D0D">
              <w:t>Участки объектов культурно-бытового и коммунального обслуживания</w:t>
            </w:r>
          </w:p>
        </w:tc>
        <w:tc>
          <w:tcPr>
            <w:tcW w:w="1206" w:type="dxa"/>
            <w:tcBorders>
              <w:top w:val="nil"/>
              <w:left w:val="single" w:sz="4" w:space="0" w:color="auto"/>
              <w:bottom w:val="nil"/>
              <w:right w:val="single" w:sz="4" w:space="0" w:color="auto"/>
            </w:tcBorders>
          </w:tcPr>
          <w:p w14:paraId="0B34D699" w14:textId="77777777" w:rsidR="00697D23" w:rsidRPr="00675D0D" w:rsidRDefault="00697D23" w:rsidP="00DD4DCA">
            <w:pPr>
              <w:pStyle w:val="a6"/>
            </w:pPr>
          </w:p>
        </w:tc>
        <w:tc>
          <w:tcPr>
            <w:tcW w:w="1274" w:type="dxa"/>
            <w:tcBorders>
              <w:top w:val="nil"/>
              <w:left w:val="single" w:sz="4" w:space="0" w:color="auto"/>
              <w:bottom w:val="nil"/>
              <w:right w:val="single" w:sz="4" w:space="0" w:color="auto"/>
            </w:tcBorders>
          </w:tcPr>
          <w:p w14:paraId="051964C2" w14:textId="77777777" w:rsidR="00697D23" w:rsidRPr="00675D0D" w:rsidRDefault="00697D23" w:rsidP="00DD4DCA">
            <w:pPr>
              <w:pStyle w:val="a6"/>
            </w:pPr>
          </w:p>
        </w:tc>
        <w:tc>
          <w:tcPr>
            <w:tcW w:w="1175" w:type="dxa"/>
            <w:tcBorders>
              <w:top w:val="nil"/>
              <w:left w:val="single" w:sz="4" w:space="0" w:color="auto"/>
              <w:bottom w:val="nil"/>
              <w:right w:val="single" w:sz="4" w:space="0" w:color="auto"/>
            </w:tcBorders>
          </w:tcPr>
          <w:p w14:paraId="3A3B0A4B"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0606B258" w14:textId="77777777" w:rsidR="00697D23" w:rsidRPr="00675D0D" w:rsidRDefault="00697D23" w:rsidP="00DD4DCA">
            <w:pPr>
              <w:pStyle w:val="a6"/>
            </w:pPr>
          </w:p>
        </w:tc>
        <w:tc>
          <w:tcPr>
            <w:tcW w:w="1673" w:type="dxa"/>
            <w:tcBorders>
              <w:top w:val="nil"/>
              <w:left w:val="single" w:sz="4" w:space="0" w:color="auto"/>
              <w:bottom w:val="nil"/>
            </w:tcBorders>
          </w:tcPr>
          <w:p w14:paraId="49F49E4E" w14:textId="77777777" w:rsidR="00697D23" w:rsidRPr="00675D0D" w:rsidRDefault="00697D23" w:rsidP="00DD4DCA">
            <w:pPr>
              <w:pStyle w:val="a6"/>
            </w:pPr>
          </w:p>
        </w:tc>
      </w:tr>
      <w:tr w:rsidR="00675D0D" w:rsidRPr="00675D0D" w14:paraId="2C77E1A2" w14:textId="77777777" w:rsidTr="000769BB">
        <w:tc>
          <w:tcPr>
            <w:tcW w:w="4170" w:type="dxa"/>
            <w:tcBorders>
              <w:top w:val="single" w:sz="4" w:space="0" w:color="auto"/>
              <w:bottom w:val="single" w:sz="4" w:space="0" w:color="auto"/>
              <w:right w:val="single" w:sz="4" w:space="0" w:color="auto"/>
            </w:tcBorders>
          </w:tcPr>
          <w:p w14:paraId="2135D6C8" w14:textId="77777777" w:rsidR="00697D23" w:rsidRPr="00675D0D" w:rsidRDefault="00697D23" w:rsidP="00DD4DCA">
            <w:pPr>
              <w:pStyle w:val="a7"/>
            </w:pPr>
            <w:r w:rsidRPr="00675D0D">
              <w:t>Участки зеленых насаждений</w:t>
            </w:r>
          </w:p>
        </w:tc>
        <w:tc>
          <w:tcPr>
            <w:tcW w:w="1206" w:type="dxa"/>
            <w:tcBorders>
              <w:top w:val="nil"/>
              <w:left w:val="single" w:sz="4" w:space="0" w:color="auto"/>
              <w:bottom w:val="nil"/>
              <w:right w:val="single" w:sz="4" w:space="0" w:color="auto"/>
            </w:tcBorders>
          </w:tcPr>
          <w:p w14:paraId="297D8C73" w14:textId="77777777" w:rsidR="00697D23" w:rsidRPr="00675D0D" w:rsidRDefault="00697D23" w:rsidP="00DD4DCA">
            <w:pPr>
              <w:pStyle w:val="a6"/>
            </w:pPr>
          </w:p>
        </w:tc>
        <w:tc>
          <w:tcPr>
            <w:tcW w:w="1274" w:type="dxa"/>
            <w:tcBorders>
              <w:top w:val="nil"/>
              <w:left w:val="single" w:sz="4" w:space="0" w:color="auto"/>
              <w:bottom w:val="nil"/>
              <w:right w:val="single" w:sz="4" w:space="0" w:color="auto"/>
            </w:tcBorders>
          </w:tcPr>
          <w:p w14:paraId="5081F0CB" w14:textId="77777777" w:rsidR="00697D23" w:rsidRPr="00675D0D" w:rsidRDefault="00697D23" w:rsidP="00DD4DCA">
            <w:pPr>
              <w:pStyle w:val="a6"/>
            </w:pPr>
          </w:p>
        </w:tc>
        <w:tc>
          <w:tcPr>
            <w:tcW w:w="1175" w:type="dxa"/>
            <w:tcBorders>
              <w:top w:val="nil"/>
              <w:left w:val="single" w:sz="4" w:space="0" w:color="auto"/>
              <w:bottom w:val="nil"/>
              <w:right w:val="single" w:sz="4" w:space="0" w:color="auto"/>
            </w:tcBorders>
          </w:tcPr>
          <w:p w14:paraId="23FF6D7F"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19185B22" w14:textId="77777777" w:rsidR="00697D23" w:rsidRPr="00675D0D" w:rsidRDefault="00697D23" w:rsidP="00DD4DCA">
            <w:pPr>
              <w:pStyle w:val="a6"/>
            </w:pPr>
          </w:p>
        </w:tc>
        <w:tc>
          <w:tcPr>
            <w:tcW w:w="1673" w:type="dxa"/>
            <w:tcBorders>
              <w:top w:val="nil"/>
              <w:left w:val="single" w:sz="4" w:space="0" w:color="auto"/>
              <w:bottom w:val="nil"/>
            </w:tcBorders>
          </w:tcPr>
          <w:p w14:paraId="566CF174" w14:textId="77777777" w:rsidR="00697D23" w:rsidRPr="00675D0D" w:rsidRDefault="00697D23" w:rsidP="00DD4DCA">
            <w:pPr>
              <w:pStyle w:val="a6"/>
            </w:pPr>
          </w:p>
        </w:tc>
      </w:tr>
      <w:tr w:rsidR="00675D0D" w:rsidRPr="00675D0D" w14:paraId="1E6E5AB3" w14:textId="77777777" w:rsidTr="000769BB">
        <w:tc>
          <w:tcPr>
            <w:tcW w:w="4170" w:type="dxa"/>
            <w:tcBorders>
              <w:top w:val="single" w:sz="4" w:space="0" w:color="auto"/>
              <w:bottom w:val="single" w:sz="4" w:space="0" w:color="auto"/>
              <w:right w:val="single" w:sz="4" w:space="0" w:color="auto"/>
            </w:tcBorders>
          </w:tcPr>
          <w:p w14:paraId="0E17CC50" w14:textId="77777777" w:rsidR="00697D23" w:rsidRPr="00675D0D" w:rsidRDefault="00697D23" w:rsidP="00DD4DCA">
            <w:pPr>
              <w:pStyle w:val="a7"/>
            </w:pPr>
            <w:r w:rsidRPr="00675D0D">
              <w:t>Участки спортивных сооружений</w:t>
            </w:r>
          </w:p>
        </w:tc>
        <w:tc>
          <w:tcPr>
            <w:tcW w:w="1206" w:type="dxa"/>
            <w:tcBorders>
              <w:top w:val="nil"/>
              <w:left w:val="single" w:sz="4" w:space="0" w:color="auto"/>
              <w:bottom w:val="nil"/>
              <w:right w:val="single" w:sz="4" w:space="0" w:color="auto"/>
            </w:tcBorders>
          </w:tcPr>
          <w:p w14:paraId="4205BEFA" w14:textId="77777777" w:rsidR="00697D23" w:rsidRPr="00675D0D" w:rsidRDefault="00697D23" w:rsidP="00DD4DCA">
            <w:pPr>
              <w:pStyle w:val="a6"/>
            </w:pPr>
          </w:p>
        </w:tc>
        <w:tc>
          <w:tcPr>
            <w:tcW w:w="1274" w:type="dxa"/>
            <w:tcBorders>
              <w:top w:val="nil"/>
              <w:left w:val="single" w:sz="4" w:space="0" w:color="auto"/>
              <w:bottom w:val="nil"/>
              <w:right w:val="single" w:sz="4" w:space="0" w:color="auto"/>
            </w:tcBorders>
          </w:tcPr>
          <w:p w14:paraId="717C5336" w14:textId="77777777" w:rsidR="00697D23" w:rsidRPr="00675D0D" w:rsidRDefault="00697D23" w:rsidP="00DD4DCA">
            <w:pPr>
              <w:pStyle w:val="a6"/>
            </w:pPr>
          </w:p>
        </w:tc>
        <w:tc>
          <w:tcPr>
            <w:tcW w:w="1175" w:type="dxa"/>
            <w:tcBorders>
              <w:top w:val="nil"/>
              <w:left w:val="single" w:sz="4" w:space="0" w:color="auto"/>
              <w:bottom w:val="nil"/>
              <w:right w:val="single" w:sz="4" w:space="0" w:color="auto"/>
            </w:tcBorders>
          </w:tcPr>
          <w:p w14:paraId="49912904"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60DF5598" w14:textId="77777777" w:rsidR="00697D23" w:rsidRPr="00675D0D" w:rsidRDefault="00697D23" w:rsidP="00DD4DCA">
            <w:pPr>
              <w:pStyle w:val="a6"/>
            </w:pPr>
          </w:p>
        </w:tc>
        <w:tc>
          <w:tcPr>
            <w:tcW w:w="1673" w:type="dxa"/>
            <w:tcBorders>
              <w:top w:val="nil"/>
              <w:left w:val="single" w:sz="4" w:space="0" w:color="auto"/>
              <w:bottom w:val="nil"/>
            </w:tcBorders>
          </w:tcPr>
          <w:p w14:paraId="72E38B92" w14:textId="77777777" w:rsidR="00697D23" w:rsidRPr="00675D0D" w:rsidRDefault="00697D23" w:rsidP="00DD4DCA">
            <w:pPr>
              <w:pStyle w:val="a6"/>
            </w:pPr>
          </w:p>
        </w:tc>
      </w:tr>
      <w:tr w:rsidR="00675D0D" w:rsidRPr="00675D0D" w14:paraId="3E40D835" w14:textId="77777777" w:rsidTr="000769BB">
        <w:tc>
          <w:tcPr>
            <w:tcW w:w="4170" w:type="dxa"/>
            <w:tcBorders>
              <w:top w:val="single" w:sz="4" w:space="0" w:color="auto"/>
              <w:bottom w:val="single" w:sz="4" w:space="0" w:color="auto"/>
              <w:right w:val="single" w:sz="4" w:space="0" w:color="auto"/>
            </w:tcBorders>
          </w:tcPr>
          <w:p w14:paraId="0A9A45D8" w14:textId="77777777" w:rsidR="00697D23" w:rsidRPr="00675D0D" w:rsidRDefault="00697D23" w:rsidP="00DD4DCA">
            <w:pPr>
              <w:pStyle w:val="a7"/>
            </w:pPr>
            <w:r w:rsidRPr="00675D0D">
              <w:t>Участки закрытых автостоянок</w:t>
            </w:r>
          </w:p>
        </w:tc>
        <w:tc>
          <w:tcPr>
            <w:tcW w:w="1206" w:type="dxa"/>
            <w:tcBorders>
              <w:top w:val="nil"/>
              <w:left w:val="single" w:sz="4" w:space="0" w:color="auto"/>
              <w:bottom w:val="nil"/>
              <w:right w:val="single" w:sz="4" w:space="0" w:color="auto"/>
            </w:tcBorders>
          </w:tcPr>
          <w:p w14:paraId="5B762784" w14:textId="77777777" w:rsidR="00697D23" w:rsidRPr="00675D0D" w:rsidRDefault="00697D23" w:rsidP="00DD4DCA">
            <w:pPr>
              <w:pStyle w:val="a6"/>
            </w:pPr>
          </w:p>
        </w:tc>
        <w:tc>
          <w:tcPr>
            <w:tcW w:w="1274" w:type="dxa"/>
            <w:tcBorders>
              <w:top w:val="nil"/>
              <w:left w:val="single" w:sz="4" w:space="0" w:color="auto"/>
              <w:bottom w:val="nil"/>
              <w:right w:val="single" w:sz="4" w:space="0" w:color="auto"/>
            </w:tcBorders>
          </w:tcPr>
          <w:p w14:paraId="5ED6C7B2" w14:textId="77777777" w:rsidR="00697D23" w:rsidRPr="00675D0D" w:rsidRDefault="00697D23" w:rsidP="00DD4DCA">
            <w:pPr>
              <w:pStyle w:val="a6"/>
            </w:pPr>
          </w:p>
        </w:tc>
        <w:tc>
          <w:tcPr>
            <w:tcW w:w="1175" w:type="dxa"/>
            <w:tcBorders>
              <w:top w:val="nil"/>
              <w:left w:val="single" w:sz="4" w:space="0" w:color="auto"/>
              <w:bottom w:val="nil"/>
              <w:right w:val="single" w:sz="4" w:space="0" w:color="auto"/>
            </w:tcBorders>
          </w:tcPr>
          <w:p w14:paraId="70B7E236"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596E16B2" w14:textId="77777777" w:rsidR="00697D23" w:rsidRPr="00675D0D" w:rsidRDefault="00697D23" w:rsidP="00DD4DCA">
            <w:pPr>
              <w:pStyle w:val="a6"/>
            </w:pPr>
          </w:p>
        </w:tc>
        <w:tc>
          <w:tcPr>
            <w:tcW w:w="1673" w:type="dxa"/>
            <w:tcBorders>
              <w:top w:val="nil"/>
              <w:left w:val="single" w:sz="4" w:space="0" w:color="auto"/>
              <w:bottom w:val="nil"/>
            </w:tcBorders>
          </w:tcPr>
          <w:p w14:paraId="6F6985D9" w14:textId="77777777" w:rsidR="00697D23" w:rsidRPr="00675D0D" w:rsidRDefault="00697D23" w:rsidP="00DD4DCA">
            <w:pPr>
              <w:pStyle w:val="a6"/>
            </w:pPr>
          </w:p>
        </w:tc>
      </w:tr>
      <w:tr w:rsidR="00675D0D" w:rsidRPr="00675D0D" w14:paraId="70E16A1D" w14:textId="77777777" w:rsidTr="000769BB">
        <w:tc>
          <w:tcPr>
            <w:tcW w:w="4170" w:type="dxa"/>
            <w:tcBorders>
              <w:top w:val="single" w:sz="4" w:space="0" w:color="auto"/>
              <w:bottom w:val="single" w:sz="4" w:space="0" w:color="auto"/>
              <w:right w:val="single" w:sz="4" w:space="0" w:color="auto"/>
            </w:tcBorders>
          </w:tcPr>
          <w:p w14:paraId="58B34531" w14:textId="77777777" w:rsidR="00697D23" w:rsidRPr="00675D0D" w:rsidRDefault="00697D23" w:rsidP="00DD4DCA">
            <w:pPr>
              <w:pStyle w:val="a7"/>
            </w:pPr>
            <w:r w:rsidRPr="00675D0D">
              <w:t>Улицы, площади</w:t>
            </w:r>
          </w:p>
        </w:tc>
        <w:tc>
          <w:tcPr>
            <w:tcW w:w="1206" w:type="dxa"/>
            <w:tcBorders>
              <w:top w:val="nil"/>
              <w:left w:val="single" w:sz="4" w:space="0" w:color="auto"/>
              <w:bottom w:val="nil"/>
              <w:right w:val="single" w:sz="4" w:space="0" w:color="auto"/>
            </w:tcBorders>
          </w:tcPr>
          <w:p w14:paraId="70723DC4" w14:textId="77777777" w:rsidR="00697D23" w:rsidRPr="00675D0D" w:rsidRDefault="00697D23" w:rsidP="00DD4DCA">
            <w:pPr>
              <w:pStyle w:val="a6"/>
            </w:pPr>
          </w:p>
        </w:tc>
        <w:tc>
          <w:tcPr>
            <w:tcW w:w="1274" w:type="dxa"/>
            <w:tcBorders>
              <w:top w:val="nil"/>
              <w:left w:val="single" w:sz="4" w:space="0" w:color="auto"/>
              <w:bottom w:val="nil"/>
              <w:right w:val="single" w:sz="4" w:space="0" w:color="auto"/>
            </w:tcBorders>
          </w:tcPr>
          <w:p w14:paraId="69B887A7" w14:textId="77777777" w:rsidR="00697D23" w:rsidRPr="00675D0D" w:rsidRDefault="00697D23" w:rsidP="00DD4DCA">
            <w:pPr>
              <w:pStyle w:val="a6"/>
            </w:pPr>
          </w:p>
        </w:tc>
        <w:tc>
          <w:tcPr>
            <w:tcW w:w="1175" w:type="dxa"/>
            <w:tcBorders>
              <w:top w:val="nil"/>
              <w:left w:val="single" w:sz="4" w:space="0" w:color="auto"/>
              <w:bottom w:val="nil"/>
              <w:right w:val="single" w:sz="4" w:space="0" w:color="auto"/>
            </w:tcBorders>
          </w:tcPr>
          <w:p w14:paraId="673910D2" w14:textId="77777777" w:rsidR="00697D23" w:rsidRPr="00675D0D" w:rsidRDefault="00697D23" w:rsidP="00DD4DCA">
            <w:pPr>
              <w:pStyle w:val="a6"/>
            </w:pPr>
          </w:p>
        </w:tc>
        <w:tc>
          <w:tcPr>
            <w:tcW w:w="1134" w:type="dxa"/>
            <w:tcBorders>
              <w:top w:val="nil"/>
              <w:left w:val="single" w:sz="4" w:space="0" w:color="auto"/>
              <w:bottom w:val="nil"/>
              <w:right w:val="single" w:sz="4" w:space="0" w:color="auto"/>
            </w:tcBorders>
          </w:tcPr>
          <w:p w14:paraId="13472B7F" w14:textId="77777777" w:rsidR="00697D23" w:rsidRPr="00675D0D" w:rsidRDefault="00697D23" w:rsidP="00DD4DCA">
            <w:pPr>
              <w:pStyle w:val="a6"/>
            </w:pPr>
          </w:p>
        </w:tc>
        <w:tc>
          <w:tcPr>
            <w:tcW w:w="1673" w:type="dxa"/>
            <w:tcBorders>
              <w:top w:val="nil"/>
              <w:left w:val="single" w:sz="4" w:space="0" w:color="auto"/>
              <w:bottom w:val="nil"/>
            </w:tcBorders>
          </w:tcPr>
          <w:p w14:paraId="2C5C6D7F" w14:textId="77777777" w:rsidR="00697D23" w:rsidRPr="00675D0D" w:rsidRDefault="00697D23" w:rsidP="00DD4DCA">
            <w:pPr>
              <w:pStyle w:val="a6"/>
            </w:pPr>
          </w:p>
        </w:tc>
      </w:tr>
      <w:tr w:rsidR="00675D0D" w:rsidRPr="00675D0D" w14:paraId="0801B120" w14:textId="77777777" w:rsidTr="000769BB">
        <w:tc>
          <w:tcPr>
            <w:tcW w:w="4170" w:type="dxa"/>
            <w:tcBorders>
              <w:top w:val="single" w:sz="4" w:space="0" w:color="auto"/>
              <w:bottom w:val="single" w:sz="4" w:space="0" w:color="auto"/>
              <w:right w:val="single" w:sz="4" w:space="0" w:color="auto"/>
            </w:tcBorders>
          </w:tcPr>
          <w:p w14:paraId="12B0D798" w14:textId="77777777" w:rsidR="00697D23" w:rsidRPr="00675D0D" w:rsidRDefault="00697D23" w:rsidP="00DD4DCA">
            <w:pPr>
              <w:pStyle w:val="a7"/>
            </w:pPr>
            <w:r w:rsidRPr="00675D0D">
              <w:t>Автостоянки для временного хранения</w:t>
            </w:r>
          </w:p>
        </w:tc>
        <w:tc>
          <w:tcPr>
            <w:tcW w:w="1206" w:type="dxa"/>
            <w:tcBorders>
              <w:top w:val="nil"/>
              <w:left w:val="single" w:sz="4" w:space="0" w:color="auto"/>
              <w:bottom w:val="single" w:sz="4" w:space="0" w:color="auto"/>
              <w:right w:val="single" w:sz="4" w:space="0" w:color="auto"/>
            </w:tcBorders>
          </w:tcPr>
          <w:p w14:paraId="254B9BD7" w14:textId="77777777" w:rsidR="00697D23" w:rsidRPr="00675D0D" w:rsidRDefault="00697D23" w:rsidP="00DD4DCA">
            <w:pPr>
              <w:pStyle w:val="a6"/>
            </w:pPr>
          </w:p>
        </w:tc>
        <w:tc>
          <w:tcPr>
            <w:tcW w:w="1274" w:type="dxa"/>
            <w:tcBorders>
              <w:top w:val="nil"/>
              <w:left w:val="single" w:sz="4" w:space="0" w:color="auto"/>
              <w:bottom w:val="single" w:sz="4" w:space="0" w:color="auto"/>
              <w:right w:val="single" w:sz="4" w:space="0" w:color="auto"/>
            </w:tcBorders>
          </w:tcPr>
          <w:p w14:paraId="60A654BB" w14:textId="77777777" w:rsidR="00697D23" w:rsidRPr="00675D0D" w:rsidRDefault="00697D23" w:rsidP="00DD4DCA">
            <w:pPr>
              <w:pStyle w:val="a6"/>
            </w:pPr>
          </w:p>
        </w:tc>
        <w:tc>
          <w:tcPr>
            <w:tcW w:w="1175" w:type="dxa"/>
            <w:tcBorders>
              <w:top w:val="nil"/>
              <w:left w:val="single" w:sz="4" w:space="0" w:color="auto"/>
              <w:bottom w:val="single" w:sz="4" w:space="0" w:color="auto"/>
              <w:right w:val="single" w:sz="4" w:space="0" w:color="auto"/>
            </w:tcBorders>
          </w:tcPr>
          <w:p w14:paraId="680D6AAA" w14:textId="77777777" w:rsidR="00697D23" w:rsidRPr="00675D0D" w:rsidRDefault="00697D23" w:rsidP="00DD4DCA">
            <w:pPr>
              <w:pStyle w:val="a6"/>
            </w:pPr>
          </w:p>
        </w:tc>
        <w:tc>
          <w:tcPr>
            <w:tcW w:w="1134" w:type="dxa"/>
            <w:tcBorders>
              <w:top w:val="nil"/>
              <w:left w:val="single" w:sz="4" w:space="0" w:color="auto"/>
              <w:bottom w:val="single" w:sz="4" w:space="0" w:color="auto"/>
              <w:right w:val="single" w:sz="4" w:space="0" w:color="auto"/>
            </w:tcBorders>
          </w:tcPr>
          <w:p w14:paraId="65C1E8B4" w14:textId="77777777" w:rsidR="00697D23" w:rsidRPr="00675D0D" w:rsidRDefault="00697D23" w:rsidP="00DD4DCA">
            <w:pPr>
              <w:pStyle w:val="a6"/>
            </w:pPr>
          </w:p>
        </w:tc>
        <w:tc>
          <w:tcPr>
            <w:tcW w:w="1673" w:type="dxa"/>
            <w:tcBorders>
              <w:top w:val="nil"/>
              <w:left w:val="single" w:sz="4" w:space="0" w:color="auto"/>
              <w:bottom w:val="single" w:sz="4" w:space="0" w:color="auto"/>
            </w:tcBorders>
          </w:tcPr>
          <w:p w14:paraId="5B091F46" w14:textId="77777777" w:rsidR="00697D23" w:rsidRPr="00675D0D" w:rsidRDefault="00697D23" w:rsidP="00DD4DCA">
            <w:pPr>
              <w:pStyle w:val="a6"/>
            </w:pPr>
          </w:p>
        </w:tc>
      </w:tr>
      <w:tr w:rsidR="00675D0D" w:rsidRPr="00675D0D" w14:paraId="1DDA259D" w14:textId="77777777" w:rsidTr="000769BB">
        <w:tc>
          <w:tcPr>
            <w:tcW w:w="4170" w:type="dxa"/>
            <w:tcBorders>
              <w:top w:val="single" w:sz="4" w:space="0" w:color="auto"/>
              <w:bottom w:val="single" w:sz="4" w:space="0" w:color="auto"/>
              <w:right w:val="single" w:sz="4" w:space="0" w:color="auto"/>
            </w:tcBorders>
          </w:tcPr>
          <w:p w14:paraId="43F4D34B" w14:textId="77777777" w:rsidR="00697D23" w:rsidRPr="00675D0D" w:rsidRDefault="00697D23" w:rsidP="00DD4DCA">
            <w:pPr>
              <w:pStyle w:val="a7"/>
            </w:pPr>
            <w:r w:rsidRPr="00675D0D">
              <w:t>Прочие территории</w:t>
            </w:r>
          </w:p>
        </w:tc>
        <w:tc>
          <w:tcPr>
            <w:tcW w:w="1206" w:type="dxa"/>
            <w:tcBorders>
              <w:top w:val="nil"/>
              <w:left w:val="single" w:sz="4" w:space="0" w:color="auto"/>
              <w:bottom w:val="single" w:sz="4" w:space="0" w:color="auto"/>
              <w:right w:val="single" w:sz="4" w:space="0" w:color="auto"/>
            </w:tcBorders>
          </w:tcPr>
          <w:p w14:paraId="225AC6B4" w14:textId="77777777" w:rsidR="00697D23" w:rsidRPr="00675D0D" w:rsidRDefault="00697D23" w:rsidP="00DD4DCA">
            <w:pPr>
              <w:pStyle w:val="a6"/>
            </w:pPr>
          </w:p>
        </w:tc>
        <w:tc>
          <w:tcPr>
            <w:tcW w:w="1274" w:type="dxa"/>
            <w:tcBorders>
              <w:top w:val="nil"/>
              <w:left w:val="single" w:sz="4" w:space="0" w:color="auto"/>
              <w:bottom w:val="single" w:sz="4" w:space="0" w:color="auto"/>
              <w:right w:val="single" w:sz="4" w:space="0" w:color="auto"/>
            </w:tcBorders>
          </w:tcPr>
          <w:p w14:paraId="0F85B4CB" w14:textId="77777777" w:rsidR="00697D23" w:rsidRPr="00675D0D" w:rsidRDefault="00697D23" w:rsidP="00DD4DCA">
            <w:pPr>
              <w:pStyle w:val="a6"/>
            </w:pPr>
          </w:p>
        </w:tc>
        <w:tc>
          <w:tcPr>
            <w:tcW w:w="1175" w:type="dxa"/>
            <w:tcBorders>
              <w:top w:val="nil"/>
              <w:left w:val="single" w:sz="4" w:space="0" w:color="auto"/>
              <w:bottom w:val="single" w:sz="4" w:space="0" w:color="auto"/>
              <w:right w:val="single" w:sz="4" w:space="0" w:color="auto"/>
            </w:tcBorders>
          </w:tcPr>
          <w:p w14:paraId="17759B94" w14:textId="77777777" w:rsidR="00697D23" w:rsidRPr="00675D0D" w:rsidRDefault="00697D23" w:rsidP="00DD4DCA">
            <w:pPr>
              <w:pStyle w:val="a6"/>
            </w:pPr>
          </w:p>
        </w:tc>
        <w:tc>
          <w:tcPr>
            <w:tcW w:w="1134" w:type="dxa"/>
            <w:tcBorders>
              <w:top w:val="nil"/>
              <w:left w:val="single" w:sz="4" w:space="0" w:color="auto"/>
              <w:bottom w:val="single" w:sz="4" w:space="0" w:color="auto"/>
              <w:right w:val="single" w:sz="4" w:space="0" w:color="auto"/>
            </w:tcBorders>
          </w:tcPr>
          <w:p w14:paraId="15DE295A" w14:textId="77777777" w:rsidR="00697D23" w:rsidRPr="00675D0D" w:rsidRDefault="00697D23" w:rsidP="00DD4DCA">
            <w:pPr>
              <w:pStyle w:val="a6"/>
            </w:pPr>
          </w:p>
        </w:tc>
        <w:tc>
          <w:tcPr>
            <w:tcW w:w="1673" w:type="dxa"/>
            <w:tcBorders>
              <w:top w:val="nil"/>
              <w:left w:val="single" w:sz="4" w:space="0" w:color="auto"/>
              <w:bottom w:val="single" w:sz="4" w:space="0" w:color="auto"/>
            </w:tcBorders>
          </w:tcPr>
          <w:p w14:paraId="06E51819" w14:textId="77777777" w:rsidR="00697D23" w:rsidRPr="00675D0D" w:rsidRDefault="00697D23" w:rsidP="00DD4DCA">
            <w:pPr>
              <w:pStyle w:val="a6"/>
            </w:pPr>
          </w:p>
        </w:tc>
      </w:tr>
    </w:tbl>
    <w:p w14:paraId="2B2985DA" w14:textId="77777777" w:rsidR="00C83235" w:rsidRPr="00675D0D" w:rsidRDefault="00C83235" w:rsidP="00697D23">
      <w:pPr>
        <w:ind w:firstLine="0"/>
        <w:jc w:val="center"/>
        <w:rPr>
          <w:b/>
          <w:bCs/>
        </w:rPr>
      </w:pPr>
    </w:p>
    <w:p w14:paraId="54E1CA28" w14:textId="3BB50910" w:rsidR="00697D23" w:rsidRPr="00675D0D" w:rsidRDefault="00697D23" w:rsidP="00697D23">
      <w:pPr>
        <w:ind w:firstLine="0"/>
        <w:jc w:val="center"/>
        <w:rPr>
          <w:b/>
          <w:bCs/>
        </w:rPr>
      </w:pPr>
      <w:r w:rsidRPr="00675D0D">
        <w:rPr>
          <w:b/>
          <w:bCs/>
        </w:rPr>
        <w:lastRenderedPageBreak/>
        <w:t>5. Перечень предельных значений показателей минимально допустимого уровня обеспеченности населения городского округа объектами местного значения и максимально допустимого уровня территориальной доступности объектов местного значения</w:t>
      </w:r>
    </w:p>
    <w:bookmarkEnd w:id="39"/>
    <w:p w14:paraId="75153D5D" w14:textId="77777777" w:rsidR="00697D23" w:rsidRPr="00675D0D" w:rsidRDefault="00697D23" w:rsidP="00697D23">
      <w:pPr>
        <w:ind w:firstLine="0"/>
      </w:pPr>
    </w:p>
    <w:p w14:paraId="4AE01B03" w14:textId="77777777" w:rsidR="00697D23" w:rsidRPr="00675D0D" w:rsidRDefault="00697D23" w:rsidP="00697D23">
      <w:pPr>
        <w:pStyle w:val="1"/>
        <w:rPr>
          <w:color w:val="auto"/>
        </w:rPr>
      </w:pPr>
      <w:bookmarkStart w:id="43" w:name="sub_145"/>
      <w:r w:rsidRPr="00675D0D">
        <w:rPr>
          <w:color w:val="auto"/>
        </w:rPr>
        <w:t>5.1. Объекты физической культуры и массового спорта</w:t>
      </w:r>
    </w:p>
    <w:bookmarkEnd w:id="43"/>
    <w:p w14:paraId="1279103E" w14:textId="77777777" w:rsidR="00697D23" w:rsidRPr="00675D0D" w:rsidRDefault="00697D23" w:rsidP="00697D23"/>
    <w:p w14:paraId="4970DF4F" w14:textId="77777777" w:rsidR="00697D23" w:rsidRPr="00675D0D" w:rsidRDefault="00697D23" w:rsidP="00697D23">
      <w:r w:rsidRPr="00675D0D">
        <w:t>5.1.1. Расчетные показатели минимально допустимого уровня обеспеченности и максимально допустимого уровня территориальной доступности объектов физической культуры и массового спорта, а также размеры земельных участков, занимаемых указанными объектами, приведены в таблице 5.1.</w:t>
      </w:r>
    </w:p>
    <w:p w14:paraId="0A33A9CD" w14:textId="77777777" w:rsidR="00697D23" w:rsidRPr="00675D0D" w:rsidRDefault="00697D23" w:rsidP="00697D23"/>
    <w:p w14:paraId="7B05D79D" w14:textId="77777777" w:rsidR="00697D23" w:rsidRPr="00675D0D" w:rsidRDefault="00697D23" w:rsidP="00697D23">
      <w:pPr>
        <w:ind w:firstLine="698"/>
        <w:jc w:val="right"/>
      </w:pPr>
      <w:bookmarkStart w:id="44" w:name="sub_144"/>
      <w:r w:rsidRPr="00675D0D">
        <w:rPr>
          <w:rStyle w:val="a4"/>
          <w:bCs/>
          <w:color w:val="auto"/>
        </w:rPr>
        <w:t>Таблица 5.1</w:t>
      </w:r>
    </w:p>
    <w:bookmarkEnd w:id="44"/>
    <w:p w14:paraId="2A2DA071" w14:textId="77777777" w:rsidR="00697D23" w:rsidRPr="00675D0D" w:rsidRDefault="00697D23" w:rsidP="00697D23"/>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61"/>
        <w:gridCol w:w="2621"/>
        <w:gridCol w:w="2101"/>
        <w:gridCol w:w="1689"/>
        <w:gridCol w:w="1593"/>
      </w:tblGrid>
      <w:tr w:rsidR="00675D0D" w:rsidRPr="00675D0D" w14:paraId="6C408517" w14:textId="77777777" w:rsidTr="00FC37CB">
        <w:tc>
          <w:tcPr>
            <w:tcW w:w="2061" w:type="dxa"/>
            <w:tcBorders>
              <w:top w:val="single" w:sz="4" w:space="0" w:color="auto"/>
              <w:bottom w:val="single" w:sz="4" w:space="0" w:color="auto"/>
              <w:right w:val="single" w:sz="4" w:space="0" w:color="auto"/>
            </w:tcBorders>
          </w:tcPr>
          <w:p w14:paraId="3370D303"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621" w:type="dxa"/>
            <w:tcBorders>
              <w:top w:val="single" w:sz="4" w:space="0" w:color="auto"/>
              <w:left w:val="single" w:sz="4" w:space="0" w:color="auto"/>
              <w:bottom w:val="single" w:sz="4" w:space="0" w:color="auto"/>
              <w:right w:val="single" w:sz="4" w:space="0" w:color="auto"/>
            </w:tcBorders>
          </w:tcPr>
          <w:p w14:paraId="0A5BEA44"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101" w:type="dxa"/>
            <w:tcBorders>
              <w:top w:val="single" w:sz="4" w:space="0" w:color="auto"/>
              <w:left w:val="single" w:sz="4" w:space="0" w:color="auto"/>
              <w:bottom w:val="single" w:sz="4" w:space="0" w:color="auto"/>
              <w:right w:val="single" w:sz="4" w:space="0" w:color="auto"/>
            </w:tcBorders>
          </w:tcPr>
          <w:p w14:paraId="0336F3D2"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282" w:type="dxa"/>
            <w:gridSpan w:val="2"/>
            <w:tcBorders>
              <w:top w:val="single" w:sz="4" w:space="0" w:color="auto"/>
              <w:left w:val="single" w:sz="4" w:space="0" w:color="auto"/>
              <w:bottom w:val="single" w:sz="4" w:space="0" w:color="auto"/>
            </w:tcBorders>
          </w:tcPr>
          <w:p w14:paraId="6E346CD8"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5A3F3FF7" w14:textId="77777777" w:rsidTr="00FC37CB">
        <w:tc>
          <w:tcPr>
            <w:tcW w:w="2061" w:type="dxa"/>
            <w:vMerge w:val="restart"/>
            <w:tcBorders>
              <w:top w:val="single" w:sz="4" w:space="0" w:color="auto"/>
              <w:bottom w:val="single" w:sz="4" w:space="0" w:color="auto"/>
              <w:right w:val="single" w:sz="4" w:space="0" w:color="auto"/>
            </w:tcBorders>
          </w:tcPr>
          <w:p w14:paraId="023EC669" w14:textId="77777777" w:rsidR="00697D23" w:rsidRPr="00675D0D" w:rsidRDefault="00697D23" w:rsidP="00DD4DCA">
            <w:pPr>
              <w:pStyle w:val="a7"/>
              <w:rPr>
                <w:rFonts w:eastAsiaTheme="minorEastAsia"/>
              </w:rPr>
            </w:pPr>
            <w:r w:rsidRPr="00675D0D">
              <w:rPr>
                <w:rFonts w:eastAsiaTheme="minorEastAsia"/>
              </w:rPr>
              <w:t>Плоскостные спортивные сооружения (стадионы, корты, спортивные площадки, катки и т.д.)</w:t>
            </w:r>
          </w:p>
        </w:tc>
        <w:tc>
          <w:tcPr>
            <w:tcW w:w="2621" w:type="dxa"/>
            <w:vMerge w:val="restart"/>
            <w:tcBorders>
              <w:top w:val="single" w:sz="4" w:space="0" w:color="auto"/>
              <w:left w:val="single" w:sz="4" w:space="0" w:color="auto"/>
              <w:bottom w:val="single" w:sz="4" w:space="0" w:color="auto"/>
              <w:right w:val="single" w:sz="4" w:space="0" w:color="auto"/>
            </w:tcBorders>
          </w:tcPr>
          <w:p w14:paraId="3D4E51C8"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00A442E0"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/1000 человек</w:t>
            </w:r>
          </w:p>
        </w:tc>
        <w:tc>
          <w:tcPr>
            <w:tcW w:w="3282" w:type="dxa"/>
            <w:gridSpan w:val="2"/>
            <w:tcBorders>
              <w:top w:val="single" w:sz="4" w:space="0" w:color="auto"/>
              <w:left w:val="single" w:sz="4" w:space="0" w:color="auto"/>
              <w:bottom w:val="single" w:sz="4" w:space="0" w:color="auto"/>
            </w:tcBorders>
          </w:tcPr>
          <w:p w14:paraId="38A62DFE" w14:textId="77777777" w:rsidR="00697D23" w:rsidRPr="00675D0D" w:rsidRDefault="00697D23" w:rsidP="00DD4DCA">
            <w:pPr>
              <w:pStyle w:val="a7"/>
              <w:rPr>
                <w:rFonts w:eastAsiaTheme="minorEastAsia"/>
              </w:rPr>
            </w:pPr>
            <w:r w:rsidRPr="00675D0D">
              <w:rPr>
                <w:rFonts w:eastAsiaTheme="minorEastAsia"/>
              </w:rPr>
              <w:t>1949,4</w:t>
            </w:r>
          </w:p>
        </w:tc>
      </w:tr>
      <w:tr w:rsidR="00675D0D" w:rsidRPr="00675D0D" w14:paraId="6F49001B" w14:textId="77777777" w:rsidTr="00FC37CB">
        <w:tc>
          <w:tcPr>
            <w:tcW w:w="2061" w:type="dxa"/>
            <w:vMerge/>
            <w:tcBorders>
              <w:top w:val="single" w:sz="4" w:space="0" w:color="auto"/>
              <w:bottom w:val="single" w:sz="4" w:space="0" w:color="auto"/>
              <w:right w:val="single" w:sz="4" w:space="0" w:color="auto"/>
            </w:tcBorders>
          </w:tcPr>
          <w:p w14:paraId="4785D21A"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73DA1472" w14:textId="77777777" w:rsidR="00697D23" w:rsidRPr="00675D0D" w:rsidRDefault="00697D23" w:rsidP="00DD4DCA">
            <w:pPr>
              <w:pStyle w:val="a6"/>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104F53ED"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чел., м</w:t>
            </w:r>
            <w:r w:rsidRPr="00675D0D">
              <w:rPr>
                <w:rFonts w:eastAsiaTheme="minorEastAsia"/>
                <w:vertAlign w:val="superscript"/>
              </w:rPr>
              <w:t>2</w:t>
            </w:r>
          </w:p>
        </w:tc>
        <w:tc>
          <w:tcPr>
            <w:tcW w:w="3282" w:type="dxa"/>
            <w:gridSpan w:val="2"/>
            <w:tcBorders>
              <w:top w:val="single" w:sz="4" w:space="0" w:color="auto"/>
              <w:left w:val="single" w:sz="4" w:space="0" w:color="auto"/>
              <w:bottom w:val="single" w:sz="4" w:space="0" w:color="auto"/>
            </w:tcBorders>
          </w:tcPr>
          <w:p w14:paraId="4E535DF9" w14:textId="4DDCE92A" w:rsidR="00697D23" w:rsidRPr="00675D0D" w:rsidRDefault="008679DB" w:rsidP="00DD4DCA">
            <w:pPr>
              <w:pStyle w:val="a7"/>
              <w:rPr>
                <w:rFonts w:eastAsiaTheme="minorEastAsia"/>
              </w:rPr>
            </w:pPr>
            <w:r w:rsidRPr="00675D0D">
              <w:rPr>
                <w:rFonts w:eastAsiaTheme="minorEastAsia"/>
              </w:rPr>
              <w:t>0,7-0,9 га на 1000 человек</w:t>
            </w:r>
          </w:p>
        </w:tc>
      </w:tr>
      <w:tr w:rsidR="00675D0D" w:rsidRPr="00675D0D" w14:paraId="7FD40391" w14:textId="77777777" w:rsidTr="00FC37CB">
        <w:tc>
          <w:tcPr>
            <w:tcW w:w="2061" w:type="dxa"/>
            <w:vMerge/>
            <w:tcBorders>
              <w:top w:val="single" w:sz="4" w:space="0" w:color="auto"/>
              <w:bottom w:val="single" w:sz="4" w:space="0" w:color="auto"/>
              <w:right w:val="single" w:sz="4" w:space="0" w:color="auto"/>
            </w:tcBorders>
          </w:tcPr>
          <w:p w14:paraId="5E96062A" w14:textId="77777777" w:rsidR="00697D23" w:rsidRPr="00675D0D" w:rsidRDefault="00697D23" w:rsidP="00DD4DCA">
            <w:pPr>
              <w:pStyle w:val="a6"/>
              <w:rPr>
                <w:rFonts w:eastAsiaTheme="minorEastAsia"/>
              </w:rPr>
            </w:pPr>
          </w:p>
        </w:tc>
        <w:tc>
          <w:tcPr>
            <w:tcW w:w="2621" w:type="dxa"/>
            <w:tcBorders>
              <w:top w:val="single" w:sz="4" w:space="0" w:color="auto"/>
              <w:left w:val="single" w:sz="4" w:space="0" w:color="auto"/>
              <w:bottom w:val="single" w:sz="4" w:space="0" w:color="auto"/>
              <w:right w:val="single" w:sz="4" w:space="0" w:color="auto"/>
            </w:tcBorders>
          </w:tcPr>
          <w:p w14:paraId="3C776AED"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101" w:type="dxa"/>
            <w:tcBorders>
              <w:top w:val="single" w:sz="4" w:space="0" w:color="auto"/>
              <w:left w:val="single" w:sz="4" w:space="0" w:color="auto"/>
              <w:bottom w:val="single" w:sz="4" w:space="0" w:color="auto"/>
              <w:right w:val="single" w:sz="4" w:space="0" w:color="auto"/>
            </w:tcBorders>
          </w:tcPr>
          <w:p w14:paraId="4C4DCEA1"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5FFCC9BB" w14:textId="77777777" w:rsidR="00697D23" w:rsidRPr="00675D0D" w:rsidRDefault="00697D23" w:rsidP="00DD4DCA">
            <w:pPr>
              <w:pStyle w:val="a7"/>
              <w:rPr>
                <w:rFonts w:eastAsiaTheme="minorEastAsia"/>
              </w:rPr>
            </w:pPr>
            <w:r w:rsidRPr="00675D0D">
              <w:rPr>
                <w:rFonts w:eastAsiaTheme="minorEastAsia"/>
              </w:rPr>
              <w:t>60</w:t>
            </w:r>
          </w:p>
        </w:tc>
      </w:tr>
      <w:tr w:rsidR="00675D0D" w:rsidRPr="00675D0D" w14:paraId="1534AD70" w14:textId="77777777" w:rsidTr="00FC37CB">
        <w:tc>
          <w:tcPr>
            <w:tcW w:w="2061" w:type="dxa"/>
            <w:vMerge w:val="restart"/>
            <w:tcBorders>
              <w:top w:val="single" w:sz="4" w:space="0" w:color="auto"/>
              <w:bottom w:val="single" w:sz="4" w:space="0" w:color="auto"/>
              <w:right w:val="single" w:sz="4" w:space="0" w:color="auto"/>
            </w:tcBorders>
          </w:tcPr>
          <w:p w14:paraId="0399BC74" w14:textId="77777777" w:rsidR="00697D23" w:rsidRPr="00675D0D" w:rsidRDefault="00697D23" w:rsidP="00DD4DCA">
            <w:pPr>
              <w:pStyle w:val="a7"/>
              <w:rPr>
                <w:rFonts w:eastAsiaTheme="minorEastAsia"/>
              </w:rPr>
            </w:pPr>
            <w:r w:rsidRPr="00675D0D">
              <w:rPr>
                <w:rFonts w:eastAsiaTheme="minorEastAsia"/>
              </w:rPr>
              <w:t>Спортивные залы</w:t>
            </w:r>
          </w:p>
        </w:tc>
        <w:tc>
          <w:tcPr>
            <w:tcW w:w="2621" w:type="dxa"/>
            <w:vMerge w:val="restart"/>
            <w:tcBorders>
              <w:top w:val="single" w:sz="4" w:space="0" w:color="auto"/>
              <w:left w:val="single" w:sz="4" w:space="0" w:color="auto"/>
              <w:bottom w:val="single" w:sz="4" w:space="0" w:color="auto"/>
              <w:right w:val="single" w:sz="4" w:space="0" w:color="auto"/>
            </w:tcBorders>
          </w:tcPr>
          <w:p w14:paraId="3BDF5B7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01" w:type="dxa"/>
            <w:vMerge w:val="restart"/>
            <w:tcBorders>
              <w:top w:val="single" w:sz="4" w:space="0" w:color="auto"/>
              <w:left w:val="single" w:sz="4" w:space="0" w:color="auto"/>
              <w:bottom w:val="single" w:sz="4" w:space="0" w:color="auto"/>
              <w:right w:val="single" w:sz="4" w:space="0" w:color="auto"/>
            </w:tcBorders>
          </w:tcPr>
          <w:p w14:paraId="02C506AE"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площади пола зала/1000 человек</w:t>
            </w:r>
          </w:p>
        </w:tc>
        <w:tc>
          <w:tcPr>
            <w:tcW w:w="1689" w:type="dxa"/>
            <w:tcBorders>
              <w:top w:val="single" w:sz="4" w:space="0" w:color="auto"/>
              <w:left w:val="single" w:sz="4" w:space="0" w:color="auto"/>
              <w:bottom w:val="single" w:sz="4" w:space="0" w:color="auto"/>
              <w:right w:val="single" w:sz="4" w:space="0" w:color="auto"/>
            </w:tcBorders>
          </w:tcPr>
          <w:p w14:paraId="5B9DECE5" w14:textId="237C5ADB" w:rsidR="00697D23" w:rsidRPr="00675D0D" w:rsidRDefault="00697D23" w:rsidP="00DD4DCA">
            <w:pPr>
              <w:pStyle w:val="a7"/>
              <w:rPr>
                <w:rFonts w:eastAsiaTheme="minorEastAsia"/>
              </w:rPr>
            </w:pPr>
            <w:r w:rsidRPr="00675D0D">
              <w:rPr>
                <w:rFonts w:eastAsiaTheme="minorEastAsia"/>
              </w:rPr>
              <w:t>спортивные залы</w:t>
            </w:r>
            <w:r w:rsidR="00C4417C" w:rsidRPr="00675D0D">
              <w:rPr>
                <w:rFonts w:eastAsiaTheme="minorEastAsia"/>
              </w:rPr>
              <w:t>, в том числе:</w:t>
            </w:r>
          </w:p>
        </w:tc>
        <w:tc>
          <w:tcPr>
            <w:tcW w:w="1593" w:type="dxa"/>
            <w:tcBorders>
              <w:top w:val="single" w:sz="4" w:space="0" w:color="auto"/>
              <w:left w:val="single" w:sz="4" w:space="0" w:color="auto"/>
              <w:bottom w:val="single" w:sz="4" w:space="0" w:color="auto"/>
            </w:tcBorders>
          </w:tcPr>
          <w:p w14:paraId="5495E310" w14:textId="77777777" w:rsidR="00697D23" w:rsidRPr="00675D0D" w:rsidRDefault="00697D23" w:rsidP="00DD4DCA">
            <w:pPr>
              <w:pStyle w:val="a7"/>
              <w:rPr>
                <w:rFonts w:eastAsiaTheme="minorEastAsia"/>
              </w:rPr>
            </w:pPr>
            <w:r w:rsidRPr="00675D0D">
              <w:rPr>
                <w:rFonts w:eastAsiaTheme="minorEastAsia"/>
              </w:rPr>
              <w:t>350</w:t>
            </w:r>
          </w:p>
        </w:tc>
      </w:tr>
      <w:tr w:rsidR="00675D0D" w:rsidRPr="00675D0D" w14:paraId="5671A572" w14:textId="77777777" w:rsidTr="00FC37CB">
        <w:tc>
          <w:tcPr>
            <w:tcW w:w="2061" w:type="dxa"/>
            <w:vMerge/>
            <w:tcBorders>
              <w:top w:val="single" w:sz="4" w:space="0" w:color="auto"/>
              <w:bottom w:val="single" w:sz="4" w:space="0" w:color="auto"/>
              <w:right w:val="single" w:sz="4" w:space="0" w:color="auto"/>
            </w:tcBorders>
          </w:tcPr>
          <w:p w14:paraId="20EE6640"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74D56071" w14:textId="77777777" w:rsidR="00697D23" w:rsidRPr="00675D0D" w:rsidRDefault="00697D23" w:rsidP="00DD4DCA">
            <w:pPr>
              <w:pStyle w:val="a6"/>
              <w:rPr>
                <w:rFonts w:eastAsiaTheme="minorEastAsia"/>
              </w:rPr>
            </w:pPr>
          </w:p>
        </w:tc>
        <w:tc>
          <w:tcPr>
            <w:tcW w:w="2101" w:type="dxa"/>
            <w:vMerge/>
            <w:tcBorders>
              <w:top w:val="single" w:sz="4" w:space="0" w:color="auto"/>
              <w:left w:val="single" w:sz="4" w:space="0" w:color="auto"/>
              <w:bottom w:val="single" w:sz="4" w:space="0" w:color="auto"/>
              <w:right w:val="single" w:sz="4" w:space="0" w:color="auto"/>
            </w:tcBorders>
          </w:tcPr>
          <w:p w14:paraId="38E1BBEC" w14:textId="77777777" w:rsidR="00697D23" w:rsidRPr="00675D0D" w:rsidRDefault="00697D23" w:rsidP="00DD4DCA">
            <w:pPr>
              <w:pStyle w:val="a6"/>
              <w:rPr>
                <w:rFonts w:eastAsiaTheme="minorEastAsia"/>
              </w:rPr>
            </w:pPr>
          </w:p>
        </w:tc>
        <w:tc>
          <w:tcPr>
            <w:tcW w:w="1689" w:type="dxa"/>
            <w:tcBorders>
              <w:top w:val="single" w:sz="4" w:space="0" w:color="auto"/>
              <w:left w:val="single" w:sz="4" w:space="0" w:color="auto"/>
              <w:bottom w:val="single" w:sz="4" w:space="0" w:color="auto"/>
              <w:right w:val="single" w:sz="4" w:space="0" w:color="auto"/>
            </w:tcBorders>
          </w:tcPr>
          <w:p w14:paraId="46F323BA" w14:textId="77777777" w:rsidR="00697D23" w:rsidRPr="00675D0D" w:rsidRDefault="00697D23" w:rsidP="00DD4DCA">
            <w:pPr>
              <w:pStyle w:val="a7"/>
              <w:rPr>
                <w:rFonts w:eastAsiaTheme="minorEastAsia"/>
              </w:rPr>
            </w:pPr>
            <w:r w:rsidRPr="00675D0D">
              <w:rPr>
                <w:rFonts w:eastAsiaTheme="minorEastAsia"/>
              </w:rPr>
              <w:t>общего пользования</w:t>
            </w:r>
          </w:p>
        </w:tc>
        <w:tc>
          <w:tcPr>
            <w:tcW w:w="1593" w:type="dxa"/>
            <w:tcBorders>
              <w:top w:val="single" w:sz="4" w:space="0" w:color="auto"/>
              <w:left w:val="single" w:sz="4" w:space="0" w:color="auto"/>
              <w:bottom w:val="single" w:sz="4" w:space="0" w:color="auto"/>
            </w:tcBorders>
          </w:tcPr>
          <w:p w14:paraId="78AE6BFC" w14:textId="77777777" w:rsidR="00697D23" w:rsidRPr="00675D0D" w:rsidRDefault="00697D23" w:rsidP="00DD4DCA">
            <w:pPr>
              <w:pStyle w:val="a7"/>
              <w:rPr>
                <w:rFonts w:eastAsiaTheme="minorEastAsia"/>
              </w:rPr>
            </w:pPr>
            <w:r w:rsidRPr="00675D0D">
              <w:rPr>
                <w:rFonts w:eastAsiaTheme="minorEastAsia"/>
              </w:rPr>
              <w:t>60-80</w:t>
            </w:r>
          </w:p>
        </w:tc>
      </w:tr>
      <w:tr w:rsidR="00675D0D" w:rsidRPr="00675D0D" w14:paraId="16393577" w14:textId="77777777" w:rsidTr="00FC37CB">
        <w:tc>
          <w:tcPr>
            <w:tcW w:w="2061" w:type="dxa"/>
            <w:vMerge/>
            <w:tcBorders>
              <w:top w:val="single" w:sz="4" w:space="0" w:color="auto"/>
              <w:bottom w:val="single" w:sz="4" w:space="0" w:color="auto"/>
              <w:right w:val="single" w:sz="4" w:space="0" w:color="auto"/>
            </w:tcBorders>
          </w:tcPr>
          <w:p w14:paraId="60E4ECD7"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495ED98F" w14:textId="77777777" w:rsidR="00697D23" w:rsidRPr="00675D0D" w:rsidRDefault="00697D23" w:rsidP="00DD4DCA">
            <w:pPr>
              <w:pStyle w:val="a6"/>
              <w:rPr>
                <w:rFonts w:eastAsiaTheme="minorEastAsia"/>
              </w:rPr>
            </w:pPr>
          </w:p>
        </w:tc>
        <w:tc>
          <w:tcPr>
            <w:tcW w:w="2101" w:type="dxa"/>
            <w:vMerge/>
            <w:tcBorders>
              <w:top w:val="single" w:sz="4" w:space="0" w:color="auto"/>
              <w:left w:val="single" w:sz="4" w:space="0" w:color="auto"/>
              <w:bottom w:val="single" w:sz="4" w:space="0" w:color="auto"/>
              <w:right w:val="single" w:sz="4" w:space="0" w:color="auto"/>
            </w:tcBorders>
          </w:tcPr>
          <w:p w14:paraId="56CD1A8A" w14:textId="77777777" w:rsidR="00697D23" w:rsidRPr="00675D0D" w:rsidRDefault="00697D23" w:rsidP="00DD4DCA">
            <w:pPr>
              <w:pStyle w:val="a6"/>
              <w:rPr>
                <w:rFonts w:eastAsiaTheme="minorEastAsia"/>
              </w:rPr>
            </w:pPr>
          </w:p>
        </w:tc>
        <w:tc>
          <w:tcPr>
            <w:tcW w:w="1689" w:type="dxa"/>
            <w:tcBorders>
              <w:top w:val="single" w:sz="4" w:space="0" w:color="auto"/>
              <w:left w:val="single" w:sz="4" w:space="0" w:color="auto"/>
              <w:bottom w:val="single" w:sz="4" w:space="0" w:color="auto"/>
              <w:right w:val="single" w:sz="4" w:space="0" w:color="auto"/>
            </w:tcBorders>
          </w:tcPr>
          <w:p w14:paraId="158006F0" w14:textId="77777777" w:rsidR="00697D23" w:rsidRPr="00675D0D" w:rsidRDefault="00697D23" w:rsidP="00DD4DCA">
            <w:pPr>
              <w:pStyle w:val="a7"/>
              <w:rPr>
                <w:rFonts w:eastAsiaTheme="minorEastAsia"/>
              </w:rPr>
            </w:pPr>
            <w:r w:rsidRPr="00675D0D">
              <w:rPr>
                <w:rFonts w:eastAsiaTheme="minorEastAsia"/>
              </w:rPr>
              <w:t>специализированные</w:t>
            </w:r>
          </w:p>
        </w:tc>
        <w:tc>
          <w:tcPr>
            <w:tcW w:w="1593" w:type="dxa"/>
            <w:tcBorders>
              <w:top w:val="single" w:sz="4" w:space="0" w:color="auto"/>
              <w:left w:val="single" w:sz="4" w:space="0" w:color="auto"/>
              <w:bottom w:val="single" w:sz="4" w:space="0" w:color="auto"/>
            </w:tcBorders>
          </w:tcPr>
          <w:p w14:paraId="6B96E0C1" w14:textId="77777777" w:rsidR="00697D23" w:rsidRPr="00675D0D" w:rsidRDefault="00697D23" w:rsidP="00DD4DCA">
            <w:pPr>
              <w:pStyle w:val="a7"/>
              <w:rPr>
                <w:rFonts w:eastAsiaTheme="minorEastAsia"/>
              </w:rPr>
            </w:pPr>
            <w:r w:rsidRPr="00675D0D">
              <w:rPr>
                <w:rFonts w:eastAsiaTheme="minorEastAsia"/>
              </w:rPr>
              <w:t>190-220</w:t>
            </w:r>
          </w:p>
        </w:tc>
      </w:tr>
      <w:tr w:rsidR="00675D0D" w:rsidRPr="00675D0D" w14:paraId="3FED1044" w14:textId="77777777" w:rsidTr="00FC37CB">
        <w:tc>
          <w:tcPr>
            <w:tcW w:w="2061" w:type="dxa"/>
            <w:vMerge/>
            <w:tcBorders>
              <w:top w:val="single" w:sz="4" w:space="0" w:color="auto"/>
              <w:bottom w:val="single" w:sz="4" w:space="0" w:color="auto"/>
              <w:right w:val="single" w:sz="4" w:space="0" w:color="auto"/>
            </w:tcBorders>
          </w:tcPr>
          <w:p w14:paraId="2BC4D8B2"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39B9DC90" w14:textId="77777777" w:rsidR="00697D23" w:rsidRPr="00675D0D" w:rsidRDefault="00697D23" w:rsidP="00DD4DCA">
            <w:pPr>
              <w:pStyle w:val="a6"/>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2A4F471F"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чел., м</w:t>
            </w:r>
            <w:r w:rsidRPr="00675D0D">
              <w:rPr>
                <w:rFonts w:eastAsiaTheme="minorEastAsia"/>
                <w:vertAlign w:val="superscript"/>
              </w:rPr>
              <w:t>2</w:t>
            </w:r>
          </w:p>
        </w:tc>
        <w:tc>
          <w:tcPr>
            <w:tcW w:w="3282" w:type="dxa"/>
            <w:gridSpan w:val="2"/>
            <w:tcBorders>
              <w:top w:val="single" w:sz="4" w:space="0" w:color="auto"/>
              <w:left w:val="single" w:sz="4" w:space="0" w:color="auto"/>
              <w:bottom w:val="single" w:sz="4" w:space="0" w:color="auto"/>
            </w:tcBorders>
          </w:tcPr>
          <w:p w14:paraId="3E683CB0"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8370923" w14:textId="77777777" w:rsidTr="00FC37CB">
        <w:tc>
          <w:tcPr>
            <w:tcW w:w="2061" w:type="dxa"/>
            <w:vMerge/>
            <w:tcBorders>
              <w:top w:val="single" w:sz="4" w:space="0" w:color="auto"/>
              <w:bottom w:val="single" w:sz="4" w:space="0" w:color="auto"/>
              <w:right w:val="single" w:sz="4" w:space="0" w:color="auto"/>
            </w:tcBorders>
          </w:tcPr>
          <w:p w14:paraId="0495E2DD" w14:textId="77777777" w:rsidR="00697D23" w:rsidRPr="00675D0D" w:rsidRDefault="00697D23" w:rsidP="00DD4DCA">
            <w:pPr>
              <w:pStyle w:val="a6"/>
              <w:rPr>
                <w:rFonts w:eastAsiaTheme="minorEastAsia"/>
              </w:rPr>
            </w:pPr>
          </w:p>
        </w:tc>
        <w:tc>
          <w:tcPr>
            <w:tcW w:w="2621" w:type="dxa"/>
            <w:tcBorders>
              <w:top w:val="single" w:sz="4" w:space="0" w:color="auto"/>
              <w:left w:val="single" w:sz="4" w:space="0" w:color="auto"/>
              <w:bottom w:val="single" w:sz="4" w:space="0" w:color="auto"/>
              <w:right w:val="single" w:sz="4" w:space="0" w:color="auto"/>
            </w:tcBorders>
          </w:tcPr>
          <w:p w14:paraId="052CE9D1"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101" w:type="dxa"/>
            <w:tcBorders>
              <w:top w:val="single" w:sz="4" w:space="0" w:color="auto"/>
              <w:left w:val="single" w:sz="4" w:space="0" w:color="auto"/>
              <w:bottom w:val="single" w:sz="4" w:space="0" w:color="auto"/>
              <w:right w:val="single" w:sz="4" w:space="0" w:color="auto"/>
            </w:tcBorders>
          </w:tcPr>
          <w:p w14:paraId="2712ACE0"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127EDED3" w14:textId="77777777" w:rsidR="00697D23" w:rsidRPr="00675D0D" w:rsidRDefault="00697D23" w:rsidP="00DD4DCA">
            <w:pPr>
              <w:pStyle w:val="a7"/>
              <w:rPr>
                <w:rFonts w:eastAsiaTheme="minorEastAsia"/>
              </w:rPr>
            </w:pPr>
            <w:r w:rsidRPr="00675D0D">
              <w:rPr>
                <w:rFonts w:eastAsiaTheme="minorEastAsia"/>
              </w:rPr>
              <w:t>60</w:t>
            </w:r>
          </w:p>
        </w:tc>
      </w:tr>
      <w:tr w:rsidR="00675D0D" w:rsidRPr="00675D0D" w14:paraId="30933B52" w14:textId="77777777" w:rsidTr="00FC37CB">
        <w:tc>
          <w:tcPr>
            <w:tcW w:w="2061" w:type="dxa"/>
            <w:vMerge w:val="restart"/>
            <w:tcBorders>
              <w:top w:val="single" w:sz="4" w:space="0" w:color="auto"/>
              <w:bottom w:val="single" w:sz="4" w:space="0" w:color="auto"/>
              <w:right w:val="single" w:sz="4" w:space="0" w:color="auto"/>
            </w:tcBorders>
          </w:tcPr>
          <w:p w14:paraId="62665E4D" w14:textId="7944EB22" w:rsidR="00697D23" w:rsidRPr="00675D0D" w:rsidRDefault="00697D23" w:rsidP="00DD4DCA">
            <w:pPr>
              <w:pStyle w:val="a7"/>
              <w:rPr>
                <w:rFonts w:eastAsiaTheme="minorEastAsia"/>
              </w:rPr>
            </w:pPr>
            <w:bookmarkStart w:id="45" w:name="_Hlk93144368"/>
            <w:r w:rsidRPr="00675D0D">
              <w:rPr>
                <w:rFonts w:eastAsiaTheme="minorEastAsia"/>
              </w:rPr>
              <w:t>Помещения для физкультурно-оздоровительных занятий</w:t>
            </w:r>
            <w:r w:rsidR="00D2341C" w:rsidRPr="00675D0D">
              <w:rPr>
                <w:rFonts w:eastAsiaTheme="minorEastAsia"/>
              </w:rPr>
              <w:t xml:space="preserve"> в микрорайоне</w:t>
            </w:r>
            <w:bookmarkEnd w:id="45"/>
          </w:p>
        </w:tc>
        <w:tc>
          <w:tcPr>
            <w:tcW w:w="2621" w:type="dxa"/>
            <w:vMerge w:val="restart"/>
            <w:tcBorders>
              <w:top w:val="single" w:sz="4" w:space="0" w:color="auto"/>
              <w:left w:val="single" w:sz="4" w:space="0" w:color="auto"/>
              <w:bottom w:val="single" w:sz="4" w:space="0" w:color="auto"/>
              <w:right w:val="single" w:sz="4" w:space="0" w:color="auto"/>
            </w:tcBorders>
          </w:tcPr>
          <w:p w14:paraId="0C3CA0F8"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0CF7FA47"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общей площади/1000 человек</w:t>
            </w:r>
          </w:p>
        </w:tc>
        <w:tc>
          <w:tcPr>
            <w:tcW w:w="3282" w:type="dxa"/>
            <w:gridSpan w:val="2"/>
            <w:tcBorders>
              <w:top w:val="single" w:sz="4" w:space="0" w:color="auto"/>
              <w:left w:val="single" w:sz="4" w:space="0" w:color="auto"/>
              <w:bottom w:val="single" w:sz="4" w:space="0" w:color="auto"/>
            </w:tcBorders>
          </w:tcPr>
          <w:p w14:paraId="20492167" w14:textId="6296EB44" w:rsidR="00697D23" w:rsidRPr="00675D0D" w:rsidRDefault="00697D23" w:rsidP="00DD4DCA">
            <w:pPr>
              <w:pStyle w:val="a7"/>
              <w:rPr>
                <w:rFonts w:eastAsiaTheme="minorEastAsia"/>
              </w:rPr>
            </w:pPr>
            <w:r w:rsidRPr="00675D0D">
              <w:rPr>
                <w:rFonts w:eastAsiaTheme="minorEastAsia"/>
              </w:rPr>
              <w:t>70-80</w:t>
            </w:r>
          </w:p>
        </w:tc>
      </w:tr>
      <w:tr w:rsidR="00675D0D" w:rsidRPr="00675D0D" w14:paraId="35D64FD7" w14:textId="77777777" w:rsidTr="00FC37CB">
        <w:tc>
          <w:tcPr>
            <w:tcW w:w="2061" w:type="dxa"/>
            <w:vMerge/>
            <w:tcBorders>
              <w:top w:val="single" w:sz="4" w:space="0" w:color="auto"/>
              <w:bottom w:val="single" w:sz="4" w:space="0" w:color="auto"/>
              <w:right w:val="single" w:sz="4" w:space="0" w:color="auto"/>
            </w:tcBorders>
          </w:tcPr>
          <w:p w14:paraId="1B577688"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056B0CA9" w14:textId="77777777" w:rsidR="00697D23" w:rsidRPr="00675D0D" w:rsidRDefault="00697D23" w:rsidP="00DD4DCA">
            <w:pPr>
              <w:pStyle w:val="a6"/>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76D16D48"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чел., м</w:t>
            </w:r>
            <w:r w:rsidRPr="00675D0D">
              <w:rPr>
                <w:rFonts w:eastAsiaTheme="minorEastAsia"/>
                <w:vertAlign w:val="superscript"/>
              </w:rPr>
              <w:t>2</w:t>
            </w:r>
          </w:p>
        </w:tc>
        <w:tc>
          <w:tcPr>
            <w:tcW w:w="3282" w:type="dxa"/>
            <w:gridSpan w:val="2"/>
            <w:tcBorders>
              <w:top w:val="single" w:sz="4" w:space="0" w:color="auto"/>
              <w:left w:val="single" w:sz="4" w:space="0" w:color="auto"/>
              <w:bottom w:val="single" w:sz="4" w:space="0" w:color="auto"/>
            </w:tcBorders>
          </w:tcPr>
          <w:p w14:paraId="5B5A64B5"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68CAEB2D" w14:textId="77777777" w:rsidTr="00FC37CB">
        <w:tc>
          <w:tcPr>
            <w:tcW w:w="2061" w:type="dxa"/>
            <w:vMerge w:val="restart"/>
            <w:tcBorders>
              <w:top w:val="single" w:sz="4" w:space="0" w:color="auto"/>
              <w:bottom w:val="single" w:sz="4" w:space="0" w:color="auto"/>
              <w:right w:val="single" w:sz="4" w:space="0" w:color="auto"/>
            </w:tcBorders>
          </w:tcPr>
          <w:p w14:paraId="6C7EF0EC" w14:textId="77777777" w:rsidR="00697D23" w:rsidRPr="00675D0D" w:rsidRDefault="00697D23" w:rsidP="00DD4DCA">
            <w:pPr>
              <w:pStyle w:val="a7"/>
              <w:rPr>
                <w:rFonts w:eastAsiaTheme="minorEastAsia"/>
              </w:rPr>
            </w:pPr>
            <w:bookmarkStart w:id="46" w:name="_Hlk93144858"/>
            <w:r w:rsidRPr="00675D0D">
              <w:rPr>
                <w:rFonts w:eastAsiaTheme="minorEastAsia"/>
              </w:rPr>
              <w:t>Бассейн общего пользования</w:t>
            </w:r>
            <w:bookmarkEnd w:id="46"/>
          </w:p>
        </w:tc>
        <w:tc>
          <w:tcPr>
            <w:tcW w:w="2621" w:type="dxa"/>
            <w:vMerge w:val="restart"/>
            <w:tcBorders>
              <w:top w:val="single" w:sz="4" w:space="0" w:color="auto"/>
              <w:left w:val="single" w:sz="4" w:space="0" w:color="auto"/>
              <w:bottom w:val="single" w:sz="4" w:space="0" w:color="auto"/>
              <w:right w:val="single" w:sz="4" w:space="0" w:color="auto"/>
            </w:tcBorders>
          </w:tcPr>
          <w:p w14:paraId="5CED8DEF"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206B01F0"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зеркала воды/1000 человек</w:t>
            </w:r>
          </w:p>
        </w:tc>
        <w:tc>
          <w:tcPr>
            <w:tcW w:w="3282" w:type="dxa"/>
            <w:gridSpan w:val="2"/>
            <w:tcBorders>
              <w:top w:val="single" w:sz="4" w:space="0" w:color="auto"/>
              <w:left w:val="single" w:sz="4" w:space="0" w:color="auto"/>
              <w:bottom w:val="single" w:sz="4" w:space="0" w:color="auto"/>
            </w:tcBorders>
          </w:tcPr>
          <w:p w14:paraId="44360E2F" w14:textId="1582ADE2" w:rsidR="00697D23" w:rsidRPr="00675D0D" w:rsidRDefault="00C4417C" w:rsidP="00DD4DCA">
            <w:pPr>
              <w:pStyle w:val="a7"/>
              <w:rPr>
                <w:rFonts w:eastAsiaTheme="minorEastAsia"/>
              </w:rPr>
            </w:pPr>
            <w:r w:rsidRPr="00675D0D">
              <w:rPr>
                <w:rFonts w:eastAsiaTheme="minorEastAsia"/>
              </w:rPr>
              <w:t>20-25</w:t>
            </w:r>
          </w:p>
        </w:tc>
      </w:tr>
      <w:tr w:rsidR="00675D0D" w:rsidRPr="00675D0D" w14:paraId="02B3354A" w14:textId="77777777" w:rsidTr="00FC37CB">
        <w:tc>
          <w:tcPr>
            <w:tcW w:w="2061" w:type="dxa"/>
            <w:vMerge/>
            <w:tcBorders>
              <w:top w:val="single" w:sz="4" w:space="0" w:color="auto"/>
              <w:bottom w:val="single" w:sz="4" w:space="0" w:color="auto"/>
              <w:right w:val="single" w:sz="4" w:space="0" w:color="auto"/>
            </w:tcBorders>
          </w:tcPr>
          <w:p w14:paraId="4BAD0FD6"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49457390" w14:textId="77777777" w:rsidR="00697D23" w:rsidRPr="00675D0D" w:rsidRDefault="00697D23" w:rsidP="00DD4DCA">
            <w:pPr>
              <w:pStyle w:val="a6"/>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086F2798"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чел., м</w:t>
            </w:r>
            <w:r w:rsidRPr="00675D0D">
              <w:rPr>
                <w:rFonts w:eastAsiaTheme="minorEastAsia"/>
                <w:vertAlign w:val="superscript"/>
              </w:rPr>
              <w:t>2</w:t>
            </w:r>
          </w:p>
        </w:tc>
        <w:tc>
          <w:tcPr>
            <w:tcW w:w="3282" w:type="dxa"/>
            <w:gridSpan w:val="2"/>
            <w:tcBorders>
              <w:top w:val="single" w:sz="4" w:space="0" w:color="auto"/>
              <w:left w:val="single" w:sz="4" w:space="0" w:color="auto"/>
              <w:bottom w:val="single" w:sz="4" w:space="0" w:color="auto"/>
            </w:tcBorders>
          </w:tcPr>
          <w:p w14:paraId="2B4EA240"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5B524BF5" w14:textId="77777777" w:rsidTr="00FC37CB">
        <w:tc>
          <w:tcPr>
            <w:tcW w:w="2061" w:type="dxa"/>
            <w:vMerge/>
            <w:tcBorders>
              <w:top w:val="single" w:sz="4" w:space="0" w:color="auto"/>
              <w:bottom w:val="single" w:sz="4" w:space="0" w:color="auto"/>
              <w:right w:val="single" w:sz="4" w:space="0" w:color="auto"/>
            </w:tcBorders>
          </w:tcPr>
          <w:p w14:paraId="301008AA" w14:textId="77777777" w:rsidR="00697D23" w:rsidRPr="00675D0D" w:rsidRDefault="00697D23" w:rsidP="00DD4DCA">
            <w:pPr>
              <w:pStyle w:val="a6"/>
              <w:rPr>
                <w:rFonts w:eastAsiaTheme="minorEastAsia"/>
              </w:rPr>
            </w:pPr>
          </w:p>
        </w:tc>
        <w:tc>
          <w:tcPr>
            <w:tcW w:w="2621" w:type="dxa"/>
            <w:tcBorders>
              <w:top w:val="single" w:sz="4" w:space="0" w:color="auto"/>
              <w:left w:val="single" w:sz="4" w:space="0" w:color="auto"/>
              <w:bottom w:val="single" w:sz="4" w:space="0" w:color="auto"/>
              <w:right w:val="single" w:sz="4" w:space="0" w:color="auto"/>
            </w:tcBorders>
          </w:tcPr>
          <w:p w14:paraId="72291EC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101" w:type="dxa"/>
            <w:tcBorders>
              <w:top w:val="single" w:sz="4" w:space="0" w:color="auto"/>
              <w:left w:val="single" w:sz="4" w:space="0" w:color="auto"/>
              <w:bottom w:val="single" w:sz="4" w:space="0" w:color="auto"/>
              <w:right w:val="single" w:sz="4" w:space="0" w:color="auto"/>
            </w:tcBorders>
          </w:tcPr>
          <w:p w14:paraId="2E8D970C"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08E88566" w14:textId="77777777" w:rsidR="00697D23" w:rsidRPr="00675D0D" w:rsidRDefault="00697D23" w:rsidP="00DD4DCA">
            <w:pPr>
              <w:pStyle w:val="a7"/>
              <w:rPr>
                <w:rFonts w:eastAsiaTheme="minorEastAsia"/>
              </w:rPr>
            </w:pPr>
            <w:r w:rsidRPr="00675D0D">
              <w:rPr>
                <w:rFonts w:eastAsiaTheme="minorEastAsia"/>
              </w:rPr>
              <w:t>60</w:t>
            </w:r>
          </w:p>
        </w:tc>
      </w:tr>
      <w:tr w:rsidR="00675D0D" w:rsidRPr="00675D0D" w14:paraId="238A1F07" w14:textId="77777777" w:rsidTr="00FC37CB">
        <w:tc>
          <w:tcPr>
            <w:tcW w:w="2061" w:type="dxa"/>
            <w:vMerge w:val="restart"/>
            <w:tcBorders>
              <w:top w:val="single" w:sz="4" w:space="0" w:color="auto"/>
              <w:bottom w:val="single" w:sz="4" w:space="0" w:color="auto"/>
              <w:right w:val="single" w:sz="4" w:space="0" w:color="auto"/>
            </w:tcBorders>
          </w:tcPr>
          <w:p w14:paraId="7F38CECA" w14:textId="77777777" w:rsidR="00697D23" w:rsidRPr="00675D0D" w:rsidRDefault="00697D23" w:rsidP="00DD4DCA">
            <w:pPr>
              <w:pStyle w:val="a7"/>
              <w:rPr>
                <w:rFonts w:eastAsiaTheme="minorEastAsia"/>
              </w:rPr>
            </w:pPr>
            <w:r w:rsidRPr="00675D0D">
              <w:rPr>
                <w:rFonts w:eastAsiaTheme="minorEastAsia"/>
              </w:rPr>
              <w:t>Детско-юношеская спортивная школа</w:t>
            </w:r>
          </w:p>
        </w:tc>
        <w:tc>
          <w:tcPr>
            <w:tcW w:w="2621" w:type="dxa"/>
            <w:vMerge w:val="restart"/>
            <w:tcBorders>
              <w:top w:val="single" w:sz="4" w:space="0" w:color="auto"/>
              <w:left w:val="single" w:sz="4" w:space="0" w:color="auto"/>
              <w:bottom w:val="single" w:sz="4" w:space="0" w:color="auto"/>
              <w:right w:val="single" w:sz="4" w:space="0" w:color="auto"/>
            </w:tcBorders>
          </w:tcPr>
          <w:p w14:paraId="416224F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6D306AFF"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площади пола зала/1000 человек</w:t>
            </w:r>
          </w:p>
        </w:tc>
        <w:tc>
          <w:tcPr>
            <w:tcW w:w="3282" w:type="dxa"/>
            <w:gridSpan w:val="2"/>
            <w:tcBorders>
              <w:top w:val="single" w:sz="4" w:space="0" w:color="auto"/>
              <w:left w:val="single" w:sz="4" w:space="0" w:color="auto"/>
              <w:bottom w:val="single" w:sz="4" w:space="0" w:color="auto"/>
            </w:tcBorders>
          </w:tcPr>
          <w:p w14:paraId="7585A7FA" w14:textId="77777777" w:rsidR="00697D23" w:rsidRPr="00675D0D" w:rsidRDefault="00697D23" w:rsidP="00DD4DCA">
            <w:pPr>
              <w:pStyle w:val="a7"/>
              <w:rPr>
                <w:rFonts w:eastAsiaTheme="minorEastAsia"/>
              </w:rPr>
            </w:pPr>
            <w:r w:rsidRPr="00675D0D">
              <w:rPr>
                <w:rFonts w:eastAsiaTheme="minorEastAsia"/>
              </w:rPr>
              <w:t>10</w:t>
            </w:r>
          </w:p>
        </w:tc>
      </w:tr>
      <w:tr w:rsidR="00675D0D" w:rsidRPr="00675D0D" w14:paraId="11F71F8B" w14:textId="77777777" w:rsidTr="00FC37CB">
        <w:tc>
          <w:tcPr>
            <w:tcW w:w="2061" w:type="dxa"/>
            <w:vMerge/>
            <w:tcBorders>
              <w:top w:val="single" w:sz="4" w:space="0" w:color="auto"/>
              <w:bottom w:val="single" w:sz="4" w:space="0" w:color="auto"/>
              <w:right w:val="single" w:sz="4" w:space="0" w:color="auto"/>
            </w:tcBorders>
          </w:tcPr>
          <w:p w14:paraId="04D5171A" w14:textId="77777777" w:rsidR="00697D23" w:rsidRPr="00675D0D" w:rsidRDefault="00697D23" w:rsidP="00DD4DCA">
            <w:pPr>
              <w:pStyle w:val="a6"/>
              <w:rPr>
                <w:rFonts w:eastAsiaTheme="minorEastAsia"/>
              </w:rPr>
            </w:pPr>
          </w:p>
        </w:tc>
        <w:tc>
          <w:tcPr>
            <w:tcW w:w="2621" w:type="dxa"/>
            <w:vMerge/>
            <w:tcBorders>
              <w:top w:val="single" w:sz="4" w:space="0" w:color="auto"/>
              <w:left w:val="single" w:sz="4" w:space="0" w:color="auto"/>
              <w:bottom w:val="single" w:sz="4" w:space="0" w:color="auto"/>
              <w:right w:val="single" w:sz="4" w:space="0" w:color="auto"/>
            </w:tcBorders>
          </w:tcPr>
          <w:p w14:paraId="7DE405D3" w14:textId="77777777" w:rsidR="00697D23" w:rsidRPr="00675D0D" w:rsidRDefault="00697D23" w:rsidP="00DD4DCA">
            <w:pPr>
              <w:pStyle w:val="a6"/>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2FC07780"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 на объект</w:t>
            </w:r>
          </w:p>
        </w:tc>
        <w:tc>
          <w:tcPr>
            <w:tcW w:w="3282" w:type="dxa"/>
            <w:gridSpan w:val="2"/>
            <w:tcBorders>
              <w:top w:val="single" w:sz="4" w:space="0" w:color="auto"/>
              <w:left w:val="single" w:sz="4" w:space="0" w:color="auto"/>
              <w:bottom w:val="single" w:sz="4" w:space="0" w:color="auto"/>
            </w:tcBorders>
          </w:tcPr>
          <w:p w14:paraId="05B5291E" w14:textId="77777777" w:rsidR="00697D23" w:rsidRPr="00675D0D" w:rsidRDefault="00697D23" w:rsidP="00DD4DCA">
            <w:pPr>
              <w:pStyle w:val="a7"/>
              <w:rPr>
                <w:rFonts w:eastAsiaTheme="minorEastAsia"/>
              </w:rPr>
            </w:pPr>
            <w:r w:rsidRPr="00675D0D">
              <w:rPr>
                <w:rFonts w:eastAsiaTheme="minorEastAsia"/>
              </w:rPr>
              <w:t>1,0-1,5</w:t>
            </w:r>
          </w:p>
        </w:tc>
      </w:tr>
      <w:tr w:rsidR="00675D0D" w:rsidRPr="00675D0D" w14:paraId="0B1195AF" w14:textId="77777777" w:rsidTr="00FC37CB">
        <w:tc>
          <w:tcPr>
            <w:tcW w:w="2061" w:type="dxa"/>
            <w:vMerge/>
            <w:tcBorders>
              <w:top w:val="single" w:sz="4" w:space="0" w:color="auto"/>
              <w:bottom w:val="single" w:sz="4" w:space="0" w:color="auto"/>
              <w:right w:val="single" w:sz="4" w:space="0" w:color="auto"/>
            </w:tcBorders>
          </w:tcPr>
          <w:p w14:paraId="5081E173" w14:textId="77777777" w:rsidR="00697D23" w:rsidRPr="00675D0D" w:rsidRDefault="00697D23" w:rsidP="00DD4DCA">
            <w:pPr>
              <w:pStyle w:val="a6"/>
              <w:rPr>
                <w:rFonts w:eastAsiaTheme="minorEastAsia"/>
              </w:rPr>
            </w:pPr>
          </w:p>
        </w:tc>
        <w:tc>
          <w:tcPr>
            <w:tcW w:w="2621" w:type="dxa"/>
            <w:tcBorders>
              <w:top w:val="single" w:sz="4" w:space="0" w:color="auto"/>
              <w:left w:val="single" w:sz="4" w:space="0" w:color="auto"/>
              <w:bottom w:val="single" w:sz="4" w:space="0" w:color="auto"/>
              <w:right w:val="single" w:sz="4" w:space="0" w:color="auto"/>
            </w:tcBorders>
          </w:tcPr>
          <w:p w14:paraId="21B2DD55"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101" w:type="dxa"/>
            <w:tcBorders>
              <w:top w:val="single" w:sz="4" w:space="0" w:color="auto"/>
              <w:left w:val="single" w:sz="4" w:space="0" w:color="auto"/>
              <w:bottom w:val="single" w:sz="4" w:space="0" w:color="auto"/>
              <w:right w:val="single" w:sz="4" w:space="0" w:color="auto"/>
            </w:tcBorders>
          </w:tcPr>
          <w:p w14:paraId="65E1D693"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23F1B74C" w14:textId="77777777" w:rsidR="00697D23" w:rsidRPr="00675D0D" w:rsidRDefault="00697D23" w:rsidP="00DD4DCA">
            <w:pPr>
              <w:pStyle w:val="a7"/>
              <w:rPr>
                <w:rFonts w:eastAsiaTheme="minorEastAsia"/>
              </w:rPr>
            </w:pPr>
            <w:r w:rsidRPr="00675D0D">
              <w:rPr>
                <w:rFonts w:eastAsiaTheme="minorEastAsia"/>
              </w:rPr>
              <w:t>60</w:t>
            </w:r>
          </w:p>
        </w:tc>
      </w:tr>
      <w:tr w:rsidR="00675D0D" w:rsidRPr="00675D0D" w14:paraId="7D30DD39" w14:textId="77777777" w:rsidTr="000769BB">
        <w:tc>
          <w:tcPr>
            <w:tcW w:w="10065" w:type="dxa"/>
            <w:gridSpan w:val="5"/>
            <w:tcBorders>
              <w:top w:val="single" w:sz="4" w:space="0" w:color="auto"/>
              <w:bottom w:val="single" w:sz="4" w:space="0" w:color="auto"/>
            </w:tcBorders>
          </w:tcPr>
          <w:p w14:paraId="2AD2B69A" w14:textId="77777777" w:rsidR="000769BB" w:rsidRPr="00675D0D" w:rsidRDefault="000769BB" w:rsidP="000769BB">
            <w:pPr>
              <w:ind w:firstLine="0"/>
              <w:rPr>
                <w:sz w:val="20"/>
                <w:szCs w:val="20"/>
              </w:rPr>
            </w:pPr>
            <w:r w:rsidRPr="00675D0D">
              <w:rPr>
                <w:rStyle w:val="a4"/>
                <w:bCs/>
                <w:color w:val="auto"/>
                <w:sz w:val="20"/>
                <w:szCs w:val="20"/>
              </w:rPr>
              <w:t>Примечания:</w:t>
            </w:r>
          </w:p>
          <w:p w14:paraId="70B3EB90" w14:textId="77777777" w:rsidR="000769BB" w:rsidRPr="00675D0D" w:rsidRDefault="000769BB" w:rsidP="000769BB">
            <w:pPr>
              <w:ind w:firstLine="0"/>
              <w:rPr>
                <w:sz w:val="20"/>
                <w:szCs w:val="20"/>
              </w:rPr>
            </w:pPr>
            <w:r w:rsidRPr="00675D0D">
              <w:rPr>
                <w:sz w:val="20"/>
                <w:szCs w:val="20"/>
              </w:rPr>
              <w:t>1. Норматив единовременной пропускной способности спортивных сооружений следует принимать 190 человек/1000 жителей.</w:t>
            </w:r>
          </w:p>
          <w:p w14:paraId="5B5F9701" w14:textId="3D9655B5" w:rsidR="000769BB" w:rsidRPr="00675D0D" w:rsidRDefault="000769BB" w:rsidP="000769BB">
            <w:pPr>
              <w:ind w:firstLine="0"/>
              <w:rPr>
                <w:sz w:val="20"/>
                <w:szCs w:val="20"/>
              </w:rPr>
            </w:pPr>
            <w:r w:rsidRPr="00675D0D">
              <w:rPr>
                <w:sz w:val="20"/>
                <w:szCs w:val="20"/>
              </w:rPr>
              <w:t>2. Физкультурно-спортивные сооружения сети общего пользования следует объединять со спортивными объектами общеобразовательных и других образовательных организаций, организаций отдыха и культуры с возможным сокращением территории.</w:t>
            </w:r>
          </w:p>
        </w:tc>
      </w:tr>
    </w:tbl>
    <w:p w14:paraId="4B62C756" w14:textId="77777777" w:rsidR="000769BB" w:rsidRPr="00675D0D" w:rsidRDefault="000769BB" w:rsidP="00697D23">
      <w:pPr>
        <w:pStyle w:val="1"/>
        <w:rPr>
          <w:color w:val="auto"/>
        </w:rPr>
      </w:pPr>
    </w:p>
    <w:p w14:paraId="088E33D0" w14:textId="77777777" w:rsidR="00697D23" w:rsidRPr="00675D0D" w:rsidRDefault="00697D23" w:rsidP="00697D23">
      <w:pPr>
        <w:pStyle w:val="1"/>
        <w:rPr>
          <w:color w:val="auto"/>
        </w:rPr>
      </w:pPr>
      <w:r w:rsidRPr="00675D0D">
        <w:rPr>
          <w:color w:val="auto"/>
        </w:rPr>
        <w:t>5.2</w:t>
      </w:r>
      <w:bookmarkStart w:id="47" w:name="sub_147"/>
      <w:r w:rsidRPr="00675D0D">
        <w:rPr>
          <w:color w:val="auto"/>
        </w:rPr>
        <w:t>. Объекты образования</w:t>
      </w:r>
    </w:p>
    <w:bookmarkEnd w:id="47"/>
    <w:p w14:paraId="52665F98" w14:textId="77777777" w:rsidR="00697D23" w:rsidRPr="00675D0D" w:rsidRDefault="00697D23" w:rsidP="00697D23"/>
    <w:p w14:paraId="3C6E2A6D" w14:textId="5C8C1851" w:rsidR="00697D23" w:rsidRPr="00675D0D" w:rsidRDefault="00697D23" w:rsidP="00697D23">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образования, а также размеры земельных участков, занимаемых указанными объектами, приведены в таблице 5.</w:t>
      </w:r>
      <w:r w:rsidR="000769BB" w:rsidRPr="00675D0D">
        <w:t>2</w:t>
      </w:r>
      <w:r w:rsidRPr="00675D0D">
        <w:t>.</w:t>
      </w:r>
    </w:p>
    <w:p w14:paraId="695E7A20" w14:textId="2983B6F6" w:rsidR="00697D23" w:rsidRPr="00675D0D" w:rsidRDefault="00697D23" w:rsidP="00697D23">
      <w:pPr>
        <w:ind w:firstLine="698"/>
        <w:jc w:val="right"/>
      </w:pPr>
      <w:bookmarkStart w:id="48" w:name="sub_146"/>
      <w:r w:rsidRPr="00675D0D">
        <w:rPr>
          <w:rStyle w:val="a4"/>
          <w:bCs/>
          <w:color w:val="auto"/>
        </w:rPr>
        <w:t>Таблица 5.</w:t>
      </w:r>
      <w:r w:rsidR="000769BB" w:rsidRPr="00675D0D">
        <w:rPr>
          <w:rStyle w:val="a4"/>
          <w:bCs/>
          <w:color w:val="auto"/>
        </w:rPr>
        <w:t>2</w:t>
      </w:r>
    </w:p>
    <w:bookmarkEnd w:id="48"/>
    <w:p w14:paraId="6880185B"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00"/>
        <w:gridCol w:w="1983"/>
        <w:gridCol w:w="1979"/>
        <w:gridCol w:w="977"/>
        <w:gridCol w:w="784"/>
        <w:gridCol w:w="1742"/>
      </w:tblGrid>
      <w:tr w:rsidR="00675D0D" w:rsidRPr="00675D0D" w14:paraId="26D10DF9" w14:textId="77777777" w:rsidTr="000769BB">
        <w:tc>
          <w:tcPr>
            <w:tcW w:w="2600" w:type="dxa"/>
            <w:tcBorders>
              <w:top w:val="single" w:sz="4" w:space="0" w:color="auto"/>
              <w:bottom w:val="single" w:sz="4" w:space="0" w:color="auto"/>
              <w:right w:val="single" w:sz="4" w:space="0" w:color="auto"/>
            </w:tcBorders>
          </w:tcPr>
          <w:p w14:paraId="15334922"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1983" w:type="dxa"/>
            <w:tcBorders>
              <w:top w:val="single" w:sz="4" w:space="0" w:color="auto"/>
              <w:left w:val="single" w:sz="4" w:space="0" w:color="auto"/>
              <w:bottom w:val="single" w:sz="4" w:space="0" w:color="auto"/>
              <w:right w:val="single" w:sz="4" w:space="0" w:color="auto"/>
            </w:tcBorders>
          </w:tcPr>
          <w:p w14:paraId="6B894A4E"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1979" w:type="dxa"/>
            <w:tcBorders>
              <w:top w:val="single" w:sz="4" w:space="0" w:color="auto"/>
              <w:left w:val="single" w:sz="4" w:space="0" w:color="auto"/>
              <w:bottom w:val="single" w:sz="4" w:space="0" w:color="auto"/>
              <w:right w:val="single" w:sz="4" w:space="0" w:color="auto"/>
            </w:tcBorders>
          </w:tcPr>
          <w:p w14:paraId="0CF491F1"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503" w:type="dxa"/>
            <w:gridSpan w:val="3"/>
            <w:tcBorders>
              <w:top w:val="single" w:sz="4" w:space="0" w:color="auto"/>
              <w:left w:val="single" w:sz="4" w:space="0" w:color="auto"/>
              <w:bottom w:val="single" w:sz="4" w:space="0" w:color="auto"/>
            </w:tcBorders>
          </w:tcPr>
          <w:p w14:paraId="1D8F8AEB"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64D3015D" w14:textId="77777777" w:rsidTr="000769BB">
        <w:tc>
          <w:tcPr>
            <w:tcW w:w="2600" w:type="dxa"/>
            <w:vMerge w:val="restart"/>
            <w:tcBorders>
              <w:top w:val="single" w:sz="4" w:space="0" w:color="auto"/>
              <w:bottom w:val="single" w:sz="4" w:space="0" w:color="auto"/>
              <w:right w:val="single" w:sz="4" w:space="0" w:color="auto"/>
            </w:tcBorders>
          </w:tcPr>
          <w:p w14:paraId="3D11D091" w14:textId="77777777" w:rsidR="00697D23" w:rsidRPr="00675D0D" w:rsidRDefault="00697D23" w:rsidP="00DD4DCA">
            <w:pPr>
              <w:pStyle w:val="a7"/>
              <w:rPr>
                <w:rFonts w:eastAsiaTheme="minorEastAsia"/>
              </w:rPr>
            </w:pPr>
            <w:r w:rsidRPr="00675D0D">
              <w:rPr>
                <w:rFonts w:eastAsiaTheme="minorEastAsia"/>
              </w:rPr>
              <w:t xml:space="preserve">Дошкольные </w:t>
            </w:r>
            <w:r w:rsidRPr="00675D0D">
              <w:rPr>
                <w:rFonts w:eastAsiaTheme="minorEastAsia"/>
              </w:rPr>
              <w:lastRenderedPageBreak/>
              <w:t>образовательные организации</w:t>
            </w:r>
          </w:p>
        </w:tc>
        <w:tc>
          <w:tcPr>
            <w:tcW w:w="1983" w:type="dxa"/>
            <w:vMerge w:val="restart"/>
            <w:tcBorders>
              <w:top w:val="single" w:sz="4" w:space="0" w:color="auto"/>
              <w:left w:val="single" w:sz="4" w:space="0" w:color="auto"/>
              <w:bottom w:val="single" w:sz="4" w:space="0" w:color="auto"/>
              <w:right w:val="single" w:sz="4" w:space="0" w:color="auto"/>
            </w:tcBorders>
          </w:tcPr>
          <w:p w14:paraId="6F7B0C9C" w14:textId="77777777" w:rsidR="00697D23" w:rsidRPr="00675D0D" w:rsidRDefault="00697D23" w:rsidP="00DD4DCA">
            <w:pPr>
              <w:pStyle w:val="a7"/>
              <w:rPr>
                <w:rFonts w:eastAsiaTheme="minorEastAsia"/>
              </w:rPr>
            </w:pPr>
            <w:r w:rsidRPr="00675D0D">
              <w:rPr>
                <w:rFonts w:eastAsiaTheme="minorEastAsia"/>
              </w:rPr>
              <w:lastRenderedPageBreak/>
              <w:t xml:space="preserve">Расчетный </w:t>
            </w:r>
            <w:r w:rsidRPr="00675D0D">
              <w:rPr>
                <w:rFonts w:eastAsiaTheme="minorEastAsia"/>
              </w:rPr>
              <w:lastRenderedPageBreak/>
              <w:t>показатель минимально допустимого уровня обеспеченности</w:t>
            </w:r>
          </w:p>
        </w:tc>
        <w:tc>
          <w:tcPr>
            <w:tcW w:w="1979" w:type="dxa"/>
            <w:vMerge w:val="restart"/>
            <w:tcBorders>
              <w:top w:val="single" w:sz="4" w:space="0" w:color="auto"/>
              <w:left w:val="single" w:sz="4" w:space="0" w:color="auto"/>
              <w:bottom w:val="single" w:sz="4" w:space="0" w:color="auto"/>
              <w:right w:val="single" w:sz="4" w:space="0" w:color="auto"/>
            </w:tcBorders>
          </w:tcPr>
          <w:p w14:paraId="5E9FB6E1" w14:textId="77777777" w:rsidR="00697D23" w:rsidRPr="00675D0D" w:rsidRDefault="00697D23" w:rsidP="00DD4DCA">
            <w:pPr>
              <w:pStyle w:val="a7"/>
              <w:rPr>
                <w:rFonts w:eastAsiaTheme="minorEastAsia"/>
              </w:rPr>
            </w:pPr>
            <w:r w:rsidRPr="00675D0D">
              <w:rPr>
                <w:rFonts w:eastAsiaTheme="minorEastAsia"/>
              </w:rPr>
              <w:lastRenderedPageBreak/>
              <w:t xml:space="preserve">Уровень </w:t>
            </w:r>
            <w:r w:rsidRPr="00675D0D">
              <w:rPr>
                <w:rFonts w:eastAsiaTheme="minorEastAsia"/>
              </w:rPr>
              <w:lastRenderedPageBreak/>
              <w:t>обеспеченности, мест на 1 тыс. человек общей численности населения</w:t>
            </w:r>
          </w:p>
        </w:tc>
        <w:tc>
          <w:tcPr>
            <w:tcW w:w="3503" w:type="dxa"/>
            <w:gridSpan w:val="3"/>
            <w:tcBorders>
              <w:top w:val="single" w:sz="4" w:space="0" w:color="auto"/>
              <w:left w:val="single" w:sz="4" w:space="0" w:color="auto"/>
              <w:bottom w:val="single" w:sz="4" w:space="0" w:color="auto"/>
            </w:tcBorders>
          </w:tcPr>
          <w:p w14:paraId="3037B978" w14:textId="77777777" w:rsidR="00697D23" w:rsidRPr="00675D0D" w:rsidRDefault="00697D23" w:rsidP="00DD4DCA">
            <w:pPr>
              <w:pStyle w:val="a7"/>
              <w:rPr>
                <w:rFonts w:eastAsiaTheme="minorEastAsia"/>
              </w:rPr>
            </w:pPr>
            <w:r w:rsidRPr="00675D0D">
              <w:rPr>
                <w:rFonts w:eastAsiaTheme="minorEastAsia"/>
              </w:rPr>
              <w:lastRenderedPageBreak/>
              <w:t>общего типа</w:t>
            </w:r>
          </w:p>
        </w:tc>
      </w:tr>
      <w:tr w:rsidR="00675D0D" w:rsidRPr="00675D0D" w14:paraId="3E82823D" w14:textId="77777777" w:rsidTr="000769BB">
        <w:tc>
          <w:tcPr>
            <w:tcW w:w="2600" w:type="dxa"/>
            <w:vMerge/>
            <w:tcBorders>
              <w:top w:val="single" w:sz="4" w:space="0" w:color="auto"/>
              <w:bottom w:val="single" w:sz="4" w:space="0" w:color="auto"/>
              <w:right w:val="single" w:sz="4" w:space="0" w:color="auto"/>
            </w:tcBorders>
          </w:tcPr>
          <w:p w14:paraId="0DE845A6"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2C4A442"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6CDE3F3B" w14:textId="77777777" w:rsidR="00697D23" w:rsidRPr="00675D0D" w:rsidRDefault="00697D23" w:rsidP="00DD4DCA">
            <w:pPr>
              <w:pStyle w:val="a6"/>
              <w:rPr>
                <w:rFonts w:eastAsiaTheme="minorEastAsia"/>
              </w:rPr>
            </w:pPr>
          </w:p>
        </w:tc>
        <w:tc>
          <w:tcPr>
            <w:tcW w:w="3503" w:type="dxa"/>
            <w:gridSpan w:val="3"/>
            <w:tcBorders>
              <w:top w:val="single" w:sz="4" w:space="0" w:color="auto"/>
              <w:left w:val="single" w:sz="4" w:space="0" w:color="auto"/>
              <w:bottom w:val="single" w:sz="4" w:space="0" w:color="auto"/>
            </w:tcBorders>
          </w:tcPr>
          <w:p w14:paraId="252CB0AC" w14:textId="77777777" w:rsidR="00697D23" w:rsidRPr="00675D0D" w:rsidRDefault="00697D23" w:rsidP="00DD4DCA">
            <w:pPr>
              <w:pStyle w:val="a7"/>
              <w:rPr>
                <w:rFonts w:eastAsiaTheme="minorEastAsia"/>
              </w:rPr>
            </w:pPr>
            <w:r w:rsidRPr="00675D0D">
              <w:rPr>
                <w:rFonts w:eastAsiaTheme="minorEastAsia"/>
              </w:rPr>
              <w:t>67</w:t>
            </w:r>
            <w:hyperlink w:anchor="sub_5555" w:history="1">
              <w:r w:rsidRPr="00675D0D">
                <w:rPr>
                  <w:rStyle w:val="a5"/>
                  <w:rFonts w:eastAsiaTheme="minorEastAsia" w:cs="Times New Roman CYR"/>
                  <w:color w:val="auto"/>
                </w:rPr>
                <w:t>*</w:t>
              </w:r>
            </w:hyperlink>
          </w:p>
        </w:tc>
      </w:tr>
      <w:tr w:rsidR="00675D0D" w:rsidRPr="00675D0D" w14:paraId="17BB5330" w14:textId="77777777" w:rsidTr="000769BB">
        <w:tc>
          <w:tcPr>
            <w:tcW w:w="2600" w:type="dxa"/>
            <w:vMerge/>
            <w:tcBorders>
              <w:top w:val="single" w:sz="4" w:space="0" w:color="auto"/>
              <w:bottom w:val="single" w:sz="4" w:space="0" w:color="auto"/>
              <w:right w:val="single" w:sz="4" w:space="0" w:color="auto"/>
            </w:tcBorders>
          </w:tcPr>
          <w:p w14:paraId="2FCB2A24"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01C6199"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7BD8FF19" w14:textId="77777777" w:rsidR="00697D23" w:rsidRPr="00675D0D" w:rsidRDefault="00697D23" w:rsidP="00DD4DCA">
            <w:pPr>
              <w:pStyle w:val="a6"/>
              <w:rPr>
                <w:rFonts w:eastAsiaTheme="minorEastAsia"/>
              </w:rPr>
            </w:pPr>
          </w:p>
        </w:tc>
        <w:tc>
          <w:tcPr>
            <w:tcW w:w="3503" w:type="dxa"/>
            <w:gridSpan w:val="3"/>
            <w:tcBorders>
              <w:top w:val="single" w:sz="4" w:space="0" w:color="auto"/>
              <w:left w:val="single" w:sz="4" w:space="0" w:color="auto"/>
              <w:bottom w:val="single" w:sz="4" w:space="0" w:color="auto"/>
            </w:tcBorders>
          </w:tcPr>
          <w:p w14:paraId="4EBF5E16" w14:textId="77777777" w:rsidR="00697D23" w:rsidRPr="00675D0D" w:rsidRDefault="00697D23" w:rsidP="00DD4DCA">
            <w:pPr>
              <w:pStyle w:val="a7"/>
              <w:rPr>
                <w:rFonts w:eastAsiaTheme="minorEastAsia"/>
              </w:rPr>
            </w:pPr>
            <w:r w:rsidRPr="00675D0D">
              <w:rPr>
                <w:rFonts w:eastAsiaTheme="minorEastAsia"/>
              </w:rPr>
              <w:t>специализированного типа 3% от численности детей</w:t>
            </w:r>
          </w:p>
          <w:p w14:paraId="1E896383" w14:textId="77777777" w:rsidR="00697D23" w:rsidRPr="00675D0D" w:rsidRDefault="00697D23" w:rsidP="00DD4DCA">
            <w:pPr>
              <w:pStyle w:val="a7"/>
              <w:rPr>
                <w:rFonts w:eastAsiaTheme="minorEastAsia"/>
              </w:rPr>
            </w:pPr>
            <w:r w:rsidRPr="00675D0D">
              <w:rPr>
                <w:rFonts w:eastAsiaTheme="minorEastAsia"/>
              </w:rPr>
              <w:t>0-6 лет включительно</w:t>
            </w:r>
          </w:p>
        </w:tc>
      </w:tr>
      <w:tr w:rsidR="00675D0D" w:rsidRPr="00675D0D" w14:paraId="441EB0DB" w14:textId="77777777" w:rsidTr="000769BB">
        <w:tc>
          <w:tcPr>
            <w:tcW w:w="2600" w:type="dxa"/>
            <w:vMerge/>
            <w:tcBorders>
              <w:top w:val="single" w:sz="4" w:space="0" w:color="auto"/>
              <w:bottom w:val="single" w:sz="4" w:space="0" w:color="auto"/>
              <w:right w:val="single" w:sz="4" w:space="0" w:color="auto"/>
            </w:tcBorders>
          </w:tcPr>
          <w:p w14:paraId="08730D91"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40DC1ED6"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797C332" w14:textId="77777777" w:rsidR="00697D23" w:rsidRPr="00675D0D" w:rsidRDefault="00697D23" w:rsidP="00DD4DCA">
            <w:pPr>
              <w:pStyle w:val="a6"/>
              <w:rPr>
                <w:rFonts w:eastAsiaTheme="minorEastAsia"/>
              </w:rPr>
            </w:pPr>
          </w:p>
        </w:tc>
        <w:tc>
          <w:tcPr>
            <w:tcW w:w="3503" w:type="dxa"/>
            <w:gridSpan w:val="3"/>
            <w:tcBorders>
              <w:top w:val="single" w:sz="4" w:space="0" w:color="auto"/>
              <w:left w:val="single" w:sz="4" w:space="0" w:color="auto"/>
              <w:bottom w:val="single" w:sz="4" w:space="0" w:color="auto"/>
            </w:tcBorders>
          </w:tcPr>
          <w:p w14:paraId="74282BA1" w14:textId="77777777" w:rsidR="00697D23" w:rsidRPr="00675D0D" w:rsidRDefault="00697D23" w:rsidP="00DD4DCA">
            <w:pPr>
              <w:pStyle w:val="a7"/>
              <w:rPr>
                <w:rFonts w:eastAsiaTheme="minorEastAsia"/>
              </w:rPr>
            </w:pPr>
            <w:r w:rsidRPr="00675D0D">
              <w:rPr>
                <w:rFonts w:eastAsiaTheme="minorEastAsia"/>
              </w:rPr>
              <w:t>2</w:t>
            </w:r>
            <w:hyperlink w:anchor="sub_5555" w:history="1">
              <w:r w:rsidRPr="00675D0D">
                <w:rPr>
                  <w:rStyle w:val="a5"/>
                  <w:rFonts w:eastAsiaTheme="minorEastAsia" w:cs="Times New Roman CYR"/>
                  <w:color w:val="auto"/>
                </w:rPr>
                <w:t>*</w:t>
              </w:r>
            </w:hyperlink>
          </w:p>
        </w:tc>
      </w:tr>
      <w:tr w:rsidR="00675D0D" w:rsidRPr="00675D0D" w14:paraId="07E234DC" w14:textId="77777777" w:rsidTr="000769BB">
        <w:tc>
          <w:tcPr>
            <w:tcW w:w="2600" w:type="dxa"/>
            <w:vMerge/>
            <w:tcBorders>
              <w:top w:val="single" w:sz="4" w:space="0" w:color="auto"/>
              <w:bottom w:val="single" w:sz="4" w:space="0" w:color="auto"/>
              <w:right w:val="single" w:sz="4" w:space="0" w:color="auto"/>
            </w:tcBorders>
          </w:tcPr>
          <w:p w14:paraId="687394A7"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351AB55E"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CACA3CC" w14:textId="77777777" w:rsidR="00697D23" w:rsidRPr="00675D0D" w:rsidRDefault="00697D23" w:rsidP="00DD4DCA">
            <w:pPr>
              <w:pStyle w:val="a6"/>
              <w:rPr>
                <w:rFonts w:eastAsiaTheme="minorEastAsia"/>
              </w:rPr>
            </w:pPr>
          </w:p>
        </w:tc>
        <w:tc>
          <w:tcPr>
            <w:tcW w:w="3503" w:type="dxa"/>
            <w:gridSpan w:val="3"/>
            <w:tcBorders>
              <w:top w:val="single" w:sz="4" w:space="0" w:color="auto"/>
              <w:left w:val="single" w:sz="4" w:space="0" w:color="auto"/>
              <w:bottom w:val="single" w:sz="4" w:space="0" w:color="auto"/>
            </w:tcBorders>
          </w:tcPr>
          <w:p w14:paraId="6614C257" w14:textId="77777777" w:rsidR="00697D23" w:rsidRPr="00675D0D" w:rsidRDefault="00697D23" w:rsidP="00DD4DCA">
            <w:pPr>
              <w:pStyle w:val="a7"/>
              <w:rPr>
                <w:rFonts w:eastAsiaTheme="minorEastAsia"/>
              </w:rPr>
            </w:pPr>
            <w:r w:rsidRPr="00675D0D">
              <w:rPr>
                <w:rFonts w:eastAsiaTheme="minorEastAsia"/>
              </w:rPr>
              <w:t>оздоровительного типа 12% от численности детей</w:t>
            </w:r>
          </w:p>
          <w:p w14:paraId="45707FC3" w14:textId="77777777" w:rsidR="00697D23" w:rsidRPr="00675D0D" w:rsidRDefault="00697D23" w:rsidP="00DD4DCA">
            <w:pPr>
              <w:pStyle w:val="a7"/>
              <w:rPr>
                <w:rFonts w:eastAsiaTheme="minorEastAsia"/>
              </w:rPr>
            </w:pPr>
            <w:r w:rsidRPr="00675D0D">
              <w:rPr>
                <w:rFonts w:eastAsiaTheme="minorEastAsia"/>
              </w:rPr>
              <w:t>0-6 лет включительно</w:t>
            </w:r>
          </w:p>
        </w:tc>
      </w:tr>
      <w:tr w:rsidR="00675D0D" w:rsidRPr="00675D0D" w14:paraId="57128F1E" w14:textId="77777777" w:rsidTr="000769BB">
        <w:tc>
          <w:tcPr>
            <w:tcW w:w="2600" w:type="dxa"/>
            <w:vMerge/>
            <w:tcBorders>
              <w:top w:val="single" w:sz="4" w:space="0" w:color="auto"/>
              <w:bottom w:val="single" w:sz="4" w:space="0" w:color="auto"/>
              <w:right w:val="single" w:sz="4" w:space="0" w:color="auto"/>
            </w:tcBorders>
          </w:tcPr>
          <w:p w14:paraId="0C12874F"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3DDD9BB2"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79AAC5C4" w14:textId="77777777" w:rsidR="00697D23" w:rsidRPr="00675D0D" w:rsidRDefault="00697D23" w:rsidP="00DD4DCA">
            <w:pPr>
              <w:pStyle w:val="a6"/>
              <w:rPr>
                <w:rFonts w:eastAsiaTheme="minorEastAsia"/>
              </w:rPr>
            </w:pPr>
          </w:p>
        </w:tc>
        <w:tc>
          <w:tcPr>
            <w:tcW w:w="3503" w:type="dxa"/>
            <w:gridSpan w:val="3"/>
            <w:tcBorders>
              <w:top w:val="single" w:sz="4" w:space="0" w:color="auto"/>
              <w:left w:val="single" w:sz="4" w:space="0" w:color="auto"/>
              <w:bottom w:val="single" w:sz="4" w:space="0" w:color="auto"/>
            </w:tcBorders>
          </w:tcPr>
          <w:p w14:paraId="2771E2B2" w14:textId="77777777" w:rsidR="00697D23" w:rsidRPr="00675D0D" w:rsidRDefault="00697D23" w:rsidP="00DD4DCA">
            <w:pPr>
              <w:pStyle w:val="a7"/>
              <w:rPr>
                <w:rFonts w:eastAsiaTheme="minorEastAsia"/>
              </w:rPr>
            </w:pPr>
            <w:r w:rsidRPr="00675D0D">
              <w:rPr>
                <w:rFonts w:eastAsiaTheme="minorEastAsia"/>
              </w:rPr>
              <w:t>8</w:t>
            </w:r>
            <w:hyperlink w:anchor="sub_5555" w:history="1">
              <w:r w:rsidRPr="00675D0D">
                <w:rPr>
                  <w:rStyle w:val="a5"/>
                  <w:rFonts w:eastAsiaTheme="minorEastAsia" w:cs="Times New Roman CYR"/>
                  <w:color w:val="auto"/>
                </w:rPr>
                <w:t>*</w:t>
              </w:r>
            </w:hyperlink>
          </w:p>
        </w:tc>
      </w:tr>
      <w:tr w:rsidR="00675D0D" w:rsidRPr="00675D0D" w14:paraId="7690B135" w14:textId="77777777" w:rsidTr="000769BB">
        <w:tc>
          <w:tcPr>
            <w:tcW w:w="2600" w:type="dxa"/>
            <w:vMerge/>
            <w:tcBorders>
              <w:top w:val="single" w:sz="4" w:space="0" w:color="auto"/>
              <w:bottom w:val="single" w:sz="4" w:space="0" w:color="auto"/>
              <w:right w:val="single" w:sz="4" w:space="0" w:color="auto"/>
            </w:tcBorders>
          </w:tcPr>
          <w:p w14:paraId="7E096489"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4962D886" w14:textId="77777777" w:rsidR="00697D23" w:rsidRPr="00675D0D" w:rsidRDefault="00697D23" w:rsidP="00DD4DCA">
            <w:pPr>
              <w:pStyle w:val="a6"/>
              <w:rPr>
                <w:rFonts w:eastAsiaTheme="minorEastAsia"/>
              </w:rPr>
            </w:pPr>
          </w:p>
        </w:tc>
        <w:tc>
          <w:tcPr>
            <w:tcW w:w="1979" w:type="dxa"/>
            <w:vMerge w:val="restart"/>
            <w:tcBorders>
              <w:top w:val="single" w:sz="4" w:space="0" w:color="auto"/>
              <w:left w:val="single" w:sz="4" w:space="0" w:color="auto"/>
              <w:bottom w:val="single" w:sz="4" w:space="0" w:color="auto"/>
              <w:right w:val="single" w:sz="4" w:space="0" w:color="auto"/>
            </w:tcBorders>
          </w:tcPr>
          <w:p w14:paraId="70197726"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чел., м</w:t>
            </w:r>
            <w:r w:rsidRPr="00675D0D">
              <w:rPr>
                <w:rFonts w:eastAsiaTheme="minorEastAsia"/>
                <w:vertAlign w:val="superscript"/>
              </w:rPr>
              <w:t>2</w:t>
            </w:r>
            <w:hyperlink w:anchor="sub_6666" w:history="1">
              <w:r w:rsidRPr="00675D0D">
                <w:rPr>
                  <w:rStyle w:val="a5"/>
                  <w:rFonts w:eastAsiaTheme="minorEastAsia" w:cs="Times New Roman CYR"/>
                  <w:color w:val="auto"/>
                </w:rPr>
                <w:t>**</w:t>
              </w:r>
            </w:hyperlink>
          </w:p>
        </w:tc>
        <w:tc>
          <w:tcPr>
            <w:tcW w:w="1761" w:type="dxa"/>
            <w:gridSpan w:val="2"/>
            <w:tcBorders>
              <w:top w:val="single" w:sz="4" w:space="0" w:color="auto"/>
              <w:left w:val="single" w:sz="4" w:space="0" w:color="auto"/>
              <w:bottom w:val="single" w:sz="4" w:space="0" w:color="auto"/>
              <w:right w:val="single" w:sz="4" w:space="0" w:color="auto"/>
            </w:tcBorders>
          </w:tcPr>
          <w:p w14:paraId="1BFCF148" w14:textId="77777777" w:rsidR="00697D23" w:rsidRPr="00675D0D" w:rsidRDefault="00697D23" w:rsidP="00DD4DCA">
            <w:pPr>
              <w:pStyle w:val="a7"/>
              <w:rPr>
                <w:rFonts w:eastAsiaTheme="minorEastAsia"/>
              </w:rPr>
            </w:pPr>
            <w:r w:rsidRPr="00675D0D">
              <w:rPr>
                <w:rFonts w:eastAsiaTheme="minorEastAsia"/>
              </w:rPr>
              <w:t>Вместимость организации</w:t>
            </w:r>
          </w:p>
        </w:tc>
        <w:tc>
          <w:tcPr>
            <w:tcW w:w="1742" w:type="dxa"/>
            <w:tcBorders>
              <w:top w:val="single" w:sz="4" w:space="0" w:color="auto"/>
              <w:left w:val="single" w:sz="4" w:space="0" w:color="auto"/>
              <w:bottom w:val="single" w:sz="4" w:space="0" w:color="auto"/>
            </w:tcBorders>
          </w:tcPr>
          <w:p w14:paraId="51C11007" w14:textId="77777777" w:rsidR="00697D23" w:rsidRPr="00675D0D" w:rsidRDefault="00697D23" w:rsidP="00DD4DCA">
            <w:pPr>
              <w:pStyle w:val="a7"/>
              <w:rPr>
                <w:rFonts w:eastAsiaTheme="minorEastAsia"/>
              </w:rPr>
            </w:pPr>
            <w:r w:rsidRPr="00675D0D">
              <w:rPr>
                <w:rFonts w:eastAsiaTheme="minorEastAsia"/>
              </w:rPr>
              <w:t>Размер земельного участка, м</w:t>
            </w:r>
            <w:r w:rsidRPr="00675D0D">
              <w:rPr>
                <w:rFonts w:eastAsiaTheme="minorEastAsia"/>
                <w:vertAlign w:val="superscript"/>
              </w:rPr>
              <w:t>2</w:t>
            </w:r>
            <w:r w:rsidRPr="00675D0D">
              <w:rPr>
                <w:rFonts w:eastAsiaTheme="minorEastAsia"/>
              </w:rPr>
              <w:t xml:space="preserve"> на 1 чел.</w:t>
            </w:r>
          </w:p>
        </w:tc>
      </w:tr>
      <w:tr w:rsidR="00675D0D" w:rsidRPr="00675D0D" w14:paraId="071784AE" w14:textId="77777777" w:rsidTr="000769BB">
        <w:tc>
          <w:tcPr>
            <w:tcW w:w="2600" w:type="dxa"/>
            <w:vMerge/>
            <w:tcBorders>
              <w:top w:val="single" w:sz="4" w:space="0" w:color="auto"/>
              <w:bottom w:val="single" w:sz="4" w:space="0" w:color="auto"/>
              <w:right w:val="single" w:sz="4" w:space="0" w:color="auto"/>
            </w:tcBorders>
          </w:tcPr>
          <w:p w14:paraId="27EB4833"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083D8F71"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3CB49D65"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78070022" w14:textId="77777777" w:rsidR="00697D23" w:rsidRPr="00675D0D" w:rsidRDefault="00697D23" w:rsidP="00DD4DCA">
            <w:pPr>
              <w:pStyle w:val="a7"/>
              <w:rPr>
                <w:rFonts w:eastAsiaTheme="minorEastAsia"/>
              </w:rPr>
            </w:pPr>
            <w:r w:rsidRPr="00675D0D">
              <w:rPr>
                <w:rFonts w:eastAsiaTheme="minorEastAsia"/>
              </w:rPr>
              <w:t>до 100 мест</w:t>
            </w:r>
          </w:p>
        </w:tc>
        <w:tc>
          <w:tcPr>
            <w:tcW w:w="1742" w:type="dxa"/>
            <w:tcBorders>
              <w:top w:val="single" w:sz="4" w:space="0" w:color="auto"/>
              <w:left w:val="single" w:sz="4" w:space="0" w:color="auto"/>
              <w:bottom w:val="single" w:sz="4" w:space="0" w:color="auto"/>
            </w:tcBorders>
          </w:tcPr>
          <w:p w14:paraId="3F9D0D64" w14:textId="77777777" w:rsidR="00697D23" w:rsidRPr="00675D0D" w:rsidRDefault="00697D23" w:rsidP="00DD4DCA">
            <w:pPr>
              <w:pStyle w:val="a7"/>
              <w:rPr>
                <w:rFonts w:eastAsiaTheme="minorEastAsia"/>
              </w:rPr>
            </w:pPr>
            <w:r w:rsidRPr="00675D0D">
              <w:rPr>
                <w:rFonts w:eastAsiaTheme="minorEastAsia"/>
              </w:rPr>
              <w:t>44</w:t>
            </w:r>
          </w:p>
        </w:tc>
      </w:tr>
      <w:tr w:rsidR="00675D0D" w:rsidRPr="00675D0D" w14:paraId="1FFA9FB3" w14:textId="77777777" w:rsidTr="000769BB">
        <w:tc>
          <w:tcPr>
            <w:tcW w:w="2600" w:type="dxa"/>
            <w:vMerge/>
            <w:tcBorders>
              <w:top w:val="single" w:sz="4" w:space="0" w:color="auto"/>
              <w:bottom w:val="single" w:sz="4" w:space="0" w:color="auto"/>
              <w:right w:val="single" w:sz="4" w:space="0" w:color="auto"/>
            </w:tcBorders>
          </w:tcPr>
          <w:p w14:paraId="2C49C866"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599CBF2"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1831C30E"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4814B625" w14:textId="77777777" w:rsidR="00697D23" w:rsidRPr="00675D0D" w:rsidRDefault="00697D23" w:rsidP="00DD4DCA">
            <w:pPr>
              <w:pStyle w:val="a7"/>
              <w:rPr>
                <w:rFonts w:eastAsiaTheme="minorEastAsia"/>
              </w:rPr>
            </w:pPr>
            <w:r w:rsidRPr="00675D0D">
              <w:rPr>
                <w:rFonts w:eastAsiaTheme="minorEastAsia"/>
              </w:rPr>
              <w:t>свыше 100</w:t>
            </w:r>
          </w:p>
          <w:p w14:paraId="5D9C7CE9" w14:textId="77777777" w:rsidR="00697D23" w:rsidRPr="00675D0D" w:rsidRDefault="00697D23" w:rsidP="00DD4DCA">
            <w:pPr>
              <w:pStyle w:val="a7"/>
              <w:rPr>
                <w:rFonts w:eastAsiaTheme="minorEastAsia"/>
              </w:rPr>
            </w:pPr>
            <w:r w:rsidRPr="00675D0D">
              <w:rPr>
                <w:rFonts w:eastAsiaTheme="minorEastAsia"/>
              </w:rPr>
              <w:t>мест</w:t>
            </w:r>
          </w:p>
        </w:tc>
        <w:tc>
          <w:tcPr>
            <w:tcW w:w="1742" w:type="dxa"/>
            <w:tcBorders>
              <w:top w:val="single" w:sz="4" w:space="0" w:color="auto"/>
              <w:left w:val="single" w:sz="4" w:space="0" w:color="auto"/>
              <w:bottom w:val="single" w:sz="4" w:space="0" w:color="auto"/>
            </w:tcBorders>
          </w:tcPr>
          <w:p w14:paraId="5770DDD2" w14:textId="77777777" w:rsidR="00697D23" w:rsidRPr="00675D0D" w:rsidRDefault="00697D23" w:rsidP="00DD4DCA">
            <w:pPr>
              <w:pStyle w:val="a7"/>
              <w:rPr>
                <w:rFonts w:eastAsiaTheme="minorEastAsia"/>
              </w:rPr>
            </w:pPr>
            <w:r w:rsidRPr="00675D0D">
              <w:rPr>
                <w:rFonts w:eastAsiaTheme="minorEastAsia"/>
              </w:rPr>
              <w:t>38</w:t>
            </w:r>
          </w:p>
        </w:tc>
      </w:tr>
      <w:tr w:rsidR="00675D0D" w:rsidRPr="00675D0D" w14:paraId="280C280A" w14:textId="77777777" w:rsidTr="000769BB">
        <w:tc>
          <w:tcPr>
            <w:tcW w:w="2600" w:type="dxa"/>
            <w:vMerge/>
            <w:tcBorders>
              <w:top w:val="single" w:sz="4" w:space="0" w:color="auto"/>
              <w:bottom w:val="single" w:sz="4" w:space="0" w:color="auto"/>
              <w:right w:val="single" w:sz="4" w:space="0" w:color="auto"/>
            </w:tcBorders>
          </w:tcPr>
          <w:p w14:paraId="6CCD6AC5"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1F85F21E" w14:textId="77777777" w:rsidR="00697D23" w:rsidRPr="00675D0D" w:rsidRDefault="00697D23" w:rsidP="00DD4DCA">
            <w:pPr>
              <w:pStyle w:val="a6"/>
              <w:rPr>
                <w:rFonts w:eastAsiaTheme="minorEastAsia"/>
              </w:rPr>
            </w:pPr>
          </w:p>
        </w:tc>
        <w:tc>
          <w:tcPr>
            <w:tcW w:w="1979" w:type="dxa"/>
            <w:vMerge w:val="restart"/>
            <w:tcBorders>
              <w:top w:val="single" w:sz="4" w:space="0" w:color="auto"/>
              <w:left w:val="single" w:sz="4" w:space="0" w:color="auto"/>
              <w:bottom w:val="single" w:sz="4" w:space="0" w:color="auto"/>
              <w:right w:val="single" w:sz="4" w:space="0" w:color="auto"/>
            </w:tcBorders>
          </w:tcPr>
          <w:p w14:paraId="70A627C3" w14:textId="77777777" w:rsidR="00697D23" w:rsidRPr="00675D0D" w:rsidRDefault="00697D23" w:rsidP="00DD4DCA">
            <w:pPr>
              <w:pStyle w:val="a7"/>
              <w:rPr>
                <w:rFonts w:eastAsiaTheme="minorEastAsia"/>
              </w:rPr>
            </w:pPr>
            <w:r w:rsidRPr="00675D0D">
              <w:rPr>
                <w:rFonts w:eastAsiaTheme="minorEastAsia"/>
              </w:rPr>
              <w:t>Размер групповой площадки на 1 место, м</w:t>
            </w:r>
            <w:r w:rsidRPr="00675D0D">
              <w:rPr>
                <w:rFonts w:eastAsiaTheme="minorEastAsia"/>
                <w:vertAlign w:val="superscript"/>
              </w:rPr>
              <w:t>2</w:t>
            </w:r>
          </w:p>
        </w:tc>
        <w:tc>
          <w:tcPr>
            <w:tcW w:w="1761" w:type="dxa"/>
            <w:gridSpan w:val="2"/>
            <w:tcBorders>
              <w:top w:val="single" w:sz="4" w:space="0" w:color="auto"/>
              <w:left w:val="single" w:sz="4" w:space="0" w:color="auto"/>
              <w:bottom w:val="single" w:sz="4" w:space="0" w:color="auto"/>
              <w:right w:val="single" w:sz="4" w:space="0" w:color="auto"/>
            </w:tcBorders>
          </w:tcPr>
          <w:p w14:paraId="31504CE4" w14:textId="77777777" w:rsidR="00697D23" w:rsidRPr="00675D0D" w:rsidRDefault="00697D23" w:rsidP="00DD4DCA">
            <w:pPr>
              <w:pStyle w:val="a7"/>
              <w:rPr>
                <w:rFonts w:eastAsiaTheme="minorEastAsia"/>
              </w:rPr>
            </w:pPr>
            <w:r w:rsidRPr="00675D0D">
              <w:rPr>
                <w:rFonts w:eastAsiaTheme="minorEastAsia"/>
              </w:rPr>
              <w:t>Возраст детей, лет</w:t>
            </w:r>
          </w:p>
        </w:tc>
        <w:tc>
          <w:tcPr>
            <w:tcW w:w="1742" w:type="dxa"/>
            <w:tcBorders>
              <w:top w:val="single" w:sz="4" w:space="0" w:color="auto"/>
              <w:left w:val="single" w:sz="4" w:space="0" w:color="auto"/>
              <w:bottom w:val="single" w:sz="4" w:space="0" w:color="auto"/>
            </w:tcBorders>
          </w:tcPr>
          <w:p w14:paraId="70A293C7" w14:textId="77777777" w:rsidR="00697D23" w:rsidRPr="00675D0D" w:rsidRDefault="00697D23" w:rsidP="00DD4DCA">
            <w:pPr>
              <w:pStyle w:val="a7"/>
              <w:rPr>
                <w:rFonts w:eastAsiaTheme="minorEastAsia"/>
              </w:rPr>
            </w:pPr>
            <w:r w:rsidRPr="00675D0D">
              <w:rPr>
                <w:rFonts w:eastAsiaTheme="minorEastAsia"/>
              </w:rPr>
              <w:t>Размер групповой площадки на 1 место, м</w:t>
            </w:r>
            <w:r w:rsidRPr="00675D0D">
              <w:rPr>
                <w:rFonts w:eastAsiaTheme="minorEastAsia"/>
                <w:vertAlign w:val="superscript"/>
              </w:rPr>
              <w:t>2</w:t>
            </w:r>
          </w:p>
        </w:tc>
      </w:tr>
      <w:tr w:rsidR="00675D0D" w:rsidRPr="00675D0D" w14:paraId="283917E1" w14:textId="77777777" w:rsidTr="000769BB">
        <w:tc>
          <w:tcPr>
            <w:tcW w:w="2600" w:type="dxa"/>
            <w:vMerge/>
            <w:tcBorders>
              <w:top w:val="single" w:sz="4" w:space="0" w:color="auto"/>
              <w:bottom w:val="single" w:sz="4" w:space="0" w:color="auto"/>
              <w:right w:val="single" w:sz="4" w:space="0" w:color="auto"/>
            </w:tcBorders>
          </w:tcPr>
          <w:p w14:paraId="7568CD17"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5090D3CE"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F1A67C4"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130BB38E" w14:textId="77777777" w:rsidR="00697D23" w:rsidRPr="00675D0D" w:rsidRDefault="00697D23" w:rsidP="00DD4DCA">
            <w:pPr>
              <w:pStyle w:val="a7"/>
              <w:rPr>
                <w:rFonts w:eastAsiaTheme="minorEastAsia"/>
              </w:rPr>
            </w:pPr>
            <w:r w:rsidRPr="00675D0D">
              <w:rPr>
                <w:rFonts w:eastAsiaTheme="minorEastAsia"/>
              </w:rPr>
              <w:t>0-3</w:t>
            </w:r>
          </w:p>
        </w:tc>
        <w:tc>
          <w:tcPr>
            <w:tcW w:w="1742" w:type="dxa"/>
            <w:tcBorders>
              <w:top w:val="single" w:sz="4" w:space="0" w:color="auto"/>
              <w:left w:val="single" w:sz="4" w:space="0" w:color="auto"/>
              <w:bottom w:val="single" w:sz="4" w:space="0" w:color="auto"/>
            </w:tcBorders>
          </w:tcPr>
          <w:p w14:paraId="42F410E6" w14:textId="77777777" w:rsidR="00697D23" w:rsidRPr="00675D0D" w:rsidRDefault="00697D23" w:rsidP="00DD4DCA">
            <w:pPr>
              <w:pStyle w:val="a7"/>
              <w:rPr>
                <w:rFonts w:eastAsiaTheme="minorEastAsia"/>
              </w:rPr>
            </w:pPr>
            <w:r w:rsidRPr="00675D0D">
              <w:rPr>
                <w:rFonts w:eastAsiaTheme="minorEastAsia"/>
              </w:rPr>
              <w:t>7,0</w:t>
            </w:r>
          </w:p>
        </w:tc>
      </w:tr>
      <w:tr w:rsidR="00675D0D" w:rsidRPr="00675D0D" w14:paraId="4AB7077E" w14:textId="77777777" w:rsidTr="000769BB">
        <w:tc>
          <w:tcPr>
            <w:tcW w:w="2600" w:type="dxa"/>
            <w:vMerge/>
            <w:tcBorders>
              <w:top w:val="single" w:sz="4" w:space="0" w:color="auto"/>
              <w:bottom w:val="single" w:sz="4" w:space="0" w:color="auto"/>
              <w:right w:val="single" w:sz="4" w:space="0" w:color="auto"/>
            </w:tcBorders>
          </w:tcPr>
          <w:p w14:paraId="3155E1CA"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46C3CE0F"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60C500D2"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00BD5D4C" w14:textId="77777777" w:rsidR="00697D23" w:rsidRPr="00675D0D" w:rsidRDefault="00697D23" w:rsidP="00DD4DCA">
            <w:pPr>
              <w:pStyle w:val="a7"/>
              <w:rPr>
                <w:rFonts w:eastAsiaTheme="minorEastAsia"/>
              </w:rPr>
            </w:pPr>
            <w:r w:rsidRPr="00675D0D">
              <w:rPr>
                <w:rFonts w:eastAsiaTheme="minorEastAsia"/>
              </w:rPr>
              <w:t>3-7</w:t>
            </w:r>
          </w:p>
        </w:tc>
        <w:tc>
          <w:tcPr>
            <w:tcW w:w="1742" w:type="dxa"/>
            <w:tcBorders>
              <w:top w:val="single" w:sz="4" w:space="0" w:color="auto"/>
              <w:left w:val="single" w:sz="4" w:space="0" w:color="auto"/>
              <w:bottom w:val="single" w:sz="4" w:space="0" w:color="auto"/>
            </w:tcBorders>
          </w:tcPr>
          <w:p w14:paraId="7BB0DA63"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5C314D7B" w14:textId="77777777" w:rsidTr="000769BB">
        <w:tc>
          <w:tcPr>
            <w:tcW w:w="2600" w:type="dxa"/>
            <w:vMerge/>
            <w:tcBorders>
              <w:top w:val="single" w:sz="4" w:space="0" w:color="auto"/>
              <w:bottom w:val="single" w:sz="4" w:space="0" w:color="auto"/>
              <w:right w:val="single" w:sz="4" w:space="0" w:color="auto"/>
            </w:tcBorders>
          </w:tcPr>
          <w:p w14:paraId="6AA757FE" w14:textId="77777777" w:rsidR="00697D23" w:rsidRPr="00675D0D" w:rsidRDefault="00697D23" w:rsidP="00DD4DCA">
            <w:pPr>
              <w:pStyle w:val="a6"/>
              <w:rPr>
                <w:rFonts w:eastAsiaTheme="minorEastAsia"/>
              </w:rPr>
            </w:pPr>
          </w:p>
        </w:tc>
        <w:tc>
          <w:tcPr>
            <w:tcW w:w="1983" w:type="dxa"/>
            <w:tcBorders>
              <w:top w:val="single" w:sz="4" w:space="0" w:color="auto"/>
              <w:left w:val="single" w:sz="4" w:space="0" w:color="auto"/>
              <w:bottom w:val="single" w:sz="4" w:space="0" w:color="auto"/>
              <w:right w:val="single" w:sz="4" w:space="0" w:color="auto"/>
            </w:tcBorders>
          </w:tcPr>
          <w:p w14:paraId="30E7A8B4"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1979" w:type="dxa"/>
            <w:tcBorders>
              <w:top w:val="single" w:sz="4" w:space="0" w:color="auto"/>
              <w:left w:val="single" w:sz="4" w:space="0" w:color="auto"/>
              <w:bottom w:val="single" w:sz="4" w:space="0" w:color="auto"/>
              <w:right w:val="single" w:sz="4" w:space="0" w:color="auto"/>
            </w:tcBorders>
          </w:tcPr>
          <w:p w14:paraId="423FDDC7" w14:textId="312CBA90" w:rsidR="00697D23" w:rsidRPr="00675D0D" w:rsidRDefault="00697D23" w:rsidP="0047304C">
            <w:pPr>
              <w:pStyle w:val="a7"/>
              <w:ind w:right="-71"/>
              <w:rPr>
                <w:rFonts w:eastAsiaTheme="minorEastAsia"/>
              </w:rPr>
            </w:pPr>
            <w:r w:rsidRPr="00675D0D">
              <w:rPr>
                <w:rFonts w:eastAsiaTheme="minorEastAsia"/>
              </w:rPr>
              <w:t xml:space="preserve">Радиус </w:t>
            </w:r>
            <w:r w:rsidR="004776F2" w:rsidRPr="00675D0D">
              <w:rPr>
                <w:rFonts w:eastAsiaTheme="minorEastAsia"/>
              </w:rPr>
              <w:t>пешеходной</w:t>
            </w:r>
            <w:r w:rsidR="0047304C" w:rsidRPr="00675D0D">
              <w:rPr>
                <w:rFonts w:eastAsiaTheme="minorEastAsia"/>
              </w:rPr>
              <w:t xml:space="preserve"> доступности</w:t>
            </w:r>
            <w:r w:rsidRPr="00675D0D">
              <w:rPr>
                <w:rFonts w:eastAsiaTheme="minorEastAsia"/>
              </w:rPr>
              <w:t>, м</w:t>
            </w:r>
          </w:p>
        </w:tc>
        <w:tc>
          <w:tcPr>
            <w:tcW w:w="3503" w:type="dxa"/>
            <w:gridSpan w:val="3"/>
            <w:tcBorders>
              <w:top w:val="single" w:sz="4" w:space="0" w:color="auto"/>
              <w:left w:val="single" w:sz="4" w:space="0" w:color="auto"/>
              <w:bottom w:val="single" w:sz="4" w:space="0" w:color="auto"/>
            </w:tcBorders>
          </w:tcPr>
          <w:p w14:paraId="272BF3B6" w14:textId="77777777" w:rsidR="00697D23" w:rsidRPr="00675D0D" w:rsidRDefault="00697D23" w:rsidP="00DD4DCA">
            <w:pPr>
              <w:pStyle w:val="a7"/>
              <w:rPr>
                <w:rFonts w:eastAsiaTheme="minorEastAsia"/>
              </w:rPr>
            </w:pPr>
            <w:r w:rsidRPr="00675D0D">
              <w:rPr>
                <w:rFonts w:eastAsiaTheme="minorEastAsia"/>
              </w:rPr>
              <w:t>300</w:t>
            </w:r>
          </w:p>
        </w:tc>
      </w:tr>
      <w:tr w:rsidR="00675D0D" w:rsidRPr="00675D0D" w14:paraId="1206F1A9" w14:textId="77777777" w:rsidTr="000769BB">
        <w:tc>
          <w:tcPr>
            <w:tcW w:w="2600" w:type="dxa"/>
            <w:vMerge w:val="restart"/>
            <w:tcBorders>
              <w:top w:val="single" w:sz="4" w:space="0" w:color="auto"/>
              <w:bottom w:val="single" w:sz="4" w:space="0" w:color="auto"/>
              <w:right w:val="single" w:sz="4" w:space="0" w:color="auto"/>
            </w:tcBorders>
          </w:tcPr>
          <w:p w14:paraId="6A7642A5" w14:textId="77777777" w:rsidR="00697D23" w:rsidRPr="00675D0D" w:rsidRDefault="00697D23" w:rsidP="00DD4DCA">
            <w:pPr>
              <w:pStyle w:val="a7"/>
              <w:rPr>
                <w:rFonts w:eastAsiaTheme="minorEastAsia"/>
              </w:rPr>
            </w:pPr>
            <w:r w:rsidRPr="00675D0D">
              <w:rPr>
                <w:rFonts w:eastAsiaTheme="minorEastAsia"/>
              </w:rPr>
              <w:t>Общеобразовательные организации</w:t>
            </w:r>
          </w:p>
        </w:tc>
        <w:tc>
          <w:tcPr>
            <w:tcW w:w="1983" w:type="dxa"/>
            <w:vMerge w:val="restart"/>
            <w:tcBorders>
              <w:top w:val="single" w:sz="4" w:space="0" w:color="auto"/>
              <w:left w:val="single" w:sz="4" w:space="0" w:color="auto"/>
              <w:bottom w:val="single" w:sz="4" w:space="0" w:color="auto"/>
              <w:right w:val="single" w:sz="4" w:space="0" w:color="auto"/>
            </w:tcBorders>
          </w:tcPr>
          <w:p w14:paraId="55E7A16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1979" w:type="dxa"/>
            <w:vMerge w:val="restart"/>
            <w:tcBorders>
              <w:top w:val="single" w:sz="4" w:space="0" w:color="auto"/>
              <w:left w:val="single" w:sz="4" w:space="0" w:color="auto"/>
              <w:bottom w:val="single" w:sz="4" w:space="0" w:color="auto"/>
              <w:right w:val="single" w:sz="4" w:space="0" w:color="auto"/>
            </w:tcBorders>
          </w:tcPr>
          <w:p w14:paraId="32282172" w14:textId="77777777" w:rsidR="00697D23" w:rsidRPr="00675D0D" w:rsidRDefault="00697D23" w:rsidP="00DD4DCA">
            <w:pPr>
              <w:pStyle w:val="a7"/>
              <w:rPr>
                <w:rFonts w:eastAsiaTheme="minorEastAsia"/>
              </w:rPr>
            </w:pPr>
            <w:r w:rsidRPr="00675D0D">
              <w:rPr>
                <w:rFonts w:eastAsiaTheme="minorEastAsia"/>
              </w:rPr>
              <w:t>Уровень обеспеченности, учащихся на 1 тыс. человек общей численности населения</w:t>
            </w:r>
          </w:p>
        </w:tc>
        <w:tc>
          <w:tcPr>
            <w:tcW w:w="977" w:type="dxa"/>
            <w:tcBorders>
              <w:top w:val="single" w:sz="4" w:space="0" w:color="auto"/>
              <w:left w:val="single" w:sz="4" w:space="0" w:color="auto"/>
              <w:bottom w:val="single" w:sz="4" w:space="0" w:color="auto"/>
              <w:right w:val="single" w:sz="4" w:space="0" w:color="auto"/>
            </w:tcBorders>
          </w:tcPr>
          <w:p w14:paraId="4897E642" w14:textId="77777777" w:rsidR="00697D23" w:rsidRPr="00675D0D" w:rsidRDefault="00697D23" w:rsidP="00DD4DCA">
            <w:pPr>
              <w:pStyle w:val="a7"/>
              <w:rPr>
                <w:rFonts w:eastAsiaTheme="minorEastAsia"/>
              </w:rPr>
            </w:pPr>
            <w:r w:rsidRPr="00675D0D">
              <w:rPr>
                <w:rFonts w:eastAsiaTheme="minorEastAsia"/>
              </w:rPr>
              <w:t>Классы</w:t>
            </w:r>
          </w:p>
        </w:tc>
        <w:tc>
          <w:tcPr>
            <w:tcW w:w="2526" w:type="dxa"/>
            <w:gridSpan w:val="2"/>
            <w:tcBorders>
              <w:top w:val="single" w:sz="4" w:space="0" w:color="auto"/>
              <w:left w:val="single" w:sz="4" w:space="0" w:color="auto"/>
              <w:bottom w:val="single" w:sz="4" w:space="0" w:color="auto"/>
            </w:tcBorders>
          </w:tcPr>
          <w:p w14:paraId="066955A3" w14:textId="77777777" w:rsidR="00697D23" w:rsidRPr="00675D0D" w:rsidRDefault="00697D23" w:rsidP="00DD4DCA">
            <w:pPr>
              <w:pStyle w:val="a7"/>
              <w:rPr>
                <w:rFonts w:eastAsiaTheme="minorEastAsia"/>
              </w:rPr>
            </w:pPr>
            <w:r w:rsidRPr="00675D0D">
              <w:rPr>
                <w:rFonts w:eastAsiaTheme="minorEastAsia"/>
              </w:rPr>
              <w:t>Уровень обеспеченности, учащихся на 1 тыс. человек</w:t>
            </w:r>
          </w:p>
        </w:tc>
      </w:tr>
      <w:tr w:rsidR="00675D0D" w:rsidRPr="00675D0D" w14:paraId="297E617B" w14:textId="77777777" w:rsidTr="000769BB">
        <w:tc>
          <w:tcPr>
            <w:tcW w:w="2600" w:type="dxa"/>
            <w:vMerge/>
            <w:tcBorders>
              <w:top w:val="single" w:sz="4" w:space="0" w:color="auto"/>
              <w:bottom w:val="single" w:sz="4" w:space="0" w:color="auto"/>
              <w:right w:val="single" w:sz="4" w:space="0" w:color="auto"/>
            </w:tcBorders>
          </w:tcPr>
          <w:p w14:paraId="2F7190A6"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32C7093F"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18BA80AB" w14:textId="77777777" w:rsidR="00697D23" w:rsidRPr="00675D0D" w:rsidRDefault="00697D23" w:rsidP="00DD4DCA">
            <w:pPr>
              <w:pStyle w:val="a6"/>
              <w:rPr>
                <w:rFonts w:eastAsiaTheme="minorEastAsia"/>
              </w:rPr>
            </w:pPr>
          </w:p>
        </w:tc>
        <w:tc>
          <w:tcPr>
            <w:tcW w:w="977" w:type="dxa"/>
            <w:tcBorders>
              <w:top w:val="single" w:sz="4" w:space="0" w:color="auto"/>
              <w:left w:val="single" w:sz="4" w:space="0" w:color="auto"/>
              <w:bottom w:val="single" w:sz="4" w:space="0" w:color="auto"/>
              <w:right w:val="single" w:sz="4" w:space="0" w:color="auto"/>
            </w:tcBorders>
          </w:tcPr>
          <w:p w14:paraId="45E6DE3D" w14:textId="77777777" w:rsidR="00697D23" w:rsidRPr="00675D0D" w:rsidRDefault="00697D23" w:rsidP="00DD4DCA">
            <w:pPr>
              <w:pStyle w:val="a7"/>
              <w:rPr>
                <w:rFonts w:eastAsiaTheme="minorEastAsia"/>
              </w:rPr>
            </w:pPr>
            <w:r w:rsidRPr="00675D0D">
              <w:rPr>
                <w:rFonts w:eastAsiaTheme="minorEastAsia"/>
              </w:rPr>
              <w:t>1-11</w:t>
            </w:r>
          </w:p>
        </w:tc>
        <w:tc>
          <w:tcPr>
            <w:tcW w:w="2526" w:type="dxa"/>
            <w:gridSpan w:val="2"/>
            <w:tcBorders>
              <w:top w:val="single" w:sz="4" w:space="0" w:color="auto"/>
              <w:left w:val="single" w:sz="4" w:space="0" w:color="auto"/>
              <w:bottom w:val="single" w:sz="4" w:space="0" w:color="auto"/>
            </w:tcBorders>
          </w:tcPr>
          <w:p w14:paraId="44E893E4" w14:textId="77777777" w:rsidR="00697D23" w:rsidRPr="00675D0D" w:rsidRDefault="00697D23" w:rsidP="00DD4DCA">
            <w:pPr>
              <w:pStyle w:val="a7"/>
              <w:rPr>
                <w:rFonts w:eastAsiaTheme="minorEastAsia"/>
              </w:rPr>
            </w:pPr>
            <w:r w:rsidRPr="00675D0D">
              <w:rPr>
                <w:rFonts w:eastAsiaTheme="minorEastAsia"/>
              </w:rPr>
              <w:t>126</w:t>
            </w:r>
            <w:hyperlink w:anchor="sub_5555" w:history="1">
              <w:r w:rsidRPr="00675D0D">
                <w:rPr>
                  <w:rStyle w:val="a5"/>
                  <w:rFonts w:eastAsiaTheme="minorEastAsia" w:cs="Times New Roman CYR"/>
                  <w:color w:val="auto"/>
                </w:rPr>
                <w:t>*</w:t>
              </w:r>
            </w:hyperlink>
          </w:p>
        </w:tc>
      </w:tr>
      <w:tr w:rsidR="00675D0D" w:rsidRPr="00675D0D" w14:paraId="44C3B724" w14:textId="77777777" w:rsidTr="000769BB">
        <w:tc>
          <w:tcPr>
            <w:tcW w:w="2600" w:type="dxa"/>
            <w:vMerge/>
            <w:tcBorders>
              <w:top w:val="single" w:sz="4" w:space="0" w:color="auto"/>
              <w:bottom w:val="single" w:sz="4" w:space="0" w:color="auto"/>
              <w:right w:val="single" w:sz="4" w:space="0" w:color="auto"/>
            </w:tcBorders>
          </w:tcPr>
          <w:p w14:paraId="706E6261"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55C11401" w14:textId="77777777" w:rsidR="00697D23" w:rsidRPr="00675D0D" w:rsidRDefault="00697D23" w:rsidP="00DD4DCA">
            <w:pPr>
              <w:pStyle w:val="a6"/>
              <w:rPr>
                <w:rFonts w:eastAsiaTheme="minorEastAsia"/>
              </w:rPr>
            </w:pPr>
          </w:p>
        </w:tc>
        <w:tc>
          <w:tcPr>
            <w:tcW w:w="1979" w:type="dxa"/>
            <w:vMerge w:val="restart"/>
            <w:tcBorders>
              <w:top w:val="single" w:sz="4" w:space="0" w:color="auto"/>
              <w:left w:val="single" w:sz="4" w:space="0" w:color="auto"/>
              <w:bottom w:val="single" w:sz="4" w:space="0" w:color="auto"/>
              <w:right w:val="single" w:sz="4" w:space="0" w:color="auto"/>
            </w:tcBorders>
          </w:tcPr>
          <w:p w14:paraId="6B295270"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учащегося, м</w:t>
            </w:r>
            <w:r w:rsidRPr="00675D0D">
              <w:rPr>
                <w:rFonts w:eastAsiaTheme="minorEastAsia"/>
                <w:vertAlign w:val="superscript"/>
              </w:rPr>
              <w:t>2</w:t>
            </w:r>
          </w:p>
        </w:tc>
        <w:tc>
          <w:tcPr>
            <w:tcW w:w="1761" w:type="dxa"/>
            <w:gridSpan w:val="2"/>
            <w:tcBorders>
              <w:top w:val="single" w:sz="4" w:space="0" w:color="auto"/>
              <w:left w:val="single" w:sz="4" w:space="0" w:color="auto"/>
              <w:bottom w:val="single" w:sz="4" w:space="0" w:color="auto"/>
              <w:right w:val="single" w:sz="4" w:space="0" w:color="auto"/>
            </w:tcBorders>
          </w:tcPr>
          <w:p w14:paraId="2B4C77FE" w14:textId="77777777" w:rsidR="00697D23" w:rsidRPr="00675D0D" w:rsidRDefault="00697D23" w:rsidP="00DD4DCA">
            <w:pPr>
              <w:pStyle w:val="a7"/>
              <w:rPr>
                <w:rFonts w:eastAsiaTheme="minorEastAsia"/>
              </w:rPr>
            </w:pPr>
            <w:r w:rsidRPr="00675D0D">
              <w:rPr>
                <w:rFonts w:eastAsiaTheme="minorEastAsia"/>
              </w:rPr>
              <w:t>Вместимость организации</w:t>
            </w:r>
          </w:p>
        </w:tc>
        <w:tc>
          <w:tcPr>
            <w:tcW w:w="1742" w:type="dxa"/>
            <w:tcBorders>
              <w:top w:val="single" w:sz="4" w:space="0" w:color="auto"/>
              <w:left w:val="single" w:sz="4" w:space="0" w:color="auto"/>
              <w:bottom w:val="single" w:sz="4" w:space="0" w:color="auto"/>
            </w:tcBorders>
          </w:tcPr>
          <w:p w14:paraId="2FA414EE"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 учащегося, м</w:t>
            </w:r>
            <w:r w:rsidRPr="00675D0D">
              <w:rPr>
                <w:rFonts w:eastAsiaTheme="minorEastAsia"/>
                <w:vertAlign w:val="superscript"/>
              </w:rPr>
              <w:t>2</w:t>
            </w:r>
          </w:p>
        </w:tc>
      </w:tr>
      <w:tr w:rsidR="00675D0D" w:rsidRPr="00675D0D" w14:paraId="48214465" w14:textId="77777777" w:rsidTr="000769BB">
        <w:tc>
          <w:tcPr>
            <w:tcW w:w="2600" w:type="dxa"/>
            <w:vMerge/>
            <w:tcBorders>
              <w:top w:val="single" w:sz="4" w:space="0" w:color="auto"/>
              <w:bottom w:val="single" w:sz="4" w:space="0" w:color="auto"/>
              <w:right w:val="single" w:sz="4" w:space="0" w:color="auto"/>
            </w:tcBorders>
          </w:tcPr>
          <w:p w14:paraId="2355C143"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BE3F15F"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62AF8EAB"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04012911" w14:textId="77777777" w:rsidR="00697D23" w:rsidRPr="00675D0D" w:rsidRDefault="00697D23" w:rsidP="00DD4DCA">
            <w:pPr>
              <w:pStyle w:val="a7"/>
              <w:rPr>
                <w:rFonts w:eastAsiaTheme="minorEastAsia"/>
              </w:rPr>
            </w:pPr>
            <w:r w:rsidRPr="00675D0D">
              <w:rPr>
                <w:rFonts w:eastAsiaTheme="minorEastAsia"/>
              </w:rPr>
              <w:t>40-400</w:t>
            </w:r>
          </w:p>
        </w:tc>
        <w:tc>
          <w:tcPr>
            <w:tcW w:w="1742" w:type="dxa"/>
            <w:tcBorders>
              <w:top w:val="single" w:sz="4" w:space="0" w:color="auto"/>
              <w:left w:val="single" w:sz="4" w:space="0" w:color="auto"/>
              <w:bottom w:val="single" w:sz="4" w:space="0" w:color="auto"/>
            </w:tcBorders>
          </w:tcPr>
          <w:p w14:paraId="3B9116B7" w14:textId="77777777" w:rsidR="00697D23" w:rsidRPr="00675D0D" w:rsidRDefault="00697D23" w:rsidP="00DD4DCA">
            <w:pPr>
              <w:pStyle w:val="a7"/>
              <w:rPr>
                <w:rFonts w:eastAsiaTheme="minorEastAsia"/>
              </w:rPr>
            </w:pPr>
            <w:r w:rsidRPr="00675D0D">
              <w:rPr>
                <w:rFonts w:eastAsiaTheme="minorEastAsia"/>
              </w:rPr>
              <w:t>55</w:t>
            </w:r>
          </w:p>
        </w:tc>
      </w:tr>
      <w:tr w:rsidR="00675D0D" w:rsidRPr="00675D0D" w14:paraId="10441469" w14:textId="77777777" w:rsidTr="000769BB">
        <w:tc>
          <w:tcPr>
            <w:tcW w:w="2600" w:type="dxa"/>
            <w:vMerge/>
            <w:tcBorders>
              <w:top w:val="single" w:sz="4" w:space="0" w:color="auto"/>
              <w:bottom w:val="single" w:sz="4" w:space="0" w:color="auto"/>
              <w:right w:val="single" w:sz="4" w:space="0" w:color="auto"/>
            </w:tcBorders>
          </w:tcPr>
          <w:p w14:paraId="3F49AF55"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08D82527"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6715F167"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4FDAEB03" w14:textId="77777777" w:rsidR="00697D23" w:rsidRPr="00675D0D" w:rsidRDefault="00697D23" w:rsidP="00DD4DCA">
            <w:pPr>
              <w:pStyle w:val="a7"/>
              <w:rPr>
                <w:rFonts w:eastAsiaTheme="minorEastAsia"/>
              </w:rPr>
            </w:pPr>
            <w:r w:rsidRPr="00675D0D">
              <w:rPr>
                <w:rFonts w:eastAsiaTheme="minorEastAsia"/>
              </w:rPr>
              <w:t>400-500</w:t>
            </w:r>
          </w:p>
        </w:tc>
        <w:tc>
          <w:tcPr>
            <w:tcW w:w="1742" w:type="dxa"/>
            <w:tcBorders>
              <w:top w:val="single" w:sz="4" w:space="0" w:color="auto"/>
              <w:left w:val="single" w:sz="4" w:space="0" w:color="auto"/>
              <w:bottom w:val="single" w:sz="4" w:space="0" w:color="auto"/>
            </w:tcBorders>
          </w:tcPr>
          <w:p w14:paraId="1C76AFD4" w14:textId="77777777" w:rsidR="00697D23" w:rsidRPr="00675D0D" w:rsidRDefault="00697D23" w:rsidP="00DD4DCA">
            <w:pPr>
              <w:pStyle w:val="a7"/>
              <w:rPr>
                <w:rFonts w:eastAsiaTheme="minorEastAsia"/>
              </w:rPr>
            </w:pPr>
            <w:r w:rsidRPr="00675D0D">
              <w:rPr>
                <w:rFonts w:eastAsiaTheme="minorEastAsia"/>
              </w:rPr>
              <w:t>65</w:t>
            </w:r>
          </w:p>
        </w:tc>
      </w:tr>
      <w:tr w:rsidR="00675D0D" w:rsidRPr="00675D0D" w14:paraId="22E9D9EF" w14:textId="77777777" w:rsidTr="000769BB">
        <w:tc>
          <w:tcPr>
            <w:tcW w:w="2600" w:type="dxa"/>
            <w:vMerge/>
            <w:tcBorders>
              <w:top w:val="single" w:sz="4" w:space="0" w:color="auto"/>
              <w:bottom w:val="single" w:sz="4" w:space="0" w:color="auto"/>
              <w:right w:val="single" w:sz="4" w:space="0" w:color="auto"/>
            </w:tcBorders>
          </w:tcPr>
          <w:p w14:paraId="1ECFC30F"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37AD1CB"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39CF2D31"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5C057F79" w14:textId="77777777" w:rsidR="00697D23" w:rsidRPr="00675D0D" w:rsidRDefault="00697D23" w:rsidP="00DD4DCA">
            <w:pPr>
              <w:pStyle w:val="a7"/>
              <w:rPr>
                <w:rFonts w:eastAsiaTheme="minorEastAsia"/>
              </w:rPr>
            </w:pPr>
            <w:r w:rsidRPr="00675D0D">
              <w:rPr>
                <w:rFonts w:eastAsiaTheme="minorEastAsia"/>
              </w:rPr>
              <w:t>500-600</w:t>
            </w:r>
          </w:p>
        </w:tc>
        <w:tc>
          <w:tcPr>
            <w:tcW w:w="1742" w:type="dxa"/>
            <w:tcBorders>
              <w:top w:val="single" w:sz="4" w:space="0" w:color="auto"/>
              <w:left w:val="single" w:sz="4" w:space="0" w:color="auto"/>
              <w:bottom w:val="single" w:sz="4" w:space="0" w:color="auto"/>
            </w:tcBorders>
          </w:tcPr>
          <w:p w14:paraId="59F83A85" w14:textId="77777777" w:rsidR="00697D23" w:rsidRPr="00675D0D" w:rsidRDefault="00697D23" w:rsidP="00DD4DCA">
            <w:pPr>
              <w:pStyle w:val="a7"/>
              <w:rPr>
                <w:rFonts w:eastAsiaTheme="minorEastAsia"/>
              </w:rPr>
            </w:pPr>
            <w:r w:rsidRPr="00675D0D">
              <w:rPr>
                <w:rFonts w:eastAsiaTheme="minorEastAsia"/>
              </w:rPr>
              <w:t>55</w:t>
            </w:r>
          </w:p>
        </w:tc>
      </w:tr>
      <w:tr w:rsidR="00675D0D" w:rsidRPr="00675D0D" w14:paraId="104300B3" w14:textId="77777777" w:rsidTr="000769BB">
        <w:tc>
          <w:tcPr>
            <w:tcW w:w="2600" w:type="dxa"/>
            <w:vMerge/>
            <w:tcBorders>
              <w:top w:val="single" w:sz="4" w:space="0" w:color="auto"/>
              <w:bottom w:val="single" w:sz="4" w:space="0" w:color="auto"/>
              <w:right w:val="single" w:sz="4" w:space="0" w:color="auto"/>
            </w:tcBorders>
          </w:tcPr>
          <w:p w14:paraId="005A6298"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2685209C"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C40CDC6"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3D2309A2" w14:textId="77777777" w:rsidR="00697D23" w:rsidRPr="00675D0D" w:rsidRDefault="00697D23" w:rsidP="00DD4DCA">
            <w:pPr>
              <w:pStyle w:val="a7"/>
              <w:rPr>
                <w:rFonts w:eastAsiaTheme="minorEastAsia"/>
              </w:rPr>
            </w:pPr>
            <w:r w:rsidRPr="00675D0D">
              <w:rPr>
                <w:rFonts w:eastAsiaTheme="minorEastAsia"/>
              </w:rPr>
              <w:t>600-800</w:t>
            </w:r>
          </w:p>
        </w:tc>
        <w:tc>
          <w:tcPr>
            <w:tcW w:w="1742" w:type="dxa"/>
            <w:tcBorders>
              <w:top w:val="single" w:sz="4" w:space="0" w:color="auto"/>
              <w:left w:val="single" w:sz="4" w:space="0" w:color="auto"/>
              <w:bottom w:val="single" w:sz="4" w:space="0" w:color="auto"/>
            </w:tcBorders>
          </w:tcPr>
          <w:p w14:paraId="04356A7D" w14:textId="77777777" w:rsidR="00697D23" w:rsidRPr="00675D0D" w:rsidRDefault="00697D23" w:rsidP="00DD4DCA">
            <w:pPr>
              <w:pStyle w:val="a7"/>
              <w:rPr>
                <w:rFonts w:eastAsiaTheme="minorEastAsia"/>
              </w:rPr>
            </w:pPr>
            <w:r w:rsidRPr="00675D0D">
              <w:rPr>
                <w:rFonts w:eastAsiaTheme="minorEastAsia"/>
              </w:rPr>
              <w:t>45</w:t>
            </w:r>
          </w:p>
        </w:tc>
      </w:tr>
      <w:tr w:rsidR="00675D0D" w:rsidRPr="00675D0D" w14:paraId="221E5F02" w14:textId="77777777" w:rsidTr="000769BB">
        <w:tc>
          <w:tcPr>
            <w:tcW w:w="2600" w:type="dxa"/>
            <w:vMerge/>
            <w:tcBorders>
              <w:top w:val="single" w:sz="4" w:space="0" w:color="auto"/>
              <w:bottom w:val="single" w:sz="4" w:space="0" w:color="auto"/>
              <w:right w:val="single" w:sz="4" w:space="0" w:color="auto"/>
            </w:tcBorders>
          </w:tcPr>
          <w:p w14:paraId="757E8AD9"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12A18D0A"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AAC62D1"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2257CFE2" w14:textId="77777777" w:rsidR="00697D23" w:rsidRPr="00675D0D" w:rsidRDefault="00697D23" w:rsidP="00DD4DCA">
            <w:pPr>
              <w:pStyle w:val="a7"/>
              <w:rPr>
                <w:rFonts w:eastAsiaTheme="minorEastAsia"/>
              </w:rPr>
            </w:pPr>
            <w:r w:rsidRPr="00675D0D">
              <w:rPr>
                <w:rFonts w:eastAsiaTheme="minorEastAsia"/>
              </w:rPr>
              <w:t>800-1100</w:t>
            </w:r>
          </w:p>
        </w:tc>
        <w:tc>
          <w:tcPr>
            <w:tcW w:w="1742" w:type="dxa"/>
            <w:tcBorders>
              <w:top w:val="single" w:sz="4" w:space="0" w:color="auto"/>
              <w:left w:val="single" w:sz="4" w:space="0" w:color="auto"/>
              <w:bottom w:val="single" w:sz="4" w:space="0" w:color="auto"/>
            </w:tcBorders>
          </w:tcPr>
          <w:p w14:paraId="1DCED06B" w14:textId="77777777" w:rsidR="00697D23" w:rsidRPr="00675D0D" w:rsidRDefault="00697D23" w:rsidP="00DD4DCA">
            <w:pPr>
              <w:pStyle w:val="a7"/>
              <w:rPr>
                <w:rFonts w:eastAsiaTheme="minorEastAsia"/>
              </w:rPr>
            </w:pPr>
            <w:r w:rsidRPr="00675D0D">
              <w:rPr>
                <w:rFonts w:eastAsiaTheme="minorEastAsia"/>
              </w:rPr>
              <w:t>36</w:t>
            </w:r>
          </w:p>
        </w:tc>
      </w:tr>
      <w:tr w:rsidR="00675D0D" w:rsidRPr="00675D0D" w14:paraId="2AB08FB4" w14:textId="77777777" w:rsidTr="000769BB">
        <w:tc>
          <w:tcPr>
            <w:tcW w:w="2600" w:type="dxa"/>
            <w:vMerge/>
            <w:tcBorders>
              <w:top w:val="single" w:sz="4" w:space="0" w:color="auto"/>
              <w:bottom w:val="single" w:sz="4" w:space="0" w:color="auto"/>
              <w:right w:val="single" w:sz="4" w:space="0" w:color="auto"/>
            </w:tcBorders>
          </w:tcPr>
          <w:p w14:paraId="022F83CE"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73E03286"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7AFF43D4"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2DDA043E" w14:textId="77777777" w:rsidR="00697D23" w:rsidRPr="00675D0D" w:rsidRDefault="00697D23" w:rsidP="00DD4DCA">
            <w:pPr>
              <w:pStyle w:val="a7"/>
              <w:rPr>
                <w:rFonts w:eastAsiaTheme="minorEastAsia"/>
              </w:rPr>
            </w:pPr>
            <w:r w:rsidRPr="00675D0D">
              <w:rPr>
                <w:rFonts w:eastAsiaTheme="minorEastAsia"/>
              </w:rPr>
              <w:t>1100-1500</w:t>
            </w:r>
          </w:p>
        </w:tc>
        <w:tc>
          <w:tcPr>
            <w:tcW w:w="1742" w:type="dxa"/>
            <w:tcBorders>
              <w:top w:val="single" w:sz="4" w:space="0" w:color="auto"/>
              <w:left w:val="single" w:sz="4" w:space="0" w:color="auto"/>
              <w:bottom w:val="single" w:sz="4" w:space="0" w:color="auto"/>
            </w:tcBorders>
          </w:tcPr>
          <w:p w14:paraId="1FE18B7A" w14:textId="77777777" w:rsidR="00697D23" w:rsidRPr="00675D0D" w:rsidRDefault="00697D23" w:rsidP="00DD4DCA">
            <w:pPr>
              <w:pStyle w:val="a7"/>
              <w:rPr>
                <w:rFonts w:eastAsiaTheme="minorEastAsia"/>
              </w:rPr>
            </w:pPr>
            <w:r w:rsidRPr="00675D0D">
              <w:rPr>
                <w:rFonts w:eastAsiaTheme="minorEastAsia"/>
              </w:rPr>
              <w:t>23</w:t>
            </w:r>
          </w:p>
        </w:tc>
      </w:tr>
      <w:tr w:rsidR="00675D0D" w:rsidRPr="00675D0D" w14:paraId="28B49B27" w14:textId="77777777" w:rsidTr="000769BB">
        <w:tc>
          <w:tcPr>
            <w:tcW w:w="2600" w:type="dxa"/>
            <w:vMerge/>
            <w:tcBorders>
              <w:top w:val="single" w:sz="4" w:space="0" w:color="auto"/>
              <w:bottom w:val="single" w:sz="4" w:space="0" w:color="auto"/>
              <w:right w:val="single" w:sz="4" w:space="0" w:color="auto"/>
            </w:tcBorders>
          </w:tcPr>
          <w:p w14:paraId="5285B1B3"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6DFEFA8A"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69DE6A27"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149B5B46" w14:textId="77777777" w:rsidR="00697D23" w:rsidRPr="00675D0D" w:rsidRDefault="00697D23" w:rsidP="00DD4DCA">
            <w:pPr>
              <w:pStyle w:val="a7"/>
              <w:rPr>
                <w:rFonts w:eastAsiaTheme="minorEastAsia"/>
              </w:rPr>
            </w:pPr>
            <w:r w:rsidRPr="00675D0D">
              <w:rPr>
                <w:rFonts w:eastAsiaTheme="minorEastAsia"/>
              </w:rPr>
              <w:t>1500-2000</w:t>
            </w:r>
          </w:p>
        </w:tc>
        <w:tc>
          <w:tcPr>
            <w:tcW w:w="1742" w:type="dxa"/>
            <w:tcBorders>
              <w:top w:val="single" w:sz="4" w:space="0" w:color="auto"/>
              <w:left w:val="single" w:sz="4" w:space="0" w:color="auto"/>
              <w:bottom w:val="single" w:sz="4" w:space="0" w:color="auto"/>
            </w:tcBorders>
          </w:tcPr>
          <w:p w14:paraId="27093EA2" w14:textId="77777777" w:rsidR="00697D23" w:rsidRPr="00675D0D" w:rsidRDefault="00697D23" w:rsidP="00DD4DCA">
            <w:pPr>
              <w:pStyle w:val="a7"/>
              <w:rPr>
                <w:rFonts w:eastAsiaTheme="minorEastAsia"/>
              </w:rPr>
            </w:pPr>
            <w:r w:rsidRPr="00675D0D">
              <w:rPr>
                <w:rFonts w:eastAsiaTheme="minorEastAsia"/>
              </w:rPr>
              <w:t>18</w:t>
            </w:r>
          </w:p>
        </w:tc>
      </w:tr>
      <w:tr w:rsidR="00675D0D" w:rsidRPr="00675D0D" w14:paraId="0863679E" w14:textId="77777777" w:rsidTr="000769BB">
        <w:tc>
          <w:tcPr>
            <w:tcW w:w="2600" w:type="dxa"/>
            <w:vMerge/>
            <w:tcBorders>
              <w:top w:val="single" w:sz="4" w:space="0" w:color="auto"/>
              <w:bottom w:val="single" w:sz="4" w:space="0" w:color="auto"/>
              <w:right w:val="single" w:sz="4" w:space="0" w:color="auto"/>
            </w:tcBorders>
          </w:tcPr>
          <w:p w14:paraId="33B0F9E4" w14:textId="77777777" w:rsidR="00697D23" w:rsidRPr="00675D0D" w:rsidRDefault="00697D23" w:rsidP="00DD4DCA">
            <w:pPr>
              <w:pStyle w:val="a6"/>
              <w:rPr>
                <w:rFonts w:eastAsiaTheme="minorEastAsia"/>
              </w:rPr>
            </w:pPr>
          </w:p>
        </w:tc>
        <w:tc>
          <w:tcPr>
            <w:tcW w:w="1983" w:type="dxa"/>
            <w:vMerge w:val="restart"/>
            <w:tcBorders>
              <w:top w:val="single" w:sz="4" w:space="0" w:color="auto"/>
              <w:left w:val="single" w:sz="4" w:space="0" w:color="auto"/>
              <w:bottom w:val="single" w:sz="4" w:space="0" w:color="auto"/>
              <w:right w:val="single" w:sz="4" w:space="0" w:color="auto"/>
            </w:tcBorders>
          </w:tcPr>
          <w:p w14:paraId="276F67B0"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максимально </w:t>
            </w:r>
            <w:r w:rsidRPr="00675D0D">
              <w:rPr>
                <w:rFonts w:eastAsiaTheme="minorEastAsia"/>
              </w:rPr>
              <w:lastRenderedPageBreak/>
              <w:t>допустимого уровня территориальной доступности</w:t>
            </w:r>
          </w:p>
        </w:tc>
        <w:tc>
          <w:tcPr>
            <w:tcW w:w="1979" w:type="dxa"/>
            <w:vMerge w:val="restart"/>
            <w:tcBorders>
              <w:top w:val="single" w:sz="4" w:space="0" w:color="auto"/>
              <w:left w:val="single" w:sz="4" w:space="0" w:color="auto"/>
              <w:bottom w:val="single" w:sz="4" w:space="0" w:color="auto"/>
              <w:right w:val="single" w:sz="4" w:space="0" w:color="auto"/>
            </w:tcBorders>
          </w:tcPr>
          <w:p w14:paraId="77E985D4" w14:textId="77777777" w:rsidR="00697D23" w:rsidRPr="00675D0D" w:rsidRDefault="00697D23" w:rsidP="00DD4DCA">
            <w:pPr>
              <w:pStyle w:val="a7"/>
              <w:rPr>
                <w:rFonts w:eastAsiaTheme="minorEastAsia"/>
              </w:rPr>
            </w:pPr>
            <w:r w:rsidRPr="00675D0D">
              <w:rPr>
                <w:rFonts w:eastAsiaTheme="minorEastAsia"/>
              </w:rPr>
              <w:lastRenderedPageBreak/>
              <w:t>Радиус пешеходной доступности, м</w:t>
            </w:r>
          </w:p>
        </w:tc>
        <w:tc>
          <w:tcPr>
            <w:tcW w:w="1761" w:type="dxa"/>
            <w:gridSpan w:val="2"/>
            <w:tcBorders>
              <w:top w:val="single" w:sz="4" w:space="0" w:color="auto"/>
              <w:left w:val="single" w:sz="4" w:space="0" w:color="auto"/>
              <w:bottom w:val="single" w:sz="4" w:space="0" w:color="auto"/>
              <w:right w:val="single" w:sz="4" w:space="0" w:color="auto"/>
            </w:tcBorders>
          </w:tcPr>
          <w:p w14:paraId="54C00D60" w14:textId="77777777" w:rsidR="00697D23" w:rsidRPr="00675D0D" w:rsidRDefault="00697D23" w:rsidP="00DD4DCA">
            <w:pPr>
              <w:pStyle w:val="a7"/>
              <w:rPr>
                <w:rFonts w:eastAsiaTheme="minorEastAsia"/>
              </w:rPr>
            </w:pPr>
            <w:r w:rsidRPr="00675D0D">
              <w:rPr>
                <w:rFonts w:eastAsiaTheme="minorEastAsia"/>
              </w:rPr>
              <w:t>Классы</w:t>
            </w:r>
          </w:p>
        </w:tc>
        <w:tc>
          <w:tcPr>
            <w:tcW w:w="1742" w:type="dxa"/>
            <w:tcBorders>
              <w:top w:val="single" w:sz="4" w:space="0" w:color="auto"/>
              <w:left w:val="single" w:sz="4" w:space="0" w:color="auto"/>
              <w:bottom w:val="single" w:sz="4" w:space="0" w:color="auto"/>
            </w:tcBorders>
          </w:tcPr>
          <w:p w14:paraId="66CE0359" w14:textId="77777777" w:rsidR="00697D23" w:rsidRPr="00675D0D" w:rsidRDefault="00697D23" w:rsidP="00DD4DCA">
            <w:pPr>
              <w:pStyle w:val="a6"/>
              <w:rPr>
                <w:rFonts w:eastAsiaTheme="minorEastAsia"/>
              </w:rPr>
            </w:pPr>
          </w:p>
        </w:tc>
      </w:tr>
      <w:tr w:rsidR="00675D0D" w:rsidRPr="00675D0D" w14:paraId="5F4DBE6C" w14:textId="77777777" w:rsidTr="000769BB">
        <w:tc>
          <w:tcPr>
            <w:tcW w:w="2600" w:type="dxa"/>
            <w:vMerge/>
            <w:tcBorders>
              <w:top w:val="single" w:sz="4" w:space="0" w:color="auto"/>
              <w:bottom w:val="single" w:sz="4" w:space="0" w:color="auto"/>
              <w:right w:val="single" w:sz="4" w:space="0" w:color="auto"/>
            </w:tcBorders>
          </w:tcPr>
          <w:p w14:paraId="688ADCA8"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32400514"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5D0FA742"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3C906465" w14:textId="77777777" w:rsidR="00697D23" w:rsidRPr="00675D0D" w:rsidRDefault="00697D23" w:rsidP="00DD4DCA">
            <w:pPr>
              <w:pStyle w:val="a7"/>
              <w:rPr>
                <w:rFonts w:eastAsiaTheme="minorEastAsia"/>
              </w:rPr>
            </w:pPr>
            <w:r w:rsidRPr="00675D0D">
              <w:rPr>
                <w:rFonts w:eastAsiaTheme="minorEastAsia"/>
              </w:rPr>
              <w:t>1-4</w:t>
            </w:r>
          </w:p>
        </w:tc>
        <w:tc>
          <w:tcPr>
            <w:tcW w:w="1742" w:type="dxa"/>
            <w:tcBorders>
              <w:top w:val="single" w:sz="4" w:space="0" w:color="auto"/>
              <w:left w:val="single" w:sz="4" w:space="0" w:color="auto"/>
              <w:bottom w:val="single" w:sz="4" w:space="0" w:color="auto"/>
            </w:tcBorders>
          </w:tcPr>
          <w:p w14:paraId="0A68533B"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7F8D11CA" w14:textId="77777777" w:rsidTr="000769BB">
        <w:tc>
          <w:tcPr>
            <w:tcW w:w="2600" w:type="dxa"/>
            <w:vMerge/>
            <w:tcBorders>
              <w:top w:val="single" w:sz="4" w:space="0" w:color="auto"/>
              <w:bottom w:val="single" w:sz="4" w:space="0" w:color="auto"/>
              <w:right w:val="single" w:sz="4" w:space="0" w:color="auto"/>
            </w:tcBorders>
          </w:tcPr>
          <w:p w14:paraId="448F13B8"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3FF4558E"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1B830F04"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0DE3CB8C" w14:textId="77777777" w:rsidR="00697D23" w:rsidRPr="00675D0D" w:rsidRDefault="00697D23" w:rsidP="00DD4DCA">
            <w:pPr>
              <w:pStyle w:val="a7"/>
              <w:rPr>
                <w:rFonts w:eastAsiaTheme="minorEastAsia"/>
              </w:rPr>
            </w:pPr>
            <w:r w:rsidRPr="00675D0D">
              <w:rPr>
                <w:rFonts w:eastAsiaTheme="minorEastAsia"/>
              </w:rPr>
              <w:t>5-11</w:t>
            </w:r>
          </w:p>
        </w:tc>
        <w:tc>
          <w:tcPr>
            <w:tcW w:w="1742" w:type="dxa"/>
            <w:tcBorders>
              <w:top w:val="single" w:sz="4" w:space="0" w:color="auto"/>
              <w:left w:val="single" w:sz="4" w:space="0" w:color="auto"/>
              <w:bottom w:val="single" w:sz="4" w:space="0" w:color="auto"/>
            </w:tcBorders>
          </w:tcPr>
          <w:p w14:paraId="77046B16"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26D54323" w14:textId="77777777" w:rsidTr="000769BB">
        <w:tc>
          <w:tcPr>
            <w:tcW w:w="2600" w:type="dxa"/>
            <w:vMerge/>
            <w:tcBorders>
              <w:top w:val="single" w:sz="4" w:space="0" w:color="auto"/>
              <w:bottom w:val="single" w:sz="4" w:space="0" w:color="auto"/>
              <w:right w:val="single" w:sz="4" w:space="0" w:color="auto"/>
            </w:tcBorders>
          </w:tcPr>
          <w:p w14:paraId="61F07AAD"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619F2845" w14:textId="77777777" w:rsidR="00697D23" w:rsidRPr="00675D0D" w:rsidRDefault="00697D23" w:rsidP="00DD4DCA">
            <w:pPr>
              <w:pStyle w:val="a6"/>
              <w:rPr>
                <w:rFonts w:eastAsiaTheme="minorEastAsia"/>
              </w:rPr>
            </w:pPr>
          </w:p>
        </w:tc>
        <w:tc>
          <w:tcPr>
            <w:tcW w:w="1979" w:type="dxa"/>
            <w:vMerge w:val="restart"/>
            <w:tcBorders>
              <w:top w:val="single" w:sz="4" w:space="0" w:color="auto"/>
              <w:left w:val="single" w:sz="4" w:space="0" w:color="auto"/>
              <w:bottom w:val="single" w:sz="4" w:space="0" w:color="auto"/>
              <w:right w:val="single" w:sz="4" w:space="0" w:color="auto"/>
            </w:tcBorders>
          </w:tcPr>
          <w:p w14:paraId="31D8CEB6" w14:textId="77777777" w:rsidR="00697D23" w:rsidRPr="00675D0D" w:rsidRDefault="00697D23" w:rsidP="00DD4DCA">
            <w:pPr>
              <w:pStyle w:val="a7"/>
              <w:rPr>
                <w:rFonts w:eastAsiaTheme="minorEastAsia"/>
              </w:rPr>
            </w:pPr>
            <w:r w:rsidRPr="00675D0D">
              <w:rPr>
                <w:rFonts w:eastAsiaTheme="minorEastAsia"/>
              </w:rPr>
              <w:t>Транспортная доступность (в одну сторону), мин</w:t>
            </w:r>
          </w:p>
        </w:tc>
        <w:tc>
          <w:tcPr>
            <w:tcW w:w="1761" w:type="dxa"/>
            <w:gridSpan w:val="2"/>
            <w:tcBorders>
              <w:top w:val="single" w:sz="4" w:space="0" w:color="auto"/>
              <w:left w:val="single" w:sz="4" w:space="0" w:color="auto"/>
              <w:bottom w:val="single" w:sz="4" w:space="0" w:color="auto"/>
              <w:right w:val="single" w:sz="4" w:space="0" w:color="auto"/>
            </w:tcBorders>
          </w:tcPr>
          <w:p w14:paraId="657EE851" w14:textId="77777777" w:rsidR="00697D23" w:rsidRPr="00675D0D" w:rsidRDefault="00697D23" w:rsidP="00DD4DCA">
            <w:pPr>
              <w:pStyle w:val="a7"/>
              <w:rPr>
                <w:rFonts w:eastAsiaTheme="minorEastAsia"/>
              </w:rPr>
            </w:pPr>
            <w:r w:rsidRPr="00675D0D">
              <w:rPr>
                <w:rFonts w:eastAsiaTheme="minorEastAsia"/>
              </w:rPr>
              <w:t>Классы</w:t>
            </w:r>
          </w:p>
        </w:tc>
        <w:tc>
          <w:tcPr>
            <w:tcW w:w="1742" w:type="dxa"/>
            <w:tcBorders>
              <w:top w:val="single" w:sz="4" w:space="0" w:color="auto"/>
              <w:left w:val="single" w:sz="4" w:space="0" w:color="auto"/>
              <w:bottom w:val="single" w:sz="4" w:space="0" w:color="auto"/>
            </w:tcBorders>
          </w:tcPr>
          <w:p w14:paraId="50A36136" w14:textId="77777777" w:rsidR="00697D23" w:rsidRPr="00675D0D" w:rsidRDefault="00697D23" w:rsidP="00DD4DCA">
            <w:pPr>
              <w:pStyle w:val="a6"/>
              <w:rPr>
                <w:rFonts w:eastAsiaTheme="minorEastAsia"/>
              </w:rPr>
            </w:pPr>
          </w:p>
        </w:tc>
      </w:tr>
      <w:tr w:rsidR="00675D0D" w:rsidRPr="00675D0D" w14:paraId="3D8EAC2C" w14:textId="77777777" w:rsidTr="000769BB">
        <w:tc>
          <w:tcPr>
            <w:tcW w:w="2600" w:type="dxa"/>
            <w:vMerge/>
            <w:tcBorders>
              <w:top w:val="single" w:sz="4" w:space="0" w:color="auto"/>
              <w:bottom w:val="single" w:sz="4" w:space="0" w:color="auto"/>
              <w:right w:val="single" w:sz="4" w:space="0" w:color="auto"/>
            </w:tcBorders>
          </w:tcPr>
          <w:p w14:paraId="5E7D6C7B"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0CB79190"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795803D8"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4098810F" w14:textId="77777777" w:rsidR="00697D23" w:rsidRPr="00675D0D" w:rsidRDefault="00697D23" w:rsidP="00DD4DCA">
            <w:pPr>
              <w:pStyle w:val="a7"/>
              <w:rPr>
                <w:rFonts w:eastAsiaTheme="minorEastAsia"/>
              </w:rPr>
            </w:pPr>
            <w:r w:rsidRPr="00675D0D">
              <w:rPr>
                <w:rFonts w:eastAsiaTheme="minorEastAsia"/>
              </w:rPr>
              <w:t>1-4</w:t>
            </w:r>
          </w:p>
        </w:tc>
        <w:tc>
          <w:tcPr>
            <w:tcW w:w="1742" w:type="dxa"/>
            <w:tcBorders>
              <w:top w:val="single" w:sz="4" w:space="0" w:color="auto"/>
              <w:left w:val="single" w:sz="4" w:space="0" w:color="auto"/>
              <w:bottom w:val="single" w:sz="4" w:space="0" w:color="auto"/>
            </w:tcBorders>
          </w:tcPr>
          <w:p w14:paraId="359C0593" w14:textId="77777777" w:rsidR="00697D23" w:rsidRPr="00675D0D" w:rsidRDefault="00697D23" w:rsidP="00DD4DCA">
            <w:pPr>
              <w:pStyle w:val="a7"/>
              <w:rPr>
                <w:rFonts w:eastAsiaTheme="minorEastAsia"/>
              </w:rPr>
            </w:pPr>
            <w:r w:rsidRPr="00675D0D">
              <w:rPr>
                <w:rFonts w:eastAsiaTheme="minorEastAsia"/>
              </w:rPr>
              <w:t>15</w:t>
            </w:r>
          </w:p>
        </w:tc>
      </w:tr>
      <w:tr w:rsidR="00675D0D" w:rsidRPr="00675D0D" w14:paraId="303A03CA" w14:textId="77777777" w:rsidTr="000769BB">
        <w:tc>
          <w:tcPr>
            <w:tcW w:w="2600" w:type="dxa"/>
            <w:vMerge/>
            <w:tcBorders>
              <w:top w:val="single" w:sz="4" w:space="0" w:color="auto"/>
              <w:bottom w:val="single" w:sz="4" w:space="0" w:color="auto"/>
              <w:right w:val="single" w:sz="4" w:space="0" w:color="auto"/>
            </w:tcBorders>
          </w:tcPr>
          <w:p w14:paraId="256FF0AC"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5270C469" w14:textId="77777777" w:rsidR="00697D23" w:rsidRPr="00675D0D" w:rsidRDefault="00697D23" w:rsidP="00DD4DCA">
            <w:pPr>
              <w:pStyle w:val="a6"/>
              <w:rPr>
                <w:rFonts w:eastAsiaTheme="minorEastAsia"/>
              </w:rPr>
            </w:pPr>
          </w:p>
        </w:tc>
        <w:tc>
          <w:tcPr>
            <w:tcW w:w="1979" w:type="dxa"/>
            <w:vMerge/>
            <w:tcBorders>
              <w:top w:val="single" w:sz="4" w:space="0" w:color="auto"/>
              <w:left w:val="single" w:sz="4" w:space="0" w:color="auto"/>
              <w:bottom w:val="single" w:sz="4" w:space="0" w:color="auto"/>
              <w:right w:val="single" w:sz="4" w:space="0" w:color="auto"/>
            </w:tcBorders>
          </w:tcPr>
          <w:p w14:paraId="4B2BC663" w14:textId="77777777" w:rsidR="00697D23" w:rsidRPr="00675D0D" w:rsidRDefault="00697D23" w:rsidP="00DD4DCA">
            <w:pPr>
              <w:pStyle w:val="a6"/>
              <w:rPr>
                <w:rFonts w:eastAsiaTheme="minorEastAsia"/>
              </w:rPr>
            </w:pPr>
          </w:p>
        </w:tc>
        <w:tc>
          <w:tcPr>
            <w:tcW w:w="1761" w:type="dxa"/>
            <w:gridSpan w:val="2"/>
            <w:tcBorders>
              <w:top w:val="single" w:sz="4" w:space="0" w:color="auto"/>
              <w:left w:val="single" w:sz="4" w:space="0" w:color="auto"/>
              <w:bottom w:val="single" w:sz="4" w:space="0" w:color="auto"/>
              <w:right w:val="single" w:sz="4" w:space="0" w:color="auto"/>
            </w:tcBorders>
          </w:tcPr>
          <w:p w14:paraId="6966A06D" w14:textId="77777777" w:rsidR="00697D23" w:rsidRPr="00675D0D" w:rsidRDefault="00697D23" w:rsidP="00DD4DCA">
            <w:pPr>
              <w:pStyle w:val="a7"/>
              <w:rPr>
                <w:rFonts w:eastAsiaTheme="minorEastAsia"/>
              </w:rPr>
            </w:pPr>
            <w:r w:rsidRPr="00675D0D">
              <w:rPr>
                <w:rFonts w:eastAsiaTheme="minorEastAsia"/>
              </w:rPr>
              <w:t>5-11</w:t>
            </w:r>
          </w:p>
        </w:tc>
        <w:tc>
          <w:tcPr>
            <w:tcW w:w="1742" w:type="dxa"/>
            <w:tcBorders>
              <w:top w:val="single" w:sz="4" w:space="0" w:color="auto"/>
              <w:left w:val="single" w:sz="4" w:space="0" w:color="auto"/>
              <w:bottom w:val="single" w:sz="4" w:space="0" w:color="auto"/>
            </w:tcBorders>
          </w:tcPr>
          <w:p w14:paraId="212554FC" w14:textId="77777777" w:rsidR="00697D23" w:rsidRPr="00675D0D" w:rsidRDefault="00697D23" w:rsidP="00DD4DCA">
            <w:pPr>
              <w:pStyle w:val="a7"/>
              <w:rPr>
                <w:rFonts w:eastAsiaTheme="minorEastAsia"/>
              </w:rPr>
            </w:pPr>
            <w:r w:rsidRPr="00675D0D">
              <w:rPr>
                <w:rFonts w:eastAsiaTheme="minorEastAsia"/>
              </w:rPr>
              <w:t>50</w:t>
            </w:r>
          </w:p>
        </w:tc>
      </w:tr>
      <w:tr w:rsidR="00675D0D" w:rsidRPr="00675D0D" w14:paraId="5232559D" w14:textId="77777777" w:rsidTr="000769BB">
        <w:tc>
          <w:tcPr>
            <w:tcW w:w="2600" w:type="dxa"/>
            <w:vMerge w:val="restart"/>
            <w:tcBorders>
              <w:top w:val="single" w:sz="4" w:space="0" w:color="auto"/>
              <w:bottom w:val="single" w:sz="4" w:space="0" w:color="auto"/>
              <w:right w:val="single" w:sz="4" w:space="0" w:color="auto"/>
            </w:tcBorders>
          </w:tcPr>
          <w:p w14:paraId="3CB037B9" w14:textId="77777777" w:rsidR="00697D23" w:rsidRPr="00675D0D" w:rsidRDefault="00697D23" w:rsidP="00DD4DCA">
            <w:pPr>
              <w:pStyle w:val="a7"/>
              <w:rPr>
                <w:rFonts w:eastAsiaTheme="minorEastAsia"/>
              </w:rPr>
            </w:pPr>
            <w:r w:rsidRPr="00675D0D">
              <w:rPr>
                <w:rFonts w:eastAsiaTheme="minorEastAsia"/>
              </w:rPr>
              <w:t>Организации дополнительного образования</w:t>
            </w:r>
          </w:p>
        </w:tc>
        <w:tc>
          <w:tcPr>
            <w:tcW w:w="1983" w:type="dxa"/>
            <w:vMerge w:val="restart"/>
            <w:tcBorders>
              <w:top w:val="single" w:sz="4" w:space="0" w:color="auto"/>
              <w:left w:val="single" w:sz="4" w:space="0" w:color="auto"/>
              <w:bottom w:val="single" w:sz="4" w:space="0" w:color="auto"/>
              <w:right w:val="single" w:sz="4" w:space="0" w:color="auto"/>
            </w:tcBorders>
          </w:tcPr>
          <w:p w14:paraId="4F5677C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1979" w:type="dxa"/>
            <w:tcBorders>
              <w:top w:val="single" w:sz="4" w:space="0" w:color="auto"/>
              <w:left w:val="single" w:sz="4" w:space="0" w:color="auto"/>
              <w:bottom w:val="single" w:sz="4" w:space="0" w:color="auto"/>
              <w:right w:val="single" w:sz="4" w:space="0" w:color="auto"/>
            </w:tcBorders>
          </w:tcPr>
          <w:p w14:paraId="433E7A71"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на 1 тыс. человек общей численности населения</w:t>
            </w:r>
          </w:p>
        </w:tc>
        <w:tc>
          <w:tcPr>
            <w:tcW w:w="3503" w:type="dxa"/>
            <w:gridSpan w:val="3"/>
            <w:tcBorders>
              <w:top w:val="single" w:sz="4" w:space="0" w:color="auto"/>
              <w:left w:val="single" w:sz="4" w:space="0" w:color="auto"/>
              <w:bottom w:val="single" w:sz="4" w:space="0" w:color="auto"/>
            </w:tcBorders>
          </w:tcPr>
          <w:p w14:paraId="4EEC16C5" w14:textId="77777777" w:rsidR="00697D23" w:rsidRPr="00675D0D" w:rsidRDefault="00697D23" w:rsidP="00DD4DCA">
            <w:pPr>
              <w:pStyle w:val="a7"/>
              <w:rPr>
                <w:rFonts w:eastAsiaTheme="minorEastAsia"/>
              </w:rPr>
            </w:pPr>
            <w:r w:rsidRPr="00675D0D">
              <w:rPr>
                <w:rFonts w:eastAsiaTheme="minorEastAsia"/>
              </w:rPr>
              <w:t>120</w:t>
            </w:r>
            <w:hyperlink w:anchor="sub_5555" w:history="1">
              <w:r w:rsidRPr="00675D0D">
                <w:rPr>
                  <w:rStyle w:val="a5"/>
                  <w:rFonts w:eastAsiaTheme="minorEastAsia" w:cs="Times New Roman CYR"/>
                  <w:color w:val="auto"/>
                </w:rPr>
                <w:t>*</w:t>
              </w:r>
            </w:hyperlink>
          </w:p>
        </w:tc>
      </w:tr>
      <w:tr w:rsidR="00675D0D" w:rsidRPr="00675D0D" w14:paraId="5C02E9C7" w14:textId="77777777" w:rsidTr="000769BB">
        <w:tc>
          <w:tcPr>
            <w:tcW w:w="2600" w:type="dxa"/>
            <w:vMerge/>
            <w:tcBorders>
              <w:top w:val="single" w:sz="4" w:space="0" w:color="auto"/>
              <w:bottom w:val="single" w:sz="4" w:space="0" w:color="auto"/>
              <w:right w:val="single" w:sz="4" w:space="0" w:color="auto"/>
            </w:tcBorders>
          </w:tcPr>
          <w:p w14:paraId="700B3DE6" w14:textId="77777777" w:rsidR="00697D23" w:rsidRPr="00675D0D" w:rsidRDefault="00697D23" w:rsidP="00DD4DCA">
            <w:pPr>
              <w:pStyle w:val="a6"/>
              <w:rPr>
                <w:rFonts w:eastAsiaTheme="minorEastAsia"/>
              </w:rPr>
            </w:pPr>
          </w:p>
        </w:tc>
        <w:tc>
          <w:tcPr>
            <w:tcW w:w="1983" w:type="dxa"/>
            <w:vMerge/>
            <w:tcBorders>
              <w:top w:val="single" w:sz="4" w:space="0" w:color="auto"/>
              <w:left w:val="single" w:sz="4" w:space="0" w:color="auto"/>
              <w:bottom w:val="single" w:sz="4" w:space="0" w:color="auto"/>
              <w:right w:val="single" w:sz="4" w:space="0" w:color="auto"/>
            </w:tcBorders>
          </w:tcPr>
          <w:p w14:paraId="7A52A6E6" w14:textId="77777777" w:rsidR="00697D23" w:rsidRPr="00675D0D" w:rsidRDefault="00697D23" w:rsidP="00DD4DCA">
            <w:pPr>
              <w:pStyle w:val="a6"/>
              <w:rPr>
                <w:rFonts w:eastAsiaTheme="minorEastAsia"/>
              </w:rPr>
            </w:pPr>
          </w:p>
        </w:tc>
        <w:tc>
          <w:tcPr>
            <w:tcW w:w="1979" w:type="dxa"/>
            <w:tcBorders>
              <w:top w:val="single" w:sz="4" w:space="0" w:color="auto"/>
              <w:left w:val="single" w:sz="4" w:space="0" w:color="auto"/>
              <w:bottom w:val="single" w:sz="4" w:space="0" w:color="auto"/>
              <w:right w:val="single" w:sz="4" w:space="0" w:color="auto"/>
            </w:tcBorders>
          </w:tcPr>
          <w:p w14:paraId="4FD9B99E"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w:t>
            </w:r>
          </w:p>
        </w:tc>
        <w:tc>
          <w:tcPr>
            <w:tcW w:w="3503" w:type="dxa"/>
            <w:gridSpan w:val="3"/>
            <w:tcBorders>
              <w:top w:val="single" w:sz="4" w:space="0" w:color="auto"/>
              <w:left w:val="single" w:sz="4" w:space="0" w:color="auto"/>
              <w:bottom w:val="single" w:sz="4" w:space="0" w:color="auto"/>
            </w:tcBorders>
          </w:tcPr>
          <w:p w14:paraId="6EB2CA2C"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658A6AB6" w14:textId="77777777" w:rsidTr="000769BB">
        <w:tc>
          <w:tcPr>
            <w:tcW w:w="2600" w:type="dxa"/>
            <w:vMerge/>
            <w:tcBorders>
              <w:top w:val="single" w:sz="4" w:space="0" w:color="auto"/>
              <w:bottom w:val="single" w:sz="4" w:space="0" w:color="auto"/>
              <w:right w:val="single" w:sz="4" w:space="0" w:color="auto"/>
            </w:tcBorders>
          </w:tcPr>
          <w:p w14:paraId="76CF516E" w14:textId="77777777" w:rsidR="00697D23" w:rsidRPr="00675D0D" w:rsidRDefault="00697D23" w:rsidP="00DD4DCA">
            <w:pPr>
              <w:pStyle w:val="a6"/>
              <w:rPr>
                <w:rFonts w:eastAsiaTheme="minorEastAsia"/>
              </w:rPr>
            </w:pPr>
          </w:p>
        </w:tc>
        <w:tc>
          <w:tcPr>
            <w:tcW w:w="1983" w:type="dxa"/>
            <w:tcBorders>
              <w:top w:val="single" w:sz="4" w:space="0" w:color="auto"/>
              <w:left w:val="single" w:sz="4" w:space="0" w:color="auto"/>
              <w:bottom w:val="single" w:sz="4" w:space="0" w:color="auto"/>
              <w:right w:val="single" w:sz="4" w:space="0" w:color="auto"/>
            </w:tcBorders>
          </w:tcPr>
          <w:p w14:paraId="0A73D682"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1979" w:type="dxa"/>
            <w:tcBorders>
              <w:top w:val="single" w:sz="4" w:space="0" w:color="auto"/>
              <w:left w:val="single" w:sz="4" w:space="0" w:color="auto"/>
              <w:bottom w:val="single" w:sz="4" w:space="0" w:color="auto"/>
              <w:right w:val="single" w:sz="4" w:space="0" w:color="auto"/>
            </w:tcBorders>
          </w:tcPr>
          <w:p w14:paraId="18F90249" w14:textId="77777777" w:rsidR="00697D23" w:rsidRPr="00675D0D" w:rsidRDefault="00697D23" w:rsidP="00DD4DCA">
            <w:pPr>
              <w:pStyle w:val="a7"/>
              <w:rPr>
                <w:rFonts w:eastAsiaTheme="minorEastAsia"/>
              </w:rPr>
            </w:pPr>
            <w:r w:rsidRPr="00675D0D">
              <w:rPr>
                <w:rFonts w:eastAsiaTheme="minorEastAsia"/>
              </w:rPr>
              <w:t>Транспортная доступность (в одну сторону), мин</w:t>
            </w:r>
          </w:p>
        </w:tc>
        <w:tc>
          <w:tcPr>
            <w:tcW w:w="3503" w:type="dxa"/>
            <w:gridSpan w:val="3"/>
            <w:tcBorders>
              <w:top w:val="single" w:sz="4" w:space="0" w:color="auto"/>
              <w:left w:val="single" w:sz="4" w:space="0" w:color="auto"/>
              <w:bottom w:val="single" w:sz="4" w:space="0" w:color="auto"/>
            </w:tcBorders>
          </w:tcPr>
          <w:p w14:paraId="23D961D2" w14:textId="77777777" w:rsidR="00697D23" w:rsidRPr="00675D0D" w:rsidRDefault="00697D23" w:rsidP="00DD4DCA">
            <w:pPr>
              <w:pStyle w:val="a7"/>
              <w:rPr>
                <w:rFonts w:eastAsiaTheme="minorEastAsia"/>
              </w:rPr>
            </w:pPr>
            <w:r w:rsidRPr="00675D0D">
              <w:rPr>
                <w:rFonts w:eastAsiaTheme="minorEastAsia"/>
              </w:rPr>
              <w:t>30</w:t>
            </w:r>
          </w:p>
        </w:tc>
      </w:tr>
      <w:tr w:rsidR="00675D0D" w:rsidRPr="00675D0D" w14:paraId="5ED9D339" w14:textId="77777777" w:rsidTr="000769BB">
        <w:tc>
          <w:tcPr>
            <w:tcW w:w="10065" w:type="dxa"/>
            <w:gridSpan w:val="6"/>
            <w:tcBorders>
              <w:top w:val="single" w:sz="4" w:space="0" w:color="auto"/>
              <w:bottom w:val="single" w:sz="4" w:space="0" w:color="auto"/>
            </w:tcBorders>
          </w:tcPr>
          <w:p w14:paraId="273D7FA3" w14:textId="77777777" w:rsidR="000769BB" w:rsidRPr="00675D0D" w:rsidRDefault="000769BB" w:rsidP="000769BB">
            <w:pPr>
              <w:ind w:firstLine="0"/>
              <w:rPr>
                <w:sz w:val="20"/>
                <w:szCs w:val="20"/>
              </w:rPr>
            </w:pPr>
            <w:r w:rsidRPr="00675D0D">
              <w:rPr>
                <w:rStyle w:val="a4"/>
                <w:bCs/>
                <w:color w:val="auto"/>
                <w:sz w:val="20"/>
                <w:szCs w:val="20"/>
              </w:rPr>
              <w:t>Примечание:</w:t>
            </w:r>
          </w:p>
          <w:p w14:paraId="7D5660E9" w14:textId="59A9264B" w:rsidR="000769BB" w:rsidRPr="00675D0D" w:rsidRDefault="004776F2" w:rsidP="000769BB">
            <w:pPr>
              <w:ind w:firstLine="0"/>
              <w:rPr>
                <w:sz w:val="20"/>
                <w:szCs w:val="20"/>
              </w:rPr>
            </w:pPr>
            <w:r w:rsidRPr="00675D0D">
              <w:rPr>
                <w:sz w:val="20"/>
                <w:szCs w:val="20"/>
              </w:rPr>
              <w:t>*</w:t>
            </w:r>
            <w:r w:rsidR="000769BB" w:rsidRPr="00675D0D">
              <w:rPr>
                <w:sz w:val="20"/>
                <w:szCs w:val="20"/>
              </w:rPr>
              <w:t>Нормативы на расчетные сроки корректируются на основании фактически достигнутых статистических и демографических данных.</w:t>
            </w:r>
          </w:p>
          <w:p w14:paraId="5D95C94D" w14:textId="77777777" w:rsidR="000769BB" w:rsidRPr="00675D0D" w:rsidRDefault="000769BB" w:rsidP="000769BB">
            <w:pPr>
              <w:ind w:firstLine="0"/>
              <w:rPr>
                <w:sz w:val="20"/>
                <w:szCs w:val="20"/>
              </w:rPr>
            </w:pPr>
            <w:bookmarkStart w:id="49" w:name="sub_6666"/>
            <w:r w:rsidRPr="00675D0D">
              <w:rPr>
                <w:sz w:val="20"/>
                <w:szCs w:val="20"/>
              </w:rPr>
              <w:t>**В условиях реконструкции, а также плотной городской застройки допускается уменьшать размер земельного участка объекта до 40%.</w:t>
            </w:r>
            <w:bookmarkEnd w:id="49"/>
          </w:p>
          <w:p w14:paraId="0A9376F5" w14:textId="1FF5AA5C" w:rsidR="00782FEF" w:rsidRPr="00675D0D" w:rsidRDefault="00782FEF" w:rsidP="00782FEF">
            <w:pPr>
              <w:rPr>
                <w:rFonts w:ascii="Calibri" w:hAnsi="Calibri" w:cs="Calibri"/>
                <w:sz w:val="22"/>
                <w:szCs w:val="22"/>
              </w:rPr>
            </w:pPr>
            <w:r w:rsidRPr="00675D0D">
              <w:rPr>
                <w:sz w:val="23"/>
                <w:szCs w:val="23"/>
                <w:shd w:val="clear" w:color="auto" w:fill="FFFFFF"/>
              </w:rPr>
              <w:t>.</w:t>
            </w:r>
          </w:p>
          <w:p w14:paraId="61E9BBE3" w14:textId="231451E0" w:rsidR="00782FEF" w:rsidRPr="00675D0D" w:rsidRDefault="00782FEF" w:rsidP="000769BB">
            <w:pPr>
              <w:ind w:firstLine="0"/>
              <w:rPr>
                <w:sz w:val="20"/>
                <w:szCs w:val="20"/>
              </w:rPr>
            </w:pPr>
          </w:p>
        </w:tc>
      </w:tr>
    </w:tbl>
    <w:p w14:paraId="570F6DC4" w14:textId="77777777" w:rsidR="00697D23" w:rsidRPr="00675D0D" w:rsidRDefault="00697D23" w:rsidP="000769BB">
      <w:pPr>
        <w:ind w:firstLine="0"/>
      </w:pPr>
    </w:p>
    <w:p w14:paraId="05F2DB30" w14:textId="77777777" w:rsidR="00697D23" w:rsidRPr="00675D0D" w:rsidRDefault="00697D23" w:rsidP="00697D23">
      <w:pPr>
        <w:pStyle w:val="1"/>
        <w:rPr>
          <w:color w:val="auto"/>
        </w:rPr>
      </w:pPr>
      <w:bookmarkStart w:id="50" w:name="sub_149"/>
      <w:r w:rsidRPr="00675D0D">
        <w:rPr>
          <w:color w:val="auto"/>
        </w:rPr>
        <w:t>5.3. Объекты здравоохранения</w:t>
      </w:r>
    </w:p>
    <w:bookmarkEnd w:id="50"/>
    <w:p w14:paraId="50CF71E4" w14:textId="77777777" w:rsidR="00697D23" w:rsidRPr="00675D0D" w:rsidRDefault="00697D23" w:rsidP="00697D23">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здравоохранения, а также размеры земельных участков, занимаемых указанными объектами, устанавливаются региональными нормативами градостроительного проектирования.</w:t>
      </w:r>
    </w:p>
    <w:p w14:paraId="41510D2C" w14:textId="77777777" w:rsidR="00697D23" w:rsidRPr="00675D0D" w:rsidRDefault="00697D23" w:rsidP="00697D23"/>
    <w:p w14:paraId="5D73268D" w14:textId="77777777" w:rsidR="00697D23" w:rsidRPr="00675D0D" w:rsidRDefault="00697D23" w:rsidP="00697D23">
      <w:pPr>
        <w:pStyle w:val="1"/>
        <w:rPr>
          <w:strike/>
          <w:color w:val="auto"/>
        </w:rPr>
      </w:pPr>
      <w:bookmarkStart w:id="51" w:name="sub_157"/>
      <w:r w:rsidRPr="00675D0D">
        <w:rPr>
          <w:color w:val="auto"/>
        </w:rPr>
        <w:t xml:space="preserve">5.4. Объекты культуры </w:t>
      </w:r>
    </w:p>
    <w:bookmarkEnd w:id="51"/>
    <w:p w14:paraId="259AD9B3" w14:textId="77777777" w:rsidR="00697D23" w:rsidRPr="00675D0D" w:rsidRDefault="00697D23" w:rsidP="00697D23"/>
    <w:p w14:paraId="409E5FC6" w14:textId="28A8C2FC" w:rsidR="00697D23" w:rsidRPr="00675D0D" w:rsidRDefault="00697D23" w:rsidP="00697D23">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культуры, а также размеры земельных участков, занимаемых указанными объектами, приведены в таблице 5.</w:t>
      </w:r>
      <w:r w:rsidR="000769BB" w:rsidRPr="00675D0D">
        <w:t>3</w:t>
      </w:r>
      <w:r w:rsidRPr="00675D0D">
        <w:t>.</w:t>
      </w:r>
    </w:p>
    <w:p w14:paraId="16CD0E2B" w14:textId="77777777" w:rsidR="00697D23" w:rsidRPr="00675D0D" w:rsidRDefault="00697D23" w:rsidP="00697D23"/>
    <w:p w14:paraId="53A535ED" w14:textId="3C1D80F9" w:rsidR="00697D23" w:rsidRPr="00675D0D" w:rsidRDefault="00697D23" w:rsidP="00697D23">
      <w:pPr>
        <w:ind w:firstLine="698"/>
        <w:jc w:val="right"/>
      </w:pPr>
      <w:bookmarkStart w:id="52" w:name="sub_156"/>
      <w:r w:rsidRPr="00675D0D">
        <w:rPr>
          <w:rStyle w:val="a4"/>
          <w:bCs/>
          <w:color w:val="auto"/>
        </w:rPr>
        <w:t>Таблица 5.</w:t>
      </w:r>
      <w:r w:rsidR="000769BB" w:rsidRPr="00675D0D">
        <w:rPr>
          <w:rStyle w:val="a4"/>
          <w:bCs/>
          <w:color w:val="auto"/>
        </w:rPr>
        <w:t>3</w:t>
      </w:r>
    </w:p>
    <w:bookmarkEnd w:id="52"/>
    <w:p w14:paraId="0412A8AE" w14:textId="77777777" w:rsidR="00697D23" w:rsidRPr="00675D0D" w:rsidRDefault="00697D23" w:rsidP="00697D23"/>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77"/>
        <w:gridCol w:w="2481"/>
        <w:gridCol w:w="2023"/>
        <w:gridCol w:w="2153"/>
        <w:gridCol w:w="1531"/>
      </w:tblGrid>
      <w:tr w:rsidR="00675D0D" w:rsidRPr="00675D0D" w14:paraId="0A5F5308" w14:textId="77777777" w:rsidTr="000769BB">
        <w:tc>
          <w:tcPr>
            <w:tcW w:w="1877" w:type="dxa"/>
            <w:tcBorders>
              <w:top w:val="single" w:sz="4" w:space="0" w:color="auto"/>
              <w:bottom w:val="single" w:sz="4" w:space="0" w:color="auto"/>
              <w:right w:val="single" w:sz="4" w:space="0" w:color="auto"/>
            </w:tcBorders>
          </w:tcPr>
          <w:p w14:paraId="5ADDDE0C"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481" w:type="dxa"/>
            <w:tcBorders>
              <w:top w:val="single" w:sz="4" w:space="0" w:color="auto"/>
              <w:left w:val="single" w:sz="4" w:space="0" w:color="auto"/>
              <w:bottom w:val="single" w:sz="4" w:space="0" w:color="auto"/>
              <w:right w:val="single" w:sz="4" w:space="0" w:color="auto"/>
            </w:tcBorders>
          </w:tcPr>
          <w:p w14:paraId="0C9C4D1A"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023" w:type="dxa"/>
            <w:tcBorders>
              <w:top w:val="single" w:sz="4" w:space="0" w:color="auto"/>
              <w:left w:val="single" w:sz="4" w:space="0" w:color="auto"/>
              <w:bottom w:val="single" w:sz="4" w:space="0" w:color="auto"/>
              <w:right w:val="single" w:sz="4" w:space="0" w:color="auto"/>
            </w:tcBorders>
          </w:tcPr>
          <w:p w14:paraId="634690A5"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684" w:type="dxa"/>
            <w:gridSpan w:val="2"/>
            <w:tcBorders>
              <w:top w:val="single" w:sz="4" w:space="0" w:color="auto"/>
              <w:left w:val="single" w:sz="4" w:space="0" w:color="auto"/>
              <w:bottom w:val="single" w:sz="4" w:space="0" w:color="auto"/>
            </w:tcBorders>
          </w:tcPr>
          <w:p w14:paraId="2527FE9B"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07B2D12D" w14:textId="77777777" w:rsidTr="000769BB">
        <w:tc>
          <w:tcPr>
            <w:tcW w:w="1877" w:type="dxa"/>
            <w:vMerge w:val="restart"/>
            <w:tcBorders>
              <w:top w:val="single" w:sz="4" w:space="0" w:color="auto"/>
              <w:bottom w:val="single" w:sz="4" w:space="0" w:color="auto"/>
              <w:right w:val="single" w:sz="4" w:space="0" w:color="auto"/>
            </w:tcBorders>
          </w:tcPr>
          <w:p w14:paraId="060121C4" w14:textId="77777777" w:rsidR="00697D23" w:rsidRPr="00675D0D" w:rsidRDefault="00697D23" w:rsidP="00DD4DCA">
            <w:pPr>
              <w:pStyle w:val="a7"/>
              <w:rPr>
                <w:rFonts w:eastAsiaTheme="minorEastAsia"/>
              </w:rPr>
            </w:pPr>
            <w:r w:rsidRPr="00675D0D">
              <w:rPr>
                <w:rFonts w:eastAsiaTheme="minorEastAsia"/>
              </w:rPr>
              <w:t>Учреждения культуры клубного типа</w:t>
            </w:r>
          </w:p>
        </w:tc>
        <w:tc>
          <w:tcPr>
            <w:tcW w:w="2481" w:type="dxa"/>
            <w:vMerge w:val="restart"/>
            <w:tcBorders>
              <w:top w:val="single" w:sz="4" w:space="0" w:color="auto"/>
              <w:left w:val="single" w:sz="4" w:space="0" w:color="auto"/>
              <w:bottom w:val="single" w:sz="4" w:space="0" w:color="auto"/>
              <w:right w:val="single" w:sz="4" w:space="0" w:color="auto"/>
            </w:tcBorders>
          </w:tcPr>
          <w:p w14:paraId="74791718"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минимально допустимого уровня </w:t>
            </w:r>
            <w:r w:rsidRPr="00675D0D">
              <w:rPr>
                <w:rFonts w:eastAsiaTheme="minorEastAsia"/>
              </w:rPr>
              <w:lastRenderedPageBreak/>
              <w:t>обеспеченности</w:t>
            </w:r>
          </w:p>
        </w:tc>
        <w:tc>
          <w:tcPr>
            <w:tcW w:w="2023" w:type="dxa"/>
            <w:tcBorders>
              <w:top w:val="single" w:sz="4" w:space="0" w:color="auto"/>
              <w:left w:val="single" w:sz="4" w:space="0" w:color="auto"/>
              <w:bottom w:val="single" w:sz="4" w:space="0" w:color="auto"/>
              <w:right w:val="single" w:sz="4" w:space="0" w:color="auto"/>
            </w:tcBorders>
          </w:tcPr>
          <w:p w14:paraId="6477EB14" w14:textId="77777777" w:rsidR="00697D23" w:rsidRPr="00675D0D" w:rsidRDefault="00697D23" w:rsidP="00DD4DCA">
            <w:pPr>
              <w:pStyle w:val="a7"/>
              <w:rPr>
                <w:rFonts w:eastAsiaTheme="minorEastAsia"/>
              </w:rPr>
            </w:pPr>
            <w:r w:rsidRPr="00675D0D">
              <w:rPr>
                <w:rFonts w:eastAsiaTheme="minorEastAsia"/>
              </w:rPr>
              <w:lastRenderedPageBreak/>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678245BD" w14:textId="77777777" w:rsidR="00697D23" w:rsidRPr="00675D0D" w:rsidRDefault="00697D23" w:rsidP="00DD4DCA">
            <w:pPr>
              <w:pStyle w:val="a7"/>
              <w:rPr>
                <w:rFonts w:eastAsiaTheme="minorEastAsia"/>
              </w:rPr>
            </w:pPr>
            <w:r w:rsidRPr="00675D0D">
              <w:rPr>
                <w:rFonts w:eastAsiaTheme="minorEastAsia"/>
              </w:rPr>
              <w:t>Дом культуры</w:t>
            </w:r>
          </w:p>
        </w:tc>
        <w:tc>
          <w:tcPr>
            <w:tcW w:w="1531" w:type="dxa"/>
            <w:tcBorders>
              <w:top w:val="single" w:sz="4" w:space="0" w:color="auto"/>
              <w:left w:val="single" w:sz="4" w:space="0" w:color="auto"/>
              <w:bottom w:val="single" w:sz="4" w:space="0" w:color="auto"/>
            </w:tcBorders>
          </w:tcPr>
          <w:p w14:paraId="0BBA5DF2" w14:textId="77777777" w:rsidR="00697D23" w:rsidRPr="00675D0D" w:rsidRDefault="00697D23" w:rsidP="00DD4DCA">
            <w:pPr>
              <w:pStyle w:val="a7"/>
              <w:rPr>
                <w:rFonts w:eastAsiaTheme="minorEastAsia"/>
              </w:rPr>
            </w:pPr>
            <w:r w:rsidRPr="00675D0D">
              <w:rPr>
                <w:rFonts w:eastAsiaTheme="minorEastAsia"/>
              </w:rPr>
              <w:t>1 объект на 100 тыс. чел.</w:t>
            </w:r>
          </w:p>
        </w:tc>
      </w:tr>
      <w:tr w:rsidR="00675D0D" w:rsidRPr="00675D0D" w14:paraId="32DA7684" w14:textId="77777777" w:rsidTr="000769BB">
        <w:tc>
          <w:tcPr>
            <w:tcW w:w="1877" w:type="dxa"/>
            <w:vMerge/>
            <w:tcBorders>
              <w:top w:val="single" w:sz="4" w:space="0" w:color="auto"/>
              <w:bottom w:val="single" w:sz="4" w:space="0" w:color="auto"/>
              <w:right w:val="single" w:sz="4" w:space="0" w:color="auto"/>
            </w:tcBorders>
          </w:tcPr>
          <w:p w14:paraId="720F7107"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557016E6"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482B4B0C" w14:textId="77777777" w:rsidR="00697D23" w:rsidRPr="00675D0D" w:rsidRDefault="00697D23" w:rsidP="00DD4DCA">
            <w:pPr>
              <w:pStyle w:val="a7"/>
              <w:rPr>
                <w:rFonts w:eastAsiaTheme="minorEastAsia"/>
              </w:rPr>
            </w:pPr>
            <w:r w:rsidRPr="00675D0D">
              <w:rPr>
                <w:rFonts w:eastAsiaTheme="minorEastAsia"/>
              </w:rPr>
              <w:t xml:space="preserve">Уровень </w:t>
            </w:r>
            <w:r w:rsidRPr="00675D0D">
              <w:rPr>
                <w:rFonts w:eastAsiaTheme="minorEastAsia"/>
              </w:rPr>
              <w:lastRenderedPageBreak/>
              <w:t>обеспеченности, посадочных мест на 1000 чел</w:t>
            </w:r>
          </w:p>
        </w:tc>
        <w:tc>
          <w:tcPr>
            <w:tcW w:w="3684" w:type="dxa"/>
            <w:gridSpan w:val="2"/>
            <w:tcBorders>
              <w:top w:val="single" w:sz="4" w:space="0" w:color="auto"/>
              <w:left w:val="single" w:sz="4" w:space="0" w:color="auto"/>
              <w:bottom w:val="single" w:sz="4" w:space="0" w:color="auto"/>
            </w:tcBorders>
          </w:tcPr>
          <w:p w14:paraId="3FEAEEDD" w14:textId="77777777" w:rsidR="00697D23" w:rsidRPr="00675D0D" w:rsidRDefault="00697D23" w:rsidP="00DD4DCA">
            <w:pPr>
              <w:pStyle w:val="a7"/>
              <w:rPr>
                <w:rFonts w:eastAsiaTheme="minorEastAsia"/>
              </w:rPr>
            </w:pPr>
            <w:r w:rsidRPr="00675D0D">
              <w:rPr>
                <w:rFonts w:eastAsiaTheme="minorEastAsia"/>
              </w:rPr>
              <w:lastRenderedPageBreak/>
              <w:t>5-6</w:t>
            </w:r>
          </w:p>
        </w:tc>
      </w:tr>
      <w:tr w:rsidR="00675D0D" w:rsidRPr="00675D0D" w14:paraId="04632674" w14:textId="77777777" w:rsidTr="000769BB">
        <w:tc>
          <w:tcPr>
            <w:tcW w:w="1877" w:type="dxa"/>
            <w:vMerge/>
            <w:tcBorders>
              <w:top w:val="single" w:sz="4" w:space="0" w:color="auto"/>
              <w:bottom w:val="single" w:sz="4" w:space="0" w:color="auto"/>
              <w:right w:val="single" w:sz="4" w:space="0" w:color="auto"/>
            </w:tcBorders>
          </w:tcPr>
          <w:p w14:paraId="020184D1"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0F50F7C2"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303D78F0"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41556727"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0062A01D" w14:textId="77777777" w:rsidTr="000769BB">
        <w:tc>
          <w:tcPr>
            <w:tcW w:w="1877" w:type="dxa"/>
            <w:vMerge/>
            <w:tcBorders>
              <w:top w:val="single" w:sz="4" w:space="0" w:color="auto"/>
              <w:bottom w:val="single" w:sz="4" w:space="0" w:color="auto"/>
              <w:right w:val="single" w:sz="4" w:space="0" w:color="auto"/>
            </w:tcBorders>
          </w:tcPr>
          <w:p w14:paraId="6AC6D71A"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6936EBAA"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7AFBD642"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2A57ABB2"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7F5BFD85" w14:textId="77777777" w:rsidTr="000769BB">
        <w:tc>
          <w:tcPr>
            <w:tcW w:w="1877" w:type="dxa"/>
            <w:vMerge w:val="restart"/>
            <w:tcBorders>
              <w:top w:val="single" w:sz="4" w:space="0" w:color="auto"/>
              <w:bottom w:val="single" w:sz="4" w:space="0" w:color="auto"/>
              <w:right w:val="single" w:sz="4" w:space="0" w:color="auto"/>
            </w:tcBorders>
          </w:tcPr>
          <w:p w14:paraId="62A520D8" w14:textId="77777777" w:rsidR="00697D23" w:rsidRPr="00675D0D" w:rsidRDefault="00697D23" w:rsidP="00DD4DCA">
            <w:pPr>
              <w:pStyle w:val="a7"/>
              <w:rPr>
                <w:rFonts w:eastAsiaTheme="minorEastAsia"/>
              </w:rPr>
            </w:pPr>
            <w:r w:rsidRPr="00675D0D">
              <w:rPr>
                <w:rFonts w:eastAsiaTheme="minorEastAsia"/>
              </w:rPr>
              <w:t>Библиотеки</w:t>
            </w:r>
          </w:p>
        </w:tc>
        <w:tc>
          <w:tcPr>
            <w:tcW w:w="2481" w:type="dxa"/>
            <w:vMerge w:val="restart"/>
            <w:tcBorders>
              <w:top w:val="single" w:sz="4" w:space="0" w:color="auto"/>
              <w:left w:val="single" w:sz="4" w:space="0" w:color="auto"/>
              <w:bottom w:val="single" w:sz="4" w:space="0" w:color="auto"/>
              <w:right w:val="single" w:sz="4" w:space="0" w:color="auto"/>
            </w:tcBorders>
          </w:tcPr>
          <w:p w14:paraId="73E9F408"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7143BEE7"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4EFFA89E" w14:textId="77777777" w:rsidR="00697D23" w:rsidRPr="00675D0D" w:rsidRDefault="00697D23" w:rsidP="00DD4DCA">
            <w:pPr>
              <w:pStyle w:val="a7"/>
              <w:rPr>
                <w:rFonts w:eastAsiaTheme="minorEastAsia"/>
              </w:rPr>
            </w:pPr>
            <w:r w:rsidRPr="00675D0D">
              <w:rPr>
                <w:rFonts w:eastAsiaTheme="minorEastAsia"/>
              </w:rPr>
              <w:t>Общедоступная библиотека</w:t>
            </w:r>
          </w:p>
        </w:tc>
        <w:tc>
          <w:tcPr>
            <w:tcW w:w="1531" w:type="dxa"/>
            <w:tcBorders>
              <w:top w:val="single" w:sz="4" w:space="0" w:color="auto"/>
              <w:left w:val="single" w:sz="4" w:space="0" w:color="auto"/>
              <w:bottom w:val="single" w:sz="4" w:space="0" w:color="auto"/>
            </w:tcBorders>
          </w:tcPr>
          <w:p w14:paraId="40F48340" w14:textId="77777777" w:rsidR="00697D23" w:rsidRPr="00675D0D" w:rsidRDefault="00697D23" w:rsidP="00DD4DCA">
            <w:pPr>
              <w:pStyle w:val="a7"/>
              <w:rPr>
                <w:rFonts w:eastAsiaTheme="minorEastAsia"/>
              </w:rPr>
            </w:pPr>
            <w:r w:rsidRPr="00675D0D">
              <w:rPr>
                <w:rFonts w:eastAsiaTheme="minorEastAsia"/>
              </w:rPr>
              <w:t>1 объект на 20 тыс. чел.</w:t>
            </w:r>
          </w:p>
        </w:tc>
      </w:tr>
      <w:tr w:rsidR="00675D0D" w:rsidRPr="00675D0D" w14:paraId="26888416" w14:textId="77777777" w:rsidTr="000769BB">
        <w:tc>
          <w:tcPr>
            <w:tcW w:w="1877" w:type="dxa"/>
            <w:vMerge/>
            <w:tcBorders>
              <w:top w:val="single" w:sz="4" w:space="0" w:color="auto"/>
              <w:bottom w:val="single" w:sz="4" w:space="0" w:color="auto"/>
              <w:right w:val="single" w:sz="4" w:space="0" w:color="auto"/>
            </w:tcBorders>
          </w:tcPr>
          <w:p w14:paraId="0719DE44"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06708F6D" w14:textId="77777777" w:rsidR="00697D23" w:rsidRPr="00675D0D" w:rsidRDefault="00697D23" w:rsidP="00DD4DCA">
            <w:pPr>
              <w:pStyle w:val="a6"/>
              <w:rPr>
                <w:rFonts w:eastAsiaTheme="minorEastAsia"/>
              </w:rPr>
            </w:pPr>
          </w:p>
        </w:tc>
        <w:tc>
          <w:tcPr>
            <w:tcW w:w="2023" w:type="dxa"/>
            <w:vMerge/>
            <w:tcBorders>
              <w:top w:val="single" w:sz="4" w:space="0" w:color="auto"/>
              <w:left w:val="single" w:sz="4" w:space="0" w:color="auto"/>
              <w:bottom w:val="single" w:sz="4" w:space="0" w:color="auto"/>
              <w:right w:val="single" w:sz="4" w:space="0" w:color="auto"/>
            </w:tcBorders>
          </w:tcPr>
          <w:p w14:paraId="273B0F55" w14:textId="77777777" w:rsidR="00697D23" w:rsidRPr="00675D0D" w:rsidRDefault="00697D23" w:rsidP="00DD4DCA">
            <w:pPr>
              <w:pStyle w:val="a6"/>
              <w:rPr>
                <w:rFonts w:eastAsiaTheme="minorEastAsia"/>
              </w:rPr>
            </w:pPr>
          </w:p>
        </w:tc>
        <w:tc>
          <w:tcPr>
            <w:tcW w:w="2153" w:type="dxa"/>
            <w:tcBorders>
              <w:top w:val="single" w:sz="4" w:space="0" w:color="auto"/>
              <w:left w:val="single" w:sz="4" w:space="0" w:color="auto"/>
              <w:bottom w:val="single" w:sz="4" w:space="0" w:color="auto"/>
              <w:right w:val="single" w:sz="4" w:space="0" w:color="auto"/>
            </w:tcBorders>
          </w:tcPr>
          <w:p w14:paraId="1FC7F557" w14:textId="77777777" w:rsidR="00697D23" w:rsidRPr="00675D0D" w:rsidRDefault="00697D23" w:rsidP="00DD4DCA">
            <w:pPr>
              <w:pStyle w:val="a7"/>
              <w:rPr>
                <w:rFonts w:eastAsiaTheme="minorEastAsia"/>
              </w:rPr>
            </w:pPr>
            <w:r w:rsidRPr="00675D0D">
              <w:rPr>
                <w:rFonts w:eastAsiaTheme="minorEastAsia"/>
              </w:rPr>
              <w:t>Детская библиотека</w:t>
            </w:r>
          </w:p>
        </w:tc>
        <w:tc>
          <w:tcPr>
            <w:tcW w:w="1531" w:type="dxa"/>
            <w:tcBorders>
              <w:top w:val="single" w:sz="4" w:space="0" w:color="auto"/>
              <w:left w:val="single" w:sz="4" w:space="0" w:color="auto"/>
              <w:bottom w:val="single" w:sz="4" w:space="0" w:color="auto"/>
            </w:tcBorders>
          </w:tcPr>
          <w:p w14:paraId="551BCCB1" w14:textId="77777777" w:rsidR="00697D23" w:rsidRPr="00675D0D" w:rsidRDefault="00697D23" w:rsidP="00DD4DCA">
            <w:pPr>
              <w:pStyle w:val="a7"/>
              <w:rPr>
                <w:rFonts w:eastAsiaTheme="minorEastAsia"/>
              </w:rPr>
            </w:pPr>
            <w:r w:rsidRPr="00675D0D">
              <w:rPr>
                <w:rFonts w:eastAsiaTheme="minorEastAsia"/>
              </w:rPr>
              <w:t>1 объект на 10 тыс. детей</w:t>
            </w:r>
          </w:p>
        </w:tc>
      </w:tr>
      <w:tr w:rsidR="00675D0D" w:rsidRPr="00675D0D" w14:paraId="794FF821" w14:textId="77777777" w:rsidTr="000769BB">
        <w:tc>
          <w:tcPr>
            <w:tcW w:w="1877" w:type="dxa"/>
            <w:vMerge/>
            <w:tcBorders>
              <w:top w:val="single" w:sz="4" w:space="0" w:color="auto"/>
              <w:bottom w:val="single" w:sz="4" w:space="0" w:color="auto"/>
              <w:right w:val="single" w:sz="4" w:space="0" w:color="auto"/>
            </w:tcBorders>
          </w:tcPr>
          <w:p w14:paraId="5E3FF50A"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56A8718C" w14:textId="77777777" w:rsidR="00697D23" w:rsidRPr="00675D0D" w:rsidRDefault="00697D23" w:rsidP="00DD4DCA">
            <w:pPr>
              <w:pStyle w:val="a6"/>
              <w:rPr>
                <w:rFonts w:eastAsiaTheme="minorEastAsia"/>
              </w:rPr>
            </w:pPr>
          </w:p>
        </w:tc>
        <w:tc>
          <w:tcPr>
            <w:tcW w:w="2023" w:type="dxa"/>
            <w:vMerge/>
            <w:tcBorders>
              <w:top w:val="single" w:sz="4" w:space="0" w:color="auto"/>
              <w:left w:val="single" w:sz="4" w:space="0" w:color="auto"/>
              <w:bottom w:val="single" w:sz="4" w:space="0" w:color="auto"/>
              <w:right w:val="single" w:sz="4" w:space="0" w:color="auto"/>
            </w:tcBorders>
          </w:tcPr>
          <w:p w14:paraId="1718FDCD" w14:textId="77777777" w:rsidR="00697D23" w:rsidRPr="00675D0D" w:rsidRDefault="00697D23" w:rsidP="00DD4DCA">
            <w:pPr>
              <w:pStyle w:val="a6"/>
              <w:rPr>
                <w:rFonts w:eastAsiaTheme="minorEastAsia"/>
              </w:rPr>
            </w:pPr>
          </w:p>
        </w:tc>
        <w:tc>
          <w:tcPr>
            <w:tcW w:w="2153" w:type="dxa"/>
            <w:tcBorders>
              <w:top w:val="single" w:sz="4" w:space="0" w:color="auto"/>
              <w:left w:val="single" w:sz="4" w:space="0" w:color="auto"/>
              <w:bottom w:val="single" w:sz="4" w:space="0" w:color="auto"/>
              <w:right w:val="single" w:sz="4" w:space="0" w:color="auto"/>
            </w:tcBorders>
          </w:tcPr>
          <w:p w14:paraId="34CD5134" w14:textId="77777777" w:rsidR="00697D23" w:rsidRPr="00675D0D" w:rsidRDefault="00697D23" w:rsidP="00DD4DCA">
            <w:pPr>
              <w:pStyle w:val="a7"/>
              <w:rPr>
                <w:rFonts w:eastAsiaTheme="minorEastAsia"/>
              </w:rPr>
            </w:pPr>
            <w:r w:rsidRPr="00675D0D">
              <w:rPr>
                <w:rFonts w:eastAsiaTheme="minorEastAsia"/>
              </w:rPr>
              <w:t>Точка доступа к полнотекстовым информационным ресурсам</w:t>
            </w:r>
          </w:p>
        </w:tc>
        <w:tc>
          <w:tcPr>
            <w:tcW w:w="1531" w:type="dxa"/>
            <w:tcBorders>
              <w:top w:val="single" w:sz="4" w:space="0" w:color="auto"/>
              <w:left w:val="single" w:sz="4" w:space="0" w:color="auto"/>
              <w:bottom w:val="single" w:sz="4" w:space="0" w:color="auto"/>
            </w:tcBorders>
          </w:tcPr>
          <w:p w14:paraId="43B1066A" w14:textId="77777777" w:rsidR="00697D23" w:rsidRPr="00675D0D" w:rsidRDefault="00697D23" w:rsidP="00DD4DCA">
            <w:pPr>
              <w:pStyle w:val="a7"/>
              <w:rPr>
                <w:rFonts w:eastAsiaTheme="minorEastAsia"/>
              </w:rPr>
            </w:pPr>
            <w:r w:rsidRPr="00675D0D">
              <w:rPr>
                <w:rFonts w:eastAsiaTheme="minorEastAsia"/>
              </w:rPr>
              <w:t>2</w:t>
            </w:r>
          </w:p>
        </w:tc>
      </w:tr>
      <w:tr w:rsidR="00675D0D" w:rsidRPr="00675D0D" w14:paraId="4E0DBC55" w14:textId="77777777" w:rsidTr="000769BB">
        <w:tc>
          <w:tcPr>
            <w:tcW w:w="1877" w:type="dxa"/>
            <w:vMerge/>
            <w:tcBorders>
              <w:top w:val="single" w:sz="4" w:space="0" w:color="auto"/>
              <w:bottom w:val="single" w:sz="4" w:space="0" w:color="auto"/>
              <w:right w:val="single" w:sz="4" w:space="0" w:color="auto"/>
            </w:tcBorders>
          </w:tcPr>
          <w:p w14:paraId="0BEF1236"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6D9A5DC8"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560CBC63"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41A4102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11830953" w14:textId="77777777" w:rsidTr="000769BB">
        <w:tc>
          <w:tcPr>
            <w:tcW w:w="1877" w:type="dxa"/>
            <w:vMerge/>
            <w:tcBorders>
              <w:top w:val="single" w:sz="4" w:space="0" w:color="auto"/>
              <w:bottom w:val="single" w:sz="4" w:space="0" w:color="auto"/>
              <w:right w:val="single" w:sz="4" w:space="0" w:color="auto"/>
            </w:tcBorders>
          </w:tcPr>
          <w:p w14:paraId="7FFED9DF"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6EF94DC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6D29983E"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FC27157"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761B39F8" w14:textId="77777777" w:rsidTr="000769BB">
        <w:tc>
          <w:tcPr>
            <w:tcW w:w="1877" w:type="dxa"/>
            <w:vMerge w:val="restart"/>
            <w:tcBorders>
              <w:top w:val="single" w:sz="4" w:space="0" w:color="auto"/>
              <w:bottom w:val="single" w:sz="4" w:space="0" w:color="auto"/>
              <w:right w:val="single" w:sz="4" w:space="0" w:color="auto"/>
            </w:tcBorders>
          </w:tcPr>
          <w:p w14:paraId="6B096C39" w14:textId="77777777" w:rsidR="00697D23" w:rsidRPr="00675D0D" w:rsidRDefault="00697D23" w:rsidP="00DD4DCA">
            <w:pPr>
              <w:pStyle w:val="a7"/>
              <w:rPr>
                <w:rFonts w:eastAsiaTheme="minorEastAsia"/>
              </w:rPr>
            </w:pPr>
            <w:r w:rsidRPr="00675D0D">
              <w:rPr>
                <w:rFonts w:eastAsiaTheme="minorEastAsia"/>
              </w:rPr>
              <w:t>Музеи</w:t>
            </w:r>
          </w:p>
        </w:tc>
        <w:tc>
          <w:tcPr>
            <w:tcW w:w="2481" w:type="dxa"/>
            <w:vMerge w:val="restart"/>
            <w:tcBorders>
              <w:top w:val="single" w:sz="4" w:space="0" w:color="auto"/>
              <w:left w:val="single" w:sz="4" w:space="0" w:color="auto"/>
              <w:bottom w:val="single" w:sz="4" w:space="0" w:color="auto"/>
              <w:right w:val="single" w:sz="4" w:space="0" w:color="auto"/>
            </w:tcBorders>
          </w:tcPr>
          <w:p w14:paraId="6389B3F3"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34C96B30"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2E21D838" w14:textId="77777777" w:rsidR="00697D23" w:rsidRPr="00675D0D" w:rsidRDefault="00697D23" w:rsidP="00DD4DCA">
            <w:pPr>
              <w:pStyle w:val="a7"/>
              <w:rPr>
                <w:rFonts w:eastAsiaTheme="minorEastAsia"/>
              </w:rPr>
            </w:pPr>
            <w:r w:rsidRPr="00675D0D">
              <w:rPr>
                <w:rFonts w:eastAsiaTheme="minorEastAsia"/>
              </w:rPr>
              <w:t>Краеведческий</w:t>
            </w:r>
          </w:p>
        </w:tc>
        <w:tc>
          <w:tcPr>
            <w:tcW w:w="1531" w:type="dxa"/>
            <w:tcBorders>
              <w:top w:val="single" w:sz="4" w:space="0" w:color="auto"/>
              <w:left w:val="single" w:sz="4" w:space="0" w:color="auto"/>
              <w:bottom w:val="single" w:sz="4" w:space="0" w:color="auto"/>
            </w:tcBorders>
          </w:tcPr>
          <w:p w14:paraId="6370B6A1"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31E6852C" w14:textId="77777777" w:rsidTr="000769BB">
        <w:tc>
          <w:tcPr>
            <w:tcW w:w="1877" w:type="dxa"/>
            <w:vMerge/>
            <w:tcBorders>
              <w:top w:val="single" w:sz="4" w:space="0" w:color="auto"/>
              <w:bottom w:val="single" w:sz="4" w:space="0" w:color="auto"/>
              <w:right w:val="single" w:sz="4" w:space="0" w:color="auto"/>
            </w:tcBorders>
          </w:tcPr>
          <w:p w14:paraId="0D8BC620"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463C63CF" w14:textId="77777777" w:rsidR="00697D23" w:rsidRPr="00675D0D" w:rsidRDefault="00697D23" w:rsidP="00DD4DCA">
            <w:pPr>
              <w:pStyle w:val="a6"/>
              <w:rPr>
                <w:rFonts w:eastAsiaTheme="minorEastAsia"/>
              </w:rPr>
            </w:pPr>
          </w:p>
        </w:tc>
        <w:tc>
          <w:tcPr>
            <w:tcW w:w="2023" w:type="dxa"/>
            <w:vMerge/>
            <w:tcBorders>
              <w:top w:val="single" w:sz="4" w:space="0" w:color="auto"/>
              <w:left w:val="single" w:sz="4" w:space="0" w:color="auto"/>
              <w:bottom w:val="single" w:sz="4" w:space="0" w:color="auto"/>
              <w:right w:val="single" w:sz="4" w:space="0" w:color="auto"/>
            </w:tcBorders>
          </w:tcPr>
          <w:p w14:paraId="15CDE028" w14:textId="77777777" w:rsidR="00697D23" w:rsidRPr="00675D0D" w:rsidRDefault="00697D23" w:rsidP="00DD4DCA">
            <w:pPr>
              <w:pStyle w:val="a6"/>
              <w:rPr>
                <w:rFonts w:eastAsiaTheme="minorEastAsia"/>
              </w:rPr>
            </w:pPr>
          </w:p>
        </w:tc>
        <w:tc>
          <w:tcPr>
            <w:tcW w:w="2153" w:type="dxa"/>
            <w:tcBorders>
              <w:top w:val="single" w:sz="4" w:space="0" w:color="auto"/>
              <w:left w:val="single" w:sz="4" w:space="0" w:color="auto"/>
              <w:bottom w:val="single" w:sz="4" w:space="0" w:color="auto"/>
              <w:right w:val="single" w:sz="4" w:space="0" w:color="auto"/>
            </w:tcBorders>
          </w:tcPr>
          <w:p w14:paraId="161D1DD9" w14:textId="77777777" w:rsidR="00697D23" w:rsidRPr="00675D0D" w:rsidRDefault="00697D23" w:rsidP="00DD4DCA">
            <w:pPr>
              <w:pStyle w:val="a7"/>
              <w:rPr>
                <w:rFonts w:eastAsiaTheme="minorEastAsia"/>
              </w:rPr>
            </w:pPr>
            <w:r w:rsidRPr="00675D0D">
              <w:rPr>
                <w:rFonts w:eastAsiaTheme="minorEastAsia"/>
              </w:rPr>
              <w:t>Тематический</w:t>
            </w:r>
          </w:p>
        </w:tc>
        <w:tc>
          <w:tcPr>
            <w:tcW w:w="1531" w:type="dxa"/>
            <w:tcBorders>
              <w:top w:val="single" w:sz="4" w:space="0" w:color="auto"/>
              <w:left w:val="single" w:sz="4" w:space="0" w:color="auto"/>
              <w:bottom w:val="single" w:sz="4" w:space="0" w:color="auto"/>
            </w:tcBorders>
          </w:tcPr>
          <w:p w14:paraId="760ED3F6"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2CBBAA92" w14:textId="77777777" w:rsidTr="000769BB">
        <w:tc>
          <w:tcPr>
            <w:tcW w:w="1877" w:type="dxa"/>
            <w:vMerge/>
            <w:tcBorders>
              <w:top w:val="single" w:sz="4" w:space="0" w:color="auto"/>
              <w:bottom w:val="single" w:sz="4" w:space="0" w:color="auto"/>
              <w:right w:val="single" w:sz="4" w:space="0" w:color="auto"/>
            </w:tcBorders>
          </w:tcPr>
          <w:p w14:paraId="738FA5C0"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68D69C80"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0C3ECE1E"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607612CA"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C4C2F17" w14:textId="77777777" w:rsidTr="000769BB">
        <w:tc>
          <w:tcPr>
            <w:tcW w:w="1877" w:type="dxa"/>
            <w:vMerge/>
            <w:tcBorders>
              <w:top w:val="single" w:sz="4" w:space="0" w:color="auto"/>
              <w:bottom w:val="single" w:sz="4" w:space="0" w:color="auto"/>
              <w:right w:val="single" w:sz="4" w:space="0" w:color="auto"/>
            </w:tcBorders>
          </w:tcPr>
          <w:p w14:paraId="368B7F0D"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2095F1A9"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3364B55D"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398E89E0"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4F3D27BC" w14:textId="77777777" w:rsidTr="000769BB">
        <w:tc>
          <w:tcPr>
            <w:tcW w:w="1877" w:type="dxa"/>
            <w:vMerge w:val="restart"/>
            <w:tcBorders>
              <w:top w:val="single" w:sz="4" w:space="0" w:color="auto"/>
              <w:bottom w:val="single" w:sz="4" w:space="0" w:color="auto"/>
              <w:right w:val="single" w:sz="4" w:space="0" w:color="auto"/>
            </w:tcBorders>
          </w:tcPr>
          <w:p w14:paraId="01B76199" w14:textId="77777777" w:rsidR="00697D23" w:rsidRPr="00675D0D" w:rsidRDefault="00697D23" w:rsidP="00DD4DCA">
            <w:pPr>
              <w:pStyle w:val="a7"/>
              <w:rPr>
                <w:rFonts w:eastAsiaTheme="minorEastAsia"/>
              </w:rPr>
            </w:pPr>
            <w:r w:rsidRPr="00675D0D">
              <w:rPr>
                <w:rFonts w:eastAsiaTheme="minorEastAsia"/>
              </w:rPr>
              <w:t>Театры</w:t>
            </w:r>
          </w:p>
        </w:tc>
        <w:tc>
          <w:tcPr>
            <w:tcW w:w="2481" w:type="dxa"/>
            <w:vMerge w:val="restart"/>
            <w:tcBorders>
              <w:top w:val="single" w:sz="4" w:space="0" w:color="auto"/>
              <w:left w:val="single" w:sz="4" w:space="0" w:color="auto"/>
              <w:bottom w:val="single" w:sz="4" w:space="0" w:color="auto"/>
              <w:right w:val="single" w:sz="4" w:space="0" w:color="auto"/>
            </w:tcBorders>
          </w:tcPr>
          <w:p w14:paraId="7327CEB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593171A2"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58E14511" w14:textId="77777777" w:rsidR="00697D23" w:rsidRPr="00675D0D" w:rsidRDefault="00697D23" w:rsidP="00DD4DCA">
            <w:pPr>
              <w:pStyle w:val="a7"/>
              <w:rPr>
                <w:rFonts w:eastAsiaTheme="minorEastAsia"/>
              </w:rPr>
            </w:pPr>
            <w:r w:rsidRPr="00675D0D">
              <w:rPr>
                <w:rFonts w:eastAsiaTheme="minorEastAsia"/>
              </w:rPr>
              <w:t>Театр по видам искусств (пантомимы, миниатюр, танца, песни, и т.п.)</w:t>
            </w:r>
          </w:p>
        </w:tc>
        <w:tc>
          <w:tcPr>
            <w:tcW w:w="1531" w:type="dxa"/>
            <w:tcBorders>
              <w:top w:val="single" w:sz="4" w:space="0" w:color="auto"/>
              <w:left w:val="single" w:sz="4" w:space="0" w:color="auto"/>
              <w:bottom w:val="single" w:sz="4" w:space="0" w:color="auto"/>
            </w:tcBorders>
          </w:tcPr>
          <w:p w14:paraId="5523889F" w14:textId="77777777" w:rsidR="00697D23" w:rsidRPr="00675D0D" w:rsidRDefault="00697D23" w:rsidP="00DD4DCA">
            <w:pPr>
              <w:pStyle w:val="a7"/>
              <w:rPr>
                <w:rFonts w:eastAsiaTheme="minorEastAsia"/>
              </w:rPr>
            </w:pPr>
            <w:r w:rsidRPr="00675D0D">
              <w:rPr>
                <w:rFonts w:eastAsiaTheme="minorEastAsia"/>
              </w:rPr>
              <w:t>1 объект на 200 тыс. чел.</w:t>
            </w:r>
          </w:p>
        </w:tc>
      </w:tr>
      <w:tr w:rsidR="00675D0D" w:rsidRPr="00675D0D" w14:paraId="3C63B5D3" w14:textId="77777777" w:rsidTr="000769BB">
        <w:tc>
          <w:tcPr>
            <w:tcW w:w="1877" w:type="dxa"/>
            <w:vMerge/>
            <w:tcBorders>
              <w:top w:val="single" w:sz="4" w:space="0" w:color="auto"/>
              <w:bottom w:val="single" w:sz="4" w:space="0" w:color="auto"/>
              <w:right w:val="single" w:sz="4" w:space="0" w:color="auto"/>
            </w:tcBorders>
          </w:tcPr>
          <w:p w14:paraId="782A2751"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04334E55"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3F50C8C1" w14:textId="77777777" w:rsidR="00697D23" w:rsidRPr="00675D0D" w:rsidRDefault="00697D23" w:rsidP="00DD4DCA">
            <w:pPr>
              <w:pStyle w:val="a7"/>
              <w:rPr>
                <w:rFonts w:eastAsiaTheme="minorEastAsia"/>
              </w:rPr>
            </w:pPr>
            <w:r w:rsidRPr="00675D0D">
              <w:rPr>
                <w:rFonts w:eastAsiaTheme="minorEastAsia"/>
              </w:rPr>
              <w:t>Уровень обеспеченности, посадочных мест на 1000 чел</w:t>
            </w:r>
          </w:p>
        </w:tc>
        <w:tc>
          <w:tcPr>
            <w:tcW w:w="3684" w:type="dxa"/>
            <w:gridSpan w:val="2"/>
            <w:tcBorders>
              <w:top w:val="single" w:sz="4" w:space="0" w:color="auto"/>
              <w:left w:val="single" w:sz="4" w:space="0" w:color="auto"/>
              <w:bottom w:val="single" w:sz="4" w:space="0" w:color="auto"/>
            </w:tcBorders>
          </w:tcPr>
          <w:p w14:paraId="19325E98" w14:textId="77777777" w:rsidR="00697D23" w:rsidRPr="00675D0D" w:rsidRDefault="00697D23" w:rsidP="00DD4DCA">
            <w:pPr>
              <w:pStyle w:val="a7"/>
              <w:rPr>
                <w:rFonts w:eastAsiaTheme="minorEastAsia"/>
              </w:rPr>
            </w:pPr>
            <w:r w:rsidRPr="00675D0D">
              <w:rPr>
                <w:rFonts w:eastAsiaTheme="minorEastAsia"/>
              </w:rPr>
              <w:t>5-8</w:t>
            </w:r>
          </w:p>
        </w:tc>
      </w:tr>
      <w:tr w:rsidR="00675D0D" w:rsidRPr="00675D0D" w14:paraId="1B3C256A" w14:textId="77777777" w:rsidTr="000769BB">
        <w:tc>
          <w:tcPr>
            <w:tcW w:w="1877" w:type="dxa"/>
            <w:vMerge/>
            <w:tcBorders>
              <w:top w:val="single" w:sz="4" w:space="0" w:color="auto"/>
              <w:bottom w:val="single" w:sz="4" w:space="0" w:color="auto"/>
              <w:right w:val="single" w:sz="4" w:space="0" w:color="auto"/>
            </w:tcBorders>
          </w:tcPr>
          <w:p w14:paraId="584339DD"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260FC7CD"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4670C842" w14:textId="77777777" w:rsidR="00697D23" w:rsidRPr="00675D0D" w:rsidRDefault="00697D23" w:rsidP="00DD4DCA">
            <w:pPr>
              <w:pStyle w:val="a7"/>
              <w:rPr>
                <w:rFonts w:eastAsiaTheme="minorEastAsia"/>
              </w:rPr>
            </w:pPr>
            <w:r w:rsidRPr="00675D0D">
              <w:rPr>
                <w:rFonts w:eastAsiaTheme="minorEastAsia"/>
              </w:rPr>
              <w:t xml:space="preserve">Площадь </w:t>
            </w:r>
            <w:r w:rsidRPr="00675D0D">
              <w:rPr>
                <w:rFonts w:eastAsiaTheme="minorEastAsia"/>
              </w:rPr>
              <w:lastRenderedPageBreak/>
              <w:t>земельного участка, га</w:t>
            </w:r>
          </w:p>
        </w:tc>
        <w:tc>
          <w:tcPr>
            <w:tcW w:w="3684" w:type="dxa"/>
            <w:gridSpan w:val="2"/>
            <w:tcBorders>
              <w:top w:val="single" w:sz="4" w:space="0" w:color="auto"/>
              <w:left w:val="single" w:sz="4" w:space="0" w:color="auto"/>
              <w:bottom w:val="single" w:sz="4" w:space="0" w:color="auto"/>
            </w:tcBorders>
          </w:tcPr>
          <w:p w14:paraId="6FBF5C13" w14:textId="77777777" w:rsidR="00697D23" w:rsidRPr="00675D0D" w:rsidRDefault="00697D23" w:rsidP="00DD4DCA">
            <w:pPr>
              <w:pStyle w:val="a7"/>
              <w:rPr>
                <w:rFonts w:eastAsiaTheme="minorEastAsia"/>
              </w:rPr>
            </w:pPr>
            <w:r w:rsidRPr="00675D0D">
              <w:rPr>
                <w:rFonts w:eastAsiaTheme="minorEastAsia"/>
              </w:rPr>
              <w:lastRenderedPageBreak/>
              <w:t>По заданию на проектирование</w:t>
            </w:r>
          </w:p>
        </w:tc>
      </w:tr>
      <w:tr w:rsidR="00675D0D" w:rsidRPr="00675D0D" w14:paraId="65D6095B" w14:textId="77777777" w:rsidTr="000769BB">
        <w:tc>
          <w:tcPr>
            <w:tcW w:w="1877" w:type="dxa"/>
            <w:vMerge/>
            <w:tcBorders>
              <w:top w:val="single" w:sz="4" w:space="0" w:color="auto"/>
              <w:bottom w:val="single" w:sz="4" w:space="0" w:color="auto"/>
              <w:right w:val="single" w:sz="4" w:space="0" w:color="auto"/>
            </w:tcBorders>
          </w:tcPr>
          <w:p w14:paraId="6D74052F"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16F7C653"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3A802782"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1787965"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3164CFA5" w14:textId="77777777" w:rsidTr="000769BB">
        <w:tc>
          <w:tcPr>
            <w:tcW w:w="1877" w:type="dxa"/>
            <w:vMerge w:val="restart"/>
            <w:tcBorders>
              <w:top w:val="single" w:sz="4" w:space="0" w:color="auto"/>
              <w:bottom w:val="single" w:sz="4" w:space="0" w:color="auto"/>
              <w:right w:val="single" w:sz="4" w:space="0" w:color="auto"/>
            </w:tcBorders>
          </w:tcPr>
          <w:p w14:paraId="5F31D6F3" w14:textId="77777777" w:rsidR="00697D23" w:rsidRPr="00675D0D" w:rsidRDefault="00697D23" w:rsidP="00DD4DCA">
            <w:pPr>
              <w:pStyle w:val="a7"/>
              <w:rPr>
                <w:rFonts w:eastAsiaTheme="minorEastAsia"/>
              </w:rPr>
            </w:pPr>
            <w:r w:rsidRPr="00675D0D">
              <w:rPr>
                <w:rFonts w:eastAsiaTheme="minorEastAsia"/>
              </w:rPr>
              <w:t>Концертные организации</w:t>
            </w:r>
          </w:p>
        </w:tc>
        <w:tc>
          <w:tcPr>
            <w:tcW w:w="2481" w:type="dxa"/>
            <w:vMerge w:val="restart"/>
            <w:tcBorders>
              <w:top w:val="single" w:sz="4" w:space="0" w:color="auto"/>
              <w:left w:val="single" w:sz="4" w:space="0" w:color="auto"/>
              <w:bottom w:val="single" w:sz="4" w:space="0" w:color="auto"/>
              <w:right w:val="single" w:sz="4" w:space="0" w:color="auto"/>
            </w:tcBorders>
          </w:tcPr>
          <w:p w14:paraId="161021E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03F0D3BD"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48F7BE12" w14:textId="77777777" w:rsidR="00697D23" w:rsidRPr="00675D0D" w:rsidRDefault="00697D23" w:rsidP="00DD4DCA">
            <w:pPr>
              <w:pStyle w:val="a7"/>
              <w:rPr>
                <w:rFonts w:eastAsiaTheme="minorEastAsia"/>
              </w:rPr>
            </w:pPr>
            <w:r w:rsidRPr="00675D0D">
              <w:rPr>
                <w:rFonts w:eastAsiaTheme="minorEastAsia"/>
              </w:rPr>
              <w:t>Концертный зал</w:t>
            </w:r>
          </w:p>
        </w:tc>
        <w:tc>
          <w:tcPr>
            <w:tcW w:w="1531" w:type="dxa"/>
            <w:tcBorders>
              <w:top w:val="single" w:sz="4" w:space="0" w:color="auto"/>
              <w:left w:val="single" w:sz="4" w:space="0" w:color="auto"/>
              <w:bottom w:val="single" w:sz="4" w:space="0" w:color="auto"/>
            </w:tcBorders>
          </w:tcPr>
          <w:p w14:paraId="63438C28"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3C120DBF" w14:textId="77777777" w:rsidTr="000769BB">
        <w:tc>
          <w:tcPr>
            <w:tcW w:w="1877" w:type="dxa"/>
            <w:vMerge/>
            <w:tcBorders>
              <w:top w:val="single" w:sz="4" w:space="0" w:color="auto"/>
              <w:bottom w:val="single" w:sz="4" w:space="0" w:color="auto"/>
              <w:right w:val="single" w:sz="4" w:space="0" w:color="auto"/>
            </w:tcBorders>
          </w:tcPr>
          <w:p w14:paraId="037EC31D"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310FDEAB" w14:textId="77777777" w:rsidR="00697D23" w:rsidRPr="00675D0D" w:rsidRDefault="00697D23" w:rsidP="00DD4DCA">
            <w:pPr>
              <w:pStyle w:val="a6"/>
              <w:rPr>
                <w:rFonts w:eastAsiaTheme="minorEastAsia"/>
              </w:rPr>
            </w:pPr>
          </w:p>
        </w:tc>
        <w:tc>
          <w:tcPr>
            <w:tcW w:w="2023" w:type="dxa"/>
            <w:vMerge/>
            <w:tcBorders>
              <w:top w:val="single" w:sz="4" w:space="0" w:color="auto"/>
              <w:left w:val="single" w:sz="4" w:space="0" w:color="auto"/>
              <w:bottom w:val="single" w:sz="4" w:space="0" w:color="auto"/>
              <w:right w:val="single" w:sz="4" w:space="0" w:color="auto"/>
            </w:tcBorders>
          </w:tcPr>
          <w:p w14:paraId="48DE0343" w14:textId="77777777" w:rsidR="00697D23" w:rsidRPr="00675D0D" w:rsidRDefault="00697D23" w:rsidP="00DD4DCA">
            <w:pPr>
              <w:pStyle w:val="a6"/>
              <w:rPr>
                <w:rFonts w:eastAsiaTheme="minorEastAsia"/>
              </w:rPr>
            </w:pPr>
          </w:p>
        </w:tc>
        <w:tc>
          <w:tcPr>
            <w:tcW w:w="2153" w:type="dxa"/>
            <w:tcBorders>
              <w:top w:val="single" w:sz="4" w:space="0" w:color="auto"/>
              <w:left w:val="single" w:sz="4" w:space="0" w:color="auto"/>
              <w:bottom w:val="single" w:sz="4" w:space="0" w:color="auto"/>
              <w:right w:val="single" w:sz="4" w:space="0" w:color="auto"/>
            </w:tcBorders>
          </w:tcPr>
          <w:p w14:paraId="08300393" w14:textId="77777777" w:rsidR="00697D23" w:rsidRPr="00675D0D" w:rsidRDefault="00697D23" w:rsidP="00DD4DCA">
            <w:pPr>
              <w:pStyle w:val="a7"/>
              <w:rPr>
                <w:rFonts w:eastAsiaTheme="minorEastAsia"/>
              </w:rPr>
            </w:pPr>
            <w:r w:rsidRPr="00675D0D">
              <w:rPr>
                <w:rFonts w:eastAsiaTheme="minorEastAsia"/>
              </w:rPr>
              <w:t>Концертный творческий коллектив</w:t>
            </w:r>
          </w:p>
        </w:tc>
        <w:tc>
          <w:tcPr>
            <w:tcW w:w="1531" w:type="dxa"/>
            <w:tcBorders>
              <w:top w:val="single" w:sz="4" w:space="0" w:color="auto"/>
              <w:left w:val="single" w:sz="4" w:space="0" w:color="auto"/>
              <w:bottom w:val="single" w:sz="4" w:space="0" w:color="auto"/>
            </w:tcBorders>
          </w:tcPr>
          <w:p w14:paraId="3505D6E6"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203EA192" w14:textId="77777777" w:rsidTr="000769BB">
        <w:tc>
          <w:tcPr>
            <w:tcW w:w="1877" w:type="dxa"/>
            <w:vMerge/>
            <w:tcBorders>
              <w:top w:val="single" w:sz="4" w:space="0" w:color="auto"/>
              <w:bottom w:val="single" w:sz="4" w:space="0" w:color="auto"/>
              <w:right w:val="single" w:sz="4" w:space="0" w:color="auto"/>
            </w:tcBorders>
          </w:tcPr>
          <w:p w14:paraId="1BA62A36"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50AE1A94"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423E8C1D" w14:textId="77777777" w:rsidR="00697D23" w:rsidRPr="00675D0D" w:rsidRDefault="00697D23" w:rsidP="00DD4DCA">
            <w:pPr>
              <w:pStyle w:val="a7"/>
              <w:rPr>
                <w:rFonts w:eastAsiaTheme="minorEastAsia"/>
              </w:rPr>
            </w:pPr>
            <w:r w:rsidRPr="00675D0D">
              <w:rPr>
                <w:rFonts w:eastAsiaTheme="minorEastAsia"/>
              </w:rPr>
              <w:t>Уровень обеспеченности, посадочных мест на 1000 чел</w:t>
            </w:r>
          </w:p>
        </w:tc>
        <w:tc>
          <w:tcPr>
            <w:tcW w:w="3684" w:type="dxa"/>
            <w:gridSpan w:val="2"/>
            <w:tcBorders>
              <w:top w:val="single" w:sz="4" w:space="0" w:color="auto"/>
              <w:left w:val="single" w:sz="4" w:space="0" w:color="auto"/>
              <w:bottom w:val="single" w:sz="4" w:space="0" w:color="auto"/>
            </w:tcBorders>
          </w:tcPr>
          <w:p w14:paraId="74920109" w14:textId="77777777" w:rsidR="00697D23" w:rsidRPr="00675D0D" w:rsidRDefault="00697D23" w:rsidP="00DD4DCA">
            <w:pPr>
              <w:pStyle w:val="a7"/>
              <w:rPr>
                <w:rFonts w:eastAsiaTheme="minorEastAsia"/>
              </w:rPr>
            </w:pPr>
            <w:r w:rsidRPr="00675D0D">
              <w:rPr>
                <w:rFonts w:eastAsiaTheme="minorEastAsia"/>
              </w:rPr>
              <w:t>3,5-5</w:t>
            </w:r>
          </w:p>
        </w:tc>
      </w:tr>
      <w:tr w:rsidR="00675D0D" w:rsidRPr="00675D0D" w14:paraId="1D36D421" w14:textId="77777777" w:rsidTr="000769BB">
        <w:tc>
          <w:tcPr>
            <w:tcW w:w="1877" w:type="dxa"/>
            <w:vMerge/>
            <w:tcBorders>
              <w:top w:val="single" w:sz="4" w:space="0" w:color="auto"/>
              <w:bottom w:val="single" w:sz="4" w:space="0" w:color="auto"/>
              <w:right w:val="single" w:sz="4" w:space="0" w:color="auto"/>
            </w:tcBorders>
          </w:tcPr>
          <w:p w14:paraId="1DC915B7"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4652BF62"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6F84EB64"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59473E88"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3B72FCC1" w14:textId="77777777" w:rsidTr="000769BB">
        <w:tc>
          <w:tcPr>
            <w:tcW w:w="1877" w:type="dxa"/>
            <w:vMerge/>
            <w:tcBorders>
              <w:top w:val="single" w:sz="4" w:space="0" w:color="auto"/>
              <w:bottom w:val="single" w:sz="4" w:space="0" w:color="auto"/>
              <w:right w:val="single" w:sz="4" w:space="0" w:color="auto"/>
            </w:tcBorders>
          </w:tcPr>
          <w:p w14:paraId="5B74BEF8"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28CF06CA"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29442CEE"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377C6D1F"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3E918A68" w14:textId="77777777" w:rsidTr="000769BB">
        <w:tc>
          <w:tcPr>
            <w:tcW w:w="1877" w:type="dxa"/>
            <w:vMerge w:val="restart"/>
            <w:tcBorders>
              <w:top w:val="single" w:sz="4" w:space="0" w:color="auto"/>
              <w:bottom w:val="single" w:sz="4" w:space="0" w:color="auto"/>
              <w:right w:val="single" w:sz="4" w:space="0" w:color="auto"/>
            </w:tcBorders>
          </w:tcPr>
          <w:p w14:paraId="45573E52" w14:textId="77777777" w:rsidR="00697D23" w:rsidRPr="00675D0D" w:rsidRDefault="00697D23" w:rsidP="00DD4DCA">
            <w:pPr>
              <w:pStyle w:val="a7"/>
              <w:rPr>
                <w:rFonts w:eastAsiaTheme="minorEastAsia"/>
              </w:rPr>
            </w:pPr>
            <w:r w:rsidRPr="00675D0D">
              <w:rPr>
                <w:rFonts w:eastAsiaTheme="minorEastAsia"/>
              </w:rPr>
              <w:t>Цирки</w:t>
            </w:r>
          </w:p>
        </w:tc>
        <w:tc>
          <w:tcPr>
            <w:tcW w:w="2481" w:type="dxa"/>
            <w:vMerge w:val="restart"/>
            <w:tcBorders>
              <w:top w:val="single" w:sz="4" w:space="0" w:color="auto"/>
              <w:left w:val="single" w:sz="4" w:space="0" w:color="auto"/>
              <w:bottom w:val="single" w:sz="4" w:space="0" w:color="auto"/>
              <w:right w:val="single" w:sz="4" w:space="0" w:color="auto"/>
            </w:tcBorders>
          </w:tcPr>
          <w:p w14:paraId="3EFEB13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4BE0AA19"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04EA603F" w14:textId="77777777" w:rsidR="00697D23" w:rsidRPr="00675D0D" w:rsidRDefault="00697D23" w:rsidP="00DD4DCA">
            <w:pPr>
              <w:pStyle w:val="a7"/>
              <w:rPr>
                <w:rFonts w:eastAsiaTheme="minorEastAsia"/>
              </w:rPr>
            </w:pPr>
            <w:r w:rsidRPr="00675D0D">
              <w:rPr>
                <w:rFonts w:eastAsiaTheme="minorEastAsia"/>
              </w:rPr>
              <w:t>Цирковая площадка (цирковой коллектив)</w:t>
            </w:r>
          </w:p>
        </w:tc>
        <w:tc>
          <w:tcPr>
            <w:tcW w:w="1531" w:type="dxa"/>
            <w:tcBorders>
              <w:top w:val="single" w:sz="4" w:space="0" w:color="auto"/>
              <w:left w:val="single" w:sz="4" w:space="0" w:color="auto"/>
              <w:bottom w:val="single" w:sz="4" w:space="0" w:color="auto"/>
            </w:tcBorders>
          </w:tcPr>
          <w:p w14:paraId="2E7AF83A"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031E4017" w14:textId="77777777" w:rsidTr="000769BB">
        <w:tc>
          <w:tcPr>
            <w:tcW w:w="1877" w:type="dxa"/>
            <w:vMerge/>
            <w:tcBorders>
              <w:top w:val="single" w:sz="4" w:space="0" w:color="auto"/>
              <w:bottom w:val="single" w:sz="4" w:space="0" w:color="auto"/>
              <w:right w:val="single" w:sz="4" w:space="0" w:color="auto"/>
            </w:tcBorders>
          </w:tcPr>
          <w:p w14:paraId="7077A09A"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38593892"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51DBFFFF"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7FF8B3F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55F4C40B" w14:textId="77777777" w:rsidTr="000769BB">
        <w:tc>
          <w:tcPr>
            <w:tcW w:w="1877" w:type="dxa"/>
            <w:vMerge/>
            <w:tcBorders>
              <w:top w:val="single" w:sz="4" w:space="0" w:color="auto"/>
              <w:bottom w:val="single" w:sz="4" w:space="0" w:color="auto"/>
              <w:right w:val="single" w:sz="4" w:space="0" w:color="auto"/>
            </w:tcBorders>
          </w:tcPr>
          <w:p w14:paraId="3A8D6EF9"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5EE71E4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63814FC6"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72DE51CB"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37A33CF5" w14:textId="77777777" w:rsidTr="000769BB">
        <w:tc>
          <w:tcPr>
            <w:tcW w:w="1877" w:type="dxa"/>
            <w:vMerge w:val="restart"/>
            <w:tcBorders>
              <w:top w:val="single" w:sz="4" w:space="0" w:color="auto"/>
              <w:bottom w:val="single" w:sz="4" w:space="0" w:color="auto"/>
              <w:right w:val="single" w:sz="4" w:space="0" w:color="auto"/>
            </w:tcBorders>
          </w:tcPr>
          <w:p w14:paraId="2A11B808" w14:textId="77777777" w:rsidR="00697D23" w:rsidRPr="00675D0D" w:rsidRDefault="00697D23" w:rsidP="00DD4DCA">
            <w:pPr>
              <w:pStyle w:val="a7"/>
              <w:rPr>
                <w:rFonts w:eastAsiaTheme="minorEastAsia"/>
              </w:rPr>
            </w:pPr>
            <w:r w:rsidRPr="00675D0D">
              <w:rPr>
                <w:rFonts w:eastAsiaTheme="minorEastAsia"/>
              </w:rPr>
              <w:t>Кинотеатры</w:t>
            </w:r>
          </w:p>
        </w:tc>
        <w:tc>
          <w:tcPr>
            <w:tcW w:w="2481" w:type="dxa"/>
            <w:vMerge w:val="restart"/>
            <w:tcBorders>
              <w:top w:val="single" w:sz="4" w:space="0" w:color="auto"/>
              <w:left w:val="single" w:sz="4" w:space="0" w:color="auto"/>
              <w:bottom w:val="single" w:sz="4" w:space="0" w:color="auto"/>
              <w:right w:val="single" w:sz="4" w:space="0" w:color="auto"/>
            </w:tcBorders>
          </w:tcPr>
          <w:p w14:paraId="04CDE32D"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6990E7C6"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77187A22" w14:textId="77777777" w:rsidR="00697D23" w:rsidRPr="00675D0D" w:rsidRDefault="00697D23" w:rsidP="00DD4DCA">
            <w:pPr>
              <w:pStyle w:val="a7"/>
              <w:rPr>
                <w:rFonts w:eastAsiaTheme="minorEastAsia"/>
              </w:rPr>
            </w:pPr>
            <w:r w:rsidRPr="00675D0D">
              <w:rPr>
                <w:rFonts w:eastAsiaTheme="minorEastAsia"/>
              </w:rPr>
              <w:t>Кинозал</w:t>
            </w:r>
          </w:p>
        </w:tc>
        <w:tc>
          <w:tcPr>
            <w:tcW w:w="1531" w:type="dxa"/>
            <w:tcBorders>
              <w:top w:val="single" w:sz="4" w:space="0" w:color="auto"/>
              <w:left w:val="single" w:sz="4" w:space="0" w:color="auto"/>
              <w:bottom w:val="single" w:sz="4" w:space="0" w:color="auto"/>
            </w:tcBorders>
          </w:tcPr>
          <w:p w14:paraId="01125714" w14:textId="77777777" w:rsidR="00697D23" w:rsidRPr="00675D0D" w:rsidRDefault="00697D23" w:rsidP="00DD4DCA">
            <w:pPr>
              <w:pStyle w:val="a7"/>
              <w:rPr>
                <w:rFonts w:eastAsiaTheme="minorEastAsia"/>
              </w:rPr>
            </w:pPr>
            <w:r w:rsidRPr="00675D0D">
              <w:rPr>
                <w:rFonts w:eastAsiaTheme="minorEastAsia"/>
              </w:rPr>
              <w:t>1 объект на 20 тыс. чел.</w:t>
            </w:r>
          </w:p>
        </w:tc>
      </w:tr>
      <w:tr w:rsidR="00675D0D" w:rsidRPr="00675D0D" w14:paraId="00E7D9E3" w14:textId="77777777" w:rsidTr="000769BB">
        <w:tc>
          <w:tcPr>
            <w:tcW w:w="1877" w:type="dxa"/>
            <w:vMerge/>
            <w:tcBorders>
              <w:top w:val="single" w:sz="4" w:space="0" w:color="auto"/>
              <w:bottom w:val="single" w:sz="4" w:space="0" w:color="auto"/>
              <w:right w:val="single" w:sz="4" w:space="0" w:color="auto"/>
            </w:tcBorders>
          </w:tcPr>
          <w:p w14:paraId="0C6660AB"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4E974102"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1BA5CF1B"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43070F6E"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56E646BB" w14:textId="77777777" w:rsidTr="000769BB">
        <w:tc>
          <w:tcPr>
            <w:tcW w:w="1877" w:type="dxa"/>
            <w:vMerge/>
            <w:tcBorders>
              <w:top w:val="single" w:sz="4" w:space="0" w:color="auto"/>
              <w:bottom w:val="single" w:sz="4" w:space="0" w:color="auto"/>
              <w:right w:val="single" w:sz="4" w:space="0" w:color="auto"/>
            </w:tcBorders>
          </w:tcPr>
          <w:p w14:paraId="599E94A8"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33B9DDE8"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7C82C94C"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40715568"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4A20DC8E" w14:textId="77777777" w:rsidTr="000769BB">
        <w:tc>
          <w:tcPr>
            <w:tcW w:w="1877" w:type="dxa"/>
            <w:vMerge w:val="restart"/>
            <w:tcBorders>
              <w:top w:val="single" w:sz="4" w:space="0" w:color="auto"/>
              <w:bottom w:val="single" w:sz="4" w:space="0" w:color="auto"/>
              <w:right w:val="single" w:sz="4" w:space="0" w:color="auto"/>
            </w:tcBorders>
          </w:tcPr>
          <w:p w14:paraId="5B344681" w14:textId="77777777" w:rsidR="00697D23" w:rsidRPr="00675D0D" w:rsidRDefault="00697D23" w:rsidP="00DD4DCA">
            <w:pPr>
              <w:pStyle w:val="a7"/>
              <w:rPr>
                <w:rFonts w:eastAsiaTheme="minorEastAsia"/>
              </w:rPr>
            </w:pPr>
            <w:r w:rsidRPr="00675D0D">
              <w:rPr>
                <w:rFonts w:eastAsiaTheme="minorEastAsia"/>
              </w:rPr>
              <w:t xml:space="preserve">Парки </w:t>
            </w:r>
            <w:r w:rsidRPr="00675D0D">
              <w:rPr>
                <w:rFonts w:eastAsiaTheme="minorEastAsia"/>
              </w:rPr>
              <w:lastRenderedPageBreak/>
              <w:t>культуры и отдыха</w:t>
            </w:r>
          </w:p>
        </w:tc>
        <w:tc>
          <w:tcPr>
            <w:tcW w:w="2481" w:type="dxa"/>
            <w:vMerge w:val="restart"/>
            <w:tcBorders>
              <w:top w:val="single" w:sz="4" w:space="0" w:color="auto"/>
              <w:left w:val="single" w:sz="4" w:space="0" w:color="auto"/>
              <w:bottom w:val="single" w:sz="4" w:space="0" w:color="auto"/>
              <w:right w:val="single" w:sz="4" w:space="0" w:color="auto"/>
            </w:tcBorders>
          </w:tcPr>
          <w:p w14:paraId="7F81A325" w14:textId="77777777" w:rsidR="00697D23" w:rsidRPr="00675D0D" w:rsidRDefault="00697D23" w:rsidP="00DD4DCA">
            <w:pPr>
              <w:pStyle w:val="a7"/>
              <w:rPr>
                <w:rFonts w:eastAsiaTheme="minorEastAsia"/>
              </w:rPr>
            </w:pPr>
            <w:r w:rsidRPr="00675D0D">
              <w:rPr>
                <w:rFonts w:eastAsiaTheme="minorEastAsia"/>
              </w:rPr>
              <w:lastRenderedPageBreak/>
              <w:t xml:space="preserve">Расчетный </w:t>
            </w:r>
            <w:r w:rsidRPr="00675D0D">
              <w:rPr>
                <w:rFonts w:eastAsiaTheme="minorEastAsia"/>
              </w:rPr>
              <w:lastRenderedPageBreak/>
              <w:t>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2B5CABF1" w14:textId="77777777" w:rsidR="00697D23" w:rsidRPr="00675D0D" w:rsidRDefault="00697D23" w:rsidP="00DD4DCA">
            <w:pPr>
              <w:pStyle w:val="a7"/>
              <w:rPr>
                <w:rFonts w:eastAsiaTheme="minorEastAsia"/>
              </w:rPr>
            </w:pPr>
            <w:r w:rsidRPr="00675D0D">
              <w:rPr>
                <w:rFonts w:eastAsiaTheme="minorEastAsia"/>
              </w:rPr>
              <w:lastRenderedPageBreak/>
              <w:t xml:space="preserve">Уровень </w:t>
            </w:r>
            <w:r w:rsidRPr="00675D0D">
              <w:rPr>
                <w:rFonts w:eastAsiaTheme="minorEastAsia"/>
              </w:rPr>
              <w:lastRenderedPageBreak/>
              <w:t>обеспеченности, объект</w:t>
            </w:r>
          </w:p>
        </w:tc>
        <w:tc>
          <w:tcPr>
            <w:tcW w:w="3684" w:type="dxa"/>
            <w:gridSpan w:val="2"/>
            <w:tcBorders>
              <w:top w:val="single" w:sz="4" w:space="0" w:color="auto"/>
              <w:left w:val="single" w:sz="4" w:space="0" w:color="auto"/>
              <w:bottom w:val="single" w:sz="4" w:space="0" w:color="auto"/>
            </w:tcBorders>
          </w:tcPr>
          <w:p w14:paraId="1D3D0CCD" w14:textId="77777777" w:rsidR="00697D23" w:rsidRPr="00675D0D" w:rsidRDefault="00697D23" w:rsidP="00DD4DCA">
            <w:pPr>
              <w:pStyle w:val="a7"/>
              <w:rPr>
                <w:rFonts w:eastAsiaTheme="minorEastAsia"/>
              </w:rPr>
            </w:pPr>
            <w:r w:rsidRPr="00675D0D">
              <w:rPr>
                <w:rFonts w:eastAsiaTheme="minorEastAsia"/>
              </w:rPr>
              <w:lastRenderedPageBreak/>
              <w:t>1 объект на 30 тыс. чел.</w:t>
            </w:r>
          </w:p>
        </w:tc>
      </w:tr>
      <w:tr w:rsidR="00675D0D" w:rsidRPr="00675D0D" w14:paraId="708F643D" w14:textId="77777777" w:rsidTr="000769BB">
        <w:tc>
          <w:tcPr>
            <w:tcW w:w="1877" w:type="dxa"/>
            <w:vMerge/>
            <w:tcBorders>
              <w:top w:val="single" w:sz="4" w:space="0" w:color="auto"/>
              <w:bottom w:val="single" w:sz="4" w:space="0" w:color="auto"/>
              <w:right w:val="single" w:sz="4" w:space="0" w:color="auto"/>
            </w:tcBorders>
          </w:tcPr>
          <w:p w14:paraId="69BA0362"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2020B19A"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214A231C"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3431AB8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6B519331" w14:textId="77777777" w:rsidTr="000769BB">
        <w:tc>
          <w:tcPr>
            <w:tcW w:w="1877" w:type="dxa"/>
            <w:vMerge/>
            <w:tcBorders>
              <w:top w:val="single" w:sz="4" w:space="0" w:color="auto"/>
              <w:bottom w:val="single" w:sz="4" w:space="0" w:color="auto"/>
              <w:right w:val="single" w:sz="4" w:space="0" w:color="auto"/>
            </w:tcBorders>
          </w:tcPr>
          <w:p w14:paraId="48056974"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12AB5332"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51A366A7"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04A5E512"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6270AFAE" w14:textId="77777777" w:rsidTr="000769BB">
        <w:tc>
          <w:tcPr>
            <w:tcW w:w="1877" w:type="dxa"/>
            <w:vMerge w:val="restart"/>
            <w:tcBorders>
              <w:top w:val="single" w:sz="4" w:space="0" w:color="auto"/>
              <w:bottom w:val="single" w:sz="4" w:space="0" w:color="auto"/>
              <w:right w:val="single" w:sz="4" w:space="0" w:color="auto"/>
            </w:tcBorders>
          </w:tcPr>
          <w:p w14:paraId="3388ACB9" w14:textId="77777777" w:rsidR="00697D23" w:rsidRPr="00675D0D" w:rsidRDefault="00697D23" w:rsidP="00DD4DCA">
            <w:pPr>
              <w:pStyle w:val="a7"/>
              <w:rPr>
                <w:rFonts w:eastAsiaTheme="minorEastAsia"/>
              </w:rPr>
            </w:pPr>
            <w:r w:rsidRPr="00675D0D">
              <w:rPr>
                <w:rFonts w:eastAsiaTheme="minorEastAsia"/>
              </w:rPr>
              <w:t>Зоопарк (ботанический сад)</w:t>
            </w:r>
          </w:p>
        </w:tc>
        <w:tc>
          <w:tcPr>
            <w:tcW w:w="2481" w:type="dxa"/>
            <w:vMerge w:val="restart"/>
            <w:tcBorders>
              <w:top w:val="single" w:sz="4" w:space="0" w:color="auto"/>
              <w:left w:val="single" w:sz="4" w:space="0" w:color="auto"/>
              <w:bottom w:val="single" w:sz="4" w:space="0" w:color="auto"/>
              <w:right w:val="single" w:sz="4" w:space="0" w:color="auto"/>
            </w:tcBorders>
          </w:tcPr>
          <w:p w14:paraId="1D56FAA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2CDB3436"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684" w:type="dxa"/>
            <w:gridSpan w:val="2"/>
            <w:tcBorders>
              <w:top w:val="single" w:sz="4" w:space="0" w:color="auto"/>
              <w:left w:val="single" w:sz="4" w:space="0" w:color="auto"/>
              <w:bottom w:val="single" w:sz="4" w:space="0" w:color="auto"/>
            </w:tcBorders>
          </w:tcPr>
          <w:p w14:paraId="706EB708" w14:textId="77777777" w:rsidR="00697D23" w:rsidRPr="00675D0D" w:rsidRDefault="00697D23" w:rsidP="00DD4DCA">
            <w:pPr>
              <w:pStyle w:val="a7"/>
              <w:rPr>
                <w:rFonts w:eastAsiaTheme="minorEastAsia"/>
              </w:rPr>
            </w:pPr>
            <w:r w:rsidRPr="00675D0D">
              <w:rPr>
                <w:rFonts w:eastAsiaTheme="minorEastAsia"/>
              </w:rPr>
              <w:t>1 на 250 тыс. чел</w:t>
            </w:r>
          </w:p>
        </w:tc>
      </w:tr>
      <w:tr w:rsidR="00675D0D" w:rsidRPr="00675D0D" w14:paraId="22F531F7" w14:textId="77777777" w:rsidTr="000769BB">
        <w:tc>
          <w:tcPr>
            <w:tcW w:w="1877" w:type="dxa"/>
            <w:vMerge/>
            <w:tcBorders>
              <w:top w:val="single" w:sz="4" w:space="0" w:color="auto"/>
              <w:bottom w:val="single" w:sz="4" w:space="0" w:color="auto"/>
              <w:right w:val="single" w:sz="4" w:space="0" w:color="auto"/>
            </w:tcBorders>
          </w:tcPr>
          <w:p w14:paraId="18109721" w14:textId="77777777" w:rsidR="00697D23" w:rsidRPr="00675D0D" w:rsidRDefault="00697D23" w:rsidP="00DD4DCA">
            <w:pPr>
              <w:pStyle w:val="a6"/>
              <w:rPr>
                <w:rFonts w:eastAsiaTheme="minorEastAsia"/>
              </w:rPr>
            </w:pPr>
          </w:p>
        </w:tc>
        <w:tc>
          <w:tcPr>
            <w:tcW w:w="2481" w:type="dxa"/>
            <w:vMerge/>
            <w:tcBorders>
              <w:top w:val="single" w:sz="4" w:space="0" w:color="auto"/>
              <w:left w:val="single" w:sz="4" w:space="0" w:color="auto"/>
              <w:bottom w:val="single" w:sz="4" w:space="0" w:color="auto"/>
              <w:right w:val="single" w:sz="4" w:space="0" w:color="auto"/>
            </w:tcBorders>
          </w:tcPr>
          <w:p w14:paraId="4F829C90" w14:textId="77777777" w:rsidR="00697D23" w:rsidRPr="00675D0D" w:rsidRDefault="00697D23" w:rsidP="00DD4DCA">
            <w:pPr>
              <w:pStyle w:val="a6"/>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60BD1667"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684" w:type="dxa"/>
            <w:gridSpan w:val="2"/>
            <w:tcBorders>
              <w:top w:val="single" w:sz="4" w:space="0" w:color="auto"/>
              <w:left w:val="single" w:sz="4" w:space="0" w:color="auto"/>
              <w:bottom w:val="single" w:sz="4" w:space="0" w:color="auto"/>
            </w:tcBorders>
          </w:tcPr>
          <w:p w14:paraId="5111624E"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4DF59573" w14:textId="77777777" w:rsidTr="000769BB">
        <w:tc>
          <w:tcPr>
            <w:tcW w:w="1877" w:type="dxa"/>
            <w:vMerge/>
            <w:tcBorders>
              <w:top w:val="single" w:sz="4" w:space="0" w:color="auto"/>
              <w:bottom w:val="single" w:sz="4" w:space="0" w:color="auto"/>
              <w:right w:val="single" w:sz="4" w:space="0" w:color="auto"/>
            </w:tcBorders>
          </w:tcPr>
          <w:p w14:paraId="338A8C3A" w14:textId="77777777" w:rsidR="00697D23" w:rsidRPr="00675D0D" w:rsidRDefault="00697D23" w:rsidP="00DD4DCA">
            <w:pPr>
              <w:pStyle w:val="a6"/>
              <w:rPr>
                <w:rFonts w:eastAsiaTheme="minorEastAsia"/>
              </w:rPr>
            </w:pPr>
          </w:p>
        </w:tc>
        <w:tc>
          <w:tcPr>
            <w:tcW w:w="2481" w:type="dxa"/>
            <w:tcBorders>
              <w:top w:val="single" w:sz="4" w:space="0" w:color="auto"/>
              <w:left w:val="single" w:sz="4" w:space="0" w:color="auto"/>
              <w:bottom w:val="single" w:sz="4" w:space="0" w:color="auto"/>
              <w:right w:val="single" w:sz="4" w:space="0" w:color="auto"/>
            </w:tcBorders>
          </w:tcPr>
          <w:p w14:paraId="6532491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552ABDC9" w14:textId="77777777" w:rsidR="00697D23" w:rsidRPr="00675D0D" w:rsidRDefault="00697D23" w:rsidP="00DD4DCA">
            <w:pPr>
              <w:pStyle w:val="a7"/>
              <w:rPr>
                <w:rFonts w:eastAsiaTheme="minorEastAsia"/>
              </w:rPr>
            </w:pPr>
            <w:r w:rsidRPr="00675D0D">
              <w:rPr>
                <w:rFonts w:eastAsiaTheme="minorEastAsia"/>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3BFBE54" w14:textId="77777777" w:rsidR="00697D23" w:rsidRPr="00675D0D" w:rsidRDefault="00697D23" w:rsidP="00DD4DCA">
            <w:pPr>
              <w:pStyle w:val="a7"/>
              <w:rPr>
                <w:rFonts w:eastAsiaTheme="minorEastAsia"/>
              </w:rPr>
            </w:pPr>
            <w:r w:rsidRPr="00675D0D">
              <w:rPr>
                <w:rFonts w:eastAsiaTheme="minorEastAsia"/>
              </w:rPr>
              <w:t>40</w:t>
            </w:r>
          </w:p>
        </w:tc>
      </w:tr>
      <w:tr w:rsidR="00675D0D" w:rsidRPr="00675D0D" w14:paraId="378F467C" w14:textId="77777777" w:rsidTr="000769BB">
        <w:tc>
          <w:tcPr>
            <w:tcW w:w="10065" w:type="dxa"/>
            <w:gridSpan w:val="5"/>
            <w:tcBorders>
              <w:top w:val="single" w:sz="4" w:space="0" w:color="auto"/>
              <w:bottom w:val="single" w:sz="4" w:space="0" w:color="auto"/>
            </w:tcBorders>
          </w:tcPr>
          <w:p w14:paraId="4DCD3880" w14:textId="54FD6030" w:rsidR="000769BB" w:rsidRPr="00675D0D" w:rsidRDefault="000769BB" w:rsidP="000769BB">
            <w:r w:rsidRPr="00675D0D">
              <w:t>Примечание:</w:t>
            </w:r>
          </w:p>
          <w:p w14:paraId="1174534D" w14:textId="77777777" w:rsidR="000769BB" w:rsidRPr="00675D0D" w:rsidRDefault="000769BB" w:rsidP="000769BB">
            <w:r w:rsidRPr="00675D0D">
              <w:t>1. Объектом деятельности краеведческого музея является документация и презентация исторического, природного и культурного развития определенного населенного пункта или географического региона. Основными фондами такого музея являются связанные с историей региона экспонаты, в числе которых могут быть, например: археологические находки; произведения искусства или ремесла; документы и изобразительные материалы, фиксирующие исторические события местности; предметы быта; мемориальные предметы, связанные со знаменитыми земляками; материалы, отражающие экономическое и техническое развитие региона.</w:t>
            </w:r>
          </w:p>
          <w:p w14:paraId="36AC7070" w14:textId="77777777" w:rsidR="000769BB" w:rsidRPr="00675D0D" w:rsidRDefault="000769BB" w:rsidP="000769BB">
            <w:r w:rsidRPr="00675D0D">
              <w:t>Тематические музеи могут быть любой профильной группы: политехнический, мемориальный, военно-исторический, историко-бытовой, археологический, этнографический, литературный, музыкальный, музей науки, техники, кино, архитектуры, боевой (трудовой) славы.</w:t>
            </w:r>
          </w:p>
          <w:p w14:paraId="10624CC3" w14:textId="77777777" w:rsidR="000769BB" w:rsidRPr="00675D0D" w:rsidRDefault="000769BB" w:rsidP="000769BB">
            <w:r w:rsidRPr="00675D0D">
              <w:t>2. Парк культуры - это объект ландшафтной архитектуры, структура которого предусматривает рекреационную зону, зону активностей и зону сервиса.</w:t>
            </w:r>
          </w:p>
          <w:p w14:paraId="262780AD" w14:textId="77777777" w:rsidR="000769BB" w:rsidRPr="00675D0D" w:rsidRDefault="000769BB" w:rsidP="000769BB">
            <w:r w:rsidRPr="00675D0D">
              <w:t>Мощность парка по площади определяется в зависимости от объемов, предусмотренных для данного объекта в составе зоны рекреационного назначения в документах территориального планирования.</w:t>
            </w:r>
          </w:p>
          <w:p w14:paraId="54802A4A" w14:textId="77777777" w:rsidR="000769BB" w:rsidRPr="00675D0D" w:rsidRDefault="000769BB" w:rsidP="000769BB">
            <w:r w:rsidRPr="00675D0D">
              <w:t>3. Мощность зоопарка (ботанического сада) по площади определяется в зависимости от объема коллекции и видов животных (растений).</w:t>
            </w:r>
          </w:p>
          <w:p w14:paraId="654F8ADE" w14:textId="175FFB8A" w:rsidR="000769BB" w:rsidRPr="00675D0D" w:rsidRDefault="000769BB" w:rsidP="000769BB">
            <w:pPr>
              <w:pStyle w:val="a6"/>
              <w:rPr>
                <w:rFonts w:eastAsiaTheme="minorEastAsia"/>
              </w:rPr>
            </w:pPr>
            <w:r w:rsidRPr="00675D0D">
              <w:t>4. К концертным коллективам относятся симфонические оркестры, оркестры народных, духовых инструментов, хоровые капеллы, народные хоры, хореографические и фольклорные ансамбли и т.п.</w:t>
            </w:r>
          </w:p>
        </w:tc>
      </w:tr>
    </w:tbl>
    <w:p w14:paraId="3A8281C1" w14:textId="77777777" w:rsidR="00697D23" w:rsidRPr="00675D0D" w:rsidRDefault="00697D23" w:rsidP="000769BB">
      <w:pPr>
        <w:ind w:firstLine="0"/>
      </w:pPr>
    </w:p>
    <w:p w14:paraId="3BB8A08E" w14:textId="50959BC6" w:rsidR="00697D23" w:rsidRPr="00675D0D" w:rsidRDefault="00697D23" w:rsidP="00697D23">
      <w:pPr>
        <w:pStyle w:val="1"/>
        <w:rPr>
          <w:color w:val="auto"/>
        </w:rPr>
      </w:pPr>
      <w:bookmarkStart w:id="53" w:name="sub_159"/>
      <w:r w:rsidRPr="00675D0D">
        <w:rPr>
          <w:color w:val="auto"/>
        </w:rPr>
        <w:t>5.5. Объекты культового назначения</w:t>
      </w:r>
      <w:r w:rsidR="00BD56E5" w:rsidRPr="00675D0D">
        <w:rPr>
          <w:color w:val="auto"/>
        </w:rPr>
        <w:t>, не относящиеся к объектам местного значения</w:t>
      </w:r>
    </w:p>
    <w:bookmarkEnd w:id="53"/>
    <w:p w14:paraId="34F44074" w14:textId="77777777" w:rsidR="00697D23" w:rsidRPr="00675D0D" w:rsidRDefault="00697D23" w:rsidP="00697D23"/>
    <w:p w14:paraId="195965F4" w14:textId="76CC8E43" w:rsidR="00697D23" w:rsidRPr="00675D0D" w:rsidRDefault="00697D23" w:rsidP="00697D23">
      <w:r w:rsidRPr="00675D0D">
        <w:t xml:space="preserve">Расчетные показатели минимально допустимого уровня обеспеченности и максимально допустимого уровня территориальной доступности объектов культового назначения, а также </w:t>
      </w:r>
      <w:r w:rsidRPr="00675D0D">
        <w:lastRenderedPageBreak/>
        <w:t>размеры земельных участков, занимаемых указанными объектами, приведены в таблице 5.</w:t>
      </w:r>
      <w:r w:rsidR="000769BB" w:rsidRPr="00675D0D">
        <w:t>4</w:t>
      </w:r>
      <w:r w:rsidRPr="00675D0D">
        <w:t>.</w:t>
      </w:r>
    </w:p>
    <w:p w14:paraId="15A903E1" w14:textId="77777777" w:rsidR="00697D23" w:rsidRPr="00675D0D" w:rsidRDefault="00697D23" w:rsidP="00697D23"/>
    <w:p w14:paraId="10069819" w14:textId="18A4E652" w:rsidR="00697D23" w:rsidRPr="00675D0D" w:rsidRDefault="00697D23" w:rsidP="00697D23">
      <w:pPr>
        <w:ind w:firstLine="698"/>
        <w:jc w:val="right"/>
      </w:pPr>
      <w:bookmarkStart w:id="54" w:name="sub_158"/>
      <w:r w:rsidRPr="00675D0D">
        <w:rPr>
          <w:rStyle w:val="a4"/>
          <w:bCs/>
          <w:color w:val="auto"/>
        </w:rPr>
        <w:t>Таблица 5.</w:t>
      </w:r>
      <w:r w:rsidR="000769BB" w:rsidRPr="00675D0D">
        <w:rPr>
          <w:rStyle w:val="a4"/>
          <w:bCs/>
          <w:color w:val="auto"/>
        </w:rPr>
        <w:t>4</w:t>
      </w:r>
    </w:p>
    <w:bookmarkEnd w:id="54"/>
    <w:p w14:paraId="6805A3E3"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15"/>
        <w:gridCol w:w="2799"/>
        <w:gridCol w:w="2424"/>
        <w:gridCol w:w="3268"/>
      </w:tblGrid>
      <w:tr w:rsidR="00675D0D" w:rsidRPr="00675D0D" w14:paraId="64809CDE" w14:textId="77777777" w:rsidTr="000769BB">
        <w:tc>
          <w:tcPr>
            <w:tcW w:w="1715" w:type="dxa"/>
            <w:tcBorders>
              <w:top w:val="single" w:sz="4" w:space="0" w:color="auto"/>
              <w:bottom w:val="single" w:sz="4" w:space="0" w:color="auto"/>
              <w:right w:val="single" w:sz="4" w:space="0" w:color="auto"/>
            </w:tcBorders>
          </w:tcPr>
          <w:p w14:paraId="3B6D2D22"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799" w:type="dxa"/>
            <w:tcBorders>
              <w:top w:val="single" w:sz="4" w:space="0" w:color="auto"/>
              <w:left w:val="single" w:sz="4" w:space="0" w:color="auto"/>
              <w:bottom w:val="single" w:sz="4" w:space="0" w:color="auto"/>
              <w:right w:val="single" w:sz="4" w:space="0" w:color="auto"/>
            </w:tcBorders>
          </w:tcPr>
          <w:p w14:paraId="666939E1"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424" w:type="dxa"/>
            <w:tcBorders>
              <w:top w:val="single" w:sz="4" w:space="0" w:color="auto"/>
              <w:left w:val="single" w:sz="4" w:space="0" w:color="auto"/>
              <w:bottom w:val="single" w:sz="4" w:space="0" w:color="auto"/>
              <w:right w:val="single" w:sz="4" w:space="0" w:color="auto"/>
            </w:tcBorders>
          </w:tcPr>
          <w:p w14:paraId="6DDE6658"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268" w:type="dxa"/>
            <w:tcBorders>
              <w:top w:val="single" w:sz="4" w:space="0" w:color="auto"/>
              <w:left w:val="single" w:sz="4" w:space="0" w:color="auto"/>
              <w:bottom w:val="single" w:sz="4" w:space="0" w:color="auto"/>
            </w:tcBorders>
          </w:tcPr>
          <w:p w14:paraId="0809369B"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55B690C1" w14:textId="77777777" w:rsidTr="000769BB">
        <w:tc>
          <w:tcPr>
            <w:tcW w:w="1715" w:type="dxa"/>
            <w:vMerge w:val="restart"/>
            <w:tcBorders>
              <w:top w:val="single" w:sz="4" w:space="0" w:color="auto"/>
              <w:bottom w:val="single" w:sz="4" w:space="0" w:color="auto"/>
              <w:right w:val="single" w:sz="4" w:space="0" w:color="auto"/>
            </w:tcBorders>
          </w:tcPr>
          <w:p w14:paraId="350ED235" w14:textId="77777777" w:rsidR="00697D23" w:rsidRPr="00675D0D" w:rsidRDefault="00697D23" w:rsidP="00DD4DCA">
            <w:pPr>
              <w:pStyle w:val="a7"/>
              <w:rPr>
                <w:rFonts w:eastAsiaTheme="minorEastAsia"/>
              </w:rPr>
            </w:pPr>
            <w:r w:rsidRPr="00675D0D">
              <w:rPr>
                <w:rFonts w:eastAsiaTheme="minorEastAsia"/>
              </w:rPr>
              <w:t>Православные храмы</w:t>
            </w:r>
          </w:p>
        </w:tc>
        <w:tc>
          <w:tcPr>
            <w:tcW w:w="2799" w:type="dxa"/>
            <w:vMerge w:val="restart"/>
            <w:tcBorders>
              <w:top w:val="single" w:sz="4" w:space="0" w:color="auto"/>
              <w:left w:val="single" w:sz="4" w:space="0" w:color="auto"/>
              <w:bottom w:val="single" w:sz="4" w:space="0" w:color="auto"/>
              <w:right w:val="single" w:sz="4" w:space="0" w:color="auto"/>
            </w:tcBorders>
          </w:tcPr>
          <w:p w14:paraId="14A301C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24" w:type="dxa"/>
            <w:tcBorders>
              <w:top w:val="single" w:sz="4" w:space="0" w:color="auto"/>
              <w:left w:val="single" w:sz="4" w:space="0" w:color="auto"/>
              <w:bottom w:val="single" w:sz="4" w:space="0" w:color="auto"/>
              <w:right w:val="single" w:sz="4" w:space="0" w:color="auto"/>
            </w:tcBorders>
          </w:tcPr>
          <w:p w14:paraId="4C876CC2"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в храме/1000 верующих</w:t>
            </w:r>
          </w:p>
        </w:tc>
        <w:tc>
          <w:tcPr>
            <w:tcW w:w="3268" w:type="dxa"/>
            <w:tcBorders>
              <w:top w:val="single" w:sz="4" w:space="0" w:color="auto"/>
              <w:left w:val="single" w:sz="4" w:space="0" w:color="auto"/>
              <w:bottom w:val="single" w:sz="4" w:space="0" w:color="auto"/>
            </w:tcBorders>
          </w:tcPr>
          <w:p w14:paraId="02641CEE" w14:textId="77777777" w:rsidR="00697D23" w:rsidRPr="00675D0D" w:rsidRDefault="00697D23" w:rsidP="00DD4DCA">
            <w:pPr>
              <w:pStyle w:val="a7"/>
              <w:rPr>
                <w:rFonts w:eastAsiaTheme="minorEastAsia"/>
              </w:rPr>
            </w:pPr>
            <w:r w:rsidRPr="00675D0D">
              <w:rPr>
                <w:rFonts w:eastAsiaTheme="minorEastAsia"/>
              </w:rPr>
              <w:t>7,5</w:t>
            </w:r>
          </w:p>
        </w:tc>
      </w:tr>
      <w:tr w:rsidR="00675D0D" w:rsidRPr="00675D0D" w14:paraId="26A3DEEE" w14:textId="77777777" w:rsidTr="000769BB">
        <w:tc>
          <w:tcPr>
            <w:tcW w:w="1715" w:type="dxa"/>
            <w:vMerge/>
            <w:tcBorders>
              <w:top w:val="single" w:sz="4" w:space="0" w:color="auto"/>
              <w:bottom w:val="single" w:sz="4" w:space="0" w:color="auto"/>
              <w:right w:val="single" w:sz="4" w:space="0" w:color="auto"/>
            </w:tcBorders>
          </w:tcPr>
          <w:p w14:paraId="57DC2218" w14:textId="77777777" w:rsidR="00697D23" w:rsidRPr="00675D0D" w:rsidRDefault="00697D23" w:rsidP="00DD4DCA">
            <w:pPr>
              <w:pStyle w:val="a6"/>
              <w:rPr>
                <w:rFonts w:eastAsiaTheme="minorEastAsia"/>
              </w:rPr>
            </w:pPr>
          </w:p>
        </w:tc>
        <w:tc>
          <w:tcPr>
            <w:tcW w:w="2799" w:type="dxa"/>
            <w:vMerge/>
            <w:tcBorders>
              <w:top w:val="single" w:sz="4" w:space="0" w:color="auto"/>
              <w:left w:val="single" w:sz="4" w:space="0" w:color="auto"/>
              <w:bottom w:val="single" w:sz="4" w:space="0" w:color="auto"/>
              <w:right w:val="single" w:sz="4" w:space="0" w:color="auto"/>
            </w:tcBorders>
          </w:tcPr>
          <w:p w14:paraId="3314C55E" w14:textId="77777777" w:rsidR="00697D23" w:rsidRPr="00675D0D" w:rsidRDefault="00697D23" w:rsidP="00DD4DCA">
            <w:pPr>
              <w:pStyle w:val="a6"/>
              <w:rPr>
                <w:rFonts w:eastAsiaTheme="minorEastAsia"/>
              </w:rPr>
            </w:pPr>
          </w:p>
        </w:tc>
        <w:tc>
          <w:tcPr>
            <w:tcW w:w="2424" w:type="dxa"/>
            <w:tcBorders>
              <w:top w:val="single" w:sz="4" w:space="0" w:color="auto"/>
              <w:left w:val="single" w:sz="4" w:space="0" w:color="auto"/>
              <w:bottom w:val="single" w:sz="4" w:space="0" w:color="auto"/>
              <w:right w:val="single" w:sz="4" w:space="0" w:color="auto"/>
            </w:tcBorders>
          </w:tcPr>
          <w:p w14:paraId="3EE46809" w14:textId="77777777" w:rsidR="00697D23" w:rsidRPr="00675D0D" w:rsidRDefault="00697D23" w:rsidP="00DD4DCA">
            <w:pPr>
              <w:pStyle w:val="a7"/>
              <w:rPr>
                <w:rFonts w:eastAsiaTheme="minorEastAsia"/>
              </w:rPr>
            </w:pPr>
            <w:r w:rsidRPr="00675D0D">
              <w:rPr>
                <w:rFonts w:eastAsiaTheme="minorEastAsia"/>
              </w:rPr>
              <w:t>Площадь земельного участка, м</w:t>
            </w:r>
            <w:r w:rsidRPr="00675D0D">
              <w:rPr>
                <w:rFonts w:eastAsiaTheme="minorEastAsia"/>
                <w:vertAlign w:val="superscript"/>
              </w:rPr>
              <w:t>2</w:t>
            </w:r>
            <w:r w:rsidRPr="00675D0D">
              <w:rPr>
                <w:rFonts w:eastAsiaTheme="minorEastAsia"/>
              </w:rPr>
              <w:t xml:space="preserve"> на 1 место в храме</w:t>
            </w:r>
          </w:p>
        </w:tc>
        <w:tc>
          <w:tcPr>
            <w:tcW w:w="3268" w:type="dxa"/>
            <w:tcBorders>
              <w:top w:val="single" w:sz="4" w:space="0" w:color="auto"/>
              <w:left w:val="single" w:sz="4" w:space="0" w:color="auto"/>
              <w:bottom w:val="single" w:sz="4" w:space="0" w:color="auto"/>
            </w:tcBorders>
          </w:tcPr>
          <w:p w14:paraId="5B7806A5" w14:textId="77777777" w:rsidR="00697D23" w:rsidRPr="00675D0D" w:rsidRDefault="00697D23" w:rsidP="00DD4DCA">
            <w:pPr>
              <w:pStyle w:val="a7"/>
              <w:rPr>
                <w:rFonts w:eastAsiaTheme="minorEastAsia"/>
              </w:rPr>
            </w:pPr>
            <w:r w:rsidRPr="00675D0D">
              <w:rPr>
                <w:rFonts w:eastAsiaTheme="minorEastAsia"/>
              </w:rPr>
              <w:t>7,5</w:t>
            </w:r>
          </w:p>
        </w:tc>
      </w:tr>
      <w:tr w:rsidR="00675D0D" w:rsidRPr="00675D0D" w14:paraId="4325B98C" w14:textId="77777777" w:rsidTr="000769BB">
        <w:tc>
          <w:tcPr>
            <w:tcW w:w="1715" w:type="dxa"/>
            <w:vMerge/>
            <w:tcBorders>
              <w:top w:val="single" w:sz="4" w:space="0" w:color="auto"/>
              <w:bottom w:val="single" w:sz="4" w:space="0" w:color="auto"/>
              <w:right w:val="single" w:sz="4" w:space="0" w:color="auto"/>
            </w:tcBorders>
          </w:tcPr>
          <w:p w14:paraId="77AC1504" w14:textId="77777777" w:rsidR="00697D23" w:rsidRPr="00675D0D" w:rsidRDefault="00697D23" w:rsidP="00DD4DCA">
            <w:pPr>
              <w:pStyle w:val="a6"/>
              <w:rPr>
                <w:rFonts w:eastAsiaTheme="minorEastAsia"/>
              </w:rPr>
            </w:pPr>
          </w:p>
        </w:tc>
        <w:tc>
          <w:tcPr>
            <w:tcW w:w="2799" w:type="dxa"/>
            <w:tcBorders>
              <w:top w:val="single" w:sz="4" w:space="0" w:color="auto"/>
              <w:left w:val="single" w:sz="4" w:space="0" w:color="auto"/>
              <w:bottom w:val="single" w:sz="4" w:space="0" w:color="auto"/>
              <w:right w:val="single" w:sz="4" w:space="0" w:color="auto"/>
            </w:tcBorders>
          </w:tcPr>
          <w:p w14:paraId="1FAF426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24" w:type="dxa"/>
            <w:tcBorders>
              <w:top w:val="single" w:sz="4" w:space="0" w:color="auto"/>
              <w:left w:val="single" w:sz="4" w:space="0" w:color="auto"/>
              <w:bottom w:val="single" w:sz="4" w:space="0" w:color="auto"/>
              <w:right w:val="single" w:sz="4" w:space="0" w:color="auto"/>
            </w:tcBorders>
          </w:tcPr>
          <w:p w14:paraId="21922389" w14:textId="77777777" w:rsidR="00697D23" w:rsidRPr="00675D0D" w:rsidRDefault="00697D23" w:rsidP="00DD4DCA">
            <w:pPr>
              <w:pStyle w:val="a7"/>
              <w:rPr>
                <w:rFonts w:eastAsiaTheme="minorEastAsia"/>
              </w:rPr>
            </w:pPr>
            <w:r w:rsidRPr="00675D0D">
              <w:rPr>
                <w:rFonts w:eastAsiaTheme="minorEastAsia"/>
              </w:rPr>
              <w:t>-</w:t>
            </w:r>
          </w:p>
        </w:tc>
        <w:tc>
          <w:tcPr>
            <w:tcW w:w="3268" w:type="dxa"/>
            <w:tcBorders>
              <w:top w:val="single" w:sz="4" w:space="0" w:color="auto"/>
              <w:left w:val="single" w:sz="4" w:space="0" w:color="auto"/>
              <w:bottom w:val="single" w:sz="4" w:space="0" w:color="auto"/>
            </w:tcBorders>
          </w:tcPr>
          <w:p w14:paraId="7E69FD42" w14:textId="77777777" w:rsidR="00697D23" w:rsidRPr="00675D0D" w:rsidRDefault="00697D23" w:rsidP="00DD4DCA">
            <w:pPr>
              <w:pStyle w:val="a7"/>
              <w:rPr>
                <w:rFonts w:eastAsiaTheme="minorEastAsia"/>
              </w:rPr>
            </w:pPr>
            <w:r w:rsidRPr="00675D0D">
              <w:rPr>
                <w:rFonts w:eastAsiaTheme="minorEastAsia"/>
              </w:rPr>
              <w:t>Не нормируется (размещается по согласованию с местной епархией)</w:t>
            </w:r>
          </w:p>
        </w:tc>
      </w:tr>
      <w:tr w:rsidR="00675D0D" w:rsidRPr="00675D0D" w14:paraId="5B450E79" w14:textId="77777777" w:rsidTr="000769BB">
        <w:tc>
          <w:tcPr>
            <w:tcW w:w="1715" w:type="dxa"/>
            <w:vMerge w:val="restart"/>
            <w:tcBorders>
              <w:top w:val="single" w:sz="4" w:space="0" w:color="auto"/>
              <w:bottom w:val="single" w:sz="4" w:space="0" w:color="auto"/>
              <w:right w:val="single" w:sz="4" w:space="0" w:color="auto"/>
            </w:tcBorders>
          </w:tcPr>
          <w:p w14:paraId="194C1158" w14:textId="77777777" w:rsidR="00697D23" w:rsidRPr="00675D0D" w:rsidRDefault="00697D23" w:rsidP="00DD4DCA">
            <w:pPr>
              <w:pStyle w:val="a7"/>
              <w:rPr>
                <w:rFonts w:eastAsiaTheme="minorEastAsia"/>
              </w:rPr>
            </w:pPr>
            <w:r w:rsidRPr="00675D0D">
              <w:rPr>
                <w:rFonts w:eastAsiaTheme="minorEastAsia"/>
              </w:rPr>
              <w:t>Объекты культового назначения иных конфессий</w:t>
            </w:r>
          </w:p>
        </w:tc>
        <w:tc>
          <w:tcPr>
            <w:tcW w:w="2799" w:type="dxa"/>
            <w:tcBorders>
              <w:top w:val="single" w:sz="4" w:space="0" w:color="auto"/>
              <w:left w:val="single" w:sz="4" w:space="0" w:color="auto"/>
              <w:bottom w:val="single" w:sz="4" w:space="0" w:color="auto"/>
              <w:right w:val="single" w:sz="4" w:space="0" w:color="auto"/>
            </w:tcBorders>
          </w:tcPr>
          <w:p w14:paraId="16421C83"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24" w:type="dxa"/>
            <w:tcBorders>
              <w:top w:val="single" w:sz="4" w:space="0" w:color="auto"/>
              <w:left w:val="single" w:sz="4" w:space="0" w:color="auto"/>
              <w:bottom w:val="single" w:sz="4" w:space="0" w:color="auto"/>
              <w:right w:val="single" w:sz="4" w:space="0" w:color="auto"/>
            </w:tcBorders>
          </w:tcPr>
          <w:p w14:paraId="014C8245" w14:textId="77777777" w:rsidR="00697D23" w:rsidRPr="00675D0D" w:rsidRDefault="00697D23" w:rsidP="00DD4DCA">
            <w:pPr>
              <w:pStyle w:val="a7"/>
              <w:rPr>
                <w:rFonts w:eastAsiaTheme="minorEastAsia"/>
              </w:rPr>
            </w:pPr>
            <w:r w:rsidRPr="00675D0D">
              <w:rPr>
                <w:rFonts w:eastAsiaTheme="minorEastAsia"/>
              </w:rPr>
              <w:t>Уровень обеспеченности, мест</w:t>
            </w:r>
          </w:p>
        </w:tc>
        <w:tc>
          <w:tcPr>
            <w:tcW w:w="3268" w:type="dxa"/>
            <w:tcBorders>
              <w:top w:val="single" w:sz="4" w:space="0" w:color="auto"/>
              <w:left w:val="single" w:sz="4" w:space="0" w:color="auto"/>
              <w:bottom w:val="single" w:sz="4" w:space="0" w:color="auto"/>
            </w:tcBorders>
          </w:tcPr>
          <w:p w14:paraId="6F2E38C7"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0A5AB011" w14:textId="77777777" w:rsidTr="000769BB">
        <w:tc>
          <w:tcPr>
            <w:tcW w:w="1715" w:type="dxa"/>
            <w:vMerge/>
            <w:tcBorders>
              <w:top w:val="single" w:sz="4" w:space="0" w:color="auto"/>
              <w:bottom w:val="single" w:sz="4" w:space="0" w:color="auto"/>
              <w:right w:val="single" w:sz="4" w:space="0" w:color="auto"/>
            </w:tcBorders>
          </w:tcPr>
          <w:p w14:paraId="034917CB" w14:textId="77777777" w:rsidR="00697D23" w:rsidRPr="00675D0D" w:rsidRDefault="00697D23" w:rsidP="00DD4DCA">
            <w:pPr>
              <w:pStyle w:val="a6"/>
              <w:rPr>
                <w:rFonts w:eastAsiaTheme="minorEastAsia"/>
              </w:rPr>
            </w:pPr>
          </w:p>
        </w:tc>
        <w:tc>
          <w:tcPr>
            <w:tcW w:w="2799" w:type="dxa"/>
            <w:tcBorders>
              <w:top w:val="single" w:sz="4" w:space="0" w:color="auto"/>
              <w:left w:val="single" w:sz="4" w:space="0" w:color="auto"/>
              <w:bottom w:val="single" w:sz="4" w:space="0" w:color="auto"/>
              <w:right w:val="single" w:sz="4" w:space="0" w:color="auto"/>
            </w:tcBorders>
          </w:tcPr>
          <w:p w14:paraId="2622867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24" w:type="dxa"/>
            <w:tcBorders>
              <w:top w:val="single" w:sz="4" w:space="0" w:color="auto"/>
              <w:left w:val="single" w:sz="4" w:space="0" w:color="auto"/>
              <w:bottom w:val="single" w:sz="4" w:space="0" w:color="auto"/>
              <w:right w:val="single" w:sz="4" w:space="0" w:color="auto"/>
            </w:tcBorders>
          </w:tcPr>
          <w:p w14:paraId="158C394E" w14:textId="77777777" w:rsidR="00697D23" w:rsidRPr="00675D0D" w:rsidRDefault="00697D23" w:rsidP="00DD4DCA">
            <w:pPr>
              <w:pStyle w:val="a7"/>
              <w:rPr>
                <w:rFonts w:eastAsiaTheme="minorEastAsia"/>
              </w:rPr>
            </w:pPr>
            <w:r w:rsidRPr="00675D0D">
              <w:rPr>
                <w:rFonts w:eastAsiaTheme="minorEastAsia"/>
              </w:rPr>
              <w:t>-</w:t>
            </w:r>
          </w:p>
        </w:tc>
        <w:tc>
          <w:tcPr>
            <w:tcW w:w="3268" w:type="dxa"/>
            <w:tcBorders>
              <w:top w:val="single" w:sz="4" w:space="0" w:color="auto"/>
              <w:left w:val="single" w:sz="4" w:space="0" w:color="auto"/>
              <w:bottom w:val="single" w:sz="4" w:space="0" w:color="auto"/>
            </w:tcBorders>
          </w:tcPr>
          <w:p w14:paraId="3F7F1BCF" w14:textId="77777777" w:rsidR="00697D23" w:rsidRPr="00675D0D" w:rsidRDefault="00697D23" w:rsidP="00DD4DCA">
            <w:pPr>
              <w:pStyle w:val="a7"/>
              <w:rPr>
                <w:rFonts w:eastAsiaTheme="minorEastAsia"/>
              </w:rPr>
            </w:pPr>
            <w:r w:rsidRPr="00675D0D">
              <w:rPr>
                <w:rFonts w:eastAsiaTheme="minorEastAsia"/>
              </w:rPr>
              <w:t>Не нормируется (размещается по согласованию с высшим духовно-административным органом)</w:t>
            </w:r>
          </w:p>
        </w:tc>
      </w:tr>
    </w:tbl>
    <w:p w14:paraId="542123D0" w14:textId="77777777" w:rsidR="00697D23" w:rsidRPr="00675D0D" w:rsidRDefault="00697D23" w:rsidP="00697D23"/>
    <w:p w14:paraId="1667BFC7" w14:textId="2C77991E" w:rsidR="00697D23" w:rsidRPr="00675D0D" w:rsidRDefault="00697D23" w:rsidP="00697D23">
      <w:pPr>
        <w:pStyle w:val="1"/>
        <w:rPr>
          <w:color w:val="auto"/>
        </w:rPr>
      </w:pPr>
      <w:bookmarkStart w:id="55" w:name="sub_166"/>
      <w:r w:rsidRPr="00675D0D">
        <w:rPr>
          <w:color w:val="auto"/>
        </w:rPr>
        <w:t>5.6. Объекты, необходимые для обеспечения населения услугами связи, общественного питания, торговли и бытового обслуживания</w:t>
      </w:r>
      <w:r w:rsidR="00BD56E5" w:rsidRPr="00675D0D">
        <w:rPr>
          <w:color w:val="auto"/>
        </w:rPr>
        <w:t>, не относящиеся к объектам местного значения</w:t>
      </w:r>
    </w:p>
    <w:bookmarkEnd w:id="55"/>
    <w:p w14:paraId="2534E746" w14:textId="77777777" w:rsidR="00697D23" w:rsidRPr="00675D0D" w:rsidRDefault="00697D23" w:rsidP="00697D23"/>
    <w:p w14:paraId="02B37ABE" w14:textId="58E8ADEB" w:rsidR="00697D23" w:rsidRPr="00675D0D" w:rsidRDefault="00697D23" w:rsidP="00FC37CB">
      <w:bookmarkStart w:id="56" w:name="sub_160"/>
      <w:r w:rsidRPr="00675D0D">
        <w:t>5.6.1.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связи, а также размеры земельных участков, занимаемых указанными объектами, приведены в таблице 5.</w:t>
      </w:r>
      <w:r w:rsidR="000769BB" w:rsidRPr="00675D0D">
        <w:t>5</w:t>
      </w:r>
      <w:r w:rsidRPr="00675D0D">
        <w:t>.</w:t>
      </w:r>
      <w:bookmarkEnd w:id="56"/>
    </w:p>
    <w:p w14:paraId="3A786B78" w14:textId="49D2B042" w:rsidR="00697D23" w:rsidRPr="00675D0D" w:rsidRDefault="00697D23" w:rsidP="00697D23">
      <w:pPr>
        <w:ind w:firstLine="698"/>
        <w:jc w:val="right"/>
      </w:pPr>
      <w:bookmarkStart w:id="57" w:name="sub_162"/>
      <w:r w:rsidRPr="00675D0D">
        <w:rPr>
          <w:rStyle w:val="a4"/>
          <w:bCs/>
          <w:color w:val="auto"/>
        </w:rPr>
        <w:t>Таблица 5.</w:t>
      </w:r>
      <w:r w:rsidR="000769BB" w:rsidRPr="00675D0D">
        <w:rPr>
          <w:rStyle w:val="a4"/>
          <w:bCs/>
          <w:color w:val="auto"/>
        </w:rPr>
        <w:t>5</w:t>
      </w:r>
    </w:p>
    <w:bookmarkEnd w:id="57"/>
    <w:p w14:paraId="38BFA706"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7"/>
        <w:gridCol w:w="2693"/>
        <w:gridCol w:w="2331"/>
        <w:gridCol w:w="1549"/>
        <w:gridCol w:w="1828"/>
      </w:tblGrid>
      <w:tr w:rsidR="00675D0D" w:rsidRPr="00675D0D" w14:paraId="552B01CB" w14:textId="77777777" w:rsidTr="003D7803">
        <w:tc>
          <w:tcPr>
            <w:tcW w:w="1947" w:type="dxa"/>
            <w:tcBorders>
              <w:top w:val="single" w:sz="4" w:space="0" w:color="auto"/>
              <w:bottom w:val="single" w:sz="4" w:space="0" w:color="auto"/>
              <w:right w:val="single" w:sz="4" w:space="0" w:color="auto"/>
            </w:tcBorders>
          </w:tcPr>
          <w:p w14:paraId="2B776626"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693" w:type="dxa"/>
            <w:tcBorders>
              <w:top w:val="single" w:sz="4" w:space="0" w:color="auto"/>
              <w:left w:val="single" w:sz="4" w:space="0" w:color="auto"/>
              <w:bottom w:val="single" w:sz="4" w:space="0" w:color="auto"/>
              <w:right w:val="single" w:sz="4" w:space="0" w:color="auto"/>
            </w:tcBorders>
          </w:tcPr>
          <w:p w14:paraId="1E9698E6"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331" w:type="dxa"/>
            <w:tcBorders>
              <w:top w:val="single" w:sz="4" w:space="0" w:color="auto"/>
              <w:left w:val="single" w:sz="4" w:space="0" w:color="auto"/>
              <w:bottom w:val="single" w:sz="4" w:space="0" w:color="auto"/>
              <w:right w:val="single" w:sz="4" w:space="0" w:color="auto"/>
            </w:tcBorders>
          </w:tcPr>
          <w:p w14:paraId="127461E9"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377" w:type="dxa"/>
            <w:gridSpan w:val="2"/>
            <w:tcBorders>
              <w:top w:val="single" w:sz="4" w:space="0" w:color="auto"/>
              <w:left w:val="single" w:sz="4" w:space="0" w:color="auto"/>
              <w:bottom w:val="single" w:sz="4" w:space="0" w:color="auto"/>
            </w:tcBorders>
          </w:tcPr>
          <w:p w14:paraId="15DCDD85"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2E20A338" w14:textId="77777777" w:rsidTr="003D7803">
        <w:tc>
          <w:tcPr>
            <w:tcW w:w="1947" w:type="dxa"/>
            <w:vMerge w:val="restart"/>
            <w:tcBorders>
              <w:top w:val="single" w:sz="4" w:space="0" w:color="auto"/>
              <w:bottom w:val="single" w:sz="4" w:space="0" w:color="auto"/>
              <w:right w:val="single" w:sz="4" w:space="0" w:color="auto"/>
            </w:tcBorders>
          </w:tcPr>
          <w:p w14:paraId="6DF0B7B6" w14:textId="77777777" w:rsidR="00697D23" w:rsidRPr="00675D0D" w:rsidRDefault="00697D23" w:rsidP="00DD4DCA">
            <w:pPr>
              <w:pStyle w:val="a7"/>
              <w:rPr>
                <w:rFonts w:eastAsiaTheme="minorEastAsia"/>
              </w:rPr>
            </w:pPr>
            <w:r w:rsidRPr="00675D0D">
              <w:rPr>
                <w:rFonts w:eastAsiaTheme="minorEastAsia"/>
              </w:rPr>
              <w:t>Отделение почтовой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46C4C1B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054797D1"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377" w:type="dxa"/>
            <w:gridSpan w:val="2"/>
            <w:tcBorders>
              <w:top w:val="single" w:sz="4" w:space="0" w:color="auto"/>
              <w:left w:val="single" w:sz="4" w:space="0" w:color="auto"/>
              <w:bottom w:val="single" w:sz="4" w:space="0" w:color="auto"/>
            </w:tcBorders>
          </w:tcPr>
          <w:p w14:paraId="2697F1B6" w14:textId="77777777" w:rsidR="00697D23" w:rsidRPr="00675D0D" w:rsidRDefault="00697D23" w:rsidP="00DD4DCA">
            <w:pPr>
              <w:pStyle w:val="a7"/>
              <w:rPr>
                <w:rFonts w:eastAsiaTheme="minorEastAsia"/>
              </w:rPr>
            </w:pPr>
            <w:r w:rsidRPr="00675D0D">
              <w:rPr>
                <w:rFonts w:eastAsiaTheme="minorEastAsia"/>
              </w:rPr>
              <w:t>1 на 9 тыс. чел.</w:t>
            </w:r>
          </w:p>
        </w:tc>
      </w:tr>
      <w:tr w:rsidR="00675D0D" w:rsidRPr="00675D0D" w14:paraId="1038117D" w14:textId="77777777" w:rsidTr="003D7803">
        <w:tc>
          <w:tcPr>
            <w:tcW w:w="1947" w:type="dxa"/>
            <w:vMerge/>
            <w:tcBorders>
              <w:top w:val="single" w:sz="4" w:space="0" w:color="auto"/>
              <w:bottom w:val="single" w:sz="4" w:space="0" w:color="auto"/>
              <w:right w:val="single" w:sz="4" w:space="0" w:color="auto"/>
            </w:tcBorders>
          </w:tcPr>
          <w:p w14:paraId="3522557D"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01367474"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211E4A07"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220AB7C0" w14:textId="77777777" w:rsidR="00697D23" w:rsidRPr="00675D0D" w:rsidRDefault="00697D23" w:rsidP="00DD4DCA">
            <w:pPr>
              <w:pStyle w:val="a7"/>
              <w:rPr>
                <w:rFonts w:eastAsiaTheme="minorEastAsia"/>
              </w:rPr>
            </w:pPr>
            <w:r w:rsidRPr="00675D0D">
              <w:rPr>
                <w:rFonts w:eastAsiaTheme="minorEastAsia"/>
              </w:rPr>
              <w:t>0,07-0,08</w:t>
            </w:r>
          </w:p>
        </w:tc>
      </w:tr>
      <w:tr w:rsidR="00675D0D" w:rsidRPr="00675D0D" w14:paraId="4F5BF620" w14:textId="77777777" w:rsidTr="003D7803">
        <w:tc>
          <w:tcPr>
            <w:tcW w:w="1947" w:type="dxa"/>
            <w:vMerge/>
            <w:tcBorders>
              <w:top w:val="single" w:sz="4" w:space="0" w:color="auto"/>
              <w:bottom w:val="single" w:sz="4" w:space="0" w:color="auto"/>
              <w:right w:val="single" w:sz="4" w:space="0" w:color="auto"/>
            </w:tcBorders>
          </w:tcPr>
          <w:p w14:paraId="5203A43D" w14:textId="77777777" w:rsidR="00697D23" w:rsidRPr="00675D0D" w:rsidRDefault="00697D23" w:rsidP="00DD4DCA">
            <w:pPr>
              <w:pStyle w:val="a6"/>
              <w:rPr>
                <w:rFonts w:eastAsiaTheme="minorEastAsia"/>
              </w:rPr>
            </w:pPr>
          </w:p>
        </w:tc>
        <w:tc>
          <w:tcPr>
            <w:tcW w:w="2693" w:type="dxa"/>
            <w:vMerge w:val="restart"/>
            <w:tcBorders>
              <w:top w:val="single" w:sz="4" w:space="0" w:color="auto"/>
              <w:left w:val="single" w:sz="4" w:space="0" w:color="auto"/>
              <w:bottom w:val="single" w:sz="4" w:space="0" w:color="auto"/>
              <w:right w:val="single" w:sz="4" w:space="0" w:color="auto"/>
            </w:tcBorders>
          </w:tcPr>
          <w:p w14:paraId="70C0A6B7"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w:t>
            </w:r>
            <w:r w:rsidRPr="00675D0D">
              <w:rPr>
                <w:rFonts w:eastAsiaTheme="minorEastAsia"/>
              </w:rPr>
              <w:lastRenderedPageBreak/>
              <w:t>максимально допустимого уровня территориальной доступности</w:t>
            </w:r>
          </w:p>
        </w:tc>
        <w:tc>
          <w:tcPr>
            <w:tcW w:w="2331" w:type="dxa"/>
            <w:vMerge w:val="restart"/>
            <w:tcBorders>
              <w:top w:val="single" w:sz="4" w:space="0" w:color="auto"/>
              <w:left w:val="single" w:sz="4" w:space="0" w:color="auto"/>
              <w:bottom w:val="single" w:sz="4" w:space="0" w:color="auto"/>
              <w:right w:val="single" w:sz="4" w:space="0" w:color="auto"/>
            </w:tcBorders>
          </w:tcPr>
          <w:p w14:paraId="29C8A7E1" w14:textId="77777777" w:rsidR="00697D23" w:rsidRPr="00675D0D" w:rsidRDefault="00697D23" w:rsidP="00DD4DCA">
            <w:pPr>
              <w:pStyle w:val="a7"/>
              <w:rPr>
                <w:rFonts w:eastAsiaTheme="minorEastAsia"/>
              </w:rPr>
            </w:pPr>
            <w:r w:rsidRPr="00675D0D">
              <w:rPr>
                <w:rFonts w:eastAsiaTheme="minorEastAsia"/>
              </w:rPr>
              <w:lastRenderedPageBreak/>
              <w:t xml:space="preserve">Радиус пешеходной </w:t>
            </w:r>
            <w:r w:rsidRPr="00675D0D">
              <w:rPr>
                <w:rFonts w:eastAsiaTheme="minorEastAsia"/>
              </w:rPr>
              <w:lastRenderedPageBreak/>
              <w:t>доступности, м</w:t>
            </w:r>
          </w:p>
        </w:tc>
        <w:tc>
          <w:tcPr>
            <w:tcW w:w="1549" w:type="dxa"/>
            <w:tcBorders>
              <w:top w:val="single" w:sz="4" w:space="0" w:color="auto"/>
              <w:left w:val="single" w:sz="4" w:space="0" w:color="auto"/>
              <w:bottom w:val="single" w:sz="4" w:space="0" w:color="auto"/>
              <w:right w:val="single" w:sz="4" w:space="0" w:color="auto"/>
            </w:tcBorders>
          </w:tcPr>
          <w:p w14:paraId="11DD1DB6" w14:textId="77777777" w:rsidR="00697D23" w:rsidRPr="00675D0D" w:rsidRDefault="00697D23" w:rsidP="00DD4DCA">
            <w:pPr>
              <w:pStyle w:val="a7"/>
              <w:rPr>
                <w:rFonts w:eastAsiaTheme="minorEastAsia"/>
              </w:rPr>
            </w:pPr>
            <w:r w:rsidRPr="00675D0D">
              <w:rPr>
                <w:rFonts w:eastAsiaTheme="minorEastAsia"/>
              </w:rPr>
              <w:lastRenderedPageBreak/>
              <w:t xml:space="preserve">при </w:t>
            </w:r>
            <w:r w:rsidRPr="00675D0D">
              <w:rPr>
                <w:rFonts w:eastAsiaTheme="minorEastAsia"/>
              </w:rPr>
              <w:lastRenderedPageBreak/>
              <w:t>многоэтажной застройке</w:t>
            </w:r>
          </w:p>
        </w:tc>
        <w:tc>
          <w:tcPr>
            <w:tcW w:w="1828" w:type="dxa"/>
            <w:tcBorders>
              <w:top w:val="single" w:sz="4" w:space="0" w:color="auto"/>
              <w:left w:val="single" w:sz="4" w:space="0" w:color="auto"/>
              <w:bottom w:val="single" w:sz="4" w:space="0" w:color="auto"/>
            </w:tcBorders>
          </w:tcPr>
          <w:p w14:paraId="6AC980B8" w14:textId="77777777" w:rsidR="00697D23" w:rsidRPr="00675D0D" w:rsidRDefault="00697D23" w:rsidP="00DD4DCA">
            <w:pPr>
              <w:pStyle w:val="a7"/>
              <w:rPr>
                <w:rFonts w:eastAsiaTheme="minorEastAsia"/>
              </w:rPr>
            </w:pPr>
            <w:r w:rsidRPr="00675D0D">
              <w:rPr>
                <w:rFonts w:eastAsiaTheme="minorEastAsia"/>
              </w:rPr>
              <w:lastRenderedPageBreak/>
              <w:t>500</w:t>
            </w:r>
          </w:p>
        </w:tc>
      </w:tr>
      <w:tr w:rsidR="00675D0D" w:rsidRPr="00675D0D" w14:paraId="63A32BB4" w14:textId="77777777" w:rsidTr="003D7803">
        <w:tc>
          <w:tcPr>
            <w:tcW w:w="1947" w:type="dxa"/>
            <w:vMerge/>
            <w:tcBorders>
              <w:top w:val="single" w:sz="4" w:space="0" w:color="auto"/>
              <w:bottom w:val="single" w:sz="4" w:space="0" w:color="auto"/>
              <w:right w:val="single" w:sz="4" w:space="0" w:color="auto"/>
            </w:tcBorders>
          </w:tcPr>
          <w:p w14:paraId="15FDF707"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4AFA935F" w14:textId="77777777" w:rsidR="00697D23" w:rsidRPr="00675D0D" w:rsidRDefault="00697D23" w:rsidP="00DD4DCA">
            <w:pPr>
              <w:pStyle w:val="a6"/>
              <w:rPr>
                <w:rFonts w:eastAsiaTheme="minorEastAsia"/>
              </w:rPr>
            </w:pPr>
          </w:p>
        </w:tc>
        <w:tc>
          <w:tcPr>
            <w:tcW w:w="2331" w:type="dxa"/>
            <w:vMerge/>
            <w:tcBorders>
              <w:top w:val="single" w:sz="4" w:space="0" w:color="auto"/>
              <w:left w:val="single" w:sz="4" w:space="0" w:color="auto"/>
              <w:bottom w:val="single" w:sz="4" w:space="0" w:color="auto"/>
              <w:right w:val="single" w:sz="4" w:space="0" w:color="auto"/>
            </w:tcBorders>
          </w:tcPr>
          <w:p w14:paraId="09F47676" w14:textId="77777777" w:rsidR="00697D23" w:rsidRPr="00675D0D" w:rsidRDefault="00697D23" w:rsidP="00DD4DCA">
            <w:pPr>
              <w:pStyle w:val="a6"/>
              <w:rPr>
                <w:rFonts w:eastAsiaTheme="minorEastAsia"/>
              </w:rPr>
            </w:pPr>
          </w:p>
        </w:tc>
        <w:tc>
          <w:tcPr>
            <w:tcW w:w="1549" w:type="dxa"/>
            <w:tcBorders>
              <w:top w:val="single" w:sz="4" w:space="0" w:color="auto"/>
              <w:left w:val="single" w:sz="4" w:space="0" w:color="auto"/>
              <w:bottom w:val="single" w:sz="4" w:space="0" w:color="auto"/>
              <w:right w:val="single" w:sz="4" w:space="0" w:color="auto"/>
            </w:tcBorders>
          </w:tcPr>
          <w:p w14:paraId="02714345" w14:textId="77777777" w:rsidR="00697D23" w:rsidRPr="00675D0D" w:rsidRDefault="00697D23" w:rsidP="00DD4DCA">
            <w:pPr>
              <w:pStyle w:val="a7"/>
              <w:rPr>
                <w:rFonts w:eastAsiaTheme="minorEastAsia"/>
              </w:rPr>
            </w:pPr>
            <w:r w:rsidRPr="00675D0D">
              <w:rPr>
                <w:rFonts w:eastAsiaTheme="minorEastAsia"/>
              </w:rPr>
              <w:t>при одно- и двухэтажной застройке</w:t>
            </w:r>
          </w:p>
        </w:tc>
        <w:tc>
          <w:tcPr>
            <w:tcW w:w="1828" w:type="dxa"/>
            <w:tcBorders>
              <w:top w:val="single" w:sz="4" w:space="0" w:color="auto"/>
              <w:left w:val="single" w:sz="4" w:space="0" w:color="auto"/>
              <w:bottom w:val="single" w:sz="4" w:space="0" w:color="auto"/>
            </w:tcBorders>
          </w:tcPr>
          <w:p w14:paraId="4E2E5C99" w14:textId="77777777" w:rsidR="00697D23" w:rsidRPr="00675D0D" w:rsidRDefault="00697D23" w:rsidP="00DD4DCA">
            <w:pPr>
              <w:pStyle w:val="a7"/>
              <w:rPr>
                <w:rFonts w:eastAsiaTheme="minorEastAsia"/>
              </w:rPr>
            </w:pPr>
            <w:r w:rsidRPr="00675D0D">
              <w:rPr>
                <w:rFonts w:eastAsiaTheme="minorEastAsia"/>
              </w:rPr>
              <w:t>800</w:t>
            </w:r>
          </w:p>
        </w:tc>
      </w:tr>
      <w:tr w:rsidR="00675D0D" w:rsidRPr="00675D0D" w14:paraId="265B3AE9" w14:textId="77777777" w:rsidTr="003D7803">
        <w:tc>
          <w:tcPr>
            <w:tcW w:w="1947" w:type="dxa"/>
            <w:vMerge w:val="restart"/>
            <w:tcBorders>
              <w:top w:val="single" w:sz="4" w:space="0" w:color="auto"/>
              <w:bottom w:val="single" w:sz="4" w:space="0" w:color="auto"/>
              <w:right w:val="single" w:sz="4" w:space="0" w:color="auto"/>
            </w:tcBorders>
          </w:tcPr>
          <w:p w14:paraId="05D08C3C" w14:textId="77777777" w:rsidR="00697D23" w:rsidRPr="00675D0D" w:rsidRDefault="00697D23" w:rsidP="00DD4DCA">
            <w:pPr>
              <w:pStyle w:val="a7"/>
              <w:rPr>
                <w:rFonts w:eastAsiaTheme="minorEastAsia"/>
              </w:rPr>
            </w:pPr>
            <w:r w:rsidRPr="00675D0D">
              <w:rPr>
                <w:rFonts w:eastAsiaTheme="minorEastAsia"/>
              </w:rPr>
              <w:t>Межрайонный почтамт</w:t>
            </w:r>
          </w:p>
        </w:tc>
        <w:tc>
          <w:tcPr>
            <w:tcW w:w="2693" w:type="dxa"/>
            <w:vMerge w:val="restart"/>
            <w:tcBorders>
              <w:top w:val="single" w:sz="4" w:space="0" w:color="auto"/>
              <w:left w:val="single" w:sz="4" w:space="0" w:color="auto"/>
              <w:bottom w:val="single" w:sz="4" w:space="0" w:color="auto"/>
              <w:right w:val="single" w:sz="4" w:space="0" w:color="auto"/>
            </w:tcBorders>
          </w:tcPr>
          <w:p w14:paraId="2CA0863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254A5443"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377" w:type="dxa"/>
            <w:gridSpan w:val="2"/>
            <w:tcBorders>
              <w:top w:val="single" w:sz="4" w:space="0" w:color="auto"/>
              <w:left w:val="single" w:sz="4" w:space="0" w:color="auto"/>
              <w:bottom w:val="single" w:sz="4" w:space="0" w:color="auto"/>
            </w:tcBorders>
          </w:tcPr>
          <w:p w14:paraId="2F8F451D" w14:textId="77777777" w:rsidR="00697D23" w:rsidRPr="00675D0D" w:rsidRDefault="00697D23" w:rsidP="00DD4DCA">
            <w:pPr>
              <w:pStyle w:val="a7"/>
              <w:rPr>
                <w:rFonts w:eastAsiaTheme="minorEastAsia"/>
              </w:rPr>
            </w:pPr>
            <w:r w:rsidRPr="00675D0D">
              <w:rPr>
                <w:rFonts w:eastAsiaTheme="minorEastAsia"/>
              </w:rPr>
              <w:t>1 на 50-70 отделений почтовой связи</w:t>
            </w:r>
          </w:p>
        </w:tc>
      </w:tr>
      <w:tr w:rsidR="00675D0D" w:rsidRPr="00675D0D" w14:paraId="1B704C9B" w14:textId="77777777" w:rsidTr="003D7803">
        <w:tc>
          <w:tcPr>
            <w:tcW w:w="1947" w:type="dxa"/>
            <w:vMerge/>
            <w:tcBorders>
              <w:top w:val="single" w:sz="4" w:space="0" w:color="auto"/>
              <w:bottom w:val="single" w:sz="4" w:space="0" w:color="auto"/>
              <w:right w:val="single" w:sz="4" w:space="0" w:color="auto"/>
            </w:tcBorders>
          </w:tcPr>
          <w:p w14:paraId="14EFBA2A"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4BC5959A"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7609258F"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57F2DF60" w14:textId="77777777" w:rsidR="00697D23" w:rsidRPr="00675D0D" w:rsidRDefault="00697D23" w:rsidP="00DD4DCA">
            <w:pPr>
              <w:pStyle w:val="a7"/>
              <w:rPr>
                <w:rFonts w:eastAsiaTheme="minorEastAsia"/>
              </w:rPr>
            </w:pPr>
            <w:r w:rsidRPr="00675D0D">
              <w:rPr>
                <w:rFonts w:eastAsiaTheme="minorEastAsia"/>
              </w:rPr>
              <w:t>0,6-1</w:t>
            </w:r>
          </w:p>
        </w:tc>
      </w:tr>
      <w:tr w:rsidR="00675D0D" w:rsidRPr="00675D0D" w14:paraId="1D284955" w14:textId="77777777" w:rsidTr="003D7803">
        <w:tc>
          <w:tcPr>
            <w:tcW w:w="1947" w:type="dxa"/>
            <w:vMerge/>
            <w:tcBorders>
              <w:top w:val="single" w:sz="4" w:space="0" w:color="auto"/>
              <w:bottom w:val="single" w:sz="4" w:space="0" w:color="auto"/>
              <w:right w:val="single" w:sz="4" w:space="0" w:color="auto"/>
            </w:tcBorders>
          </w:tcPr>
          <w:p w14:paraId="3E378AE9"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73D8D3C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6040550C"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1F0BA792"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264FEEF4" w14:textId="77777777" w:rsidTr="003D7803">
        <w:tc>
          <w:tcPr>
            <w:tcW w:w="1947" w:type="dxa"/>
            <w:vMerge w:val="restart"/>
            <w:tcBorders>
              <w:top w:val="single" w:sz="4" w:space="0" w:color="auto"/>
              <w:bottom w:val="single" w:sz="4" w:space="0" w:color="auto"/>
              <w:right w:val="single" w:sz="4" w:space="0" w:color="auto"/>
            </w:tcBorders>
          </w:tcPr>
          <w:p w14:paraId="2D920BAF" w14:textId="77777777" w:rsidR="00697D23" w:rsidRPr="00675D0D" w:rsidRDefault="00697D23" w:rsidP="00DD4DCA">
            <w:pPr>
              <w:pStyle w:val="a7"/>
              <w:rPr>
                <w:rFonts w:eastAsiaTheme="minorEastAsia"/>
              </w:rPr>
            </w:pPr>
            <w:r w:rsidRPr="00675D0D">
              <w:rPr>
                <w:rFonts w:eastAsiaTheme="minorEastAsia"/>
              </w:rPr>
              <w:t>Телефонная сеть общего пользования</w:t>
            </w:r>
          </w:p>
        </w:tc>
        <w:tc>
          <w:tcPr>
            <w:tcW w:w="2693" w:type="dxa"/>
            <w:tcBorders>
              <w:top w:val="single" w:sz="4" w:space="0" w:color="auto"/>
              <w:left w:val="single" w:sz="4" w:space="0" w:color="auto"/>
              <w:bottom w:val="single" w:sz="4" w:space="0" w:color="auto"/>
              <w:right w:val="single" w:sz="4" w:space="0" w:color="auto"/>
            </w:tcBorders>
          </w:tcPr>
          <w:p w14:paraId="56D70F31"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136EA3BE" w14:textId="77777777" w:rsidR="00697D23" w:rsidRPr="00675D0D" w:rsidRDefault="00697D23" w:rsidP="00DD4DCA">
            <w:pPr>
              <w:pStyle w:val="a7"/>
              <w:rPr>
                <w:rFonts w:eastAsiaTheme="minorEastAsia"/>
              </w:rPr>
            </w:pPr>
            <w:r w:rsidRPr="00675D0D">
              <w:rPr>
                <w:rFonts w:eastAsiaTheme="minorEastAsia"/>
              </w:rPr>
              <w:t>Уровень обеспеченности, абонентская точка / на 1 квартиру</w:t>
            </w:r>
          </w:p>
        </w:tc>
        <w:tc>
          <w:tcPr>
            <w:tcW w:w="3377" w:type="dxa"/>
            <w:gridSpan w:val="2"/>
            <w:tcBorders>
              <w:top w:val="single" w:sz="4" w:space="0" w:color="auto"/>
              <w:left w:val="single" w:sz="4" w:space="0" w:color="auto"/>
              <w:bottom w:val="single" w:sz="4" w:space="0" w:color="auto"/>
            </w:tcBorders>
          </w:tcPr>
          <w:p w14:paraId="168C7ACE"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281BEF86" w14:textId="77777777" w:rsidTr="003D7803">
        <w:tc>
          <w:tcPr>
            <w:tcW w:w="1947" w:type="dxa"/>
            <w:vMerge/>
            <w:tcBorders>
              <w:top w:val="single" w:sz="4" w:space="0" w:color="auto"/>
              <w:bottom w:val="single" w:sz="4" w:space="0" w:color="auto"/>
              <w:right w:val="single" w:sz="4" w:space="0" w:color="auto"/>
            </w:tcBorders>
          </w:tcPr>
          <w:p w14:paraId="638ED05E"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78DC9C28"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425FADF5"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6BA15A8E"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6A866D91" w14:textId="77777777" w:rsidTr="003D7803">
        <w:tc>
          <w:tcPr>
            <w:tcW w:w="1947" w:type="dxa"/>
            <w:vMerge w:val="restart"/>
            <w:tcBorders>
              <w:top w:val="single" w:sz="4" w:space="0" w:color="auto"/>
              <w:bottom w:val="single" w:sz="4" w:space="0" w:color="auto"/>
              <w:right w:val="single" w:sz="4" w:space="0" w:color="auto"/>
            </w:tcBorders>
          </w:tcPr>
          <w:p w14:paraId="52C0BDEC" w14:textId="77777777" w:rsidR="00697D23" w:rsidRPr="00675D0D" w:rsidRDefault="00697D23" w:rsidP="00DD4DCA">
            <w:pPr>
              <w:pStyle w:val="a7"/>
              <w:rPr>
                <w:rFonts w:eastAsiaTheme="minorEastAsia"/>
              </w:rPr>
            </w:pPr>
            <w:r w:rsidRPr="00675D0D">
              <w:rPr>
                <w:rFonts w:eastAsiaTheme="minorEastAsia"/>
              </w:rPr>
              <w:t>Сеть приема телевизионных программ</w:t>
            </w:r>
          </w:p>
        </w:tc>
        <w:tc>
          <w:tcPr>
            <w:tcW w:w="2693" w:type="dxa"/>
            <w:tcBorders>
              <w:top w:val="single" w:sz="4" w:space="0" w:color="auto"/>
              <w:left w:val="single" w:sz="4" w:space="0" w:color="auto"/>
              <w:bottom w:val="single" w:sz="4" w:space="0" w:color="auto"/>
              <w:right w:val="single" w:sz="4" w:space="0" w:color="auto"/>
            </w:tcBorders>
          </w:tcPr>
          <w:p w14:paraId="4742E33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6C12D48C" w14:textId="77777777" w:rsidR="00697D23" w:rsidRPr="00675D0D" w:rsidRDefault="00697D23" w:rsidP="00DD4DCA">
            <w:pPr>
              <w:pStyle w:val="a7"/>
              <w:rPr>
                <w:rFonts w:eastAsiaTheme="minorEastAsia"/>
              </w:rPr>
            </w:pPr>
            <w:r w:rsidRPr="00675D0D">
              <w:rPr>
                <w:rFonts w:eastAsiaTheme="minorEastAsia"/>
              </w:rPr>
              <w:t>Уровень обеспеченности, точка доступа/на 1 квартиру</w:t>
            </w:r>
          </w:p>
        </w:tc>
        <w:tc>
          <w:tcPr>
            <w:tcW w:w="3377" w:type="dxa"/>
            <w:gridSpan w:val="2"/>
            <w:tcBorders>
              <w:top w:val="single" w:sz="4" w:space="0" w:color="auto"/>
              <w:left w:val="single" w:sz="4" w:space="0" w:color="auto"/>
              <w:bottom w:val="single" w:sz="4" w:space="0" w:color="auto"/>
            </w:tcBorders>
          </w:tcPr>
          <w:p w14:paraId="2970E177" w14:textId="77777777" w:rsidR="00697D23" w:rsidRPr="00675D0D" w:rsidRDefault="00697D23" w:rsidP="00DD4DCA">
            <w:pPr>
              <w:pStyle w:val="a7"/>
              <w:rPr>
                <w:rFonts w:eastAsiaTheme="minorEastAsia"/>
              </w:rPr>
            </w:pPr>
            <w:r w:rsidRPr="00675D0D">
              <w:rPr>
                <w:rFonts w:eastAsiaTheme="minorEastAsia"/>
              </w:rPr>
              <w:t>1</w:t>
            </w:r>
          </w:p>
        </w:tc>
      </w:tr>
      <w:tr w:rsidR="00675D0D" w:rsidRPr="00675D0D" w14:paraId="616473CC" w14:textId="77777777" w:rsidTr="003D7803">
        <w:tc>
          <w:tcPr>
            <w:tcW w:w="1947" w:type="dxa"/>
            <w:vMerge/>
            <w:tcBorders>
              <w:top w:val="single" w:sz="4" w:space="0" w:color="auto"/>
              <w:bottom w:val="single" w:sz="4" w:space="0" w:color="auto"/>
              <w:right w:val="single" w:sz="4" w:space="0" w:color="auto"/>
            </w:tcBorders>
          </w:tcPr>
          <w:p w14:paraId="42263DA0"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5016F6D2"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1C07AC02"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6D5E9AC5"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1ACC881D" w14:textId="77777777" w:rsidTr="003D7803">
        <w:tc>
          <w:tcPr>
            <w:tcW w:w="1947" w:type="dxa"/>
            <w:vMerge w:val="restart"/>
            <w:tcBorders>
              <w:top w:val="single" w:sz="4" w:space="0" w:color="auto"/>
              <w:bottom w:val="single" w:sz="4" w:space="0" w:color="auto"/>
              <w:right w:val="single" w:sz="4" w:space="0" w:color="auto"/>
            </w:tcBorders>
          </w:tcPr>
          <w:p w14:paraId="65BB393E" w14:textId="77777777" w:rsidR="00697D23" w:rsidRPr="00675D0D" w:rsidRDefault="00697D23" w:rsidP="00DD4DCA">
            <w:pPr>
              <w:pStyle w:val="a7"/>
              <w:rPr>
                <w:rFonts w:eastAsiaTheme="minorEastAsia"/>
              </w:rPr>
            </w:pPr>
            <w:r w:rsidRPr="00675D0D">
              <w:rPr>
                <w:rFonts w:eastAsiaTheme="minorEastAsia"/>
              </w:rPr>
              <w:t>Комплексная система экстренного оповещения населения</w:t>
            </w:r>
            <w:hyperlink w:anchor="sub_7777" w:history="1">
              <w:r w:rsidRPr="00675D0D">
                <w:rPr>
                  <w:rStyle w:val="a5"/>
                  <w:rFonts w:eastAsiaTheme="minorEastAsia" w:cs="Times New Roman CYR"/>
                  <w:color w:val="auto"/>
                </w:rPr>
                <w:t>*</w:t>
              </w:r>
            </w:hyperlink>
          </w:p>
        </w:tc>
        <w:tc>
          <w:tcPr>
            <w:tcW w:w="2693" w:type="dxa"/>
            <w:tcBorders>
              <w:top w:val="single" w:sz="4" w:space="0" w:color="auto"/>
              <w:left w:val="single" w:sz="4" w:space="0" w:color="auto"/>
              <w:bottom w:val="single" w:sz="4" w:space="0" w:color="auto"/>
              <w:right w:val="single" w:sz="4" w:space="0" w:color="auto"/>
            </w:tcBorders>
          </w:tcPr>
          <w:p w14:paraId="5A8FDB16"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5BD4B37B"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объектовая (локальная) система оповещения на территорию, где одновременно может находиться 50 и более человек,</w:t>
            </w:r>
          </w:p>
          <w:p w14:paraId="09F66362" w14:textId="77777777" w:rsidR="00697D23" w:rsidRPr="00675D0D" w:rsidRDefault="00697D23" w:rsidP="00DD4DCA">
            <w:pPr>
              <w:pStyle w:val="a7"/>
              <w:rPr>
                <w:rFonts w:eastAsiaTheme="minorEastAsia"/>
              </w:rPr>
            </w:pPr>
            <w:r w:rsidRPr="00675D0D">
              <w:rPr>
                <w:rFonts w:eastAsiaTheme="minorEastAsia"/>
              </w:rPr>
              <w:t>- 1 громкоговоритель (абонентское устройство домофона) в помещении, где могут находиться люди</w:t>
            </w:r>
          </w:p>
        </w:tc>
        <w:tc>
          <w:tcPr>
            <w:tcW w:w="3377" w:type="dxa"/>
            <w:gridSpan w:val="2"/>
            <w:tcBorders>
              <w:top w:val="single" w:sz="4" w:space="0" w:color="auto"/>
              <w:left w:val="single" w:sz="4" w:space="0" w:color="auto"/>
              <w:bottom w:val="single" w:sz="4" w:space="0" w:color="auto"/>
            </w:tcBorders>
          </w:tcPr>
          <w:p w14:paraId="4C4F5714" w14:textId="77777777" w:rsidR="00697D23" w:rsidRPr="00675D0D" w:rsidRDefault="00697D23" w:rsidP="00DD4DCA">
            <w:pPr>
              <w:pStyle w:val="a7"/>
              <w:rPr>
                <w:rFonts w:eastAsiaTheme="minorEastAsia"/>
              </w:rPr>
            </w:pPr>
            <w:r w:rsidRPr="00675D0D">
              <w:rPr>
                <w:rFonts w:eastAsiaTheme="minorEastAsia"/>
              </w:rPr>
              <w:t>в составе Комплексной системы экстренного оповещения населения города (в общественных, культурно-бытовых объектах)</w:t>
            </w:r>
          </w:p>
        </w:tc>
      </w:tr>
      <w:tr w:rsidR="00675D0D" w:rsidRPr="00675D0D" w14:paraId="19EBEDF8" w14:textId="77777777" w:rsidTr="003D7803">
        <w:tc>
          <w:tcPr>
            <w:tcW w:w="1947" w:type="dxa"/>
            <w:vMerge/>
            <w:tcBorders>
              <w:top w:val="single" w:sz="4" w:space="0" w:color="auto"/>
              <w:bottom w:val="single" w:sz="4" w:space="0" w:color="auto"/>
              <w:right w:val="single" w:sz="4" w:space="0" w:color="auto"/>
            </w:tcBorders>
          </w:tcPr>
          <w:p w14:paraId="338E7EF4"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7CA915E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7DB93E43" w14:textId="77777777" w:rsidR="00697D23" w:rsidRPr="00675D0D" w:rsidRDefault="00697D23" w:rsidP="00DD4DCA">
            <w:pPr>
              <w:pStyle w:val="a7"/>
              <w:rPr>
                <w:rFonts w:eastAsiaTheme="minorEastAsia"/>
              </w:rPr>
            </w:pPr>
            <w:r w:rsidRPr="00675D0D">
              <w:rPr>
                <w:rFonts w:eastAsiaTheme="minorEastAsia"/>
              </w:rPr>
              <w:t>Радиус охвата, %</w:t>
            </w:r>
          </w:p>
        </w:tc>
        <w:tc>
          <w:tcPr>
            <w:tcW w:w="3377" w:type="dxa"/>
            <w:gridSpan w:val="2"/>
            <w:tcBorders>
              <w:top w:val="single" w:sz="4" w:space="0" w:color="auto"/>
              <w:left w:val="single" w:sz="4" w:space="0" w:color="auto"/>
              <w:bottom w:val="single" w:sz="4" w:space="0" w:color="auto"/>
            </w:tcBorders>
          </w:tcPr>
          <w:p w14:paraId="46969556" w14:textId="77777777" w:rsidR="00697D23" w:rsidRPr="00675D0D" w:rsidRDefault="00697D23" w:rsidP="00DD4DCA">
            <w:pPr>
              <w:pStyle w:val="a7"/>
              <w:rPr>
                <w:rFonts w:eastAsiaTheme="minorEastAsia"/>
              </w:rPr>
            </w:pPr>
            <w:r w:rsidRPr="00675D0D">
              <w:rPr>
                <w:rFonts w:eastAsiaTheme="minorEastAsia"/>
              </w:rPr>
              <w:t>100% своевременное и гарантированное доведение информации о чрезвычайной ситуации до людей, находящихся на территории города</w:t>
            </w:r>
          </w:p>
        </w:tc>
      </w:tr>
      <w:tr w:rsidR="00675D0D" w:rsidRPr="00675D0D" w14:paraId="4FC5629C" w14:textId="77777777" w:rsidTr="003D7803">
        <w:tc>
          <w:tcPr>
            <w:tcW w:w="1947" w:type="dxa"/>
            <w:vMerge w:val="restart"/>
            <w:tcBorders>
              <w:top w:val="single" w:sz="4" w:space="0" w:color="auto"/>
              <w:bottom w:val="single" w:sz="4" w:space="0" w:color="auto"/>
              <w:right w:val="single" w:sz="4" w:space="0" w:color="auto"/>
            </w:tcBorders>
          </w:tcPr>
          <w:p w14:paraId="0B1501E3" w14:textId="77777777" w:rsidR="00697D23" w:rsidRPr="00675D0D" w:rsidRDefault="00697D23" w:rsidP="00DD4DCA">
            <w:pPr>
              <w:pStyle w:val="a7"/>
              <w:rPr>
                <w:rFonts w:eastAsiaTheme="minorEastAsia"/>
              </w:rPr>
            </w:pPr>
            <w:r w:rsidRPr="00675D0D">
              <w:rPr>
                <w:rFonts w:eastAsiaTheme="minorEastAsia"/>
              </w:rPr>
              <w:t>АТС</w:t>
            </w:r>
          </w:p>
        </w:tc>
        <w:tc>
          <w:tcPr>
            <w:tcW w:w="2693" w:type="dxa"/>
            <w:vMerge w:val="restart"/>
            <w:tcBorders>
              <w:top w:val="single" w:sz="4" w:space="0" w:color="auto"/>
              <w:left w:val="single" w:sz="4" w:space="0" w:color="auto"/>
              <w:bottom w:val="single" w:sz="4" w:space="0" w:color="auto"/>
              <w:right w:val="single" w:sz="4" w:space="0" w:color="auto"/>
            </w:tcBorders>
          </w:tcPr>
          <w:p w14:paraId="3FF61D2F"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5FCA64FF"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377" w:type="dxa"/>
            <w:gridSpan w:val="2"/>
            <w:tcBorders>
              <w:top w:val="single" w:sz="4" w:space="0" w:color="auto"/>
              <w:left w:val="single" w:sz="4" w:space="0" w:color="auto"/>
              <w:bottom w:val="single" w:sz="4" w:space="0" w:color="auto"/>
            </w:tcBorders>
          </w:tcPr>
          <w:p w14:paraId="72916B11" w14:textId="77777777" w:rsidR="00697D23" w:rsidRPr="00675D0D" w:rsidRDefault="00697D23" w:rsidP="00DD4DCA">
            <w:pPr>
              <w:pStyle w:val="a7"/>
              <w:rPr>
                <w:rFonts w:eastAsiaTheme="minorEastAsia"/>
              </w:rPr>
            </w:pPr>
            <w:r w:rsidRPr="00675D0D">
              <w:rPr>
                <w:rFonts w:eastAsiaTheme="minorEastAsia"/>
              </w:rPr>
              <w:t>1 на 10 тыс. абонентских номеров</w:t>
            </w:r>
          </w:p>
        </w:tc>
      </w:tr>
      <w:tr w:rsidR="00675D0D" w:rsidRPr="00675D0D" w14:paraId="456EB47D" w14:textId="77777777" w:rsidTr="003D7803">
        <w:tc>
          <w:tcPr>
            <w:tcW w:w="1947" w:type="dxa"/>
            <w:vMerge/>
            <w:tcBorders>
              <w:top w:val="single" w:sz="4" w:space="0" w:color="auto"/>
              <w:bottom w:val="single" w:sz="4" w:space="0" w:color="auto"/>
              <w:right w:val="single" w:sz="4" w:space="0" w:color="auto"/>
            </w:tcBorders>
          </w:tcPr>
          <w:p w14:paraId="6264E930"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5452D391"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088B488E"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626B321F" w14:textId="77777777" w:rsidR="00697D23" w:rsidRPr="00675D0D" w:rsidRDefault="00697D23" w:rsidP="00DD4DCA">
            <w:pPr>
              <w:pStyle w:val="a7"/>
              <w:rPr>
                <w:rFonts w:eastAsiaTheme="minorEastAsia"/>
              </w:rPr>
            </w:pPr>
            <w:r w:rsidRPr="00675D0D">
              <w:rPr>
                <w:rFonts w:eastAsiaTheme="minorEastAsia"/>
              </w:rPr>
              <w:t>0,25</w:t>
            </w:r>
          </w:p>
        </w:tc>
      </w:tr>
      <w:tr w:rsidR="00675D0D" w:rsidRPr="00675D0D" w14:paraId="6F6153DA" w14:textId="77777777" w:rsidTr="003D7803">
        <w:tc>
          <w:tcPr>
            <w:tcW w:w="1947" w:type="dxa"/>
            <w:vMerge/>
            <w:tcBorders>
              <w:top w:val="single" w:sz="4" w:space="0" w:color="auto"/>
              <w:bottom w:val="single" w:sz="4" w:space="0" w:color="auto"/>
              <w:right w:val="single" w:sz="4" w:space="0" w:color="auto"/>
            </w:tcBorders>
          </w:tcPr>
          <w:p w14:paraId="430F0876"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32C463AB"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333077EE"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6575B302"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28C37DA3" w14:textId="77777777" w:rsidTr="003D7803">
        <w:tc>
          <w:tcPr>
            <w:tcW w:w="1947" w:type="dxa"/>
            <w:vMerge w:val="restart"/>
            <w:tcBorders>
              <w:top w:val="single" w:sz="4" w:space="0" w:color="auto"/>
              <w:bottom w:val="single" w:sz="4" w:space="0" w:color="auto"/>
              <w:right w:val="single" w:sz="4" w:space="0" w:color="auto"/>
            </w:tcBorders>
          </w:tcPr>
          <w:p w14:paraId="03DAC344" w14:textId="77777777" w:rsidR="00697D23" w:rsidRPr="00675D0D" w:rsidRDefault="00697D23" w:rsidP="00DD4DCA">
            <w:pPr>
              <w:pStyle w:val="a7"/>
              <w:rPr>
                <w:rFonts w:eastAsiaTheme="minorEastAsia"/>
              </w:rPr>
            </w:pPr>
            <w:r w:rsidRPr="00675D0D">
              <w:rPr>
                <w:rFonts w:eastAsiaTheme="minorEastAsia"/>
              </w:rPr>
              <w:t>Технический центр кабельного телевидения, коммутируемого доступа к сети "Интернет", сотовой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7A81BEEC"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5E865EEA"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377" w:type="dxa"/>
            <w:gridSpan w:val="2"/>
            <w:tcBorders>
              <w:top w:val="single" w:sz="4" w:space="0" w:color="auto"/>
              <w:left w:val="single" w:sz="4" w:space="0" w:color="auto"/>
              <w:bottom w:val="single" w:sz="4" w:space="0" w:color="auto"/>
            </w:tcBorders>
          </w:tcPr>
          <w:p w14:paraId="63F42886" w14:textId="77777777" w:rsidR="00697D23" w:rsidRPr="00675D0D" w:rsidRDefault="00697D23" w:rsidP="00DD4DCA">
            <w:pPr>
              <w:pStyle w:val="a7"/>
              <w:rPr>
                <w:rFonts w:eastAsiaTheme="minorEastAsia"/>
              </w:rPr>
            </w:pPr>
            <w:r w:rsidRPr="00675D0D">
              <w:rPr>
                <w:rFonts w:eastAsiaTheme="minorEastAsia"/>
              </w:rPr>
              <w:t>1 на 30 тыс. чел.</w:t>
            </w:r>
          </w:p>
        </w:tc>
      </w:tr>
      <w:tr w:rsidR="00675D0D" w:rsidRPr="00675D0D" w14:paraId="56B32E65" w14:textId="77777777" w:rsidTr="003D7803">
        <w:tc>
          <w:tcPr>
            <w:tcW w:w="1947" w:type="dxa"/>
            <w:vMerge/>
            <w:tcBorders>
              <w:top w:val="single" w:sz="4" w:space="0" w:color="auto"/>
              <w:bottom w:val="single" w:sz="4" w:space="0" w:color="auto"/>
              <w:right w:val="single" w:sz="4" w:space="0" w:color="auto"/>
            </w:tcBorders>
          </w:tcPr>
          <w:p w14:paraId="6EB7B1B3"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182917EA"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7B873775"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0D678056" w14:textId="77777777" w:rsidR="00697D23" w:rsidRPr="00675D0D" w:rsidRDefault="00697D23" w:rsidP="00DD4DCA">
            <w:pPr>
              <w:pStyle w:val="a7"/>
              <w:rPr>
                <w:rFonts w:eastAsiaTheme="minorEastAsia"/>
              </w:rPr>
            </w:pPr>
            <w:r w:rsidRPr="00675D0D">
              <w:rPr>
                <w:rFonts w:eastAsiaTheme="minorEastAsia"/>
              </w:rPr>
              <w:t>0,3-0,5</w:t>
            </w:r>
          </w:p>
        </w:tc>
      </w:tr>
      <w:tr w:rsidR="00675D0D" w:rsidRPr="00675D0D" w14:paraId="2D21B3C9" w14:textId="77777777" w:rsidTr="003D7803">
        <w:tc>
          <w:tcPr>
            <w:tcW w:w="1947" w:type="dxa"/>
            <w:vMerge/>
            <w:tcBorders>
              <w:top w:val="single" w:sz="4" w:space="0" w:color="auto"/>
              <w:bottom w:val="single" w:sz="4" w:space="0" w:color="auto"/>
              <w:right w:val="single" w:sz="4" w:space="0" w:color="auto"/>
            </w:tcBorders>
          </w:tcPr>
          <w:p w14:paraId="3307B9A6"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4A69F0CB"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5D476D44"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1837BB86"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5501EE75" w14:textId="77777777" w:rsidTr="003D7803">
        <w:tc>
          <w:tcPr>
            <w:tcW w:w="1947" w:type="dxa"/>
            <w:vMerge w:val="restart"/>
            <w:tcBorders>
              <w:top w:val="single" w:sz="4" w:space="0" w:color="auto"/>
              <w:bottom w:val="single" w:sz="4" w:space="0" w:color="auto"/>
              <w:right w:val="single" w:sz="4" w:space="0" w:color="auto"/>
            </w:tcBorders>
          </w:tcPr>
          <w:p w14:paraId="00FAF107" w14:textId="77777777" w:rsidR="00697D23" w:rsidRPr="00675D0D" w:rsidRDefault="00697D23" w:rsidP="00DD4DCA">
            <w:pPr>
              <w:pStyle w:val="a7"/>
              <w:rPr>
                <w:rFonts w:eastAsiaTheme="minorEastAsia"/>
              </w:rPr>
            </w:pPr>
            <w:r w:rsidRPr="00675D0D">
              <w:rPr>
                <w:rFonts w:eastAsiaTheme="minorEastAsia"/>
              </w:rPr>
              <w:t>Антенно-мачтовые сооружения мобильной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35FD463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507AF642" w14:textId="77777777" w:rsidR="00697D23" w:rsidRPr="00675D0D" w:rsidRDefault="00697D23" w:rsidP="00DD4DCA">
            <w:pPr>
              <w:pStyle w:val="a7"/>
              <w:rPr>
                <w:rFonts w:eastAsiaTheme="minorEastAsia"/>
              </w:rPr>
            </w:pPr>
            <w:r w:rsidRPr="00675D0D">
              <w:rPr>
                <w:rFonts w:eastAsiaTheme="minorEastAsia"/>
              </w:rPr>
              <w:t>Уровень обеспеченности,% охвата населения</w:t>
            </w:r>
          </w:p>
        </w:tc>
        <w:tc>
          <w:tcPr>
            <w:tcW w:w="3377" w:type="dxa"/>
            <w:gridSpan w:val="2"/>
            <w:tcBorders>
              <w:top w:val="single" w:sz="4" w:space="0" w:color="auto"/>
              <w:left w:val="single" w:sz="4" w:space="0" w:color="auto"/>
              <w:bottom w:val="single" w:sz="4" w:space="0" w:color="auto"/>
            </w:tcBorders>
          </w:tcPr>
          <w:p w14:paraId="18461E37" w14:textId="77777777" w:rsidR="00697D23" w:rsidRPr="00675D0D" w:rsidRDefault="00697D23" w:rsidP="00DD4DCA">
            <w:pPr>
              <w:pStyle w:val="a7"/>
              <w:rPr>
                <w:rFonts w:eastAsiaTheme="minorEastAsia"/>
              </w:rPr>
            </w:pPr>
            <w:r w:rsidRPr="00675D0D">
              <w:rPr>
                <w:rFonts w:eastAsiaTheme="minorEastAsia"/>
              </w:rPr>
              <w:t>100</w:t>
            </w:r>
          </w:p>
        </w:tc>
      </w:tr>
      <w:tr w:rsidR="00675D0D" w:rsidRPr="00675D0D" w14:paraId="637294BF" w14:textId="77777777" w:rsidTr="003D7803">
        <w:tc>
          <w:tcPr>
            <w:tcW w:w="1947" w:type="dxa"/>
            <w:vMerge/>
            <w:tcBorders>
              <w:top w:val="single" w:sz="4" w:space="0" w:color="auto"/>
              <w:bottom w:val="single" w:sz="4" w:space="0" w:color="auto"/>
              <w:right w:val="single" w:sz="4" w:space="0" w:color="auto"/>
            </w:tcBorders>
          </w:tcPr>
          <w:p w14:paraId="4625ED79"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3814152C"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757D0722"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58878E7F" w14:textId="77777777" w:rsidR="00697D23" w:rsidRPr="00675D0D" w:rsidRDefault="00697D23" w:rsidP="00DD4DCA">
            <w:pPr>
              <w:pStyle w:val="a7"/>
              <w:rPr>
                <w:rFonts w:eastAsiaTheme="minorEastAsia"/>
              </w:rPr>
            </w:pPr>
            <w:r w:rsidRPr="00675D0D">
              <w:rPr>
                <w:rFonts w:eastAsiaTheme="minorEastAsia"/>
              </w:rPr>
              <w:t>0,25</w:t>
            </w:r>
          </w:p>
        </w:tc>
      </w:tr>
      <w:tr w:rsidR="00675D0D" w:rsidRPr="00675D0D" w14:paraId="1DC0FB87" w14:textId="77777777" w:rsidTr="003D7803">
        <w:tc>
          <w:tcPr>
            <w:tcW w:w="1947" w:type="dxa"/>
            <w:vMerge/>
            <w:tcBorders>
              <w:top w:val="single" w:sz="4" w:space="0" w:color="auto"/>
              <w:bottom w:val="single" w:sz="4" w:space="0" w:color="auto"/>
              <w:right w:val="single" w:sz="4" w:space="0" w:color="auto"/>
            </w:tcBorders>
          </w:tcPr>
          <w:p w14:paraId="3DC151D5"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3C6D282E"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42AB3158"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3C90E57F"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0DF1309C" w14:textId="77777777" w:rsidTr="003D7803">
        <w:tc>
          <w:tcPr>
            <w:tcW w:w="1947" w:type="dxa"/>
            <w:vMerge w:val="restart"/>
            <w:tcBorders>
              <w:top w:val="single" w:sz="4" w:space="0" w:color="auto"/>
              <w:bottom w:val="single" w:sz="4" w:space="0" w:color="auto"/>
              <w:right w:val="single" w:sz="4" w:space="0" w:color="auto"/>
            </w:tcBorders>
          </w:tcPr>
          <w:p w14:paraId="0F7E1AF9" w14:textId="77777777" w:rsidR="00697D23" w:rsidRPr="00675D0D" w:rsidRDefault="00697D23" w:rsidP="00DD4DCA">
            <w:pPr>
              <w:pStyle w:val="a7"/>
              <w:rPr>
                <w:rFonts w:eastAsiaTheme="minorEastAsia"/>
              </w:rPr>
            </w:pPr>
            <w:r w:rsidRPr="00675D0D">
              <w:rPr>
                <w:rFonts w:eastAsiaTheme="minorEastAsia"/>
              </w:rPr>
              <w:t>Узлы мультисервисного доступа</w:t>
            </w:r>
          </w:p>
        </w:tc>
        <w:tc>
          <w:tcPr>
            <w:tcW w:w="2693" w:type="dxa"/>
            <w:vMerge w:val="restart"/>
            <w:tcBorders>
              <w:top w:val="single" w:sz="4" w:space="0" w:color="auto"/>
              <w:left w:val="single" w:sz="4" w:space="0" w:color="auto"/>
              <w:bottom w:val="single" w:sz="4" w:space="0" w:color="auto"/>
              <w:right w:val="single" w:sz="4" w:space="0" w:color="auto"/>
            </w:tcBorders>
          </w:tcPr>
          <w:p w14:paraId="73DD8D6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31" w:type="dxa"/>
            <w:tcBorders>
              <w:top w:val="single" w:sz="4" w:space="0" w:color="auto"/>
              <w:left w:val="single" w:sz="4" w:space="0" w:color="auto"/>
              <w:bottom w:val="single" w:sz="4" w:space="0" w:color="auto"/>
              <w:right w:val="single" w:sz="4" w:space="0" w:color="auto"/>
            </w:tcBorders>
          </w:tcPr>
          <w:p w14:paraId="1585DB05" w14:textId="77777777" w:rsidR="00697D23" w:rsidRPr="00675D0D" w:rsidRDefault="00697D23" w:rsidP="00DD4DCA">
            <w:pPr>
              <w:pStyle w:val="a7"/>
              <w:rPr>
                <w:rFonts w:eastAsiaTheme="minorEastAsia"/>
              </w:rPr>
            </w:pPr>
            <w:r w:rsidRPr="00675D0D">
              <w:rPr>
                <w:rFonts w:eastAsiaTheme="minorEastAsia"/>
              </w:rPr>
              <w:t>Уровень обеспеченности,% охвата населения</w:t>
            </w:r>
          </w:p>
        </w:tc>
        <w:tc>
          <w:tcPr>
            <w:tcW w:w="3377" w:type="dxa"/>
            <w:gridSpan w:val="2"/>
            <w:tcBorders>
              <w:top w:val="single" w:sz="4" w:space="0" w:color="auto"/>
              <w:left w:val="single" w:sz="4" w:space="0" w:color="auto"/>
              <w:bottom w:val="single" w:sz="4" w:space="0" w:color="auto"/>
            </w:tcBorders>
          </w:tcPr>
          <w:p w14:paraId="4B301061" w14:textId="77777777" w:rsidR="00697D23" w:rsidRPr="00675D0D" w:rsidRDefault="00697D23" w:rsidP="00DD4DCA">
            <w:pPr>
              <w:pStyle w:val="a7"/>
              <w:rPr>
                <w:rFonts w:eastAsiaTheme="minorEastAsia"/>
              </w:rPr>
            </w:pPr>
            <w:r w:rsidRPr="00675D0D">
              <w:rPr>
                <w:rFonts w:eastAsiaTheme="minorEastAsia"/>
              </w:rPr>
              <w:t>100</w:t>
            </w:r>
          </w:p>
        </w:tc>
      </w:tr>
      <w:tr w:rsidR="00675D0D" w:rsidRPr="00675D0D" w14:paraId="5D944E9B" w14:textId="77777777" w:rsidTr="003D7803">
        <w:tc>
          <w:tcPr>
            <w:tcW w:w="1947" w:type="dxa"/>
            <w:vMerge/>
            <w:tcBorders>
              <w:top w:val="single" w:sz="4" w:space="0" w:color="auto"/>
              <w:bottom w:val="single" w:sz="4" w:space="0" w:color="auto"/>
              <w:right w:val="single" w:sz="4" w:space="0" w:color="auto"/>
            </w:tcBorders>
          </w:tcPr>
          <w:p w14:paraId="78E27C34" w14:textId="77777777" w:rsidR="00697D23" w:rsidRPr="00675D0D" w:rsidRDefault="00697D23" w:rsidP="00DD4DCA">
            <w:pPr>
              <w:pStyle w:val="a6"/>
              <w:rPr>
                <w:rFonts w:eastAsiaTheme="minorEastAsia"/>
              </w:rPr>
            </w:pPr>
          </w:p>
        </w:tc>
        <w:tc>
          <w:tcPr>
            <w:tcW w:w="2693" w:type="dxa"/>
            <w:vMerge/>
            <w:tcBorders>
              <w:top w:val="single" w:sz="4" w:space="0" w:color="auto"/>
              <w:left w:val="single" w:sz="4" w:space="0" w:color="auto"/>
              <w:bottom w:val="single" w:sz="4" w:space="0" w:color="auto"/>
              <w:right w:val="single" w:sz="4" w:space="0" w:color="auto"/>
            </w:tcBorders>
          </w:tcPr>
          <w:p w14:paraId="23C3C530" w14:textId="77777777" w:rsidR="00697D23" w:rsidRPr="00675D0D" w:rsidRDefault="00697D23" w:rsidP="00DD4DCA">
            <w:pPr>
              <w:pStyle w:val="a6"/>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2870844D"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3377" w:type="dxa"/>
            <w:gridSpan w:val="2"/>
            <w:tcBorders>
              <w:top w:val="single" w:sz="4" w:space="0" w:color="auto"/>
              <w:left w:val="single" w:sz="4" w:space="0" w:color="auto"/>
              <w:bottom w:val="single" w:sz="4" w:space="0" w:color="auto"/>
            </w:tcBorders>
          </w:tcPr>
          <w:p w14:paraId="7F904AD8" w14:textId="77777777" w:rsidR="00697D23" w:rsidRPr="00675D0D" w:rsidRDefault="00697D23" w:rsidP="00DD4DCA">
            <w:pPr>
              <w:pStyle w:val="a7"/>
              <w:rPr>
                <w:rFonts w:eastAsiaTheme="minorEastAsia"/>
              </w:rPr>
            </w:pPr>
            <w:r w:rsidRPr="00675D0D">
              <w:rPr>
                <w:rFonts w:eastAsiaTheme="minorEastAsia"/>
              </w:rPr>
              <w:t>0,3</w:t>
            </w:r>
          </w:p>
        </w:tc>
      </w:tr>
      <w:tr w:rsidR="00675D0D" w:rsidRPr="00675D0D" w14:paraId="20F27814" w14:textId="77777777" w:rsidTr="003D7803">
        <w:tc>
          <w:tcPr>
            <w:tcW w:w="1947" w:type="dxa"/>
            <w:vMerge/>
            <w:tcBorders>
              <w:top w:val="single" w:sz="4" w:space="0" w:color="auto"/>
              <w:bottom w:val="single" w:sz="4" w:space="0" w:color="auto"/>
              <w:right w:val="single" w:sz="4" w:space="0" w:color="auto"/>
            </w:tcBorders>
          </w:tcPr>
          <w:p w14:paraId="1D98802E" w14:textId="77777777" w:rsidR="00697D23" w:rsidRPr="00675D0D" w:rsidRDefault="00697D23" w:rsidP="00DD4DCA">
            <w:pPr>
              <w:pStyle w:val="a6"/>
              <w:rPr>
                <w:rFonts w:eastAsiaTheme="minorEastAsia"/>
              </w:rPr>
            </w:pPr>
          </w:p>
        </w:tc>
        <w:tc>
          <w:tcPr>
            <w:tcW w:w="2693" w:type="dxa"/>
            <w:tcBorders>
              <w:top w:val="single" w:sz="4" w:space="0" w:color="auto"/>
              <w:left w:val="single" w:sz="4" w:space="0" w:color="auto"/>
              <w:bottom w:val="single" w:sz="4" w:space="0" w:color="auto"/>
              <w:right w:val="single" w:sz="4" w:space="0" w:color="auto"/>
            </w:tcBorders>
          </w:tcPr>
          <w:p w14:paraId="7E7A1F74"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31" w:type="dxa"/>
            <w:tcBorders>
              <w:top w:val="single" w:sz="4" w:space="0" w:color="auto"/>
              <w:left w:val="single" w:sz="4" w:space="0" w:color="auto"/>
              <w:bottom w:val="single" w:sz="4" w:space="0" w:color="auto"/>
              <w:right w:val="single" w:sz="4" w:space="0" w:color="auto"/>
            </w:tcBorders>
          </w:tcPr>
          <w:p w14:paraId="2E158E91" w14:textId="77777777" w:rsidR="00697D23" w:rsidRPr="00675D0D" w:rsidRDefault="00697D23" w:rsidP="00DD4DCA">
            <w:pPr>
              <w:pStyle w:val="a6"/>
              <w:rPr>
                <w:rFonts w:eastAsiaTheme="minorEastAsia"/>
              </w:rPr>
            </w:pPr>
          </w:p>
        </w:tc>
        <w:tc>
          <w:tcPr>
            <w:tcW w:w="3377" w:type="dxa"/>
            <w:gridSpan w:val="2"/>
            <w:tcBorders>
              <w:top w:val="single" w:sz="4" w:space="0" w:color="auto"/>
              <w:left w:val="single" w:sz="4" w:space="0" w:color="auto"/>
              <w:bottom w:val="single" w:sz="4" w:space="0" w:color="auto"/>
            </w:tcBorders>
          </w:tcPr>
          <w:p w14:paraId="0C0B1A09"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5E43E729" w14:textId="77777777" w:rsidTr="003D7803">
        <w:tc>
          <w:tcPr>
            <w:tcW w:w="10348" w:type="dxa"/>
            <w:gridSpan w:val="5"/>
            <w:tcBorders>
              <w:top w:val="single" w:sz="4" w:space="0" w:color="auto"/>
              <w:bottom w:val="single" w:sz="4" w:space="0" w:color="auto"/>
            </w:tcBorders>
          </w:tcPr>
          <w:p w14:paraId="68EC4769" w14:textId="77777777" w:rsidR="000769BB" w:rsidRPr="00675D0D" w:rsidRDefault="000769BB" w:rsidP="000769BB">
            <w:r w:rsidRPr="00675D0D">
              <w:rPr>
                <w:rStyle w:val="a4"/>
                <w:bCs/>
                <w:color w:val="auto"/>
              </w:rPr>
              <w:t>Примечание:</w:t>
            </w:r>
          </w:p>
          <w:p w14:paraId="3611A717" w14:textId="7ED22782" w:rsidR="000769BB" w:rsidRPr="00675D0D" w:rsidRDefault="000769BB" w:rsidP="000769BB">
            <w:bookmarkStart w:id="58" w:name="sub_7777"/>
            <w:r w:rsidRPr="00675D0D">
              <w:lastRenderedPageBreak/>
              <w:t>*Объектовыми системами экстренного оповещения, обеспечивающими своевременное и гарантированное доведение до каждого человека, находящегося на территории города, на которой существует угроза возникновения чрезвычайной ситуации, достоверной информации об угрозе, правилах поведения и способах защиты, должны быть оснащены объекты с одномоментным нахождением на их территории людей общей численностью 50 и более человек, а также социально значимые объекты и объекты жизнеобеспечения населения вне зависимости от одномоментного нахождения людей (в многоквартирных домах, гостиницах, общежитиях - на каждом этаже и в каждом помещении, где могут находиться люди).</w:t>
            </w:r>
            <w:bookmarkEnd w:id="58"/>
          </w:p>
        </w:tc>
      </w:tr>
    </w:tbl>
    <w:p w14:paraId="10F56292" w14:textId="77777777" w:rsidR="00697D23" w:rsidRPr="00675D0D" w:rsidRDefault="00697D23" w:rsidP="00697D23"/>
    <w:p w14:paraId="68C1C1CA" w14:textId="4800ED6B" w:rsidR="00697D23" w:rsidRPr="00675D0D" w:rsidRDefault="00697D23" w:rsidP="00697D23">
      <w:bookmarkStart w:id="59" w:name="sub_161"/>
      <w:r w:rsidRPr="00675D0D">
        <w:t>5.6.2.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общественного питания, а также размеры земельных участков, занимаемых указанными об</w:t>
      </w:r>
      <w:r w:rsidR="000769BB" w:rsidRPr="00675D0D">
        <w:t>ъектами, приведены в таблице 5.6</w:t>
      </w:r>
      <w:r w:rsidRPr="00675D0D">
        <w:t>.</w:t>
      </w:r>
    </w:p>
    <w:bookmarkEnd w:id="59"/>
    <w:p w14:paraId="6C344D27" w14:textId="77777777" w:rsidR="00697D23" w:rsidRPr="00675D0D" w:rsidRDefault="00697D23" w:rsidP="00697D23"/>
    <w:p w14:paraId="2D80CB27" w14:textId="6230574B" w:rsidR="00697D23" w:rsidRPr="00675D0D" w:rsidRDefault="000769BB" w:rsidP="00697D23">
      <w:pPr>
        <w:ind w:firstLine="698"/>
        <w:jc w:val="right"/>
      </w:pPr>
      <w:bookmarkStart w:id="60" w:name="sub_164"/>
      <w:r w:rsidRPr="00675D0D">
        <w:rPr>
          <w:rStyle w:val="a4"/>
          <w:bCs/>
          <w:color w:val="auto"/>
        </w:rPr>
        <w:t>Таблица 5.6</w:t>
      </w:r>
    </w:p>
    <w:bookmarkEnd w:id="60"/>
    <w:p w14:paraId="40FE65EB"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0"/>
        <w:gridCol w:w="2774"/>
        <w:gridCol w:w="2045"/>
        <w:gridCol w:w="1787"/>
        <w:gridCol w:w="2182"/>
      </w:tblGrid>
      <w:tr w:rsidR="00675D0D" w:rsidRPr="00675D0D" w14:paraId="486BC798" w14:textId="77777777" w:rsidTr="003D7803">
        <w:tc>
          <w:tcPr>
            <w:tcW w:w="1560" w:type="dxa"/>
            <w:tcBorders>
              <w:top w:val="single" w:sz="4" w:space="0" w:color="auto"/>
              <w:bottom w:val="single" w:sz="4" w:space="0" w:color="auto"/>
              <w:right w:val="single" w:sz="4" w:space="0" w:color="auto"/>
            </w:tcBorders>
          </w:tcPr>
          <w:p w14:paraId="7A98BE89"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774" w:type="dxa"/>
            <w:tcBorders>
              <w:top w:val="single" w:sz="4" w:space="0" w:color="auto"/>
              <w:left w:val="single" w:sz="4" w:space="0" w:color="auto"/>
              <w:bottom w:val="single" w:sz="4" w:space="0" w:color="auto"/>
              <w:right w:val="single" w:sz="4" w:space="0" w:color="auto"/>
            </w:tcBorders>
          </w:tcPr>
          <w:p w14:paraId="50D289A0"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045" w:type="dxa"/>
            <w:tcBorders>
              <w:top w:val="single" w:sz="4" w:space="0" w:color="auto"/>
              <w:left w:val="single" w:sz="4" w:space="0" w:color="auto"/>
              <w:bottom w:val="single" w:sz="4" w:space="0" w:color="auto"/>
              <w:right w:val="single" w:sz="4" w:space="0" w:color="auto"/>
            </w:tcBorders>
          </w:tcPr>
          <w:p w14:paraId="37F6A2B5"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969" w:type="dxa"/>
            <w:gridSpan w:val="2"/>
            <w:tcBorders>
              <w:top w:val="single" w:sz="4" w:space="0" w:color="auto"/>
              <w:left w:val="single" w:sz="4" w:space="0" w:color="auto"/>
              <w:bottom w:val="single" w:sz="4" w:space="0" w:color="auto"/>
            </w:tcBorders>
          </w:tcPr>
          <w:p w14:paraId="0BCCBC98"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32D4C2AC" w14:textId="77777777" w:rsidTr="003D7803">
        <w:tc>
          <w:tcPr>
            <w:tcW w:w="1560" w:type="dxa"/>
            <w:vMerge w:val="restart"/>
            <w:tcBorders>
              <w:top w:val="single" w:sz="4" w:space="0" w:color="auto"/>
              <w:bottom w:val="single" w:sz="4" w:space="0" w:color="auto"/>
              <w:right w:val="single" w:sz="4" w:space="0" w:color="auto"/>
            </w:tcBorders>
          </w:tcPr>
          <w:p w14:paraId="69D4EAC8" w14:textId="77777777" w:rsidR="00697D23" w:rsidRPr="00675D0D" w:rsidRDefault="00697D23" w:rsidP="00DD4DCA">
            <w:pPr>
              <w:pStyle w:val="a7"/>
              <w:rPr>
                <w:rFonts w:eastAsiaTheme="minorEastAsia"/>
              </w:rPr>
            </w:pPr>
            <w:r w:rsidRPr="00675D0D">
              <w:rPr>
                <w:rFonts w:eastAsiaTheme="minorEastAsia"/>
              </w:rPr>
              <w:t>Объекты общественного питания</w:t>
            </w:r>
          </w:p>
        </w:tc>
        <w:tc>
          <w:tcPr>
            <w:tcW w:w="2774" w:type="dxa"/>
            <w:vMerge w:val="restart"/>
            <w:tcBorders>
              <w:top w:val="single" w:sz="4" w:space="0" w:color="auto"/>
              <w:left w:val="single" w:sz="4" w:space="0" w:color="auto"/>
              <w:bottom w:val="single" w:sz="4" w:space="0" w:color="auto"/>
              <w:right w:val="single" w:sz="4" w:space="0" w:color="auto"/>
            </w:tcBorders>
          </w:tcPr>
          <w:p w14:paraId="283FEF5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45" w:type="dxa"/>
            <w:tcBorders>
              <w:top w:val="single" w:sz="4" w:space="0" w:color="auto"/>
              <w:left w:val="single" w:sz="4" w:space="0" w:color="auto"/>
              <w:bottom w:val="single" w:sz="4" w:space="0" w:color="auto"/>
              <w:right w:val="single" w:sz="4" w:space="0" w:color="auto"/>
            </w:tcBorders>
          </w:tcPr>
          <w:p w14:paraId="37CCEF83" w14:textId="77777777" w:rsidR="00697D23" w:rsidRPr="00675D0D" w:rsidRDefault="00697D23" w:rsidP="00DD4DCA">
            <w:pPr>
              <w:pStyle w:val="a7"/>
              <w:rPr>
                <w:rFonts w:eastAsiaTheme="minorEastAsia"/>
              </w:rPr>
            </w:pPr>
            <w:r w:rsidRPr="00675D0D">
              <w:rPr>
                <w:rFonts w:eastAsiaTheme="minorEastAsia"/>
              </w:rPr>
              <w:t>Уровень обеспеченности, мест/1000 человек</w:t>
            </w:r>
          </w:p>
        </w:tc>
        <w:tc>
          <w:tcPr>
            <w:tcW w:w="3969" w:type="dxa"/>
            <w:gridSpan w:val="2"/>
            <w:tcBorders>
              <w:top w:val="single" w:sz="4" w:space="0" w:color="auto"/>
              <w:left w:val="single" w:sz="4" w:space="0" w:color="auto"/>
              <w:bottom w:val="single" w:sz="4" w:space="0" w:color="auto"/>
            </w:tcBorders>
          </w:tcPr>
          <w:p w14:paraId="4C0D3C72" w14:textId="77777777" w:rsidR="00697D23" w:rsidRPr="00675D0D" w:rsidRDefault="00697D23" w:rsidP="00DD4DCA">
            <w:pPr>
              <w:pStyle w:val="a7"/>
              <w:rPr>
                <w:rFonts w:eastAsiaTheme="minorEastAsia"/>
              </w:rPr>
            </w:pPr>
            <w:r w:rsidRPr="00675D0D">
              <w:rPr>
                <w:rFonts w:eastAsiaTheme="minorEastAsia"/>
              </w:rPr>
              <w:t>40 (8)</w:t>
            </w:r>
            <w:hyperlink w:anchor="sub_8888" w:history="1">
              <w:r w:rsidRPr="00675D0D">
                <w:rPr>
                  <w:rStyle w:val="a5"/>
                  <w:rFonts w:eastAsiaTheme="minorEastAsia" w:cs="Times New Roman CYR"/>
                  <w:color w:val="auto"/>
                </w:rPr>
                <w:t>*</w:t>
              </w:r>
            </w:hyperlink>
          </w:p>
        </w:tc>
      </w:tr>
      <w:tr w:rsidR="00675D0D" w:rsidRPr="00675D0D" w14:paraId="16CFDAC7" w14:textId="77777777" w:rsidTr="003D7803">
        <w:tc>
          <w:tcPr>
            <w:tcW w:w="1560" w:type="dxa"/>
            <w:vMerge/>
            <w:tcBorders>
              <w:top w:val="single" w:sz="4" w:space="0" w:color="auto"/>
              <w:bottom w:val="single" w:sz="4" w:space="0" w:color="auto"/>
              <w:right w:val="single" w:sz="4" w:space="0" w:color="auto"/>
            </w:tcBorders>
          </w:tcPr>
          <w:p w14:paraId="273D117C" w14:textId="77777777" w:rsidR="00697D23" w:rsidRPr="00675D0D" w:rsidRDefault="00697D23" w:rsidP="00DD4DCA">
            <w:pPr>
              <w:pStyle w:val="a6"/>
              <w:rPr>
                <w:rFonts w:eastAsiaTheme="minorEastAsia"/>
              </w:rPr>
            </w:pPr>
          </w:p>
        </w:tc>
        <w:tc>
          <w:tcPr>
            <w:tcW w:w="2774" w:type="dxa"/>
            <w:vMerge/>
            <w:tcBorders>
              <w:top w:val="single" w:sz="4" w:space="0" w:color="auto"/>
              <w:left w:val="single" w:sz="4" w:space="0" w:color="auto"/>
              <w:bottom w:val="single" w:sz="4" w:space="0" w:color="auto"/>
              <w:right w:val="single" w:sz="4" w:space="0" w:color="auto"/>
            </w:tcBorders>
          </w:tcPr>
          <w:p w14:paraId="6CD48315" w14:textId="77777777" w:rsidR="00697D23" w:rsidRPr="00675D0D" w:rsidRDefault="00697D23" w:rsidP="00DD4DCA">
            <w:pPr>
              <w:pStyle w:val="a6"/>
              <w:rPr>
                <w:rFonts w:eastAsiaTheme="minorEastAsia"/>
              </w:rPr>
            </w:pPr>
          </w:p>
        </w:tc>
        <w:tc>
          <w:tcPr>
            <w:tcW w:w="2045" w:type="dxa"/>
            <w:vMerge w:val="restart"/>
            <w:tcBorders>
              <w:top w:val="single" w:sz="4" w:space="0" w:color="auto"/>
              <w:left w:val="single" w:sz="4" w:space="0" w:color="auto"/>
              <w:bottom w:val="single" w:sz="4" w:space="0" w:color="auto"/>
              <w:right w:val="single" w:sz="4" w:space="0" w:color="auto"/>
            </w:tcBorders>
          </w:tcPr>
          <w:p w14:paraId="2FB5AFF2"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w:t>
            </w:r>
          </w:p>
        </w:tc>
        <w:tc>
          <w:tcPr>
            <w:tcW w:w="1787" w:type="dxa"/>
            <w:tcBorders>
              <w:top w:val="single" w:sz="4" w:space="0" w:color="auto"/>
              <w:left w:val="single" w:sz="4" w:space="0" w:color="auto"/>
              <w:bottom w:val="single" w:sz="4" w:space="0" w:color="auto"/>
              <w:right w:val="single" w:sz="4" w:space="0" w:color="auto"/>
            </w:tcBorders>
          </w:tcPr>
          <w:p w14:paraId="682B9F5E" w14:textId="77777777" w:rsidR="00697D23" w:rsidRPr="00675D0D" w:rsidRDefault="00697D23" w:rsidP="00DD4DCA">
            <w:pPr>
              <w:pStyle w:val="a7"/>
              <w:rPr>
                <w:rFonts w:eastAsiaTheme="minorEastAsia"/>
              </w:rPr>
            </w:pPr>
            <w:r w:rsidRPr="00675D0D">
              <w:rPr>
                <w:rFonts w:eastAsiaTheme="minorEastAsia"/>
              </w:rPr>
              <w:t>Число мест</w:t>
            </w:r>
          </w:p>
        </w:tc>
        <w:tc>
          <w:tcPr>
            <w:tcW w:w="2182" w:type="dxa"/>
            <w:tcBorders>
              <w:top w:val="single" w:sz="4" w:space="0" w:color="auto"/>
              <w:left w:val="single" w:sz="4" w:space="0" w:color="auto"/>
              <w:bottom w:val="single" w:sz="4" w:space="0" w:color="auto"/>
            </w:tcBorders>
          </w:tcPr>
          <w:p w14:paraId="6C8DCBC9"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w:t>
            </w:r>
          </w:p>
        </w:tc>
      </w:tr>
      <w:tr w:rsidR="00675D0D" w:rsidRPr="00675D0D" w14:paraId="54F6C7B0" w14:textId="77777777" w:rsidTr="003D7803">
        <w:tc>
          <w:tcPr>
            <w:tcW w:w="1560" w:type="dxa"/>
            <w:vMerge/>
            <w:tcBorders>
              <w:top w:val="single" w:sz="4" w:space="0" w:color="auto"/>
              <w:bottom w:val="single" w:sz="4" w:space="0" w:color="auto"/>
              <w:right w:val="single" w:sz="4" w:space="0" w:color="auto"/>
            </w:tcBorders>
          </w:tcPr>
          <w:p w14:paraId="3F08C867" w14:textId="77777777" w:rsidR="00697D23" w:rsidRPr="00675D0D" w:rsidRDefault="00697D23" w:rsidP="00DD4DCA">
            <w:pPr>
              <w:pStyle w:val="a6"/>
              <w:rPr>
                <w:rFonts w:eastAsiaTheme="minorEastAsia"/>
              </w:rPr>
            </w:pPr>
          </w:p>
        </w:tc>
        <w:tc>
          <w:tcPr>
            <w:tcW w:w="2774" w:type="dxa"/>
            <w:vMerge/>
            <w:tcBorders>
              <w:top w:val="single" w:sz="4" w:space="0" w:color="auto"/>
              <w:left w:val="single" w:sz="4" w:space="0" w:color="auto"/>
              <w:bottom w:val="single" w:sz="4" w:space="0" w:color="auto"/>
              <w:right w:val="single" w:sz="4" w:space="0" w:color="auto"/>
            </w:tcBorders>
          </w:tcPr>
          <w:p w14:paraId="4EFCF587" w14:textId="77777777" w:rsidR="00697D23" w:rsidRPr="00675D0D" w:rsidRDefault="00697D23" w:rsidP="00DD4DCA">
            <w:pPr>
              <w:pStyle w:val="a6"/>
              <w:rPr>
                <w:rFonts w:eastAsiaTheme="minorEastAsia"/>
              </w:rPr>
            </w:pPr>
          </w:p>
        </w:tc>
        <w:tc>
          <w:tcPr>
            <w:tcW w:w="2045" w:type="dxa"/>
            <w:vMerge/>
            <w:tcBorders>
              <w:top w:val="single" w:sz="4" w:space="0" w:color="auto"/>
              <w:left w:val="single" w:sz="4" w:space="0" w:color="auto"/>
              <w:bottom w:val="single" w:sz="4" w:space="0" w:color="auto"/>
              <w:right w:val="single" w:sz="4" w:space="0" w:color="auto"/>
            </w:tcBorders>
          </w:tcPr>
          <w:p w14:paraId="59641B47" w14:textId="77777777" w:rsidR="00697D23" w:rsidRPr="00675D0D" w:rsidRDefault="00697D23" w:rsidP="00DD4DCA">
            <w:pPr>
              <w:pStyle w:val="a6"/>
              <w:rPr>
                <w:rFonts w:eastAsiaTheme="minorEastAsia"/>
              </w:rPr>
            </w:pPr>
          </w:p>
        </w:tc>
        <w:tc>
          <w:tcPr>
            <w:tcW w:w="1787" w:type="dxa"/>
            <w:tcBorders>
              <w:top w:val="single" w:sz="4" w:space="0" w:color="auto"/>
              <w:left w:val="single" w:sz="4" w:space="0" w:color="auto"/>
              <w:bottom w:val="single" w:sz="4" w:space="0" w:color="auto"/>
              <w:right w:val="single" w:sz="4" w:space="0" w:color="auto"/>
            </w:tcBorders>
          </w:tcPr>
          <w:p w14:paraId="70774776" w14:textId="77777777" w:rsidR="00697D23" w:rsidRPr="00675D0D" w:rsidRDefault="00697D23" w:rsidP="00DD4DCA">
            <w:pPr>
              <w:pStyle w:val="a7"/>
              <w:rPr>
                <w:rFonts w:eastAsiaTheme="minorEastAsia"/>
              </w:rPr>
            </w:pPr>
            <w:r w:rsidRPr="00675D0D">
              <w:rPr>
                <w:rFonts w:eastAsiaTheme="minorEastAsia"/>
              </w:rPr>
              <w:t>до 50</w:t>
            </w:r>
          </w:p>
        </w:tc>
        <w:tc>
          <w:tcPr>
            <w:tcW w:w="2182" w:type="dxa"/>
            <w:tcBorders>
              <w:top w:val="single" w:sz="4" w:space="0" w:color="auto"/>
              <w:left w:val="single" w:sz="4" w:space="0" w:color="auto"/>
              <w:bottom w:val="single" w:sz="4" w:space="0" w:color="auto"/>
            </w:tcBorders>
          </w:tcPr>
          <w:p w14:paraId="2AFD5D73" w14:textId="77777777" w:rsidR="00697D23" w:rsidRPr="00675D0D" w:rsidRDefault="00697D23" w:rsidP="00DD4DCA">
            <w:pPr>
              <w:pStyle w:val="a7"/>
              <w:rPr>
                <w:rFonts w:eastAsiaTheme="minorEastAsia"/>
              </w:rPr>
            </w:pPr>
            <w:r w:rsidRPr="00675D0D">
              <w:rPr>
                <w:rFonts w:eastAsiaTheme="minorEastAsia"/>
              </w:rPr>
              <w:t>0,2-0,25</w:t>
            </w:r>
          </w:p>
        </w:tc>
      </w:tr>
      <w:tr w:rsidR="00675D0D" w:rsidRPr="00675D0D" w14:paraId="7E177668" w14:textId="77777777" w:rsidTr="003D7803">
        <w:tc>
          <w:tcPr>
            <w:tcW w:w="1560" w:type="dxa"/>
            <w:vMerge/>
            <w:tcBorders>
              <w:top w:val="single" w:sz="4" w:space="0" w:color="auto"/>
              <w:bottom w:val="single" w:sz="4" w:space="0" w:color="auto"/>
              <w:right w:val="single" w:sz="4" w:space="0" w:color="auto"/>
            </w:tcBorders>
          </w:tcPr>
          <w:p w14:paraId="1A578CA6" w14:textId="77777777" w:rsidR="00697D23" w:rsidRPr="00675D0D" w:rsidRDefault="00697D23" w:rsidP="00DD4DCA">
            <w:pPr>
              <w:pStyle w:val="a6"/>
              <w:rPr>
                <w:rFonts w:eastAsiaTheme="minorEastAsia"/>
              </w:rPr>
            </w:pPr>
          </w:p>
        </w:tc>
        <w:tc>
          <w:tcPr>
            <w:tcW w:w="2774" w:type="dxa"/>
            <w:vMerge/>
            <w:tcBorders>
              <w:top w:val="single" w:sz="4" w:space="0" w:color="auto"/>
              <w:left w:val="single" w:sz="4" w:space="0" w:color="auto"/>
              <w:bottom w:val="single" w:sz="4" w:space="0" w:color="auto"/>
              <w:right w:val="single" w:sz="4" w:space="0" w:color="auto"/>
            </w:tcBorders>
          </w:tcPr>
          <w:p w14:paraId="2BBB6A63" w14:textId="77777777" w:rsidR="00697D23" w:rsidRPr="00675D0D" w:rsidRDefault="00697D23" w:rsidP="00DD4DCA">
            <w:pPr>
              <w:pStyle w:val="a6"/>
              <w:rPr>
                <w:rFonts w:eastAsiaTheme="minorEastAsia"/>
              </w:rPr>
            </w:pPr>
          </w:p>
        </w:tc>
        <w:tc>
          <w:tcPr>
            <w:tcW w:w="2045" w:type="dxa"/>
            <w:vMerge/>
            <w:tcBorders>
              <w:top w:val="single" w:sz="4" w:space="0" w:color="auto"/>
              <w:left w:val="single" w:sz="4" w:space="0" w:color="auto"/>
              <w:bottom w:val="single" w:sz="4" w:space="0" w:color="auto"/>
              <w:right w:val="single" w:sz="4" w:space="0" w:color="auto"/>
            </w:tcBorders>
          </w:tcPr>
          <w:p w14:paraId="4FED26A4" w14:textId="77777777" w:rsidR="00697D23" w:rsidRPr="00675D0D" w:rsidRDefault="00697D23" w:rsidP="00DD4DCA">
            <w:pPr>
              <w:pStyle w:val="a6"/>
              <w:rPr>
                <w:rFonts w:eastAsiaTheme="minorEastAsia"/>
              </w:rPr>
            </w:pPr>
          </w:p>
        </w:tc>
        <w:tc>
          <w:tcPr>
            <w:tcW w:w="1787" w:type="dxa"/>
            <w:tcBorders>
              <w:top w:val="single" w:sz="4" w:space="0" w:color="auto"/>
              <w:left w:val="single" w:sz="4" w:space="0" w:color="auto"/>
              <w:bottom w:val="single" w:sz="4" w:space="0" w:color="auto"/>
              <w:right w:val="single" w:sz="4" w:space="0" w:color="auto"/>
            </w:tcBorders>
          </w:tcPr>
          <w:p w14:paraId="57F030C7" w14:textId="77777777" w:rsidR="00697D23" w:rsidRPr="00675D0D" w:rsidRDefault="00697D23" w:rsidP="00DD4DCA">
            <w:pPr>
              <w:pStyle w:val="a7"/>
              <w:rPr>
                <w:rFonts w:eastAsiaTheme="minorEastAsia"/>
              </w:rPr>
            </w:pPr>
            <w:r w:rsidRPr="00675D0D">
              <w:rPr>
                <w:rFonts w:eastAsiaTheme="minorEastAsia"/>
              </w:rPr>
              <w:t>50-150</w:t>
            </w:r>
          </w:p>
        </w:tc>
        <w:tc>
          <w:tcPr>
            <w:tcW w:w="2182" w:type="dxa"/>
            <w:tcBorders>
              <w:top w:val="single" w:sz="4" w:space="0" w:color="auto"/>
              <w:left w:val="single" w:sz="4" w:space="0" w:color="auto"/>
              <w:bottom w:val="single" w:sz="4" w:space="0" w:color="auto"/>
            </w:tcBorders>
          </w:tcPr>
          <w:p w14:paraId="348C1BE9" w14:textId="77777777" w:rsidR="00697D23" w:rsidRPr="00675D0D" w:rsidRDefault="00697D23" w:rsidP="00DD4DCA">
            <w:pPr>
              <w:pStyle w:val="a7"/>
              <w:rPr>
                <w:rFonts w:eastAsiaTheme="minorEastAsia"/>
              </w:rPr>
            </w:pPr>
            <w:r w:rsidRPr="00675D0D">
              <w:rPr>
                <w:rFonts w:eastAsiaTheme="minorEastAsia"/>
              </w:rPr>
              <w:t>0,2-0,15</w:t>
            </w:r>
          </w:p>
        </w:tc>
      </w:tr>
      <w:tr w:rsidR="00675D0D" w:rsidRPr="00675D0D" w14:paraId="152FA22B" w14:textId="77777777" w:rsidTr="003D7803">
        <w:tc>
          <w:tcPr>
            <w:tcW w:w="1560" w:type="dxa"/>
            <w:vMerge/>
            <w:tcBorders>
              <w:top w:val="single" w:sz="4" w:space="0" w:color="auto"/>
              <w:bottom w:val="single" w:sz="4" w:space="0" w:color="auto"/>
              <w:right w:val="single" w:sz="4" w:space="0" w:color="auto"/>
            </w:tcBorders>
          </w:tcPr>
          <w:p w14:paraId="65267FE5" w14:textId="77777777" w:rsidR="00697D23" w:rsidRPr="00675D0D" w:rsidRDefault="00697D23" w:rsidP="00DD4DCA">
            <w:pPr>
              <w:pStyle w:val="a6"/>
              <w:rPr>
                <w:rFonts w:eastAsiaTheme="minorEastAsia"/>
              </w:rPr>
            </w:pPr>
          </w:p>
        </w:tc>
        <w:tc>
          <w:tcPr>
            <w:tcW w:w="2774" w:type="dxa"/>
            <w:vMerge/>
            <w:tcBorders>
              <w:top w:val="single" w:sz="4" w:space="0" w:color="auto"/>
              <w:left w:val="single" w:sz="4" w:space="0" w:color="auto"/>
              <w:bottom w:val="single" w:sz="4" w:space="0" w:color="auto"/>
              <w:right w:val="single" w:sz="4" w:space="0" w:color="auto"/>
            </w:tcBorders>
          </w:tcPr>
          <w:p w14:paraId="110567CF" w14:textId="77777777" w:rsidR="00697D23" w:rsidRPr="00675D0D" w:rsidRDefault="00697D23" w:rsidP="00DD4DCA">
            <w:pPr>
              <w:pStyle w:val="a6"/>
              <w:rPr>
                <w:rFonts w:eastAsiaTheme="minorEastAsia"/>
              </w:rPr>
            </w:pPr>
          </w:p>
        </w:tc>
        <w:tc>
          <w:tcPr>
            <w:tcW w:w="2045" w:type="dxa"/>
            <w:vMerge/>
            <w:tcBorders>
              <w:top w:val="single" w:sz="4" w:space="0" w:color="auto"/>
              <w:left w:val="single" w:sz="4" w:space="0" w:color="auto"/>
              <w:bottom w:val="single" w:sz="4" w:space="0" w:color="auto"/>
              <w:right w:val="single" w:sz="4" w:space="0" w:color="auto"/>
            </w:tcBorders>
          </w:tcPr>
          <w:p w14:paraId="176C2E18" w14:textId="77777777" w:rsidR="00697D23" w:rsidRPr="00675D0D" w:rsidRDefault="00697D23" w:rsidP="00DD4DCA">
            <w:pPr>
              <w:pStyle w:val="a6"/>
              <w:rPr>
                <w:rFonts w:eastAsiaTheme="minorEastAsia"/>
              </w:rPr>
            </w:pPr>
          </w:p>
        </w:tc>
        <w:tc>
          <w:tcPr>
            <w:tcW w:w="1787" w:type="dxa"/>
            <w:tcBorders>
              <w:top w:val="single" w:sz="4" w:space="0" w:color="auto"/>
              <w:left w:val="single" w:sz="4" w:space="0" w:color="auto"/>
              <w:bottom w:val="single" w:sz="4" w:space="0" w:color="auto"/>
              <w:right w:val="single" w:sz="4" w:space="0" w:color="auto"/>
            </w:tcBorders>
          </w:tcPr>
          <w:p w14:paraId="2C31038B" w14:textId="77777777" w:rsidR="00697D23" w:rsidRPr="00675D0D" w:rsidRDefault="00697D23" w:rsidP="00DD4DCA">
            <w:pPr>
              <w:pStyle w:val="a7"/>
              <w:rPr>
                <w:rFonts w:eastAsiaTheme="minorEastAsia"/>
              </w:rPr>
            </w:pPr>
            <w:r w:rsidRPr="00675D0D">
              <w:rPr>
                <w:rFonts w:eastAsiaTheme="minorEastAsia"/>
              </w:rPr>
              <w:t>свыше 150</w:t>
            </w:r>
          </w:p>
        </w:tc>
        <w:tc>
          <w:tcPr>
            <w:tcW w:w="2182" w:type="dxa"/>
            <w:tcBorders>
              <w:top w:val="single" w:sz="4" w:space="0" w:color="auto"/>
              <w:left w:val="single" w:sz="4" w:space="0" w:color="auto"/>
              <w:bottom w:val="single" w:sz="4" w:space="0" w:color="auto"/>
            </w:tcBorders>
          </w:tcPr>
          <w:p w14:paraId="6F61C781" w14:textId="77777777" w:rsidR="00697D23" w:rsidRPr="00675D0D" w:rsidRDefault="00697D23" w:rsidP="00DD4DCA">
            <w:pPr>
              <w:pStyle w:val="a7"/>
              <w:rPr>
                <w:rFonts w:eastAsiaTheme="minorEastAsia"/>
              </w:rPr>
            </w:pPr>
            <w:r w:rsidRPr="00675D0D">
              <w:rPr>
                <w:rFonts w:eastAsiaTheme="minorEastAsia"/>
              </w:rPr>
              <w:t>0,1</w:t>
            </w:r>
          </w:p>
        </w:tc>
      </w:tr>
      <w:tr w:rsidR="00675D0D" w:rsidRPr="00675D0D" w14:paraId="51510AF9" w14:textId="77777777" w:rsidTr="003D7803">
        <w:tc>
          <w:tcPr>
            <w:tcW w:w="1560" w:type="dxa"/>
            <w:vMerge/>
            <w:tcBorders>
              <w:top w:val="single" w:sz="4" w:space="0" w:color="auto"/>
              <w:bottom w:val="single" w:sz="4" w:space="0" w:color="auto"/>
              <w:right w:val="single" w:sz="4" w:space="0" w:color="auto"/>
            </w:tcBorders>
          </w:tcPr>
          <w:p w14:paraId="5F6CFA4D" w14:textId="77777777" w:rsidR="00697D23" w:rsidRPr="00675D0D" w:rsidRDefault="00697D23" w:rsidP="00DD4DCA">
            <w:pPr>
              <w:pStyle w:val="a6"/>
              <w:rPr>
                <w:rFonts w:eastAsiaTheme="minorEastAsia"/>
              </w:rPr>
            </w:pPr>
          </w:p>
        </w:tc>
        <w:tc>
          <w:tcPr>
            <w:tcW w:w="2774" w:type="dxa"/>
            <w:vMerge w:val="restart"/>
            <w:tcBorders>
              <w:top w:val="single" w:sz="4" w:space="0" w:color="auto"/>
              <w:left w:val="single" w:sz="4" w:space="0" w:color="auto"/>
              <w:bottom w:val="single" w:sz="4" w:space="0" w:color="auto"/>
              <w:right w:val="single" w:sz="4" w:space="0" w:color="auto"/>
            </w:tcBorders>
          </w:tcPr>
          <w:p w14:paraId="72CB3C07"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45" w:type="dxa"/>
            <w:vMerge w:val="restart"/>
            <w:tcBorders>
              <w:top w:val="single" w:sz="4" w:space="0" w:color="auto"/>
              <w:left w:val="single" w:sz="4" w:space="0" w:color="auto"/>
              <w:bottom w:val="single" w:sz="4" w:space="0" w:color="auto"/>
              <w:right w:val="single" w:sz="4" w:space="0" w:color="auto"/>
            </w:tcBorders>
          </w:tcPr>
          <w:p w14:paraId="79CAD37F"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1787" w:type="dxa"/>
            <w:tcBorders>
              <w:top w:val="single" w:sz="4" w:space="0" w:color="auto"/>
              <w:left w:val="single" w:sz="4" w:space="0" w:color="auto"/>
              <w:bottom w:val="single" w:sz="4" w:space="0" w:color="auto"/>
              <w:right w:val="single" w:sz="4" w:space="0" w:color="auto"/>
            </w:tcBorders>
          </w:tcPr>
          <w:p w14:paraId="7520B22F" w14:textId="77777777" w:rsidR="00697D23" w:rsidRPr="00675D0D" w:rsidRDefault="00697D23" w:rsidP="00DD4DCA">
            <w:pPr>
              <w:pStyle w:val="a7"/>
              <w:rPr>
                <w:rFonts w:eastAsiaTheme="minorEastAsia"/>
              </w:rPr>
            </w:pPr>
            <w:r w:rsidRPr="00675D0D">
              <w:rPr>
                <w:rFonts w:eastAsiaTheme="minorEastAsia"/>
              </w:rPr>
              <w:t>при многоэтажной застройке</w:t>
            </w:r>
          </w:p>
        </w:tc>
        <w:tc>
          <w:tcPr>
            <w:tcW w:w="2182" w:type="dxa"/>
            <w:tcBorders>
              <w:top w:val="single" w:sz="4" w:space="0" w:color="auto"/>
              <w:left w:val="single" w:sz="4" w:space="0" w:color="auto"/>
              <w:bottom w:val="single" w:sz="4" w:space="0" w:color="auto"/>
            </w:tcBorders>
          </w:tcPr>
          <w:p w14:paraId="0260A971"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009A41D2" w14:textId="77777777" w:rsidTr="003D7803">
        <w:tc>
          <w:tcPr>
            <w:tcW w:w="1560" w:type="dxa"/>
            <w:vMerge/>
            <w:tcBorders>
              <w:top w:val="single" w:sz="4" w:space="0" w:color="auto"/>
              <w:bottom w:val="single" w:sz="4" w:space="0" w:color="auto"/>
              <w:right w:val="single" w:sz="4" w:space="0" w:color="auto"/>
            </w:tcBorders>
          </w:tcPr>
          <w:p w14:paraId="2D1ED1C5" w14:textId="77777777" w:rsidR="00697D23" w:rsidRPr="00675D0D" w:rsidRDefault="00697D23" w:rsidP="00DD4DCA">
            <w:pPr>
              <w:pStyle w:val="a6"/>
              <w:rPr>
                <w:rFonts w:eastAsiaTheme="minorEastAsia"/>
              </w:rPr>
            </w:pPr>
          </w:p>
        </w:tc>
        <w:tc>
          <w:tcPr>
            <w:tcW w:w="2774" w:type="dxa"/>
            <w:vMerge/>
            <w:tcBorders>
              <w:top w:val="single" w:sz="4" w:space="0" w:color="auto"/>
              <w:left w:val="single" w:sz="4" w:space="0" w:color="auto"/>
              <w:bottom w:val="single" w:sz="4" w:space="0" w:color="auto"/>
              <w:right w:val="single" w:sz="4" w:space="0" w:color="auto"/>
            </w:tcBorders>
          </w:tcPr>
          <w:p w14:paraId="12623ED9" w14:textId="77777777" w:rsidR="00697D23" w:rsidRPr="00675D0D" w:rsidRDefault="00697D23" w:rsidP="00DD4DCA">
            <w:pPr>
              <w:pStyle w:val="a6"/>
              <w:rPr>
                <w:rFonts w:eastAsiaTheme="minorEastAsia"/>
              </w:rPr>
            </w:pPr>
          </w:p>
        </w:tc>
        <w:tc>
          <w:tcPr>
            <w:tcW w:w="2045" w:type="dxa"/>
            <w:vMerge/>
            <w:tcBorders>
              <w:top w:val="single" w:sz="4" w:space="0" w:color="auto"/>
              <w:left w:val="single" w:sz="4" w:space="0" w:color="auto"/>
              <w:bottom w:val="single" w:sz="4" w:space="0" w:color="auto"/>
              <w:right w:val="single" w:sz="4" w:space="0" w:color="auto"/>
            </w:tcBorders>
          </w:tcPr>
          <w:p w14:paraId="5E11BADC" w14:textId="77777777" w:rsidR="00697D23" w:rsidRPr="00675D0D" w:rsidRDefault="00697D23" w:rsidP="00DD4DCA">
            <w:pPr>
              <w:pStyle w:val="a6"/>
              <w:rPr>
                <w:rFonts w:eastAsiaTheme="minorEastAsia"/>
              </w:rPr>
            </w:pPr>
          </w:p>
        </w:tc>
        <w:tc>
          <w:tcPr>
            <w:tcW w:w="1787" w:type="dxa"/>
            <w:tcBorders>
              <w:top w:val="single" w:sz="4" w:space="0" w:color="auto"/>
              <w:left w:val="single" w:sz="4" w:space="0" w:color="auto"/>
              <w:bottom w:val="single" w:sz="4" w:space="0" w:color="auto"/>
              <w:right w:val="single" w:sz="4" w:space="0" w:color="auto"/>
            </w:tcBorders>
          </w:tcPr>
          <w:p w14:paraId="693A7451" w14:textId="77777777" w:rsidR="00697D23" w:rsidRPr="00675D0D" w:rsidRDefault="00697D23" w:rsidP="00DD4DCA">
            <w:pPr>
              <w:pStyle w:val="a7"/>
              <w:rPr>
                <w:rFonts w:eastAsiaTheme="minorEastAsia"/>
              </w:rPr>
            </w:pPr>
            <w:r w:rsidRPr="00675D0D">
              <w:rPr>
                <w:rFonts w:eastAsiaTheme="minorEastAsia"/>
              </w:rPr>
              <w:t>при одно- и двухэтажной застройке</w:t>
            </w:r>
          </w:p>
        </w:tc>
        <w:tc>
          <w:tcPr>
            <w:tcW w:w="2182" w:type="dxa"/>
            <w:tcBorders>
              <w:top w:val="single" w:sz="4" w:space="0" w:color="auto"/>
              <w:left w:val="single" w:sz="4" w:space="0" w:color="auto"/>
              <w:bottom w:val="single" w:sz="4" w:space="0" w:color="auto"/>
            </w:tcBorders>
          </w:tcPr>
          <w:p w14:paraId="028D44EF" w14:textId="77777777" w:rsidR="00697D23" w:rsidRPr="00675D0D" w:rsidRDefault="00697D23" w:rsidP="00DD4DCA">
            <w:pPr>
              <w:pStyle w:val="a7"/>
              <w:rPr>
                <w:rFonts w:eastAsiaTheme="minorEastAsia"/>
              </w:rPr>
            </w:pPr>
            <w:r w:rsidRPr="00675D0D">
              <w:rPr>
                <w:rFonts w:eastAsiaTheme="minorEastAsia"/>
              </w:rPr>
              <w:t>800</w:t>
            </w:r>
          </w:p>
        </w:tc>
      </w:tr>
      <w:tr w:rsidR="00675D0D" w:rsidRPr="00675D0D" w14:paraId="6B85D58D" w14:textId="77777777" w:rsidTr="003D7803">
        <w:tc>
          <w:tcPr>
            <w:tcW w:w="10348" w:type="dxa"/>
            <w:gridSpan w:val="5"/>
            <w:tcBorders>
              <w:top w:val="single" w:sz="4" w:space="0" w:color="auto"/>
              <w:bottom w:val="single" w:sz="4" w:space="0" w:color="auto"/>
            </w:tcBorders>
          </w:tcPr>
          <w:p w14:paraId="11124AA0" w14:textId="77777777" w:rsidR="000769BB" w:rsidRPr="00675D0D" w:rsidRDefault="000769BB" w:rsidP="000769BB">
            <w:pPr>
              <w:rPr>
                <w:sz w:val="20"/>
                <w:szCs w:val="20"/>
              </w:rPr>
            </w:pPr>
            <w:r w:rsidRPr="00675D0D">
              <w:rPr>
                <w:rStyle w:val="a4"/>
                <w:bCs/>
                <w:color w:val="auto"/>
                <w:sz w:val="20"/>
                <w:szCs w:val="20"/>
              </w:rPr>
              <w:t>Примечание:</w:t>
            </w:r>
          </w:p>
          <w:p w14:paraId="3777019E" w14:textId="05CFA7E2" w:rsidR="000769BB" w:rsidRPr="00675D0D" w:rsidRDefault="000769BB" w:rsidP="000769BB">
            <w:pPr>
              <w:rPr>
                <w:sz w:val="20"/>
                <w:szCs w:val="20"/>
              </w:rPr>
            </w:pPr>
            <w:bookmarkStart w:id="61" w:name="sub_8888"/>
            <w:r w:rsidRPr="00675D0D">
              <w:rPr>
                <w:sz w:val="20"/>
                <w:szCs w:val="20"/>
              </w:rPr>
              <w:t>*В скобках приведены нормы расчета объектов местного значения, которые соответствуют организации систем обслуживания в микрорайоне и жилом районе.</w:t>
            </w:r>
            <w:bookmarkEnd w:id="61"/>
          </w:p>
        </w:tc>
      </w:tr>
    </w:tbl>
    <w:p w14:paraId="38DBC339" w14:textId="77777777" w:rsidR="00697D23" w:rsidRPr="00675D0D" w:rsidRDefault="00697D23" w:rsidP="00697D23"/>
    <w:p w14:paraId="12A2580E" w14:textId="75823BE1" w:rsidR="00697D23" w:rsidRPr="00675D0D" w:rsidRDefault="00697D23" w:rsidP="00697D23">
      <w:bookmarkStart w:id="62" w:name="sub_163"/>
      <w:r w:rsidRPr="00675D0D">
        <w:t>5.6.3.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торговли, а также размеры земельных участков, занимаемых указанными об</w:t>
      </w:r>
      <w:r w:rsidR="000769BB" w:rsidRPr="00675D0D">
        <w:t>ъектами, приведены в таблице 5.7</w:t>
      </w:r>
      <w:r w:rsidRPr="00675D0D">
        <w:t>.</w:t>
      </w:r>
    </w:p>
    <w:bookmarkEnd w:id="62"/>
    <w:p w14:paraId="7918BDAA" w14:textId="77777777" w:rsidR="00697D23" w:rsidRPr="00675D0D" w:rsidRDefault="00697D23" w:rsidP="00697D23"/>
    <w:p w14:paraId="1AFC6436" w14:textId="77777777" w:rsidR="003D7803" w:rsidRPr="00675D0D" w:rsidRDefault="003D7803" w:rsidP="00697D23">
      <w:pPr>
        <w:ind w:firstLine="698"/>
        <w:jc w:val="right"/>
        <w:rPr>
          <w:rStyle w:val="a4"/>
          <w:bCs/>
          <w:color w:val="auto"/>
        </w:rPr>
      </w:pPr>
      <w:bookmarkStart w:id="63" w:name="sub_165"/>
    </w:p>
    <w:p w14:paraId="29B32DE9" w14:textId="77777777" w:rsidR="003D7803" w:rsidRPr="00675D0D" w:rsidRDefault="003D7803" w:rsidP="00697D23">
      <w:pPr>
        <w:ind w:firstLine="698"/>
        <w:jc w:val="right"/>
        <w:rPr>
          <w:rStyle w:val="a4"/>
          <w:bCs/>
          <w:color w:val="auto"/>
        </w:rPr>
      </w:pPr>
    </w:p>
    <w:p w14:paraId="453125E2" w14:textId="5F9D1ECB" w:rsidR="00697D23" w:rsidRPr="00675D0D" w:rsidRDefault="00697D23" w:rsidP="00697D23">
      <w:pPr>
        <w:ind w:firstLine="698"/>
        <w:jc w:val="right"/>
      </w:pPr>
      <w:r w:rsidRPr="00675D0D">
        <w:rPr>
          <w:rStyle w:val="a4"/>
          <w:bCs/>
          <w:color w:val="auto"/>
        </w:rPr>
        <w:t>Таблица 5.</w:t>
      </w:r>
      <w:r w:rsidR="000769BB" w:rsidRPr="00675D0D">
        <w:rPr>
          <w:rStyle w:val="a4"/>
          <w:bCs/>
          <w:color w:val="auto"/>
        </w:rPr>
        <w:t>7</w:t>
      </w:r>
    </w:p>
    <w:bookmarkEnd w:id="63"/>
    <w:p w14:paraId="09872426"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26"/>
        <w:gridCol w:w="2077"/>
        <w:gridCol w:w="2057"/>
        <w:gridCol w:w="2494"/>
        <w:gridCol w:w="1852"/>
      </w:tblGrid>
      <w:tr w:rsidR="00675D0D" w:rsidRPr="00675D0D" w14:paraId="5CCB1E1B" w14:textId="77777777" w:rsidTr="000769BB">
        <w:tc>
          <w:tcPr>
            <w:tcW w:w="1726" w:type="dxa"/>
            <w:tcBorders>
              <w:top w:val="single" w:sz="4" w:space="0" w:color="auto"/>
              <w:bottom w:val="single" w:sz="4" w:space="0" w:color="auto"/>
              <w:right w:val="single" w:sz="4" w:space="0" w:color="auto"/>
            </w:tcBorders>
          </w:tcPr>
          <w:p w14:paraId="20827F80"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077" w:type="dxa"/>
            <w:tcBorders>
              <w:top w:val="single" w:sz="4" w:space="0" w:color="auto"/>
              <w:left w:val="single" w:sz="4" w:space="0" w:color="auto"/>
              <w:bottom w:val="single" w:sz="4" w:space="0" w:color="auto"/>
              <w:right w:val="single" w:sz="4" w:space="0" w:color="auto"/>
            </w:tcBorders>
          </w:tcPr>
          <w:p w14:paraId="49622618"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057" w:type="dxa"/>
            <w:tcBorders>
              <w:top w:val="single" w:sz="4" w:space="0" w:color="auto"/>
              <w:left w:val="single" w:sz="4" w:space="0" w:color="auto"/>
              <w:bottom w:val="single" w:sz="4" w:space="0" w:color="auto"/>
              <w:right w:val="single" w:sz="4" w:space="0" w:color="auto"/>
            </w:tcBorders>
          </w:tcPr>
          <w:p w14:paraId="555C4354" w14:textId="77777777" w:rsidR="00697D23" w:rsidRPr="00675D0D" w:rsidRDefault="00697D23" w:rsidP="00DD4DCA">
            <w:pPr>
              <w:pStyle w:val="a7"/>
              <w:rPr>
                <w:rFonts w:eastAsiaTheme="minorEastAsia"/>
              </w:rPr>
            </w:pPr>
            <w:r w:rsidRPr="00675D0D">
              <w:rPr>
                <w:rFonts w:eastAsiaTheme="minorEastAsia"/>
              </w:rPr>
              <w:t xml:space="preserve">Наименование расчетного показателя, </w:t>
            </w:r>
            <w:r w:rsidRPr="00675D0D">
              <w:rPr>
                <w:rFonts w:eastAsiaTheme="minorEastAsia"/>
              </w:rPr>
              <w:lastRenderedPageBreak/>
              <w:t>единица измерения</w:t>
            </w:r>
          </w:p>
        </w:tc>
        <w:tc>
          <w:tcPr>
            <w:tcW w:w="4346" w:type="dxa"/>
            <w:gridSpan w:val="2"/>
            <w:tcBorders>
              <w:top w:val="single" w:sz="4" w:space="0" w:color="auto"/>
              <w:left w:val="single" w:sz="4" w:space="0" w:color="auto"/>
              <w:bottom w:val="single" w:sz="4" w:space="0" w:color="auto"/>
            </w:tcBorders>
          </w:tcPr>
          <w:p w14:paraId="4F8FDAD6" w14:textId="77777777" w:rsidR="00697D23" w:rsidRPr="00675D0D" w:rsidRDefault="00697D23" w:rsidP="00DD4DCA">
            <w:pPr>
              <w:pStyle w:val="a7"/>
              <w:rPr>
                <w:rFonts w:eastAsiaTheme="minorEastAsia"/>
              </w:rPr>
            </w:pPr>
            <w:r w:rsidRPr="00675D0D">
              <w:rPr>
                <w:rFonts w:eastAsiaTheme="minorEastAsia"/>
              </w:rPr>
              <w:lastRenderedPageBreak/>
              <w:t>Значение расчетного показателя</w:t>
            </w:r>
          </w:p>
        </w:tc>
      </w:tr>
      <w:tr w:rsidR="00675D0D" w:rsidRPr="00675D0D" w14:paraId="3BAC3CE1" w14:textId="77777777" w:rsidTr="000769BB">
        <w:tc>
          <w:tcPr>
            <w:tcW w:w="1726" w:type="dxa"/>
            <w:vMerge w:val="restart"/>
            <w:tcBorders>
              <w:top w:val="single" w:sz="4" w:space="0" w:color="auto"/>
              <w:bottom w:val="single" w:sz="4" w:space="0" w:color="auto"/>
              <w:right w:val="single" w:sz="4" w:space="0" w:color="auto"/>
            </w:tcBorders>
          </w:tcPr>
          <w:p w14:paraId="774ECDE4" w14:textId="77777777" w:rsidR="00697D23" w:rsidRPr="00675D0D" w:rsidRDefault="00697D23" w:rsidP="00DD4DCA">
            <w:pPr>
              <w:pStyle w:val="a7"/>
              <w:rPr>
                <w:rFonts w:eastAsiaTheme="minorEastAsia"/>
              </w:rPr>
            </w:pPr>
            <w:r w:rsidRPr="00675D0D">
              <w:rPr>
                <w:rFonts w:eastAsiaTheme="minorEastAsia"/>
              </w:rPr>
              <w:lastRenderedPageBreak/>
              <w:t>Торговые предприятия (магазины, торговые центры, торговые комплексы)</w:t>
            </w:r>
          </w:p>
        </w:tc>
        <w:tc>
          <w:tcPr>
            <w:tcW w:w="2077" w:type="dxa"/>
            <w:vMerge w:val="restart"/>
            <w:tcBorders>
              <w:top w:val="single" w:sz="4" w:space="0" w:color="auto"/>
              <w:left w:val="single" w:sz="4" w:space="0" w:color="auto"/>
              <w:bottom w:val="single" w:sz="4" w:space="0" w:color="auto"/>
              <w:right w:val="single" w:sz="4" w:space="0" w:color="auto"/>
            </w:tcBorders>
          </w:tcPr>
          <w:p w14:paraId="253DAD1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57" w:type="dxa"/>
            <w:vMerge w:val="restart"/>
            <w:tcBorders>
              <w:top w:val="single" w:sz="4" w:space="0" w:color="auto"/>
              <w:left w:val="single" w:sz="4" w:space="0" w:color="auto"/>
              <w:bottom w:val="single" w:sz="4" w:space="0" w:color="auto"/>
              <w:right w:val="single" w:sz="4" w:space="0" w:color="auto"/>
            </w:tcBorders>
          </w:tcPr>
          <w:p w14:paraId="4A2668EE"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торговой площади на 1000 чел. общей численности населения</w:t>
            </w:r>
          </w:p>
        </w:tc>
        <w:tc>
          <w:tcPr>
            <w:tcW w:w="2494" w:type="dxa"/>
            <w:tcBorders>
              <w:top w:val="single" w:sz="4" w:space="0" w:color="auto"/>
              <w:left w:val="single" w:sz="4" w:space="0" w:color="auto"/>
              <w:bottom w:val="single" w:sz="4" w:space="0" w:color="auto"/>
              <w:right w:val="single" w:sz="4" w:space="0" w:color="auto"/>
            </w:tcBorders>
          </w:tcPr>
          <w:p w14:paraId="3E944BED" w14:textId="77777777" w:rsidR="00697D23" w:rsidRPr="00675D0D" w:rsidRDefault="00697D23" w:rsidP="00DD4DCA">
            <w:pPr>
              <w:pStyle w:val="a7"/>
              <w:rPr>
                <w:rFonts w:eastAsiaTheme="minorEastAsia"/>
              </w:rPr>
            </w:pPr>
            <w:r w:rsidRPr="00675D0D">
              <w:rPr>
                <w:rFonts w:eastAsiaTheme="minorEastAsia"/>
              </w:rPr>
              <w:t>Суммарный норматив</w:t>
            </w:r>
            <w:hyperlink w:anchor="sub_9999" w:history="1">
              <w:r w:rsidRPr="00675D0D">
                <w:rPr>
                  <w:rStyle w:val="a5"/>
                  <w:rFonts w:eastAsiaTheme="minorEastAsia" w:cs="Times New Roman CYR"/>
                  <w:color w:val="auto"/>
                </w:rPr>
                <w:t>*</w:t>
              </w:r>
            </w:hyperlink>
          </w:p>
        </w:tc>
        <w:tc>
          <w:tcPr>
            <w:tcW w:w="1852" w:type="dxa"/>
            <w:tcBorders>
              <w:top w:val="single" w:sz="4" w:space="0" w:color="auto"/>
              <w:left w:val="single" w:sz="4" w:space="0" w:color="auto"/>
              <w:bottom w:val="single" w:sz="4" w:space="0" w:color="auto"/>
            </w:tcBorders>
          </w:tcPr>
          <w:p w14:paraId="5A31984A" w14:textId="77777777" w:rsidR="00697D23" w:rsidRPr="00675D0D" w:rsidRDefault="00697D23" w:rsidP="00DD4DCA">
            <w:pPr>
              <w:pStyle w:val="a7"/>
              <w:rPr>
                <w:rFonts w:eastAsiaTheme="minorEastAsia"/>
              </w:rPr>
            </w:pPr>
            <w:r w:rsidRPr="00675D0D">
              <w:rPr>
                <w:rFonts w:eastAsiaTheme="minorEastAsia"/>
              </w:rPr>
              <w:t>527</w:t>
            </w:r>
          </w:p>
        </w:tc>
      </w:tr>
      <w:tr w:rsidR="00675D0D" w:rsidRPr="00675D0D" w14:paraId="49A43BDC" w14:textId="77777777" w:rsidTr="000769BB">
        <w:tc>
          <w:tcPr>
            <w:tcW w:w="1726" w:type="dxa"/>
            <w:vMerge/>
            <w:tcBorders>
              <w:top w:val="single" w:sz="4" w:space="0" w:color="auto"/>
              <w:bottom w:val="single" w:sz="4" w:space="0" w:color="auto"/>
              <w:right w:val="single" w:sz="4" w:space="0" w:color="auto"/>
            </w:tcBorders>
          </w:tcPr>
          <w:p w14:paraId="59A85017"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29155FB8"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3405D5C2"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5EE64AFE" w14:textId="77777777" w:rsidR="00697D23" w:rsidRPr="00675D0D" w:rsidRDefault="00697D23" w:rsidP="00DD4DCA">
            <w:pPr>
              <w:pStyle w:val="a7"/>
              <w:rPr>
                <w:rFonts w:eastAsiaTheme="minorEastAsia"/>
              </w:rPr>
            </w:pPr>
            <w:r w:rsidRPr="00675D0D">
              <w:rPr>
                <w:rFonts w:eastAsiaTheme="minorEastAsia"/>
              </w:rPr>
              <w:t>Норматив по продаже продовольственных товаров</w:t>
            </w:r>
            <w:hyperlink w:anchor="sub_9999" w:history="1">
              <w:r w:rsidRPr="00675D0D">
                <w:rPr>
                  <w:rStyle w:val="a5"/>
                  <w:rFonts w:eastAsiaTheme="minorEastAsia" w:cs="Times New Roman CYR"/>
                  <w:color w:val="auto"/>
                </w:rPr>
                <w:t>*</w:t>
              </w:r>
            </w:hyperlink>
          </w:p>
        </w:tc>
        <w:tc>
          <w:tcPr>
            <w:tcW w:w="1852" w:type="dxa"/>
            <w:tcBorders>
              <w:top w:val="single" w:sz="4" w:space="0" w:color="auto"/>
              <w:left w:val="single" w:sz="4" w:space="0" w:color="auto"/>
              <w:bottom w:val="single" w:sz="4" w:space="0" w:color="auto"/>
            </w:tcBorders>
          </w:tcPr>
          <w:p w14:paraId="43D7D21B" w14:textId="77777777" w:rsidR="00697D23" w:rsidRPr="00675D0D" w:rsidRDefault="00697D23" w:rsidP="00DD4DCA">
            <w:pPr>
              <w:pStyle w:val="a7"/>
              <w:rPr>
                <w:rFonts w:eastAsiaTheme="minorEastAsia"/>
              </w:rPr>
            </w:pPr>
            <w:r w:rsidRPr="00675D0D">
              <w:rPr>
                <w:rFonts w:eastAsiaTheme="minorEastAsia"/>
              </w:rPr>
              <w:t>203</w:t>
            </w:r>
          </w:p>
        </w:tc>
      </w:tr>
      <w:tr w:rsidR="00675D0D" w:rsidRPr="00675D0D" w14:paraId="2B06E8A2" w14:textId="77777777" w:rsidTr="000769BB">
        <w:tc>
          <w:tcPr>
            <w:tcW w:w="1726" w:type="dxa"/>
            <w:vMerge/>
            <w:tcBorders>
              <w:top w:val="single" w:sz="4" w:space="0" w:color="auto"/>
              <w:bottom w:val="single" w:sz="4" w:space="0" w:color="auto"/>
              <w:right w:val="single" w:sz="4" w:space="0" w:color="auto"/>
            </w:tcBorders>
          </w:tcPr>
          <w:p w14:paraId="3C994FE6"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609AF063"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3304EAE5"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5EB4205E" w14:textId="77777777" w:rsidR="00697D23" w:rsidRPr="00675D0D" w:rsidRDefault="00697D23" w:rsidP="00DD4DCA">
            <w:pPr>
              <w:pStyle w:val="a7"/>
              <w:rPr>
                <w:rFonts w:eastAsiaTheme="minorEastAsia"/>
              </w:rPr>
            </w:pPr>
            <w:r w:rsidRPr="00675D0D">
              <w:rPr>
                <w:rFonts w:eastAsiaTheme="minorEastAsia"/>
              </w:rPr>
              <w:t>Норматив по продаже непродовольственных товаров</w:t>
            </w:r>
            <w:hyperlink w:anchor="sub_9999" w:history="1">
              <w:r w:rsidRPr="00675D0D">
                <w:rPr>
                  <w:rStyle w:val="a5"/>
                  <w:rFonts w:eastAsiaTheme="minorEastAsia" w:cs="Times New Roman CYR"/>
                  <w:color w:val="auto"/>
                </w:rPr>
                <w:t>*</w:t>
              </w:r>
            </w:hyperlink>
          </w:p>
        </w:tc>
        <w:tc>
          <w:tcPr>
            <w:tcW w:w="1852" w:type="dxa"/>
            <w:tcBorders>
              <w:top w:val="single" w:sz="4" w:space="0" w:color="auto"/>
              <w:left w:val="single" w:sz="4" w:space="0" w:color="auto"/>
              <w:bottom w:val="single" w:sz="4" w:space="0" w:color="auto"/>
            </w:tcBorders>
          </w:tcPr>
          <w:p w14:paraId="3F4A936F" w14:textId="77777777" w:rsidR="00697D23" w:rsidRPr="00675D0D" w:rsidRDefault="00697D23" w:rsidP="00DD4DCA">
            <w:pPr>
              <w:pStyle w:val="a7"/>
              <w:rPr>
                <w:rFonts w:eastAsiaTheme="minorEastAsia"/>
              </w:rPr>
            </w:pPr>
            <w:r w:rsidRPr="00675D0D">
              <w:rPr>
                <w:rFonts w:eastAsiaTheme="minorEastAsia"/>
              </w:rPr>
              <w:t>324</w:t>
            </w:r>
          </w:p>
        </w:tc>
      </w:tr>
      <w:tr w:rsidR="00675D0D" w:rsidRPr="00675D0D" w14:paraId="7C148C83" w14:textId="77777777" w:rsidTr="000769BB">
        <w:tc>
          <w:tcPr>
            <w:tcW w:w="1726" w:type="dxa"/>
            <w:vMerge/>
            <w:tcBorders>
              <w:top w:val="single" w:sz="4" w:space="0" w:color="auto"/>
              <w:bottom w:val="single" w:sz="4" w:space="0" w:color="auto"/>
              <w:right w:val="single" w:sz="4" w:space="0" w:color="auto"/>
            </w:tcBorders>
          </w:tcPr>
          <w:p w14:paraId="43176A7D"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745D1CDE" w14:textId="77777777" w:rsidR="00697D23" w:rsidRPr="00675D0D" w:rsidRDefault="00697D23" w:rsidP="00DD4DCA">
            <w:pPr>
              <w:pStyle w:val="a6"/>
              <w:rPr>
                <w:rFonts w:eastAsiaTheme="minorEastAsia"/>
              </w:rPr>
            </w:pPr>
          </w:p>
        </w:tc>
        <w:tc>
          <w:tcPr>
            <w:tcW w:w="2057" w:type="dxa"/>
            <w:vMerge w:val="restart"/>
            <w:tcBorders>
              <w:top w:val="single" w:sz="4" w:space="0" w:color="auto"/>
              <w:left w:val="single" w:sz="4" w:space="0" w:color="auto"/>
              <w:bottom w:val="single" w:sz="4" w:space="0" w:color="auto"/>
              <w:right w:val="single" w:sz="4" w:space="0" w:color="auto"/>
            </w:tcBorders>
          </w:tcPr>
          <w:p w14:paraId="33295A39"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w:t>
            </w:r>
          </w:p>
        </w:tc>
        <w:tc>
          <w:tcPr>
            <w:tcW w:w="2494" w:type="dxa"/>
            <w:tcBorders>
              <w:top w:val="single" w:sz="4" w:space="0" w:color="auto"/>
              <w:left w:val="single" w:sz="4" w:space="0" w:color="auto"/>
              <w:bottom w:val="single" w:sz="4" w:space="0" w:color="auto"/>
              <w:right w:val="single" w:sz="4" w:space="0" w:color="auto"/>
            </w:tcBorders>
          </w:tcPr>
          <w:p w14:paraId="547713FF" w14:textId="77777777" w:rsidR="00697D23" w:rsidRPr="00675D0D" w:rsidRDefault="00697D23" w:rsidP="00DD4DCA">
            <w:pPr>
              <w:pStyle w:val="a7"/>
              <w:rPr>
                <w:rFonts w:eastAsiaTheme="minorEastAsia"/>
              </w:rPr>
            </w:pPr>
            <w:r w:rsidRPr="00675D0D">
              <w:rPr>
                <w:rFonts w:eastAsiaTheme="minorEastAsia"/>
              </w:rPr>
              <w:t>Торговая площадь</w:t>
            </w:r>
          </w:p>
        </w:tc>
        <w:tc>
          <w:tcPr>
            <w:tcW w:w="1852" w:type="dxa"/>
            <w:tcBorders>
              <w:top w:val="single" w:sz="4" w:space="0" w:color="auto"/>
              <w:left w:val="single" w:sz="4" w:space="0" w:color="auto"/>
              <w:bottom w:val="single" w:sz="4" w:space="0" w:color="auto"/>
            </w:tcBorders>
          </w:tcPr>
          <w:p w14:paraId="77470EED" w14:textId="77777777" w:rsidR="00697D23" w:rsidRPr="00675D0D" w:rsidRDefault="00697D23" w:rsidP="00DD4DCA">
            <w:pPr>
              <w:pStyle w:val="a7"/>
              <w:rPr>
                <w:rFonts w:eastAsiaTheme="minorEastAsia"/>
              </w:rPr>
            </w:pPr>
            <w:r w:rsidRPr="00675D0D">
              <w:rPr>
                <w:rFonts w:eastAsiaTheme="minorEastAsia"/>
              </w:rPr>
              <w:t>Размер земельного участка на 100 м</w:t>
            </w:r>
            <w:r w:rsidRPr="00675D0D">
              <w:rPr>
                <w:rFonts w:eastAsiaTheme="minorEastAsia"/>
                <w:vertAlign w:val="superscript"/>
              </w:rPr>
              <w:t>2</w:t>
            </w:r>
            <w:r w:rsidRPr="00675D0D">
              <w:rPr>
                <w:rFonts w:eastAsiaTheme="minorEastAsia"/>
              </w:rPr>
              <w:t xml:space="preserve"> торговой площади</w:t>
            </w:r>
          </w:p>
        </w:tc>
      </w:tr>
      <w:tr w:rsidR="00675D0D" w:rsidRPr="00675D0D" w14:paraId="6552A79E" w14:textId="77777777" w:rsidTr="000769BB">
        <w:tc>
          <w:tcPr>
            <w:tcW w:w="1726" w:type="dxa"/>
            <w:vMerge/>
            <w:tcBorders>
              <w:top w:val="single" w:sz="4" w:space="0" w:color="auto"/>
              <w:bottom w:val="single" w:sz="4" w:space="0" w:color="auto"/>
              <w:right w:val="single" w:sz="4" w:space="0" w:color="auto"/>
            </w:tcBorders>
          </w:tcPr>
          <w:p w14:paraId="3B5F6584"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55C65065"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34070B8F"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0D5330C3" w14:textId="77777777" w:rsidR="00697D23" w:rsidRPr="00675D0D" w:rsidRDefault="00697D23" w:rsidP="00DD4DCA">
            <w:pPr>
              <w:pStyle w:val="a7"/>
              <w:rPr>
                <w:rFonts w:eastAsiaTheme="minorEastAsia"/>
              </w:rPr>
            </w:pPr>
            <w:r w:rsidRPr="00675D0D">
              <w:rPr>
                <w:rFonts w:eastAsiaTheme="minorEastAsia"/>
              </w:rPr>
              <w:t>до 250</w:t>
            </w:r>
          </w:p>
        </w:tc>
        <w:tc>
          <w:tcPr>
            <w:tcW w:w="1852" w:type="dxa"/>
            <w:tcBorders>
              <w:top w:val="single" w:sz="4" w:space="0" w:color="auto"/>
              <w:left w:val="single" w:sz="4" w:space="0" w:color="auto"/>
              <w:bottom w:val="single" w:sz="4" w:space="0" w:color="auto"/>
            </w:tcBorders>
          </w:tcPr>
          <w:p w14:paraId="4B826B13" w14:textId="77777777" w:rsidR="00697D23" w:rsidRPr="00675D0D" w:rsidRDefault="00697D23" w:rsidP="00DD4DCA">
            <w:pPr>
              <w:pStyle w:val="a7"/>
              <w:rPr>
                <w:rFonts w:eastAsiaTheme="minorEastAsia"/>
              </w:rPr>
            </w:pPr>
            <w:r w:rsidRPr="00675D0D">
              <w:rPr>
                <w:rFonts w:eastAsiaTheme="minorEastAsia"/>
              </w:rPr>
              <w:t>0,08</w:t>
            </w:r>
          </w:p>
        </w:tc>
      </w:tr>
      <w:tr w:rsidR="00675D0D" w:rsidRPr="00675D0D" w14:paraId="2AAED0E7" w14:textId="77777777" w:rsidTr="000769BB">
        <w:tc>
          <w:tcPr>
            <w:tcW w:w="1726" w:type="dxa"/>
            <w:vMerge/>
            <w:tcBorders>
              <w:top w:val="single" w:sz="4" w:space="0" w:color="auto"/>
              <w:bottom w:val="single" w:sz="4" w:space="0" w:color="auto"/>
              <w:right w:val="single" w:sz="4" w:space="0" w:color="auto"/>
            </w:tcBorders>
          </w:tcPr>
          <w:p w14:paraId="2EF551EF"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14550921"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D4BFF85"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07966491" w14:textId="77777777" w:rsidR="00697D23" w:rsidRPr="00675D0D" w:rsidRDefault="00697D23" w:rsidP="00DD4DCA">
            <w:pPr>
              <w:pStyle w:val="a7"/>
              <w:rPr>
                <w:rFonts w:eastAsiaTheme="minorEastAsia"/>
              </w:rPr>
            </w:pPr>
            <w:r w:rsidRPr="00675D0D">
              <w:rPr>
                <w:rFonts w:eastAsiaTheme="minorEastAsia"/>
              </w:rPr>
              <w:t>250-650</w:t>
            </w:r>
          </w:p>
        </w:tc>
        <w:tc>
          <w:tcPr>
            <w:tcW w:w="1852" w:type="dxa"/>
            <w:tcBorders>
              <w:top w:val="single" w:sz="4" w:space="0" w:color="auto"/>
              <w:left w:val="single" w:sz="4" w:space="0" w:color="auto"/>
              <w:bottom w:val="single" w:sz="4" w:space="0" w:color="auto"/>
            </w:tcBorders>
          </w:tcPr>
          <w:p w14:paraId="2F9CBA96" w14:textId="77777777" w:rsidR="00697D23" w:rsidRPr="00675D0D" w:rsidRDefault="00697D23" w:rsidP="00DD4DCA">
            <w:pPr>
              <w:pStyle w:val="a7"/>
              <w:rPr>
                <w:rFonts w:eastAsiaTheme="minorEastAsia"/>
              </w:rPr>
            </w:pPr>
            <w:r w:rsidRPr="00675D0D">
              <w:rPr>
                <w:rFonts w:eastAsiaTheme="minorEastAsia"/>
              </w:rPr>
              <w:t>0,08-0,06</w:t>
            </w:r>
          </w:p>
        </w:tc>
      </w:tr>
      <w:tr w:rsidR="00675D0D" w:rsidRPr="00675D0D" w14:paraId="5709CA3E" w14:textId="77777777" w:rsidTr="000769BB">
        <w:tc>
          <w:tcPr>
            <w:tcW w:w="1726" w:type="dxa"/>
            <w:vMerge/>
            <w:tcBorders>
              <w:top w:val="single" w:sz="4" w:space="0" w:color="auto"/>
              <w:bottom w:val="single" w:sz="4" w:space="0" w:color="auto"/>
              <w:right w:val="single" w:sz="4" w:space="0" w:color="auto"/>
            </w:tcBorders>
          </w:tcPr>
          <w:p w14:paraId="0F91018B"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48F4D9E2"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74578944"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5D39F18F" w14:textId="77777777" w:rsidR="00697D23" w:rsidRPr="00675D0D" w:rsidRDefault="00697D23" w:rsidP="00DD4DCA">
            <w:pPr>
              <w:pStyle w:val="a7"/>
              <w:rPr>
                <w:rFonts w:eastAsiaTheme="minorEastAsia"/>
              </w:rPr>
            </w:pPr>
            <w:r w:rsidRPr="00675D0D">
              <w:rPr>
                <w:rFonts w:eastAsiaTheme="minorEastAsia"/>
              </w:rPr>
              <w:t>650-1500</w:t>
            </w:r>
          </w:p>
        </w:tc>
        <w:tc>
          <w:tcPr>
            <w:tcW w:w="1852" w:type="dxa"/>
            <w:tcBorders>
              <w:top w:val="single" w:sz="4" w:space="0" w:color="auto"/>
              <w:left w:val="single" w:sz="4" w:space="0" w:color="auto"/>
              <w:bottom w:val="single" w:sz="4" w:space="0" w:color="auto"/>
            </w:tcBorders>
          </w:tcPr>
          <w:p w14:paraId="12F4DE88" w14:textId="77777777" w:rsidR="00697D23" w:rsidRPr="00675D0D" w:rsidRDefault="00697D23" w:rsidP="00DD4DCA">
            <w:pPr>
              <w:pStyle w:val="a7"/>
              <w:rPr>
                <w:rFonts w:eastAsiaTheme="minorEastAsia"/>
              </w:rPr>
            </w:pPr>
            <w:r w:rsidRPr="00675D0D">
              <w:rPr>
                <w:rFonts w:eastAsiaTheme="minorEastAsia"/>
              </w:rPr>
              <w:t>0,06-0,04</w:t>
            </w:r>
          </w:p>
        </w:tc>
      </w:tr>
      <w:tr w:rsidR="00675D0D" w:rsidRPr="00675D0D" w14:paraId="56184047" w14:textId="77777777" w:rsidTr="000769BB">
        <w:tc>
          <w:tcPr>
            <w:tcW w:w="1726" w:type="dxa"/>
            <w:vMerge/>
            <w:tcBorders>
              <w:top w:val="single" w:sz="4" w:space="0" w:color="auto"/>
              <w:bottom w:val="single" w:sz="4" w:space="0" w:color="auto"/>
              <w:right w:val="single" w:sz="4" w:space="0" w:color="auto"/>
            </w:tcBorders>
          </w:tcPr>
          <w:p w14:paraId="2DA08743"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0271EDE9"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67C0AB94"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658345DA" w14:textId="77777777" w:rsidR="00697D23" w:rsidRPr="00675D0D" w:rsidRDefault="00697D23" w:rsidP="00DD4DCA">
            <w:pPr>
              <w:pStyle w:val="a7"/>
              <w:rPr>
                <w:rFonts w:eastAsiaTheme="minorEastAsia"/>
              </w:rPr>
            </w:pPr>
            <w:r w:rsidRPr="00675D0D">
              <w:rPr>
                <w:rFonts w:eastAsiaTheme="minorEastAsia"/>
              </w:rPr>
              <w:t>1500-3500</w:t>
            </w:r>
          </w:p>
        </w:tc>
        <w:tc>
          <w:tcPr>
            <w:tcW w:w="1852" w:type="dxa"/>
            <w:tcBorders>
              <w:top w:val="single" w:sz="4" w:space="0" w:color="auto"/>
              <w:left w:val="single" w:sz="4" w:space="0" w:color="auto"/>
              <w:bottom w:val="single" w:sz="4" w:space="0" w:color="auto"/>
            </w:tcBorders>
          </w:tcPr>
          <w:p w14:paraId="781B9B0D" w14:textId="77777777" w:rsidR="00697D23" w:rsidRPr="00675D0D" w:rsidRDefault="00697D23" w:rsidP="00DD4DCA">
            <w:pPr>
              <w:pStyle w:val="a7"/>
              <w:rPr>
                <w:rFonts w:eastAsiaTheme="minorEastAsia"/>
              </w:rPr>
            </w:pPr>
            <w:r w:rsidRPr="00675D0D">
              <w:rPr>
                <w:rFonts w:eastAsiaTheme="minorEastAsia"/>
              </w:rPr>
              <w:t>0,04-0,02</w:t>
            </w:r>
          </w:p>
        </w:tc>
      </w:tr>
      <w:tr w:rsidR="00675D0D" w:rsidRPr="00675D0D" w14:paraId="1A80C7E7" w14:textId="77777777" w:rsidTr="000769BB">
        <w:tc>
          <w:tcPr>
            <w:tcW w:w="1726" w:type="dxa"/>
            <w:vMerge/>
            <w:tcBorders>
              <w:top w:val="single" w:sz="4" w:space="0" w:color="auto"/>
              <w:bottom w:val="single" w:sz="4" w:space="0" w:color="auto"/>
              <w:right w:val="single" w:sz="4" w:space="0" w:color="auto"/>
            </w:tcBorders>
          </w:tcPr>
          <w:p w14:paraId="7B66B5B0"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2E550F3C"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03632A9"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0A424A46" w14:textId="77777777" w:rsidR="00697D23" w:rsidRPr="00675D0D" w:rsidRDefault="00697D23" w:rsidP="00DD4DCA">
            <w:pPr>
              <w:pStyle w:val="a7"/>
              <w:rPr>
                <w:rFonts w:eastAsiaTheme="minorEastAsia"/>
              </w:rPr>
            </w:pPr>
            <w:r w:rsidRPr="00675D0D">
              <w:rPr>
                <w:rFonts w:eastAsiaTheme="minorEastAsia"/>
              </w:rPr>
              <w:t>свыше 3500</w:t>
            </w:r>
          </w:p>
        </w:tc>
        <w:tc>
          <w:tcPr>
            <w:tcW w:w="1852" w:type="dxa"/>
            <w:tcBorders>
              <w:top w:val="single" w:sz="4" w:space="0" w:color="auto"/>
              <w:left w:val="single" w:sz="4" w:space="0" w:color="auto"/>
              <w:bottom w:val="single" w:sz="4" w:space="0" w:color="auto"/>
            </w:tcBorders>
          </w:tcPr>
          <w:p w14:paraId="2C2820D8" w14:textId="77777777" w:rsidR="00697D23" w:rsidRPr="00675D0D" w:rsidRDefault="00697D23" w:rsidP="00DD4DCA">
            <w:pPr>
              <w:pStyle w:val="a7"/>
              <w:rPr>
                <w:rFonts w:eastAsiaTheme="minorEastAsia"/>
              </w:rPr>
            </w:pPr>
            <w:r w:rsidRPr="00675D0D">
              <w:rPr>
                <w:rFonts w:eastAsiaTheme="minorEastAsia"/>
              </w:rPr>
              <w:t>0,02</w:t>
            </w:r>
          </w:p>
        </w:tc>
      </w:tr>
      <w:tr w:rsidR="00675D0D" w:rsidRPr="00675D0D" w14:paraId="7C72F622" w14:textId="77777777" w:rsidTr="000769BB">
        <w:tc>
          <w:tcPr>
            <w:tcW w:w="1726" w:type="dxa"/>
            <w:vMerge/>
            <w:tcBorders>
              <w:top w:val="single" w:sz="4" w:space="0" w:color="auto"/>
              <w:bottom w:val="single" w:sz="4" w:space="0" w:color="auto"/>
              <w:right w:val="single" w:sz="4" w:space="0" w:color="auto"/>
            </w:tcBorders>
          </w:tcPr>
          <w:p w14:paraId="59819CB1"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5C651FD8"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2E8390BD"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08547263" w14:textId="77777777" w:rsidR="00697D23" w:rsidRPr="00675D0D" w:rsidRDefault="00697D23" w:rsidP="00DD4DCA">
            <w:pPr>
              <w:pStyle w:val="a7"/>
              <w:rPr>
                <w:rFonts w:eastAsiaTheme="minorEastAsia"/>
              </w:rPr>
            </w:pPr>
            <w:r w:rsidRPr="00675D0D">
              <w:rPr>
                <w:rFonts w:eastAsiaTheme="minorEastAsia"/>
              </w:rPr>
              <w:t>Число обслуживаемого населения, тыс. чел.</w:t>
            </w:r>
          </w:p>
        </w:tc>
        <w:tc>
          <w:tcPr>
            <w:tcW w:w="1852" w:type="dxa"/>
            <w:tcBorders>
              <w:top w:val="single" w:sz="4" w:space="0" w:color="auto"/>
              <w:left w:val="single" w:sz="4" w:space="0" w:color="auto"/>
              <w:bottom w:val="single" w:sz="4" w:space="0" w:color="auto"/>
            </w:tcBorders>
          </w:tcPr>
          <w:p w14:paraId="2AB4FDA2" w14:textId="77777777" w:rsidR="00697D23" w:rsidRPr="00675D0D" w:rsidRDefault="00697D23" w:rsidP="00DD4DCA">
            <w:pPr>
              <w:pStyle w:val="a6"/>
              <w:rPr>
                <w:rFonts w:eastAsiaTheme="minorEastAsia"/>
              </w:rPr>
            </w:pPr>
          </w:p>
        </w:tc>
      </w:tr>
      <w:tr w:rsidR="00675D0D" w:rsidRPr="00675D0D" w14:paraId="6A5CB996" w14:textId="77777777" w:rsidTr="000769BB">
        <w:tc>
          <w:tcPr>
            <w:tcW w:w="1726" w:type="dxa"/>
            <w:vMerge/>
            <w:tcBorders>
              <w:top w:val="single" w:sz="4" w:space="0" w:color="auto"/>
              <w:bottom w:val="single" w:sz="4" w:space="0" w:color="auto"/>
              <w:right w:val="single" w:sz="4" w:space="0" w:color="auto"/>
            </w:tcBorders>
          </w:tcPr>
          <w:p w14:paraId="61595EBA"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3C93E075"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016CF02"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561045C9" w14:textId="77777777" w:rsidR="00697D23" w:rsidRPr="00675D0D" w:rsidRDefault="00697D23" w:rsidP="00DD4DCA">
            <w:pPr>
              <w:pStyle w:val="a7"/>
              <w:rPr>
                <w:rFonts w:eastAsiaTheme="minorEastAsia"/>
              </w:rPr>
            </w:pPr>
            <w:r w:rsidRPr="00675D0D">
              <w:rPr>
                <w:rFonts w:eastAsiaTheme="minorEastAsia"/>
              </w:rPr>
              <w:t>4-6</w:t>
            </w:r>
          </w:p>
        </w:tc>
        <w:tc>
          <w:tcPr>
            <w:tcW w:w="1852" w:type="dxa"/>
            <w:tcBorders>
              <w:top w:val="single" w:sz="4" w:space="0" w:color="auto"/>
              <w:left w:val="single" w:sz="4" w:space="0" w:color="auto"/>
              <w:bottom w:val="single" w:sz="4" w:space="0" w:color="auto"/>
            </w:tcBorders>
          </w:tcPr>
          <w:p w14:paraId="4952037D" w14:textId="77777777" w:rsidR="00697D23" w:rsidRPr="00675D0D" w:rsidRDefault="00697D23" w:rsidP="00DD4DCA">
            <w:pPr>
              <w:pStyle w:val="a7"/>
              <w:rPr>
                <w:rFonts w:eastAsiaTheme="minorEastAsia"/>
              </w:rPr>
            </w:pPr>
            <w:r w:rsidRPr="00675D0D">
              <w:rPr>
                <w:rFonts w:eastAsiaTheme="minorEastAsia"/>
              </w:rPr>
              <w:t>0,4-0,6</w:t>
            </w:r>
          </w:p>
        </w:tc>
      </w:tr>
      <w:tr w:rsidR="00675D0D" w:rsidRPr="00675D0D" w14:paraId="2AF2726D" w14:textId="77777777" w:rsidTr="000769BB">
        <w:tc>
          <w:tcPr>
            <w:tcW w:w="1726" w:type="dxa"/>
            <w:vMerge/>
            <w:tcBorders>
              <w:top w:val="single" w:sz="4" w:space="0" w:color="auto"/>
              <w:bottom w:val="single" w:sz="4" w:space="0" w:color="auto"/>
              <w:right w:val="single" w:sz="4" w:space="0" w:color="auto"/>
            </w:tcBorders>
          </w:tcPr>
          <w:p w14:paraId="02488DE8"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3478ABAA"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45E5CF3"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032085A3" w14:textId="77777777" w:rsidR="00697D23" w:rsidRPr="00675D0D" w:rsidRDefault="00697D23" w:rsidP="00DD4DCA">
            <w:pPr>
              <w:pStyle w:val="a7"/>
              <w:rPr>
                <w:rFonts w:eastAsiaTheme="minorEastAsia"/>
              </w:rPr>
            </w:pPr>
            <w:r w:rsidRPr="00675D0D">
              <w:rPr>
                <w:rFonts w:eastAsiaTheme="minorEastAsia"/>
              </w:rPr>
              <w:t>6-10</w:t>
            </w:r>
          </w:p>
        </w:tc>
        <w:tc>
          <w:tcPr>
            <w:tcW w:w="1852" w:type="dxa"/>
            <w:tcBorders>
              <w:top w:val="single" w:sz="4" w:space="0" w:color="auto"/>
              <w:left w:val="single" w:sz="4" w:space="0" w:color="auto"/>
              <w:bottom w:val="single" w:sz="4" w:space="0" w:color="auto"/>
            </w:tcBorders>
          </w:tcPr>
          <w:p w14:paraId="11B369E7" w14:textId="77777777" w:rsidR="00697D23" w:rsidRPr="00675D0D" w:rsidRDefault="00697D23" w:rsidP="00DD4DCA">
            <w:pPr>
              <w:pStyle w:val="a7"/>
              <w:rPr>
                <w:rFonts w:eastAsiaTheme="minorEastAsia"/>
              </w:rPr>
            </w:pPr>
            <w:r w:rsidRPr="00675D0D">
              <w:rPr>
                <w:rFonts w:eastAsiaTheme="minorEastAsia"/>
              </w:rPr>
              <w:t>0,6-0,8</w:t>
            </w:r>
          </w:p>
        </w:tc>
      </w:tr>
      <w:tr w:rsidR="00675D0D" w:rsidRPr="00675D0D" w14:paraId="3384FC12" w14:textId="77777777" w:rsidTr="000769BB">
        <w:tc>
          <w:tcPr>
            <w:tcW w:w="1726" w:type="dxa"/>
            <w:vMerge/>
            <w:tcBorders>
              <w:top w:val="single" w:sz="4" w:space="0" w:color="auto"/>
              <w:bottom w:val="single" w:sz="4" w:space="0" w:color="auto"/>
              <w:right w:val="single" w:sz="4" w:space="0" w:color="auto"/>
            </w:tcBorders>
          </w:tcPr>
          <w:p w14:paraId="321C9039"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0CD59F45"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7A4BD542"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4A4131D9" w14:textId="77777777" w:rsidR="00697D23" w:rsidRPr="00675D0D" w:rsidRDefault="00697D23" w:rsidP="00DD4DCA">
            <w:pPr>
              <w:pStyle w:val="a7"/>
              <w:rPr>
                <w:rFonts w:eastAsiaTheme="minorEastAsia"/>
              </w:rPr>
            </w:pPr>
            <w:r w:rsidRPr="00675D0D">
              <w:rPr>
                <w:rFonts w:eastAsiaTheme="minorEastAsia"/>
              </w:rPr>
              <w:t>10-15</w:t>
            </w:r>
          </w:p>
        </w:tc>
        <w:tc>
          <w:tcPr>
            <w:tcW w:w="1852" w:type="dxa"/>
            <w:tcBorders>
              <w:top w:val="single" w:sz="4" w:space="0" w:color="auto"/>
              <w:left w:val="single" w:sz="4" w:space="0" w:color="auto"/>
              <w:bottom w:val="single" w:sz="4" w:space="0" w:color="auto"/>
            </w:tcBorders>
          </w:tcPr>
          <w:p w14:paraId="422228D3" w14:textId="77777777" w:rsidR="00697D23" w:rsidRPr="00675D0D" w:rsidRDefault="00697D23" w:rsidP="00DD4DCA">
            <w:pPr>
              <w:pStyle w:val="a7"/>
              <w:rPr>
                <w:rFonts w:eastAsiaTheme="minorEastAsia"/>
              </w:rPr>
            </w:pPr>
            <w:r w:rsidRPr="00675D0D">
              <w:rPr>
                <w:rFonts w:eastAsiaTheme="minorEastAsia"/>
              </w:rPr>
              <w:t>0,8-1,1</w:t>
            </w:r>
          </w:p>
        </w:tc>
      </w:tr>
      <w:tr w:rsidR="00675D0D" w:rsidRPr="00675D0D" w14:paraId="0FE42B71" w14:textId="77777777" w:rsidTr="000769BB">
        <w:tc>
          <w:tcPr>
            <w:tcW w:w="1726" w:type="dxa"/>
            <w:vMerge/>
            <w:tcBorders>
              <w:top w:val="single" w:sz="4" w:space="0" w:color="auto"/>
              <w:bottom w:val="single" w:sz="4" w:space="0" w:color="auto"/>
              <w:right w:val="single" w:sz="4" w:space="0" w:color="auto"/>
            </w:tcBorders>
          </w:tcPr>
          <w:p w14:paraId="0FC71B14" w14:textId="77777777" w:rsidR="00697D23" w:rsidRPr="00675D0D" w:rsidRDefault="00697D23" w:rsidP="00DD4DCA">
            <w:pPr>
              <w:pStyle w:val="a6"/>
              <w:rPr>
                <w:rFonts w:eastAsiaTheme="minorEastAsia"/>
              </w:rPr>
            </w:pPr>
          </w:p>
        </w:tc>
        <w:tc>
          <w:tcPr>
            <w:tcW w:w="2077" w:type="dxa"/>
            <w:vMerge w:val="restart"/>
            <w:tcBorders>
              <w:top w:val="single" w:sz="4" w:space="0" w:color="auto"/>
              <w:left w:val="single" w:sz="4" w:space="0" w:color="auto"/>
              <w:bottom w:val="single" w:sz="4" w:space="0" w:color="auto"/>
              <w:right w:val="single" w:sz="4" w:space="0" w:color="auto"/>
            </w:tcBorders>
          </w:tcPr>
          <w:p w14:paraId="64668E41"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057" w:type="dxa"/>
            <w:vMerge w:val="restart"/>
            <w:tcBorders>
              <w:top w:val="single" w:sz="4" w:space="0" w:color="auto"/>
              <w:left w:val="single" w:sz="4" w:space="0" w:color="auto"/>
              <w:bottom w:val="single" w:sz="4" w:space="0" w:color="auto"/>
              <w:right w:val="single" w:sz="4" w:space="0" w:color="auto"/>
            </w:tcBorders>
          </w:tcPr>
          <w:p w14:paraId="4D6C3219"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2494" w:type="dxa"/>
            <w:tcBorders>
              <w:top w:val="single" w:sz="4" w:space="0" w:color="auto"/>
              <w:left w:val="single" w:sz="4" w:space="0" w:color="auto"/>
              <w:bottom w:val="single" w:sz="4" w:space="0" w:color="auto"/>
              <w:right w:val="single" w:sz="4" w:space="0" w:color="auto"/>
            </w:tcBorders>
          </w:tcPr>
          <w:p w14:paraId="4ACAC4CB" w14:textId="77777777" w:rsidR="00697D23" w:rsidRPr="00675D0D" w:rsidRDefault="00697D23" w:rsidP="00DD4DCA">
            <w:pPr>
              <w:pStyle w:val="a7"/>
              <w:rPr>
                <w:rFonts w:eastAsiaTheme="minorEastAsia"/>
              </w:rPr>
            </w:pPr>
            <w:r w:rsidRPr="00675D0D">
              <w:rPr>
                <w:rFonts w:eastAsiaTheme="minorEastAsia"/>
              </w:rPr>
              <w:t>при многоэтажной застройке</w:t>
            </w:r>
          </w:p>
        </w:tc>
        <w:tc>
          <w:tcPr>
            <w:tcW w:w="1852" w:type="dxa"/>
            <w:tcBorders>
              <w:top w:val="single" w:sz="4" w:space="0" w:color="auto"/>
              <w:left w:val="single" w:sz="4" w:space="0" w:color="auto"/>
              <w:bottom w:val="single" w:sz="4" w:space="0" w:color="auto"/>
            </w:tcBorders>
          </w:tcPr>
          <w:p w14:paraId="5FEC862C"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452AAB89" w14:textId="77777777" w:rsidTr="000769BB">
        <w:tc>
          <w:tcPr>
            <w:tcW w:w="1726" w:type="dxa"/>
            <w:vMerge/>
            <w:tcBorders>
              <w:top w:val="single" w:sz="4" w:space="0" w:color="auto"/>
              <w:bottom w:val="single" w:sz="4" w:space="0" w:color="auto"/>
              <w:right w:val="single" w:sz="4" w:space="0" w:color="auto"/>
            </w:tcBorders>
          </w:tcPr>
          <w:p w14:paraId="3F633F47"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5D7F6D98"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7C9C4226"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11A29528" w14:textId="77777777" w:rsidR="00697D23" w:rsidRPr="00675D0D" w:rsidRDefault="00697D23" w:rsidP="00DD4DCA">
            <w:pPr>
              <w:pStyle w:val="a7"/>
              <w:rPr>
                <w:rFonts w:eastAsiaTheme="minorEastAsia"/>
              </w:rPr>
            </w:pPr>
            <w:r w:rsidRPr="00675D0D">
              <w:rPr>
                <w:rFonts w:eastAsiaTheme="minorEastAsia"/>
              </w:rPr>
              <w:t>при одно- и двухэтажной застройке</w:t>
            </w:r>
          </w:p>
        </w:tc>
        <w:tc>
          <w:tcPr>
            <w:tcW w:w="1852" w:type="dxa"/>
            <w:tcBorders>
              <w:top w:val="single" w:sz="4" w:space="0" w:color="auto"/>
              <w:left w:val="single" w:sz="4" w:space="0" w:color="auto"/>
              <w:bottom w:val="single" w:sz="4" w:space="0" w:color="auto"/>
            </w:tcBorders>
          </w:tcPr>
          <w:p w14:paraId="2540E1FF" w14:textId="77777777" w:rsidR="00697D23" w:rsidRPr="00675D0D" w:rsidRDefault="00697D23" w:rsidP="00DD4DCA">
            <w:pPr>
              <w:pStyle w:val="a7"/>
              <w:rPr>
                <w:rFonts w:eastAsiaTheme="minorEastAsia"/>
              </w:rPr>
            </w:pPr>
            <w:r w:rsidRPr="00675D0D">
              <w:rPr>
                <w:rFonts w:eastAsiaTheme="minorEastAsia"/>
              </w:rPr>
              <w:t>800</w:t>
            </w:r>
          </w:p>
        </w:tc>
      </w:tr>
      <w:tr w:rsidR="00675D0D" w:rsidRPr="00675D0D" w14:paraId="5AD96255" w14:textId="77777777" w:rsidTr="000769BB">
        <w:tc>
          <w:tcPr>
            <w:tcW w:w="1726" w:type="dxa"/>
            <w:vMerge w:val="restart"/>
            <w:tcBorders>
              <w:top w:val="single" w:sz="4" w:space="0" w:color="auto"/>
              <w:bottom w:val="single" w:sz="4" w:space="0" w:color="auto"/>
              <w:right w:val="single" w:sz="4" w:space="0" w:color="auto"/>
            </w:tcBorders>
          </w:tcPr>
          <w:p w14:paraId="11036D94" w14:textId="77777777" w:rsidR="00697D23" w:rsidRPr="00675D0D" w:rsidRDefault="00697D23" w:rsidP="00DD4DCA">
            <w:pPr>
              <w:pStyle w:val="a7"/>
              <w:rPr>
                <w:rFonts w:eastAsiaTheme="minorEastAsia"/>
              </w:rPr>
            </w:pPr>
            <w:r w:rsidRPr="00675D0D">
              <w:rPr>
                <w:rFonts w:eastAsiaTheme="minorEastAsia"/>
              </w:rPr>
              <w:t>Рыночные комплексы</w:t>
            </w:r>
          </w:p>
        </w:tc>
        <w:tc>
          <w:tcPr>
            <w:tcW w:w="2077" w:type="dxa"/>
            <w:vMerge w:val="restart"/>
            <w:tcBorders>
              <w:top w:val="single" w:sz="4" w:space="0" w:color="auto"/>
              <w:left w:val="single" w:sz="4" w:space="0" w:color="auto"/>
              <w:bottom w:val="single" w:sz="4" w:space="0" w:color="auto"/>
              <w:right w:val="single" w:sz="4" w:space="0" w:color="auto"/>
            </w:tcBorders>
          </w:tcPr>
          <w:p w14:paraId="4B8F9331"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057" w:type="dxa"/>
            <w:tcBorders>
              <w:top w:val="single" w:sz="4" w:space="0" w:color="auto"/>
              <w:left w:val="single" w:sz="4" w:space="0" w:color="auto"/>
              <w:bottom w:val="single" w:sz="4" w:space="0" w:color="auto"/>
              <w:right w:val="single" w:sz="4" w:space="0" w:color="auto"/>
            </w:tcBorders>
          </w:tcPr>
          <w:p w14:paraId="5E0EA321" w14:textId="77777777" w:rsidR="00697D23" w:rsidRPr="00675D0D" w:rsidRDefault="00697D23" w:rsidP="00DD4DCA">
            <w:pPr>
              <w:pStyle w:val="a7"/>
              <w:rPr>
                <w:rFonts w:eastAsiaTheme="minorEastAsia"/>
              </w:rPr>
            </w:pPr>
            <w:r w:rsidRPr="00675D0D">
              <w:rPr>
                <w:rFonts w:eastAsiaTheme="minorEastAsia"/>
              </w:rPr>
              <w:t>Уровень обеспеченности, м</w:t>
            </w:r>
            <w:r w:rsidRPr="00675D0D">
              <w:rPr>
                <w:rFonts w:eastAsiaTheme="minorEastAsia"/>
                <w:vertAlign w:val="superscript"/>
              </w:rPr>
              <w:t>2</w:t>
            </w:r>
            <w:r w:rsidRPr="00675D0D">
              <w:rPr>
                <w:rFonts w:eastAsiaTheme="minorEastAsia"/>
              </w:rPr>
              <w:t xml:space="preserve"> торговой площади на 1000 чел. общей численности населения</w:t>
            </w:r>
          </w:p>
        </w:tc>
        <w:tc>
          <w:tcPr>
            <w:tcW w:w="4346" w:type="dxa"/>
            <w:gridSpan w:val="2"/>
            <w:tcBorders>
              <w:top w:val="single" w:sz="4" w:space="0" w:color="auto"/>
              <w:left w:val="single" w:sz="4" w:space="0" w:color="auto"/>
              <w:bottom w:val="single" w:sz="4" w:space="0" w:color="auto"/>
            </w:tcBorders>
          </w:tcPr>
          <w:p w14:paraId="72950B24" w14:textId="77777777" w:rsidR="00697D23" w:rsidRPr="00675D0D" w:rsidRDefault="00697D23" w:rsidP="00DD4DCA">
            <w:pPr>
              <w:pStyle w:val="a7"/>
              <w:rPr>
                <w:rFonts w:eastAsiaTheme="minorEastAsia"/>
              </w:rPr>
            </w:pPr>
            <w:r w:rsidRPr="00675D0D">
              <w:rPr>
                <w:rFonts w:eastAsiaTheme="minorEastAsia"/>
              </w:rPr>
              <w:t>24</w:t>
            </w:r>
          </w:p>
        </w:tc>
      </w:tr>
      <w:tr w:rsidR="00675D0D" w:rsidRPr="00675D0D" w14:paraId="6E3B122A" w14:textId="77777777" w:rsidTr="000769BB">
        <w:tc>
          <w:tcPr>
            <w:tcW w:w="1726" w:type="dxa"/>
            <w:vMerge/>
            <w:tcBorders>
              <w:top w:val="single" w:sz="4" w:space="0" w:color="auto"/>
              <w:bottom w:val="single" w:sz="4" w:space="0" w:color="auto"/>
              <w:right w:val="single" w:sz="4" w:space="0" w:color="auto"/>
            </w:tcBorders>
          </w:tcPr>
          <w:p w14:paraId="609E3344"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3021901F" w14:textId="77777777" w:rsidR="00697D23" w:rsidRPr="00675D0D" w:rsidRDefault="00697D23" w:rsidP="00DD4DCA">
            <w:pPr>
              <w:pStyle w:val="a6"/>
              <w:rPr>
                <w:rFonts w:eastAsiaTheme="minorEastAsia"/>
              </w:rPr>
            </w:pPr>
          </w:p>
        </w:tc>
        <w:tc>
          <w:tcPr>
            <w:tcW w:w="2057" w:type="dxa"/>
            <w:vMerge w:val="restart"/>
            <w:tcBorders>
              <w:top w:val="single" w:sz="4" w:space="0" w:color="auto"/>
              <w:left w:val="single" w:sz="4" w:space="0" w:color="auto"/>
              <w:bottom w:val="single" w:sz="4" w:space="0" w:color="auto"/>
              <w:right w:val="single" w:sz="4" w:space="0" w:color="auto"/>
            </w:tcBorders>
          </w:tcPr>
          <w:p w14:paraId="12A2B5A1" w14:textId="77777777" w:rsidR="00697D23" w:rsidRPr="00675D0D" w:rsidRDefault="00697D23" w:rsidP="00DD4DCA">
            <w:pPr>
              <w:pStyle w:val="a7"/>
              <w:rPr>
                <w:rFonts w:eastAsiaTheme="minorEastAsia"/>
              </w:rPr>
            </w:pPr>
            <w:r w:rsidRPr="00675D0D">
              <w:rPr>
                <w:rFonts w:eastAsiaTheme="minorEastAsia"/>
              </w:rPr>
              <w:t>Размер земельного участка, м</w:t>
            </w:r>
          </w:p>
        </w:tc>
        <w:tc>
          <w:tcPr>
            <w:tcW w:w="2494" w:type="dxa"/>
            <w:tcBorders>
              <w:top w:val="single" w:sz="4" w:space="0" w:color="auto"/>
              <w:left w:val="single" w:sz="4" w:space="0" w:color="auto"/>
              <w:bottom w:val="single" w:sz="4" w:space="0" w:color="auto"/>
              <w:right w:val="single" w:sz="4" w:space="0" w:color="auto"/>
            </w:tcBorders>
          </w:tcPr>
          <w:p w14:paraId="071E9617" w14:textId="77777777" w:rsidR="00697D23" w:rsidRPr="00675D0D" w:rsidRDefault="00697D23" w:rsidP="00DD4DCA">
            <w:pPr>
              <w:pStyle w:val="a7"/>
              <w:rPr>
                <w:rFonts w:eastAsiaTheme="minorEastAsia"/>
              </w:rPr>
            </w:pPr>
            <w:r w:rsidRPr="00675D0D">
              <w:rPr>
                <w:rFonts w:eastAsiaTheme="minorEastAsia"/>
              </w:rPr>
              <w:t>на 1 м</w:t>
            </w:r>
            <w:r w:rsidRPr="00675D0D">
              <w:rPr>
                <w:rFonts w:eastAsiaTheme="minorEastAsia"/>
                <w:vertAlign w:val="superscript"/>
              </w:rPr>
              <w:t>2</w:t>
            </w:r>
            <w:r w:rsidRPr="00675D0D">
              <w:rPr>
                <w:rFonts w:eastAsiaTheme="minorEastAsia"/>
              </w:rPr>
              <w:t xml:space="preserve"> торговой площади в зависимости от вместимости</w:t>
            </w:r>
          </w:p>
        </w:tc>
        <w:tc>
          <w:tcPr>
            <w:tcW w:w="1852" w:type="dxa"/>
            <w:tcBorders>
              <w:top w:val="single" w:sz="4" w:space="0" w:color="auto"/>
              <w:left w:val="single" w:sz="4" w:space="0" w:color="auto"/>
              <w:bottom w:val="single" w:sz="4" w:space="0" w:color="auto"/>
            </w:tcBorders>
          </w:tcPr>
          <w:p w14:paraId="3B70B777" w14:textId="77777777" w:rsidR="00697D23" w:rsidRPr="00675D0D" w:rsidRDefault="00697D23" w:rsidP="00DD4DCA">
            <w:pPr>
              <w:pStyle w:val="a7"/>
              <w:rPr>
                <w:rFonts w:eastAsiaTheme="minorEastAsia"/>
              </w:rPr>
            </w:pPr>
            <w:r w:rsidRPr="00675D0D">
              <w:rPr>
                <w:rFonts w:eastAsiaTheme="minorEastAsia"/>
              </w:rPr>
              <w:t>Размер земельного участка, м</w:t>
            </w:r>
            <w:r w:rsidRPr="00675D0D">
              <w:rPr>
                <w:rFonts w:eastAsiaTheme="minorEastAsia"/>
                <w:vertAlign w:val="superscript"/>
              </w:rPr>
              <w:t>2</w:t>
            </w:r>
          </w:p>
        </w:tc>
      </w:tr>
      <w:tr w:rsidR="00675D0D" w:rsidRPr="00675D0D" w14:paraId="60347A4D" w14:textId="77777777" w:rsidTr="000769BB">
        <w:tc>
          <w:tcPr>
            <w:tcW w:w="1726" w:type="dxa"/>
            <w:vMerge/>
            <w:tcBorders>
              <w:top w:val="single" w:sz="4" w:space="0" w:color="auto"/>
              <w:bottom w:val="single" w:sz="4" w:space="0" w:color="auto"/>
              <w:right w:val="single" w:sz="4" w:space="0" w:color="auto"/>
            </w:tcBorders>
          </w:tcPr>
          <w:p w14:paraId="6B34CF77"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6407EBF5"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EF40D38"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13ABD073" w14:textId="77777777" w:rsidR="00697D23" w:rsidRPr="00675D0D" w:rsidRDefault="00697D23" w:rsidP="00DD4DCA">
            <w:pPr>
              <w:pStyle w:val="a7"/>
              <w:rPr>
                <w:rFonts w:eastAsiaTheme="minorEastAsia"/>
              </w:rPr>
            </w:pPr>
            <w:r w:rsidRPr="00675D0D">
              <w:rPr>
                <w:rFonts w:eastAsiaTheme="minorEastAsia"/>
              </w:rPr>
              <w:t>до 600</w:t>
            </w:r>
          </w:p>
        </w:tc>
        <w:tc>
          <w:tcPr>
            <w:tcW w:w="1852" w:type="dxa"/>
            <w:tcBorders>
              <w:top w:val="single" w:sz="4" w:space="0" w:color="auto"/>
              <w:left w:val="single" w:sz="4" w:space="0" w:color="auto"/>
              <w:bottom w:val="single" w:sz="4" w:space="0" w:color="auto"/>
            </w:tcBorders>
          </w:tcPr>
          <w:p w14:paraId="41687A9C" w14:textId="77777777" w:rsidR="00697D23" w:rsidRPr="00675D0D" w:rsidRDefault="00697D23" w:rsidP="00DD4DCA">
            <w:pPr>
              <w:pStyle w:val="a7"/>
              <w:rPr>
                <w:rFonts w:eastAsiaTheme="minorEastAsia"/>
              </w:rPr>
            </w:pPr>
            <w:r w:rsidRPr="00675D0D">
              <w:rPr>
                <w:rFonts w:eastAsiaTheme="minorEastAsia"/>
              </w:rPr>
              <w:t>14</w:t>
            </w:r>
          </w:p>
        </w:tc>
      </w:tr>
      <w:tr w:rsidR="00675D0D" w:rsidRPr="00675D0D" w14:paraId="527BCB81" w14:textId="77777777" w:rsidTr="000769BB">
        <w:tc>
          <w:tcPr>
            <w:tcW w:w="1726" w:type="dxa"/>
            <w:vMerge/>
            <w:tcBorders>
              <w:top w:val="single" w:sz="4" w:space="0" w:color="auto"/>
              <w:bottom w:val="single" w:sz="4" w:space="0" w:color="auto"/>
              <w:right w:val="single" w:sz="4" w:space="0" w:color="auto"/>
            </w:tcBorders>
          </w:tcPr>
          <w:p w14:paraId="5844CEB0" w14:textId="77777777" w:rsidR="00697D23" w:rsidRPr="00675D0D" w:rsidRDefault="00697D23" w:rsidP="00DD4DCA">
            <w:pPr>
              <w:pStyle w:val="a6"/>
              <w:rPr>
                <w:rFonts w:eastAsiaTheme="minorEastAsia"/>
              </w:rPr>
            </w:pPr>
          </w:p>
        </w:tc>
        <w:tc>
          <w:tcPr>
            <w:tcW w:w="2077" w:type="dxa"/>
            <w:vMerge/>
            <w:tcBorders>
              <w:top w:val="single" w:sz="4" w:space="0" w:color="auto"/>
              <w:left w:val="single" w:sz="4" w:space="0" w:color="auto"/>
              <w:bottom w:val="single" w:sz="4" w:space="0" w:color="auto"/>
              <w:right w:val="single" w:sz="4" w:space="0" w:color="auto"/>
            </w:tcBorders>
          </w:tcPr>
          <w:p w14:paraId="62BA134C" w14:textId="77777777" w:rsidR="00697D23" w:rsidRPr="00675D0D" w:rsidRDefault="00697D23" w:rsidP="00DD4DCA">
            <w:pPr>
              <w:pStyle w:val="a6"/>
              <w:rPr>
                <w:rFonts w:eastAsiaTheme="minorEastAsia"/>
              </w:rPr>
            </w:pPr>
          </w:p>
        </w:tc>
        <w:tc>
          <w:tcPr>
            <w:tcW w:w="2057" w:type="dxa"/>
            <w:vMerge/>
            <w:tcBorders>
              <w:top w:val="single" w:sz="4" w:space="0" w:color="auto"/>
              <w:left w:val="single" w:sz="4" w:space="0" w:color="auto"/>
              <w:bottom w:val="single" w:sz="4" w:space="0" w:color="auto"/>
              <w:right w:val="single" w:sz="4" w:space="0" w:color="auto"/>
            </w:tcBorders>
          </w:tcPr>
          <w:p w14:paraId="178330E4" w14:textId="77777777" w:rsidR="00697D23" w:rsidRPr="00675D0D" w:rsidRDefault="00697D23"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1EF74BFC" w14:textId="77777777" w:rsidR="00697D23" w:rsidRPr="00675D0D" w:rsidRDefault="00697D23" w:rsidP="00DD4DCA">
            <w:pPr>
              <w:pStyle w:val="a7"/>
              <w:rPr>
                <w:rFonts w:eastAsiaTheme="minorEastAsia"/>
              </w:rPr>
            </w:pPr>
            <w:r w:rsidRPr="00675D0D">
              <w:rPr>
                <w:rFonts w:eastAsiaTheme="minorEastAsia"/>
              </w:rPr>
              <w:t>свыше 3000</w:t>
            </w:r>
          </w:p>
        </w:tc>
        <w:tc>
          <w:tcPr>
            <w:tcW w:w="1852" w:type="dxa"/>
            <w:tcBorders>
              <w:top w:val="single" w:sz="4" w:space="0" w:color="auto"/>
              <w:left w:val="single" w:sz="4" w:space="0" w:color="auto"/>
              <w:bottom w:val="single" w:sz="4" w:space="0" w:color="auto"/>
            </w:tcBorders>
          </w:tcPr>
          <w:p w14:paraId="102ABC05" w14:textId="77777777" w:rsidR="00697D23" w:rsidRPr="00675D0D" w:rsidRDefault="00697D23" w:rsidP="00DD4DCA">
            <w:pPr>
              <w:pStyle w:val="a7"/>
              <w:rPr>
                <w:rFonts w:eastAsiaTheme="minorEastAsia"/>
              </w:rPr>
            </w:pPr>
            <w:r w:rsidRPr="00675D0D">
              <w:rPr>
                <w:rFonts w:eastAsiaTheme="minorEastAsia"/>
              </w:rPr>
              <w:t>7</w:t>
            </w:r>
          </w:p>
        </w:tc>
      </w:tr>
      <w:tr w:rsidR="00675D0D" w:rsidRPr="00675D0D" w14:paraId="3F4814E8" w14:textId="77777777" w:rsidTr="000769BB">
        <w:tc>
          <w:tcPr>
            <w:tcW w:w="1726" w:type="dxa"/>
            <w:vMerge/>
            <w:tcBorders>
              <w:top w:val="single" w:sz="4" w:space="0" w:color="auto"/>
              <w:bottom w:val="single" w:sz="4" w:space="0" w:color="auto"/>
              <w:right w:val="single" w:sz="4" w:space="0" w:color="auto"/>
            </w:tcBorders>
          </w:tcPr>
          <w:p w14:paraId="2DD1AB48" w14:textId="77777777" w:rsidR="000769BB" w:rsidRPr="00675D0D" w:rsidRDefault="000769BB" w:rsidP="00DD4DCA">
            <w:pPr>
              <w:pStyle w:val="a6"/>
              <w:rPr>
                <w:rFonts w:eastAsiaTheme="minorEastAsia"/>
              </w:rPr>
            </w:pPr>
          </w:p>
        </w:tc>
        <w:tc>
          <w:tcPr>
            <w:tcW w:w="2077" w:type="dxa"/>
            <w:tcBorders>
              <w:top w:val="single" w:sz="4" w:space="0" w:color="auto"/>
              <w:left w:val="single" w:sz="4" w:space="0" w:color="auto"/>
              <w:bottom w:val="single" w:sz="4" w:space="0" w:color="auto"/>
              <w:right w:val="single" w:sz="4" w:space="0" w:color="auto"/>
            </w:tcBorders>
          </w:tcPr>
          <w:p w14:paraId="5FA4B189" w14:textId="77777777" w:rsidR="000769BB" w:rsidRPr="00675D0D" w:rsidRDefault="000769BB" w:rsidP="00DD4DCA">
            <w:pPr>
              <w:pStyle w:val="a6"/>
              <w:rPr>
                <w:rFonts w:eastAsiaTheme="minorEastAsia"/>
              </w:rPr>
            </w:pPr>
          </w:p>
        </w:tc>
        <w:tc>
          <w:tcPr>
            <w:tcW w:w="2057" w:type="dxa"/>
            <w:tcBorders>
              <w:top w:val="single" w:sz="4" w:space="0" w:color="auto"/>
              <w:left w:val="single" w:sz="4" w:space="0" w:color="auto"/>
              <w:bottom w:val="single" w:sz="4" w:space="0" w:color="auto"/>
              <w:right w:val="single" w:sz="4" w:space="0" w:color="auto"/>
            </w:tcBorders>
          </w:tcPr>
          <w:p w14:paraId="4C3BC071" w14:textId="77777777" w:rsidR="000769BB" w:rsidRPr="00675D0D" w:rsidRDefault="000769BB"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2B528991" w14:textId="77777777" w:rsidR="000769BB" w:rsidRPr="00675D0D" w:rsidRDefault="000769BB" w:rsidP="00DD4DCA">
            <w:pPr>
              <w:pStyle w:val="a7"/>
              <w:rPr>
                <w:rFonts w:eastAsiaTheme="minorEastAsia"/>
              </w:rPr>
            </w:pPr>
          </w:p>
        </w:tc>
        <w:tc>
          <w:tcPr>
            <w:tcW w:w="1852" w:type="dxa"/>
            <w:tcBorders>
              <w:top w:val="single" w:sz="4" w:space="0" w:color="auto"/>
              <w:left w:val="single" w:sz="4" w:space="0" w:color="auto"/>
              <w:bottom w:val="single" w:sz="4" w:space="0" w:color="auto"/>
            </w:tcBorders>
          </w:tcPr>
          <w:p w14:paraId="18744357" w14:textId="77777777" w:rsidR="000769BB" w:rsidRPr="00675D0D" w:rsidRDefault="000769BB" w:rsidP="00DD4DCA">
            <w:pPr>
              <w:pStyle w:val="a7"/>
              <w:rPr>
                <w:rFonts w:eastAsiaTheme="minorEastAsia"/>
              </w:rPr>
            </w:pPr>
          </w:p>
        </w:tc>
      </w:tr>
      <w:tr w:rsidR="00675D0D" w:rsidRPr="00675D0D" w14:paraId="0275726C" w14:textId="77777777" w:rsidTr="000769BB">
        <w:tc>
          <w:tcPr>
            <w:tcW w:w="1726" w:type="dxa"/>
            <w:vMerge/>
            <w:tcBorders>
              <w:top w:val="single" w:sz="4" w:space="0" w:color="auto"/>
              <w:bottom w:val="single" w:sz="4" w:space="0" w:color="auto"/>
              <w:right w:val="single" w:sz="4" w:space="0" w:color="auto"/>
            </w:tcBorders>
          </w:tcPr>
          <w:p w14:paraId="0047B25C" w14:textId="77777777" w:rsidR="000769BB" w:rsidRPr="00675D0D" w:rsidRDefault="000769BB" w:rsidP="00DD4DCA">
            <w:pPr>
              <w:pStyle w:val="a6"/>
              <w:rPr>
                <w:rFonts w:eastAsiaTheme="minorEastAsia"/>
              </w:rPr>
            </w:pPr>
          </w:p>
        </w:tc>
        <w:tc>
          <w:tcPr>
            <w:tcW w:w="2077" w:type="dxa"/>
            <w:tcBorders>
              <w:top w:val="single" w:sz="4" w:space="0" w:color="auto"/>
              <w:left w:val="single" w:sz="4" w:space="0" w:color="auto"/>
              <w:bottom w:val="single" w:sz="4" w:space="0" w:color="auto"/>
              <w:right w:val="single" w:sz="4" w:space="0" w:color="auto"/>
            </w:tcBorders>
          </w:tcPr>
          <w:p w14:paraId="59921810" w14:textId="77777777" w:rsidR="000769BB" w:rsidRPr="00675D0D" w:rsidRDefault="000769BB" w:rsidP="00DD4DCA">
            <w:pPr>
              <w:pStyle w:val="a6"/>
              <w:rPr>
                <w:rFonts w:eastAsiaTheme="minorEastAsia"/>
              </w:rPr>
            </w:pPr>
          </w:p>
        </w:tc>
        <w:tc>
          <w:tcPr>
            <w:tcW w:w="2057" w:type="dxa"/>
            <w:tcBorders>
              <w:top w:val="single" w:sz="4" w:space="0" w:color="auto"/>
              <w:left w:val="single" w:sz="4" w:space="0" w:color="auto"/>
              <w:bottom w:val="single" w:sz="4" w:space="0" w:color="auto"/>
              <w:right w:val="single" w:sz="4" w:space="0" w:color="auto"/>
            </w:tcBorders>
          </w:tcPr>
          <w:p w14:paraId="54B1F0D5" w14:textId="77777777" w:rsidR="000769BB" w:rsidRPr="00675D0D" w:rsidRDefault="000769BB" w:rsidP="00DD4DCA">
            <w:pPr>
              <w:pStyle w:val="a6"/>
              <w:rPr>
                <w:rFonts w:eastAsiaTheme="minorEastAsia"/>
              </w:rPr>
            </w:pPr>
          </w:p>
        </w:tc>
        <w:tc>
          <w:tcPr>
            <w:tcW w:w="2494" w:type="dxa"/>
            <w:tcBorders>
              <w:top w:val="single" w:sz="4" w:space="0" w:color="auto"/>
              <w:left w:val="single" w:sz="4" w:space="0" w:color="auto"/>
              <w:bottom w:val="single" w:sz="4" w:space="0" w:color="auto"/>
              <w:right w:val="single" w:sz="4" w:space="0" w:color="auto"/>
            </w:tcBorders>
          </w:tcPr>
          <w:p w14:paraId="49710D7F" w14:textId="77777777" w:rsidR="000769BB" w:rsidRPr="00675D0D" w:rsidRDefault="000769BB" w:rsidP="00DD4DCA">
            <w:pPr>
              <w:pStyle w:val="a7"/>
              <w:rPr>
                <w:rFonts w:eastAsiaTheme="minorEastAsia"/>
              </w:rPr>
            </w:pPr>
          </w:p>
        </w:tc>
        <w:tc>
          <w:tcPr>
            <w:tcW w:w="1852" w:type="dxa"/>
            <w:tcBorders>
              <w:top w:val="single" w:sz="4" w:space="0" w:color="auto"/>
              <w:left w:val="single" w:sz="4" w:space="0" w:color="auto"/>
              <w:bottom w:val="single" w:sz="4" w:space="0" w:color="auto"/>
            </w:tcBorders>
          </w:tcPr>
          <w:p w14:paraId="111F8D1E" w14:textId="77777777" w:rsidR="000769BB" w:rsidRPr="00675D0D" w:rsidRDefault="000769BB" w:rsidP="00DD4DCA">
            <w:pPr>
              <w:pStyle w:val="a7"/>
              <w:rPr>
                <w:rFonts w:eastAsiaTheme="minorEastAsia"/>
              </w:rPr>
            </w:pPr>
          </w:p>
        </w:tc>
      </w:tr>
      <w:tr w:rsidR="00675D0D" w:rsidRPr="00675D0D" w14:paraId="437DBB30" w14:textId="77777777" w:rsidTr="000769BB">
        <w:tc>
          <w:tcPr>
            <w:tcW w:w="1726" w:type="dxa"/>
            <w:vMerge/>
            <w:tcBorders>
              <w:top w:val="single" w:sz="4" w:space="0" w:color="auto"/>
              <w:bottom w:val="single" w:sz="4" w:space="0" w:color="auto"/>
              <w:right w:val="single" w:sz="4" w:space="0" w:color="auto"/>
            </w:tcBorders>
          </w:tcPr>
          <w:p w14:paraId="723AFCD6" w14:textId="77777777" w:rsidR="00697D23" w:rsidRPr="00675D0D" w:rsidRDefault="00697D23" w:rsidP="00DD4DCA">
            <w:pPr>
              <w:pStyle w:val="a6"/>
              <w:rPr>
                <w:rFonts w:eastAsiaTheme="minorEastAsia"/>
              </w:rPr>
            </w:pPr>
          </w:p>
        </w:tc>
        <w:tc>
          <w:tcPr>
            <w:tcW w:w="2077" w:type="dxa"/>
            <w:tcBorders>
              <w:top w:val="single" w:sz="4" w:space="0" w:color="auto"/>
              <w:left w:val="single" w:sz="4" w:space="0" w:color="auto"/>
              <w:bottom w:val="single" w:sz="4" w:space="0" w:color="auto"/>
              <w:right w:val="single" w:sz="4" w:space="0" w:color="auto"/>
            </w:tcBorders>
          </w:tcPr>
          <w:p w14:paraId="5C0289F0"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w:t>
            </w:r>
            <w:r w:rsidRPr="00675D0D">
              <w:rPr>
                <w:rFonts w:eastAsiaTheme="minorEastAsia"/>
              </w:rPr>
              <w:lastRenderedPageBreak/>
              <w:t>минимально допустимого уровня обеспеченности</w:t>
            </w:r>
          </w:p>
        </w:tc>
        <w:tc>
          <w:tcPr>
            <w:tcW w:w="2057" w:type="dxa"/>
            <w:tcBorders>
              <w:top w:val="single" w:sz="4" w:space="0" w:color="auto"/>
              <w:left w:val="single" w:sz="4" w:space="0" w:color="auto"/>
              <w:bottom w:val="single" w:sz="4" w:space="0" w:color="auto"/>
              <w:right w:val="single" w:sz="4" w:space="0" w:color="auto"/>
            </w:tcBorders>
          </w:tcPr>
          <w:p w14:paraId="6872A11D" w14:textId="77777777" w:rsidR="00697D23" w:rsidRPr="00675D0D" w:rsidRDefault="00697D23" w:rsidP="00DD4DCA">
            <w:pPr>
              <w:pStyle w:val="a7"/>
              <w:rPr>
                <w:rFonts w:eastAsiaTheme="minorEastAsia"/>
              </w:rPr>
            </w:pPr>
            <w:r w:rsidRPr="00675D0D">
              <w:rPr>
                <w:rFonts w:eastAsiaTheme="minorEastAsia"/>
              </w:rPr>
              <w:lastRenderedPageBreak/>
              <w:t>-</w:t>
            </w:r>
          </w:p>
        </w:tc>
        <w:tc>
          <w:tcPr>
            <w:tcW w:w="4346" w:type="dxa"/>
            <w:gridSpan w:val="2"/>
            <w:tcBorders>
              <w:top w:val="single" w:sz="4" w:space="0" w:color="auto"/>
              <w:left w:val="single" w:sz="4" w:space="0" w:color="auto"/>
              <w:bottom w:val="single" w:sz="4" w:space="0" w:color="auto"/>
            </w:tcBorders>
          </w:tcPr>
          <w:p w14:paraId="109BC914"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0455642A" w14:textId="77777777" w:rsidTr="000769BB">
        <w:tc>
          <w:tcPr>
            <w:tcW w:w="10206" w:type="dxa"/>
            <w:gridSpan w:val="5"/>
            <w:tcBorders>
              <w:top w:val="single" w:sz="4" w:space="0" w:color="auto"/>
              <w:bottom w:val="single" w:sz="4" w:space="0" w:color="auto"/>
            </w:tcBorders>
          </w:tcPr>
          <w:p w14:paraId="5BBFE303" w14:textId="77777777" w:rsidR="000769BB" w:rsidRPr="00675D0D" w:rsidRDefault="000769BB" w:rsidP="000769BB">
            <w:r w:rsidRPr="00675D0D">
              <w:lastRenderedPageBreak/>
              <w:t>______________________________</w:t>
            </w:r>
          </w:p>
          <w:p w14:paraId="1D9BFD69" w14:textId="7C30D4BD" w:rsidR="000769BB" w:rsidRPr="00675D0D" w:rsidRDefault="000769BB" w:rsidP="000769BB">
            <w:pPr>
              <w:rPr>
                <w:sz w:val="20"/>
                <w:szCs w:val="20"/>
              </w:rPr>
            </w:pPr>
            <w:bookmarkStart w:id="64" w:name="sub_9999"/>
            <w:r w:rsidRPr="00675D0D">
              <w:rPr>
                <w:sz w:val="20"/>
                <w:szCs w:val="20"/>
              </w:rPr>
              <w:t xml:space="preserve">*В таблице приведен норматив минимальной обеспеченности по городу Череповцу в соответствии с </w:t>
            </w:r>
            <w:hyperlink r:id="rId27" w:history="1">
              <w:r w:rsidRPr="00675D0D">
                <w:rPr>
                  <w:sz w:val="20"/>
                  <w:szCs w:val="20"/>
                </w:rPr>
                <w:t>приложением 1</w:t>
              </w:r>
            </w:hyperlink>
            <w:r w:rsidRPr="00675D0D">
              <w:rPr>
                <w:sz w:val="20"/>
                <w:szCs w:val="20"/>
              </w:rPr>
              <w:t xml:space="preserve"> к Приказу Департамента экономического развития области от 28 декабря 2016 года N 0400/16-О «Об установлении нормативов минимальной обеспеченности населения области площадью торговых объектов».</w:t>
            </w:r>
            <w:bookmarkEnd w:id="64"/>
          </w:p>
        </w:tc>
      </w:tr>
    </w:tbl>
    <w:p w14:paraId="4982FFBF" w14:textId="77777777" w:rsidR="00697D23" w:rsidRPr="00675D0D" w:rsidRDefault="00697D23" w:rsidP="00697D23"/>
    <w:p w14:paraId="268B75CA" w14:textId="1E2C038E" w:rsidR="00697D23" w:rsidRPr="00675D0D" w:rsidRDefault="00697D23" w:rsidP="00697D23">
      <w:bookmarkStart w:id="65" w:name="sub_167"/>
      <w:r w:rsidRPr="00675D0D">
        <w:t>5.6.4.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бытового обслуживания, а также размеры земельных участков, занимаемых указанными об</w:t>
      </w:r>
      <w:r w:rsidR="000769BB" w:rsidRPr="00675D0D">
        <w:t>ъектами, приведены в таблице 5.8</w:t>
      </w:r>
    </w:p>
    <w:bookmarkEnd w:id="65"/>
    <w:p w14:paraId="4F329D99" w14:textId="77777777" w:rsidR="00697D23" w:rsidRPr="00675D0D" w:rsidRDefault="00697D23" w:rsidP="00697D23"/>
    <w:p w14:paraId="63D4E0E7" w14:textId="7051803F" w:rsidR="00697D23" w:rsidRPr="00675D0D" w:rsidRDefault="00697D23" w:rsidP="00697D23">
      <w:pPr>
        <w:ind w:firstLine="698"/>
        <w:jc w:val="right"/>
      </w:pPr>
      <w:bookmarkStart w:id="66" w:name="sub_168"/>
      <w:r w:rsidRPr="00675D0D">
        <w:rPr>
          <w:rStyle w:val="a4"/>
          <w:bCs/>
          <w:color w:val="auto"/>
        </w:rPr>
        <w:t>Таблица 5.</w:t>
      </w:r>
      <w:r w:rsidR="000769BB" w:rsidRPr="00675D0D">
        <w:rPr>
          <w:rStyle w:val="a4"/>
          <w:bCs/>
          <w:color w:val="auto"/>
        </w:rPr>
        <w:t>8</w:t>
      </w:r>
    </w:p>
    <w:bookmarkEnd w:id="66"/>
    <w:p w14:paraId="78C4F474"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00"/>
        <w:gridCol w:w="2186"/>
        <w:gridCol w:w="2306"/>
        <w:gridCol w:w="1891"/>
        <w:gridCol w:w="1823"/>
      </w:tblGrid>
      <w:tr w:rsidR="00675D0D" w:rsidRPr="00675D0D" w14:paraId="763094F9" w14:textId="77777777" w:rsidTr="000769BB">
        <w:tc>
          <w:tcPr>
            <w:tcW w:w="2000" w:type="dxa"/>
            <w:tcBorders>
              <w:top w:val="single" w:sz="4" w:space="0" w:color="auto"/>
              <w:bottom w:val="single" w:sz="4" w:space="0" w:color="auto"/>
              <w:right w:val="single" w:sz="4" w:space="0" w:color="auto"/>
            </w:tcBorders>
          </w:tcPr>
          <w:p w14:paraId="36E2ED9E"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186" w:type="dxa"/>
            <w:tcBorders>
              <w:top w:val="single" w:sz="4" w:space="0" w:color="auto"/>
              <w:left w:val="single" w:sz="4" w:space="0" w:color="auto"/>
              <w:bottom w:val="single" w:sz="4" w:space="0" w:color="auto"/>
              <w:right w:val="single" w:sz="4" w:space="0" w:color="auto"/>
            </w:tcBorders>
            <w:vAlign w:val="center"/>
          </w:tcPr>
          <w:p w14:paraId="3AC29A65"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306" w:type="dxa"/>
            <w:tcBorders>
              <w:top w:val="single" w:sz="4" w:space="0" w:color="auto"/>
              <w:left w:val="single" w:sz="4" w:space="0" w:color="auto"/>
              <w:bottom w:val="single" w:sz="4" w:space="0" w:color="auto"/>
              <w:right w:val="single" w:sz="4" w:space="0" w:color="auto"/>
            </w:tcBorders>
            <w:vAlign w:val="center"/>
          </w:tcPr>
          <w:p w14:paraId="56A9DFEB"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714" w:type="dxa"/>
            <w:gridSpan w:val="2"/>
            <w:tcBorders>
              <w:top w:val="single" w:sz="4" w:space="0" w:color="auto"/>
              <w:left w:val="single" w:sz="4" w:space="0" w:color="auto"/>
              <w:bottom w:val="single" w:sz="4" w:space="0" w:color="auto"/>
            </w:tcBorders>
            <w:vAlign w:val="center"/>
          </w:tcPr>
          <w:p w14:paraId="4E00224C"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48D84EC2" w14:textId="77777777" w:rsidTr="000769BB">
        <w:tc>
          <w:tcPr>
            <w:tcW w:w="2000" w:type="dxa"/>
            <w:vMerge w:val="restart"/>
            <w:tcBorders>
              <w:top w:val="single" w:sz="4" w:space="0" w:color="auto"/>
              <w:bottom w:val="single" w:sz="4" w:space="0" w:color="auto"/>
              <w:right w:val="single" w:sz="4" w:space="0" w:color="auto"/>
            </w:tcBorders>
          </w:tcPr>
          <w:p w14:paraId="40D00CB8" w14:textId="77777777" w:rsidR="00697D23" w:rsidRPr="00675D0D" w:rsidRDefault="00697D23" w:rsidP="00DD4DCA">
            <w:pPr>
              <w:pStyle w:val="a7"/>
              <w:rPr>
                <w:rFonts w:eastAsiaTheme="minorEastAsia"/>
              </w:rPr>
            </w:pPr>
            <w:r w:rsidRPr="00675D0D">
              <w:rPr>
                <w:rFonts w:eastAsiaTheme="minorEastAsia"/>
              </w:rPr>
              <w:t>Предприятия бытового обслуживания населения</w:t>
            </w:r>
          </w:p>
        </w:tc>
        <w:tc>
          <w:tcPr>
            <w:tcW w:w="2186" w:type="dxa"/>
            <w:vMerge w:val="restart"/>
            <w:tcBorders>
              <w:top w:val="single" w:sz="4" w:space="0" w:color="auto"/>
              <w:left w:val="single" w:sz="4" w:space="0" w:color="auto"/>
              <w:bottom w:val="single" w:sz="4" w:space="0" w:color="auto"/>
              <w:right w:val="single" w:sz="4" w:space="0" w:color="auto"/>
            </w:tcBorders>
          </w:tcPr>
          <w:p w14:paraId="0884B6D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06" w:type="dxa"/>
            <w:tcBorders>
              <w:top w:val="single" w:sz="4" w:space="0" w:color="auto"/>
              <w:left w:val="single" w:sz="4" w:space="0" w:color="auto"/>
              <w:bottom w:val="single" w:sz="4" w:space="0" w:color="auto"/>
              <w:right w:val="single" w:sz="4" w:space="0" w:color="auto"/>
            </w:tcBorders>
          </w:tcPr>
          <w:p w14:paraId="66679206" w14:textId="77777777" w:rsidR="00697D23" w:rsidRPr="00675D0D" w:rsidRDefault="00697D23" w:rsidP="00DD4DCA">
            <w:pPr>
              <w:pStyle w:val="a7"/>
              <w:rPr>
                <w:rFonts w:eastAsiaTheme="minorEastAsia"/>
              </w:rPr>
            </w:pPr>
            <w:r w:rsidRPr="00675D0D">
              <w:rPr>
                <w:rFonts w:eastAsiaTheme="minorEastAsia"/>
              </w:rPr>
              <w:t>Уровень обеспеченности, количество рабочих мест на 1000 чел. общей численности населения</w:t>
            </w:r>
          </w:p>
        </w:tc>
        <w:tc>
          <w:tcPr>
            <w:tcW w:w="3714" w:type="dxa"/>
            <w:gridSpan w:val="2"/>
            <w:tcBorders>
              <w:top w:val="single" w:sz="4" w:space="0" w:color="auto"/>
              <w:left w:val="single" w:sz="4" w:space="0" w:color="auto"/>
              <w:bottom w:val="single" w:sz="4" w:space="0" w:color="auto"/>
            </w:tcBorders>
          </w:tcPr>
          <w:p w14:paraId="2E59DF4D" w14:textId="77777777" w:rsidR="00697D23" w:rsidRPr="00675D0D" w:rsidRDefault="00697D23" w:rsidP="00DD4DCA">
            <w:pPr>
              <w:pStyle w:val="a7"/>
              <w:rPr>
                <w:rFonts w:eastAsiaTheme="minorEastAsia"/>
              </w:rPr>
            </w:pPr>
            <w:r w:rsidRPr="00675D0D">
              <w:rPr>
                <w:rFonts w:eastAsiaTheme="minorEastAsia"/>
              </w:rPr>
              <w:t>9 (2)</w:t>
            </w:r>
            <w:hyperlink w:anchor="sub_33333" w:history="1">
              <w:r w:rsidRPr="00675D0D">
                <w:rPr>
                  <w:rStyle w:val="a5"/>
                  <w:rFonts w:eastAsiaTheme="minorEastAsia" w:cs="Times New Roman CYR"/>
                  <w:color w:val="auto"/>
                </w:rPr>
                <w:t>*</w:t>
              </w:r>
            </w:hyperlink>
          </w:p>
        </w:tc>
      </w:tr>
      <w:tr w:rsidR="00675D0D" w:rsidRPr="00675D0D" w14:paraId="718920FA" w14:textId="77777777" w:rsidTr="000769BB">
        <w:tc>
          <w:tcPr>
            <w:tcW w:w="2000" w:type="dxa"/>
            <w:vMerge/>
            <w:tcBorders>
              <w:top w:val="single" w:sz="4" w:space="0" w:color="auto"/>
              <w:bottom w:val="single" w:sz="4" w:space="0" w:color="auto"/>
              <w:right w:val="single" w:sz="4" w:space="0" w:color="auto"/>
            </w:tcBorders>
          </w:tcPr>
          <w:p w14:paraId="2D5254C0"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4A8A0F48" w14:textId="77777777" w:rsidR="00697D23" w:rsidRPr="00675D0D" w:rsidRDefault="00697D23" w:rsidP="00DD4DCA">
            <w:pPr>
              <w:pStyle w:val="a6"/>
              <w:rPr>
                <w:rFonts w:eastAsiaTheme="minorEastAsia"/>
              </w:rPr>
            </w:pPr>
          </w:p>
        </w:tc>
        <w:tc>
          <w:tcPr>
            <w:tcW w:w="2306" w:type="dxa"/>
            <w:vMerge w:val="restart"/>
            <w:tcBorders>
              <w:top w:val="single" w:sz="4" w:space="0" w:color="auto"/>
              <w:left w:val="single" w:sz="4" w:space="0" w:color="auto"/>
              <w:bottom w:val="single" w:sz="4" w:space="0" w:color="auto"/>
              <w:right w:val="single" w:sz="4" w:space="0" w:color="auto"/>
            </w:tcBorders>
          </w:tcPr>
          <w:p w14:paraId="2D792C93"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w:t>
            </w:r>
          </w:p>
        </w:tc>
        <w:tc>
          <w:tcPr>
            <w:tcW w:w="1891" w:type="dxa"/>
            <w:tcBorders>
              <w:top w:val="single" w:sz="4" w:space="0" w:color="auto"/>
              <w:left w:val="single" w:sz="4" w:space="0" w:color="auto"/>
              <w:bottom w:val="single" w:sz="4" w:space="0" w:color="auto"/>
              <w:right w:val="single" w:sz="4" w:space="0" w:color="auto"/>
            </w:tcBorders>
          </w:tcPr>
          <w:p w14:paraId="1CAFE111" w14:textId="77777777" w:rsidR="00697D23" w:rsidRPr="00675D0D" w:rsidRDefault="00697D23" w:rsidP="00DD4DCA">
            <w:pPr>
              <w:pStyle w:val="a7"/>
              <w:rPr>
                <w:rFonts w:eastAsiaTheme="minorEastAsia"/>
              </w:rPr>
            </w:pPr>
            <w:r w:rsidRPr="00675D0D">
              <w:rPr>
                <w:rFonts w:eastAsiaTheme="minorEastAsia"/>
              </w:rPr>
              <w:t>число рабочих мест</w:t>
            </w:r>
          </w:p>
        </w:tc>
        <w:tc>
          <w:tcPr>
            <w:tcW w:w="1823" w:type="dxa"/>
            <w:tcBorders>
              <w:top w:val="single" w:sz="4" w:space="0" w:color="auto"/>
              <w:left w:val="single" w:sz="4" w:space="0" w:color="auto"/>
              <w:bottom w:val="single" w:sz="4" w:space="0" w:color="auto"/>
            </w:tcBorders>
          </w:tcPr>
          <w:p w14:paraId="2259FE9A"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 на 10 рабочих мест</w:t>
            </w:r>
          </w:p>
        </w:tc>
      </w:tr>
      <w:tr w:rsidR="00675D0D" w:rsidRPr="00675D0D" w14:paraId="2901D77A" w14:textId="77777777" w:rsidTr="000769BB">
        <w:tc>
          <w:tcPr>
            <w:tcW w:w="2000" w:type="dxa"/>
            <w:vMerge/>
            <w:tcBorders>
              <w:top w:val="single" w:sz="4" w:space="0" w:color="auto"/>
              <w:bottom w:val="single" w:sz="4" w:space="0" w:color="auto"/>
              <w:right w:val="single" w:sz="4" w:space="0" w:color="auto"/>
            </w:tcBorders>
          </w:tcPr>
          <w:p w14:paraId="34C2F827"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36B6C836"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1D2B8381"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2960B512" w14:textId="77777777" w:rsidR="00697D23" w:rsidRPr="00675D0D" w:rsidRDefault="00697D23" w:rsidP="00DD4DCA">
            <w:pPr>
              <w:pStyle w:val="a7"/>
              <w:rPr>
                <w:rFonts w:eastAsiaTheme="minorEastAsia"/>
              </w:rPr>
            </w:pPr>
            <w:r w:rsidRPr="00675D0D">
              <w:rPr>
                <w:rFonts w:eastAsiaTheme="minorEastAsia"/>
              </w:rPr>
              <w:t>10-50</w:t>
            </w:r>
          </w:p>
        </w:tc>
        <w:tc>
          <w:tcPr>
            <w:tcW w:w="1823" w:type="dxa"/>
            <w:tcBorders>
              <w:top w:val="single" w:sz="4" w:space="0" w:color="auto"/>
              <w:left w:val="single" w:sz="4" w:space="0" w:color="auto"/>
              <w:bottom w:val="single" w:sz="4" w:space="0" w:color="auto"/>
            </w:tcBorders>
          </w:tcPr>
          <w:p w14:paraId="7E0F38C5" w14:textId="77777777" w:rsidR="00697D23" w:rsidRPr="00675D0D" w:rsidRDefault="00697D23" w:rsidP="00DD4DCA">
            <w:pPr>
              <w:pStyle w:val="a7"/>
              <w:rPr>
                <w:rFonts w:eastAsiaTheme="minorEastAsia"/>
              </w:rPr>
            </w:pPr>
            <w:r w:rsidRPr="00675D0D">
              <w:rPr>
                <w:rFonts w:eastAsiaTheme="minorEastAsia"/>
              </w:rPr>
              <w:t>0,1-0,2</w:t>
            </w:r>
          </w:p>
        </w:tc>
      </w:tr>
      <w:tr w:rsidR="00675D0D" w:rsidRPr="00675D0D" w14:paraId="4A21F66A" w14:textId="77777777" w:rsidTr="000769BB">
        <w:tc>
          <w:tcPr>
            <w:tcW w:w="2000" w:type="dxa"/>
            <w:vMerge/>
            <w:tcBorders>
              <w:top w:val="single" w:sz="4" w:space="0" w:color="auto"/>
              <w:bottom w:val="single" w:sz="4" w:space="0" w:color="auto"/>
              <w:right w:val="single" w:sz="4" w:space="0" w:color="auto"/>
            </w:tcBorders>
          </w:tcPr>
          <w:p w14:paraId="46B42B2D"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08E93E9C"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7713914E"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44BA44BD" w14:textId="77777777" w:rsidR="00697D23" w:rsidRPr="00675D0D" w:rsidRDefault="00697D23" w:rsidP="00DD4DCA">
            <w:pPr>
              <w:pStyle w:val="a7"/>
              <w:rPr>
                <w:rFonts w:eastAsiaTheme="minorEastAsia"/>
              </w:rPr>
            </w:pPr>
            <w:r w:rsidRPr="00675D0D">
              <w:rPr>
                <w:rFonts w:eastAsiaTheme="minorEastAsia"/>
              </w:rPr>
              <w:t>50-150</w:t>
            </w:r>
          </w:p>
        </w:tc>
        <w:tc>
          <w:tcPr>
            <w:tcW w:w="1823" w:type="dxa"/>
            <w:tcBorders>
              <w:top w:val="single" w:sz="4" w:space="0" w:color="auto"/>
              <w:left w:val="single" w:sz="4" w:space="0" w:color="auto"/>
              <w:bottom w:val="single" w:sz="4" w:space="0" w:color="auto"/>
            </w:tcBorders>
          </w:tcPr>
          <w:p w14:paraId="38EBD39D" w14:textId="77777777" w:rsidR="00697D23" w:rsidRPr="00675D0D" w:rsidRDefault="00697D23" w:rsidP="00DD4DCA">
            <w:pPr>
              <w:pStyle w:val="a7"/>
              <w:rPr>
                <w:rFonts w:eastAsiaTheme="minorEastAsia"/>
              </w:rPr>
            </w:pPr>
            <w:r w:rsidRPr="00675D0D">
              <w:rPr>
                <w:rFonts w:eastAsiaTheme="minorEastAsia"/>
              </w:rPr>
              <w:t>0,05-0,08</w:t>
            </w:r>
          </w:p>
        </w:tc>
      </w:tr>
      <w:tr w:rsidR="00675D0D" w:rsidRPr="00675D0D" w14:paraId="2108E922" w14:textId="77777777" w:rsidTr="000769BB">
        <w:tc>
          <w:tcPr>
            <w:tcW w:w="2000" w:type="dxa"/>
            <w:vMerge/>
            <w:tcBorders>
              <w:top w:val="single" w:sz="4" w:space="0" w:color="auto"/>
              <w:bottom w:val="single" w:sz="4" w:space="0" w:color="auto"/>
              <w:right w:val="single" w:sz="4" w:space="0" w:color="auto"/>
            </w:tcBorders>
          </w:tcPr>
          <w:p w14:paraId="13F72C2F"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0C66BB3A"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5C2963BB"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3AE3D799" w14:textId="77777777" w:rsidR="00697D23" w:rsidRPr="00675D0D" w:rsidRDefault="00697D23" w:rsidP="00DD4DCA">
            <w:pPr>
              <w:pStyle w:val="a7"/>
              <w:rPr>
                <w:rFonts w:eastAsiaTheme="minorEastAsia"/>
              </w:rPr>
            </w:pPr>
            <w:r w:rsidRPr="00675D0D">
              <w:rPr>
                <w:rFonts w:eastAsiaTheme="minorEastAsia"/>
              </w:rPr>
              <w:t>свыше 150</w:t>
            </w:r>
          </w:p>
        </w:tc>
        <w:tc>
          <w:tcPr>
            <w:tcW w:w="1823" w:type="dxa"/>
            <w:tcBorders>
              <w:top w:val="single" w:sz="4" w:space="0" w:color="auto"/>
              <w:left w:val="single" w:sz="4" w:space="0" w:color="auto"/>
              <w:bottom w:val="single" w:sz="4" w:space="0" w:color="auto"/>
            </w:tcBorders>
          </w:tcPr>
          <w:p w14:paraId="51D2DA2E" w14:textId="77777777" w:rsidR="00697D23" w:rsidRPr="00675D0D" w:rsidRDefault="00697D23" w:rsidP="00DD4DCA">
            <w:pPr>
              <w:pStyle w:val="a7"/>
              <w:rPr>
                <w:rFonts w:eastAsiaTheme="minorEastAsia"/>
              </w:rPr>
            </w:pPr>
            <w:r w:rsidRPr="00675D0D">
              <w:rPr>
                <w:rFonts w:eastAsiaTheme="minorEastAsia"/>
              </w:rPr>
              <w:t>0,03-0,04</w:t>
            </w:r>
          </w:p>
        </w:tc>
      </w:tr>
      <w:tr w:rsidR="00675D0D" w:rsidRPr="00675D0D" w14:paraId="5A3ED105" w14:textId="77777777" w:rsidTr="000769BB">
        <w:tc>
          <w:tcPr>
            <w:tcW w:w="2000" w:type="dxa"/>
            <w:vMerge/>
            <w:tcBorders>
              <w:top w:val="single" w:sz="4" w:space="0" w:color="auto"/>
              <w:bottom w:val="single" w:sz="4" w:space="0" w:color="auto"/>
              <w:right w:val="single" w:sz="4" w:space="0" w:color="auto"/>
            </w:tcBorders>
          </w:tcPr>
          <w:p w14:paraId="6DE48FB2" w14:textId="77777777" w:rsidR="00697D23" w:rsidRPr="00675D0D" w:rsidRDefault="00697D23" w:rsidP="00DD4DCA">
            <w:pPr>
              <w:pStyle w:val="a6"/>
              <w:rPr>
                <w:rFonts w:eastAsiaTheme="minorEastAsia"/>
              </w:rPr>
            </w:pPr>
          </w:p>
        </w:tc>
        <w:tc>
          <w:tcPr>
            <w:tcW w:w="2186" w:type="dxa"/>
            <w:vMerge w:val="restart"/>
            <w:tcBorders>
              <w:top w:val="single" w:sz="4" w:space="0" w:color="auto"/>
              <w:left w:val="single" w:sz="4" w:space="0" w:color="auto"/>
              <w:bottom w:val="single" w:sz="4" w:space="0" w:color="auto"/>
              <w:right w:val="single" w:sz="4" w:space="0" w:color="auto"/>
            </w:tcBorders>
          </w:tcPr>
          <w:p w14:paraId="74699167"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10FC126F"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1891" w:type="dxa"/>
            <w:tcBorders>
              <w:top w:val="single" w:sz="4" w:space="0" w:color="auto"/>
              <w:left w:val="single" w:sz="4" w:space="0" w:color="auto"/>
              <w:bottom w:val="single" w:sz="4" w:space="0" w:color="auto"/>
              <w:right w:val="single" w:sz="4" w:space="0" w:color="auto"/>
            </w:tcBorders>
          </w:tcPr>
          <w:p w14:paraId="315BE319" w14:textId="77777777" w:rsidR="00697D23" w:rsidRPr="00675D0D" w:rsidRDefault="00697D23" w:rsidP="00DD4DCA">
            <w:pPr>
              <w:pStyle w:val="a7"/>
              <w:rPr>
                <w:rFonts w:eastAsiaTheme="minorEastAsia"/>
              </w:rPr>
            </w:pPr>
            <w:r w:rsidRPr="00675D0D">
              <w:rPr>
                <w:rFonts w:eastAsiaTheme="minorEastAsia"/>
              </w:rPr>
              <w:t>при многоэтажной застройке</w:t>
            </w:r>
          </w:p>
        </w:tc>
        <w:tc>
          <w:tcPr>
            <w:tcW w:w="1823" w:type="dxa"/>
            <w:tcBorders>
              <w:top w:val="single" w:sz="4" w:space="0" w:color="auto"/>
              <w:left w:val="single" w:sz="4" w:space="0" w:color="auto"/>
              <w:bottom w:val="single" w:sz="4" w:space="0" w:color="auto"/>
            </w:tcBorders>
          </w:tcPr>
          <w:p w14:paraId="2D240775"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4EE3FB74" w14:textId="77777777" w:rsidTr="000769BB">
        <w:tc>
          <w:tcPr>
            <w:tcW w:w="2000" w:type="dxa"/>
            <w:vMerge/>
            <w:tcBorders>
              <w:top w:val="single" w:sz="4" w:space="0" w:color="auto"/>
              <w:bottom w:val="single" w:sz="4" w:space="0" w:color="auto"/>
              <w:right w:val="single" w:sz="4" w:space="0" w:color="auto"/>
            </w:tcBorders>
          </w:tcPr>
          <w:p w14:paraId="36E58B87"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1F26844D"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23AE31AD"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6CB47A0F" w14:textId="77777777" w:rsidR="00697D23" w:rsidRPr="00675D0D" w:rsidRDefault="00697D23" w:rsidP="00DD4DCA">
            <w:pPr>
              <w:pStyle w:val="a7"/>
              <w:rPr>
                <w:rFonts w:eastAsiaTheme="minorEastAsia"/>
              </w:rPr>
            </w:pPr>
            <w:r w:rsidRPr="00675D0D">
              <w:rPr>
                <w:rFonts w:eastAsiaTheme="minorEastAsia"/>
              </w:rPr>
              <w:t>при одно- и двухэтажной застройке</w:t>
            </w:r>
          </w:p>
        </w:tc>
        <w:tc>
          <w:tcPr>
            <w:tcW w:w="1823" w:type="dxa"/>
            <w:tcBorders>
              <w:top w:val="single" w:sz="4" w:space="0" w:color="auto"/>
              <w:left w:val="single" w:sz="4" w:space="0" w:color="auto"/>
              <w:bottom w:val="single" w:sz="4" w:space="0" w:color="auto"/>
            </w:tcBorders>
          </w:tcPr>
          <w:p w14:paraId="62BB84D6" w14:textId="77777777" w:rsidR="00697D23" w:rsidRPr="00675D0D" w:rsidRDefault="00697D23" w:rsidP="00DD4DCA">
            <w:pPr>
              <w:pStyle w:val="a7"/>
              <w:rPr>
                <w:rFonts w:eastAsiaTheme="minorEastAsia"/>
              </w:rPr>
            </w:pPr>
            <w:r w:rsidRPr="00675D0D">
              <w:rPr>
                <w:rFonts w:eastAsiaTheme="minorEastAsia"/>
              </w:rPr>
              <w:t>800</w:t>
            </w:r>
          </w:p>
        </w:tc>
      </w:tr>
      <w:tr w:rsidR="00675D0D" w:rsidRPr="00675D0D" w14:paraId="44500720" w14:textId="77777777" w:rsidTr="000769BB">
        <w:tc>
          <w:tcPr>
            <w:tcW w:w="2000" w:type="dxa"/>
            <w:vMerge w:val="restart"/>
            <w:tcBorders>
              <w:top w:val="single" w:sz="4" w:space="0" w:color="auto"/>
              <w:bottom w:val="single" w:sz="4" w:space="0" w:color="auto"/>
              <w:right w:val="single" w:sz="4" w:space="0" w:color="auto"/>
            </w:tcBorders>
          </w:tcPr>
          <w:p w14:paraId="1B3278B2" w14:textId="77777777" w:rsidR="00697D23" w:rsidRPr="00675D0D" w:rsidRDefault="00697D23" w:rsidP="00DD4DCA">
            <w:pPr>
              <w:pStyle w:val="a7"/>
              <w:rPr>
                <w:rFonts w:eastAsiaTheme="minorEastAsia"/>
              </w:rPr>
            </w:pPr>
            <w:r w:rsidRPr="00675D0D">
              <w:rPr>
                <w:rFonts w:eastAsiaTheme="minorEastAsia"/>
              </w:rPr>
              <w:t>Прачечные</w:t>
            </w:r>
          </w:p>
        </w:tc>
        <w:tc>
          <w:tcPr>
            <w:tcW w:w="2186" w:type="dxa"/>
            <w:vMerge w:val="restart"/>
            <w:tcBorders>
              <w:top w:val="single" w:sz="4" w:space="0" w:color="auto"/>
              <w:left w:val="single" w:sz="4" w:space="0" w:color="auto"/>
              <w:bottom w:val="single" w:sz="4" w:space="0" w:color="auto"/>
              <w:right w:val="single" w:sz="4" w:space="0" w:color="auto"/>
            </w:tcBorders>
          </w:tcPr>
          <w:p w14:paraId="7A4CF930"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76008CF0" w14:textId="77777777" w:rsidR="00697D23" w:rsidRPr="00675D0D" w:rsidRDefault="00697D23" w:rsidP="00DD4DCA">
            <w:pPr>
              <w:pStyle w:val="a7"/>
              <w:rPr>
                <w:rFonts w:eastAsiaTheme="minorEastAsia"/>
              </w:rPr>
            </w:pPr>
            <w:r w:rsidRPr="00675D0D">
              <w:rPr>
                <w:rFonts w:eastAsiaTheme="minorEastAsia"/>
              </w:rPr>
              <w:t>Уровень обеспеченности, кг белья в смену</w:t>
            </w:r>
          </w:p>
        </w:tc>
        <w:tc>
          <w:tcPr>
            <w:tcW w:w="1891" w:type="dxa"/>
            <w:tcBorders>
              <w:top w:val="single" w:sz="4" w:space="0" w:color="auto"/>
              <w:left w:val="single" w:sz="4" w:space="0" w:color="auto"/>
              <w:bottom w:val="single" w:sz="4" w:space="0" w:color="auto"/>
              <w:right w:val="single" w:sz="4" w:space="0" w:color="auto"/>
            </w:tcBorders>
          </w:tcPr>
          <w:p w14:paraId="0E2BBF9D" w14:textId="77777777" w:rsidR="00697D23" w:rsidRPr="00675D0D" w:rsidRDefault="00697D23" w:rsidP="00DD4DCA">
            <w:pPr>
              <w:pStyle w:val="a7"/>
              <w:rPr>
                <w:rFonts w:eastAsiaTheme="minorEastAsia"/>
              </w:rPr>
            </w:pPr>
            <w:r w:rsidRPr="00675D0D">
              <w:rPr>
                <w:rFonts w:eastAsiaTheme="minorEastAsia"/>
              </w:rPr>
              <w:t>прачечные самообслуживания</w:t>
            </w:r>
          </w:p>
        </w:tc>
        <w:tc>
          <w:tcPr>
            <w:tcW w:w="1823" w:type="dxa"/>
            <w:tcBorders>
              <w:top w:val="single" w:sz="4" w:space="0" w:color="auto"/>
              <w:left w:val="single" w:sz="4" w:space="0" w:color="auto"/>
              <w:bottom w:val="single" w:sz="4" w:space="0" w:color="auto"/>
            </w:tcBorders>
          </w:tcPr>
          <w:p w14:paraId="3F629738" w14:textId="77777777" w:rsidR="00697D23" w:rsidRPr="00675D0D" w:rsidRDefault="00697D23" w:rsidP="00DD4DCA">
            <w:pPr>
              <w:pStyle w:val="a7"/>
              <w:rPr>
                <w:rFonts w:eastAsiaTheme="minorEastAsia"/>
              </w:rPr>
            </w:pPr>
            <w:r w:rsidRPr="00675D0D">
              <w:rPr>
                <w:rFonts w:eastAsiaTheme="minorEastAsia"/>
              </w:rPr>
              <w:t>10</w:t>
            </w:r>
          </w:p>
        </w:tc>
      </w:tr>
      <w:tr w:rsidR="00675D0D" w:rsidRPr="00675D0D" w14:paraId="1909A90B" w14:textId="77777777" w:rsidTr="000769BB">
        <w:tc>
          <w:tcPr>
            <w:tcW w:w="2000" w:type="dxa"/>
            <w:vMerge/>
            <w:tcBorders>
              <w:top w:val="single" w:sz="4" w:space="0" w:color="auto"/>
              <w:bottom w:val="single" w:sz="4" w:space="0" w:color="auto"/>
              <w:right w:val="single" w:sz="4" w:space="0" w:color="auto"/>
            </w:tcBorders>
          </w:tcPr>
          <w:p w14:paraId="4D2E30EA"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00175621"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1A4FF0A7"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07D00725" w14:textId="77777777" w:rsidR="00697D23" w:rsidRPr="00675D0D" w:rsidRDefault="00697D23" w:rsidP="00DD4DCA">
            <w:pPr>
              <w:pStyle w:val="a7"/>
              <w:rPr>
                <w:rFonts w:eastAsiaTheme="minorEastAsia"/>
              </w:rPr>
            </w:pPr>
            <w:r w:rsidRPr="00675D0D">
              <w:rPr>
                <w:rFonts w:eastAsiaTheme="minorEastAsia"/>
              </w:rPr>
              <w:t>фабрики-прачечные</w:t>
            </w:r>
          </w:p>
        </w:tc>
        <w:tc>
          <w:tcPr>
            <w:tcW w:w="1823" w:type="dxa"/>
            <w:tcBorders>
              <w:top w:val="single" w:sz="4" w:space="0" w:color="auto"/>
              <w:left w:val="single" w:sz="4" w:space="0" w:color="auto"/>
              <w:bottom w:val="single" w:sz="4" w:space="0" w:color="auto"/>
            </w:tcBorders>
          </w:tcPr>
          <w:p w14:paraId="52AEDAB8" w14:textId="77777777" w:rsidR="00697D23" w:rsidRPr="00675D0D" w:rsidRDefault="00697D23" w:rsidP="00DD4DCA">
            <w:pPr>
              <w:pStyle w:val="a7"/>
              <w:rPr>
                <w:rFonts w:eastAsiaTheme="minorEastAsia"/>
              </w:rPr>
            </w:pPr>
            <w:r w:rsidRPr="00675D0D">
              <w:rPr>
                <w:rFonts w:eastAsiaTheme="minorEastAsia"/>
              </w:rPr>
              <w:t>110</w:t>
            </w:r>
          </w:p>
        </w:tc>
      </w:tr>
      <w:tr w:rsidR="00675D0D" w:rsidRPr="00675D0D" w14:paraId="67BE55DA" w14:textId="77777777" w:rsidTr="000769BB">
        <w:tc>
          <w:tcPr>
            <w:tcW w:w="2000" w:type="dxa"/>
            <w:vMerge/>
            <w:tcBorders>
              <w:top w:val="single" w:sz="4" w:space="0" w:color="auto"/>
              <w:bottom w:val="single" w:sz="4" w:space="0" w:color="auto"/>
              <w:right w:val="single" w:sz="4" w:space="0" w:color="auto"/>
            </w:tcBorders>
          </w:tcPr>
          <w:p w14:paraId="22A6D75A"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75A04EB1" w14:textId="77777777" w:rsidR="00697D23" w:rsidRPr="00675D0D" w:rsidRDefault="00697D23" w:rsidP="00DD4DCA">
            <w:pPr>
              <w:pStyle w:val="a6"/>
              <w:rPr>
                <w:rFonts w:eastAsiaTheme="minorEastAsia"/>
              </w:rPr>
            </w:pPr>
          </w:p>
        </w:tc>
        <w:tc>
          <w:tcPr>
            <w:tcW w:w="2306" w:type="dxa"/>
            <w:vMerge w:val="restart"/>
            <w:tcBorders>
              <w:top w:val="single" w:sz="4" w:space="0" w:color="auto"/>
              <w:left w:val="single" w:sz="4" w:space="0" w:color="auto"/>
              <w:bottom w:val="single" w:sz="4" w:space="0" w:color="auto"/>
              <w:right w:val="single" w:sz="4" w:space="0" w:color="auto"/>
            </w:tcBorders>
          </w:tcPr>
          <w:p w14:paraId="21F7C294"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 на объект</w:t>
            </w:r>
          </w:p>
        </w:tc>
        <w:tc>
          <w:tcPr>
            <w:tcW w:w="1891" w:type="dxa"/>
            <w:tcBorders>
              <w:top w:val="single" w:sz="4" w:space="0" w:color="auto"/>
              <w:left w:val="single" w:sz="4" w:space="0" w:color="auto"/>
              <w:bottom w:val="single" w:sz="4" w:space="0" w:color="auto"/>
              <w:right w:val="single" w:sz="4" w:space="0" w:color="auto"/>
            </w:tcBorders>
          </w:tcPr>
          <w:p w14:paraId="38F07F5C" w14:textId="77777777" w:rsidR="00697D23" w:rsidRPr="00675D0D" w:rsidRDefault="00697D23" w:rsidP="00DD4DCA">
            <w:pPr>
              <w:pStyle w:val="a7"/>
              <w:rPr>
                <w:rFonts w:eastAsiaTheme="minorEastAsia"/>
              </w:rPr>
            </w:pPr>
            <w:r w:rsidRPr="00675D0D">
              <w:rPr>
                <w:rFonts w:eastAsiaTheme="minorEastAsia"/>
              </w:rPr>
              <w:t>прачечные самообслуживания</w:t>
            </w:r>
          </w:p>
        </w:tc>
        <w:tc>
          <w:tcPr>
            <w:tcW w:w="1823" w:type="dxa"/>
            <w:tcBorders>
              <w:top w:val="single" w:sz="4" w:space="0" w:color="auto"/>
              <w:left w:val="single" w:sz="4" w:space="0" w:color="auto"/>
              <w:bottom w:val="single" w:sz="4" w:space="0" w:color="auto"/>
            </w:tcBorders>
          </w:tcPr>
          <w:p w14:paraId="7D52ACDB" w14:textId="77777777" w:rsidR="00697D23" w:rsidRPr="00675D0D" w:rsidRDefault="00697D23" w:rsidP="00DD4DCA">
            <w:pPr>
              <w:pStyle w:val="a7"/>
              <w:rPr>
                <w:rFonts w:eastAsiaTheme="minorEastAsia"/>
              </w:rPr>
            </w:pPr>
            <w:r w:rsidRPr="00675D0D">
              <w:rPr>
                <w:rFonts w:eastAsiaTheme="minorEastAsia"/>
              </w:rPr>
              <w:t>0,1-0,2</w:t>
            </w:r>
          </w:p>
        </w:tc>
      </w:tr>
      <w:tr w:rsidR="00675D0D" w:rsidRPr="00675D0D" w14:paraId="6C0D63E0" w14:textId="77777777" w:rsidTr="000769BB">
        <w:tc>
          <w:tcPr>
            <w:tcW w:w="2000" w:type="dxa"/>
            <w:vMerge/>
            <w:tcBorders>
              <w:top w:val="single" w:sz="4" w:space="0" w:color="auto"/>
              <w:bottom w:val="single" w:sz="4" w:space="0" w:color="auto"/>
              <w:right w:val="single" w:sz="4" w:space="0" w:color="auto"/>
            </w:tcBorders>
          </w:tcPr>
          <w:p w14:paraId="0BF0759F"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22DD1E0B"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17D65833"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15026BF4" w14:textId="77777777" w:rsidR="00697D23" w:rsidRPr="00675D0D" w:rsidRDefault="00697D23" w:rsidP="00DD4DCA">
            <w:pPr>
              <w:pStyle w:val="a7"/>
              <w:rPr>
                <w:rFonts w:eastAsiaTheme="minorEastAsia"/>
              </w:rPr>
            </w:pPr>
            <w:r w:rsidRPr="00675D0D">
              <w:rPr>
                <w:rFonts w:eastAsiaTheme="minorEastAsia"/>
              </w:rPr>
              <w:t>фабрики-прачечные</w:t>
            </w:r>
          </w:p>
        </w:tc>
        <w:tc>
          <w:tcPr>
            <w:tcW w:w="1823" w:type="dxa"/>
            <w:tcBorders>
              <w:top w:val="single" w:sz="4" w:space="0" w:color="auto"/>
              <w:left w:val="single" w:sz="4" w:space="0" w:color="auto"/>
              <w:bottom w:val="single" w:sz="4" w:space="0" w:color="auto"/>
            </w:tcBorders>
          </w:tcPr>
          <w:p w14:paraId="18F437CD" w14:textId="77777777" w:rsidR="00697D23" w:rsidRPr="00675D0D" w:rsidRDefault="00697D23" w:rsidP="00DD4DCA">
            <w:pPr>
              <w:pStyle w:val="a7"/>
              <w:rPr>
                <w:rFonts w:eastAsiaTheme="minorEastAsia"/>
              </w:rPr>
            </w:pPr>
            <w:r w:rsidRPr="00675D0D">
              <w:rPr>
                <w:rFonts w:eastAsiaTheme="minorEastAsia"/>
              </w:rPr>
              <w:t>0,5-1,0</w:t>
            </w:r>
          </w:p>
        </w:tc>
      </w:tr>
      <w:tr w:rsidR="00675D0D" w:rsidRPr="00675D0D" w14:paraId="54745102" w14:textId="77777777" w:rsidTr="000769BB">
        <w:tc>
          <w:tcPr>
            <w:tcW w:w="2000" w:type="dxa"/>
            <w:vMerge/>
            <w:tcBorders>
              <w:top w:val="single" w:sz="4" w:space="0" w:color="auto"/>
              <w:bottom w:val="single" w:sz="4" w:space="0" w:color="auto"/>
              <w:right w:val="single" w:sz="4" w:space="0" w:color="auto"/>
            </w:tcBorders>
          </w:tcPr>
          <w:p w14:paraId="58BD6F40" w14:textId="77777777" w:rsidR="00697D23" w:rsidRPr="00675D0D" w:rsidRDefault="00697D23" w:rsidP="00DD4DCA">
            <w:pPr>
              <w:pStyle w:val="a6"/>
              <w:rPr>
                <w:rFonts w:eastAsiaTheme="minorEastAsia"/>
              </w:rPr>
            </w:pPr>
          </w:p>
        </w:tc>
        <w:tc>
          <w:tcPr>
            <w:tcW w:w="2186" w:type="dxa"/>
            <w:tcBorders>
              <w:top w:val="single" w:sz="4" w:space="0" w:color="auto"/>
              <w:left w:val="single" w:sz="4" w:space="0" w:color="auto"/>
              <w:bottom w:val="single" w:sz="4" w:space="0" w:color="auto"/>
              <w:right w:val="single" w:sz="4" w:space="0" w:color="auto"/>
            </w:tcBorders>
          </w:tcPr>
          <w:p w14:paraId="7661D339" w14:textId="77777777" w:rsidR="00697D23" w:rsidRPr="00675D0D" w:rsidRDefault="00697D23" w:rsidP="00DD4DCA">
            <w:pPr>
              <w:pStyle w:val="a7"/>
              <w:rPr>
                <w:rFonts w:eastAsiaTheme="minorEastAsia"/>
              </w:rPr>
            </w:pPr>
            <w:r w:rsidRPr="00675D0D">
              <w:rPr>
                <w:rFonts w:eastAsiaTheme="minorEastAsia"/>
              </w:rPr>
              <w:t xml:space="preserve">Расчетный </w:t>
            </w:r>
            <w:r w:rsidRPr="00675D0D">
              <w:rPr>
                <w:rFonts w:eastAsiaTheme="minorEastAsia"/>
              </w:rPr>
              <w:lastRenderedPageBreak/>
              <w:t>показатель максимально допустимого уровня территориальной доступности</w:t>
            </w:r>
          </w:p>
        </w:tc>
        <w:tc>
          <w:tcPr>
            <w:tcW w:w="2306" w:type="dxa"/>
            <w:tcBorders>
              <w:top w:val="single" w:sz="4" w:space="0" w:color="auto"/>
              <w:left w:val="single" w:sz="4" w:space="0" w:color="auto"/>
              <w:bottom w:val="single" w:sz="4" w:space="0" w:color="auto"/>
              <w:right w:val="single" w:sz="4" w:space="0" w:color="auto"/>
            </w:tcBorders>
          </w:tcPr>
          <w:p w14:paraId="21F11DE8" w14:textId="77777777" w:rsidR="00697D23" w:rsidRPr="00675D0D" w:rsidRDefault="00697D23" w:rsidP="00DD4DCA">
            <w:pPr>
              <w:pStyle w:val="a7"/>
              <w:rPr>
                <w:rFonts w:eastAsiaTheme="minorEastAsia"/>
              </w:rPr>
            </w:pPr>
            <w:r w:rsidRPr="00675D0D">
              <w:rPr>
                <w:rFonts w:eastAsiaTheme="minorEastAsia"/>
              </w:rPr>
              <w:lastRenderedPageBreak/>
              <w:t xml:space="preserve">Радиус </w:t>
            </w:r>
            <w:r w:rsidRPr="00675D0D">
              <w:rPr>
                <w:rFonts w:eastAsiaTheme="minorEastAsia"/>
              </w:rPr>
              <w:lastRenderedPageBreak/>
              <w:t>транспортной доступности, мин.</w:t>
            </w:r>
          </w:p>
        </w:tc>
        <w:tc>
          <w:tcPr>
            <w:tcW w:w="3714" w:type="dxa"/>
            <w:gridSpan w:val="2"/>
            <w:tcBorders>
              <w:top w:val="single" w:sz="4" w:space="0" w:color="auto"/>
              <w:left w:val="single" w:sz="4" w:space="0" w:color="auto"/>
              <w:bottom w:val="single" w:sz="4" w:space="0" w:color="auto"/>
            </w:tcBorders>
          </w:tcPr>
          <w:p w14:paraId="3A150BD9" w14:textId="77777777" w:rsidR="00697D23" w:rsidRPr="00675D0D" w:rsidRDefault="00697D23" w:rsidP="00DD4DCA">
            <w:pPr>
              <w:pStyle w:val="a7"/>
              <w:rPr>
                <w:rFonts w:eastAsiaTheme="minorEastAsia"/>
              </w:rPr>
            </w:pPr>
            <w:r w:rsidRPr="00675D0D">
              <w:rPr>
                <w:rFonts w:eastAsiaTheme="minorEastAsia"/>
              </w:rPr>
              <w:lastRenderedPageBreak/>
              <w:t>30</w:t>
            </w:r>
          </w:p>
        </w:tc>
      </w:tr>
      <w:tr w:rsidR="00675D0D" w:rsidRPr="00675D0D" w14:paraId="72AFC005" w14:textId="77777777" w:rsidTr="000769BB">
        <w:tc>
          <w:tcPr>
            <w:tcW w:w="2000" w:type="dxa"/>
            <w:vMerge w:val="restart"/>
            <w:tcBorders>
              <w:top w:val="single" w:sz="4" w:space="0" w:color="auto"/>
              <w:bottom w:val="single" w:sz="4" w:space="0" w:color="auto"/>
              <w:right w:val="single" w:sz="4" w:space="0" w:color="auto"/>
            </w:tcBorders>
          </w:tcPr>
          <w:p w14:paraId="0D549704" w14:textId="77777777" w:rsidR="00697D23" w:rsidRPr="00675D0D" w:rsidRDefault="00697D23" w:rsidP="00DD4DCA">
            <w:pPr>
              <w:pStyle w:val="a7"/>
              <w:rPr>
                <w:rFonts w:eastAsiaTheme="minorEastAsia"/>
              </w:rPr>
            </w:pPr>
            <w:r w:rsidRPr="00675D0D">
              <w:rPr>
                <w:rFonts w:eastAsiaTheme="minorEastAsia"/>
              </w:rPr>
              <w:lastRenderedPageBreak/>
              <w:t>Химчистки</w:t>
            </w:r>
          </w:p>
        </w:tc>
        <w:tc>
          <w:tcPr>
            <w:tcW w:w="2186" w:type="dxa"/>
            <w:vMerge w:val="restart"/>
            <w:tcBorders>
              <w:top w:val="single" w:sz="4" w:space="0" w:color="auto"/>
              <w:left w:val="single" w:sz="4" w:space="0" w:color="auto"/>
              <w:bottom w:val="single" w:sz="4" w:space="0" w:color="auto"/>
              <w:right w:val="single" w:sz="4" w:space="0" w:color="auto"/>
            </w:tcBorders>
          </w:tcPr>
          <w:p w14:paraId="01322D67"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7D047DB0" w14:textId="77777777" w:rsidR="00697D23" w:rsidRPr="00675D0D" w:rsidRDefault="00697D23" w:rsidP="00DD4DCA">
            <w:pPr>
              <w:pStyle w:val="a7"/>
              <w:rPr>
                <w:rFonts w:eastAsiaTheme="minorEastAsia"/>
              </w:rPr>
            </w:pPr>
            <w:r w:rsidRPr="00675D0D">
              <w:rPr>
                <w:rFonts w:eastAsiaTheme="minorEastAsia"/>
              </w:rPr>
              <w:t>Уровень обеспеченности, кг вещей в смену</w:t>
            </w:r>
          </w:p>
        </w:tc>
        <w:tc>
          <w:tcPr>
            <w:tcW w:w="1891" w:type="dxa"/>
            <w:tcBorders>
              <w:top w:val="single" w:sz="4" w:space="0" w:color="auto"/>
              <w:left w:val="single" w:sz="4" w:space="0" w:color="auto"/>
              <w:bottom w:val="single" w:sz="4" w:space="0" w:color="auto"/>
              <w:right w:val="single" w:sz="4" w:space="0" w:color="auto"/>
            </w:tcBorders>
          </w:tcPr>
          <w:p w14:paraId="3056CEC3" w14:textId="77777777" w:rsidR="00697D23" w:rsidRPr="00675D0D" w:rsidRDefault="00697D23" w:rsidP="00DD4DCA">
            <w:pPr>
              <w:pStyle w:val="a7"/>
              <w:rPr>
                <w:rFonts w:eastAsiaTheme="minorEastAsia"/>
              </w:rPr>
            </w:pPr>
            <w:r w:rsidRPr="00675D0D">
              <w:rPr>
                <w:rFonts w:eastAsiaTheme="minorEastAsia"/>
              </w:rPr>
              <w:t>химчистки самообслуживания</w:t>
            </w:r>
          </w:p>
        </w:tc>
        <w:tc>
          <w:tcPr>
            <w:tcW w:w="1823" w:type="dxa"/>
            <w:tcBorders>
              <w:top w:val="single" w:sz="4" w:space="0" w:color="auto"/>
              <w:left w:val="single" w:sz="4" w:space="0" w:color="auto"/>
              <w:bottom w:val="single" w:sz="4" w:space="0" w:color="auto"/>
            </w:tcBorders>
          </w:tcPr>
          <w:p w14:paraId="0D46DD98" w14:textId="77777777" w:rsidR="00697D23" w:rsidRPr="00675D0D" w:rsidRDefault="00697D23" w:rsidP="00DD4DCA">
            <w:pPr>
              <w:pStyle w:val="a7"/>
              <w:rPr>
                <w:rFonts w:eastAsiaTheme="minorEastAsia"/>
              </w:rPr>
            </w:pPr>
            <w:r w:rsidRPr="00675D0D">
              <w:rPr>
                <w:rFonts w:eastAsiaTheme="minorEastAsia"/>
              </w:rPr>
              <w:t>4</w:t>
            </w:r>
          </w:p>
        </w:tc>
      </w:tr>
      <w:tr w:rsidR="00675D0D" w:rsidRPr="00675D0D" w14:paraId="291FD46E" w14:textId="77777777" w:rsidTr="000769BB">
        <w:tc>
          <w:tcPr>
            <w:tcW w:w="2000" w:type="dxa"/>
            <w:vMerge/>
            <w:tcBorders>
              <w:top w:val="single" w:sz="4" w:space="0" w:color="auto"/>
              <w:bottom w:val="single" w:sz="4" w:space="0" w:color="auto"/>
              <w:right w:val="single" w:sz="4" w:space="0" w:color="auto"/>
            </w:tcBorders>
          </w:tcPr>
          <w:p w14:paraId="5B667BAC"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05A35911"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669CA403"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224CE1D5" w14:textId="77777777" w:rsidR="00697D23" w:rsidRPr="00675D0D" w:rsidRDefault="00697D23" w:rsidP="00DD4DCA">
            <w:pPr>
              <w:pStyle w:val="a7"/>
              <w:rPr>
                <w:rFonts w:eastAsiaTheme="minorEastAsia"/>
              </w:rPr>
            </w:pPr>
            <w:r w:rsidRPr="00675D0D">
              <w:rPr>
                <w:rFonts w:eastAsiaTheme="minorEastAsia"/>
              </w:rPr>
              <w:t>фабрики-химчистки</w:t>
            </w:r>
          </w:p>
        </w:tc>
        <w:tc>
          <w:tcPr>
            <w:tcW w:w="1823" w:type="dxa"/>
            <w:tcBorders>
              <w:top w:val="single" w:sz="4" w:space="0" w:color="auto"/>
              <w:left w:val="single" w:sz="4" w:space="0" w:color="auto"/>
              <w:bottom w:val="single" w:sz="4" w:space="0" w:color="auto"/>
            </w:tcBorders>
          </w:tcPr>
          <w:p w14:paraId="7A805A94" w14:textId="77777777" w:rsidR="00697D23" w:rsidRPr="00675D0D" w:rsidRDefault="00697D23" w:rsidP="00DD4DCA">
            <w:pPr>
              <w:pStyle w:val="a7"/>
              <w:rPr>
                <w:rFonts w:eastAsiaTheme="minorEastAsia"/>
              </w:rPr>
            </w:pPr>
            <w:r w:rsidRPr="00675D0D">
              <w:rPr>
                <w:rFonts w:eastAsiaTheme="minorEastAsia"/>
              </w:rPr>
              <w:t>7,4</w:t>
            </w:r>
          </w:p>
        </w:tc>
      </w:tr>
      <w:tr w:rsidR="00675D0D" w:rsidRPr="00675D0D" w14:paraId="4FAC1295" w14:textId="77777777" w:rsidTr="000769BB">
        <w:tc>
          <w:tcPr>
            <w:tcW w:w="2000" w:type="dxa"/>
            <w:vMerge/>
            <w:tcBorders>
              <w:top w:val="single" w:sz="4" w:space="0" w:color="auto"/>
              <w:bottom w:val="single" w:sz="4" w:space="0" w:color="auto"/>
              <w:right w:val="single" w:sz="4" w:space="0" w:color="auto"/>
            </w:tcBorders>
          </w:tcPr>
          <w:p w14:paraId="452552C2"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43E4AB4D" w14:textId="77777777" w:rsidR="00697D23" w:rsidRPr="00675D0D" w:rsidRDefault="00697D23" w:rsidP="00DD4DCA">
            <w:pPr>
              <w:pStyle w:val="a6"/>
              <w:rPr>
                <w:rFonts w:eastAsiaTheme="minorEastAsia"/>
              </w:rPr>
            </w:pPr>
          </w:p>
        </w:tc>
        <w:tc>
          <w:tcPr>
            <w:tcW w:w="2306" w:type="dxa"/>
            <w:vMerge w:val="restart"/>
            <w:tcBorders>
              <w:top w:val="single" w:sz="4" w:space="0" w:color="auto"/>
              <w:left w:val="single" w:sz="4" w:space="0" w:color="auto"/>
              <w:bottom w:val="single" w:sz="4" w:space="0" w:color="auto"/>
              <w:right w:val="single" w:sz="4" w:space="0" w:color="auto"/>
            </w:tcBorders>
          </w:tcPr>
          <w:p w14:paraId="368C861C"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 на объект</w:t>
            </w:r>
          </w:p>
        </w:tc>
        <w:tc>
          <w:tcPr>
            <w:tcW w:w="1891" w:type="dxa"/>
            <w:tcBorders>
              <w:top w:val="single" w:sz="4" w:space="0" w:color="auto"/>
              <w:left w:val="single" w:sz="4" w:space="0" w:color="auto"/>
              <w:bottom w:val="single" w:sz="4" w:space="0" w:color="auto"/>
              <w:right w:val="single" w:sz="4" w:space="0" w:color="auto"/>
            </w:tcBorders>
          </w:tcPr>
          <w:p w14:paraId="4801B18B" w14:textId="77777777" w:rsidR="00697D23" w:rsidRPr="00675D0D" w:rsidRDefault="00697D23" w:rsidP="00DD4DCA">
            <w:pPr>
              <w:pStyle w:val="a7"/>
              <w:rPr>
                <w:rFonts w:eastAsiaTheme="minorEastAsia"/>
              </w:rPr>
            </w:pPr>
            <w:r w:rsidRPr="00675D0D">
              <w:rPr>
                <w:rFonts w:eastAsiaTheme="minorEastAsia"/>
              </w:rPr>
              <w:t>химчистки самообслуживания</w:t>
            </w:r>
          </w:p>
        </w:tc>
        <w:tc>
          <w:tcPr>
            <w:tcW w:w="1823" w:type="dxa"/>
            <w:tcBorders>
              <w:top w:val="single" w:sz="4" w:space="0" w:color="auto"/>
              <w:left w:val="single" w:sz="4" w:space="0" w:color="auto"/>
              <w:bottom w:val="single" w:sz="4" w:space="0" w:color="auto"/>
            </w:tcBorders>
          </w:tcPr>
          <w:p w14:paraId="04050561" w14:textId="77777777" w:rsidR="00697D23" w:rsidRPr="00675D0D" w:rsidRDefault="00697D23" w:rsidP="00DD4DCA">
            <w:pPr>
              <w:pStyle w:val="a7"/>
              <w:rPr>
                <w:rFonts w:eastAsiaTheme="minorEastAsia"/>
              </w:rPr>
            </w:pPr>
            <w:r w:rsidRPr="00675D0D">
              <w:rPr>
                <w:rFonts w:eastAsiaTheme="minorEastAsia"/>
              </w:rPr>
              <w:t>0,1-0,2</w:t>
            </w:r>
          </w:p>
        </w:tc>
      </w:tr>
      <w:tr w:rsidR="00675D0D" w:rsidRPr="00675D0D" w14:paraId="731CD927" w14:textId="77777777" w:rsidTr="000769BB">
        <w:tc>
          <w:tcPr>
            <w:tcW w:w="2000" w:type="dxa"/>
            <w:vMerge/>
            <w:tcBorders>
              <w:top w:val="single" w:sz="4" w:space="0" w:color="auto"/>
              <w:bottom w:val="single" w:sz="4" w:space="0" w:color="auto"/>
              <w:right w:val="single" w:sz="4" w:space="0" w:color="auto"/>
            </w:tcBorders>
          </w:tcPr>
          <w:p w14:paraId="1751CEC0"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38754F74" w14:textId="77777777" w:rsidR="00697D23" w:rsidRPr="00675D0D" w:rsidRDefault="00697D23" w:rsidP="00DD4DCA">
            <w:pPr>
              <w:pStyle w:val="a6"/>
              <w:rPr>
                <w:rFonts w:eastAsiaTheme="minorEastAsia"/>
              </w:rPr>
            </w:pPr>
          </w:p>
        </w:tc>
        <w:tc>
          <w:tcPr>
            <w:tcW w:w="2306" w:type="dxa"/>
            <w:vMerge/>
            <w:tcBorders>
              <w:top w:val="single" w:sz="4" w:space="0" w:color="auto"/>
              <w:left w:val="single" w:sz="4" w:space="0" w:color="auto"/>
              <w:bottom w:val="single" w:sz="4" w:space="0" w:color="auto"/>
              <w:right w:val="single" w:sz="4" w:space="0" w:color="auto"/>
            </w:tcBorders>
          </w:tcPr>
          <w:p w14:paraId="0775D55C" w14:textId="77777777" w:rsidR="00697D23" w:rsidRPr="00675D0D" w:rsidRDefault="00697D23" w:rsidP="00DD4DCA">
            <w:pPr>
              <w:pStyle w:val="a6"/>
              <w:rPr>
                <w:rFonts w:eastAsiaTheme="minorEastAsia"/>
              </w:rPr>
            </w:pPr>
          </w:p>
        </w:tc>
        <w:tc>
          <w:tcPr>
            <w:tcW w:w="1891" w:type="dxa"/>
            <w:tcBorders>
              <w:top w:val="single" w:sz="4" w:space="0" w:color="auto"/>
              <w:left w:val="single" w:sz="4" w:space="0" w:color="auto"/>
              <w:bottom w:val="single" w:sz="4" w:space="0" w:color="auto"/>
              <w:right w:val="single" w:sz="4" w:space="0" w:color="auto"/>
            </w:tcBorders>
          </w:tcPr>
          <w:p w14:paraId="4E86D116" w14:textId="77777777" w:rsidR="00697D23" w:rsidRPr="00675D0D" w:rsidRDefault="00697D23" w:rsidP="00DD4DCA">
            <w:pPr>
              <w:pStyle w:val="a7"/>
              <w:rPr>
                <w:rFonts w:eastAsiaTheme="minorEastAsia"/>
              </w:rPr>
            </w:pPr>
            <w:r w:rsidRPr="00675D0D">
              <w:rPr>
                <w:rFonts w:eastAsiaTheme="minorEastAsia"/>
              </w:rPr>
              <w:t>фабрики-химчистки</w:t>
            </w:r>
          </w:p>
        </w:tc>
        <w:tc>
          <w:tcPr>
            <w:tcW w:w="1823" w:type="dxa"/>
            <w:tcBorders>
              <w:top w:val="single" w:sz="4" w:space="0" w:color="auto"/>
              <w:left w:val="single" w:sz="4" w:space="0" w:color="auto"/>
              <w:bottom w:val="single" w:sz="4" w:space="0" w:color="auto"/>
            </w:tcBorders>
          </w:tcPr>
          <w:p w14:paraId="25100858" w14:textId="77777777" w:rsidR="00697D23" w:rsidRPr="00675D0D" w:rsidRDefault="00697D23" w:rsidP="00DD4DCA">
            <w:pPr>
              <w:pStyle w:val="a7"/>
              <w:rPr>
                <w:rFonts w:eastAsiaTheme="minorEastAsia"/>
              </w:rPr>
            </w:pPr>
            <w:r w:rsidRPr="00675D0D">
              <w:rPr>
                <w:rFonts w:eastAsiaTheme="minorEastAsia"/>
              </w:rPr>
              <w:t>0,5-1,0</w:t>
            </w:r>
          </w:p>
        </w:tc>
      </w:tr>
      <w:tr w:rsidR="00675D0D" w:rsidRPr="00675D0D" w14:paraId="124E29B4" w14:textId="77777777" w:rsidTr="000769BB">
        <w:tc>
          <w:tcPr>
            <w:tcW w:w="2000" w:type="dxa"/>
            <w:vMerge/>
            <w:tcBorders>
              <w:top w:val="single" w:sz="4" w:space="0" w:color="auto"/>
              <w:bottom w:val="single" w:sz="4" w:space="0" w:color="auto"/>
              <w:right w:val="single" w:sz="4" w:space="0" w:color="auto"/>
            </w:tcBorders>
          </w:tcPr>
          <w:p w14:paraId="34C3AE6C" w14:textId="77777777" w:rsidR="00697D23" w:rsidRPr="00675D0D" w:rsidRDefault="00697D23" w:rsidP="00DD4DCA">
            <w:pPr>
              <w:pStyle w:val="a6"/>
              <w:rPr>
                <w:rFonts w:eastAsiaTheme="minorEastAsia"/>
              </w:rPr>
            </w:pPr>
          </w:p>
        </w:tc>
        <w:tc>
          <w:tcPr>
            <w:tcW w:w="2186" w:type="dxa"/>
            <w:tcBorders>
              <w:top w:val="single" w:sz="4" w:space="0" w:color="auto"/>
              <w:left w:val="single" w:sz="4" w:space="0" w:color="auto"/>
              <w:bottom w:val="single" w:sz="4" w:space="0" w:color="auto"/>
              <w:right w:val="single" w:sz="4" w:space="0" w:color="auto"/>
            </w:tcBorders>
          </w:tcPr>
          <w:p w14:paraId="52072572"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06" w:type="dxa"/>
            <w:tcBorders>
              <w:top w:val="single" w:sz="4" w:space="0" w:color="auto"/>
              <w:left w:val="single" w:sz="4" w:space="0" w:color="auto"/>
              <w:bottom w:val="single" w:sz="4" w:space="0" w:color="auto"/>
              <w:right w:val="single" w:sz="4" w:space="0" w:color="auto"/>
            </w:tcBorders>
          </w:tcPr>
          <w:p w14:paraId="773479CD"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мин</w:t>
            </w:r>
          </w:p>
        </w:tc>
        <w:tc>
          <w:tcPr>
            <w:tcW w:w="3714" w:type="dxa"/>
            <w:gridSpan w:val="2"/>
            <w:tcBorders>
              <w:top w:val="single" w:sz="4" w:space="0" w:color="auto"/>
              <w:left w:val="single" w:sz="4" w:space="0" w:color="auto"/>
              <w:bottom w:val="single" w:sz="4" w:space="0" w:color="auto"/>
            </w:tcBorders>
          </w:tcPr>
          <w:p w14:paraId="3331A330" w14:textId="77777777" w:rsidR="00697D23" w:rsidRPr="00675D0D" w:rsidRDefault="00697D23" w:rsidP="00DD4DCA">
            <w:pPr>
              <w:pStyle w:val="a7"/>
              <w:rPr>
                <w:rFonts w:eastAsiaTheme="minorEastAsia"/>
              </w:rPr>
            </w:pPr>
            <w:r w:rsidRPr="00675D0D">
              <w:rPr>
                <w:rFonts w:eastAsiaTheme="minorEastAsia"/>
              </w:rPr>
              <w:t>30</w:t>
            </w:r>
          </w:p>
        </w:tc>
      </w:tr>
      <w:tr w:rsidR="00675D0D" w:rsidRPr="00675D0D" w14:paraId="18B7BB6D" w14:textId="77777777" w:rsidTr="000769BB">
        <w:tc>
          <w:tcPr>
            <w:tcW w:w="2000" w:type="dxa"/>
            <w:vMerge w:val="restart"/>
            <w:tcBorders>
              <w:top w:val="single" w:sz="4" w:space="0" w:color="auto"/>
              <w:bottom w:val="single" w:sz="4" w:space="0" w:color="auto"/>
              <w:right w:val="single" w:sz="4" w:space="0" w:color="auto"/>
            </w:tcBorders>
          </w:tcPr>
          <w:p w14:paraId="5BA299E2" w14:textId="77777777" w:rsidR="00697D23" w:rsidRPr="00675D0D" w:rsidRDefault="00697D23" w:rsidP="00DD4DCA">
            <w:pPr>
              <w:pStyle w:val="a7"/>
              <w:rPr>
                <w:rFonts w:eastAsiaTheme="minorEastAsia"/>
              </w:rPr>
            </w:pPr>
            <w:r w:rsidRPr="00675D0D">
              <w:rPr>
                <w:rFonts w:eastAsiaTheme="minorEastAsia"/>
              </w:rPr>
              <w:t>Банно-оздоровительный комплекс, баня, сауна</w:t>
            </w:r>
          </w:p>
        </w:tc>
        <w:tc>
          <w:tcPr>
            <w:tcW w:w="2186" w:type="dxa"/>
            <w:vMerge w:val="restart"/>
            <w:tcBorders>
              <w:top w:val="single" w:sz="4" w:space="0" w:color="auto"/>
              <w:left w:val="single" w:sz="4" w:space="0" w:color="auto"/>
              <w:bottom w:val="single" w:sz="4" w:space="0" w:color="auto"/>
              <w:right w:val="single" w:sz="4" w:space="0" w:color="auto"/>
            </w:tcBorders>
          </w:tcPr>
          <w:p w14:paraId="07F6557C"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306" w:type="dxa"/>
            <w:tcBorders>
              <w:top w:val="single" w:sz="4" w:space="0" w:color="auto"/>
              <w:left w:val="single" w:sz="4" w:space="0" w:color="auto"/>
              <w:bottom w:val="single" w:sz="4" w:space="0" w:color="auto"/>
              <w:right w:val="single" w:sz="4" w:space="0" w:color="auto"/>
            </w:tcBorders>
          </w:tcPr>
          <w:p w14:paraId="103A3C7C" w14:textId="77777777" w:rsidR="00697D23" w:rsidRPr="00675D0D" w:rsidRDefault="00697D23" w:rsidP="00DD4DCA">
            <w:pPr>
              <w:pStyle w:val="a7"/>
              <w:rPr>
                <w:rFonts w:eastAsiaTheme="minorEastAsia"/>
              </w:rPr>
            </w:pPr>
            <w:r w:rsidRPr="00675D0D">
              <w:rPr>
                <w:rFonts w:eastAsiaTheme="minorEastAsia"/>
              </w:rPr>
              <w:t>Уровень обеспеченности, помывочных мест/1000 человек</w:t>
            </w:r>
          </w:p>
        </w:tc>
        <w:tc>
          <w:tcPr>
            <w:tcW w:w="3714" w:type="dxa"/>
            <w:gridSpan w:val="2"/>
            <w:tcBorders>
              <w:top w:val="single" w:sz="4" w:space="0" w:color="auto"/>
              <w:left w:val="single" w:sz="4" w:space="0" w:color="auto"/>
              <w:bottom w:val="single" w:sz="4" w:space="0" w:color="auto"/>
            </w:tcBorders>
          </w:tcPr>
          <w:p w14:paraId="252F0AA2" w14:textId="77777777" w:rsidR="00697D23" w:rsidRPr="00675D0D" w:rsidRDefault="00697D23" w:rsidP="00DD4DCA">
            <w:pPr>
              <w:pStyle w:val="a7"/>
              <w:rPr>
                <w:rFonts w:eastAsiaTheme="minorEastAsia"/>
              </w:rPr>
            </w:pPr>
            <w:r w:rsidRPr="00675D0D">
              <w:rPr>
                <w:rFonts w:eastAsiaTheme="minorEastAsia"/>
              </w:rPr>
              <w:t>5</w:t>
            </w:r>
          </w:p>
        </w:tc>
      </w:tr>
      <w:tr w:rsidR="00675D0D" w:rsidRPr="00675D0D" w14:paraId="0903D4F2" w14:textId="77777777" w:rsidTr="000769BB">
        <w:tc>
          <w:tcPr>
            <w:tcW w:w="2000" w:type="dxa"/>
            <w:vMerge/>
            <w:tcBorders>
              <w:top w:val="single" w:sz="4" w:space="0" w:color="auto"/>
              <w:bottom w:val="single" w:sz="4" w:space="0" w:color="auto"/>
              <w:right w:val="single" w:sz="4" w:space="0" w:color="auto"/>
            </w:tcBorders>
          </w:tcPr>
          <w:p w14:paraId="5B9DFE84" w14:textId="77777777" w:rsidR="00697D23" w:rsidRPr="00675D0D" w:rsidRDefault="00697D23" w:rsidP="00DD4DCA">
            <w:pPr>
              <w:pStyle w:val="a6"/>
              <w:rPr>
                <w:rFonts w:eastAsiaTheme="minorEastAsia"/>
              </w:rPr>
            </w:pPr>
          </w:p>
        </w:tc>
        <w:tc>
          <w:tcPr>
            <w:tcW w:w="2186" w:type="dxa"/>
            <w:vMerge/>
            <w:tcBorders>
              <w:top w:val="single" w:sz="4" w:space="0" w:color="auto"/>
              <w:left w:val="single" w:sz="4" w:space="0" w:color="auto"/>
              <w:bottom w:val="single" w:sz="4" w:space="0" w:color="auto"/>
              <w:right w:val="single" w:sz="4" w:space="0" w:color="auto"/>
            </w:tcBorders>
          </w:tcPr>
          <w:p w14:paraId="5739F773" w14:textId="77777777" w:rsidR="00697D23" w:rsidRPr="00675D0D" w:rsidRDefault="00697D23" w:rsidP="00DD4DCA">
            <w:pPr>
              <w:pStyle w:val="a6"/>
              <w:rPr>
                <w:rFonts w:eastAsiaTheme="minorEastAsia"/>
              </w:rPr>
            </w:pPr>
          </w:p>
        </w:tc>
        <w:tc>
          <w:tcPr>
            <w:tcW w:w="2306" w:type="dxa"/>
            <w:tcBorders>
              <w:top w:val="single" w:sz="4" w:space="0" w:color="auto"/>
              <w:left w:val="single" w:sz="4" w:space="0" w:color="auto"/>
              <w:bottom w:val="single" w:sz="4" w:space="0" w:color="auto"/>
              <w:right w:val="single" w:sz="4" w:space="0" w:color="auto"/>
            </w:tcBorders>
          </w:tcPr>
          <w:p w14:paraId="65D6ED63" w14:textId="77777777" w:rsidR="00697D23" w:rsidRPr="00675D0D" w:rsidRDefault="00697D23" w:rsidP="00DD4DCA">
            <w:pPr>
              <w:pStyle w:val="a7"/>
              <w:rPr>
                <w:rFonts w:eastAsiaTheme="minorEastAsia"/>
              </w:rPr>
            </w:pPr>
            <w:r w:rsidRPr="00675D0D">
              <w:rPr>
                <w:rFonts w:eastAsiaTheme="minorEastAsia"/>
              </w:rPr>
              <w:t>Размер земельного участка, га на объект</w:t>
            </w:r>
          </w:p>
        </w:tc>
        <w:tc>
          <w:tcPr>
            <w:tcW w:w="3714" w:type="dxa"/>
            <w:gridSpan w:val="2"/>
            <w:tcBorders>
              <w:top w:val="single" w:sz="4" w:space="0" w:color="auto"/>
              <w:left w:val="single" w:sz="4" w:space="0" w:color="auto"/>
              <w:bottom w:val="single" w:sz="4" w:space="0" w:color="auto"/>
            </w:tcBorders>
          </w:tcPr>
          <w:p w14:paraId="015DDD6A" w14:textId="77777777" w:rsidR="00697D23" w:rsidRPr="00675D0D" w:rsidRDefault="00697D23" w:rsidP="00DD4DCA">
            <w:pPr>
              <w:pStyle w:val="a7"/>
              <w:rPr>
                <w:rFonts w:eastAsiaTheme="minorEastAsia"/>
              </w:rPr>
            </w:pPr>
            <w:r w:rsidRPr="00675D0D">
              <w:rPr>
                <w:rFonts w:eastAsiaTheme="minorEastAsia"/>
              </w:rPr>
              <w:t>0,2-0,4</w:t>
            </w:r>
          </w:p>
        </w:tc>
      </w:tr>
      <w:tr w:rsidR="00675D0D" w:rsidRPr="00675D0D" w14:paraId="131F24F4" w14:textId="77777777" w:rsidTr="000769BB">
        <w:tc>
          <w:tcPr>
            <w:tcW w:w="2000" w:type="dxa"/>
            <w:vMerge/>
            <w:tcBorders>
              <w:top w:val="single" w:sz="4" w:space="0" w:color="auto"/>
              <w:bottom w:val="single" w:sz="4" w:space="0" w:color="auto"/>
              <w:right w:val="single" w:sz="4" w:space="0" w:color="auto"/>
            </w:tcBorders>
          </w:tcPr>
          <w:p w14:paraId="730D0C8C" w14:textId="77777777" w:rsidR="00697D23" w:rsidRPr="00675D0D" w:rsidRDefault="00697D23" w:rsidP="00DD4DCA">
            <w:pPr>
              <w:pStyle w:val="a6"/>
              <w:rPr>
                <w:rFonts w:eastAsiaTheme="minorEastAsia"/>
              </w:rPr>
            </w:pPr>
          </w:p>
        </w:tc>
        <w:tc>
          <w:tcPr>
            <w:tcW w:w="2186" w:type="dxa"/>
            <w:tcBorders>
              <w:top w:val="single" w:sz="4" w:space="0" w:color="auto"/>
              <w:left w:val="single" w:sz="4" w:space="0" w:color="auto"/>
              <w:bottom w:val="single" w:sz="4" w:space="0" w:color="auto"/>
              <w:right w:val="single" w:sz="4" w:space="0" w:color="auto"/>
            </w:tcBorders>
          </w:tcPr>
          <w:p w14:paraId="56A74AE3"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306" w:type="dxa"/>
            <w:tcBorders>
              <w:top w:val="single" w:sz="4" w:space="0" w:color="auto"/>
              <w:left w:val="single" w:sz="4" w:space="0" w:color="auto"/>
              <w:bottom w:val="single" w:sz="4" w:space="0" w:color="auto"/>
              <w:right w:val="single" w:sz="4" w:space="0" w:color="auto"/>
            </w:tcBorders>
          </w:tcPr>
          <w:p w14:paraId="6AF0B79C"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мин</w:t>
            </w:r>
          </w:p>
        </w:tc>
        <w:tc>
          <w:tcPr>
            <w:tcW w:w="3714" w:type="dxa"/>
            <w:gridSpan w:val="2"/>
            <w:tcBorders>
              <w:top w:val="single" w:sz="4" w:space="0" w:color="auto"/>
              <w:left w:val="single" w:sz="4" w:space="0" w:color="auto"/>
              <w:bottom w:val="single" w:sz="4" w:space="0" w:color="auto"/>
            </w:tcBorders>
          </w:tcPr>
          <w:p w14:paraId="2FC0D103" w14:textId="77777777" w:rsidR="00697D23" w:rsidRPr="00675D0D" w:rsidRDefault="00697D23" w:rsidP="00DD4DCA">
            <w:pPr>
              <w:pStyle w:val="a7"/>
              <w:rPr>
                <w:rFonts w:eastAsiaTheme="minorEastAsia"/>
              </w:rPr>
            </w:pPr>
            <w:r w:rsidRPr="00675D0D">
              <w:rPr>
                <w:rFonts w:eastAsiaTheme="minorEastAsia"/>
              </w:rPr>
              <w:t>30</w:t>
            </w:r>
          </w:p>
        </w:tc>
      </w:tr>
      <w:tr w:rsidR="00675D0D" w:rsidRPr="00675D0D" w14:paraId="7D68E40B" w14:textId="77777777" w:rsidTr="000769BB">
        <w:tc>
          <w:tcPr>
            <w:tcW w:w="10206" w:type="dxa"/>
            <w:gridSpan w:val="5"/>
            <w:tcBorders>
              <w:top w:val="single" w:sz="4" w:space="0" w:color="auto"/>
              <w:bottom w:val="single" w:sz="4" w:space="0" w:color="auto"/>
            </w:tcBorders>
          </w:tcPr>
          <w:p w14:paraId="504B7578" w14:textId="77777777" w:rsidR="000769BB" w:rsidRPr="00675D0D" w:rsidRDefault="000769BB" w:rsidP="000769BB">
            <w:pPr>
              <w:ind w:firstLine="0"/>
            </w:pPr>
            <w:r w:rsidRPr="00675D0D">
              <w:rPr>
                <w:rStyle w:val="a4"/>
                <w:bCs/>
                <w:color w:val="auto"/>
              </w:rPr>
              <w:t>Примечание:</w:t>
            </w:r>
          </w:p>
          <w:p w14:paraId="06581D4E" w14:textId="17B38DCA" w:rsidR="000769BB" w:rsidRPr="00675D0D" w:rsidRDefault="000769BB" w:rsidP="000769BB">
            <w:pPr>
              <w:ind w:firstLine="0"/>
            </w:pPr>
            <w:bookmarkStart w:id="67" w:name="sub_33333"/>
            <w:r w:rsidRPr="00675D0D">
              <w:t>*В скобках приведены нормы расчета объектов местного значения, которые соответствуют организации систем обслуживания в микрорайоне и жилом районе.</w:t>
            </w:r>
            <w:bookmarkEnd w:id="67"/>
          </w:p>
        </w:tc>
      </w:tr>
    </w:tbl>
    <w:p w14:paraId="11F5CCB0" w14:textId="77777777" w:rsidR="00697D23" w:rsidRPr="00675D0D" w:rsidRDefault="00697D23" w:rsidP="000769BB">
      <w:pPr>
        <w:ind w:firstLine="0"/>
      </w:pPr>
    </w:p>
    <w:p w14:paraId="1DBA308A" w14:textId="77777777" w:rsidR="00697D23" w:rsidRPr="00675D0D" w:rsidRDefault="00697D23" w:rsidP="00697D23">
      <w:pPr>
        <w:pStyle w:val="1"/>
        <w:rPr>
          <w:color w:val="auto"/>
        </w:rPr>
      </w:pPr>
      <w:bookmarkStart w:id="68" w:name="sub_169"/>
      <w:r w:rsidRPr="00675D0D">
        <w:rPr>
          <w:color w:val="auto"/>
        </w:rPr>
        <w:t>5.7. Объекты, необходимые для формирования архивных фондов</w:t>
      </w:r>
    </w:p>
    <w:bookmarkEnd w:id="68"/>
    <w:p w14:paraId="0AE4E53E" w14:textId="77777777" w:rsidR="00697D23" w:rsidRPr="00675D0D" w:rsidRDefault="00697D23" w:rsidP="00697D23"/>
    <w:p w14:paraId="0A3B3D77" w14:textId="5BFFEB6B" w:rsidR="00697D23" w:rsidRPr="00675D0D" w:rsidRDefault="00697D23" w:rsidP="00697D23">
      <w:r w:rsidRPr="00675D0D">
        <w:t xml:space="preserve">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формирования архивных фондов, а также размеры земельных участков, занимаемых указанными объектами, </w:t>
      </w:r>
      <w:r w:rsidR="000769BB" w:rsidRPr="00675D0D">
        <w:t>приведены в таблице 5.9</w:t>
      </w:r>
      <w:r w:rsidRPr="00675D0D">
        <w:t>.</w:t>
      </w:r>
    </w:p>
    <w:p w14:paraId="1DB1ABB7" w14:textId="77777777" w:rsidR="00697D23" w:rsidRPr="00675D0D" w:rsidRDefault="00697D23" w:rsidP="00697D23"/>
    <w:p w14:paraId="441548C6" w14:textId="16F32DCC" w:rsidR="00697D23" w:rsidRPr="00675D0D" w:rsidRDefault="000769BB" w:rsidP="00697D23">
      <w:pPr>
        <w:ind w:firstLine="698"/>
        <w:jc w:val="right"/>
      </w:pPr>
      <w:bookmarkStart w:id="69" w:name="sub_1691"/>
      <w:r w:rsidRPr="00675D0D">
        <w:rPr>
          <w:rStyle w:val="a4"/>
          <w:bCs/>
          <w:color w:val="auto"/>
        </w:rPr>
        <w:t>Таблица 5.9</w:t>
      </w:r>
    </w:p>
    <w:bookmarkEnd w:id="69"/>
    <w:p w14:paraId="7F959DBB"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6"/>
        <w:gridCol w:w="2179"/>
        <w:gridCol w:w="2181"/>
        <w:gridCol w:w="1645"/>
        <w:gridCol w:w="2255"/>
      </w:tblGrid>
      <w:tr w:rsidR="00675D0D" w:rsidRPr="00675D0D" w14:paraId="01F4927C" w14:textId="77777777" w:rsidTr="000769BB">
        <w:tc>
          <w:tcPr>
            <w:tcW w:w="1946" w:type="dxa"/>
            <w:tcBorders>
              <w:top w:val="single" w:sz="4" w:space="0" w:color="auto"/>
              <w:bottom w:val="single" w:sz="4" w:space="0" w:color="auto"/>
              <w:right w:val="single" w:sz="4" w:space="0" w:color="auto"/>
            </w:tcBorders>
          </w:tcPr>
          <w:p w14:paraId="29D10BEA" w14:textId="77777777" w:rsidR="00697D23" w:rsidRPr="00675D0D" w:rsidRDefault="00697D23" w:rsidP="00DD4DCA">
            <w:pPr>
              <w:pStyle w:val="a7"/>
              <w:rPr>
                <w:rFonts w:eastAsiaTheme="minorEastAsia"/>
              </w:rPr>
            </w:pPr>
            <w:r w:rsidRPr="00675D0D">
              <w:rPr>
                <w:rFonts w:eastAsiaTheme="minorEastAsia"/>
              </w:rPr>
              <w:lastRenderedPageBreak/>
              <w:t>Наименование вида объекта</w:t>
            </w:r>
          </w:p>
        </w:tc>
        <w:tc>
          <w:tcPr>
            <w:tcW w:w="2179" w:type="dxa"/>
            <w:tcBorders>
              <w:top w:val="single" w:sz="4" w:space="0" w:color="auto"/>
              <w:left w:val="single" w:sz="4" w:space="0" w:color="auto"/>
              <w:bottom w:val="single" w:sz="4" w:space="0" w:color="auto"/>
              <w:right w:val="single" w:sz="4" w:space="0" w:color="auto"/>
            </w:tcBorders>
          </w:tcPr>
          <w:p w14:paraId="53C2E8F2"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181" w:type="dxa"/>
            <w:tcBorders>
              <w:top w:val="single" w:sz="4" w:space="0" w:color="auto"/>
              <w:left w:val="single" w:sz="4" w:space="0" w:color="auto"/>
              <w:bottom w:val="single" w:sz="4" w:space="0" w:color="auto"/>
              <w:right w:val="single" w:sz="4" w:space="0" w:color="auto"/>
            </w:tcBorders>
          </w:tcPr>
          <w:p w14:paraId="776F7D0D"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900" w:type="dxa"/>
            <w:gridSpan w:val="2"/>
            <w:tcBorders>
              <w:top w:val="single" w:sz="4" w:space="0" w:color="auto"/>
              <w:left w:val="single" w:sz="4" w:space="0" w:color="auto"/>
              <w:bottom w:val="single" w:sz="4" w:space="0" w:color="auto"/>
            </w:tcBorders>
          </w:tcPr>
          <w:p w14:paraId="0B1D6691"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06DC67AB" w14:textId="77777777" w:rsidTr="000769BB">
        <w:tc>
          <w:tcPr>
            <w:tcW w:w="1946" w:type="dxa"/>
            <w:vMerge w:val="restart"/>
            <w:tcBorders>
              <w:top w:val="single" w:sz="4" w:space="0" w:color="auto"/>
              <w:bottom w:val="single" w:sz="4" w:space="0" w:color="auto"/>
              <w:right w:val="single" w:sz="4" w:space="0" w:color="auto"/>
            </w:tcBorders>
          </w:tcPr>
          <w:p w14:paraId="1EA44F4E" w14:textId="77777777" w:rsidR="00697D23" w:rsidRPr="00675D0D" w:rsidRDefault="00697D23" w:rsidP="00DD4DCA">
            <w:pPr>
              <w:pStyle w:val="a7"/>
              <w:rPr>
                <w:rFonts w:eastAsiaTheme="minorEastAsia"/>
              </w:rPr>
            </w:pPr>
            <w:r w:rsidRPr="00675D0D">
              <w:rPr>
                <w:rFonts w:eastAsiaTheme="minorEastAsia"/>
              </w:rPr>
              <w:t>Муниципальный архив</w:t>
            </w:r>
          </w:p>
        </w:tc>
        <w:tc>
          <w:tcPr>
            <w:tcW w:w="2179" w:type="dxa"/>
            <w:vMerge w:val="restart"/>
            <w:tcBorders>
              <w:top w:val="single" w:sz="4" w:space="0" w:color="auto"/>
              <w:left w:val="single" w:sz="4" w:space="0" w:color="auto"/>
              <w:bottom w:val="single" w:sz="4" w:space="0" w:color="auto"/>
              <w:right w:val="single" w:sz="4" w:space="0" w:color="auto"/>
            </w:tcBorders>
          </w:tcPr>
          <w:p w14:paraId="208315E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181" w:type="dxa"/>
            <w:tcBorders>
              <w:top w:val="single" w:sz="4" w:space="0" w:color="auto"/>
              <w:left w:val="single" w:sz="4" w:space="0" w:color="auto"/>
              <w:bottom w:val="single" w:sz="4" w:space="0" w:color="auto"/>
              <w:right w:val="single" w:sz="4" w:space="0" w:color="auto"/>
            </w:tcBorders>
          </w:tcPr>
          <w:p w14:paraId="5FEC93CA"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900" w:type="dxa"/>
            <w:gridSpan w:val="2"/>
            <w:tcBorders>
              <w:top w:val="single" w:sz="4" w:space="0" w:color="auto"/>
              <w:left w:val="single" w:sz="4" w:space="0" w:color="auto"/>
              <w:bottom w:val="single" w:sz="4" w:space="0" w:color="auto"/>
            </w:tcBorders>
          </w:tcPr>
          <w:p w14:paraId="11EE87CC"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менее 1</w:t>
            </w:r>
          </w:p>
        </w:tc>
      </w:tr>
      <w:tr w:rsidR="00675D0D" w:rsidRPr="00675D0D" w14:paraId="53B60D78" w14:textId="77777777" w:rsidTr="000769BB">
        <w:tc>
          <w:tcPr>
            <w:tcW w:w="1946" w:type="dxa"/>
            <w:vMerge/>
            <w:tcBorders>
              <w:top w:val="single" w:sz="4" w:space="0" w:color="auto"/>
              <w:bottom w:val="single" w:sz="4" w:space="0" w:color="auto"/>
              <w:right w:val="single" w:sz="4" w:space="0" w:color="auto"/>
            </w:tcBorders>
          </w:tcPr>
          <w:p w14:paraId="5081B455" w14:textId="77777777" w:rsidR="00697D23" w:rsidRPr="00675D0D" w:rsidRDefault="00697D23" w:rsidP="00DD4DCA">
            <w:pPr>
              <w:pStyle w:val="a6"/>
              <w:rPr>
                <w:rFonts w:eastAsiaTheme="minorEastAsia"/>
              </w:rPr>
            </w:pPr>
          </w:p>
        </w:tc>
        <w:tc>
          <w:tcPr>
            <w:tcW w:w="2179" w:type="dxa"/>
            <w:vMerge/>
            <w:tcBorders>
              <w:top w:val="single" w:sz="4" w:space="0" w:color="auto"/>
              <w:left w:val="single" w:sz="4" w:space="0" w:color="auto"/>
              <w:bottom w:val="single" w:sz="4" w:space="0" w:color="auto"/>
              <w:right w:val="single" w:sz="4" w:space="0" w:color="auto"/>
            </w:tcBorders>
          </w:tcPr>
          <w:p w14:paraId="1AEFF6F9" w14:textId="77777777" w:rsidR="00697D23" w:rsidRPr="00675D0D" w:rsidRDefault="00697D23" w:rsidP="00DD4DCA">
            <w:pPr>
              <w:pStyle w:val="a6"/>
              <w:rPr>
                <w:rFonts w:eastAsiaTheme="minorEastAsia"/>
              </w:rPr>
            </w:pPr>
          </w:p>
        </w:tc>
        <w:tc>
          <w:tcPr>
            <w:tcW w:w="2181" w:type="dxa"/>
            <w:vMerge w:val="restart"/>
            <w:tcBorders>
              <w:top w:val="single" w:sz="4" w:space="0" w:color="auto"/>
              <w:left w:val="single" w:sz="4" w:space="0" w:color="auto"/>
              <w:bottom w:val="single" w:sz="4" w:space="0" w:color="auto"/>
              <w:right w:val="single" w:sz="4" w:space="0" w:color="auto"/>
            </w:tcBorders>
          </w:tcPr>
          <w:p w14:paraId="02E27CFC"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c>
          <w:tcPr>
            <w:tcW w:w="1645" w:type="dxa"/>
            <w:tcBorders>
              <w:top w:val="single" w:sz="4" w:space="0" w:color="auto"/>
              <w:left w:val="single" w:sz="4" w:space="0" w:color="auto"/>
              <w:bottom w:val="single" w:sz="4" w:space="0" w:color="auto"/>
              <w:right w:val="single" w:sz="4" w:space="0" w:color="auto"/>
            </w:tcBorders>
          </w:tcPr>
          <w:p w14:paraId="45E190CF" w14:textId="77777777" w:rsidR="00697D23" w:rsidRPr="00675D0D" w:rsidRDefault="00697D23" w:rsidP="00DD4DCA">
            <w:pPr>
              <w:pStyle w:val="a7"/>
              <w:rPr>
                <w:rFonts w:eastAsiaTheme="minorEastAsia"/>
              </w:rPr>
            </w:pPr>
            <w:r w:rsidRPr="00675D0D">
              <w:rPr>
                <w:rFonts w:eastAsiaTheme="minorEastAsia"/>
              </w:rPr>
              <w:t>Вместимость, млн единиц хранения</w:t>
            </w:r>
          </w:p>
        </w:tc>
        <w:tc>
          <w:tcPr>
            <w:tcW w:w="2255" w:type="dxa"/>
            <w:tcBorders>
              <w:top w:val="single" w:sz="4" w:space="0" w:color="auto"/>
              <w:left w:val="single" w:sz="4" w:space="0" w:color="auto"/>
              <w:bottom w:val="single" w:sz="4" w:space="0" w:color="auto"/>
            </w:tcBorders>
          </w:tcPr>
          <w:p w14:paraId="797D370E" w14:textId="77777777" w:rsidR="00697D23" w:rsidRPr="00675D0D" w:rsidRDefault="00697D23" w:rsidP="00DD4DCA">
            <w:pPr>
              <w:pStyle w:val="a7"/>
              <w:rPr>
                <w:rFonts w:eastAsiaTheme="minorEastAsia"/>
              </w:rPr>
            </w:pPr>
            <w:r w:rsidRPr="00675D0D">
              <w:rPr>
                <w:rFonts w:eastAsiaTheme="minorEastAsia"/>
              </w:rPr>
              <w:t>Площадь земельного участка, га</w:t>
            </w:r>
          </w:p>
        </w:tc>
      </w:tr>
      <w:tr w:rsidR="00675D0D" w:rsidRPr="00675D0D" w14:paraId="0B28D57F" w14:textId="77777777" w:rsidTr="000769BB">
        <w:tc>
          <w:tcPr>
            <w:tcW w:w="1946" w:type="dxa"/>
            <w:vMerge/>
            <w:tcBorders>
              <w:top w:val="single" w:sz="4" w:space="0" w:color="auto"/>
              <w:bottom w:val="single" w:sz="4" w:space="0" w:color="auto"/>
              <w:right w:val="single" w:sz="4" w:space="0" w:color="auto"/>
            </w:tcBorders>
          </w:tcPr>
          <w:p w14:paraId="0A2F9854" w14:textId="77777777" w:rsidR="00697D23" w:rsidRPr="00675D0D" w:rsidRDefault="00697D23" w:rsidP="00DD4DCA">
            <w:pPr>
              <w:pStyle w:val="a6"/>
              <w:rPr>
                <w:rFonts w:eastAsiaTheme="minorEastAsia"/>
              </w:rPr>
            </w:pPr>
          </w:p>
        </w:tc>
        <w:tc>
          <w:tcPr>
            <w:tcW w:w="2179" w:type="dxa"/>
            <w:vMerge/>
            <w:tcBorders>
              <w:top w:val="single" w:sz="4" w:space="0" w:color="auto"/>
              <w:left w:val="single" w:sz="4" w:space="0" w:color="auto"/>
              <w:bottom w:val="single" w:sz="4" w:space="0" w:color="auto"/>
              <w:right w:val="single" w:sz="4" w:space="0" w:color="auto"/>
            </w:tcBorders>
          </w:tcPr>
          <w:p w14:paraId="5EF378EC" w14:textId="77777777" w:rsidR="00697D23" w:rsidRPr="00675D0D" w:rsidRDefault="00697D23" w:rsidP="00DD4DCA">
            <w:pPr>
              <w:pStyle w:val="a6"/>
              <w:rPr>
                <w:rFonts w:eastAsiaTheme="minorEastAsia"/>
              </w:rPr>
            </w:pPr>
          </w:p>
        </w:tc>
        <w:tc>
          <w:tcPr>
            <w:tcW w:w="2181" w:type="dxa"/>
            <w:vMerge/>
            <w:tcBorders>
              <w:top w:val="single" w:sz="4" w:space="0" w:color="auto"/>
              <w:left w:val="single" w:sz="4" w:space="0" w:color="auto"/>
              <w:bottom w:val="single" w:sz="4" w:space="0" w:color="auto"/>
              <w:right w:val="single" w:sz="4" w:space="0" w:color="auto"/>
            </w:tcBorders>
          </w:tcPr>
          <w:p w14:paraId="3D72EE98" w14:textId="77777777" w:rsidR="00697D23" w:rsidRPr="00675D0D" w:rsidRDefault="00697D23" w:rsidP="00DD4DCA">
            <w:pPr>
              <w:pStyle w:val="a6"/>
              <w:rPr>
                <w:rFonts w:eastAsiaTheme="minorEastAsia"/>
              </w:rPr>
            </w:pPr>
          </w:p>
        </w:tc>
        <w:tc>
          <w:tcPr>
            <w:tcW w:w="1645" w:type="dxa"/>
            <w:tcBorders>
              <w:top w:val="single" w:sz="4" w:space="0" w:color="auto"/>
              <w:left w:val="single" w:sz="4" w:space="0" w:color="auto"/>
              <w:bottom w:val="single" w:sz="4" w:space="0" w:color="auto"/>
              <w:right w:val="single" w:sz="4" w:space="0" w:color="auto"/>
            </w:tcBorders>
          </w:tcPr>
          <w:p w14:paraId="7D381688" w14:textId="77777777" w:rsidR="00697D23" w:rsidRPr="00675D0D" w:rsidRDefault="00697D23" w:rsidP="00DD4DCA">
            <w:pPr>
              <w:pStyle w:val="a7"/>
              <w:rPr>
                <w:rFonts w:eastAsiaTheme="minorEastAsia"/>
              </w:rPr>
            </w:pPr>
            <w:r w:rsidRPr="00675D0D">
              <w:rPr>
                <w:rFonts w:eastAsiaTheme="minorEastAsia"/>
              </w:rPr>
              <w:t>до 0,5</w:t>
            </w:r>
          </w:p>
        </w:tc>
        <w:tc>
          <w:tcPr>
            <w:tcW w:w="2255" w:type="dxa"/>
            <w:tcBorders>
              <w:top w:val="single" w:sz="4" w:space="0" w:color="auto"/>
              <w:left w:val="single" w:sz="4" w:space="0" w:color="auto"/>
              <w:bottom w:val="single" w:sz="4" w:space="0" w:color="auto"/>
            </w:tcBorders>
          </w:tcPr>
          <w:p w14:paraId="6BC54D06" w14:textId="77777777" w:rsidR="00697D23" w:rsidRPr="00675D0D" w:rsidRDefault="00697D23" w:rsidP="00DD4DCA">
            <w:pPr>
              <w:pStyle w:val="a7"/>
              <w:rPr>
                <w:rFonts w:eastAsiaTheme="minorEastAsia"/>
              </w:rPr>
            </w:pPr>
            <w:r w:rsidRPr="00675D0D">
              <w:rPr>
                <w:rFonts w:eastAsiaTheme="minorEastAsia"/>
              </w:rPr>
              <w:t>0,3</w:t>
            </w:r>
          </w:p>
        </w:tc>
      </w:tr>
      <w:tr w:rsidR="00675D0D" w:rsidRPr="00675D0D" w14:paraId="5E36F118" w14:textId="77777777" w:rsidTr="000769BB">
        <w:tc>
          <w:tcPr>
            <w:tcW w:w="1946" w:type="dxa"/>
            <w:vMerge/>
            <w:tcBorders>
              <w:top w:val="single" w:sz="4" w:space="0" w:color="auto"/>
              <w:bottom w:val="single" w:sz="4" w:space="0" w:color="auto"/>
              <w:right w:val="single" w:sz="4" w:space="0" w:color="auto"/>
            </w:tcBorders>
          </w:tcPr>
          <w:p w14:paraId="3893156C" w14:textId="77777777" w:rsidR="00697D23" w:rsidRPr="00675D0D" w:rsidRDefault="00697D23" w:rsidP="00DD4DCA">
            <w:pPr>
              <w:pStyle w:val="a6"/>
              <w:rPr>
                <w:rFonts w:eastAsiaTheme="minorEastAsia"/>
              </w:rPr>
            </w:pPr>
          </w:p>
        </w:tc>
        <w:tc>
          <w:tcPr>
            <w:tcW w:w="2179" w:type="dxa"/>
            <w:vMerge/>
            <w:tcBorders>
              <w:top w:val="single" w:sz="4" w:space="0" w:color="auto"/>
              <w:left w:val="single" w:sz="4" w:space="0" w:color="auto"/>
              <w:bottom w:val="single" w:sz="4" w:space="0" w:color="auto"/>
              <w:right w:val="single" w:sz="4" w:space="0" w:color="auto"/>
            </w:tcBorders>
          </w:tcPr>
          <w:p w14:paraId="7DA9911E" w14:textId="77777777" w:rsidR="00697D23" w:rsidRPr="00675D0D" w:rsidRDefault="00697D23" w:rsidP="00DD4DCA">
            <w:pPr>
              <w:pStyle w:val="a6"/>
              <w:rPr>
                <w:rFonts w:eastAsiaTheme="minorEastAsia"/>
              </w:rPr>
            </w:pPr>
          </w:p>
        </w:tc>
        <w:tc>
          <w:tcPr>
            <w:tcW w:w="2181" w:type="dxa"/>
            <w:vMerge/>
            <w:tcBorders>
              <w:top w:val="single" w:sz="4" w:space="0" w:color="auto"/>
              <w:left w:val="single" w:sz="4" w:space="0" w:color="auto"/>
              <w:bottom w:val="single" w:sz="4" w:space="0" w:color="auto"/>
              <w:right w:val="single" w:sz="4" w:space="0" w:color="auto"/>
            </w:tcBorders>
          </w:tcPr>
          <w:p w14:paraId="6D3137A3" w14:textId="77777777" w:rsidR="00697D23" w:rsidRPr="00675D0D" w:rsidRDefault="00697D23" w:rsidP="00DD4DCA">
            <w:pPr>
              <w:pStyle w:val="a6"/>
              <w:rPr>
                <w:rFonts w:eastAsiaTheme="minorEastAsia"/>
              </w:rPr>
            </w:pPr>
          </w:p>
        </w:tc>
        <w:tc>
          <w:tcPr>
            <w:tcW w:w="1645" w:type="dxa"/>
            <w:tcBorders>
              <w:top w:val="single" w:sz="4" w:space="0" w:color="auto"/>
              <w:left w:val="single" w:sz="4" w:space="0" w:color="auto"/>
              <w:bottom w:val="single" w:sz="4" w:space="0" w:color="auto"/>
              <w:right w:val="single" w:sz="4" w:space="0" w:color="auto"/>
            </w:tcBorders>
          </w:tcPr>
          <w:p w14:paraId="14305F47" w14:textId="77777777" w:rsidR="00697D23" w:rsidRPr="00675D0D" w:rsidRDefault="00697D23" w:rsidP="00DD4DCA">
            <w:pPr>
              <w:pStyle w:val="a7"/>
              <w:rPr>
                <w:rFonts w:eastAsiaTheme="minorEastAsia"/>
              </w:rPr>
            </w:pPr>
            <w:r w:rsidRPr="00675D0D">
              <w:rPr>
                <w:rFonts w:eastAsiaTheme="minorEastAsia"/>
              </w:rPr>
              <w:t>от 0,5 до 1</w:t>
            </w:r>
          </w:p>
        </w:tc>
        <w:tc>
          <w:tcPr>
            <w:tcW w:w="2255" w:type="dxa"/>
            <w:tcBorders>
              <w:top w:val="single" w:sz="4" w:space="0" w:color="auto"/>
              <w:left w:val="single" w:sz="4" w:space="0" w:color="auto"/>
              <w:bottom w:val="single" w:sz="4" w:space="0" w:color="auto"/>
            </w:tcBorders>
          </w:tcPr>
          <w:p w14:paraId="1EC3F266" w14:textId="77777777" w:rsidR="00697D23" w:rsidRPr="00675D0D" w:rsidRDefault="00697D23" w:rsidP="00DD4DCA">
            <w:pPr>
              <w:pStyle w:val="a7"/>
              <w:rPr>
                <w:rFonts w:eastAsiaTheme="minorEastAsia"/>
              </w:rPr>
            </w:pPr>
            <w:r w:rsidRPr="00675D0D">
              <w:rPr>
                <w:rFonts w:eastAsiaTheme="minorEastAsia"/>
              </w:rPr>
              <w:t>0,4</w:t>
            </w:r>
          </w:p>
        </w:tc>
      </w:tr>
      <w:tr w:rsidR="00675D0D" w:rsidRPr="00675D0D" w14:paraId="702C81B5" w14:textId="77777777" w:rsidTr="000769BB">
        <w:tc>
          <w:tcPr>
            <w:tcW w:w="1946" w:type="dxa"/>
            <w:vMerge/>
            <w:tcBorders>
              <w:top w:val="single" w:sz="4" w:space="0" w:color="auto"/>
              <w:bottom w:val="single" w:sz="4" w:space="0" w:color="auto"/>
              <w:right w:val="single" w:sz="4" w:space="0" w:color="auto"/>
            </w:tcBorders>
          </w:tcPr>
          <w:p w14:paraId="7CCC0ED7" w14:textId="77777777" w:rsidR="00697D23" w:rsidRPr="00675D0D" w:rsidRDefault="00697D23" w:rsidP="00DD4DCA">
            <w:pPr>
              <w:pStyle w:val="a6"/>
              <w:rPr>
                <w:rFonts w:eastAsiaTheme="minorEastAsia"/>
              </w:rPr>
            </w:pPr>
          </w:p>
        </w:tc>
        <w:tc>
          <w:tcPr>
            <w:tcW w:w="2179" w:type="dxa"/>
            <w:vMerge/>
            <w:tcBorders>
              <w:top w:val="single" w:sz="4" w:space="0" w:color="auto"/>
              <w:left w:val="single" w:sz="4" w:space="0" w:color="auto"/>
              <w:bottom w:val="single" w:sz="4" w:space="0" w:color="auto"/>
              <w:right w:val="single" w:sz="4" w:space="0" w:color="auto"/>
            </w:tcBorders>
          </w:tcPr>
          <w:p w14:paraId="3B62483D" w14:textId="77777777" w:rsidR="00697D23" w:rsidRPr="00675D0D" w:rsidRDefault="00697D23" w:rsidP="00DD4DCA">
            <w:pPr>
              <w:pStyle w:val="a6"/>
              <w:rPr>
                <w:rFonts w:eastAsiaTheme="minorEastAsia"/>
              </w:rPr>
            </w:pPr>
          </w:p>
        </w:tc>
        <w:tc>
          <w:tcPr>
            <w:tcW w:w="2181" w:type="dxa"/>
            <w:vMerge/>
            <w:tcBorders>
              <w:top w:val="single" w:sz="4" w:space="0" w:color="auto"/>
              <w:left w:val="single" w:sz="4" w:space="0" w:color="auto"/>
              <w:bottom w:val="single" w:sz="4" w:space="0" w:color="auto"/>
              <w:right w:val="single" w:sz="4" w:space="0" w:color="auto"/>
            </w:tcBorders>
          </w:tcPr>
          <w:p w14:paraId="447A28FF" w14:textId="77777777" w:rsidR="00697D23" w:rsidRPr="00675D0D" w:rsidRDefault="00697D23" w:rsidP="00DD4DCA">
            <w:pPr>
              <w:pStyle w:val="a6"/>
              <w:rPr>
                <w:rFonts w:eastAsiaTheme="minorEastAsia"/>
              </w:rPr>
            </w:pPr>
          </w:p>
        </w:tc>
        <w:tc>
          <w:tcPr>
            <w:tcW w:w="1645" w:type="dxa"/>
            <w:tcBorders>
              <w:top w:val="single" w:sz="4" w:space="0" w:color="auto"/>
              <w:left w:val="single" w:sz="4" w:space="0" w:color="auto"/>
              <w:bottom w:val="single" w:sz="4" w:space="0" w:color="auto"/>
              <w:right w:val="single" w:sz="4" w:space="0" w:color="auto"/>
            </w:tcBorders>
          </w:tcPr>
          <w:p w14:paraId="1D839A80" w14:textId="77777777" w:rsidR="00697D23" w:rsidRPr="00675D0D" w:rsidRDefault="00697D23" w:rsidP="00DD4DCA">
            <w:pPr>
              <w:pStyle w:val="a7"/>
              <w:rPr>
                <w:rFonts w:eastAsiaTheme="minorEastAsia"/>
              </w:rPr>
            </w:pPr>
            <w:r w:rsidRPr="00675D0D">
              <w:rPr>
                <w:rFonts w:eastAsiaTheme="minorEastAsia"/>
              </w:rPr>
              <w:t>от 1 до 2</w:t>
            </w:r>
          </w:p>
        </w:tc>
        <w:tc>
          <w:tcPr>
            <w:tcW w:w="2255" w:type="dxa"/>
            <w:tcBorders>
              <w:top w:val="single" w:sz="4" w:space="0" w:color="auto"/>
              <w:left w:val="single" w:sz="4" w:space="0" w:color="auto"/>
              <w:bottom w:val="single" w:sz="4" w:space="0" w:color="auto"/>
            </w:tcBorders>
          </w:tcPr>
          <w:p w14:paraId="5CCAEE80" w14:textId="77777777" w:rsidR="00697D23" w:rsidRPr="00675D0D" w:rsidRDefault="00697D23" w:rsidP="00DD4DCA">
            <w:pPr>
              <w:pStyle w:val="a7"/>
              <w:rPr>
                <w:rFonts w:eastAsiaTheme="minorEastAsia"/>
              </w:rPr>
            </w:pPr>
            <w:r w:rsidRPr="00675D0D">
              <w:rPr>
                <w:rFonts w:eastAsiaTheme="minorEastAsia"/>
              </w:rPr>
              <w:t>0,5</w:t>
            </w:r>
          </w:p>
        </w:tc>
      </w:tr>
      <w:tr w:rsidR="00675D0D" w:rsidRPr="00675D0D" w14:paraId="05034C6F" w14:textId="77777777" w:rsidTr="000769BB">
        <w:tc>
          <w:tcPr>
            <w:tcW w:w="1946" w:type="dxa"/>
            <w:vMerge/>
            <w:tcBorders>
              <w:top w:val="single" w:sz="4" w:space="0" w:color="auto"/>
              <w:bottom w:val="single" w:sz="4" w:space="0" w:color="auto"/>
              <w:right w:val="single" w:sz="4" w:space="0" w:color="auto"/>
            </w:tcBorders>
          </w:tcPr>
          <w:p w14:paraId="7678FB74" w14:textId="77777777" w:rsidR="00697D23" w:rsidRPr="00675D0D" w:rsidRDefault="00697D23" w:rsidP="00DD4DCA">
            <w:pPr>
              <w:pStyle w:val="a6"/>
              <w:rPr>
                <w:rFonts w:eastAsiaTheme="minorEastAsia"/>
              </w:rPr>
            </w:pPr>
          </w:p>
        </w:tc>
        <w:tc>
          <w:tcPr>
            <w:tcW w:w="2179" w:type="dxa"/>
            <w:tcBorders>
              <w:top w:val="single" w:sz="4" w:space="0" w:color="auto"/>
              <w:left w:val="single" w:sz="4" w:space="0" w:color="auto"/>
              <w:bottom w:val="single" w:sz="4" w:space="0" w:color="auto"/>
              <w:right w:val="single" w:sz="4" w:space="0" w:color="auto"/>
            </w:tcBorders>
          </w:tcPr>
          <w:p w14:paraId="1A539757"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181" w:type="dxa"/>
            <w:tcBorders>
              <w:top w:val="single" w:sz="4" w:space="0" w:color="auto"/>
              <w:left w:val="single" w:sz="4" w:space="0" w:color="auto"/>
              <w:bottom w:val="single" w:sz="4" w:space="0" w:color="auto"/>
              <w:right w:val="single" w:sz="4" w:space="0" w:color="auto"/>
            </w:tcBorders>
          </w:tcPr>
          <w:p w14:paraId="13E1A45F" w14:textId="77777777" w:rsidR="00697D23" w:rsidRPr="00675D0D" w:rsidRDefault="00697D23" w:rsidP="00DD4DCA">
            <w:pPr>
              <w:pStyle w:val="a7"/>
              <w:rPr>
                <w:rFonts w:eastAsiaTheme="minorEastAsia"/>
              </w:rPr>
            </w:pPr>
            <w:r w:rsidRPr="00675D0D">
              <w:rPr>
                <w:rFonts w:eastAsiaTheme="minorEastAsia"/>
              </w:rPr>
              <w:t>-</w:t>
            </w:r>
          </w:p>
        </w:tc>
        <w:tc>
          <w:tcPr>
            <w:tcW w:w="3900" w:type="dxa"/>
            <w:gridSpan w:val="2"/>
            <w:tcBorders>
              <w:top w:val="single" w:sz="4" w:space="0" w:color="auto"/>
              <w:left w:val="single" w:sz="4" w:space="0" w:color="auto"/>
              <w:bottom w:val="single" w:sz="4" w:space="0" w:color="auto"/>
            </w:tcBorders>
          </w:tcPr>
          <w:p w14:paraId="526B9A17" w14:textId="77777777" w:rsidR="00697D23" w:rsidRPr="00675D0D" w:rsidRDefault="00697D23" w:rsidP="00DD4DCA">
            <w:pPr>
              <w:pStyle w:val="a7"/>
              <w:rPr>
                <w:rFonts w:eastAsiaTheme="minorEastAsia"/>
              </w:rPr>
            </w:pPr>
            <w:r w:rsidRPr="00675D0D">
              <w:rPr>
                <w:rFonts w:eastAsiaTheme="minorEastAsia"/>
              </w:rPr>
              <w:t>Не нормируется</w:t>
            </w:r>
          </w:p>
        </w:tc>
      </w:tr>
    </w:tbl>
    <w:p w14:paraId="6A97FD43" w14:textId="77777777" w:rsidR="00697D23" w:rsidRPr="00675D0D" w:rsidRDefault="00697D23" w:rsidP="00697D23"/>
    <w:p w14:paraId="63DBE35B" w14:textId="77777777" w:rsidR="00697D23" w:rsidRPr="00675D0D" w:rsidRDefault="00697D23" w:rsidP="00697D23">
      <w:pPr>
        <w:pStyle w:val="1"/>
        <w:rPr>
          <w:color w:val="auto"/>
        </w:rPr>
      </w:pPr>
      <w:bookmarkStart w:id="70" w:name="sub_170"/>
      <w:r w:rsidRPr="00675D0D">
        <w:rPr>
          <w:color w:val="auto"/>
        </w:rPr>
        <w:t xml:space="preserve">6. </w:t>
      </w:r>
      <w:bookmarkEnd w:id="70"/>
      <w:r w:rsidRPr="00675D0D">
        <w:rPr>
          <w:color w:val="auto"/>
        </w:rPr>
        <w:t>Объекты благоустройства и озеленения.</w:t>
      </w:r>
    </w:p>
    <w:p w14:paraId="05AE091B" w14:textId="77777777" w:rsidR="00697D23" w:rsidRPr="00675D0D" w:rsidRDefault="00697D23" w:rsidP="00697D23"/>
    <w:p w14:paraId="00A00BA2" w14:textId="77777777" w:rsidR="00697D23" w:rsidRPr="00675D0D" w:rsidRDefault="00697D23" w:rsidP="00697D23">
      <w:pPr>
        <w:jc w:val="center"/>
        <w:rPr>
          <w:b/>
        </w:rPr>
      </w:pPr>
      <w:bookmarkStart w:id="71" w:name="sub_173"/>
      <w:r w:rsidRPr="00675D0D">
        <w:rPr>
          <w:b/>
        </w:rPr>
        <w:t>6.1. Объекты озеленения.</w:t>
      </w:r>
    </w:p>
    <w:p w14:paraId="16EAE985" w14:textId="77777777" w:rsidR="00697D23" w:rsidRPr="00675D0D" w:rsidRDefault="00697D23" w:rsidP="00697D23">
      <w:pPr>
        <w:jc w:val="center"/>
        <w:rPr>
          <w:b/>
        </w:rPr>
      </w:pPr>
    </w:p>
    <w:p w14:paraId="4D0D587A" w14:textId="77777777" w:rsidR="00697D23" w:rsidRPr="00675D0D" w:rsidRDefault="00697D23" w:rsidP="00697D23">
      <w:r w:rsidRPr="00675D0D">
        <w:t>6.1.1 По функциональному назначению рекреационные зоны подразделяются на группы, приведенные в таблице 6.1.</w:t>
      </w:r>
    </w:p>
    <w:bookmarkEnd w:id="71"/>
    <w:p w14:paraId="14081867" w14:textId="77777777" w:rsidR="00697D23" w:rsidRPr="00675D0D" w:rsidRDefault="00697D23" w:rsidP="00697D23"/>
    <w:p w14:paraId="159CDB92" w14:textId="77777777" w:rsidR="00697D23" w:rsidRPr="00675D0D" w:rsidRDefault="00697D23" w:rsidP="00697D23">
      <w:pPr>
        <w:ind w:firstLine="698"/>
        <w:jc w:val="right"/>
      </w:pPr>
      <w:bookmarkStart w:id="72" w:name="sub_183"/>
      <w:r w:rsidRPr="00675D0D">
        <w:rPr>
          <w:rStyle w:val="a4"/>
          <w:bCs/>
          <w:color w:val="auto"/>
        </w:rPr>
        <w:t>Таблица 6.1</w:t>
      </w:r>
    </w:p>
    <w:bookmarkEnd w:id="72"/>
    <w:p w14:paraId="3DA033B3"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39"/>
        <w:gridCol w:w="7309"/>
      </w:tblGrid>
      <w:tr w:rsidR="00675D0D" w:rsidRPr="00675D0D" w14:paraId="643CB8F9" w14:textId="77777777" w:rsidTr="000769BB">
        <w:tc>
          <w:tcPr>
            <w:tcW w:w="3039" w:type="dxa"/>
            <w:tcBorders>
              <w:top w:val="single" w:sz="4" w:space="0" w:color="auto"/>
              <w:bottom w:val="single" w:sz="4" w:space="0" w:color="auto"/>
              <w:right w:val="single" w:sz="4" w:space="0" w:color="auto"/>
            </w:tcBorders>
          </w:tcPr>
          <w:p w14:paraId="45EC34B1" w14:textId="77777777" w:rsidR="00697D23" w:rsidRPr="00675D0D" w:rsidRDefault="00697D23" w:rsidP="00DD4DCA">
            <w:pPr>
              <w:pStyle w:val="a7"/>
              <w:rPr>
                <w:rFonts w:eastAsiaTheme="minorEastAsia"/>
              </w:rPr>
            </w:pPr>
            <w:r w:rsidRPr="00675D0D">
              <w:rPr>
                <w:rFonts w:eastAsiaTheme="minorEastAsia"/>
              </w:rPr>
              <w:t>Функциональное назначение</w:t>
            </w:r>
          </w:p>
        </w:tc>
        <w:tc>
          <w:tcPr>
            <w:tcW w:w="7309" w:type="dxa"/>
            <w:tcBorders>
              <w:top w:val="single" w:sz="4" w:space="0" w:color="auto"/>
              <w:left w:val="single" w:sz="4" w:space="0" w:color="auto"/>
              <w:bottom w:val="single" w:sz="4" w:space="0" w:color="auto"/>
            </w:tcBorders>
          </w:tcPr>
          <w:p w14:paraId="11AE3BE7" w14:textId="77777777" w:rsidR="00697D23" w:rsidRPr="00675D0D" w:rsidRDefault="00697D23" w:rsidP="00DD4DCA">
            <w:pPr>
              <w:pStyle w:val="a7"/>
              <w:rPr>
                <w:rFonts w:eastAsiaTheme="minorEastAsia"/>
              </w:rPr>
            </w:pPr>
            <w:r w:rsidRPr="00675D0D">
              <w:rPr>
                <w:rFonts w:eastAsiaTheme="minorEastAsia"/>
              </w:rPr>
              <w:t>Объекты (зеленые насаждения) рекреационных зон</w:t>
            </w:r>
          </w:p>
        </w:tc>
      </w:tr>
      <w:tr w:rsidR="00675D0D" w:rsidRPr="00675D0D" w14:paraId="4A67E180" w14:textId="77777777" w:rsidTr="000769BB">
        <w:tc>
          <w:tcPr>
            <w:tcW w:w="3039" w:type="dxa"/>
            <w:tcBorders>
              <w:top w:val="single" w:sz="4" w:space="0" w:color="auto"/>
              <w:bottom w:val="single" w:sz="4" w:space="0" w:color="auto"/>
              <w:right w:val="single" w:sz="4" w:space="0" w:color="auto"/>
            </w:tcBorders>
          </w:tcPr>
          <w:p w14:paraId="0891212C" w14:textId="77777777" w:rsidR="00697D23" w:rsidRPr="00675D0D" w:rsidRDefault="00697D23" w:rsidP="00DD4DCA">
            <w:pPr>
              <w:pStyle w:val="a7"/>
              <w:rPr>
                <w:rFonts w:eastAsiaTheme="minorEastAsia"/>
              </w:rPr>
            </w:pPr>
            <w:r w:rsidRPr="00675D0D">
              <w:rPr>
                <w:rFonts w:eastAsiaTheme="minorEastAsia"/>
              </w:rPr>
              <w:t>Общего пользования</w:t>
            </w:r>
          </w:p>
        </w:tc>
        <w:tc>
          <w:tcPr>
            <w:tcW w:w="7309" w:type="dxa"/>
            <w:tcBorders>
              <w:top w:val="single" w:sz="4" w:space="0" w:color="auto"/>
              <w:left w:val="single" w:sz="4" w:space="0" w:color="auto"/>
              <w:bottom w:val="single" w:sz="4" w:space="0" w:color="auto"/>
            </w:tcBorders>
          </w:tcPr>
          <w:p w14:paraId="42B23A00" w14:textId="77777777" w:rsidR="00697D23" w:rsidRPr="00675D0D" w:rsidRDefault="00697D23" w:rsidP="00DD4DCA">
            <w:pPr>
              <w:pStyle w:val="a7"/>
              <w:jc w:val="both"/>
              <w:rPr>
                <w:rFonts w:eastAsiaTheme="minorEastAsia"/>
              </w:rPr>
            </w:pPr>
            <w:r w:rsidRPr="00675D0D">
              <w:rPr>
                <w:rFonts w:eastAsiaTheme="minorEastAsia"/>
              </w:rPr>
              <w:t>Парки, сады, скверы жилых районов и городские, скверы на площадях, в отступах застройки, при группе жилых домов; бульвары вдоль улиц, пешеходных трасс, набережных; рекреационные зоны прибрежных территорий; природные территории; лесные и лесопарковые массивы; естественные незастроенные долины рек и ручьев; природные рекреационные комплексы, в том числе расположенные на особо охраняемых природных территориях; резервные территории (территории, зарезервированные для восстановления нарушенных и воссоздания утраченных природных территорий, для организации новых озелененных территорий).</w:t>
            </w:r>
          </w:p>
        </w:tc>
      </w:tr>
      <w:tr w:rsidR="00675D0D" w:rsidRPr="00675D0D" w14:paraId="298692D2" w14:textId="77777777" w:rsidTr="000769BB">
        <w:tc>
          <w:tcPr>
            <w:tcW w:w="3039" w:type="dxa"/>
            <w:tcBorders>
              <w:top w:val="single" w:sz="4" w:space="0" w:color="auto"/>
              <w:bottom w:val="single" w:sz="4" w:space="0" w:color="auto"/>
              <w:right w:val="single" w:sz="4" w:space="0" w:color="auto"/>
            </w:tcBorders>
          </w:tcPr>
          <w:p w14:paraId="0E42BAA1" w14:textId="77777777" w:rsidR="00697D23" w:rsidRPr="00675D0D" w:rsidRDefault="00697D23" w:rsidP="00DD4DCA">
            <w:pPr>
              <w:pStyle w:val="a7"/>
              <w:rPr>
                <w:rFonts w:eastAsiaTheme="minorEastAsia"/>
              </w:rPr>
            </w:pPr>
            <w:r w:rsidRPr="00675D0D">
              <w:rPr>
                <w:rFonts w:eastAsiaTheme="minorEastAsia"/>
              </w:rPr>
              <w:t>Ограниченного пользования</w:t>
            </w:r>
          </w:p>
        </w:tc>
        <w:tc>
          <w:tcPr>
            <w:tcW w:w="7309" w:type="dxa"/>
            <w:tcBorders>
              <w:top w:val="single" w:sz="4" w:space="0" w:color="auto"/>
              <w:left w:val="single" w:sz="4" w:space="0" w:color="auto"/>
              <w:bottom w:val="single" w:sz="4" w:space="0" w:color="auto"/>
            </w:tcBorders>
          </w:tcPr>
          <w:p w14:paraId="30FE5EC6" w14:textId="77777777" w:rsidR="00697D23" w:rsidRPr="00675D0D" w:rsidRDefault="00697D23" w:rsidP="00DD4DCA">
            <w:pPr>
              <w:pStyle w:val="a7"/>
              <w:jc w:val="both"/>
              <w:rPr>
                <w:rFonts w:eastAsiaTheme="minorEastAsia"/>
              </w:rPr>
            </w:pPr>
            <w:r w:rsidRPr="00675D0D">
              <w:rPr>
                <w:rFonts w:eastAsiaTheme="minorEastAsia"/>
              </w:rPr>
              <w:t>На участках жилых домов, образовательных организаций, объектов здравоохранения и социального обеспечения, объектов культуры, спортивных сооружений, административно-деловых учреждений, торговли и общественного питания, производственных объектов и др.</w:t>
            </w:r>
          </w:p>
        </w:tc>
      </w:tr>
      <w:tr w:rsidR="00675D0D" w:rsidRPr="00675D0D" w14:paraId="611B2AED" w14:textId="77777777" w:rsidTr="000769BB">
        <w:tc>
          <w:tcPr>
            <w:tcW w:w="3039" w:type="dxa"/>
            <w:tcBorders>
              <w:top w:val="single" w:sz="4" w:space="0" w:color="auto"/>
              <w:bottom w:val="single" w:sz="4" w:space="0" w:color="auto"/>
              <w:right w:val="single" w:sz="4" w:space="0" w:color="auto"/>
            </w:tcBorders>
          </w:tcPr>
          <w:p w14:paraId="2ABB414E" w14:textId="77777777" w:rsidR="00697D23" w:rsidRPr="00675D0D" w:rsidRDefault="00697D23" w:rsidP="00DD4DCA">
            <w:pPr>
              <w:pStyle w:val="a7"/>
              <w:rPr>
                <w:rFonts w:eastAsiaTheme="minorEastAsia"/>
              </w:rPr>
            </w:pPr>
            <w:r w:rsidRPr="00675D0D">
              <w:rPr>
                <w:rFonts w:eastAsiaTheme="minorEastAsia"/>
              </w:rPr>
              <w:t>Специального назначения</w:t>
            </w:r>
          </w:p>
        </w:tc>
        <w:tc>
          <w:tcPr>
            <w:tcW w:w="7309" w:type="dxa"/>
            <w:tcBorders>
              <w:top w:val="single" w:sz="4" w:space="0" w:color="auto"/>
              <w:left w:val="single" w:sz="4" w:space="0" w:color="auto"/>
              <w:bottom w:val="single" w:sz="4" w:space="0" w:color="auto"/>
            </w:tcBorders>
          </w:tcPr>
          <w:p w14:paraId="6CC51DF5" w14:textId="77777777" w:rsidR="00697D23" w:rsidRPr="00675D0D" w:rsidRDefault="00697D23" w:rsidP="00DD4DCA">
            <w:pPr>
              <w:pStyle w:val="a7"/>
              <w:jc w:val="both"/>
              <w:rPr>
                <w:rFonts w:eastAsiaTheme="minorEastAsia"/>
              </w:rPr>
            </w:pPr>
            <w:r w:rsidRPr="00675D0D">
              <w:rPr>
                <w:rFonts w:eastAsiaTheme="minorEastAsia"/>
              </w:rPr>
              <w:t xml:space="preserve">Озеленение технических зон, зон инженерных коммуникаций, </w:t>
            </w:r>
            <w:r w:rsidRPr="00675D0D">
              <w:rPr>
                <w:rFonts w:eastAsiaTheme="minorEastAsia"/>
              </w:rPr>
              <w:lastRenderedPageBreak/>
              <w:t>водоохранных и санитарно-защитных зон, магистралей, улиц, объектов зоны специального назначения, в том числе кладбищ, полигонов для отходов, ветрозащитные насаждения, питомники и др.</w:t>
            </w:r>
          </w:p>
        </w:tc>
      </w:tr>
    </w:tbl>
    <w:p w14:paraId="6A4AA7BA" w14:textId="77777777" w:rsidR="00697D23" w:rsidRPr="00675D0D" w:rsidRDefault="00697D23" w:rsidP="00697D23">
      <w:pPr>
        <w:ind w:firstLine="0"/>
      </w:pPr>
    </w:p>
    <w:p w14:paraId="4D117E69" w14:textId="77777777" w:rsidR="00697D23" w:rsidRPr="00675D0D" w:rsidRDefault="00697D23" w:rsidP="00697D23">
      <w:bookmarkStart w:id="73" w:name="sub_181"/>
      <w:r w:rsidRPr="00675D0D">
        <w:t>6.1.2. Нормативные параметры и расчетные показатели градостроительного проектирования рекреационных зон приведены в таблице 6.2.</w:t>
      </w:r>
    </w:p>
    <w:bookmarkEnd w:id="73"/>
    <w:p w14:paraId="332B54F1" w14:textId="77777777" w:rsidR="00697D23" w:rsidRPr="00675D0D" w:rsidRDefault="00697D23" w:rsidP="00697D23"/>
    <w:p w14:paraId="20667061" w14:textId="77777777" w:rsidR="00697D23" w:rsidRPr="00675D0D" w:rsidRDefault="00697D23" w:rsidP="00697D23">
      <w:pPr>
        <w:ind w:firstLine="698"/>
        <w:jc w:val="right"/>
      </w:pPr>
      <w:bookmarkStart w:id="74" w:name="sub_185"/>
      <w:r w:rsidRPr="00675D0D">
        <w:rPr>
          <w:rStyle w:val="a4"/>
          <w:bCs/>
          <w:color w:val="auto"/>
        </w:rPr>
        <w:t>Таблица 6.2</w:t>
      </w:r>
    </w:p>
    <w:bookmarkEnd w:id="74"/>
    <w:p w14:paraId="14F1F004"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011"/>
        <w:gridCol w:w="6337"/>
      </w:tblGrid>
      <w:tr w:rsidR="00675D0D" w:rsidRPr="00675D0D" w14:paraId="7FC89C18" w14:textId="77777777" w:rsidTr="000769BB">
        <w:tc>
          <w:tcPr>
            <w:tcW w:w="4011" w:type="dxa"/>
            <w:tcBorders>
              <w:top w:val="single" w:sz="4" w:space="0" w:color="auto"/>
              <w:bottom w:val="single" w:sz="4" w:space="0" w:color="auto"/>
              <w:right w:val="single" w:sz="4" w:space="0" w:color="auto"/>
            </w:tcBorders>
          </w:tcPr>
          <w:p w14:paraId="20917477"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337" w:type="dxa"/>
            <w:tcBorders>
              <w:top w:val="single" w:sz="4" w:space="0" w:color="auto"/>
              <w:left w:val="single" w:sz="4" w:space="0" w:color="auto"/>
              <w:bottom w:val="single" w:sz="4" w:space="0" w:color="auto"/>
            </w:tcBorders>
          </w:tcPr>
          <w:p w14:paraId="072DB6C0"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3E6EBCC9" w14:textId="77777777" w:rsidTr="000769BB">
        <w:tc>
          <w:tcPr>
            <w:tcW w:w="4011" w:type="dxa"/>
            <w:tcBorders>
              <w:top w:val="single" w:sz="4" w:space="0" w:color="auto"/>
              <w:bottom w:val="nil"/>
              <w:right w:val="single" w:sz="4" w:space="0" w:color="auto"/>
            </w:tcBorders>
          </w:tcPr>
          <w:p w14:paraId="4E193556" w14:textId="77777777" w:rsidR="00697D23" w:rsidRPr="00675D0D" w:rsidRDefault="00697D23" w:rsidP="00DD4DCA">
            <w:pPr>
              <w:pStyle w:val="a7"/>
              <w:rPr>
                <w:rFonts w:eastAsiaTheme="minorEastAsia"/>
              </w:rPr>
            </w:pPr>
            <w:r w:rsidRPr="00675D0D">
              <w:rPr>
                <w:rFonts w:eastAsiaTheme="minorEastAsia"/>
              </w:rPr>
              <w:t>Удельный вес озелененных территорий различного назначения:</w:t>
            </w:r>
          </w:p>
        </w:tc>
        <w:tc>
          <w:tcPr>
            <w:tcW w:w="6337" w:type="dxa"/>
            <w:tcBorders>
              <w:top w:val="single" w:sz="4" w:space="0" w:color="auto"/>
              <w:left w:val="single" w:sz="4" w:space="0" w:color="auto"/>
              <w:bottom w:val="nil"/>
            </w:tcBorders>
          </w:tcPr>
          <w:p w14:paraId="381FFE62" w14:textId="77777777" w:rsidR="00697D23" w:rsidRPr="00675D0D" w:rsidRDefault="00697D23" w:rsidP="00DD4DCA">
            <w:pPr>
              <w:pStyle w:val="a6"/>
              <w:rPr>
                <w:rFonts w:eastAsiaTheme="minorEastAsia"/>
              </w:rPr>
            </w:pPr>
          </w:p>
        </w:tc>
      </w:tr>
      <w:tr w:rsidR="00675D0D" w:rsidRPr="00675D0D" w14:paraId="31508E52" w14:textId="77777777" w:rsidTr="000769BB">
        <w:tc>
          <w:tcPr>
            <w:tcW w:w="4011" w:type="dxa"/>
            <w:tcBorders>
              <w:top w:val="nil"/>
              <w:bottom w:val="single" w:sz="4" w:space="0" w:color="auto"/>
              <w:right w:val="single" w:sz="4" w:space="0" w:color="auto"/>
            </w:tcBorders>
          </w:tcPr>
          <w:p w14:paraId="394D33ED" w14:textId="77777777" w:rsidR="00697D23" w:rsidRPr="00675D0D" w:rsidRDefault="00697D23" w:rsidP="00DD4DCA">
            <w:pPr>
              <w:pStyle w:val="a7"/>
              <w:rPr>
                <w:rFonts w:eastAsiaTheme="minorEastAsia"/>
              </w:rPr>
            </w:pPr>
            <w:r w:rsidRPr="00675D0D">
              <w:rPr>
                <w:rFonts w:eastAsiaTheme="minorEastAsia"/>
              </w:rPr>
              <w:t>в пределах застройки населенного пункта;</w:t>
            </w:r>
          </w:p>
        </w:tc>
        <w:tc>
          <w:tcPr>
            <w:tcW w:w="6337" w:type="dxa"/>
            <w:tcBorders>
              <w:top w:val="nil"/>
              <w:left w:val="single" w:sz="4" w:space="0" w:color="auto"/>
              <w:bottom w:val="single" w:sz="4" w:space="0" w:color="auto"/>
            </w:tcBorders>
          </w:tcPr>
          <w:p w14:paraId="61CDDAD2" w14:textId="77777777" w:rsidR="00697D23" w:rsidRPr="00675D0D" w:rsidRDefault="00697D23" w:rsidP="00DD4DCA">
            <w:pPr>
              <w:pStyle w:val="a7"/>
              <w:rPr>
                <w:rFonts w:eastAsiaTheme="minorEastAsia"/>
              </w:rPr>
            </w:pPr>
            <w:r w:rsidRPr="00675D0D">
              <w:rPr>
                <w:rFonts w:eastAsiaTheme="minorEastAsia"/>
              </w:rPr>
              <w:t>не менее 40%;</w:t>
            </w:r>
          </w:p>
        </w:tc>
      </w:tr>
      <w:tr w:rsidR="00675D0D" w:rsidRPr="00675D0D" w14:paraId="67B733E5" w14:textId="77777777" w:rsidTr="000769BB">
        <w:tc>
          <w:tcPr>
            <w:tcW w:w="4011" w:type="dxa"/>
            <w:tcBorders>
              <w:top w:val="single" w:sz="4" w:space="0" w:color="auto"/>
              <w:bottom w:val="single" w:sz="4" w:space="0" w:color="auto"/>
              <w:right w:val="single" w:sz="4" w:space="0" w:color="auto"/>
            </w:tcBorders>
          </w:tcPr>
          <w:p w14:paraId="7A70A612" w14:textId="77777777" w:rsidR="00697D23" w:rsidRPr="00675D0D" w:rsidRDefault="00697D23" w:rsidP="00DD4DCA">
            <w:pPr>
              <w:pStyle w:val="a7"/>
              <w:rPr>
                <w:rFonts w:eastAsiaTheme="minorEastAsia"/>
              </w:rPr>
            </w:pPr>
            <w:r w:rsidRPr="00675D0D">
              <w:rPr>
                <w:rFonts w:eastAsiaTheme="minorEastAsia"/>
              </w:rPr>
              <w:t>в границах территории жилого района;</w:t>
            </w:r>
          </w:p>
        </w:tc>
        <w:tc>
          <w:tcPr>
            <w:tcW w:w="6337" w:type="dxa"/>
            <w:tcBorders>
              <w:top w:val="single" w:sz="4" w:space="0" w:color="auto"/>
              <w:left w:val="single" w:sz="4" w:space="0" w:color="auto"/>
              <w:bottom w:val="single" w:sz="4" w:space="0" w:color="auto"/>
            </w:tcBorders>
          </w:tcPr>
          <w:p w14:paraId="4E9FE8EA" w14:textId="77777777" w:rsidR="00697D23" w:rsidRPr="00675D0D" w:rsidRDefault="00697D23" w:rsidP="00DD4DCA">
            <w:pPr>
              <w:pStyle w:val="a7"/>
              <w:rPr>
                <w:rFonts w:eastAsiaTheme="minorEastAsia"/>
              </w:rPr>
            </w:pPr>
            <w:r w:rsidRPr="00675D0D">
              <w:rPr>
                <w:rFonts w:eastAsiaTheme="minorEastAsia"/>
              </w:rPr>
              <w:t>не менее 25%, включая суммарную площадь озелененной территории квартала (микрорайона);</w:t>
            </w:r>
          </w:p>
        </w:tc>
      </w:tr>
      <w:tr w:rsidR="00675D0D" w:rsidRPr="00675D0D" w14:paraId="3F8224C1" w14:textId="77777777" w:rsidTr="000769BB">
        <w:tc>
          <w:tcPr>
            <w:tcW w:w="4011" w:type="dxa"/>
            <w:tcBorders>
              <w:top w:val="single" w:sz="4" w:space="0" w:color="auto"/>
              <w:bottom w:val="single" w:sz="4" w:space="0" w:color="auto"/>
              <w:right w:val="single" w:sz="4" w:space="0" w:color="auto"/>
            </w:tcBorders>
          </w:tcPr>
          <w:p w14:paraId="7A4EBEB1" w14:textId="77777777" w:rsidR="00697D23" w:rsidRPr="00675D0D" w:rsidRDefault="00697D23" w:rsidP="00DD4DCA">
            <w:pPr>
              <w:pStyle w:val="a7"/>
              <w:rPr>
                <w:rFonts w:eastAsiaTheme="minorEastAsia"/>
              </w:rPr>
            </w:pPr>
            <w:r w:rsidRPr="00675D0D">
              <w:rPr>
                <w:rFonts w:eastAsiaTheme="minorEastAsia"/>
              </w:rPr>
              <w:t xml:space="preserve">в границах территории микрорайона </w:t>
            </w:r>
          </w:p>
        </w:tc>
        <w:tc>
          <w:tcPr>
            <w:tcW w:w="6337" w:type="dxa"/>
            <w:tcBorders>
              <w:top w:val="single" w:sz="4" w:space="0" w:color="auto"/>
              <w:left w:val="single" w:sz="4" w:space="0" w:color="auto"/>
              <w:bottom w:val="single" w:sz="4" w:space="0" w:color="auto"/>
            </w:tcBorders>
          </w:tcPr>
          <w:p w14:paraId="39F678B9" w14:textId="77777777" w:rsidR="00697D23" w:rsidRPr="00675D0D" w:rsidRDefault="00697D23" w:rsidP="00DD4DCA">
            <w:pPr>
              <w:pStyle w:val="a7"/>
              <w:rPr>
                <w:rFonts w:eastAsiaTheme="minorEastAsia"/>
              </w:rPr>
            </w:pPr>
            <w:r w:rsidRPr="00675D0D">
              <w:rPr>
                <w:rFonts w:eastAsiaTheme="minorEastAsia"/>
              </w:rPr>
              <w:t>не менее 25% (без учета участков дошкольных и общеобразовательных организаций).</w:t>
            </w:r>
          </w:p>
        </w:tc>
      </w:tr>
      <w:tr w:rsidR="00675D0D" w:rsidRPr="00675D0D" w14:paraId="3B3321E1" w14:textId="77777777" w:rsidTr="000769BB">
        <w:tc>
          <w:tcPr>
            <w:tcW w:w="4011" w:type="dxa"/>
            <w:tcBorders>
              <w:top w:val="single" w:sz="4" w:space="0" w:color="auto"/>
              <w:bottom w:val="single" w:sz="4" w:space="0" w:color="auto"/>
              <w:right w:val="single" w:sz="4" w:space="0" w:color="auto"/>
            </w:tcBorders>
          </w:tcPr>
          <w:p w14:paraId="7EC8C7E4" w14:textId="77777777" w:rsidR="00697D23" w:rsidRPr="00675D0D" w:rsidRDefault="00697D23" w:rsidP="00DD4DCA">
            <w:pPr>
              <w:pStyle w:val="a7"/>
              <w:rPr>
                <w:rFonts w:eastAsiaTheme="minorEastAsia"/>
              </w:rPr>
            </w:pPr>
            <w:r w:rsidRPr="00675D0D">
              <w:rPr>
                <w:rFonts w:eastAsiaTheme="minorEastAsia"/>
              </w:rPr>
              <w:t>Общая площадь озелененных и благоустраиваемых территорий микрорайона жилой застройки</w:t>
            </w:r>
          </w:p>
        </w:tc>
        <w:tc>
          <w:tcPr>
            <w:tcW w:w="6337" w:type="dxa"/>
            <w:tcBorders>
              <w:top w:val="single" w:sz="4" w:space="0" w:color="auto"/>
              <w:left w:val="single" w:sz="4" w:space="0" w:color="auto"/>
              <w:bottom w:val="single" w:sz="4" w:space="0" w:color="auto"/>
            </w:tcBorders>
          </w:tcPr>
          <w:p w14:paraId="77A9767A" w14:textId="77777777" w:rsidR="00697D23" w:rsidRPr="00675D0D" w:rsidRDefault="00697D23" w:rsidP="00DD4DCA">
            <w:pPr>
              <w:pStyle w:val="a7"/>
              <w:jc w:val="both"/>
              <w:rPr>
                <w:rFonts w:eastAsiaTheme="minorEastAsia"/>
              </w:rPr>
            </w:pPr>
            <w:r w:rsidRPr="00675D0D">
              <w:rPr>
                <w:rFonts w:eastAsiaTheme="minorEastAsia"/>
              </w:rPr>
              <w:t>Формируется из озелененных территорий в составе участка жилого дома (комплекса) и озелененных территорий общего пользования. В площадь озелененных и благоустраиваемых территорий включается вся территория микрорайона, кроме площади застройки жилых зданий, участков общественных учреждений, а также проездов, стоянок и физкультурных площадок. В площадь отдельных участков озелененных территорий включаются площадки для отдыха и игр детей, пешеходные дорожки, если они составляют не более 30% общей площади участка</w:t>
            </w:r>
          </w:p>
        </w:tc>
      </w:tr>
      <w:tr w:rsidR="00675D0D" w:rsidRPr="00675D0D" w14:paraId="481C64A9" w14:textId="77777777" w:rsidTr="000769BB">
        <w:tc>
          <w:tcPr>
            <w:tcW w:w="4011" w:type="dxa"/>
            <w:tcBorders>
              <w:top w:val="single" w:sz="4" w:space="0" w:color="auto"/>
              <w:bottom w:val="single" w:sz="4" w:space="0" w:color="auto"/>
              <w:right w:val="single" w:sz="4" w:space="0" w:color="auto"/>
            </w:tcBorders>
          </w:tcPr>
          <w:p w14:paraId="33A77C72" w14:textId="77777777" w:rsidR="00697D23" w:rsidRPr="00675D0D" w:rsidRDefault="00697D23" w:rsidP="00DD4DCA">
            <w:pPr>
              <w:pStyle w:val="a7"/>
              <w:rPr>
                <w:rFonts w:eastAsiaTheme="minorEastAsia"/>
              </w:rPr>
            </w:pPr>
            <w:r w:rsidRPr="00675D0D">
              <w:rPr>
                <w:rFonts w:eastAsiaTheme="minorEastAsia"/>
              </w:rPr>
              <w:t>Площадь озелененных территорий общего пользования (парков, садов, бульваров, скверов):</w:t>
            </w:r>
          </w:p>
        </w:tc>
        <w:tc>
          <w:tcPr>
            <w:tcW w:w="6337" w:type="dxa"/>
            <w:vMerge w:val="restart"/>
            <w:tcBorders>
              <w:top w:val="single" w:sz="4" w:space="0" w:color="auto"/>
              <w:left w:val="single" w:sz="4" w:space="0" w:color="auto"/>
              <w:bottom w:val="single" w:sz="4" w:space="0" w:color="auto"/>
            </w:tcBorders>
          </w:tcPr>
          <w:p w14:paraId="3B5DF4BC" w14:textId="77777777" w:rsidR="00697D23" w:rsidRPr="00675D0D" w:rsidRDefault="00697D23" w:rsidP="00DD4DCA">
            <w:pPr>
              <w:pStyle w:val="a7"/>
              <w:rPr>
                <w:rFonts w:eastAsiaTheme="minorEastAsia"/>
              </w:rPr>
            </w:pPr>
            <w:r w:rsidRPr="00675D0D">
              <w:rPr>
                <w:rFonts w:eastAsiaTheme="minorEastAsia"/>
              </w:rPr>
              <w:t>Следует принимать, не менее, размещаемых на территории:</w:t>
            </w:r>
          </w:p>
          <w:p w14:paraId="657B9C00" w14:textId="77777777" w:rsidR="00665EE8" w:rsidRPr="00675D0D" w:rsidRDefault="00665EE8" w:rsidP="00DD4DCA">
            <w:pPr>
              <w:pStyle w:val="a7"/>
              <w:rPr>
                <w:rFonts w:eastAsiaTheme="minorEastAsia"/>
              </w:rPr>
            </w:pPr>
          </w:p>
          <w:p w14:paraId="1698879C" w14:textId="74972537" w:rsidR="00665EE8" w:rsidRPr="00675D0D" w:rsidRDefault="00697D23" w:rsidP="00DD4DCA">
            <w:pPr>
              <w:pStyle w:val="a7"/>
              <w:rPr>
                <w:rFonts w:eastAsiaTheme="minorEastAsia"/>
              </w:rPr>
            </w:pPr>
            <w:r w:rsidRPr="00675D0D">
              <w:rPr>
                <w:rFonts w:eastAsiaTheme="minorEastAsia"/>
              </w:rPr>
              <w:t>10 </w:t>
            </w:r>
            <w:r w:rsidR="00665EE8" w:rsidRPr="00675D0D">
              <w:rPr>
                <w:rFonts w:eastAsiaTheme="minorEastAsia"/>
              </w:rPr>
              <w:t>м</w:t>
            </w:r>
            <w:r w:rsidR="00665EE8" w:rsidRPr="00675D0D">
              <w:rPr>
                <w:rFonts w:eastAsiaTheme="minorEastAsia"/>
                <w:vertAlign w:val="superscript"/>
              </w:rPr>
              <w:t>2</w:t>
            </w:r>
            <w:r w:rsidR="00665EE8" w:rsidRPr="00675D0D">
              <w:rPr>
                <w:rFonts w:eastAsiaTheme="minorEastAsia"/>
              </w:rPr>
              <w:t xml:space="preserve">/чел </w:t>
            </w:r>
          </w:p>
          <w:p w14:paraId="6EF1AA3A" w14:textId="301451F2" w:rsidR="00697D23" w:rsidRPr="00675D0D" w:rsidRDefault="00697D23" w:rsidP="00DD4DCA">
            <w:pPr>
              <w:pStyle w:val="a7"/>
              <w:rPr>
                <w:rFonts w:eastAsiaTheme="minorEastAsia"/>
              </w:rPr>
            </w:pPr>
            <w:r w:rsidRPr="00675D0D">
              <w:rPr>
                <w:rFonts w:eastAsiaTheme="minorEastAsia"/>
              </w:rPr>
              <w:t>6 м</w:t>
            </w:r>
            <w:r w:rsidRPr="00675D0D">
              <w:rPr>
                <w:rFonts w:eastAsiaTheme="minorEastAsia"/>
                <w:vertAlign w:val="superscript"/>
              </w:rPr>
              <w:t>2</w:t>
            </w:r>
            <w:r w:rsidRPr="00675D0D">
              <w:rPr>
                <w:rFonts w:eastAsiaTheme="minorEastAsia"/>
              </w:rPr>
              <w:t>/чел</w:t>
            </w:r>
          </w:p>
        </w:tc>
      </w:tr>
      <w:tr w:rsidR="00675D0D" w:rsidRPr="00675D0D" w14:paraId="405B146E" w14:textId="77777777" w:rsidTr="000769BB">
        <w:tc>
          <w:tcPr>
            <w:tcW w:w="4011" w:type="dxa"/>
            <w:tcBorders>
              <w:top w:val="single" w:sz="4" w:space="0" w:color="auto"/>
              <w:bottom w:val="single" w:sz="4" w:space="0" w:color="auto"/>
              <w:right w:val="single" w:sz="4" w:space="0" w:color="auto"/>
            </w:tcBorders>
          </w:tcPr>
          <w:p w14:paraId="044E8F53" w14:textId="77777777" w:rsidR="00697D23" w:rsidRPr="00675D0D" w:rsidRDefault="00697D23" w:rsidP="00DD4DCA">
            <w:pPr>
              <w:pStyle w:val="a7"/>
              <w:rPr>
                <w:rFonts w:eastAsiaTheme="minorEastAsia"/>
              </w:rPr>
            </w:pPr>
            <w:r w:rsidRPr="00675D0D">
              <w:rPr>
                <w:rFonts w:eastAsiaTheme="minorEastAsia"/>
              </w:rPr>
              <w:t>общегородские</w:t>
            </w:r>
          </w:p>
        </w:tc>
        <w:tc>
          <w:tcPr>
            <w:tcW w:w="6337" w:type="dxa"/>
            <w:vMerge/>
            <w:tcBorders>
              <w:top w:val="single" w:sz="4" w:space="0" w:color="auto"/>
              <w:left w:val="single" w:sz="4" w:space="0" w:color="auto"/>
              <w:bottom w:val="single" w:sz="4" w:space="0" w:color="auto"/>
            </w:tcBorders>
          </w:tcPr>
          <w:p w14:paraId="54DD1428" w14:textId="77777777" w:rsidR="00697D23" w:rsidRPr="00675D0D" w:rsidRDefault="00697D23" w:rsidP="00DD4DCA">
            <w:pPr>
              <w:pStyle w:val="a6"/>
              <w:rPr>
                <w:rFonts w:eastAsiaTheme="minorEastAsia"/>
              </w:rPr>
            </w:pPr>
          </w:p>
        </w:tc>
      </w:tr>
      <w:tr w:rsidR="00675D0D" w:rsidRPr="00675D0D" w14:paraId="3ED2CBF7" w14:textId="77777777" w:rsidTr="000769BB">
        <w:tc>
          <w:tcPr>
            <w:tcW w:w="4011" w:type="dxa"/>
            <w:tcBorders>
              <w:top w:val="single" w:sz="4" w:space="0" w:color="auto"/>
              <w:bottom w:val="single" w:sz="4" w:space="0" w:color="auto"/>
              <w:right w:val="single" w:sz="4" w:space="0" w:color="auto"/>
            </w:tcBorders>
          </w:tcPr>
          <w:p w14:paraId="012B87E5" w14:textId="77777777" w:rsidR="00697D23" w:rsidRPr="00675D0D" w:rsidRDefault="00697D23" w:rsidP="00DD4DCA">
            <w:pPr>
              <w:pStyle w:val="a7"/>
              <w:rPr>
                <w:rFonts w:eastAsiaTheme="minorEastAsia"/>
              </w:rPr>
            </w:pPr>
            <w:r w:rsidRPr="00675D0D">
              <w:rPr>
                <w:rFonts w:eastAsiaTheme="minorEastAsia"/>
              </w:rPr>
              <w:t>жилых районов</w:t>
            </w:r>
          </w:p>
        </w:tc>
        <w:tc>
          <w:tcPr>
            <w:tcW w:w="6337" w:type="dxa"/>
            <w:vMerge/>
            <w:tcBorders>
              <w:top w:val="single" w:sz="4" w:space="0" w:color="auto"/>
              <w:left w:val="single" w:sz="4" w:space="0" w:color="auto"/>
              <w:bottom w:val="single" w:sz="4" w:space="0" w:color="auto"/>
            </w:tcBorders>
          </w:tcPr>
          <w:p w14:paraId="7E091E0D" w14:textId="77777777" w:rsidR="00697D23" w:rsidRPr="00675D0D" w:rsidRDefault="00697D23" w:rsidP="00DD4DCA">
            <w:pPr>
              <w:pStyle w:val="a6"/>
              <w:rPr>
                <w:rFonts w:eastAsiaTheme="minorEastAsia"/>
              </w:rPr>
            </w:pPr>
          </w:p>
        </w:tc>
      </w:tr>
      <w:tr w:rsidR="00675D0D" w:rsidRPr="00675D0D" w14:paraId="4CE52050" w14:textId="77777777" w:rsidTr="000769BB">
        <w:tc>
          <w:tcPr>
            <w:tcW w:w="4011" w:type="dxa"/>
            <w:tcBorders>
              <w:top w:val="single" w:sz="4" w:space="0" w:color="auto"/>
              <w:bottom w:val="single" w:sz="4" w:space="0" w:color="auto"/>
              <w:right w:val="single" w:sz="4" w:space="0" w:color="auto"/>
            </w:tcBorders>
          </w:tcPr>
          <w:p w14:paraId="37E78FAF" w14:textId="77777777" w:rsidR="00697D23" w:rsidRPr="00675D0D" w:rsidRDefault="00697D23" w:rsidP="00DD4DCA">
            <w:pPr>
              <w:pStyle w:val="a7"/>
              <w:rPr>
                <w:rFonts w:eastAsiaTheme="minorEastAsia"/>
              </w:rPr>
            </w:pPr>
            <w:r w:rsidRPr="00675D0D">
              <w:rPr>
                <w:rFonts w:eastAsiaTheme="minorEastAsia"/>
              </w:rPr>
              <w:t>Суммарная площадь озелененных территорий общего пользования</w:t>
            </w:r>
          </w:p>
        </w:tc>
        <w:tc>
          <w:tcPr>
            <w:tcW w:w="6337" w:type="dxa"/>
            <w:tcBorders>
              <w:top w:val="single" w:sz="4" w:space="0" w:color="auto"/>
              <w:left w:val="single" w:sz="4" w:space="0" w:color="auto"/>
              <w:bottom w:val="single" w:sz="4" w:space="0" w:color="auto"/>
            </w:tcBorders>
          </w:tcPr>
          <w:p w14:paraId="497FF4F4" w14:textId="77777777" w:rsidR="00697D23" w:rsidRPr="00675D0D" w:rsidRDefault="00697D23" w:rsidP="00DD4DCA">
            <w:pPr>
              <w:pStyle w:val="a7"/>
              <w:rPr>
                <w:rFonts w:eastAsiaTheme="minorEastAsia"/>
              </w:rPr>
            </w:pPr>
            <w:r w:rsidRPr="00675D0D">
              <w:rPr>
                <w:rFonts w:eastAsiaTheme="minorEastAsia"/>
              </w:rPr>
              <w:t>Следует принимать не менее 16 м</w:t>
            </w:r>
            <w:r w:rsidRPr="00675D0D">
              <w:rPr>
                <w:rFonts w:eastAsiaTheme="minorEastAsia"/>
                <w:vertAlign w:val="superscript"/>
              </w:rPr>
              <w:t>2</w:t>
            </w:r>
            <w:r w:rsidRPr="00675D0D">
              <w:rPr>
                <w:rFonts w:eastAsiaTheme="minorEastAsia"/>
              </w:rPr>
              <w:t>/чел</w:t>
            </w:r>
          </w:p>
        </w:tc>
      </w:tr>
      <w:tr w:rsidR="00675D0D" w:rsidRPr="00675D0D" w14:paraId="0E4A2C44" w14:textId="77777777" w:rsidTr="000769BB">
        <w:tc>
          <w:tcPr>
            <w:tcW w:w="4011" w:type="dxa"/>
            <w:tcBorders>
              <w:top w:val="single" w:sz="4" w:space="0" w:color="auto"/>
              <w:bottom w:val="single" w:sz="4" w:space="0" w:color="auto"/>
              <w:right w:val="single" w:sz="4" w:space="0" w:color="auto"/>
            </w:tcBorders>
          </w:tcPr>
          <w:p w14:paraId="0D157794" w14:textId="77777777" w:rsidR="00697D23" w:rsidRPr="00675D0D" w:rsidRDefault="00697D23" w:rsidP="00DD4DCA">
            <w:pPr>
              <w:pStyle w:val="a7"/>
              <w:rPr>
                <w:rFonts w:eastAsiaTheme="minorEastAsia"/>
              </w:rPr>
            </w:pPr>
            <w:r w:rsidRPr="00675D0D">
              <w:rPr>
                <w:rFonts w:eastAsiaTheme="minorEastAsia"/>
              </w:rPr>
              <w:t>Доля озеленения деревьями в грунте</w:t>
            </w:r>
          </w:p>
        </w:tc>
        <w:tc>
          <w:tcPr>
            <w:tcW w:w="6337" w:type="dxa"/>
            <w:tcBorders>
              <w:top w:val="single" w:sz="4" w:space="0" w:color="auto"/>
              <w:left w:val="single" w:sz="4" w:space="0" w:color="auto"/>
              <w:bottom w:val="single" w:sz="4" w:space="0" w:color="auto"/>
            </w:tcBorders>
          </w:tcPr>
          <w:p w14:paraId="0B992C6E" w14:textId="77777777" w:rsidR="00697D23" w:rsidRPr="00675D0D" w:rsidRDefault="00697D23" w:rsidP="00DD4DCA">
            <w:pPr>
              <w:pStyle w:val="a7"/>
              <w:rPr>
                <w:rFonts w:eastAsiaTheme="minorEastAsia"/>
              </w:rPr>
            </w:pPr>
            <w:r w:rsidRPr="00675D0D">
              <w:rPr>
                <w:rFonts w:eastAsiaTheme="minorEastAsia"/>
              </w:rPr>
              <w:t>Не менее 50% от нормы озеленения</w:t>
            </w:r>
          </w:p>
        </w:tc>
      </w:tr>
    </w:tbl>
    <w:p w14:paraId="4E90D7F0" w14:textId="77777777" w:rsidR="00697D23" w:rsidRPr="00675D0D" w:rsidRDefault="00697D23" w:rsidP="00697D23">
      <w:pPr>
        <w:ind w:firstLine="0"/>
      </w:pPr>
    </w:p>
    <w:p w14:paraId="25B8E49C" w14:textId="77777777" w:rsidR="00697D23" w:rsidRPr="00675D0D" w:rsidRDefault="00697D23" w:rsidP="00697D23">
      <w:bookmarkStart w:id="75" w:name="sub_188"/>
      <w:r w:rsidRPr="00675D0D">
        <w:t>6.1.3. В составе рекреационных зон следует предусматривать размещение парков различных категорий.</w:t>
      </w:r>
    </w:p>
    <w:bookmarkEnd w:id="75"/>
    <w:p w14:paraId="41270705" w14:textId="77777777" w:rsidR="00697D23" w:rsidRPr="00675D0D" w:rsidRDefault="00697D23" w:rsidP="00697D23">
      <w:r w:rsidRPr="00675D0D">
        <w:t>Парк - озелененная территория многофункционального или специализированного направления рекреационной деятельности с развитой системой благоустройства, предназначенная для периодического массового отдыха населения.</w:t>
      </w:r>
    </w:p>
    <w:p w14:paraId="11451633" w14:textId="77777777" w:rsidR="00697D23" w:rsidRPr="00675D0D" w:rsidRDefault="00697D23" w:rsidP="00697D23">
      <w:bookmarkStart w:id="76" w:name="sub_189"/>
      <w:r w:rsidRPr="00675D0D">
        <w:t xml:space="preserve">6.1.4. </w:t>
      </w:r>
      <w:bookmarkEnd w:id="76"/>
      <w:r w:rsidRPr="00675D0D">
        <w:t>Нормативные параметры и расчетные показатели градостроительного проектирования данных парков приведены в таблице 6.3.</w:t>
      </w:r>
    </w:p>
    <w:p w14:paraId="22714BAA" w14:textId="77777777" w:rsidR="00697D23" w:rsidRPr="00675D0D" w:rsidRDefault="00697D23" w:rsidP="00697D23"/>
    <w:p w14:paraId="6F7087E1" w14:textId="77777777" w:rsidR="00697D23" w:rsidRPr="00675D0D" w:rsidRDefault="00697D23" w:rsidP="00697D23">
      <w:pPr>
        <w:ind w:firstLine="698"/>
        <w:jc w:val="right"/>
      </w:pPr>
      <w:bookmarkStart w:id="77" w:name="sub_193"/>
      <w:r w:rsidRPr="00675D0D">
        <w:rPr>
          <w:rStyle w:val="a4"/>
          <w:bCs/>
          <w:color w:val="auto"/>
        </w:rPr>
        <w:t>Таблица 6.3</w:t>
      </w:r>
    </w:p>
    <w:bookmarkEnd w:id="77"/>
    <w:p w14:paraId="4B19BBBF"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38"/>
        <w:gridCol w:w="3957"/>
        <w:gridCol w:w="2572"/>
        <w:gridCol w:w="2081"/>
      </w:tblGrid>
      <w:tr w:rsidR="00675D0D" w:rsidRPr="00675D0D" w14:paraId="1845A8BC" w14:textId="77777777" w:rsidTr="000769BB">
        <w:tc>
          <w:tcPr>
            <w:tcW w:w="1738" w:type="dxa"/>
            <w:vMerge w:val="restart"/>
            <w:tcBorders>
              <w:top w:val="single" w:sz="4" w:space="0" w:color="auto"/>
              <w:bottom w:val="single" w:sz="4" w:space="0" w:color="auto"/>
              <w:right w:val="single" w:sz="4" w:space="0" w:color="auto"/>
            </w:tcBorders>
          </w:tcPr>
          <w:p w14:paraId="354475B7" w14:textId="77777777" w:rsidR="00697D23" w:rsidRPr="00675D0D" w:rsidRDefault="00697D23" w:rsidP="00DD4DCA">
            <w:pPr>
              <w:pStyle w:val="a7"/>
              <w:rPr>
                <w:rFonts w:eastAsiaTheme="minorEastAsia"/>
              </w:rPr>
            </w:pPr>
            <w:r w:rsidRPr="00675D0D">
              <w:rPr>
                <w:rFonts w:eastAsiaTheme="minorEastAsia"/>
              </w:rPr>
              <w:t>Категория парка</w:t>
            </w:r>
          </w:p>
        </w:tc>
        <w:tc>
          <w:tcPr>
            <w:tcW w:w="8610" w:type="dxa"/>
            <w:gridSpan w:val="3"/>
            <w:tcBorders>
              <w:top w:val="single" w:sz="4" w:space="0" w:color="auto"/>
              <w:left w:val="single" w:sz="4" w:space="0" w:color="auto"/>
              <w:bottom w:val="single" w:sz="4" w:space="0" w:color="auto"/>
            </w:tcBorders>
          </w:tcPr>
          <w:p w14:paraId="1E64B377"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02BC3654" w14:textId="77777777" w:rsidTr="000769BB">
        <w:tc>
          <w:tcPr>
            <w:tcW w:w="1738" w:type="dxa"/>
            <w:vMerge/>
            <w:tcBorders>
              <w:top w:val="single" w:sz="4" w:space="0" w:color="auto"/>
              <w:bottom w:val="single" w:sz="4" w:space="0" w:color="auto"/>
              <w:right w:val="single" w:sz="4" w:space="0" w:color="auto"/>
            </w:tcBorders>
          </w:tcPr>
          <w:p w14:paraId="4366F93B" w14:textId="77777777" w:rsidR="00697D23" w:rsidRPr="00675D0D" w:rsidRDefault="00697D23" w:rsidP="00DD4DCA">
            <w:pPr>
              <w:pStyle w:val="a6"/>
              <w:rPr>
                <w:rFonts w:eastAsiaTheme="minorEastAsia"/>
              </w:rPr>
            </w:pPr>
          </w:p>
        </w:tc>
        <w:tc>
          <w:tcPr>
            <w:tcW w:w="3957" w:type="dxa"/>
            <w:tcBorders>
              <w:top w:val="single" w:sz="4" w:space="0" w:color="auto"/>
              <w:left w:val="single" w:sz="4" w:space="0" w:color="auto"/>
              <w:bottom w:val="single" w:sz="4" w:space="0" w:color="auto"/>
              <w:right w:val="single" w:sz="4" w:space="0" w:color="auto"/>
            </w:tcBorders>
          </w:tcPr>
          <w:p w14:paraId="60742A78" w14:textId="77777777" w:rsidR="00697D23" w:rsidRPr="00675D0D" w:rsidRDefault="00697D23" w:rsidP="00DD4DCA">
            <w:pPr>
              <w:pStyle w:val="a7"/>
              <w:rPr>
                <w:rFonts w:eastAsiaTheme="minorEastAsia"/>
              </w:rPr>
            </w:pPr>
            <w:r w:rsidRPr="00675D0D">
              <w:rPr>
                <w:rFonts w:eastAsiaTheme="minorEastAsia"/>
              </w:rPr>
              <w:t>соотношение озелененной и застроенной поверхностей</w:t>
            </w:r>
          </w:p>
        </w:tc>
        <w:tc>
          <w:tcPr>
            <w:tcW w:w="2572" w:type="dxa"/>
            <w:tcBorders>
              <w:top w:val="single" w:sz="4" w:space="0" w:color="auto"/>
              <w:left w:val="single" w:sz="4" w:space="0" w:color="auto"/>
              <w:bottom w:val="single" w:sz="4" w:space="0" w:color="auto"/>
              <w:right w:val="single" w:sz="4" w:space="0" w:color="auto"/>
            </w:tcBorders>
          </w:tcPr>
          <w:p w14:paraId="638E15DC" w14:textId="77777777" w:rsidR="00697D23" w:rsidRPr="00675D0D" w:rsidRDefault="00697D23" w:rsidP="00DD4DCA">
            <w:pPr>
              <w:pStyle w:val="a7"/>
              <w:rPr>
                <w:rFonts w:eastAsiaTheme="minorEastAsia"/>
              </w:rPr>
            </w:pPr>
            <w:r w:rsidRPr="00675D0D">
              <w:rPr>
                <w:rFonts w:eastAsiaTheme="minorEastAsia"/>
              </w:rPr>
              <w:t xml:space="preserve">рекомендуемые соотношения </w:t>
            </w:r>
            <w:r w:rsidRPr="00675D0D">
              <w:rPr>
                <w:rFonts w:eastAsiaTheme="minorEastAsia"/>
              </w:rPr>
              <w:lastRenderedPageBreak/>
              <w:t>функциональных зон</w:t>
            </w:r>
          </w:p>
        </w:tc>
        <w:tc>
          <w:tcPr>
            <w:tcW w:w="2081" w:type="dxa"/>
            <w:tcBorders>
              <w:top w:val="single" w:sz="4" w:space="0" w:color="auto"/>
              <w:left w:val="single" w:sz="4" w:space="0" w:color="auto"/>
              <w:bottom w:val="single" w:sz="4" w:space="0" w:color="auto"/>
            </w:tcBorders>
          </w:tcPr>
          <w:p w14:paraId="5CE971B6" w14:textId="77777777" w:rsidR="00697D23" w:rsidRPr="00675D0D" w:rsidRDefault="00697D23" w:rsidP="00DD4DCA">
            <w:pPr>
              <w:pStyle w:val="a7"/>
              <w:rPr>
                <w:rFonts w:eastAsiaTheme="minorEastAsia"/>
              </w:rPr>
            </w:pPr>
            <w:r w:rsidRPr="00675D0D">
              <w:rPr>
                <w:rFonts w:eastAsiaTheme="minorEastAsia"/>
              </w:rPr>
              <w:lastRenderedPageBreak/>
              <w:t>минимальная площадь парка</w:t>
            </w:r>
          </w:p>
        </w:tc>
      </w:tr>
      <w:tr w:rsidR="00675D0D" w:rsidRPr="00675D0D" w14:paraId="316B09B3" w14:textId="77777777" w:rsidTr="000769BB">
        <w:tc>
          <w:tcPr>
            <w:tcW w:w="1738" w:type="dxa"/>
            <w:tcBorders>
              <w:top w:val="single" w:sz="4" w:space="0" w:color="auto"/>
              <w:bottom w:val="single" w:sz="4" w:space="0" w:color="auto"/>
              <w:right w:val="single" w:sz="4" w:space="0" w:color="auto"/>
            </w:tcBorders>
          </w:tcPr>
          <w:p w14:paraId="097CD483" w14:textId="77777777" w:rsidR="00697D23" w:rsidRPr="00675D0D" w:rsidRDefault="00697D23" w:rsidP="00DD4DCA">
            <w:pPr>
              <w:pStyle w:val="a7"/>
              <w:rPr>
                <w:rFonts w:eastAsiaTheme="minorEastAsia"/>
              </w:rPr>
            </w:pPr>
            <w:r w:rsidRPr="00675D0D">
              <w:rPr>
                <w:rFonts w:eastAsiaTheme="minorEastAsia"/>
              </w:rPr>
              <w:lastRenderedPageBreak/>
              <w:t>Многофункциональные парки</w:t>
            </w:r>
          </w:p>
        </w:tc>
        <w:tc>
          <w:tcPr>
            <w:tcW w:w="3957" w:type="dxa"/>
            <w:tcBorders>
              <w:top w:val="single" w:sz="4" w:space="0" w:color="auto"/>
              <w:left w:val="single" w:sz="4" w:space="0" w:color="auto"/>
              <w:bottom w:val="single" w:sz="4" w:space="0" w:color="auto"/>
              <w:right w:val="single" w:sz="4" w:space="0" w:color="auto"/>
            </w:tcBorders>
          </w:tcPr>
          <w:p w14:paraId="14F16E93"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менее 10%;</w:t>
            </w:r>
          </w:p>
          <w:p w14:paraId="0D2BC4BA"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не более 10%;</w:t>
            </w:r>
          </w:p>
          <w:p w14:paraId="6326DB2A"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70%</w:t>
            </w:r>
          </w:p>
        </w:tc>
        <w:tc>
          <w:tcPr>
            <w:tcW w:w="2572" w:type="dxa"/>
            <w:tcBorders>
              <w:top w:val="single" w:sz="4" w:space="0" w:color="auto"/>
              <w:left w:val="single" w:sz="4" w:space="0" w:color="auto"/>
              <w:bottom w:val="single" w:sz="4" w:space="0" w:color="auto"/>
              <w:right w:val="single" w:sz="4" w:space="0" w:color="auto"/>
            </w:tcBorders>
          </w:tcPr>
          <w:p w14:paraId="64B2B64E" w14:textId="77777777" w:rsidR="00697D23" w:rsidRPr="00675D0D" w:rsidRDefault="00697D23" w:rsidP="00DD4DCA">
            <w:pPr>
              <w:pStyle w:val="a7"/>
              <w:rPr>
                <w:rFonts w:eastAsiaTheme="minorEastAsia"/>
              </w:rPr>
            </w:pPr>
            <w:r w:rsidRPr="00675D0D">
              <w:rPr>
                <w:rFonts w:eastAsiaTheme="minorEastAsia"/>
              </w:rPr>
              <w:t>Основные зоны:</w:t>
            </w:r>
          </w:p>
          <w:p w14:paraId="3708C0FA" w14:textId="77777777" w:rsidR="00697D23" w:rsidRPr="00675D0D" w:rsidRDefault="00697D23" w:rsidP="00DD4DCA">
            <w:pPr>
              <w:pStyle w:val="a7"/>
              <w:rPr>
                <w:rFonts w:eastAsiaTheme="minorEastAsia"/>
              </w:rPr>
            </w:pPr>
            <w:r w:rsidRPr="00675D0D">
              <w:rPr>
                <w:rFonts w:eastAsiaTheme="minorEastAsia"/>
              </w:rPr>
              <w:t>культурно-просветительных мероприятий - 3-8%;</w:t>
            </w:r>
          </w:p>
          <w:p w14:paraId="65E00D36" w14:textId="77777777" w:rsidR="00697D23" w:rsidRPr="00675D0D" w:rsidRDefault="00697D23" w:rsidP="00DD4DCA">
            <w:pPr>
              <w:pStyle w:val="a7"/>
              <w:rPr>
                <w:rFonts w:eastAsiaTheme="minorEastAsia"/>
              </w:rPr>
            </w:pPr>
            <w:r w:rsidRPr="00675D0D">
              <w:rPr>
                <w:rFonts w:eastAsiaTheme="minorEastAsia"/>
              </w:rPr>
              <w:t>прогулочная зона (зона тихого отдыха) - 40-75%;</w:t>
            </w:r>
          </w:p>
          <w:p w14:paraId="5F67BB04" w14:textId="77777777" w:rsidR="00697D23" w:rsidRPr="00675D0D" w:rsidRDefault="00697D23" w:rsidP="00DD4DCA">
            <w:pPr>
              <w:pStyle w:val="a7"/>
              <w:rPr>
                <w:rFonts w:eastAsiaTheme="minorEastAsia"/>
              </w:rPr>
            </w:pPr>
            <w:r w:rsidRPr="00675D0D">
              <w:rPr>
                <w:rFonts w:eastAsiaTheme="minorEastAsia"/>
              </w:rPr>
              <w:t>физкультурно-оздоровительная - 10-20%;</w:t>
            </w:r>
          </w:p>
          <w:p w14:paraId="297E5F99" w14:textId="77777777" w:rsidR="00697D23" w:rsidRPr="00675D0D" w:rsidRDefault="00697D23" w:rsidP="00DD4DCA">
            <w:pPr>
              <w:pStyle w:val="a7"/>
              <w:rPr>
                <w:rFonts w:eastAsiaTheme="minorEastAsia"/>
              </w:rPr>
            </w:pPr>
            <w:r w:rsidRPr="00675D0D">
              <w:rPr>
                <w:rFonts w:eastAsiaTheme="minorEastAsia"/>
              </w:rPr>
              <w:t>зона массовых мероприятий - 5-17%;</w:t>
            </w:r>
          </w:p>
          <w:p w14:paraId="70262D92" w14:textId="77777777" w:rsidR="00697D23" w:rsidRPr="00675D0D" w:rsidRDefault="00697D23" w:rsidP="00DD4DCA">
            <w:pPr>
              <w:pStyle w:val="a7"/>
              <w:rPr>
                <w:rFonts w:eastAsiaTheme="minorEastAsia"/>
              </w:rPr>
            </w:pPr>
            <w:r w:rsidRPr="00675D0D">
              <w:rPr>
                <w:rFonts w:eastAsiaTheme="minorEastAsia"/>
              </w:rPr>
              <w:t>зона отдыха детей - 5-10%.</w:t>
            </w:r>
          </w:p>
          <w:p w14:paraId="03AF34B3" w14:textId="77777777" w:rsidR="00697D23" w:rsidRPr="00675D0D" w:rsidRDefault="00697D23" w:rsidP="00DD4DCA">
            <w:pPr>
              <w:pStyle w:val="a7"/>
              <w:rPr>
                <w:rFonts w:eastAsiaTheme="minorEastAsia"/>
              </w:rPr>
            </w:pPr>
            <w:r w:rsidRPr="00675D0D">
              <w:rPr>
                <w:rFonts w:eastAsiaTheme="minorEastAsia"/>
              </w:rPr>
              <w:t>Неосновные зоны:</w:t>
            </w:r>
          </w:p>
          <w:p w14:paraId="738577D6" w14:textId="77777777" w:rsidR="00697D23" w:rsidRPr="00675D0D" w:rsidRDefault="00697D23" w:rsidP="00DD4DCA">
            <w:pPr>
              <w:pStyle w:val="a7"/>
              <w:rPr>
                <w:rFonts w:eastAsiaTheme="minorEastAsia"/>
              </w:rPr>
            </w:pPr>
            <w:r w:rsidRPr="00675D0D">
              <w:rPr>
                <w:rFonts w:eastAsiaTheme="minorEastAsia"/>
              </w:rPr>
              <w:t>административно-хозяйственная зона - не более 5%</w:t>
            </w:r>
          </w:p>
        </w:tc>
        <w:tc>
          <w:tcPr>
            <w:tcW w:w="2081" w:type="dxa"/>
            <w:tcBorders>
              <w:top w:val="single" w:sz="4" w:space="0" w:color="auto"/>
              <w:left w:val="single" w:sz="4" w:space="0" w:color="auto"/>
              <w:bottom w:val="single" w:sz="4" w:space="0" w:color="auto"/>
            </w:tcBorders>
          </w:tcPr>
          <w:p w14:paraId="62535183" w14:textId="77777777" w:rsidR="00697D23" w:rsidRPr="00675D0D" w:rsidRDefault="00697D23" w:rsidP="00DD4DCA">
            <w:pPr>
              <w:pStyle w:val="a7"/>
              <w:rPr>
                <w:rFonts w:eastAsiaTheme="minorEastAsia"/>
              </w:rPr>
            </w:pPr>
            <w:r w:rsidRPr="00675D0D">
              <w:rPr>
                <w:rFonts w:eastAsiaTheme="minorEastAsia"/>
              </w:rPr>
              <w:t>15 га</w:t>
            </w:r>
          </w:p>
        </w:tc>
      </w:tr>
      <w:tr w:rsidR="00675D0D" w:rsidRPr="00675D0D" w14:paraId="15452239" w14:textId="77777777" w:rsidTr="000769BB">
        <w:tc>
          <w:tcPr>
            <w:tcW w:w="1738" w:type="dxa"/>
            <w:tcBorders>
              <w:top w:val="single" w:sz="4" w:space="0" w:color="auto"/>
              <w:bottom w:val="single" w:sz="4" w:space="0" w:color="auto"/>
              <w:right w:val="single" w:sz="4" w:space="0" w:color="auto"/>
            </w:tcBorders>
          </w:tcPr>
          <w:p w14:paraId="725FDC36" w14:textId="77777777" w:rsidR="00697D23" w:rsidRPr="00675D0D" w:rsidRDefault="00697D23" w:rsidP="00DD4DCA">
            <w:pPr>
              <w:pStyle w:val="a7"/>
              <w:rPr>
                <w:rFonts w:eastAsiaTheme="minorEastAsia"/>
              </w:rPr>
            </w:pPr>
            <w:r w:rsidRPr="00675D0D">
              <w:rPr>
                <w:rFonts w:eastAsiaTheme="minorEastAsia"/>
              </w:rPr>
              <w:t>Спортивные парки</w:t>
            </w:r>
          </w:p>
        </w:tc>
        <w:tc>
          <w:tcPr>
            <w:tcW w:w="3957" w:type="dxa"/>
            <w:tcBorders>
              <w:top w:val="single" w:sz="4" w:space="0" w:color="auto"/>
              <w:left w:val="single" w:sz="4" w:space="0" w:color="auto"/>
              <w:bottom w:val="single" w:sz="4" w:space="0" w:color="auto"/>
              <w:right w:val="single" w:sz="4" w:space="0" w:color="auto"/>
            </w:tcBorders>
          </w:tcPr>
          <w:p w14:paraId="628FE8B2"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менее 10%;</w:t>
            </w:r>
          </w:p>
          <w:p w14:paraId="45DECFDA"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до 20%;</w:t>
            </w:r>
          </w:p>
          <w:p w14:paraId="0FD8BA36"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65%</w:t>
            </w:r>
          </w:p>
        </w:tc>
        <w:tc>
          <w:tcPr>
            <w:tcW w:w="2572" w:type="dxa"/>
            <w:tcBorders>
              <w:top w:val="single" w:sz="4" w:space="0" w:color="auto"/>
              <w:left w:val="single" w:sz="4" w:space="0" w:color="auto"/>
              <w:bottom w:val="single" w:sz="4" w:space="0" w:color="auto"/>
              <w:right w:val="single" w:sz="4" w:space="0" w:color="auto"/>
            </w:tcBorders>
          </w:tcPr>
          <w:p w14:paraId="086C5F32" w14:textId="77777777" w:rsidR="00697D23" w:rsidRPr="00675D0D" w:rsidRDefault="00697D23" w:rsidP="00DD4DCA">
            <w:pPr>
              <w:pStyle w:val="a7"/>
              <w:rPr>
                <w:rFonts w:eastAsiaTheme="minorEastAsia"/>
              </w:rPr>
            </w:pPr>
            <w:r w:rsidRPr="00675D0D">
              <w:rPr>
                <w:rFonts w:eastAsiaTheme="minorEastAsia"/>
              </w:rPr>
              <w:t>Основные зоны:</w:t>
            </w:r>
          </w:p>
          <w:p w14:paraId="408CAFC5" w14:textId="77777777" w:rsidR="00697D23" w:rsidRPr="00675D0D" w:rsidRDefault="00697D23" w:rsidP="00DD4DCA">
            <w:pPr>
              <w:pStyle w:val="a7"/>
              <w:rPr>
                <w:rFonts w:eastAsiaTheme="minorEastAsia"/>
              </w:rPr>
            </w:pPr>
            <w:r w:rsidRPr="00675D0D">
              <w:rPr>
                <w:rFonts w:eastAsiaTheme="minorEastAsia"/>
              </w:rPr>
              <w:t>зона размещения спортивных объектов - 50%;</w:t>
            </w:r>
          </w:p>
          <w:p w14:paraId="703FF1A7" w14:textId="77777777" w:rsidR="00697D23" w:rsidRPr="00675D0D" w:rsidRDefault="00697D23" w:rsidP="00DD4DCA">
            <w:pPr>
              <w:pStyle w:val="a7"/>
              <w:rPr>
                <w:rFonts w:eastAsiaTheme="minorEastAsia"/>
              </w:rPr>
            </w:pPr>
            <w:r w:rsidRPr="00675D0D">
              <w:rPr>
                <w:rFonts w:eastAsiaTheme="minorEastAsia"/>
              </w:rPr>
              <w:t>физкультурно-оздоровительная зона - не менее 10%.</w:t>
            </w:r>
          </w:p>
          <w:p w14:paraId="602692BF" w14:textId="77777777" w:rsidR="00697D23" w:rsidRPr="00675D0D" w:rsidRDefault="00697D23" w:rsidP="00DD4DCA">
            <w:pPr>
              <w:pStyle w:val="a7"/>
              <w:rPr>
                <w:rFonts w:eastAsiaTheme="minorEastAsia"/>
              </w:rPr>
            </w:pPr>
            <w:r w:rsidRPr="00675D0D">
              <w:rPr>
                <w:rFonts w:eastAsiaTheme="minorEastAsia"/>
              </w:rPr>
              <w:t>Неосновные зоны:</w:t>
            </w:r>
          </w:p>
          <w:p w14:paraId="42D885A0" w14:textId="77777777" w:rsidR="00697D23" w:rsidRPr="00675D0D" w:rsidRDefault="00697D23" w:rsidP="00DD4DCA">
            <w:pPr>
              <w:pStyle w:val="a7"/>
              <w:rPr>
                <w:rFonts w:eastAsiaTheme="minorEastAsia"/>
              </w:rPr>
            </w:pPr>
            <w:r w:rsidRPr="00675D0D">
              <w:rPr>
                <w:rFonts w:eastAsiaTheme="minorEastAsia"/>
              </w:rPr>
              <w:t>прогулочная зона (зона тихого отдыха) - не менее 15%;</w:t>
            </w:r>
          </w:p>
          <w:p w14:paraId="078B159C" w14:textId="77777777" w:rsidR="00697D23" w:rsidRPr="00675D0D" w:rsidRDefault="00697D23" w:rsidP="00DD4DCA">
            <w:pPr>
              <w:pStyle w:val="a7"/>
              <w:rPr>
                <w:rFonts w:eastAsiaTheme="minorEastAsia"/>
              </w:rPr>
            </w:pPr>
            <w:r w:rsidRPr="00675D0D">
              <w:rPr>
                <w:rFonts w:eastAsiaTheme="minorEastAsia"/>
              </w:rPr>
              <w:t>административно-хозяйственная зона - не более 5%</w:t>
            </w:r>
          </w:p>
        </w:tc>
        <w:tc>
          <w:tcPr>
            <w:tcW w:w="2081" w:type="dxa"/>
            <w:tcBorders>
              <w:top w:val="single" w:sz="4" w:space="0" w:color="auto"/>
              <w:left w:val="single" w:sz="4" w:space="0" w:color="auto"/>
              <w:bottom w:val="single" w:sz="4" w:space="0" w:color="auto"/>
            </w:tcBorders>
          </w:tcPr>
          <w:p w14:paraId="7DC8A3E9" w14:textId="77777777" w:rsidR="00697D23" w:rsidRPr="00675D0D" w:rsidRDefault="00697D23" w:rsidP="00DD4DCA">
            <w:pPr>
              <w:pStyle w:val="a7"/>
              <w:rPr>
                <w:rFonts w:eastAsiaTheme="minorEastAsia"/>
              </w:rPr>
            </w:pPr>
            <w:r w:rsidRPr="00675D0D">
              <w:rPr>
                <w:rFonts w:eastAsiaTheme="minorEastAsia"/>
              </w:rPr>
              <w:t>10 га</w:t>
            </w:r>
          </w:p>
        </w:tc>
      </w:tr>
      <w:tr w:rsidR="00675D0D" w:rsidRPr="00675D0D" w14:paraId="50979458" w14:textId="77777777" w:rsidTr="000769BB">
        <w:tc>
          <w:tcPr>
            <w:tcW w:w="1738" w:type="dxa"/>
            <w:tcBorders>
              <w:top w:val="single" w:sz="4" w:space="0" w:color="auto"/>
              <w:bottom w:val="single" w:sz="4" w:space="0" w:color="auto"/>
              <w:right w:val="single" w:sz="4" w:space="0" w:color="auto"/>
            </w:tcBorders>
          </w:tcPr>
          <w:p w14:paraId="183EB2DC" w14:textId="77777777" w:rsidR="00697D23" w:rsidRPr="00675D0D" w:rsidRDefault="00697D23" w:rsidP="00DD4DCA">
            <w:pPr>
              <w:pStyle w:val="a7"/>
              <w:rPr>
                <w:rFonts w:eastAsiaTheme="minorEastAsia"/>
              </w:rPr>
            </w:pPr>
            <w:r w:rsidRPr="00675D0D">
              <w:rPr>
                <w:rFonts w:eastAsiaTheme="minorEastAsia"/>
              </w:rPr>
              <w:t>Детские семейные парки</w:t>
            </w:r>
          </w:p>
        </w:tc>
        <w:tc>
          <w:tcPr>
            <w:tcW w:w="3957" w:type="dxa"/>
            <w:tcBorders>
              <w:top w:val="single" w:sz="4" w:space="0" w:color="auto"/>
              <w:left w:val="single" w:sz="4" w:space="0" w:color="auto"/>
              <w:bottom w:val="single" w:sz="4" w:space="0" w:color="auto"/>
              <w:right w:val="single" w:sz="4" w:space="0" w:color="auto"/>
            </w:tcBorders>
          </w:tcPr>
          <w:p w14:paraId="386066B5"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10%;</w:t>
            </w:r>
          </w:p>
          <w:p w14:paraId="6550FDDA"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до 15%;</w:t>
            </w:r>
          </w:p>
          <w:p w14:paraId="6F2774B3"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70%</w:t>
            </w:r>
          </w:p>
        </w:tc>
        <w:tc>
          <w:tcPr>
            <w:tcW w:w="2572" w:type="dxa"/>
            <w:tcBorders>
              <w:top w:val="single" w:sz="4" w:space="0" w:color="auto"/>
              <w:left w:val="single" w:sz="4" w:space="0" w:color="auto"/>
              <w:bottom w:val="single" w:sz="4" w:space="0" w:color="auto"/>
              <w:right w:val="single" w:sz="4" w:space="0" w:color="auto"/>
            </w:tcBorders>
          </w:tcPr>
          <w:p w14:paraId="57B4F56E" w14:textId="77777777" w:rsidR="00697D23" w:rsidRPr="00675D0D" w:rsidRDefault="00697D23" w:rsidP="00DD4DCA">
            <w:pPr>
              <w:pStyle w:val="a7"/>
              <w:rPr>
                <w:rFonts w:eastAsiaTheme="minorEastAsia"/>
              </w:rPr>
            </w:pPr>
            <w:r w:rsidRPr="00675D0D">
              <w:rPr>
                <w:rFonts w:eastAsiaTheme="minorEastAsia"/>
              </w:rPr>
              <w:t>Основные зоны:</w:t>
            </w:r>
          </w:p>
          <w:p w14:paraId="54386749" w14:textId="77777777" w:rsidR="00697D23" w:rsidRPr="00675D0D" w:rsidRDefault="00697D23" w:rsidP="00DD4DCA">
            <w:pPr>
              <w:pStyle w:val="a7"/>
              <w:rPr>
                <w:rFonts w:eastAsiaTheme="minorEastAsia"/>
              </w:rPr>
            </w:pPr>
            <w:r w:rsidRPr="00675D0D">
              <w:rPr>
                <w:rFonts w:eastAsiaTheme="minorEastAsia"/>
              </w:rPr>
              <w:t>зона отдыха детей - не менее 20%;</w:t>
            </w:r>
          </w:p>
          <w:p w14:paraId="12DF2BB2" w14:textId="77777777" w:rsidR="00697D23" w:rsidRPr="00675D0D" w:rsidRDefault="00697D23" w:rsidP="00DD4DCA">
            <w:pPr>
              <w:pStyle w:val="a7"/>
              <w:rPr>
                <w:rFonts w:eastAsiaTheme="minorEastAsia"/>
              </w:rPr>
            </w:pPr>
            <w:r w:rsidRPr="00675D0D">
              <w:rPr>
                <w:rFonts w:eastAsiaTheme="minorEastAsia"/>
              </w:rPr>
              <w:t>физкультурно-оздоровительная зона - 10-20%:</w:t>
            </w:r>
          </w:p>
          <w:p w14:paraId="169C0CC8" w14:textId="77777777" w:rsidR="00697D23" w:rsidRPr="00675D0D" w:rsidRDefault="00697D23" w:rsidP="00DD4DCA">
            <w:pPr>
              <w:pStyle w:val="a7"/>
              <w:rPr>
                <w:rFonts w:eastAsiaTheme="minorEastAsia"/>
              </w:rPr>
            </w:pPr>
            <w:r w:rsidRPr="00675D0D">
              <w:rPr>
                <w:rFonts w:eastAsiaTheme="minorEastAsia"/>
              </w:rPr>
              <w:t>зона массовых и зрелищных мероприятий - не более 20%.</w:t>
            </w:r>
          </w:p>
          <w:p w14:paraId="7BA30236" w14:textId="77777777" w:rsidR="00697D23" w:rsidRPr="00675D0D" w:rsidRDefault="00697D23" w:rsidP="00DD4DCA">
            <w:pPr>
              <w:pStyle w:val="a7"/>
              <w:rPr>
                <w:rFonts w:eastAsiaTheme="minorEastAsia"/>
              </w:rPr>
            </w:pPr>
            <w:r w:rsidRPr="00675D0D">
              <w:rPr>
                <w:rFonts w:eastAsiaTheme="minorEastAsia"/>
              </w:rPr>
              <w:t>Неосновные зоны:</w:t>
            </w:r>
          </w:p>
          <w:p w14:paraId="3798BC3E" w14:textId="77777777" w:rsidR="00697D23" w:rsidRPr="00675D0D" w:rsidRDefault="00697D23" w:rsidP="00DD4DCA">
            <w:pPr>
              <w:pStyle w:val="a7"/>
              <w:rPr>
                <w:rFonts w:eastAsiaTheme="minorEastAsia"/>
              </w:rPr>
            </w:pPr>
            <w:r w:rsidRPr="00675D0D">
              <w:rPr>
                <w:rFonts w:eastAsiaTheme="minorEastAsia"/>
              </w:rPr>
              <w:t>прогулочная зона (зона тихого отдыха) - не менее 5%;</w:t>
            </w:r>
          </w:p>
          <w:p w14:paraId="797A5C47" w14:textId="77777777" w:rsidR="00697D23" w:rsidRPr="00675D0D" w:rsidRDefault="00697D23" w:rsidP="00DD4DCA">
            <w:pPr>
              <w:pStyle w:val="a7"/>
              <w:rPr>
                <w:rFonts w:eastAsiaTheme="minorEastAsia"/>
              </w:rPr>
            </w:pPr>
            <w:r w:rsidRPr="00675D0D">
              <w:rPr>
                <w:rFonts w:eastAsiaTheme="minorEastAsia"/>
              </w:rPr>
              <w:t>административно-хозяйственная зона - не более 5%</w:t>
            </w:r>
          </w:p>
        </w:tc>
        <w:tc>
          <w:tcPr>
            <w:tcW w:w="2081" w:type="dxa"/>
            <w:tcBorders>
              <w:top w:val="single" w:sz="4" w:space="0" w:color="auto"/>
              <w:left w:val="single" w:sz="4" w:space="0" w:color="auto"/>
              <w:bottom w:val="single" w:sz="4" w:space="0" w:color="auto"/>
            </w:tcBorders>
          </w:tcPr>
          <w:p w14:paraId="6633141D" w14:textId="77777777" w:rsidR="00697D23" w:rsidRPr="00675D0D" w:rsidRDefault="00697D23" w:rsidP="00DD4DCA">
            <w:pPr>
              <w:pStyle w:val="a7"/>
              <w:rPr>
                <w:rFonts w:eastAsiaTheme="minorEastAsia"/>
              </w:rPr>
            </w:pPr>
            <w:r w:rsidRPr="00675D0D">
              <w:rPr>
                <w:rFonts w:eastAsiaTheme="minorEastAsia"/>
              </w:rPr>
              <w:t>5 га</w:t>
            </w:r>
          </w:p>
        </w:tc>
      </w:tr>
      <w:tr w:rsidR="00675D0D" w:rsidRPr="00675D0D" w14:paraId="100A9757" w14:textId="77777777" w:rsidTr="000769BB">
        <w:tc>
          <w:tcPr>
            <w:tcW w:w="1738" w:type="dxa"/>
            <w:tcBorders>
              <w:top w:val="single" w:sz="4" w:space="0" w:color="auto"/>
              <w:bottom w:val="single" w:sz="4" w:space="0" w:color="auto"/>
              <w:right w:val="single" w:sz="4" w:space="0" w:color="auto"/>
            </w:tcBorders>
          </w:tcPr>
          <w:p w14:paraId="6222DED1" w14:textId="77777777" w:rsidR="00697D23" w:rsidRPr="00675D0D" w:rsidRDefault="00697D23" w:rsidP="00DD4DCA">
            <w:pPr>
              <w:pStyle w:val="a7"/>
              <w:rPr>
                <w:rFonts w:eastAsiaTheme="minorEastAsia"/>
              </w:rPr>
            </w:pPr>
            <w:r w:rsidRPr="00675D0D">
              <w:rPr>
                <w:rFonts w:eastAsiaTheme="minorEastAsia"/>
              </w:rPr>
              <w:t xml:space="preserve">Прогулочные </w:t>
            </w:r>
            <w:r w:rsidRPr="00675D0D">
              <w:rPr>
                <w:rFonts w:eastAsiaTheme="minorEastAsia"/>
              </w:rPr>
              <w:lastRenderedPageBreak/>
              <w:t>парки</w:t>
            </w:r>
          </w:p>
        </w:tc>
        <w:tc>
          <w:tcPr>
            <w:tcW w:w="3957" w:type="dxa"/>
            <w:tcBorders>
              <w:top w:val="single" w:sz="4" w:space="0" w:color="auto"/>
              <w:left w:val="single" w:sz="4" w:space="0" w:color="auto"/>
              <w:bottom w:val="single" w:sz="4" w:space="0" w:color="auto"/>
              <w:right w:val="single" w:sz="4" w:space="0" w:color="auto"/>
            </w:tcBorders>
          </w:tcPr>
          <w:p w14:paraId="6ECAD283" w14:textId="77777777" w:rsidR="00697D23" w:rsidRPr="00675D0D" w:rsidRDefault="00697D23" w:rsidP="00DD4DCA">
            <w:pPr>
              <w:pStyle w:val="a7"/>
              <w:rPr>
                <w:rFonts w:eastAsiaTheme="minorEastAsia"/>
              </w:rPr>
            </w:pPr>
            <w:r w:rsidRPr="00675D0D">
              <w:rPr>
                <w:rFonts w:eastAsiaTheme="minorEastAsia"/>
              </w:rPr>
              <w:lastRenderedPageBreak/>
              <w:t xml:space="preserve">дорожно-тропиночная сеть - не </w:t>
            </w:r>
            <w:r w:rsidRPr="00675D0D">
              <w:rPr>
                <w:rFonts w:eastAsiaTheme="minorEastAsia"/>
              </w:rPr>
              <w:lastRenderedPageBreak/>
              <w:t>более 15%;</w:t>
            </w:r>
          </w:p>
          <w:p w14:paraId="75FADC94"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не более 5%;</w:t>
            </w:r>
          </w:p>
          <w:p w14:paraId="33ED16AC"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80%</w:t>
            </w:r>
          </w:p>
        </w:tc>
        <w:tc>
          <w:tcPr>
            <w:tcW w:w="2572" w:type="dxa"/>
            <w:tcBorders>
              <w:top w:val="single" w:sz="4" w:space="0" w:color="auto"/>
              <w:left w:val="single" w:sz="4" w:space="0" w:color="auto"/>
              <w:bottom w:val="single" w:sz="4" w:space="0" w:color="auto"/>
              <w:right w:val="single" w:sz="4" w:space="0" w:color="auto"/>
            </w:tcBorders>
          </w:tcPr>
          <w:p w14:paraId="298B9688" w14:textId="77777777" w:rsidR="00697D23" w:rsidRPr="00675D0D" w:rsidRDefault="00697D23" w:rsidP="00DD4DCA">
            <w:pPr>
              <w:pStyle w:val="a7"/>
              <w:rPr>
                <w:rFonts w:eastAsiaTheme="minorEastAsia"/>
              </w:rPr>
            </w:pPr>
            <w:r w:rsidRPr="00675D0D">
              <w:rPr>
                <w:rFonts w:eastAsiaTheme="minorEastAsia"/>
              </w:rPr>
              <w:lastRenderedPageBreak/>
              <w:t>Основные зоны:</w:t>
            </w:r>
          </w:p>
          <w:p w14:paraId="6B1AB546" w14:textId="77777777" w:rsidR="00697D23" w:rsidRPr="00675D0D" w:rsidRDefault="00697D23" w:rsidP="00DD4DCA">
            <w:pPr>
              <w:pStyle w:val="a7"/>
              <w:rPr>
                <w:rFonts w:eastAsiaTheme="minorEastAsia"/>
              </w:rPr>
            </w:pPr>
            <w:r w:rsidRPr="00675D0D">
              <w:rPr>
                <w:rFonts w:eastAsiaTheme="minorEastAsia"/>
              </w:rPr>
              <w:lastRenderedPageBreak/>
              <w:t>прогулочная зона (зона тихого отдыха) - не менее 80%.</w:t>
            </w:r>
          </w:p>
          <w:p w14:paraId="7AA91E69" w14:textId="77777777" w:rsidR="00697D23" w:rsidRPr="00675D0D" w:rsidRDefault="00697D23" w:rsidP="00DD4DCA">
            <w:pPr>
              <w:pStyle w:val="a7"/>
              <w:rPr>
                <w:rFonts w:eastAsiaTheme="minorEastAsia"/>
              </w:rPr>
            </w:pPr>
            <w:r w:rsidRPr="00675D0D">
              <w:rPr>
                <w:rFonts w:eastAsiaTheme="minorEastAsia"/>
              </w:rPr>
              <w:t>Неосновные зоны:</w:t>
            </w:r>
          </w:p>
          <w:p w14:paraId="45009635" w14:textId="77777777" w:rsidR="00697D23" w:rsidRPr="00675D0D" w:rsidRDefault="00697D23" w:rsidP="00DD4DCA">
            <w:pPr>
              <w:pStyle w:val="a7"/>
              <w:rPr>
                <w:rFonts w:eastAsiaTheme="minorEastAsia"/>
              </w:rPr>
            </w:pPr>
            <w:r w:rsidRPr="00675D0D">
              <w:rPr>
                <w:rFonts w:eastAsiaTheme="minorEastAsia"/>
              </w:rPr>
              <w:t>административно-хозяйственная зона - не более 5%.</w:t>
            </w:r>
          </w:p>
        </w:tc>
        <w:tc>
          <w:tcPr>
            <w:tcW w:w="2081" w:type="dxa"/>
            <w:tcBorders>
              <w:top w:val="single" w:sz="4" w:space="0" w:color="auto"/>
              <w:left w:val="single" w:sz="4" w:space="0" w:color="auto"/>
              <w:bottom w:val="single" w:sz="4" w:space="0" w:color="auto"/>
            </w:tcBorders>
          </w:tcPr>
          <w:p w14:paraId="428F5708" w14:textId="77777777" w:rsidR="00697D23" w:rsidRPr="00675D0D" w:rsidRDefault="00697D23" w:rsidP="00DD4DCA">
            <w:pPr>
              <w:pStyle w:val="a7"/>
              <w:rPr>
                <w:rFonts w:eastAsiaTheme="minorEastAsia"/>
              </w:rPr>
            </w:pPr>
            <w:r w:rsidRPr="00675D0D">
              <w:rPr>
                <w:rFonts w:eastAsiaTheme="minorEastAsia"/>
              </w:rPr>
              <w:lastRenderedPageBreak/>
              <w:t>5 га</w:t>
            </w:r>
          </w:p>
        </w:tc>
      </w:tr>
      <w:tr w:rsidR="00675D0D" w:rsidRPr="00675D0D" w14:paraId="2D46E1F0" w14:textId="77777777" w:rsidTr="000769BB">
        <w:tc>
          <w:tcPr>
            <w:tcW w:w="1738" w:type="dxa"/>
            <w:tcBorders>
              <w:top w:val="single" w:sz="4" w:space="0" w:color="auto"/>
              <w:bottom w:val="single" w:sz="4" w:space="0" w:color="auto"/>
              <w:right w:val="single" w:sz="4" w:space="0" w:color="auto"/>
            </w:tcBorders>
          </w:tcPr>
          <w:p w14:paraId="015C9863" w14:textId="77777777" w:rsidR="00697D23" w:rsidRPr="00675D0D" w:rsidRDefault="00697D23" w:rsidP="00DD4DCA">
            <w:pPr>
              <w:pStyle w:val="a7"/>
              <w:rPr>
                <w:rFonts w:eastAsiaTheme="minorEastAsia"/>
              </w:rPr>
            </w:pPr>
            <w:r w:rsidRPr="00675D0D">
              <w:rPr>
                <w:rFonts w:eastAsiaTheme="minorEastAsia"/>
              </w:rPr>
              <w:lastRenderedPageBreak/>
              <w:t>Мемориальные парки</w:t>
            </w:r>
          </w:p>
        </w:tc>
        <w:tc>
          <w:tcPr>
            <w:tcW w:w="3957" w:type="dxa"/>
            <w:tcBorders>
              <w:top w:val="single" w:sz="4" w:space="0" w:color="auto"/>
              <w:left w:val="single" w:sz="4" w:space="0" w:color="auto"/>
              <w:bottom w:val="single" w:sz="4" w:space="0" w:color="auto"/>
              <w:right w:val="single" w:sz="4" w:space="0" w:color="auto"/>
            </w:tcBorders>
          </w:tcPr>
          <w:p w14:paraId="584EAEC8"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10%;</w:t>
            </w:r>
          </w:p>
          <w:p w14:paraId="5D941DED"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до 10%;</w:t>
            </w:r>
          </w:p>
          <w:p w14:paraId="164CE84A"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80%</w:t>
            </w:r>
          </w:p>
        </w:tc>
        <w:tc>
          <w:tcPr>
            <w:tcW w:w="2572" w:type="dxa"/>
            <w:tcBorders>
              <w:top w:val="single" w:sz="4" w:space="0" w:color="auto"/>
              <w:left w:val="single" w:sz="4" w:space="0" w:color="auto"/>
              <w:bottom w:val="single" w:sz="4" w:space="0" w:color="auto"/>
              <w:right w:val="single" w:sz="4" w:space="0" w:color="auto"/>
            </w:tcBorders>
          </w:tcPr>
          <w:p w14:paraId="1F781489" w14:textId="77777777" w:rsidR="00697D23" w:rsidRPr="00675D0D" w:rsidRDefault="00697D23" w:rsidP="00DD4DCA">
            <w:pPr>
              <w:pStyle w:val="a7"/>
              <w:rPr>
                <w:rFonts w:eastAsiaTheme="minorEastAsia"/>
              </w:rPr>
            </w:pPr>
            <w:r w:rsidRPr="00675D0D">
              <w:rPr>
                <w:rFonts w:eastAsiaTheme="minorEastAsia"/>
              </w:rPr>
              <w:t>Определяются проектом</w:t>
            </w:r>
          </w:p>
        </w:tc>
        <w:tc>
          <w:tcPr>
            <w:tcW w:w="2081" w:type="dxa"/>
            <w:tcBorders>
              <w:top w:val="single" w:sz="4" w:space="0" w:color="auto"/>
              <w:left w:val="single" w:sz="4" w:space="0" w:color="auto"/>
              <w:bottom w:val="single" w:sz="4" w:space="0" w:color="auto"/>
            </w:tcBorders>
          </w:tcPr>
          <w:p w14:paraId="5CB88158" w14:textId="77777777" w:rsidR="00697D23" w:rsidRPr="00675D0D" w:rsidRDefault="00697D23" w:rsidP="00DD4DCA">
            <w:pPr>
              <w:pStyle w:val="a7"/>
              <w:rPr>
                <w:rFonts w:eastAsiaTheme="minorEastAsia"/>
              </w:rPr>
            </w:pPr>
            <w:r w:rsidRPr="00675D0D">
              <w:rPr>
                <w:rFonts w:eastAsiaTheme="minorEastAsia"/>
              </w:rPr>
              <w:t>5 га</w:t>
            </w:r>
          </w:p>
        </w:tc>
      </w:tr>
      <w:tr w:rsidR="00675D0D" w:rsidRPr="00675D0D" w14:paraId="74CC6596" w14:textId="77777777" w:rsidTr="000769BB">
        <w:tc>
          <w:tcPr>
            <w:tcW w:w="1738" w:type="dxa"/>
            <w:tcBorders>
              <w:top w:val="single" w:sz="4" w:space="0" w:color="auto"/>
              <w:bottom w:val="single" w:sz="4" w:space="0" w:color="auto"/>
              <w:right w:val="single" w:sz="4" w:space="0" w:color="auto"/>
            </w:tcBorders>
          </w:tcPr>
          <w:p w14:paraId="13568D48" w14:textId="77777777" w:rsidR="00697D23" w:rsidRPr="00675D0D" w:rsidRDefault="00697D23" w:rsidP="00DD4DCA">
            <w:pPr>
              <w:pStyle w:val="a7"/>
              <w:rPr>
                <w:rFonts w:eastAsiaTheme="minorEastAsia"/>
              </w:rPr>
            </w:pPr>
            <w:r w:rsidRPr="00675D0D">
              <w:rPr>
                <w:rFonts w:eastAsiaTheme="minorEastAsia"/>
              </w:rPr>
              <w:t>Парки-выставки</w:t>
            </w:r>
          </w:p>
        </w:tc>
        <w:tc>
          <w:tcPr>
            <w:tcW w:w="3957" w:type="dxa"/>
            <w:tcBorders>
              <w:top w:val="single" w:sz="4" w:space="0" w:color="auto"/>
              <w:left w:val="single" w:sz="4" w:space="0" w:color="auto"/>
              <w:bottom w:val="single" w:sz="4" w:space="0" w:color="auto"/>
              <w:right w:val="single" w:sz="4" w:space="0" w:color="auto"/>
            </w:tcBorders>
          </w:tcPr>
          <w:p w14:paraId="7A76B581"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15%;</w:t>
            </w:r>
          </w:p>
          <w:p w14:paraId="371E1877"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не более 15%;</w:t>
            </w:r>
          </w:p>
          <w:p w14:paraId="189D57C9"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70%</w:t>
            </w:r>
          </w:p>
        </w:tc>
        <w:tc>
          <w:tcPr>
            <w:tcW w:w="2572" w:type="dxa"/>
            <w:tcBorders>
              <w:top w:val="single" w:sz="4" w:space="0" w:color="auto"/>
              <w:left w:val="single" w:sz="4" w:space="0" w:color="auto"/>
              <w:bottom w:val="single" w:sz="4" w:space="0" w:color="auto"/>
              <w:right w:val="single" w:sz="4" w:space="0" w:color="auto"/>
            </w:tcBorders>
          </w:tcPr>
          <w:p w14:paraId="673D8997" w14:textId="77777777" w:rsidR="00697D23" w:rsidRPr="00675D0D" w:rsidRDefault="00697D23" w:rsidP="00DD4DCA">
            <w:pPr>
              <w:pStyle w:val="a7"/>
              <w:rPr>
                <w:rFonts w:eastAsiaTheme="minorEastAsia"/>
              </w:rPr>
            </w:pPr>
            <w:r w:rsidRPr="00675D0D">
              <w:rPr>
                <w:rFonts w:eastAsiaTheme="minorEastAsia"/>
              </w:rPr>
              <w:t>Определяются проектом</w:t>
            </w:r>
          </w:p>
        </w:tc>
        <w:tc>
          <w:tcPr>
            <w:tcW w:w="2081" w:type="dxa"/>
            <w:tcBorders>
              <w:top w:val="single" w:sz="4" w:space="0" w:color="auto"/>
              <w:left w:val="single" w:sz="4" w:space="0" w:color="auto"/>
              <w:bottom w:val="single" w:sz="4" w:space="0" w:color="auto"/>
            </w:tcBorders>
          </w:tcPr>
          <w:p w14:paraId="3ED46250" w14:textId="77777777" w:rsidR="00697D23" w:rsidRPr="00675D0D" w:rsidRDefault="00697D23" w:rsidP="00DD4DCA">
            <w:pPr>
              <w:pStyle w:val="a7"/>
              <w:rPr>
                <w:rFonts w:eastAsiaTheme="minorEastAsia"/>
              </w:rPr>
            </w:pPr>
            <w:r w:rsidRPr="00675D0D">
              <w:rPr>
                <w:rFonts w:eastAsiaTheme="minorEastAsia"/>
              </w:rPr>
              <w:t>5 га</w:t>
            </w:r>
          </w:p>
        </w:tc>
      </w:tr>
      <w:tr w:rsidR="00675D0D" w:rsidRPr="00675D0D" w14:paraId="7A33FCDF" w14:textId="77777777" w:rsidTr="000769BB">
        <w:tc>
          <w:tcPr>
            <w:tcW w:w="1738" w:type="dxa"/>
            <w:tcBorders>
              <w:top w:val="single" w:sz="4" w:space="0" w:color="auto"/>
              <w:bottom w:val="single" w:sz="4" w:space="0" w:color="auto"/>
              <w:right w:val="single" w:sz="4" w:space="0" w:color="auto"/>
            </w:tcBorders>
          </w:tcPr>
          <w:p w14:paraId="6062131E" w14:textId="77777777" w:rsidR="00697D23" w:rsidRPr="00675D0D" w:rsidRDefault="00697D23" w:rsidP="00DD4DCA">
            <w:pPr>
              <w:pStyle w:val="a7"/>
              <w:rPr>
                <w:rFonts w:eastAsiaTheme="minorEastAsia"/>
              </w:rPr>
            </w:pPr>
            <w:r w:rsidRPr="00675D0D">
              <w:rPr>
                <w:rFonts w:eastAsiaTheme="minorEastAsia"/>
              </w:rPr>
              <w:t>Парки искусств</w:t>
            </w:r>
          </w:p>
        </w:tc>
        <w:tc>
          <w:tcPr>
            <w:tcW w:w="3957" w:type="dxa"/>
            <w:tcBorders>
              <w:top w:val="single" w:sz="4" w:space="0" w:color="auto"/>
              <w:left w:val="single" w:sz="4" w:space="0" w:color="auto"/>
              <w:bottom w:val="single" w:sz="4" w:space="0" w:color="auto"/>
              <w:right w:val="single" w:sz="4" w:space="0" w:color="auto"/>
            </w:tcBorders>
          </w:tcPr>
          <w:p w14:paraId="2D8447D5"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10%;</w:t>
            </w:r>
          </w:p>
          <w:p w14:paraId="46C4795D"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не более 30%:</w:t>
            </w:r>
          </w:p>
          <w:p w14:paraId="7A70CD75"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60%</w:t>
            </w:r>
          </w:p>
        </w:tc>
        <w:tc>
          <w:tcPr>
            <w:tcW w:w="2572" w:type="dxa"/>
            <w:tcBorders>
              <w:top w:val="single" w:sz="4" w:space="0" w:color="auto"/>
              <w:left w:val="single" w:sz="4" w:space="0" w:color="auto"/>
              <w:bottom w:val="single" w:sz="4" w:space="0" w:color="auto"/>
              <w:right w:val="single" w:sz="4" w:space="0" w:color="auto"/>
            </w:tcBorders>
          </w:tcPr>
          <w:p w14:paraId="5486F830" w14:textId="77777777" w:rsidR="00697D23" w:rsidRPr="00675D0D" w:rsidRDefault="00697D23" w:rsidP="00DD4DCA">
            <w:pPr>
              <w:pStyle w:val="a7"/>
              <w:rPr>
                <w:rFonts w:eastAsiaTheme="minorEastAsia"/>
              </w:rPr>
            </w:pPr>
            <w:r w:rsidRPr="00675D0D">
              <w:rPr>
                <w:rFonts w:eastAsiaTheme="minorEastAsia"/>
              </w:rPr>
              <w:t>Определяются проектом</w:t>
            </w:r>
          </w:p>
        </w:tc>
        <w:tc>
          <w:tcPr>
            <w:tcW w:w="2081" w:type="dxa"/>
            <w:tcBorders>
              <w:top w:val="single" w:sz="4" w:space="0" w:color="auto"/>
              <w:left w:val="single" w:sz="4" w:space="0" w:color="auto"/>
              <w:bottom w:val="single" w:sz="4" w:space="0" w:color="auto"/>
            </w:tcBorders>
          </w:tcPr>
          <w:p w14:paraId="58EC3ED9" w14:textId="77777777" w:rsidR="00697D23" w:rsidRPr="00675D0D" w:rsidRDefault="00697D23" w:rsidP="00DD4DCA">
            <w:pPr>
              <w:pStyle w:val="a7"/>
              <w:rPr>
                <w:rFonts w:eastAsiaTheme="minorEastAsia"/>
              </w:rPr>
            </w:pPr>
            <w:r w:rsidRPr="00675D0D">
              <w:rPr>
                <w:rFonts w:eastAsiaTheme="minorEastAsia"/>
              </w:rPr>
              <w:t>5 га</w:t>
            </w:r>
          </w:p>
        </w:tc>
      </w:tr>
      <w:tr w:rsidR="00675D0D" w:rsidRPr="00675D0D" w14:paraId="3136DE7A" w14:textId="77777777" w:rsidTr="000769BB">
        <w:tc>
          <w:tcPr>
            <w:tcW w:w="1738" w:type="dxa"/>
            <w:tcBorders>
              <w:top w:val="single" w:sz="4" w:space="0" w:color="auto"/>
              <w:bottom w:val="single" w:sz="4" w:space="0" w:color="auto"/>
              <w:right w:val="single" w:sz="4" w:space="0" w:color="auto"/>
            </w:tcBorders>
          </w:tcPr>
          <w:p w14:paraId="3778E263" w14:textId="77777777" w:rsidR="00697D23" w:rsidRPr="00675D0D" w:rsidRDefault="00697D23" w:rsidP="00DD4DCA">
            <w:pPr>
              <w:pStyle w:val="a7"/>
              <w:rPr>
                <w:rFonts w:eastAsiaTheme="minorEastAsia"/>
              </w:rPr>
            </w:pPr>
            <w:r w:rsidRPr="00675D0D">
              <w:rPr>
                <w:rFonts w:eastAsiaTheme="minorEastAsia"/>
              </w:rPr>
              <w:t>Зоологические парки</w:t>
            </w:r>
          </w:p>
        </w:tc>
        <w:tc>
          <w:tcPr>
            <w:tcW w:w="3957" w:type="dxa"/>
            <w:tcBorders>
              <w:top w:val="single" w:sz="4" w:space="0" w:color="auto"/>
              <w:left w:val="single" w:sz="4" w:space="0" w:color="auto"/>
              <w:bottom w:val="single" w:sz="4" w:space="0" w:color="auto"/>
              <w:right w:val="single" w:sz="4" w:space="0" w:color="auto"/>
            </w:tcBorders>
          </w:tcPr>
          <w:p w14:paraId="3391AEAE"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10%;</w:t>
            </w:r>
          </w:p>
          <w:p w14:paraId="76E72452" w14:textId="77777777" w:rsidR="00697D23" w:rsidRPr="00675D0D" w:rsidRDefault="00697D23" w:rsidP="00DD4DCA">
            <w:pPr>
              <w:pStyle w:val="a7"/>
              <w:rPr>
                <w:rFonts w:eastAsiaTheme="minorEastAsia"/>
              </w:rPr>
            </w:pPr>
            <w:r w:rsidRPr="00675D0D">
              <w:rPr>
                <w:rFonts w:eastAsiaTheme="minorEastAsia"/>
              </w:rPr>
              <w:t>участки сооружений и застройки - до 30%;</w:t>
            </w:r>
          </w:p>
          <w:p w14:paraId="1C695933"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60%</w:t>
            </w:r>
          </w:p>
        </w:tc>
        <w:tc>
          <w:tcPr>
            <w:tcW w:w="2572" w:type="dxa"/>
            <w:tcBorders>
              <w:top w:val="single" w:sz="4" w:space="0" w:color="auto"/>
              <w:left w:val="single" w:sz="4" w:space="0" w:color="auto"/>
              <w:bottom w:val="single" w:sz="4" w:space="0" w:color="auto"/>
              <w:right w:val="single" w:sz="4" w:space="0" w:color="auto"/>
            </w:tcBorders>
          </w:tcPr>
          <w:p w14:paraId="108FB34D" w14:textId="77777777" w:rsidR="00697D23" w:rsidRPr="00675D0D" w:rsidRDefault="00697D23" w:rsidP="00DD4DCA">
            <w:pPr>
              <w:pStyle w:val="a7"/>
              <w:rPr>
                <w:rFonts w:eastAsiaTheme="minorEastAsia"/>
              </w:rPr>
            </w:pPr>
            <w:r w:rsidRPr="00675D0D">
              <w:rPr>
                <w:rFonts w:eastAsiaTheme="minorEastAsia"/>
              </w:rPr>
              <w:t>Определяются проектом</w:t>
            </w:r>
          </w:p>
        </w:tc>
        <w:tc>
          <w:tcPr>
            <w:tcW w:w="2081" w:type="dxa"/>
            <w:tcBorders>
              <w:top w:val="single" w:sz="4" w:space="0" w:color="auto"/>
              <w:left w:val="single" w:sz="4" w:space="0" w:color="auto"/>
              <w:bottom w:val="single" w:sz="4" w:space="0" w:color="auto"/>
            </w:tcBorders>
          </w:tcPr>
          <w:p w14:paraId="73DE462B" w14:textId="77777777" w:rsidR="00697D23" w:rsidRPr="00675D0D" w:rsidRDefault="00697D23" w:rsidP="00DD4DCA">
            <w:pPr>
              <w:pStyle w:val="a7"/>
              <w:rPr>
                <w:rFonts w:eastAsiaTheme="minorEastAsia"/>
              </w:rPr>
            </w:pPr>
            <w:r w:rsidRPr="00675D0D">
              <w:rPr>
                <w:rFonts w:eastAsiaTheme="minorEastAsia"/>
              </w:rPr>
              <w:t>5 га</w:t>
            </w:r>
          </w:p>
        </w:tc>
      </w:tr>
      <w:tr w:rsidR="00675D0D" w:rsidRPr="00675D0D" w14:paraId="3AFD3E41" w14:textId="77777777" w:rsidTr="000769BB">
        <w:tc>
          <w:tcPr>
            <w:tcW w:w="1738" w:type="dxa"/>
            <w:tcBorders>
              <w:top w:val="single" w:sz="4" w:space="0" w:color="auto"/>
              <w:bottom w:val="single" w:sz="4" w:space="0" w:color="auto"/>
              <w:right w:val="single" w:sz="4" w:space="0" w:color="auto"/>
            </w:tcBorders>
          </w:tcPr>
          <w:p w14:paraId="2101B5BB" w14:textId="77777777" w:rsidR="00697D23" w:rsidRPr="00675D0D" w:rsidRDefault="00697D23" w:rsidP="00DD4DCA">
            <w:pPr>
              <w:pStyle w:val="a7"/>
              <w:rPr>
                <w:rFonts w:eastAsiaTheme="minorEastAsia"/>
              </w:rPr>
            </w:pPr>
            <w:r w:rsidRPr="00675D0D">
              <w:rPr>
                <w:rFonts w:eastAsiaTheme="minorEastAsia"/>
              </w:rPr>
              <w:t>Парки</w:t>
            </w:r>
          </w:p>
          <w:p w14:paraId="59A57E61" w14:textId="77777777" w:rsidR="00697D23" w:rsidRPr="00675D0D" w:rsidRDefault="00697D23" w:rsidP="00DD4DCA">
            <w:pPr>
              <w:pStyle w:val="a7"/>
              <w:rPr>
                <w:rFonts w:eastAsiaTheme="minorEastAsia"/>
              </w:rPr>
            </w:pPr>
            <w:r w:rsidRPr="00675D0D">
              <w:rPr>
                <w:rFonts w:eastAsiaTheme="minorEastAsia"/>
              </w:rPr>
              <w:t>развлечений</w:t>
            </w:r>
          </w:p>
        </w:tc>
        <w:tc>
          <w:tcPr>
            <w:tcW w:w="3957" w:type="dxa"/>
            <w:tcBorders>
              <w:top w:val="single" w:sz="4" w:space="0" w:color="auto"/>
              <w:left w:val="single" w:sz="4" w:space="0" w:color="auto"/>
              <w:bottom w:val="single" w:sz="4" w:space="0" w:color="auto"/>
              <w:right w:val="single" w:sz="4" w:space="0" w:color="auto"/>
            </w:tcBorders>
          </w:tcPr>
          <w:p w14:paraId="3CEE38F6" w14:textId="77777777" w:rsidR="00697D23" w:rsidRPr="00675D0D" w:rsidRDefault="00697D23" w:rsidP="00DD4DCA">
            <w:pPr>
              <w:pStyle w:val="a7"/>
              <w:rPr>
                <w:rFonts w:eastAsiaTheme="minorEastAsia"/>
              </w:rPr>
            </w:pPr>
            <w:r w:rsidRPr="00675D0D">
              <w:rPr>
                <w:rFonts w:eastAsiaTheme="minorEastAsia"/>
              </w:rPr>
              <w:t>дорожно-тропиночная сеть - не более 10%;участки сооружений и застройки - не более 30%;</w:t>
            </w:r>
          </w:p>
          <w:p w14:paraId="1A0C1A86" w14:textId="77777777" w:rsidR="00697D23" w:rsidRPr="00675D0D" w:rsidRDefault="00697D23" w:rsidP="00DD4DCA">
            <w:pPr>
              <w:pStyle w:val="a7"/>
              <w:rPr>
                <w:rFonts w:eastAsiaTheme="minorEastAsia"/>
              </w:rPr>
            </w:pPr>
            <w:r w:rsidRPr="00675D0D">
              <w:rPr>
                <w:rFonts w:eastAsiaTheme="minorEastAsia"/>
              </w:rPr>
              <w:t>территория зеленых насаждений и водоемов - не менее 15%</w:t>
            </w:r>
          </w:p>
        </w:tc>
        <w:tc>
          <w:tcPr>
            <w:tcW w:w="2572" w:type="dxa"/>
            <w:tcBorders>
              <w:top w:val="single" w:sz="4" w:space="0" w:color="auto"/>
              <w:left w:val="single" w:sz="4" w:space="0" w:color="auto"/>
              <w:bottom w:val="single" w:sz="4" w:space="0" w:color="auto"/>
              <w:right w:val="single" w:sz="4" w:space="0" w:color="auto"/>
            </w:tcBorders>
          </w:tcPr>
          <w:p w14:paraId="5D624265" w14:textId="77777777" w:rsidR="00697D23" w:rsidRPr="00675D0D" w:rsidRDefault="00697D23" w:rsidP="00DD4DCA">
            <w:pPr>
              <w:pStyle w:val="a7"/>
              <w:rPr>
                <w:rFonts w:eastAsiaTheme="minorEastAsia"/>
              </w:rPr>
            </w:pPr>
            <w:r w:rsidRPr="00675D0D">
              <w:rPr>
                <w:rFonts w:eastAsiaTheme="minorEastAsia"/>
              </w:rPr>
              <w:t>Определяется проектом</w:t>
            </w:r>
          </w:p>
        </w:tc>
        <w:tc>
          <w:tcPr>
            <w:tcW w:w="2081" w:type="dxa"/>
            <w:tcBorders>
              <w:top w:val="single" w:sz="4" w:space="0" w:color="auto"/>
              <w:left w:val="single" w:sz="4" w:space="0" w:color="auto"/>
              <w:bottom w:val="single" w:sz="4" w:space="0" w:color="auto"/>
            </w:tcBorders>
          </w:tcPr>
          <w:p w14:paraId="1D9A13FB" w14:textId="77777777" w:rsidR="00697D23" w:rsidRPr="00675D0D" w:rsidRDefault="00697D23" w:rsidP="00DD4DCA">
            <w:pPr>
              <w:pStyle w:val="a7"/>
              <w:rPr>
                <w:rFonts w:eastAsiaTheme="minorEastAsia"/>
              </w:rPr>
            </w:pPr>
            <w:r w:rsidRPr="00675D0D">
              <w:rPr>
                <w:rFonts w:eastAsiaTheme="minorEastAsia"/>
              </w:rPr>
              <w:t>5 га</w:t>
            </w:r>
          </w:p>
        </w:tc>
      </w:tr>
    </w:tbl>
    <w:p w14:paraId="204A14B0" w14:textId="77777777" w:rsidR="00697D23" w:rsidRPr="00675D0D" w:rsidRDefault="00697D23" w:rsidP="00697D23"/>
    <w:p w14:paraId="55086BF1" w14:textId="77777777" w:rsidR="00697D23" w:rsidRPr="00675D0D" w:rsidRDefault="00697D23" w:rsidP="00697D23">
      <w:bookmarkStart w:id="78" w:name="sub_194"/>
      <w:r w:rsidRPr="00675D0D">
        <w:t>6.1.5. Нормативные параметры и расчетные показатели градостроительного проектирования парков приведены в таблице 6.4.</w:t>
      </w:r>
    </w:p>
    <w:bookmarkEnd w:id="78"/>
    <w:p w14:paraId="3F21EBBF" w14:textId="77777777" w:rsidR="00697D23" w:rsidRPr="00675D0D" w:rsidRDefault="00697D23" w:rsidP="00697D23"/>
    <w:p w14:paraId="135DC725" w14:textId="77777777" w:rsidR="00697D23" w:rsidRPr="00675D0D" w:rsidRDefault="00697D23" w:rsidP="00697D23">
      <w:pPr>
        <w:ind w:firstLine="698"/>
        <w:jc w:val="right"/>
      </w:pPr>
      <w:bookmarkStart w:id="79" w:name="sub_197"/>
      <w:r w:rsidRPr="00675D0D">
        <w:rPr>
          <w:rStyle w:val="a4"/>
          <w:bCs/>
          <w:color w:val="auto"/>
        </w:rPr>
        <w:t>Таблица 6.4</w:t>
      </w:r>
    </w:p>
    <w:bookmarkEnd w:id="79"/>
    <w:p w14:paraId="0FAD983B"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93"/>
        <w:gridCol w:w="5655"/>
      </w:tblGrid>
      <w:tr w:rsidR="00675D0D" w:rsidRPr="00675D0D" w14:paraId="5EF15BEB" w14:textId="77777777" w:rsidTr="000769BB">
        <w:tc>
          <w:tcPr>
            <w:tcW w:w="4693" w:type="dxa"/>
            <w:tcBorders>
              <w:top w:val="single" w:sz="4" w:space="0" w:color="auto"/>
              <w:bottom w:val="single" w:sz="4" w:space="0" w:color="auto"/>
              <w:right w:val="single" w:sz="4" w:space="0" w:color="auto"/>
            </w:tcBorders>
          </w:tcPr>
          <w:p w14:paraId="11B5D558"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5655" w:type="dxa"/>
            <w:tcBorders>
              <w:top w:val="single" w:sz="4" w:space="0" w:color="auto"/>
              <w:left w:val="single" w:sz="4" w:space="0" w:color="auto"/>
              <w:bottom w:val="single" w:sz="4" w:space="0" w:color="auto"/>
            </w:tcBorders>
          </w:tcPr>
          <w:p w14:paraId="07C65682"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7366CDC5" w14:textId="77777777" w:rsidTr="000769BB">
        <w:tc>
          <w:tcPr>
            <w:tcW w:w="4693" w:type="dxa"/>
            <w:tcBorders>
              <w:top w:val="single" w:sz="4" w:space="0" w:color="auto"/>
              <w:bottom w:val="single" w:sz="4" w:space="0" w:color="auto"/>
              <w:right w:val="single" w:sz="4" w:space="0" w:color="auto"/>
            </w:tcBorders>
          </w:tcPr>
          <w:p w14:paraId="6C602407" w14:textId="77777777" w:rsidR="00697D23" w:rsidRPr="00675D0D" w:rsidRDefault="00697D23" w:rsidP="00DD4DCA">
            <w:pPr>
              <w:pStyle w:val="a7"/>
              <w:rPr>
                <w:rFonts w:eastAsiaTheme="minorEastAsia"/>
              </w:rPr>
            </w:pPr>
            <w:r w:rsidRPr="00675D0D">
              <w:rPr>
                <w:rFonts w:eastAsiaTheme="minorEastAsia"/>
              </w:rPr>
              <w:t>Размещение объектов круглогодичного функционирования (культурно-просветительные, зрелищные, пункты проката и питания)</w:t>
            </w:r>
          </w:p>
        </w:tc>
        <w:tc>
          <w:tcPr>
            <w:tcW w:w="5655" w:type="dxa"/>
            <w:tcBorders>
              <w:top w:val="single" w:sz="4" w:space="0" w:color="auto"/>
              <w:left w:val="single" w:sz="4" w:space="0" w:color="auto"/>
              <w:bottom w:val="single" w:sz="4" w:space="0" w:color="auto"/>
            </w:tcBorders>
          </w:tcPr>
          <w:p w14:paraId="3F5322B2" w14:textId="77777777" w:rsidR="00697D23" w:rsidRPr="00675D0D" w:rsidRDefault="00697D23" w:rsidP="00DD4DCA">
            <w:pPr>
              <w:pStyle w:val="a7"/>
              <w:rPr>
                <w:rFonts w:eastAsiaTheme="minorEastAsia"/>
              </w:rPr>
            </w:pPr>
            <w:r w:rsidRPr="00675D0D">
              <w:rPr>
                <w:rFonts w:eastAsiaTheme="minorEastAsia"/>
              </w:rPr>
              <w:t>Вблизи основных входов (для лучшего использования парков в зимний период)</w:t>
            </w:r>
          </w:p>
        </w:tc>
      </w:tr>
      <w:tr w:rsidR="00675D0D" w:rsidRPr="00675D0D" w14:paraId="5461136D" w14:textId="77777777" w:rsidTr="000769BB">
        <w:tc>
          <w:tcPr>
            <w:tcW w:w="4693" w:type="dxa"/>
            <w:tcBorders>
              <w:top w:val="single" w:sz="4" w:space="0" w:color="auto"/>
              <w:bottom w:val="single" w:sz="4" w:space="0" w:color="auto"/>
              <w:right w:val="single" w:sz="4" w:space="0" w:color="auto"/>
            </w:tcBorders>
          </w:tcPr>
          <w:p w14:paraId="49F0E6DE" w14:textId="77777777" w:rsidR="00697D23" w:rsidRPr="00675D0D" w:rsidRDefault="00697D23" w:rsidP="00DD4DCA">
            <w:pPr>
              <w:pStyle w:val="a7"/>
              <w:rPr>
                <w:rFonts w:eastAsiaTheme="minorEastAsia"/>
              </w:rPr>
            </w:pPr>
            <w:r w:rsidRPr="00675D0D">
              <w:rPr>
                <w:rFonts w:eastAsiaTheme="minorEastAsia"/>
              </w:rPr>
              <w:t>Расстояния между входами в парк</w:t>
            </w:r>
          </w:p>
        </w:tc>
        <w:tc>
          <w:tcPr>
            <w:tcW w:w="5655" w:type="dxa"/>
            <w:tcBorders>
              <w:top w:val="single" w:sz="4" w:space="0" w:color="auto"/>
              <w:left w:val="single" w:sz="4" w:space="0" w:color="auto"/>
              <w:bottom w:val="single" w:sz="4" w:space="0" w:color="auto"/>
            </w:tcBorders>
          </w:tcPr>
          <w:p w14:paraId="39D5A67E" w14:textId="77777777" w:rsidR="00697D23" w:rsidRPr="00675D0D" w:rsidRDefault="00697D23" w:rsidP="00DD4DCA">
            <w:pPr>
              <w:pStyle w:val="a7"/>
              <w:rPr>
                <w:rFonts w:eastAsiaTheme="minorEastAsia"/>
              </w:rPr>
            </w:pPr>
            <w:r w:rsidRPr="00675D0D">
              <w:rPr>
                <w:rFonts w:eastAsiaTheme="minorEastAsia"/>
              </w:rPr>
              <w:t>Не более 500 м</w:t>
            </w:r>
          </w:p>
        </w:tc>
      </w:tr>
      <w:tr w:rsidR="00675D0D" w:rsidRPr="00675D0D" w14:paraId="44091E3B" w14:textId="77777777" w:rsidTr="000769BB">
        <w:tc>
          <w:tcPr>
            <w:tcW w:w="4693" w:type="dxa"/>
            <w:tcBorders>
              <w:top w:val="single" w:sz="4" w:space="0" w:color="auto"/>
              <w:bottom w:val="single" w:sz="4" w:space="0" w:color="auto"/>
              <w:right w:val="single" w:sz="4" w:space="0" w:color="auto"/>
            </w:tcBorders>
          </w:tcPr>
          <w:p w14:paraId="2B332CC4" w14:textId="77777777" w:rsidR="00697D23" w:rsidRPr="00675D0D" w:rsidRDefault="00697D23" w:rsidP="00DD4DCA">
            <w:pPr>
              <w:pStyle w:val="a7"/>
              <w:rPr>
                <w:rFonts w:eastAsiaTheme="minorEastAsia"/>
              </w:rPr>
            </w:pPr>
            <w:r w:rsidRPr="00675D0D">
              <w:rPr>
                <w:rFonts w:eastAsiaTheme="minorEastAsia"/>
              </w:rPr>
              <w:t>Площадь хозяйственного двора парка</w:t>
            </w:r>
          </w:p>
        </w:tc>
        <w:tc>
          <w:tcPr>
            <w:tcW w:w="5655" w:type="dxa"/>
            <w:tcBorders>
              <w:top w:val="single" w:sz="4" w:space="0" w:color="auto"/>
              <w:left w:val="single" w:sz="4" w:space="0" w:color="auto"/>
              <w:bottom w:val="single" w:sz="4" w:space="0" w:color="auto"/>
            </w:tcBorders>
          </w:tcPr>
          <w:p w14:paraId="654931D1" w14:textId="77777777" w:rsidR="00697D23" w:rsidRPr="00675D0D" w:rsidRDefault="00697D23" w:rsidP="00DD4DCA">
            <w:pPr>
              <w:pStyle w:val="a7"/>
              <w:rPr>
                <w:rFonts w:eastAsiaTheme="minorEastAsia"/>
              </w:rPr>
            </w:pPr>
            <w:r w:rsidRPr="00675D0D">
              <w:rPr>
                <w:rFonts w:eastAsiaTheme="minorEastAsia"/>
              </w:rPr>
              <w:t>Определяется по единовременной нагрузке на парк из расчета 0,2 м</w:t>
            </w:r>
            <w:r w:rsidRPr="00675D0D">
              <w:rPr>
                <w:rFonts w:eastAsiaTheme="minorEastAsia"/>
                <w:vertAlign w:val="superscript"/>
              </w:rPr>
              <w:t>2</w:t>
            </w:r>
            <w:r w:rsidRPr="00675D0D">
              <w:rPr>
                <w:rFonts w:eastAsiaTheme="minorEastAsia"/>
              </w:rPr>
              <w:t xml:space="preserve"> на 1 посетителя</w:t>
            </w:r>
          </w:p>
        </w:tc>
      </w:tr>
      <w:tr w:rsidR="00675D0D" w:rsidRPr="00675D0D" w14:paraId="574BDCCF" w14:textId="77777777" w:rsidTr="000769BB">
        <w:tc>
          <w:tcPr>
            <w:tcW w:w="4693" w:type="dxa"/>
            <w:tcBorders>
              <w:top w:val="single" w:sz="4" w:space="0" w:color="auto"/>
              <w:bottom w:val="single" w:sz="4" w:space="0" w:color="auto"/>
              <w:right w:val="single" w:sz="4" w:space="0" w:color="auto"/>
            </w:tcBorders>
          </w:tcPr>
          <w:p w14:paraId="2CD98837" w14:textId="77777777" w:rsidR="00697D23" w:rsidRPr="00675D0D" w:rsidRDefault="00697D23" w:rsidP="00DD4DCA">
            <w:pPr>
              <w:pStyle w:val="a7"/>
              <w:rPr>
                <w:rFonts w:eastAsiaTheme="minorEastAsia"/>
              </w:rPr>
            </w:pPr>
            <w:r w:rsidRPr="00675D0D">
              <w:rPr>
                <w:rFonts w:eastAsiaTheme="minorEastAsia"/>
              </w:rPr>
              <w:t xml:space="preserve">Расстояние между границей территории </w:t>
            </w:r>
            <w:r w:rsidRPr="00675D0D">
              <w:rPr>
                <w:rFonts w:eastAsiaTheme="minorEastAsia"/>
              </w:rPr>
              <w:lastRenderedPageBreak/>
              <w:t>жилой застройки и ближним краем паркового массива</w:t>
            </w:r>
          </w:p>
        </w:tc>
        <w:tc>
          <w:tcPr>
            <w:tcW w:w="5655" w:type="dxa"/>
            <w:tcBorders>
              <w:top w:val="single" w:sz="4" w:space="0" w:color="auto"/>
              <w:left w:val="single" w:sz="4" w:space="0" w:color="auto"/>
              <w:bottom w:val="single" w:sz="4" w:space="0" w:color="auto"/>
            </w:tcBorders>
          </w:tcPr>
          <w:p w14:paraId="304B6419" w14:textId="77777777" w:rsidR="00697D23" w:rsidRPr="00675D0D" w:rsidRDefault="00697D23" w:rsidP="00DD4DCA">
            <w:pPr>
              <w:pStyle w:val="a7"/>
              <w:rPr>
                <w:rFonts w:eastAsiaTheme="minorEastAsia"/>
              </w:rPr>
            </w:pPr>
            <w:r w:rsidRPr="00675D0D">
              <w:rPr>
                <w:rFonts w:eastAsiaTheme="minorEastAsia"/>
              </w:rPr>
              <w:lastRenderedPageBreak/>
              <w:t>Не менее 30 м</w:t>
            </w:r>
          </w:p>
        </w:tc>
      </w:tr>
      <w:tr w:rsidR="00675D0D" w:rsidRPr="00675D0D" w14:paraId="6D2DE09D" w14:textId="77777777" w:rsidTr="000769BB">
        <w:tc>
          <w:tcPr>
            <w:tcW w:w="4693" w:type="dxa"/>
            <w:tcBorders>
              <w:top w:val="single" w:sz="4" w:space="0" w:color="auto"/>
              <w:bottom w:val="single" w:sz="4" w:space="0" w:color="auto"/>
              <w:right w:val="single" w:sz="4" w:space="0" w:color="auto"/>
            </w:tcBorders>
          </w:tcPr>
          <w:p w14:paraId="1462E737" w14:textId="77777777" w:rsidR="00697D23" w:rsidRPr="00675D0D" w:rsidRDefault="00697D23" w:rsidP="00DD4DCA">
            <w:pPr>
              <w:pStyle w:val="a7"/>
              <w:rPr>
                <w:rFonts w:eastAsiaTheme="minorEastAsia"/>
              </w:rPr>
            </w:pPr>
            <w:r w:rsidRPr="00675D0D">
              <w:rPr>
                <w:rFonts w:eastAsiaTheme="minorEastAsia"/>
              </w:rPr>
              <w:lastRenderedPageBreak/>
              <w:t>Размещение автостоянок для посетителей парка</w:t>
            </w:r>
          </w:p>
        </w:tc>
        <w:tc>
          <w:tcPr>
            <w:tcW w:w="5655" w:type="dxa"/>
            <w:tcBorders>
              <w:top w:val="single" w:sz="4" w:space="0" w:color="auto"/>
              <w:left w:val="single" w:sz="4" w:space="0" w:color="auto"/>
              <w:bottom w:val="single" w:sz="4" w:space="0" w:color="auto"/>
            </w:tcBorders>
          </w:tcPr>
          <w:p w14:paraId="314CDFAE" w14:textId="77777777" w:rsidR="00697D23" w:rsidRPr="00675D0D" w:rsidRDefault="00697D23" w:rsidP="00DD4DCA">
            <w:pPr>
              <w:pStyle w:val="a7"/>
              <w:rPr>
                <w:rFonts w:eastAsiaTheme="minorEastAsia"/>
              </w:rPr>
            </w:pPr>
            <w:r w:rsidRPr="00675D0D">
              <w:rPr>
                <w:rFonts w:eastAsiaTheme="minorEastAsia"/>
              </w:rPr>
              <w:t>За пределами территории парка на расстоянии не более 400 м от входа</w:t>
            </w:r>
          </w:p>
        </w:tc>
      </w:tr>
      <w:tr w:rsidR="00675D0D" w:rsidRPr="00675D0D" w14:paraId="306869B3" w14:textId="77777777" w:rsidTr="000769BB">
        <w:tc>
          <w:tcPr>
            <w:tcW w:w="4693" w:type="dxa"/>
            <w:tcBorders>
              <w:top w:val="single" w:sz="4" w:space="0" w:color="auto"/>
              <w:bottom w:val="nil"/>
              <w:right w:val="single" w:sz="4" w:space="0" w:color="auto"/>
            </w:tcBorders>
          </w:tcPr>
          <w:p w14:paraId="291D364D" w14:textId="77777777" w:rsidR="00697D23" w:rsidRPr="00675D0D" w:rsidRDefault="00697D23" w:rsidP="00DD4DCA">
            <w:pPr>
              <w:pStyle w:val="a7"/>
              <w:rPr>
                <w:rFonts w:eastAsiaTheme="minorEastAsia"/>
              </w:rPr>
            </w:pPr>
            <w:r w:rsidRPr="00675D0D">
              <w:rPr>
                <w:rFonts w:eastAsiaTheme="minorEastAsia"/>
              </w:rPr>
              <w:t>Размеры земельных участков автостоянок:</w:t>
            </w:r>
          </w:p>
        </w:tc>
        <w:tc>
          <w:tcPr>
            <w:tcW w:w="5655" w:type="dxa"/>
            <w:tcBorders>
              <w:top w:val="single" w:sz="4" w:space="0" w:color="auto"/>
              <w:left w:val="single" w:sz="4" w:space="0" w:color="auto"/>
              <w:bottom w:val="nil"/>
            </w:tcBorders>
          </w:tcPr>
          <w:p w14:paraId="60B8E650" w14:textId="77777777" w:rsidR="00697D23" w:rsidRPr="00675D0D" w:rsidRDefault="00697D23" w:rsidP="00DD4DCA">
            <w:pPr>
              <w:pStyle w:val="a6"/>
              <w:rPr>
                <w:rFonts w:eastAsiaTheme="minorEastAsia"/>
              </w:rPr>
            </w:pPr>
          </w:p>
        </w:tc>
      </w:tr>
      <w:tr w:rsidR="00675D0D" w:rsidRPr="00675D0D" w14:paraId="2884B917" w14:textId="77777777" w:rsidTr="000769BB">
        <w:tc>
          <w:tcPr>
            <w:tcW w:w="4693" w:type="dxa"/>
            <w:tcBorders>
              <w:top w:val="nil"/>
              <w:bottom w:val="nil"/>
              <w:right w:val="single" w:sz="4" w:space="0" w:color="auto"/>
            </w:tcBorders>
          </w:tcPr>
          <w:p w14:paraId="30ABBB50" w14:textId="77777777" w:rsidR="00697D23" w:rsidRPr="00675D0D" w:rsidRDefault="00697D23" w:rsidP="00DD4DCA">
            <w:pPr>
              <w:pStyle w:val="a7"/>
              <w:rPr>
                <w:rFonts w:eastAsiaTheme="minorEastAsia"/>
              </w:rPr>
            </w:pPr>
            <w:r w:rsidRPr="00675D0D">
              <w:rPr>
                <w:rFonts w:eastAsiaTheme="minorEastAsia"/>
              </w:rPr>
              <w:t>для легковых автомобилей;</w:t>
            </w:r>
          </w:p>
        </w:tc>
        <w:tc>
          <w:tcPr>
            <w:tcW w:w="5655" w:type="dxa"/>
            <w:tcBorders>
              <w:top w:val="nil"/>
              <w:left w:val="single" w:sz="4" w:space="0" w:color="auto"/>
              <w:bottom w:val="nil"/>
            </w:tcBorders>
          </w:tcPr>
          <w:p w14:paraId="473DCA3F" w14:textId="7E212049" w:rsidR="00697D23" w:rsidRPr="00675D0D" w:rsidRDefault="0006283D" w:rsidP="00DD4DCA">
            <w:pPr>
              <w:pStyle w:val="a7"/>
              <w:rPr>
                <w:rFonts w:eastAsiaTheme="minorEastAsia"/>
              </w:rPr>
            </w:pPr>
            <w:r w:rsidRPr="00675D0D">
              <w:rPr>
                <w:rFonts w:eastAsiaTheme="minorEastAsia"/>
              </w:rPr>
              <w:t>13,25</w:t>
            </w:r>
            <w:r w:rsidR="00697D23" w:rsidRPr="00675D0D">
              <w:rPr>
                <w:rFonts w:eastAsiaTheme="minorEastAsia"/>
              </w:rPr>
              <w:t> кв.м на 1 место</w:t>
            </w:r>
          </w:p>
        </w:tc>
      </w:tr>
      <w:tr w:rsidR="00675D0D" w:rsidRPr="00675D0D" w14:paraId="7D339CB0" w14:textId="77777777" w:rsidTr="000769BB">
        <w:tc>
          <w:tcPr>
            <w:tcW w:w="4693" w:type="dxa"/>
            <w:tcBorders>
              <w:top w:val="nil"/>
              <w:bottom w:val="nil"/>
              <w:right w:val="single" w:sz="4" w:space="0" w:color="auto"/>
            </w:tcBorders>
          </w:tcPr>
          <w:p w14:paraId="06BD77E8" w14:textId="77777777" w:rsidR="00697D23" w:rsidRPr="00675D0D" w:rsidRDefault="00697D23" w:rsidP="00DD4DCA">
            <w:pPr>
              <w:pStyle w:val="a7"/>
              <w:rPr>
                <w:rFonts w:eastAsiaTheme="minorEastAsia"/>
              </w:rPr>
            </w:pPr>
            <w:r w:rsidRPr="00675D0D">
              <w:rPr>
                <w:rFonts w:eastAsiaTheme="minorEastAsia"/>
              </w:rPr>
              <w:t>для автобусов;</w:t>
            </w:r>
          </w:p>
        </w:tc>
        <w:tc>
          <w:tcPr>
            <w:tcW w:w="5655" w:type="dxa"/>
            <w:tcBorders>
              <w:top w:val="nil"/>
              <w:left w:val="single" w:sz="4" w:space="0" w:color="auto"/>
              <w:bottom w:val="nil"/>
            </w:tcBorders>
          </w:tcPr>
          <w:p w14:paraId="2DADBCE0" w14:textId="77777777" w:rsidR="00697D23" w:rsidRPr="00675D0D" w:rsidRDefault="00697D23" w:rsidP="00DD4DCA">
            <w:pPr>
              <w:pStyle w:val="a7"/>
              <w:rPr>
                <w:rFonts w:eastAsiaTheme="minorEastAsia"/>
              </w:rPr>
            </w:pPr>
            <w:r w:rsidRPr="00675D0D">
              <w:rPr>
                <w:rFonts w:eastAsiaTheme="minorEastAsia"/>
              </w:rPr>
              <w:t>40 кв.м на 1 место</w:t>
            </w:r>
          </w:p>
        </w:tc>
      </w:tr>
      <w:tr w:rsidR="00675D0D" w:rsidRPr="00675D0D" w14:paraId="3620DFE5" w14:textId="77777777" w:rsidTr="000769BB">
        <w:tc>
          <w:tcPr>
            <w:tcW w:w="4693" w:type="dxa"/>
            <w:tcBorders>
              <w:top w:val="nil"/>
              <w:bottom w:val="single" w:sz="4" w:space="0" w:color="auto"/>
              <w:right w:val="single" w:sz="4" w:space="0" w:color="auto"/>
            </w:tcBorders>
          </w:tcPr>
          <w:p w14:paraId="400EF86F" w14:textId="77777777" w:rsidR="00697D23" w:rsidRPr="00675D0D" w:rsidRDefault="00697D23" w:rsidP="00DD4DCA">
            <w:pPr>
              <w:pStyle w:val="a7"/>
              <w:rPr>
                <w:rFonts w:eastAsiaTheme="minorEastAsia"/>
              </w:rPr>
            </w:pPr>
            <w:r w:rsidRPr="00675D0D">
              <w:rPr>
                <w:rFonts w:eastAsiaTheme="minorEastAsia"/>
              </w:rPr>
              <w:t>для велосипедов.</w:t>
            </w:r>
          </w:p>
        </w:tc>
        <w:tc>
          <w:tcPr>
            <w:tcW w:w="5655" w:type="dxa"/>
            <w:tcBorders>
              <w:top w:val="nil"/>
              <w:left w:val="single" w:sz="4" w:space="0" w:color="auto"/>
              <w:bottom w:val="single" w:sz="4" w:space="0" w:color="auto"/>
            </w:tcBorders>
          </w:tcPr>
          <w:p w14:paraId="195D94C4" w14:textId="77777777" w:rsidR="00697D23" w:rsidRPr="00675D0D" w:rsidRDefault="00697D23" w:rsidP="00DD4DCA">
            <w:pPr>
              <w:pStyle w:val="a7"/>
              <w:rPr>
                <w:rFonts w:eastAsiaTheme="minorEastAsia"/>
              </w:rPr>
            </w:pPr>
            <w:r w:rsidRPr="00675D0D">
              <w:rPr>
                <w:rFonts w:eastAsiaTheme="minorEastAsia"/>
              </w:rPr>
              <w:t>0,9 кв.м на 1 место</w:t>
            </w:r>
          </w:p>
        </w:tc>
      </w:tr>
      <w:tr w:rsidR="00675D0D" w:rsidRPr="00675D0D" w14:paraId="3B9DE5F0" w14:textId="77777777" w:rsidTr="000769BB">
        <w:tc>
          <w:tcPr>
            <w:tcW w:w="4693" w:type="dxa"/>
            <w:tcBorders>
              <w:top w:val="single" w:sz="4" w:space="0" w:color="auto"/>
              <w:bottom w:val="nil"/>
              <w:right w:val="single" w:sz="4" w:space="0" w:color="auto"/>
            </w:tcBorders>
          </w:tcPr>
          <w:p w14:paraId="263A32FA" w14:textId="77777777" w:rsidR="00697D23" w:rsidRPr="00675D0D" w:rsidRDefault="00697D23" w:rsidP="00DD4DCA">
            <w:pPr>
              <w:pStyle w:val="a7"/>
              <w:rPr>
                <w:rFonts w:eastAsiaTheme="minorEastAsia"/>
              </w:rPr>
            </w:pPr>
            <w:r w:rsidRPr="00675D0D">
              <w:rPr>
                <w:rFonts w:eastAsiaTheme="minorEastAsia"/>
              </w:rPr>
              <w:t>Расчетные показатели максимально допустимого уровня территориальной доступности:</w:t>
            </w:r>
          </w:p>
        </w:tc>
        <w:tc>
          <w:tcPr>
            <w:tcW w:w="5655" w:type="dxa"/>
            <w:tcBorders>
              <w:top w:val="single" w:sz="4" w:space="0" w:color="auto"/>
              <w:left w:val="single" w:sz="4" w:space="0" w:color="auto"/>
              <w:bottom w:val="nil"/>
            </w:tcBorders>
          </w:tcPr>
          <w:p w14:paraId="21C2720B" w14:textId="77777777" w:rsidR="00697D23" w:rsidRPr="00675D0D" w:rsidRDefault="00697D23" w:rsidP="00DD4DCA">
            <w:pPr>
              <w:pStyle w:val="a6"/>
              <w:rPr>
                <w:rFonts w:eastAsiaTheme="minorEastAsia"/>
              </w:rPr>
            </w:pPr>
          </w:p>
        </w:tc>
      </w:tr>
      <w:tr w:rsidR="00675D0D" w:rsidRPr="00675D0D" w14:paraId="76D3B23C" w14:textId="77777777" w:rsidTr="000769BB">
        <w:tc>
          <w:tcPr>
            <w:tcW w:w="4693" w:type="dxa"/>
            <w:tcBorders>
              <w:top w:val="nil"/>
              <w:bottom w:val="nil"/>
              <w:right w:val="single" w:sz="4" w:space="0" w:color="auto"/>
            </w:tcBorders>
          </w:tcPr>
          <w:p w14:paraId="338B0F24" w14:textId="77777777" w:rsidR="00697D23" w:rsidRPr="00675D0D" w:rsidRDefault="00697D23" w:rsidP="00DD4DCA">
            <w:pPr>
              <w:pStyle w:val="a7"/>
              <w:rPr>
                <w:rFonts w:eastAsiaTheme="minorEastAsia"/>
              </w:rPr>
            </w:pPr>
            <w:r w:rsidRPr="00675D0D">
              <w:rPr>
                <w:rFonts w:eastAsiaTheme="minorEastAsia"/>
              </w:rPr>
              <w:t>городских парков;</w:t>
            </w:r>
          </w:p>
        </w:tc>
        <w:tc>
          <w:tcPr>
            <w:tcW w:w="5655" w:type="dxa"/>
            <w:tcBorders>
              <w:top w:val="nil"/>
              <w:left w:val="single" w:sz="4" w:space="0" w:color="auto"/>
              <w:bottom w:val="nil"/>
            </w:tcBorders>
          </w:tcPr>
          <w:p w14:paraId="78D0A194" w14:textId="77777777" w:rsidR="00697D23" w:rsidRPr="00675D0D" w:rsidRDefault="00697D23" w:rsidP="00DD4DCA">
            <w:pPr>
              <w:pStyle w:val="a7"/>
              <w:rPr>
                <w:rFonts w:eastAsiaTheme="minorEastAsia"/>
              </w:rPr>
            </w:pPr>
            <w:r w:rsidRPr="00675D0D">
              <w:rPr>
                <w:rFonts w:eastAsiaTheme="minorEastAsia"/>
              </w:rPr>
              <w:t>20 мин на общественном транспорте;</w:t>
            </w:r>
          </w:p>
        </w:tc>
      </w:tr>
      <w:tr w:rsidR="00675D0D" w:rsidRPr="00675D0D" w14:paraId="503695FB" w14:textId="77777777" w:rsidTr="000769BB">
        <w:tc>
          <w:tcPr>
            <w:tcW w:w="4693" w:type="dxa"/>
            <w:tcBorders>
              <w:top w:val="nil"/>
              <w:bottom w:val="single" w:sz="4" w:space="0" w:color="auto"/>
              <w:right w:val="single" w:sz="4" w:space="0" w:color="auto"/>
            </w:tcBorders>
          </w:tcPr>
          <w:p w14:paraId="32699139" w14:textId="77777777" w:rsidR="00697D23" w:rsidRPr="00675D0D" w:rsidRDefault="00697D23" w:rsidP="00DD4DCA">
            <w:pPr>
              <w:pStyle w:val="a7"/>
              <w:rPr>
                <w:rFonts w:eastAsiaTheme="minorEastAsia"/>
              </w:rPr>
            </w:pPr>
            <w:r w:rsidRPr="00675D0D">
              <w:rPr>
                <w:rFonts w:eastAsiaTheme="minorEastAsia"/>
              </w:rPr>
              <w:t>парков планировочных районов.</w:t>
            </w:r>
          </w:p>
        </w:tc>
        <w:tc>
          <w:tcPr>
            <w:tcW w:w="5655" w:type="dxa"/>
            <w:tcBorders>
              <w:top w:val="nil"/>
              <w:left w:val="single" w:sz="4" w:space="0" w:color="auto"/>
              <w:bottom w:val="single" w:sz="4" w:space="0" w:color="auto"/>
            </w:tcBorders>
          </w:tcPr>
          <w:p w14:paraId="16F50111" w14:textId="77777777" w:rsidR="00697D23" w:rsidRPr="00675D0D" w:rsidRDefault="00697D23" w:rsidP="00DD4DCA">
            <w:pPr>
              <w:pStyle w:val="a7"/>
              <w:rPr>
                <w:rFonts w:eastAsiaTheme="minorEastAsia"/>
              </w:rPr>
            </w:pPr>
            <w:r w:rsidRPr="00675D0D">
              <w:rPr>
                <w:rFonts w:eastAsiaTheme="minorEastAsia"/>
              </w:rPr>
              <w:t>15 мин на общественном транспорте или 1200 м пешеходной доступности</w:t>
            </w:r>
          </w:p>
        </w:tc>
      </w:tr>
    </w:tbl>
    <w:p w14:paraId="5924AFD9" w14:textId="77777777" w:rsidR="00697D23" w:rsidRPr="00675D0D" w:rsidRDefault="00697D23" w:rsidP="00697D23"/>
    <w:p w14:paraId="6F7B06B9" w14:textId="77777777" w:rsidR="00697D23" w:rsidRPr="00675D0D" w:rsidRDefault="00697D23" w:rsidP="00697D23">
      <w:bookmarkStart w:id="80" w:name="sub_196"/>
      <w:r w:rsidRPr="00675D0D">
        <w:t>6.1.6. Проектирование озелененных территорий общего пользования также рекомендуется осуществлять в виде городских садов, бульваров и пешеходных аллей, скверов и прочих функциональных элементов. Нормативные параметры и расчетные показатели градостроительного проектирования данных озелененных территорий общего пользования приведены в таблице 6.5.</w:t>
      </w:r>
    </w:p>
    <w:bookmarkEnd w:id="80"/>
    <w:p w14:paraId="5DBDE0D0" w14:textId="77777777" w:rsidR="00697D23" w:rsidRPr="00675D0D" w:rsidRDefault="00697D23" w:rsidP="00697D23"/>
    <w:p w14:paraId="58668445" w14:textId="77777777" w:rsidR="00697D23" w:rsidRPr="00675D0D" w:rsidRDefault="00697D23" w:rsidP="00697D23">
      <w:pPr>
        <w:ind w:firstLine="698"/>
        <w:jc w:val="right"/>
      </w:pPr>
      <w:bookmarkStart w:id="81" w:name="sub_199"/>
      <w:r w:rsidRPr="00675D0D">
        <w:rPr>
          <w:rStyle w:val="a4"/>
          <w:bCs/>
          <w:color w:val="auto"/>
        </w:rPr>
        <w:t>Таблица 6.5</w:t>
      </w:r>
    </w:p>
    <w:bookmarkEnd w:id="81"/>
    <w:p w14:paraId="6FED3CCE" w14:textId="77777777" w:rsidR="00697D23" w:rsidRPr="00675D0D" w:rsidRDefault="00697D23" w:rsidP="00697D23"/>
    <w:tbl>
      <w:tblPr>
        <w:tblW w:w="10206" w:type="dxa"/>
        <w:tblInd w:w="25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19"/>
        <w:gridCol w:w="1864"/>
        <w:gridCol w:w="1864"/>
        <w:gridCol w:w="2359"/>
      </w:tblGrid>
      <w:tr w:rsidR="00675D0D" w:rsidRPr="00675D0D" w14:paraId="31F704C3" w14:textId="77777777" w:rsidTr="007A376F">
        <w:tc>
          <w:tcPr>
            <w:tcW w:w="4119" w:type="dxa"/>
            <w:tcBorders>
              <w:top w:val="single" w:sz="4" w:space="0" w:color="auto"/>
              <w:bottom w:val="single" w:sz="4" w:space="0" w:color="auto"/>
              <w:right w:val="single" w:sz="4" w:space="0" w:color="auto"/>
            </w:tcBorders>
          </w:tcPr>
          <w:p w14:paraId="7B42A0B2"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087" w:type="dxa"/>
            <w:gridSpan w:val="3"/>
            <w:tcBorders>
              <w:top w:val="single" w:sz="4" w:space="0" w:color="auto"/>
              <w:left w:val="single" w:sz="4" w:space="0" w:color="auto"/>
              <w:bottom w:val="single" w:sz="4" w:space="0" w:color="auto"/>
            </w:tcBorders>
          </w:tcPr>
          <w:p w14:paraId="461BC23A"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49B19909" w14:textId="77777777" w:rsidTr="007A376F">
        <w:tc>
          <w:tcPr>
            <w:tcW w:w="10206" w:type="dxa"/>
            <w:gridSpan w:val="4"/>
            <w:tcBorders>
              <w:top w:val="single" w:sz="4" w:space="0" w:color="auto"/>
              <w:bottom w:val="single" w:sz="4" w:space="0" w:color="auto"/>
            </w:tcBorders>
          </w:tcPr>
          <w:p w14:paraId="6C7E7093" w14:textId="77777777" w:rsidR="00697D23" w:rsidRPr="00675D0D" w:rsidRDefault="00697D23" w:rsidP="00DD4DCA">
            <w:pPr>
              <w:pStyle w:val="a7"/>
              <w:rPr>
                <w:rFonts w:eastAsiaTheme="minorEastAsia"/>
              </w:rPr>
            </w:pPr>
            <w:r w:rsidRPr="00675D0D">
              <w:rPr>
                <w:rFonts w:eastAsiaTheme="minorEastAsia"/>
              </w:rPr>
              <w:t>Городские сады</w:t>
            </w:r>
          </w:p>
        </w:tc>
      </w:tr>
      <w:tr w:rsidR="00675D0D" w:rsidRPr="00675D0D" w14:paraId="637E80CA" w14:textId="77777777" w:rsidTr="007A376F">
        <w:tc>
          <w:tcPr>
            <w:tcW w:w="4119" w:type="dxa"/>
            <w:tcBorders>
              <w:top w:val="single" w:sz="4" w:space="0" w:color="auto"/>
              <w:bottom w:val="single" w:sz="4" w:space="0" w:color="auto"/>
              <w:right w:val="single" w:sz="4" w:space="0" w:color="auto"/>
            </w:tcBorders>
          </w:tcPr>
          <w:p w14:paraId="3D48BBD2" w14:textId="77777777" w:rsidR="00697D23" w:rsidRPr="00675D0D" w:rsidRDefault="00697D23" w:rsidP="00DD4DCA">
            <w:pPr>
              <w:pStyle w:val="a7"/>
              <w:rPr>
                <w:rFonts w:eastAsiaTheme="minorEastAsia"/>
              </w:rPr>
            </w:pPr>
            <w:r w:rsidRPr="00675D0D">
              <w:rPr>
                <w:rFonts w:eastAsiaTheme="minorEastAsia"/>
              </w:rPr>
              <w:t>Назначение городского сада</w:t>
            </w:r>
          </w:p>
        </w:tc>
        <w:tc>
          <w:tcPr>
            <w:tcW w:w="6087" w:type="dxa"/>
            <w:gridSpan w:val="3"/>
            <w:tcBorders>
              <w:top w:val="single" w:sz="4" w:space="0" w:color="auto"/>
              <w:left w:val="single" w:sz="4" w:space="0" w:color="auto"/>
              <w:bottom w:val="single" w:sz="4" w:space="0" w:color="auto"/>
            </w:tcBorders>
          </w:tcPr>
          <w:p w14:paraId="2A5A410E" w14:textId="77777777" w:rsidR="00697D23" w:rsidRPr="00675D0D" w:rsidRDefault="00697D23" w:rsidP="00DD4DCA">
            <w:pPr>
              <w:pStyle w:val="a7"/>
              <w:rPr>
                <w:rFonts w:eastAsiaTheme="minorEastAsia"/>
              </w:rPr>
            </w:pPr>
            <w:r w:rsidRPr="00675D0D">
              <w:rPr>
                <w:rFonts w:eastAsiaTheme="minorEastAsia"/>
              </w:rPr>
              <w:t>Озелененная территория с ограниченным набором видов рекреационной деятельности, предназначенная преимущественно для прогулок и повседневного отдыха населения</w:t>
            </w:r>
          </w:p>
        </w:tc>
      </w:tr>
      <w:tr w:rsidR="00675D0D" w:rsidRPr="00675D0D" w14:paraId="4A36EA45" w14:textId="77777777" w:rsidTr="007A376F">
        <w:tc>
          <w:tcPr>
            <w:tcW w:w="4119" w:type="dxa"/>
            <w:tcBorders>
              <w:top w:val="single" w:sz="4" w:space="0" w:color="auto"/>
              <w:bottom w:val="single" w:sz="4" w:space="0" w:color="auto"/>
              <w:right w:val="single" w:sz="4" w:space="0" w:color="auto"/>
            </w:tcBorders>
          </w:tcPr>
          <w:p w14:paraId="071FA2E6" w14:textId="77777777" w:rsidR="00697D23" w:rsidRPr="00675D0D" w:rsidRDefault="00697D23" w:rsidP="00DD4DCA">
            <w:pPr>
              <w:pStyle w:val="a7"/>
              <w:rPr>
                <w:rFonts w:eastAsiaTheme="minorEastAsia"/>
              </w:rPr>
            </w:pPr>
            <w:r w:rsidRPr="00675D0D">
              <w:rPr>
                <w:rFonts w:eastAsiaTheme="minorEastAsia"/>
              </w:rPr>
              <w:t>Площадь территории сада</w:t>
            </w:r>
          </w:p>
        </w:tc>
        <w:tc>
          <w:tcPr>
            <w:tcW w:w="6087" w:type="dxa"/>
            <w:gridSpan w:val="3"/>
            <w:tcBorders>
              <w:top w:val="single" w:sz="4" w:space="0" w:color="auto"/>
              <w:left w:val="single" w:sz="4" w:space="0" w:color="auto"/>
              <w:bottom w:val="single" w:sz="4" w:space="0" w:color="auto"/>
            </w:tcBorders>
          </w:tcPr>
          <w:p w14:paraId="63B8F90A" w14:textId="77777777" w:rsidR="00697D23" w:rsidRPr="00675D0D" w:rsidRDefault="00697D23" w:rsidP="00DD4DCA">
            <w:pPr>
              <w:pStyle w:val="a7"/>
              <w:rPr>
                <w:rFonts w:eastAsiaTheme="minorEastAsia"/>
              </w:rPr>
            </w:pPr>
            <w:r w:rsidRPr="00675D0D">
              <w:rPr>
                <w:rFonts w:eastAsiaTheme="minorEastAsia"/>
              </w:rPr>
              <w:t>От 3 до 5 га.</w:t>
            </w:r>
          </w:p>
        </w:tc>
      </w:tr>
      <w:tr w:rsidR="00675D0D" w:rsidRPr="00675D0D" w14:paraId="3BE10731" w14:textId="77777777" w:rsidTr="007A376F">
        <w:tc>
          <w:tcPr>
            <w:tcW w:w="4119" w:type="dxa"/>
            <w:tcBorders>
              <w:top w:val="single" w:sz="4" w:space="0" w:color="auto"/>
              <w:bottom w:val="nil"/>
              <w:right w:val="single" w:sz="4" w:space="0" w:color="auto"/>
            </w:tcBorders>
          </w:tcPr>
          <w:p w14:paraId="37C639A6" w14:textId="77777777" w:rsidR="00697D23" w:rsidRPr="00675D0D" w:rsidRDefault="00697D23" w:rsidP="00DD4DCA">
            <w:pPr>
              <w:pStyle w:val="a7"/>
              <w:rPr>
                <w:rFonts w:eastAsiaTheme="minorEastAsia"/>
              </w:rPr>
            </w:pPr>
            <w:r w:rsidRPr="00675D0D">
              <w:rPr>
                <w:rFonts w:eastAsiaTheme="minorEastAsia"/>
              </w:rPr>
              <w:t>Соотношение элементов территории сада:</w:t>
            </w:r>
          </w:p>
        </w:tc>
        <w:tc>
          <w:tcPr>
            <w:tcW w:w="6087" w:type="dxa"/>
            <w:gridSpan w:val="3"/>
            <w:tcBorders>
              <w:top w:val="single" w:sz="4" w:space="0" w:color="auto"/>
              <w:left w:val="single" w:sz="4" w:space="0" w:color="auto"/>
              <w:bottom w:val="nil"/>
            </w:tcBorders>
          </w:tcPr>
          <w:p w14:paraId="4A9E7450" w14:textId="77777777" w:rsidR="00697D23" w:rsidRPr="00675D0D" w:rsidRDefault="00697D23" w:rsidP="00DD4DCA">
            <w:pPr>
              <w:pStyle w:val="a6"/>
              <w:rPr>
                <w:rFonts w:eastAsiaTheme="minorEastAsia"/>
              </w:rPr>
            </w:pPr>
          </w:p>
        </w:tc>
      </w:tr>
      <w:tr w:rsidR="00675D0D" w:rsidRPr="00675D0D" w14:paraId="02DEFB5F" w14:textId="77777777" w:rsidTr="007A376F">
        <w:tc>
          <w:tcPr>
            <w:tcW w:w="4119" w:type="dxa"/>
            <w:tcBorders>
              <w:top w:val="nil"/>
              <w:bottom w:val="nil"/>
              <w:right w:val="single" w:sz="4" w:space="0" w:color="auto"/>
            </w:tcBorders>
          </w:tcPr>
          <w:p w14:paraId="42DDAC61" w14:textId="77777777" w:rsidR="00697D23" w:rsidRPr="00675D0D" w:rsidRDefault="00697D23" w:rsidP="00DD4DCA">
            <w:pPr>
              <w:pStyle w:val="a7"/>
              <w:rPr>
                <w:rFonts w:eastAsiaTheme="minorEastAsia"/>
              </w:rPr>
            </w:pPr>
            <w:r w:rsidRPr="00675D0D">
              <w:rPr>
                <w:rFonts w:eastAsiaTheme="minorEastAsia"/>
              </w:rPr>
              <w:t>зеленые насаждения и водоемы;</w:t>
            </w:r>
          </w:p>
        </w:tc>
        <w:tc>
          <w:tcPr>
            <w:tcW w:w="6087" w:type="dxa"/>
            <w:gridSpan w:val="3"/>
            <w:tcBorders>
              <w:top w:val="nil"/>
              <w:left w:val="single" w:sz="4" w:space="0" w:color="auto"/>
              <w:bottom w:val="nil"/>
            </w:tcBorders>
          </w:tcPr>
          <w:p w14:paraId="4D2AED50" w14:textId="77777777" w:rsidR="00697D23" w:rsidRPr="00675D0D" w:rsidRDefault="00697D23" w:rsidP="00DD4DCA">
            <w:pPr>
              <w:pStyle w:val="a7"/>
              <w:rPr>
                <w:rFonts w:eastAsiaTheme="minorEastAsia"/>
              </w:rPr>
            </w:pPr>
            <w:r w:rsidRPr="00675D0D">
              <w:rPr>
                <w:rFonts w:eastAsiaTheme="minorEastAsia"/>
              </w:rPr>
              <w:t>80-90% от общей площади;</w:t>
            </w:r>
          </w:p>
        </w:tc>
      </w:tr>
      <w:tr w:rsidR="00675D0D" w:rsidRPr="00675D0D" w14:paraId="17F56924" w14:textId="77777777" w:rsidTr="007A376F">
        <w:tc>
          <w:tcPr>
            <w:tcW w:w="4119" w:type="dxa"/>
            <w:tcBorders>
              <w:top w:val="nil"/>
              <w:bottom w:val="nil"/>
              <w:right w:val="single" w:sz="4" w:space="0" w:color="auto"/>
            </w:tcBorders>
          </w:tcPr>
          <w:p w14:paraId="3F5E0ECE" w14:textId="77777777" w:rsidR="00697D23" w:rsidRPr="00675D0D" w:rsidRDefault="00697D23" w:rsidP="00DD4DCA">
            <w:pPr>
              <w:pStyle w:val="a7"/>
              <w:rPr>
                <w:rFonts w:eastAsiaTheme="minorEastAsia"/>
              </w:rPr>
            </w:pPr>
            <w:r w:rsidRPr="00675D0D">
              <w:rPr>
                <w:rFonts w:eastAsiaTheme="minorEastAsia"/>
              </w:rPr>
              <w:t>аллеи, дорожки, площадки;</w:t>
            </w:r>
          </w:p>
        </w:tc>
        <w:tc>
          <w:tcPr>
            <w:tcW w:w="6087" w:type="dxa"/>
            <w:gridSpan w:val="3"/>
            <w:tcBorders>
              <w:top w:val="nil"/>
              <w:left w:val="single" w:sz="4" w:space="0" w:color="auto"/>
              <w:bottom w:val="nil"/>
            </w:tcBorders>
          </w:tcPr>
          <w:p w14:paraId="166ABD86" w14:textId="77777777" w:rsidR="00697D23" w:rsidRPr="00675D0D" w:rsidRDefault="00697D23" w:rsidP="00DD4DCA">
            <w:pPr>
              <w:pStyle w:val="a7"/>
              <w:rPr>
                <w:rFonts w:eastAsiaTheme="minorEastAsia"/>
              </w:rPr>
            </w:pPr>
            <w:r w:rsidRPr="00675D0D">
              <w:rPr>
                <w:rFonts w:eastAsiaTheme="minorEastAsia"/>
              </w:rPr>
              <w:t>8-15% от общей площади;</w:t>
            </w:r>
          </w:p>
        </w:tc>
      </w:tr>
      <w:tr w:rsidR="00675D0D" w:rsidRPr="00675D0D" w14:paraId="51722BAF" w14:textId="77777777" w:rsidTr="007A376F">
        <w:tc>
          <w:tcPr>
            <w:tcW w:w="4119" w:type="dxa"/>
            <w:vMerge w:val="restart"/>
            <w:tcBorders>
              <w:top w:val="nil"/>
              <w:bottom w:val="nil"/>
              <w:right w:val="single" w:sz="4" w:space="0" w:color="auto"/>
            </w:tcBorders>
          </w:tcPr>
          <w:p w14:paraId="3CCF4B0B" w14:textId="77777777" w:rsidR="00697D23" w:rsidRPr="00675D0D" w:rsidRDefault="00697D23" w:rsidP="00DD4DCA">
            <w:pPr>
              <w:pStyle w:val="a7"/>
              <w:rPr>
                <w:rFonts w:eastAsiaTheme="minorEastAsia"/>
              </w:rPr>
            </w:pPr>
            <w:r w:rsidRPr="00675D0D">
              <w:rPr>
                <w:rFonts w:eastAsiaTheme="minorEastAsia"/>
              </w:rPr>
              <w:t>здания и сооружения.</w:t>
            </w:r>
          </w:p>
        </w:tc>
        <w:tc>
          <w:tcPr>
            <w:tcW w:w="6087" w:type="dxa"/>
            <w:gridSpan w:val="3"/>
            <w:tcBorders>
              <w:top w:val="nil"/>
              <w:left w:val="single" w:sz="4" w:space="0" w:color="auto"/>
              <w:bottom w:val="nil"/>
            </w:tcBorders>
          </w:tcPr>
          <w:p w14:paraId="777EAAFA" w14:textId="77777777" w:rsidR="00697D23" w:rsidRPr="00675D0D" w:rsidRDefault="00697D23" w:rsidP="00DD4DCA">
            <w:pPr>
              <w:pStyle w:val="a7"/>
              <w:rPr>
                <w:rFonts w:eastAsiaTheme="minorEastAsia"/>
              </w:rPr>
            </w:pPr>
            <w:r w:rsidRPr="00675D0D">
              <w:rPr>
                <w:rFonts w:eastAsiaTheme="minorEastAsia"/>
              </w:rPr>
              <w:t>2-5% от общей площади</w:t>
            </w:r>
          </w:p>
        </w:tc>
      </w:tr>
      <w:tr w:rsidR="00675D0D" w:rsidRPr="00675D0D" w14:paraId="2EBCD71F" w14:textId="77777777" w:rsidTr="007A376F">
        <w:tc>
          <w:tcPr>
            <w:tcW w:w="4119" w:type="dxa"/>
            <w:vMerge/>
            <w:tcBorders>
              <w:top w:val="nil"/>
              <w:bottom w:val="single" w:sz="4" w:space="0" w:color="auto"/>
              <w:right w:val="single" w:sz="4" w:space="0" w:color="auto"/>
            </w:tcBorders>
          </w:tcPr>
          <w:p w14:paraId="2402C3F3" w14:textId="77777777" w:rsidR="00697D23" w:rsidRPr="00675D0D" w:rsidRDefault="00697D23" w:rsidP="00DD4DCA">
            <w:pPr>
              <w:pStyle w:val="a6"/>
              <w:rPr>
                <w:rFonts w:eastAsiaTheme="minorEastAsia"/>
              </w:rPr>
            </w:pPr>
          </w:p>
        </w:tc>
        <w:tc>
          <w:tcPr>
            <w:tcW w:w="6087" w:type="dxa"/>
            <w:gridSpan w:val="3"/>
            <w:tcBorders>
              <w:top w:val="nil"/>
              <w:left w:val="single" w:sz="4" w:space="0" w:color="auto"/>
              <w:bottom w:val="single" w:sz="4" w:space="0" w:color="auto"/>
            </w:tcBorders>
          </w:tcPr>
          <w:p w14:paraId="1923FFEC" w14:textId="77777777" w:rsidR="00697D23" w:rsidRPr="00675D0D" w:rsidRDefault="00697D23" w:rsidP="00DD4DCA">
            <w:pPr>
              <w:pStyle w:val="a7"/>
              <w:rPr>
                <w:rFonts w:eastAsiaTheme="minorEastAsia"/>
              </w:rPr>
            </w:pPr>
            <w:r w:rsidRPr="00675D0D">
              <w:rPr>
                <w:rStyle w:val="a4"/>
                <w:rFonts w:eastAsiaTheme="minorEastAsia"/>
                <w:bCs/>
                <w:color w:val="auto"/>
              </w:rPr>
              <w:t>Примечание:</w:t>
            </w:r>
          </w:p>
          <w:p w14:paraId="151DAE85" w14:textId="77777777" w:rsidR="00697D23" w:rsidRPr="00675D0D" w:rsidRDefault="00697D23" w:rsidP="00DD4DCA">
            <w:pPr>
              <w:pStyle w:val="a7"/>
              <w:rPr>
                <w:rFonts w:eastAsiaTheme="minorEastAsia"/>
              </w:rPr>
            </w:pPr>
            <w:r w:rsidRPr="00675D0D">
              <w:rPr>
                <w:rFonts w:eastAsiaTheme="minorEastAsia"/>
              </w:rPr>
              <w:t>Общая площадь застройки не должна превышать 5% территории сада.</w:t>
            </w:r>
          </w:p>
        </w:tc>
      </w:tr>
      <w:tr w:rsidR="00675D0D" w:rsidRPr="00675D0D" w14:paraId="0B1638BE" w14:textId="77777777" w:rsidTr="007A376F">
        <w:tc>
          <w:tcPr>
            <w:tcW w:w="4119" w:type="dxa"/>
            <w:tcBorders>
              <w:top w:val="single" w:sz="4" w:space="0" w:color="auto"/>
              <w:bottom w:val="single" w:sz="4" w:space="0" w:color="auto"/>
              <w:right w:val="single" w:sz="4" w:space="0" w:color="auto"/>
            </w:tcBorders>
          </w:tcPr>
          <w:p w14:paraId="1D957996" w14:textId="77777777" w:rsidR="00697D23" w:rsidRPr="00675D0D" w:rsidRDefault="00697D23" w:rsidP="00DD4DCA">
            <w:pPr>
              <w:pStyle w:val="a7"/>
              <w:rPr>
                <w:rFonts w:eastAsiaTheme="minorEastAsia"/>
              </w:rPr>
            </w:pPr>
            <w:r w:rsidRPr="00675D0D">
              <w:rPr>
                <w:rFonts w:eastAsiaTheme="minorEastAsia"/>
              </w:rPr>
              <w:t>Этажность зданий, необходимых для обслуживания посетителей и обеспечения хозяйственной деятельности сада</w:t>
            </w:r>
          </w:p>
        </w:tc>
        <w:tc>
          <w:tcPr>
            <w:tcW w:w="6087" w:type="dxa"/>
            <w:gridSpan w:val="3"/>
            <w:tcBorders>
              <w:top w:val="single" w:sz="4" w:space="0" w:color="auto"/>
              <w:left w:val="single" w:sz="4" w:space="0" w:color="auto"/>
              <w:bottom w:val="single" w:sz="4" w:space="0" w:color="auto"/>
            </w:tcBorders>
          </w:tcPr>
          <w:p w14:paraId="0A662140" w14:textId="189CC636" w:rsidR="00697D23" w:rsidRPr="00675D0D" w:rsidRDefault="00697D23" w:rsidP="00DD4DCA">
            <w:pPr>
              <w:pStyle w:val="a7"/>
              <w:rPr>
                <w:rFonts w:eastAsiaTheme="minorEastAsia"/>
              </w:rPr>
            </w:pPr>
            <w:r w:rsidRPr="00675D0D">
              <w:rPr>
                <w:rFonts w:eastAsiaTheme="minorEastAsia"/>
              </w:rPr>
              <w:t xml:space="preserve">Не более </w:t>
            </w:r>
            <w:r w:rsidR="00FA194A" w:rsidRPr="00675D0D">
              <w:rPr>
                <w:rFonts w:eastAsiaTheme="minorEastAsia"/>
              </w:rPr>
              <w:t>1</w:t>
            </w:r>
            <w:r w:rsidRPr="00675D0D">
              <w:rPr>
                <w:rFonts w:eastAsiaTheme="minorEastAsia"/>
              </w:rPr>
              <w:t>-</w:t>
            </w:r>
            <w:r w:rsidR="00FA194A" w:rsidRPr="00675D0D">
              <w:rPr>
                <w:rFonts w:eastAsiaTheme="minorEastAsia"/>
              </w:rPr>
              <w:t>2</w:t>
            </w:r>
            <w:r w:rsidRPr="00675D0D">
              <w:rPr>
                <w:rFonts w:eastAsiaTheme="minorEastAsia"/>
              </w:rPr>
              <w:t> </w:t>
            </w:r>
            <w:r w:rsidR="00FA194A" w:rsidRPr="00675D0D">
              <w:rPr>
                <w:rFonts w:eastAsiaTheme="minorEastAsia"/>
              </w:rPr>
              <w:t>этажа</w:t>
            </w:r>
          </w:p>
        </w:tc>
      </w:tr>
      <w:tr w:rsidR="00675D0D" w:rsidRPr="00675D0D" w14:paraId="385549C1" w14:textId="77777777" w:rsidTr="007A376F">
        <w:tc>
          <w:tcPr>
            <w:tcW w:w="4119" w:type="dxa"/>
            <w:tcBorders>
              <w:top w:val="single" w:sz="4" w:space="0" w:color="auto"/>
              <w:bottom w:val="single" w:sz="4" w:space="0" w:color="auto"/>
              <w:right w:val="single" w:sz="4" w:space="0" w:color="auto"/>
            </w:tcBorders>
          </w:tcPr>
          <w:p w14:paraId="6E8B961B" w14:textId="77777777" w:rsidR="00697D23" w:rsidRPr="00675D0D" w:rsidRDefault="00697D23" w:rsidP="00DD4DCA">
            <w:pPr>
              <w:pStyle w:val="a7"/>
              <w:rPr>
                <w:rFonts w:eastAsiaTheme="minorEastAsia"/>
              </w:rPr>
            </w:pPr>
            <w:r w:rsidRPr="00675D0D">
              <w:rPr>
                <w:rFonts w:eastAsiaTheme="minorEastAsia"/>
              </w:rPr>
              <w:t>Расчетные показатели максимально допустимого уровня территориальной доступности</w:t>
            </w:r>
          </w:p>
        </w:tc>
        <w:tc>
          <w:tcPr>
            <w:tcW w:w="6087" w:type="dxa"/>
            <w:gridSpan w:val="3"/>
            <w:tcBorders>
              <w:top w:val="single" w:sz="4" w:space="0" w:color="auto"/>
              <w:left w:val="single" w:sz="4" w:space="0" w:color="auto"/>
              <w:bottom w:val="single" w:sz="4" w:space="0" w:color="auto"/>
            </w:tcBorders>
          </w:tcPr>
          <w:p w14:paraId="7C0A75C7" w14:textId="77777777" w:rsidR="00697D23" w:rsidRPr="00675D0D" w:rsidRDefault="00697D23" w:rsidP="00DD4DCA">
            <w:pPr>
              <w:pStyle w:val="a7"/>
              <w:rPr>
                <w:rFonts w:eastAsiaTheme="minorEastAsia"/>
              </w:rPr>
            </w:pPr>
            <w:r w:rsidRPr="00675D0D">
              <w:rPr>
                <w:rFonts w:eastAsiaTheme="minorEastAsia"/>
              </w:rPr>
              <w:t>15 мин на общественном транспорте или 1200 м пешеходной доступности</w:t>
            </w:r>
          </w:p>
        </w:tc>
      </w:tr>
      <w:tr w:rsidR="00675D0D" w:rsidRPr="00675D0D" w14:paraId="5679F8AC" w14:textId="77777777" w:rsidTr="007A376F">
        <w:tc>
          <w:tcPr>
            <w:tcW w:w="10206" w:type="dxa"/>
            <w:gridSpan w:val="4"/>
            <w:tcBorders>
              <w:top w:val="single" w:sz="4" w:space="0" w:color="auto"/>
              <w:bottom w:val="single" w:sz="4" w:space="0" w:color="auto"/>
            </w:tcBorders>
          </w:tcPr>
          <w:p w14:paraId="3AFB51B2" w14:textId="77777777" w:rsidR="00697D23" w:rsidRPr="00675D0D" w:rsidRDefault="00697D23" w:rsidP="00DD4DCA">
            <w:pPr>
              <w:pStyle w:val="a7"/>
              <w:rPr>
                <w:rFonts w:eastAsiaTheme="minorEastAsia"/>
              </w:rPr>
            </w:pPr>
            <w:r w:rsidRPr="00675D0D">
              <w:rPr>
                <w:rFonts w:eastAsiaTheme="minorEastAsia"/>
              </w:rPr>
              <w:t>Сад квартала (микрорайона)</w:t>
            </w:r>
          </w:p>
        </w:tc>
      </w:tr>
      <w:tr w:rsidR="00675D0D" w:rsidRPr="00675D0D" w14:paraId="5CD70E79" w14:textId="77777777" w:rsidTr="007A376F">
        <w:tc>
          <w:tcPr>
            <w:tcW w:w="4119" w:type="dxa"/>
            <w:tcBorders>
              <w:top w:val="single" w:sz="4" w:space="0" w:color="auto"/>
              <w:bottom w:val="single" w:sz="4" w:space="0" w:color="auto"/>
              <w:right w:val="single" w:sz="4" w:space="0" w:color="auto"/>
            </w:tcBorders>
          </w:tcPr>
          <w:p w14:paraId="2045C49D" w14:textId="77777777" w:rsidR="00697D23" w:rsidRPr="00675D0D" w:rsidRDefault="00697D23" w:rsidP="00DD4DCA">
            <w:pPr>
              <w:pStyle w:val="a7"/>
              <w:rPr>
                <w:rFonts w:eastAsiaTheme="minorEastAsia"/>
              </w:rPr>
            </w:pPr>
            <w:r w:rsidRPr="00675D0D">
              <w:rPr>
                <w:rFonts w:eastAsiaTheme="minorEastAsia"/>
              </w:rPr>
              <w:t>Соотношение элементов территории сада</w:t>
            </w:r>
          </w:p>
        </w:tc>
        <w:tc>
          <w:tcPr>
            <w:tcW w:w="6087" w:type="dxa"/>
            <w:gridSpan w:val="3"/>
            <w:tcBorders>
              <w:top w:val="single" w:sz="4" w:space="0" w:color="auto"/>
              <w:left w:val="single" w:sz="4" w:space="0" w:color="auto"/>
              <w:bottom w:val="single" w:sz="4" w:space="0" w:color="auto"/>
            </w:tcBorders>
          </w:tcPr>
          <w:p w14:paraId="2F94849E" w14:textId="77777777" w:rsidR="00697D23" w:rsidRPr="00675D0D" w:rsidRDefault="00697D23" w:rsidP="00DD4DCA">
            <w:pPr>
              <w:pStyle w:val="a7"/>
              <w:rPr>
                <w:rFonts w:eastAsiaTheme="minorEastAsia"/>
              </w:rPr>
            </w:pPr>
            <w:r w:rsidRPr="00675D0D">
              <w:rPr>
                <w:rFonts w:eastAsiaTheme="minorEastAsia"/>
              </w:rPr>
              <w:t>В соответствии с расчетными показателями, установленными для городских садов.</w:t>
            </w:r>
          </w:p>
          <w:p w14:paraId="6FB0631C" w14:textId="77777777" w:rsidR="00697D23" w:rsidRPr="00675D0D" w:rsidRDefault="00697D23" w:rsidP="00DD4DCA">
            <w:pPr>
              <w:pStyle w:val="a7"/>
              <w:jc w:val="both"/>
              <w:rPr>
                <w:rFonts w:eastAsiaTheme="minorEastAsia"/>
              </w:rPr>
            </w:pPr>
            <w:r w:rsidRPr="00675D0D">
              <w:rPr>
                <w:rFonts w:eastAsiaTheme="minorEastAsia"/>
              </w:rPr>
              <w:t>Допускается изменение соотношения элементов территории сада в сторону снижения процента озеленения и увеличения площади дорожек, но не более чем на 20%</w:t>
            </w:r>
          </w:p>
        </w:tc>
      </w:tr>
      <w:tr w:rsidR="00675D0D" w:rsidRPr="00675D0D" w14:paraId="38CF91AF" w14:textId="77777777" w:rsidTr="007A376F">
        <w:tc>
          <w:tcPr>
            <w:tcW w:w="4119" w:type="dxa"/>
            <w:tcBorders>
              <w:top w:val="single" w:sz="4" w:space="0" w:color="auto"/>
              <w:bottom w:val="single" w:sz="4" w:space="0" w:color="auto"/>
              <w:right w:val="single" w:sz="4" w:space="0" w:color="auto"/>
            </w:tcBorders>
          </w:tcPr>
          <w:p w14:paraId="415327FA" w14:textId="77777777" w:rsidR="00697D23" w:rsidRPr="00675D0D" w:rsidRDefault="00697D23" w:rsidP="00DD4DCA">
            <w:pPr>
              <w:pStyle w:val="a7"/>
              <w:rPr>
                <w:rFonts w:eastAsiaTheme="minorEastAsia"/>
              </w:rPr>
            </w:pPr>
            <w:r w:rsidRPr="00675D0D">
              <w:rPr>
                <w:rFonts w:eastAsiaTheme="minorEastAsia"/>
              </w:rPr>
              <w:lastRenderedPageBreak/>
              <w:t>Расчетные показатели максимально допустимого уровня территориальной доступности для жителей квартала (микрорайона)</w:t>
            </w:r>
          </w:p>
        </w:tc>
        <w:tc>
          <w:tcPr>
            <w:tcW w:w="6087" w:type="dxa"/>
            <w:gridSpan w:val="3"/>
            <w:tcBorders>
              <w:top w:val="single" w:sz="4" w:space="0" w:color="auto"/>
              <w:left w:val="single" w:sz="4" w:space="0" w:color="auto"/>
              <w:bottom w:val="single" w:sz="4" w:space="0" w:color="auto"/>
            </w:tcBorders>
          </w:tcPr>
          <w:p w14:paraId="2E316A81" w14:textId="77777777" w:rsidR="00697D23" w:rsidRPr="00675D0D" w:rsidRDefault="00697D23" w:rsidP="00DD4DCA">
            <w:pPr>
              <w:pStyle w:val="a7"/>
              <w:rPr>
                <w:rFonts w:eastAsiaTheme="minorEastAsia"/>
              </w:rPr>
            </w:pPr>
            <w:r w:rsidRPr="00675D0D">
              <w:rPr>
                <w:rFonts w:eastAsiaTheme="minorEastAsia"/>
              </w:rPr>
              <w:t>Не более 400 м</w:t>
            </w:r>
          </w:p>
        </w:tc>
      </w:tr>
      <w:tr w:rsidR="00675D0D" w:rsidRPr="00675D0D" w14:paraId="733A9B2B" w14:textId="77777777" w:rsidTr="007A376F">
        <w:tc>
          <w:tcPr>
            <w:tcW w:w="4119" w:type="dxa"/>
            <w:tcBorders>
              <w:top w:val="single" w:sz="4" w:space="0" w:color="auto"/>
              <w:bottom w:val="single" w:sz="4" w:space="0" w:color="auto"/>
              <w:right w:val="single" w:sz="4" w:space="0" w:color="auto"/>
            </w:tcBorders>
          </w:tcPr>
          <w:p w14:paraId="0E14B09B" w14:textId="77777777" w:rsidR="00697D23" w:rsidRPr="00675D0D" w:rsidRDefault="00697D23" w:rsidP="00DD4DCA">
            <w:pPr>
              <w:pStyle w:val="a7"/>
              <w:rPr>
                <w:rFonts w:eastAsiaTheme="minorEastAsia"/>
              </w:rPr>
            </w:pPr>
            <w:r w:rsidRPr="00675D0D">
              <w:rPr>
                <w:rFonts w:eastAsiaTheme="minorEastAsia"/>
              </w:rPr>
              <w:t>Расстояние от сада до автостоянок</w:t>
            </w:r>
          </w:p>
        </w:tc>
        <w:tc>
          <w:tcPr>
            <w:tcW w:w="6087" w:type="dxa"/>
            <w:gridSpan w:val="3"/>
            <w:tcBorders>
              <w:top w:val="single" w:sz="4" w:space="0" w:color="auto"/>
              <w:left w:val="single" w:sz="4" w:space="0" w:color="auto"/>
              <w:bottom w:val="single" w:sz="4" w:space="0" w:color="auto"/>
            </w:tcBorders>
          </w:tcPr>
          <w:p w14:paraId="4AC7EF78" w14:textId="77777777" w:rsidR="00697D23" w:rsidRPr="00675D0D" w:rsidRDefault="00697D23" w:rsidP="00DD4DCA">
            <w:pPr>
              <w:pStyle w:val="a7"/>
              <w:rPr>
                <w:rFonts w:eastAsiaTheme="minorEastAsia"/>
              </w:rPr>
            </w:pPr>
            <w:r w:rsidRPr="00675D0D">
              <w:rPr>
                <w:rFonts w:eastAsiaTheme="minorEastAsia"/>
              </w:rPr>
              <w:t>Не более 100 м.</w:t>
            </w:r>
          </w:p>
        </w:tc>
      </w:tr>
      <w:tr w:rsidR="00675D0D" w:rsidRPr="00675D0D" w14:paraId="345E8874" w14:textId="77777777" w:rsidTr="007A376F">
        <w:tc>
          <w:tcPr>
            <w:tcW w:w="10206" w:type="dxa"/>
            <w:gridSpan w:val="4"/>
            <w:tcBorders>
              <w:top w:val="single" w:sz="4" w:space="0" w:color="auto"/>
              <w:bottom w:val="single" w:sz="4" w:space="0" w:color="auto"/>
            </w:tcBorders>
          </w:tcPr>
          <w:p w14:paraId="2A5FB2E3" w14:textId="77777777" w:rsidR="00697D23" w:rsidRPr="00675D0D" w:rsidRDefault="00697D23" w:rsidP="00DD4DCA">
            <w:pPr>
              <w:pStyle w:val="a7"/>
              <w:rPr>
                <w:rFonts w:eastAsiaTheme="minorEastAsia"/>
              </w:rPr>
            </w:pPr>
            <w:r w:rsidRPr="00675D0D">
              <w:rPr>
                <w:rFonts w:eastAsiaTheme="minorEastAsia"/>
              </w:rPr>
              <w:t>Бульвары и пешеходные аллеи</w:t>
            </w:r>
          </w:p>
        </w:tc>
      </w:tr>
      <w:tr w:rsidR="00675D0D" w:rsidRPr="00675D0D" w14:paraId="785AA71D" w14:textId="77777777" w:rsidTr="007A376F">
        <w:tc>
          <w:tcPr>
            <w:tcW w:w="4119" w:type="dxa"/>
            <w:tcBorders>
              <w:top w:val="single" w:sz="4" w:space="0" w:color="auto"/>
              <w:bottom w:val="single" w:sz="4" w:space="0" w:color="auto"/>
              <w:right w:val="single" w:sz="4" w:space="0" w:color="auto"/>
            </w:tcBorders>
          </w:tcPr>
          <w:p w14:paraId="29A5A9C0" w14:textId="77777777" w:rsidR="00697D23" w:rsidRPr="00675D0D" w:rsidRDefault="00697D23" w:rsidP="00DD4DCA">
            <w:pPr>
              <w:pStyle w:val="a7"/>
              <w:rPr>
                <w:rFonts w:eastAsiaTheme="minorEastAsia"/>
              </w:rPr>
            </w:pPr>
            <w:r w:rsidRPr="00675D0D">
              <w:rPr>
                <w:rFonts w:eastAsiaTheme="minorEastAsia"/>
              </w:rPr>
              <w:t>Назначение бульваров, пешеходных аллей</w:t>
            </w:r>
          </w:p>
        </w:tc>
        <w:tc>
          <w:tcPr>
            <w:tcW w:w="6087" w:type="dxa"/>
            <w:gridSpan w:val="3"/>
            <w:tcBorders>
              <w:top w:val="single" w:sz="4" w:space="0" w:color="auto"/>
              <w:left w:val="single" w:sz="4" w:space="0" w:color="auto"/>
              <w:bottom w:val="single" w:sz="4" w:space="0" w:color="auto"/>
            </w:tcBorders>
          </w:tcPr>
          <w:p w14:paraId="536DFBE5" w14:textId="77777777" w:rsidR="00697D23" w:rsidRPr="00675D0D" w:rsidRDefault="00697D23" w:rsidP="00DD4DCA">
            <w:pPr>
              <w:pStyle w:val="a7"/>
              <w:jc w:val="both"/>
              <w:rPr>
                <w:rFonts w:eastAsiaTheme="minorEastAsia"/>
              </w:rPr>
            </w:pPr>
            <w:r w:rsidRPr="00675D0D">
              <w:rPr>
                <w:rFonts w:eastAsiaTheme="minorEastAsia"/>
              </w:rPr>
              <w:t>Озелененные территории линейной формы, расположенные, как правило, вдоль улиц и рек, предназначенные для транзитного пешеходного движения, прогулок, организации кратковременного отдыха.</w:t>
            </w:r>
          </w:p>
          <w:p w14:paraId="3D657588" w14:textId="77777777" w:rsidR="00697D23" w:rsidRPr="00675D0D" w:rsidRDefault="00697D23" w:rsidP="00DD4DCA">
            <w:pPr>
              <w:pStyle w:val="a7"/>
              <w:jc w:val="both"/>
              <w:rPr>
                <w:rFonts w:eastAsiaTheme="minorEastAsia"/>
              </w:rPr>
            </w:pPr>
            <w:r w:rsidRPr="00675D0D">
              <w:rPr>
                <w:rFonts w:eastAsiaTheme="minorEastAsia"/>
              </w:rPr>
              <w:t>Бульвары и пешеходные аллеи следует предусматривать в направлении массовых потоков пешеходного движения. На бульварах и пешеходных аллеях следует предусматривать площадки для отдыха</w:t>
            </w:r>
          </w:p>
        </w:tc>
      </w:tr>
      <w:tr w:rsidR="00675D0D" w:rsidRPr="00675D0D" w14:paraId="0CE0C7A7" w14:textId="77777777" w:rsidTr="007A376F">
        <w:tc>
          <w:tcPr>
            <w:tcW w:w="4119" w:type="dxa"/>
            <w:tcBorders>
              <w:top w:val="single" w:sz="4" w:space="0" w:color="auto"/>
              <w:bottom w:val="single" w:sz="4" w:space="0" w:color="auto"/>
              <w:right w:val="single" w:sz="4" w:space="0" w:color="auto"/>
            </w:tcBorders>
          </w:tcPr>
          <w:p w14:paraId="48C9F307" w14:textId="77777777" w:rsidR="00697D23" w:rsidRPr="00675D0D" w:rsidRDefault="00697D23" w:rsidP="00DD4DCA">
            <w:pPr>
              <w:pStyle w:val="a7"/>
              <w:rPr>
                <w:rFonts w:eastAsiaTheme="minorEastAsia"/>
              </w:rPr>
            </w:pPr>
            <w:r w:rsidRPr="00675D0D">
              <w:rPr>
                <w:rFonts w:eastAsiaTheme="minorEastAsia"/>
              </w:rPr>
              <w:t>Размещение бульвара</w:t>
            </w:r>
          </w:p>
        </w:tc>
        <w:tc>
          <w:tcPr>
            <w:tcW w:w="6087" w:type="dxa"/>
            <w:gridSpan w:val="3"/>
            <w:tcBorders>
              <w:top w:val="single" w:sz="4" w:space="0" w:color="auto"/>
              <w:left w:val="single" w:sz="4" w:space="0" w:color="auto"/>
              <w:bottom w:val="single" w:sz="4" w:space="0" w:color="auto"/>
            </w:tcBorders>
          </w:tcPr>
          <w:p w14:paraId="067D382D" w14:textId="77777777" w:rsidR="00697D23" w:rsidRPr="00675D0D" w:rsidRDefault="00697D23" w:rsidP="00DD4DCA">
            <w:pPr>
              <w:pStyle w:val="a7"/>
              <w:rPr>
                <w:rFonts w:eastAsiaTheme="minorEastAsia"/>
              </w:rPr>
            </w:pPr>
            <w:r w:rsidRPr="00675D0D">
              <w:rPr>
                <w:rFonts w:eastAsiaTheme="minorEastAsia"/>
              </w:rPr>
              <w:t>Следует определять с учетом архитектурно-планировочного решения улицы и ее застройки</w:t>
            </w:r>
          </w:p>
        </w:tc>
      </w:tr>
      <w:tr w:rsidR="00675D0D" w:rsidRPr="00675D0D" w14:paraId="1181EED8" w14:textId="77777777" w:rsidTr="007A376F">
        <w:tc>
          <w:tcPr>
            <w:tcW w:w="4119" w:type="dxa"/>
            <w:tcBorders>
              <w:top w:val="single" w:sz="4" w:space="0" w:color="auto"/>
              <w:bottom w:val="nil"/>
              <w:right w:val="single" w:sz="4" w:space="0" w:color="auto"/>
            </w:tcBorders>
          </w:tcPr>
          <w:p w14:paraId="26581914" w14:textId="77777777" w:rsidR="00697D23" w:rsidRPr="00675D0D" w:rsidRDefault="00697D23" w:rsidP="00DD4DCA">
            <w:pPr>
              <w:pStyle w:val="a7"/>
              <w:rPr>
                <w:rFonts w:eastAsiaTheme="minorEastAsia"/>
              </w:rPr>
            </w:pPr>
            <w:r w:rsidRPr="00675D0D">
              <w:rPr>
                <w:rFonts w:eastAsiaTheme="minorEastAsia"/>
              </w:rPr>
              <w:t>Ширина бульваров с одной продольной пешеходной аллеей:</w:t>
            </w:r>
          </w:p>
        </w:tc>
        <w:tc>
          <w:tcPr>
            <w:tcW w:w="6087" w:type="dxa"/>
            <w:gridSpan w:val="3"/>
            <w:tcBorders>
              <w:top w:val="single" w:sz="4" w:space="0" w:color="auto"/>
              <w:left w:val="single" w:sz="4" w:space="0" w:color="auto"/>
              <w:bottom w:val="nil"/>
            </w:tcBorders>
          </w:tcPr>
          <w:p w14:paraId="1CC6CBB7" w14:textId="77777777" w:rsidR="00697D23" w:rsidRPr="00675D0D" w:rsidRDefault="00697D23" w:rsidP="00DD4DCA">
            <w:pPr>
              <w:pStyle w:val="a6"/>
              <w:rPr>
                <w:rFonts w:eastAsiaTheme="minorEastAsia"/>
              </w:rPr>
            </w:pPr>
          </w:p>
        </w:tc>
      </w:tr>
      <w:tr w:rsidR="00675D0D" w:rsidRPr="00675D0D" w14:paraId="1F076960" w14:textId="77777777" w:rsidTr="007A376F">
        <w:tc>
          <w:tcPr>
            <w:tcW w:w="4119" w:type="dxa"/>
            <w:tcBorders>
              <w:top w:val="nil"/>
              <w:bottom w:val="nil"/>
              <w:right w:val="single" w:sz="4" w:space="0" w:color="auto"/>
            </w:tcBorders>
          </w:tcPr>
          <w:p w14:paraId="40B49342" w14:textId="77777777" w:rsidR="00697D23" w:rsidRPr="00675D0D" w:rsidRDefault="00697D23" w:rsidP="00DD4DCA">
            <w:pPr>
              <w:pStyle w:val="a7"/>
              <w:rPr>
                <w:rFonts w:eastAsiaTheme="minorEastAsia"/>
              </w:rPr>
            </w:pPr>
            <w:r w:rsidRPr="00675D0D">
              <w:rPr>
                <w:rFonts w:eastAsiaTheme="minorEastAsia"/>
              </w:rPr>
              <w:t>размещаемых по оси улиц;</w:t>
            </w:r>
          </w:p>
        </w:tc>
        <w:tc>
          <w:tcPr>
            <w:tcW w:w="6087" w:type="dxa"/>
            <w:gridSpan w:val="3"/>
            <w:tcBorders>
              <w:top w:val="nil"/>
              <w:left w:val="single" w:sz="4" w:space="0" w:color="auto"/>
              <w:bottom w:val="nil"/>
            </w:tcBorders>
          </w:tcPr>
          <w:p w14:paraId="6A822D0E" w14:textId="77777777" w:rsidR="00697D23" w:rsidRPr="00675D0D" w:rsidRDefault="00697D23" w:rsidP="00DD4DCA">
            <w:pPr>
              <w:pStyle w:val="a7"/>
              <w:rPr>
                <w:rFonts w:eastAsiaTheme="minorEastAsia"/>
              </w:rPr>
            </w:pPr>
            <w:r w:rsidRPr="00675D0D">
              <w:rPr>
                <w:rFonts w:eastAsiaTheme="minorEastAsia"/>
              </w:rPr>
              <w:t>не менее 18 м;</w:t>
            </w:r>
          </w:p>
        </w:tc>
      </w:tr>
      <w:tr w:rsidR="00675D0D" w:rsidRPr="00675D0D" w14:paraId="6520FF10" w14:textId="77777777" w:rsidTr="007A376F">
        <w:tc>
          <w:tcPr>
            <w:tcW w:w="4119" w:type="dxa"/>
            <w:tcBorders>
              <w:top w:val="nil"/>
              <w:bottom w:val="single" w:sz="4" w:space="0" w:color="auto"/>
              <w:right w:val="single" w:sz="4" w:space="0" w:color="auto"/>
            </w:tcBorders>
          </w:tcPr>
          <w:p w14:paraId="7A6241F1" w14:textId="77777777" w:rsidR="00697D23" w:rsidRPr="00675D0D" w:rsidRDefault="00697D23" w:rsidP="00DD4DCA">
            <w:pPr>
              <w:pStyle w:val="a7"/>
              <w:rPr>
                <w:rFonts w:eastAsiaTheme="minorEastAsia"/>
              </w:rPr>
            </w:pPr>
            <w:r w:rsidRPr="00675D0D">
              <w:rPr>
                <w:rFonts w:eastAsiaTheme="minorEastAsia"/>
              </w:rPr>
              <w:t>размещаемых с одной стороны улицы между проезжей частью и застройкой</w:t>
            </w:r>
          </w:p>
        </w:tc>
        <w:tc>
          <w:tcPr>
            <w:tcW w:w="6087" w:type="dxa"/>
            <w:gridSpan w:val="3"/>
            <w:tcBorders>
              <w:top w:val="nil"/>
              <w:left w:val="single" w:sz="4" w:space="0" w:color="auto"/>
              <w:bottom w:val="single" w:sz="4" w:space="0" w:color="auto"/>
            </w:tcBorders>
          </w:tcPr>
          <w:p w14:paraId="2688B1FD" w14:textId="77777777" w:rsidR="00697D23" w:rsidRPr="00675D0D" w:rsidRDefault="00697D23" w:rsidP="00DD4DCA">
            <w:pPr>
              <w:pStyle w:val="a7"/>
              <w:rPr>
                <w:rFonts w:eastAsiaTheme="minorEastAsia"/>
              </w:rPr>
            </w:pPr>
            <w:r w:rsidRPr="00675D0D">
              <w:rPr>
                <w:rFonts w:eastAsiaTheme="minorEastAsia"/>
              </w:rPr>
              <w:t>не менее 10 м</w:t>
            </w:r>
          </w:p>
        </w:tc>
      </w:tr>
      <w:tr w:rsidR="00675D0D" w:rsidRPr="00675D0D" w14:paraId="68CE9F7F" w14:textId="77777777" w:rsidTr="007A376F">
        <w:tc>
          <w:tcPr>
            <w:tcW w:w="4119" w:type="dxa"/>
            <w:tcBorders>
              <w:top w:val="single" w:sz="4" w:space="0" w:color="auto"/>
              <w:bottom w:val="single" w:sz="4" w:space="0" w:color="auto"/>
              <w:right w:val="single" w:sz="4" w:space="0" w:color="auto"/>
            </w:tcBorders>
          </w:tcPr>
          <w:p w14:paraId="3DE605F1" w14:textId="77777777" w:rsidR="00697D23" w:rsidRPr="00675D0D" w:rsidRDefault="00697D23" w:rsidP="00DD4DCA">
            <w:pPr>
              <w:pStyle w:val="a7"/>
              <w:rPr>
                <w:rFonts w:eastAsiaTheme="minorEastAsia"/>
              </w:rPr>
            </w:pPr>
            <w:r w:rsidRPr="00675D0D">
              <w:rPr>
                <w:rFonts w:eastAsiaTheme="minorEastAsia"/>
              </w:rPr>
              <w:t>Минимальное соотношение ширины и длины бульвара</w:t>
            </w:r>
          </w:p>
        </w:tc>
        <w:tc>
          <w:tcPr>
            <w:tcW w:w="6087" w:type="dxa"/>
            <w:gridSpan w:val="3"/>
            <w:tcBorders>
              <w:top w:val="single" w:sz="4" w:space="0" w:color="auto"/>
              <w:left w:val="single" w:sz="4" w:space="0" w:color="auto"/>
              <w:bottom w:val="single" w:sz="4" w:space="0" w:color="auto"/>
            </w:tcBorders>
          </w:tcPr>
          <w:p w14:paraId="3C7ED56E" w14:textId="77777777" w:rsidR="00697D23" w:rsidRPr="00675D0D" w:rsidRDefault="00697D23" w:rsidP="00DD4DCA">
            <w:pPr>
              <w:pStyle w:val="a7"/>
              <w:rPr>
                <w:rFonts w:eastAsiaTheme="minorEastAsia"/>
              </w:rPr>
            </w:pPr>
            <w:r w:rsidRPr="00675D0D">
              <w:rPr>
                <w:rFonts w:eastAsiaTheme="minorEastAsia"/>
              </w:rPr>
              <w:t>Не менее 1:3</w:t>
            </w:r>
          </w:p>
        </w:tc>
      </w:tr>
      <w:tr w:rsidR="00675D0D" w:rsidRPr="00675D0D" w14:paraId="2648868C" w14:textId="77777777" w:rsidTr="007A376F">
        <w:tc>
          <w:tcPr>
            <w:tcW w:w="4119" w:type="dxa"/>
            <w:tcBorders>
              <w:top w:val="single" w:sz="4" w:space="0" w:color="auto"/>
              <w:bottom w:val="nil"/>
              <w:right w:val="single" w:sz="4" w:space="0" w:color="auto"/>
            </w:tcBorders>
          </w:tcPr>
          <w:p w14:paraId="59C9B05D" w14:textId="77777777" w:rsidR="00697D23" w:rsidRPr="00675D0D" w:rsidRDefault="00697D23" w:rsidP="00DD4DCA">
            <w:pPr>
              <w:pStyle w:val="a7"/>
              <w:rPr>
                <w:rFonts w:eastAsiaTheme="minorEastAsia"/>
              </w:rPr>
            </w:pPr>
            <w:r w:rsidRPr="00675D0D">
              <w:rPr>
                <w:rFonts w:eastAsiaTheme="minorEastAsia"/>
              </w:rPr>
              <w:t>Обустройство бульвара:</w:t>
            </w:r>
          </w:p>
        </w:tc>
        <w:tc>
          <w:tcPr>
            <w:tcW w:w="6087" w:type="dxa"/>
            <w:gridSpan w:val="3"/>
            <w:tcBorders>
              <w:top w:val="single" w:sz="4" w:space="0" w:color="auto"/>
              <w:left w:val="single" w:sz="4" w:space="0" w:color="auto"/>
              <w:bottom w:val="nil"/>
            </w:tcBorders>
          </w:tcPr>
          <w:p w14:paraId="297FC8D6" w14:textId="77777777" w:rsidR="00697D23" w:rsidRPr="00675D0D" w:rsidRDefault="00697D23" w:rsidP="00DD4DCA">
            <w:pPr>
              <w:pStyle w:val="a6"/>
              <w:rPr>
                <w:rFonts w:eastAsiaTheme="minorEastAsia"/>
              </w:rPr>
            </w:pPr>
          </w:p>
        </w:tc>
      </w:tr>
      <w:tr w:rsidR="00675D0D" w:rsidRPr="00675D0D" w14:paraId="2AD5023B" w14:textId="77777777" w:rsidTr="007A376F">
        <w:tc>
          <w:tcPr>
            <w:tcW w:w="4119" w:type="dxa"/>
            <w:tcBorders>
              <w:top w:val="nil"/>
              <w:bottom w:val="nil"/>
              <w:right w:val="single" w:sz="4" w:space="0" w:color="auto"/>
            </w:tcBorders>
          </w:tcPr>
          <w:p w14:paraId="475E634E" w14:textId="77777777" w:rsidR="00697D23" w:rsidRPr="00675D0D" w:rsidRDefault="00697D23" w:rsidP="00DD4DCA">
            <w:pPr>
              <w:pStyle w:val="a7"/>
              <w:rPr>
                <w:rFonts w:eastAsiaTheme="minorEastAsia"/>
              </w:rPr>
            </w:pPr>
            <w:r w:rsidRPr="00675D0D">
              <w:rPr>
                <w:rFonts w:eastAsiaTheme="minorEastAsia"/>
              </w:rPr>
              <w:t>шириной 18-25 м;</w:t>
            </w:r>
          </w:p>
        </w:tc>
        <w:tc>
          <w:tcPr>
            <w:tcW w:w="6087" w:type="dxa"/>
            <w:gridSpan w:val="3"/>
            <w:tcBorders>
              <w:top w:val="nil"/>
              <w:left w:val="single" w:sz="4" w:space="0" w:color="auto"/>
              <w:bottom w:val="nil"/>
            </w:tcBorders>
          </w:tcPr>
          <w:p w14:paraId="0B1474E4" w14:textId="77777777" w:rsidR="00697D23" w:rsidRPr="00675D0D" w:rsidRDefault="00697D23" w:rsidP="00DD4DCA">
            <w:pPr>
              <w:pStyle w:val="a7"/>
              <w:rPr>
                <w:rFonts w:eastAsiaTheme="minorEastAsia"/>
              </w:rPr>
            </w:pPr>
            <w:r w:rsidRPr="00675D0D">
              <w:rPr>
                <w:rFonts w:eastAsiaTheme="minorEastAsia"/>
              </w:rPr>
              <w:t>следует проектировать устройство одной аллеи шириной 3-6 м;</w:t>
            </w:r>
          </w:p>
        </w:tc>
      </w:tr>
      <w:tr w:rsidR="00675D0D" w:rsidRPr="00675D0D" w14:paraId="2120E6EC" w14:textId="77777777" w:rsidTr="007A376F">
        <w:tc>
          <w:tcPr>
            <w:tcW w:w="4119" w:type="dxa"/>
            <w:tcBorders>
              <w:top w:val="nil"/>
              <w:bottom w:val="nil"/>
              <w:right w:val="single" w:sz="4" w:space="0" w:color="auto"/>
            </w:tcBorders>
          </w:tcPr>
          <w:p w14:paraId="48C35C23" w14:textId="77777777" w:rsidR="00697D23" w:rsidRPr="00675D0D" w:rsidRDefault="00697D23" w:rsidP="00DD4DCA">
            <w:pPr>
              <w:pStyle w:val="a7"/>
              <w:rPr>
                <w:rFonts w:eastAsiaTheme="minorEastAsia"/>
              </w:rPr>
            </w:pPr>
            <w:r w:rsidRPr="00675D0D">
              <w:rPr>
                <w:rFonts w:eastAsiaTheme="minorEastAsia"/>
              </w:rPr>
              <w:t>шириной более 25 м;</w:t>
            </w:r>
          </w:p>
        </w:tc>
        <w:tc>
          <w:tcPr>
            <w:tcW w:w="6087" w:type="dxa"/>
            <w:gridSpan w:val="3"/>
            <w:tcBorders>
              <w:top w:val="nil"/>
              <w:left w:val="single" w:sz="4" w:space="0" w:color="auto"/>
              <w:bottom w:val="nil"/>
            </w:tcBorders>
          </w:tcPr>
          <w:p w14:paraId="09B2883B" w14:textId="77777777" w:rsidR="00697D23" w:rsidRPr="00675D0D" w:rsidRDefault="00697D23" w:rsidP="00DD4DCA">
            <w:pPr>
              <w:pStyle w:val="a7"/>
              <w:rPr>
                <w:rFonts w:eastAsiaTheme="minorEastAsia"/>
              </w:rPr>
            </w:pPr>
            <w:r w:rsidRPr="00675D0D">
              <w:rPr>
                <w:rFonts w:eastAsiaTheme="minorEastAsia"/>
              </w:rPr>
              <w:t>следует проектировать дополнительно к основной аллее дорожки шириной 1,5-3 м;</w:t>
            </w:r>
          </w:p>
        </w:tc>
      </w:tr>
      <w:tr w:rsidR="00675D0D" w:rsidRPr="00675D0D" w14:paraId="4BF0E1B5" w14:textId="77777777" w:rsidTr="007A376F">
        <w:tc>
          <w:tcPr>
            <w:tcW w:w="4119" w:type="dxa"/>
            <w:tcBorders>
              <w:top w:val="nil"/>
              <w:bottom w:val="single" w:sz="4" w:space="0" w:color="auto"/>
              <w:right w:val="single" w:sz="4" w:space="0" w:color="auto"/>
            </w:tcBorders>
          </w:tcPr>
          <w:p w14:paraId="0647BB03" w14:textId="77777777" w:rsidR="00697D23" w:rsidRPr="00675D0D" w:rsidRDefault="00697D23" w:rsidP="00DD4DCA">
            <w:pPr>
              <w:pStyle w:val="a7"/>
              <w:rPr>
                <w:rFonts w:eastAsiaTheme="minorEastAsia"/>
              </w:rPr>
            </w:pPr>
            <w:r w:rsidRPr="00675D0D">
              <w:rPr>
                <w:rFonts w:eastAsiaTheme="minorEastAsia"/>
              </w:rPr>
              <w:t>шириной более 30 м.</w:t>
            </w:r>
          </w:p>
        </w:tc>
        <w:tc>
          <w:tcPr>
            <w:tcW w:w="6087" w:type="dxa"/>
            <w:gridSpan w:val="3"/>
            <w:tcBorders>
              <w:top w:val="nil"/>
              <w:left w:val="single" w:sz="4" w:space="0" w:color="auto"/>
              <w:bottom w:val="single" w:sz="4" w:space="0" w:color="auto"/>
            </w:tcBorders>
          </w:tcPr>
          <w:p w14:paraId="08DE1C50" w14:textId="77777777" w:rsidR="00697D23" w:rsidRPr="00675D0D" w:rsidRDefault="00697D23" w:rsidP="00DD4DCA">
            <w:pPr>
              <w:pStyle w:val="a7"/>
              <w:rPr>
                <w:rFonts w:eastAsiaTheme="minorEastAsia"/>
              </w:rPr>
            </w:pPr>
            <w:r w:rsidRPr="00675D0D">
              <w:rPr>
                <w:rFonts w:eastAsiaTheme="minorEastAsia"/>
              </w:rPr>
              <w:t>возможно размещение спортивных площадок, водоемов, объектов рекреационного обслуживания (павильоны, кафе), детских игровых комплексов, велодорожек и лыжных трасс при условии соответствия параметров качества окружающей среды гигиеническим требованиям. Высота зданий не должна превышать 6 м</w:t>
            </w:r>
          </w:p>
        </w:tc>
      </w:tr>
      <w:tr w:rsidR="00675D0D" w:rsidRPr="00675D0D" w14:paraId="1F7CF870" w14:textId="77777777" w:rsidTr="007A376F">
        <w:tc>
          <w:tcPr>
            <w:tcW w:w="4119" w:type="dxa"/>
            <w:tcBorders>
              <w:top w:val="single" w:sz="4" w:space="0" w:color="auto"/>
              <w:bottom w:val="single" w:sz="4" w:space="0" w:color="auto"/>
              <w:right w:val="single" w:sz="4" w:space="0" w:color="auto"/>
            </w:tcBorders>
          </w:tcPr>
          <w:p w14:paraId="730FC2E1" w14:textId="77777777" w:rsidR="00697D23" w:rsidRPr="00675D0D" w:rsidRDefault="00697D23" w:rsidP="00DD4DCA">
            <w:pPr>
              <w:pStyle w:val="a7"/>
              <w:rPr>
                <w:rFonts w:eastAsiaTheme="minorEastAsia"/>
              </w:rPr>
            </w:pPr>
            <w:r w:rsidRPr="00675D0D">
              <w:rPr>
                <w:rFonts w:eastAsiaTheme="minorEastAsia"/>
              </w:rPr>
              <w:t>Система входов на бульвар (дополнительно)</w:t>
            </w:r>
          </w:p>
        </w:tc>
        <w:tc>
          <w:tcPr>
            <w:tcW w:w="6087" w:type="dxa"/>
            <w:gridSpan w:val="3"/>
            <w:tcBorders>
              <w:top w:val="single" w:sz="4" w:space="0" w:color="auto"/>
              <w:left w:val="single" w:sz="4" w:space="0" w:color="auto"/>
              <w:bottom w:val="single" w:sz="4" w:space="0" w:color="auto"/>
            </w:tcBorders>
          </w:tcPr>
          <w:p w14:paraId="3EB421AE" w14:textId="77777777" w:rsidR="00697D23" w:rsidRPr="00675D0D" w:rsidRDefault="00697D23" w:rsidP="00DD4DCA">
            <w:pPr>
              <w:pStyle w:val="a7"/>
              <w:rPr>
                <w:rFonts w:eastAsiaTheme="minorEastAsia"/>
              </w:rPr>
            </w:pPr>
            <w:r w:rsidRPr="00675D0D">
              <w:rPr>
                <w:rFonts w:eastAsiaTheme="minorEastAsia"/>
              </w:rPr>
              <w:t>Проектируется по длинным сторонам с шагом не более 250 м, а на улицах с интенсивным движением - в увязке с пешеходными переходами</w:t>
            </w:r>
          </w:p>
        </w:tc>
      </w:tr>
      <w:tr w:rsidR="00675D0D" w:rsidRPr="00675D0D" w14:paraId="086B1CCA" w14:textId="77777777" w:rsidTr="007A376F">
        <w:tc>
          <w:tcPr>
            <w:tcW w:w="4119" w:type="dxa"/>
            <w:vMerge w:val="restart"/>
            <w:tcBorders>
              <w:top w:val="single" w:sz="4" w:space="0" w:color="auto"/>
              <w:bottom w:val="single" w:sz="4" w:space="0" w:color="auto"/>
              <w:right w:val="single" w:sz="4" w:space="0" w:color="auto"/>
            </w:tcBorders>
          </w:tcPr>
          <w:p w14:paraId="1853AD91" w14:textId="77777777" w:rsidR="00697D23" w:rsidRPr="00675D0D" w:rsidRDefault="00697D23" w:rsidP="00DD4DCA">
            <w:pPr>
              <w:pStyle w:val="a7"/>
              <w:rPr>
                <w:rFonts w:eastAsiaTheme="minorEastAsia"/>
              </w:rPr>
            </w:pPr>
            <w:r w:rsidRPr="00675D0D">
              <w:rPr>
                <w:rFonts w:eastAsiaTheme="minorEastAsia"/>
              </w:rPr>
              <w:t>Соотношение элементов территории бульвара (% от общей площади):</w:t>
            </w:r>
          </w:p>
        </w:tc>
        <w:tc>
          <w:tcPr>
            <w:tcW w:w="6087" w:type="dxa"/>
            <w:gridSpan w:val="3"/>
            <w:tcBorders>
              <w:top w:val="single" w:sz="4" w:space="0" w:color="auto"/>
              <w:left w:val="single" w:sz="4" w:space="0" w:color="auto"/>
              <w:bottom w:val="single" w:sz="4" w:space="0" w:color="auto"/>
            </w:tcBorders>
          </w:tcPr>
          <w:p w14:paraId="5D365516" w14:textId="77777777" w:rsidR="00697D23" w:rsidRPr="00675D0D" w:rsidRDefault="00697D23" w:rsidP="00DD4DCA">
            <w:pPr>
              <w:pStyle w:val="a7"/>
              <w:rPr>
                <w:rFonts w:eastAsiaTheme="minorEastAsia"/>
              </w:rPr>
            </w:pPr>
            <w:r w:rsidRPr="00675D0D">
              <w:rPr>
                <w:rFonts w:eastAsiaTheme="minorEastAsia"/>
              </w:rPr>
              <w:t>При ширине бульвара:</w:t>
            </w:r>
          </w:p>
        </w:tc>
      </w:tr>
      <w:tr w:rsidR="00675D0D" w:rsidRPr="00675D0D" w14:paraId="584927A7" w14:textId="77777777" w:rsidTr="007A376F">
        <w:tc>
          <w:tcPr>
            <w:tcW w:w="4119" w:type="dxa"/>
            <w:vMerge/>
            <w:tcBorders>
              <w:top w:val="single" w:sz="4" w:space="0" w:color="auto"/>
              <w:bottom w:val="single" w:sz="4" w:space="0" w:color="auto"/>
              <w:right w:val="single" w:sz="4" w:space="0" w:color="auto"/>
            </w:tcBorders>
          </w:tcPr>
          <w:p w14:paraId="103C2529" w14:textId="77777777" w:rsidR="00697D23" w:rsidRPr="00675D0D" w:rsidRDefault="00697D23" w:rsidP="00DD4DCA">
            <w:pPr>
              <w:pStyle w:val="a6"/>
              <w:rPr>
                <w:rFonts w:eastAsiaTheme="minorEastAsia"/>
              </w:rPr>
            </w:pPr>
          </w:p>
        </w:tc>
        <w:tc>
          <w:tcPr>
            <w:tcW w:w="1864" w:type="dxa"/>
            <w:tcBorders>
              <w:top w:val="single" w:sz="4" w:space="0" w:color="auto"/>
              <w:left w:val="single" w:sz="4" w:space="0" w:color="auto"/>
              <w:bottom w:val="single" w:sz="4" w:space="0" w:color="auto"/>
              <w:right w:val="single" w:sz="4" w:space="0" w:color="auto"/>
            </w:tcBorders>
          </w:tcPr>
          <w:p w14:paraId="6E6A5D13" w14:textId="77777777" w:rsidR="00697D23" w:rsidRPr="00675D0D" w:rsidRDefault="00697D23" w:rsidP="00DD4DCA">
            <w:pPr>
              <w:pStyle w:val="a7"/>
              <w:rPr>
                <w:rFonts w:eastAsiaTheme="minorEastAsia"/>
              </w:rPr>
            </w:pPr>
            <w:r w:rsidRPr="00675D0D">
              <w:rPr>
                <w:rFonts w:eastAsiaTheme="minorEastAsia"/>
              </w:rPr>
              <w:t>18-25 м</w:t>
            </w:r>
          </w:p>
        </w:tc>
        <w:tc>
          <w:tcPr>
            <w:tcW w:w="1864" w:type="dxa"/>
            <w:tcBorders>
              <w:top w:val="single" w:sz="4" w:space="0" w:color="auto"/>
              <w:left w:val="single" w:sz="4" w:space="0" w:color="auto"/>
              <w:bottom w:val="single" w:sz="4" w:space="0" w:color="auto"/>
              <w:right w:val="single" w:sz="4" w:space="0" w:color="auto"/>
            </w:tcBorders>
          </w:tcPr>
          <w:p w14:paraId="0181912D" w14:textId="77777777" w:rsidR="00697D23" w:rsidRPr="00675D0D" w:rsidRDefault="00697D23" w:rsidP="00DD4DCA">
            <w:pPr>
              <w:pStyle w:val="a7"/>
              <w:rPr>
                <w:rFonts w:eastAsiaTheme="minorEastAsia"/>
              </w:rPr>
            </w:pPr>
            <w:r w:rsidRPr="00675D0D">
              <w:rPr>
                <w:rFonts w:eastAsiaTheme="minorEastAsia"/>
              </w:rPr>
              <w:t>25-30 м</w:t>
            </w:r>
          </w:p>
        </w:tc>
        <w:tc>
          <w:tcPr>
            <w:tcW w:w="2359" w:type="dxa"/>
            <w:tcBorders>
              <w:top w:val="single" w:sz="4" w:space="0" w:color="auto"/>
              <w:left w:val="single" w:sz="4" w:space="0" w:color="auto"/>
              <w:bottom w:val="single" w:sz="4" w:space="0" w:color="auto"/>
            </w:tcBorders>
          </w:tcPr>
          <w:p w14:paraId="62AB14C8" w14:textId="77777777" w:rsidR="00697D23" w:rsidRPr="00675D0D" w:rsidRDefault="00697D23" w:rsidP="00DD4DCA">
            <w:pPr>
              <w:pStyle w:val="a7"/>
              <w:rPr>
                <w:rFonts w:eastAsiaTheme="minorEastAsia"/>
              </w:rPr>
            </w:pPr>
            <w:r w:rsidRPr="00675D0D">
              <w:rPr>
                <w:rFonts w:eastAsiaTheme="minorEastAsia"/>
              </w:rPr>
              <w:t>более 30 м</w:t>
            </w:r>
          </w:p>
        </w:tc>
      </w:tr>
      <w:tr w:rsidR="00675D0D" w:rsidRPr="00675D0D" w14:paraId="08779D9E" w14:textId="77777777" w:rsidTr="007A376F">
        <w:tc>
          <w:tcPr>
            <w:tcW w:w="4119" w:type="dxa"/>
            <w:tcBorders>
              <w:top w:val="single" w:sz="4" w:space="0" w:color="auto"/>
              <w:bottom w:val="single" w:sz="4" w:space="0" w:color="auto"/>
              <w:right w:val="single" w:sz="4" w:space="0" w:color="auto"/>
            </w:tcBorders>
          </w:tcPr>
          <w:p w14:paraId="098325A9" w14:textId="77777777" w:rsidR="00697D23" w:rsidRPr="00675D0D" w:rsidRDefault="00697D23" w:rsidP="00DD4DCA">
            <w:pPr>
              <w:pStyle w:val="a7"/>
              <w:rPr>
                <w:rFonts w:eastAsiaTheme="minorEastAsia"/>
              </w:rPr>
            </w:pPr>
            <w:r w:rsidRPr="00675D0D">
              <w:rPr>
                <w:rFonts w:eastAsiaTheme="minorEastAsia"/>
              </w:rPr>
              <w:t>зеленые насаждения, водоемы;</w:t>
            </w:r>
          </w:p>
        </w:tc>
        <w:tc>
          <w:tcPr>
            <w:tcW w:w="1864" w:type="dxa"/>
            <w:tcBorders>
              <w:top w:val="single" w:sz="4" w:space="0" w:color="auto"/>
              <w:left w:val="single" w:sz="4" w:space="0" w:color="auto"/>
              <w:bottom w:val="single" w:sz="4" w:space="0" w:color="auto"/>
              <w:right w:val="single" w:sz="4" w:space="0" w:color="auto"/>
            </w:tcBorders>
          </w:tcPr>
          <w:p w14:paraId="07487EC4" w14:textId="77777777" w:rsidR="00697D23" w:rsidRPr="00675D0D" w:rsidRDefault="00697D23" w:rsidP="00DD4DCA">
            <w:pPr>
              <w:pStyle w:val="a7"/>
              <w:rPr>
                <w:rFonts w:eastAsiaTheme="minorEastAsia"/>
              </w:rPr>
            </w:pPr>
            <w:r w:rsidRPr="00675D0D">
              <w:rPr>
                <w:rFonts w:eastAsiaTheme="minorEastAsia"/>
              </w:rPr>
              <w:t>70-75%</w:t>
            </w:r>
          </w:p>
        </w:tc>
        <w:tc>
          <w:tcPr>
            <w:tcW w:w="1864" w:type="dxa"/>
            <w:tcBorders>
              <w:top w:val="single" w:sz="4" w:space="0" w:color="auto"/>
              <w:left w:val="single" w:sz="4" w:space="0" w:color="auto"/>
              <w:bottom w:val="single" w:sz="4" w:space="0" w:color="auto"/>
              <w:right w:val="single" w:sz="4" w:space="0" w:color="auto"/>
            </w:tcBorders>
          </w:tcPr>
          <w:p w14:paraId="0333EBCA" w14:textId="77777777" w:rsidR="00697D23" w:rsidRPr="00675D0D" w:rsidRDefault="00697D23" w:rsidP="00DD4DCA">
            <w:pPr>
              <w:pStyle w:val="a7"/>
              <w:rPr>
                <w:rFonts w:eastAsiaTheme="minorEastAsia"/>
              </w:rPr>
            </w:pPr>
            <w:r w:rsidRPr="00675D0D">
              <w:rPr>
                <w:rFonts w:eastAsiaTheme="minorEastAsia"/>
              </w:rPr>
              <w:t>75-80%</w:t>
            </w:r>
          </w:p>
        </w:tc>
        <w:tc>
          <w:tcPr>
            <w:tcW w:w="2359" w:type="dxa"/>
            <w:tcBorders>
              <w:top w:val="single" w:sz="4" w:space="0" w:color="auto"/>
              <w:left w:val="single" w:sz="4" w:space="0" w:color="auto"/>
              <w:bottom w:val="single" w:sz="4" w:space="0" w:color="auto"/>
            </w:tcBorders>
          </w:tcPr>
          <w:p w14:paraId="79E95BE7" w14:textId="77777777" w:rsidR="00697D23" w:rsidRPr="00675D0D" w:rsidRDefault="00697D23" w:rsidP="00DD4DCA">
            <w:pPr>
              <w:pStyle w:val="a7"/>
              <w:rPr>
                <w:rFonts w:eastAsiaTheme="minorEastAsia"/>
              </w:rPr>
            </w:pPr>
            <w:r w:rsidRPr="00675D0D">
              <w:rPr>
                <w:rFonts w:eastAsiaTheme="minorEastAsia"/>
              </w:rPr>
              <w:t>65-70%</w:t>
            </w:r>
          </w:p>
        </w:tc>
      </w:tr>
      <w:tr w:rsidR="00675D0D" w:rsidRPr="00675D0D" w14:paraId="6CBEB65F" w14:textId="77777777" w:rsidTr="007A376F">
        <w:tc>
          <w:tcPr>
            <w:tcW w:w="4119" w:type="dxa"/>
            <w:tcBorders>
              <w:top w:val="single" w:sz="4" w:space="0" w:color="auto"/>
              <w:bottom w:val="single" w:sz="4" w:space="0" w:color="auto"/>
              <w:right w:val="single" w:sz="4" w:space="0" w:color="auto"/>
            </w:tcBorders>
          </w:tcPr>
          <w:p w14:paraId="6FE661C8" w14:textId="77777777" w:rsidR="00697D23" w:rsidRPr="00675D0D" w:rsidRDefault="00697D23" w:rsidP="00DD4DCA">
            <w:pPr>
              <w:pStyle w:val="a7"/>
              <w:rPr>
                <w:rFonts w:eastAsiaTheme="minorEastAsia"/>
              </w:rPr>
            </w:pPr>
            <w:r w:rsidRPr="00675D0D">
              <w:rPr>
                <w:rFonts w:eastAsiaTheme="minorEastAsia"/>
              </w:rPr>
              <w:t>аллеи, дорожки, площадки;</w:t>
            </w:r>
          </w:p>
        </w:tc>
        <w:tc>
          <w:tcPr>
            <w:tcW w:w="1864" w:type="dxa"/>
            <w:tcBorders>
              <w:top w:val="single" w:sz="4" w:space="0" w:color="auto"/>
              <w:left w:val="single" w:sz="4" w:space="0" w:color="auto"/>
              <w:bottom w:val="single" w:sz="4" w:space="0" w:color="auto"/>
              <w:right w:val="single" w:sz="4" w:space="0" w:color="auto"/>
            </w:tcBorders>
          </w:tcPr>
          <w:p w14:paraId="74421603" w14:textId="77777777" w:rsidR="00697D23" w:rsidRPr="00675D0D" w:rsidRDefault="00697D23" w:rsidP="00DD4DCA">
            <w:pPr>
              <w:pStyle w:val="a7"/>
              <w:rPr>
                <w:rFonts w:eastAsiaTheme="minorEastAsia"/>
              </w:rPr>
            </w:pPr>
            <w:r w:rsidRPr="00675D0D">
              <w:rPr>
                <w:rFonts w:eastAsiaTheme="minorEastAsia"/>
              </w:rPr>
              <w:t>25-30%</w:t>
            </w:r>
          </w:p>
        </w:tc>
        <w:tc>
          <w:tcPr>
            <w:tcW w:w="1864" w:type="dxa"/>
            <w:tcBorders>
              <w:top w:val="single" w:sz="4" w:space="0" w:color="auto"/>
              <w:left w:val="single" w:sz="4" w:space="0" w:color="auto"/>
              <w:bottom w:val="single" w:sz="4" w:space="0" w:color="auto"/>
              <w:right w:val="single" w:sz="4" w:space="0" w:color="auto"/>
            </w:tcBorders>
          </w:tcPr>
          <w:p w14:paraId="265361B5" w14:textId="77777777" w:rsidR="00697D23" w:rsidRPr="00675D0D" w:rsidRDefault="00697D23" w:rsidP="00DD4DCA">
            <w:pPr>
              <w:pStyle w:val="a7"/>
              <w:rPr>
                <w:rFonts w:eastAsiaTheme="minorEastAsia"/>
              </w:rPr>
            </w:pPr>
            <w:r w:rsidRPr="00675D0D">
              <w:rPr>
                <w:rFonts w:eastAsiaTheme="minorEastAsia"/>
              </w:rPr>
              <w:t>17-23%</w:t>
            </w:r>
          </w:p>
        </w:tc>
        <w:tc>
          <w:tcPr>
            <w:tcW w:w="2359" w:type="dxa"/>
            <w:tcBorders>
              <w:top w:val="single" w:sz="4" w:space="0" w:color="auto"/>
              <w:left w:val="single" w:sz="4" w:space="0" w:color="auto"/>
              <w:bottom w:val="single" w:sz="4" w:space="0" w:color="auto"/>
            </w:tcBorders>
          </w:tcPr>
          <w:p w14:paraId="67D836E4" w14:textId="77777777" w:rsidR="00697D23" w:rsidRPr="00675D0D" w:rsidRDefault="00697D23" w:rsidP="00DD4DCA">
            <w:pPr>
              <w:pStyle w:val="a7"/>
              <w:rPr>
                <w:rFonts w:eastAsiaTheme="minorEastAsia"/>
              </w:rPr>
            </w:pPr>
            <w:r w:rsidRPr="00675D0D">
              <w:rPr>
                <w:rFonts w:eastAsiaTheme="minorEastAsia"/>
              </w:rPr>
              <w:t>25-30%</w:t>
            </w:r>
          </w:p>
        </w:tc>
      </w:tr>
      <w:tr w:rsidR="00675D0D" w:rsidRPr="00675D0D" w14:paraId="572C77AC" w14:textId="77777777" w:rsidTr="007A376F">
        <w:tc>
          <w:tcPr>
            <w:tcW w:w="4119" w:type="dxa"/>
            <w:tcBorders>
              <w:top w:val="single" w:sz="4" w:space="0" w:color="auto"/>
              <w:bottom w:val="single" w:sz="4" w:space="0" w:color="auto"/>
              <w:right w:val="single" w:sz="4" w:space="0" w:color="auto"/>
            </w:tcBorders>
          </w:tcPr>
          <w:p w14:paraId="6B6749C7" w14:textId="77777777" w:rsidR="00697D23" w:rsidRPr="00675D0D" w:rsidRDefault="00697D23" w:rsidP="00DD4DCA">
            <w:pPr>
              <w:pStyle w:val="a7"/>
              <w:rPr>
                <w:rFonts w:eastAsiaTheme="minorEastAsia"/>
              </w:rPr>
            </w:pPr>
            <w:r w:rsidRPr="00675D0D">
              <w:rPr>
                <w:rFonts w:eastAsiaTheme="minorEastAsia"/>
              </w:rPr>
              <w:t>здания и сооружения</w:t>
            </w:r>
          </w:p>
        </w:tc>
        <w:tc>
          <w:tcPr>
            <w:tcW w:w="1864" w:type="dxa"/>
            <w:tcBorders>
              <w:top w:val="single" w:sz="4" w:space="0" w:color="auto"/>
              <w:left w:val="single" w:sz="4" w:space="0" w:color="auto"/>
              <w:bottom w:val="single" w:sz="4" w:space="0" w:color="auto"/>
              <w:right w:val="single" w:sz="4" w:space="0" w:color="auto"/>
            </w:tcBorders>
          </w:tcPr>
          <w:p w14:paraId="74864D74" w14:textId="77777777" w:rsidR="00697D23" w:rsidRPr="00675D0D" w:rsidRDefault="00697D23" w:rsidP="00DD4DCA">
            <w:pPr>
              <w:pStyle w:val="a7"/>
              <w:rPr>
                <w:rFonts w:eastAsiaTheme="minorEastAsia"/>
              </w:rPr>
            </w:pPr>
            <w:r w:rsidRPr="00675D0D">
              <w:rPr>
                <w:rFonts w:eastAsiaTheme="minorEastAsia"/>
              </w:rPr>
              <w:t>-</w:t>
            </w:r>
          </w:p>
        </w:tc>
        <w:tc>
          <w:tcPr>
            <w:tcW w:w="1864" w:type="dxa"/>
            <w:tcBorders>
              <w:top w:val="single" w:sz="4" w:space="0" w:color="auto"/>
              <w:left w:val="single" w:sz="4" w:space="0" w:color="auto"/>
              <w:bottom w:val="single" w:sz="4" w:space="0" w:color="auto"/>
              <w:right w:val="single" w:sz="4" w:space="0" w:color="auto"/>
            </w:tcBorders>
          </w:tcPr>
          <w:p w14:paraId="5F564636" w14:textId="77777777" w:rsidR="00697D23" w:rsidRPr="00675D0D" w:rsidRDefault="00697D23" w:rsidP="00DD4DCA">
            <w:pPr>
              <w:pStyle w:val="a7"/>
              <w:rPr>
                <w:rFonts w:eastAsiaTheme="minorEastAsia"/>
              </w:rPr>
            </w:pPr>
            <w:r w:rsidRPr="00675D0D">
              <w:rPr>
                <w:rFonts w:eastAsiaTheme="minorEastAsia"/>
              </w:rPr>
              <w:t>2-3%</w:t>
            </w:r>
          </w:p>
        </w:tc>
        <w:tc>
          <w:tcPr>
            <w:tcW w:w="2359" w:type="dxa"/>
            <w:tcBorders>
              <w:top w:val="single" w:sz="4" w:space="0" w:color="auto"/>
              <w:left w:val="single" w:sz="4" w:space="0" w:color="auto"/>
              <w:bottom w:val="single" w:sz="4" w:space="0" w:color="auto"/>
            </w:tcBorders>
          </w:tcPr>
          <w:p w14:paraId="0BD07530" w14:textId="77777777" w:rsidR="00697D23" w:rsidRPr="00675D0D" w:rsidRDefault="00697D23" w:rsidP="00DD4DCA">
            <w:pPr>
              <w:pStyle w:val="a7"/>
              <w:rPr>
                <w:rFonts w:eastAsiaTheme="minorEastAsia"/>
              </w:rPr>
            </w:pPr>
            <w:r w:rsidRPr="00675D0D">
              <w:rPr>
                <w:rFonts w:eastAsiaTheme="minorEastAsia"/>
              </w:rPr>
              <w:t>не более 5%</w:t>
            </w:r>
          </w:p>
        </w:tc>
      </w:tr>
      <w:tr w:rsidR="00675D0D" w:rsidRPr="00675D0D" w14:paraId="1EBF00C8" w14:textId="77777777" w:rsidTr="007A376F">
        <w:tc>
          <w:tcPr>
            <w:tcW w:w="4119" w:type="dxa"/>
            <w:tcBorders>
              <w:top w:val="single" w:sz="4" w:space="0" w:color="auto"/>
              <w:bottom w:val="single" w:sz="4" w:space="0" w:color="auto"/>
              <w:right w:val="single" w:sz="4" w:space="0" w:color="auto"/>
            </w:tcBorders>
          </w:tcPr>
          <w:p w14:paraId="5FF7D507" w14:textId="77777777" w:rsidR="00697D23" w:rsidRPr="00675D0D" w:rsidRDefault="00697D23" w:rsidP="00DD4DCA">
            <w:pPr>
              <w:pStyle w:val="a7"/>
              <w:rPr>
                <w:rFonts w:eastAsiaTheme="minorEastAsia"/>
              </w:rPr>
            </w:pPr>
            <w:r w:rsidRPr="00675D0D">
              <w:rPr>
                <w:rFonts w:eastAsiaTheme="minorEastAsia"/>
              </w:rPr>
              <w:t>Благоустройство бульваров</w:t>
            </w:r>
          </w:p>
        </w:tc>
        <w:tc>
          <w:tcPr>
            <w:tcW w:w="6087" w:type="dxa"/>
            <w:gridSpan w:val="3"/>
            <w:tcBorders>
              <w:top w:val="single" w:sz="4" w:space="0" w:color="auto"/>
              <w:left w:val="single" w:sz="4" w:space="0" w:color="auto"/>
              <w:bottom w:val="single" w:sz="4" w:space="0" w:color="auto"/>
            </w:tcBorders>
          </w:tcPr>
          <w:p w14:paraId="41B45BB0" w14:textId="77777777" w:rsidR="00697D23" w:rsidRPr="00675D0D" w:rsidRDefault="00697D23" w:rsidP="00DD4DCA">
            <w:pPr>
              <w:pStyle w:val="a7"/>
              <w:rPr>
                <w:rFonts w:eastAsiaTheme="minorEastAsia"/>
              </w:rPr>
            </w:pPr>
            <w:r w:rsidRPr="00675D0D">
              <w:rPr>
                <w:rFonts w:eastAsiaTheme="minorEastAsia"/>
              </w:rPr>
              <w:t>Рекомендуется проектировать:</w:t>
            </w:r>
          </w:p>
          <w:p w14:paraId="3F2E493A" w14:textId="77777777" w:rsidR="00697D23" w:rsidRPr="00675D0D" w:rsidRDefault="00697D23" w:rsidP="00DD4DCA">
            <w:pPr>
              <w:pStyle w:val="a7"/>
              <w:rPr>
                <w:rFonts w:eastAsiaTheme="minorEastAsia"/>
              </w:rPr>
            </w:pPr>
            <w:r w:rsidRPr="00675D0D">
              <w:rPr>
                <w:rFonts w:eastAsiaTheme="minorEastAsia"/>
              </w:rPr>
              <w:t>полосы насаждений, изолирующих внутренние территории бульвара от улиц;</w:t>
            </w:r>
          </w:p>
          <w:p w14:paraId="6DBC0B30" w14:textId="77777777" w:rsidR="00697D23" w:rsidRPr="00675D0D" w:rsidRDefault="00697D23" w:rsidP="00DD4DCA">
            <w:pPr>
              <w:pStyle w:val="a7"/>
              <w:rPr>
                <w:rFonts w:eastAsiaTheme="minorEastAsia"/>
              </w:rPr>
            </w:pPr>
            <w:r w:rsidRPr="00675D0D">
              <w:rPr>
                <w:rFonts w:eastAsiaTheme="minorEastAsia"/>
              </w:rPr>
              <w:t>перед крупными общественными зданиями - широкие видовые разрывы с установкой фонтанов и разбивкой цветников;</w:t>
            </w:r>
          </w:p>
          <w:p w14:paraId="62061776" w14:textId="77777777" w:rsidR="00697D23" w:rsidRPr="00675D0D" w:rsidRDefault="00697D23" w:rsidP="00DD4DCA">
            <w:pPr>
              <w:pStyle w:val="a7"/>
              <w:rPr>
                <w:rFonts w:eastAsiaTheme="minorEastAsia"/>
              </w:rPr>
            </w:pPr>
            <w:r w:rsidRPr="00675D0D">
              <w:rPr>
                <w:rFonts w:eastAsiaTheme="minorEastAsia"/>
              </w:rPr>
              <w:t>на бульварах вдоль набережных - площадки отдыха, обращенные к водному зеркалу</w:t>
            </w:r>
          </w:p>
        </w:tc>
      </w:tr>
      <w:tr w:rsidR="00675D0D" w:rsidRPr="00675D0D" w14:paraId="77957490" w14:textId="77777777" w:rsidTr="007A376F">
        <w:tc>
          <w:tcPr>
            <w:tcW w:w="10206" w:type="dxa"/>
            <w:gridSpan w:val="4"/>
            <w:tcBorders>
              <w:top w:val="single" w:sz="4" w:space="0" w:color="auto"/>
              <w:bottom w:val="single" w:sz="4" w:space="0" w:color="auto"/>
            </w:tcBorders>
          </w:tcPr>
          <w:p w14:paraId="208DB640" w14:textId="77777777" w:rsidR="00697D23" w:rsidRPr="00675D0D" w:rsidRDefault="00697D23" w:rsidP="00DD4DCA">
            <w:pPr>
              <w:pStyle w:val="a7"/>
              <w:rPr>
                <w:rFonts w:eastAsiaTheme="minorEastAsia"/>
              </w:rPr>
            </w:pPr>
            <w:r w:rsidRPr="00675D0D">
              <w:rPr>
                <w:rFonts w:eastAsiaTheme="minorEastAsia"/>
              </w:rPr>
              <w:lastRenderedPageBreak/>
              <w:t>Скверы</w:t>
            </w:r>
          </w:p>
        </w:tc>
      </w:tr>
      <w:tr w:rsidR="00675D0D" w:rsidRPr="00675D0D" w14:paraId="78511744" w14:textId="77777777" w:rsidTr="007A376F">
        <w:tc>
          <w:tcPr>
            <w:tcW w:w="4119" w:type="dxa"/>
            <w:tcBorders>
              <w:top w:val="single" w:sz="4" w:space="0" w:color="auto"/>
              <w:bottom w:val="single" w:sz="4" w:space="0" w:color="auto"/>
              <w:right w:val="single" w:sz="4" w:space="0" w:color="auto"/>
            </w:tcBorders>
          </w:tcPr>
          <w:p w14:paraId="3BA5A4CF" w14:textId="77777777" w:rsidR="00697D23" w:rsidRPr="00675D0D" w:rsidRDefault="00697D23" w:rsidP="00DD4DCA">
            <w:pPr>
              <w:pStyle w:val="a7"/>
              <w:rPr>
                <w:rFonts w:eastAsiaTheme="minorEastAsia"/>
              </w:rPr>
            </w:pPr>
            <w:r w:rsidRPr="00675D0D">
              <w:rPr>
                <w:rFonts w:eastAsiaTheme="minorEastAsia"/>
              </w:rPr>
              <w:t>Назначение сквера</w:t>
            </w:r>
          </w:p>
        </w:tc>
        <w:tc>
          <w:tcPr>
            <w:tcW w:w="6087" w:type="dxa"/>
            <w:gridSpan w:val="3"/>
            <w:tcBorders>
              <w:top w:val="single" w:sz="4" w:space="0" w:color="auto"/>
              <w:left w:val="single" w:sz="4" w:space="0" w:color="auto"/>
              <w:bottom w:val="single" w:sz="4" w:space="0" w:color="auto"/>
            </w:tcBorders>
          </w:tcPr>
          <w:p w14:paraId="5CB073A3" w14:textId="77777777" w:rsidR="00697D23" w:rsidRPr="00675D0D" w:rsidRDefault="00697D23" w:rsidP="00DD4DCA">
            <w:pPr>
              <w:pStyle w:val="a7"/>
              <w:rPr>
                <w:rFonts w:eastAsiaTheme="minorEastAsia"/>
              </w:rPr>
            </w:pPr>
            <w:r w:rsidRPr="00675D0D">
              <w:rPr>
                <w:rFonts w:eastAsiaTheme="minorEastAsia"/>
              </w:rPr>
              <w:t>Компактная озелененная территория, предназначенная для повседневного кратковременного отдыха и транзитного пешеходного передвижения населения.</w:t>
            </w:r>
          </w:p>
        </w:tc>
      </w:tr>
      <w:tr w:rsidR="00675D0D" w:rsidRPr="00675D0D" w14:paraId="4C145AF8" w14:textId="77777777" w:rsidTr="007A376F">
        <w:tc>
          <w:tcPr>
            <w:tcW w:w="4119" w:type="dxa"/>
            <w:tcBorders>
              <w:top w:val="single" w:sz="4" w:space="0" w:color="auto"/>
              <w:bottom w:val="single" w:sz="4" w:space="0" w:color="auto"/>
              <w:right w:val="single" w:sz="4" w:space="0" w:color="auto"/>
            </w:tcBorders>
          </w:tcPr>
          <w:p w14:paraId="61C01FFF" w14:textId="30032B71" w:rsidR="00B637E1" w:rsidRPr="00675D0D" w:rsidRDefault="00B637E1" w:rsidP="00DD4DCA">
            <w:pPr>
              <w:pStyle w:val="a7"/>
              <w:rPr>
                <w:rFonts w:eastAsiaTheme="minorEastAsia"/>
              </w:rPr>
            </w:pPr>
            <w:r w:rsidRPr="00675D0D">
              <w:rPr>
                <w:rFonts w:eastAsiaTheme="minorEastAsia"/>
              </w:rPr>
              <w:t>Площадь территории сквера</w:t>
            </w:r>
          </w:p>
        </w:tc>
        <w:tc>
          <w:tcPr>
            <w:tcW w:w="6087" w:type="dxa"/>
            <w:gridSpan w:val="3"/>
            <w:tcBorders>
              <w:top w:val="single" w:sz="4" w:space="0" w:color="auto"/>
              <w:left w:val="single" w:sz="4" w:space="0" w:color="auto"/>
              <w:bottom w:val="single" w:sz="4" w:space="0" w:color="auto"/>
            </w:tcBorders>
          </w:tcPr>
          <w:p w14:paraId="22986982" w14:textId="15800F3F" w:rsidR="00B637E1" w:rsidRPr="00675D0D" w:rsidRDefault="00B637E1" w:rsidP="00DD4DCA">
            <w:pPr>
              <w:pStyle w:val="a7"/>
              <w:rPr>
                <w:rFonts w:eastAsiaTheme="minorEastAsia"/>
              </w:rPr>
            </w:pPr>
            <w:r w:rsidRPr="00675D0D">
              <w:rPr>
                <w:rFonts w:eastAsiaTheme="minorEastAsia"/>
              </w:rPr>
              <w:t>от 0,5-2,0 га</w:t>
            </w:r>
          </w:p>
        </w:tc>
      </w:tr>
      <w:tr w:rsidR="00675D0D" w:rsidRPr="00675D0D" w14:paraId="55F4DAAF" w14:textId="77777777" w:rsidTr="007A376F">
        <w:tc>
          <w:tcPr>
            <w:tcW w:w="4119" w:type="dxa"/>
            <w:tcBorders>
              <w:top w:val="single" w:sz="4" w:space="0" w:color="auto"/>
              <w:bottom w:val="nil"/>
              <w:right w:val="single" w:sz="4" w:space="0" w:color="auto"/>
            </w:tcBorders>
          </w:tcPr>
          <w:p w14:paraId="59F690D9" w14:textId="77777777" w:rsidR="00697D23" w:rsidRPr="00675D0D" w:rsidRDefault="00697D23" w:rsidP="00DD4DCA">
            <w:pPr>
              <w:pStyle w:val="a7"/>
              <w:rPr>
                <w:rFonts w:eastAsiaTheme="minorEastAsia"/>
              </w:rPr>
            </w:pPr>
            <w:r w:rsidRPr="00675D0D">
              <w:rPr>
                <w:rFonts w:eastAsiaTheme="minorEastAsia"/>
              </w:rPr>
              <w:t>Соотношение элементов территории скверов, размещаемых на городских улицах и площадях:</w:t>
            </w:r>
          </w:p>
        </w:tc>
        <w:tc>
          <w:tcPr>
            <w:tcW w:w="6087" w:type="dxa"/>
            <w:gridSpan w:val="3"/>
            <w:tcBorders>
              <w:top w:val="single" w:sz="4" w:space="0" w:color="auto"/>
              <w:left w:val="single" w:sz="4" w:space="0" w:color="auto"/>
              <w:bottom w:val="nil"/>
            </w:tcBorders>
          </w:tcPr>
          <w:p w14:paraId="631FCC7E" w14:textId="77777777" w:rsidR="00697D23" w:rsidRPr="00675D0D" w:rsidRDefault="00697D23" w:rsidP="00DD4DCA">
            <w:pPr>
              <w:pStyle w:val="a6"/>
              <w:rPr>
                <w:rFonts w:eastAsiaTheme="minorEastAsia"/>
              </w:rPr>
            </w:pPr>
          </w:p>
        </w:tc>
      </w:tr>
      <w:tr w:rsidR="00675D0D" w:rsidRPr="00675D0D" w14:paraId="6607F1FA" w14:textId="77777777" w:rsidTr="007A376F">
        <w:tc>
          <w:tcPr>
            <w:tcW w:w="4119" w:type="dxa"/>
            <w:tcBorders>
              <w:top w:val="nil"/>
              <w:bottom w:val="nil"/>
              <w:right w:val="single" w:sz="4" w:space="0" w:color="auto"/>
            </w:tcBorders>
          </w:tcPr>
          <w:p w14:paraId="2D764E68" w14:textId="77777777" w:rsidR="00697D23" w:rsidRPr="00675D0D" w:rsidRDefault="00697D23" w:rsidP="00DD4DCA">
            <w:pPr>
              <w:pStyle w:val="a7"/>
              <w:rPr>
                <w:rFonts w:eastAsiaTheme="minorEastAsia"/>
              </w:rPr>
            </w:pPr>
            <w:r w:rsidRPr="00675D0D">
              <w:rPr>
                <w:rFonts w:eastAsiaTheme="minorEastAsia"/>
              </w:rPr>
              <w:t>зеленые насаждения и водоемы;</w:t>
            </w:r>
          </w:p>
        </w:tc>
        <w:tc>
          <w:tcPr>
            <w:tcW w:w="6087" w:type="dxa"/>
            <w:gridSpan w:val="3"/>
            <w:tcBorders>
              <w:top w:val="nil"/>
              <w:left w:val="single" w:sz="4" w:space="0" w:color="auto"/>
              <w:bottom w:val="nil"/>
            </w:tcBorders>
          </w:tcPr>
          <w:p w14:paraId="2EAAB5A9" w14:textId="77777777" w:rsidR="00697D23" w:rsidRPr="00675D0D" w:rsidRDefault="00697D23" w:rsidP="00DD4DCA">
            <w:pPr>
              <w:pStyle w:val="a7"/>
              <w:rPr>
                <w:rFonts w:eastAsiaTheme="minorEastAsia"/>
              </w:rPr>
            </w:pPr>
            <w:r w:rsidRPr="00675D0D">
              <w:rPr>
                <w:rFonts w:eastAsiaTheme="minorEastAsia"/>
              </w:rPr>
              <w:t>60-75% от общей площади;</w:t>
            </w:r>
          </w:p>
        </w:tc>
      </w:tr>
      <w:tr w:rsidR="00675D0D" w:rsidRPr="00675D0D" w14:paraId="56CF6CE9" w14:textId="77777777" w:rsidTr="007A376F">
        <w:tc>
          <w:tcPr>
            <w:tcW w:w="4119" w:type="dxa"/>
            <w:tcBorders>
              <w:top w:val="nil"/>
              <w:bottom w:val="single" w:sz="4" w:space="0" w:color="auto"/>
              <w:right w:val="single" w:sz="4" w:space="0" w:color="auto"/>
            </w:tcBorders>
          </w:tcPr>
          <w:p w14:paraId="59DAFF00" w14:textId="77777777" w:rsidR="00697D23" w:rsidRPr="00675D0D" w:rsidRDefault="00697D23" w:rsidP="00DD4DCA">
            <w:pPr>
              <w:pStyle w:val="a7"/>
              <w:rPr>
                <w:rFonts w:eastAsiaTheme="minorEastAsia"/>
              </w:rPr>
            </w:pPr>
            <w:r w:rsidRPr="00675D0D">
              <w:rPr>
                <w:rFonts w:eastAsiaTheme="minorEastAsia"/>
              </w:rPr>
              <w:t>аллеи, дорожки, площадки, малые архитектурные формы</w:t>
            </w:r>
          </w:p>
        </w:tc>
        <w:tc>
          <w:tcPr>
            <w:tcW w:w="6087" w:type="dxa"/>
            <w:gridSpan w:val="3"/>
            <w:tcBorders>
              <w:top w:val="nil"/>
              <w:left w:val="single" w:sz="4" w:space="0" w:color="auto"/>
              <w:bottom w:val="single" w:sz="4" w:space="0" w:color="auto"/>
            </w:tcBorders>
          </w:tcPr>
          <w:p w14:paraId="41759484" w14:textId="77777777" w:rsidR="00697D23" w:rsidRPr="00675D0D" w:rsidRDefault="00697D23" w:rsidP="00DD4DCA">
            <w:pPr>
              <w:pStyle w:val="a7"/>
              <w:rPr>
                <w:rFonts w:eastAsiaTheme="minorEastAsia"/>
              </w:rPr>
            </w:pPr>
            <w:r w:rsidRPr="00675D0D">
              <w:rPr>
                <w:rFonts w:eastAsiaTheme="minorEastAsia"/>
              </w:rPr>
              <w:t>25-40% от общей площади</w:t>
            </w:r>
          </w:p>
        </w:tc>
      </w:tr>
      <w:tr w:rsidR="00675D0D" w:rsidRPr="00675D0D" w14:paraId="336393D4" w14:textId="77777777" w:rsidTr="007A376F">
        <w:tc>
          <w:tcPr>
            <w:tcW w:w="4119" w:type="dxa"/>
            <w:tcBorders>
              <w:top w:val="single" w:sz="4" w:space="0" w:color="auto"/>
              <w:bottom w:val="nil"/>
              <w:right w:val="single" w:sz="4" w:space="0" w:color="auto"/>
            </w:tcBorders>
          </w:tcPr>
          <w:p w14:paraId="6E920221" w14:textId="77777777" w:rsidR="00697D23" w:rsidRPr="00675D0D" w:rsidRDefault="00697D23" w:rsidP="00DD4DCA">
            <w:pPr>
              <w:pStyle w:val="a7"/>
              <w:rPr>
                <w:rFonts w:eastAsiaTheme="minorEastAsia"/>
              </w:rPr>
            </w:pPr>
            <w:r w:rsidRPr="00675D0D">
              <w:rPr>
                <w:rFonts w:eastAsiaTheme="minorEastAsia"/>
              </w:rPr>
              <w:t>Соотношение элементов территории скверов, размещаемых в жилых районах, на жилых улицах, между зданиями, перед отдельными зданиями:</w:t>
            </w:r>
          </w:p>
        </w:tc>
        <w:tc>
          <w:tcPr>
            <w:tcW w:w="6087" w:type="dxa"/>
            <w:gridSpan w:val="3"/>
            <w:tcBorders>
              <w:top w:val="single" w:sz="4" w:space="0" w:color="auto"/>
              <w:left w:val="single" w:sz="4" w:space="0" w:color="auto"/>
              <w:bottom w:val="nil"/>
            </w:tcBorders>
          </w:tcPr>
          <w:p w14:paraId="7268A3DF" w14:textId="77777777" w:rsidR="00697D23" w:rsidRPr="00675D0D" w:rsidRDefault="00697D23" w:rsidP="00DD4DCA">
            <w:pPr>
              <w:pStyle w:val="a6"/>
              <w:rPr>
                <w:rFonts w:eastAsiaTheme="minorEastAsia"/>
              </w:rPr>
            </w:pPr>
          </w:p>
        </w:tc>
      </w:tr>
      <w:tr w:rsidR="00675D0D" w:rsidRPr="00675D0D" w14:paraId="6A39A1A2" w14:textId="77777777" w:rsidTr="007A376F">
        <w:tc>
          <w:tcPr>
            <w:tcW w:w="4119" w:type="dxa"/>
            <w:tcBorders>
              <w:top w:val="nil"/>
              <w:bottom w:val="nil"/>
              <w:right w:val="single" w:sz="4" w:space="0" w:color="auto"/>
            </w:tcBorders>
          </w:tcPr>
          <w:p w14:paraId="0E2B0290" w14:textId="77777777" w:rsidR="00697D23" w:rsidRPr="00675D0D" w:rsidRDefault="00697D23" w:rsidP="00DD4DCA">
            <w:pPr>
              <w:pStyle w:val="a7"/>
              <w:rPr>
                <w:rFonts w:eastAsiaTheme="minorEastAsia"/>
              </w:rPr>
            </w:pPr>
            <w:r w:rsidRPr="00675D0D">
              <w:rPr>
                <w:rFonts w:eastAsiaTheme="minorEastAsia"/>
              </w:rPr>
              <w:t>зеленые насаждения и водоемы;</w:t>
            </w:r>
          </w:p>
        </w:tc>
        <w:tc>
          <w:tcPr>
            <w:tcW w:w="6087" w:type="dxa"/>
            <w:gridSpan w:val="3"/>
            <w:tcBorders>
              <w:top w:val="nil"/>
              <w:left w:val="single" w:sz="4" w:space="0" w:color="auto"/>
              <w:bottom w:val="nil"/>
            </w:tcBorders>
          </w:tcPr>
          <w:p w14:paraId="230DF9EC" w14:textId="77777777" w:rsidR="00697D23" w:rsidRPr="00675D0D" w:rsidRDefault="00697D23" w:rsidP="00DD4DCA">
            <w:pPr>
              <w:pStyle w:val="a7"/>
              <w:rPr>
                <w:rFonts w:eastAsiaTheme="minorEastAsia"/>
              </w:rPr>
            </w:pPr>
            <w:r w:rsidRPr="00675D0D">
              <w:rPr>
                <w:rFonts w:eastAsiaTheme="minorEastAsia"/>
              </w:rPr>
              <w:t>70-80% от общей площади;</w:t>
            </w:r>
          </w:p>
        </w:tc>
      </w:tr>
      <w:tr w:rsidR="00675D0D" w:rsidRPr="00675D0D" w14:paraId="37C3B4DE" w14:textId="77777777" w:rsidTr="007A376F">
        <w:tc>
          <w:tcPr>
            <w:tcW w:w="4119" w:type="dxa"/>
            <w:tcBorders>
              <w:top w:val="nil"/>
              <w:bottom w:val="single" w:sz="4" w:space="0" w:color="auto"/>
              <w:right w:val="single" w:sz="4" w:space="0" w:color="auto"/>
            </w:tcBorders>
          </w:tcPr>
          <w:p w14:paraId="3FFAA7F5" w14:textId="77777777" w:rsidR="00697D23" w:rsidRPr="00675D0D" w:rsidRDefault="00697D23" w:rsidP="00DD4DCA">
            <w:pPr>
              <w:pStyle w:val="a7"/>
              <w:rPr>
                <w:rFonts w:eastAsiaTheme="minorEastAsia"/>
              </w:rPr>
            </w:pPr>
            <w:r w:rsidRPr="00675D0D">
              <w:rPr>
                <w:rFonts w:eastAsiaTheme="minorEastAsia"/>
              </w:rPr>
              <w:t>аллеи, дорожки, площадки, малые архитектурные формы.</w:t>
            </w:r>
          </w:p>
        </w:tc>
        <w:tc>
          <w:tcPr>
            <w:tcW w:w="6087" w:type="dxa"/>
            <w:gridSpan w:val="3"/>
            <w:tcBorders>
              <w:top w:val="nil"/>
              <w:left w:val="single" w:sz="4" w:space="0" w:color="auto"/>
              <w:bottom w:val="single" w:sz="4" w:space="0" w:color="auto"/>
            </w:tcBorders>
          </w:tcPr>
          <w:p w14:paraId="0E0A2F42" w14:textId="77777777" w:rsidR="00697D23" w:rsidRPr="00675D0D" w:rsidRDefault="00697D23" w:rsidP="00DD4DCA">
            <w:pPr>
              <w:pStyle w:val="a7"/>
              <w:rPr>
                <w:rFonts w:eastAsiaTheme="minorEastAsia"/>
              </w:rPr>
            </w:pPr>
            <w:r w:rsidRPr="00675D0D">
              <w:rPr>
                <w:rFonts w:eastAsiaTheme="minorEastAsia"/>
              </w:rPr>
              <w:t>20-30% от общей площади</w:t>
            </w:r>
          </w:p>
        </w:tc>
      </w:tr>
      <w:tr w:rsidR="00675D0D" w:rsidRPr="00675D0D" w14:paraId="0235BC0E" w14:textId="77777777" w:rsidTr="007A376F">
        <w:tc>
          <w:tcPr>
            <w:tcW w:w="4119" w:type="dxa"/>
            <w:tcBorders>
              <w:top w:val="single" w:sz="4" w:space="0" w:color="auto"/>
              <w:bottom w:val="single" w:sz="4" w:space="0" w:color="auto"/>
              <w:right w:val="single" w:sz="4" w:space="0" w:color="auto"/>
            </w:tcBorders>
          </w:tcPr>
          <w:p w14:paraId="69FE83D5" w14:textId="77777777" w:rsidR="00697D23" w:rsidRPr="00675D0D" w:rsidRDefault="00697D23" w:rsidP="00DD4DCA">
            <w:pPr>
              <w:pStyle w:val="a7"/>
              <w:rPr>
                <w:rFonts w:eastAsiaTheme="minorEastAsia"/>
              </w:rPr>
            </w:pPr>
            <w:r w:rsidRPr="00675D0D">
              <w:rPr>
                <w:rFonts w:eastAsiaTheme="minorEastAsia"/>
              </w:rPr>
              <w:t>Размещение зданий и сооружений</w:t>
            </w:r>
          </w:p>
        </w:tc>
        <w:tc>
          <w:tcPr>
            <w:tcW w:w="6087" w:type="dxa"/>
            <w:gridSpan w:val="3"/>
            <w:tcBorders>
              <w:top w:val="single" w:sz="4" w:space="0" w:color="auto"/>
              <w:left w:val="single" w:sz="4" w:space="0" w:color="auto"/>
              <w:bottom w:val="single" w:sz="4" w:space="0" w:color="auto"/>
            </w:tcBorders>
          </w:tcPr>
          <w:p w14:paraId="641484C1" w14:textId="77777777" w:rsidR="00697D23" w:rsidRPr="00675D0D" w:rsidRDefault="00697D23" w:rsidP="00DD4DCA">
            <w:pPr>
              <w:pStyle w:val="a7"/>
              <w:rPr>
                <w:rFonts w:eastAsiaTheme="minorEastAsia"/>
              </w:rPr>
            </w:pPr>
            <w:r w:rsidRPr="00675D0D">
              <w:rPr>
                <w:rFonts w:eastAsiaTheme="minorEastAsia"/>
              </w:rPr>
              <w:t>Запрещается</w:t>
            </w:r>
          </w:p>
        </w:tc>
      </w:tr>
    </w:tbl>
    <w:p w14:paraId="627C13B1" w14:textId="77777777" w:rsidR="00697D23" w:rsidRPr="00675D0D" w:rsidRDefault="00697D23" w:rsidP="00697D23"/>
    <w:p w14:paraId="4D0C4664" w14:textId="77777777" w:rsidR="00697D23" w:rsidRPr="00675D0D" w:rsidRDefault="00697D23" w:rsidP="00697D23">
      <w:bookmarkStart w:id="82" w:name="sub_198"/>
      <w:r w:rsidRPr="00675D0D">
        <w:t>6.1.7. Нормативные параметры и расчетные показатели градостроительного проектирования различных рекреационных территорий приведены в таблице 6.6.</w:t>
      </w:r>
    </w:p>
    <w:bookmarkEnd w:id="82"/>
    <w:p w14:paraId="6AF55A0B" w14:textId="77777777" w:rsidR="00697D23" w:rsidRPr="00675D0D" w:rsidRDefault="00697D23" w:rsidP="00697D23"/>
    <w:p w14:paraId="618C5187" w14:textId="77777777" w:rsidR="00697D23" w:rsidRPr="00675D0D" w:rsidRDefault="00697D23" w:rsidP="00697D23">
      <w:pPr>
        <w:ind w:firstLine="698"/>
        <w:jc w:val="right"/>
      </w:pPr>
      <w:bookmarkStart w:id="83" w:name="sub_201"/>
      <w:r w:rsidRPr="00675D0D">
        <w:rPr>
          <w:rStyle w:val="a4"/>
          <w:bCs/>
          <w:color w:val="auto"/>
        </w:rPr>
        <w:t>Таблица 6.6</w:t>
      </w:r>
    </w:p>
    <w:bookmarkEnd w:id="83"/>
    <w:p w14:paraId="5F2099DC" w14:textId="77777777" w:rsidR="00697D23" w:rsidRPr="00675D0D" w:rsidRDefault="00697D23" w:rsidP="00697D23"/>
    <w:tbl>
      <w:tblPr>
        <w:tblW w:w="10348" w:type="dxa"/>
        <w:tblInd w:w="25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77"/>
        <w:gridCol w:w="6771"/>
      </w:tblGrid>
      <w:tr w:rsidR="00675D0D" w:rsidRPr="00675D0D" w14:paraId="5BF295E6" w14:textId="77777777" w:rsidTr="007A376F">
        <w:tc>
          <w:tcPr>
            <w:tcW w:w="3577" w:type="dxa"/>
            <w:tcBorders>
              <w:top w:val="single" w:sz="4" w:space="0" w:color="auto"/>
              <w:bottom w:val="single" w:sz="4" w:space="0" w:color="auto"/>
              <w:right w:val="single" w:sz="4" w:space="0" w:color="auto"/>
            </w:tcBorders>
          </w:tcPr>
          <w:p w14:paraId="00BB6365"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771" w:type="dxa"/>
            <w:tcBorders>
              <w:top w:val="single" w:sz="4" w:space="0" w:color="auto"/>
              <w:left w:val="single" w:sz="4" w:space="0" w:color="auto"/>
              <w:bottom w:val="single" w:sz="4" w:space="0" w:color="auto"/>
            </w:tcBorders>
          </w:tcPr>
          <w:p w14:paraId="2FE0BE55"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6B1B76E4" w14:textId="77777777" w:rsidTr="007A376F">
        <w:tc>
          <w:tcPr>
            <w:tcW w:w="3577" w:type="dxa"/>
            <w:tcBorders>
              <w:top w:val="single" w:sz="4" w:space="0" w:color="auto"/>
              <w:bottom w:val="single" w:sz="4" w:space="0" w:color="auto"/>
              <w:right w:val="single" w:sz="4" w:space="0" w:color="auto"/>
            </w:tcBorders>
          </w:tcPr>
          <w:p w14:paraId="046D87CA" w14:textId="77777777" w:rsidR="00697D23" w:rsidRPr="00675D0D" w:rsidRDefault="00697D23" w:rsidP="00DD4DCA">
            <w:pPr>
              <w:pStyle w:val="a7"/>
              <w:rPr>
                <w:rFonts w:eastAsiaTheme="minorEastAsia"/>
              </w:rPr>
            </w:pPr>
            <w:r w:rsidRPr="00675D0D">
              <w:rPr>
                <w:rFonts w:eastAsiaTheme="minorEastAsia"/>
              </w:rPr>
              <w:t>Дорожная сеть рекреационных территорий (дорожки, аллеи, тропы)</w:t>
            </w:r>
          </w:p>
        </w:tc>
        <w:tc>
          <w:tcPr>
            <w:tcW w:w="6771" w:type="dxa"/>
            <w:tcBorders>
              <w:top w:val="single" w:sz="4" w:space="0" w:color="auto"/>
              <w:left w:val="single" w:sz="4" w:space="0" w:color="auto"/>
              <w:bottom w:val="single" w:sz="4" w:space="0" w:color="auto"/>
            </w:tcBorders>
          </w:tcPr>
          <w:p w14:paraId="78FF097A" w14:textId="77777777" w:rsidR="00697D23" w:rsidRPr="00675D0D" w:rsidRDefault="00697D23" w:rsidP="00DD4DCA">
            <w:pPr>
              <w:pStyle w:val="a7"/>
              <w:jc w:val="both"/>
              <w:rPr>
                <w:rFonts w:eastAsiaTheme="minorEastAsia"/>
              </w:rPr>
            </w:pPr>
            <w:r w:rsidRPr="00675D0D">
              <w:rPr>
                <w:rFonts w:eastAsiaTheme="minorEastAsia"/>
              </w:rPr>
              <w:t>Проектируется с минимальными уклонами в соответствии с направлениями основных путей движения пешеходов и с учетом определения кратчайших расстояний к остановочным пунктам общественного пассажирского транспорта, игровым и спортивным площадкам.</w:t>
            </w:r>
          </w:p>
        </w:tc>
      </w:tr>
      <w:tr w:rsidR="00675D0D" w:rsidRPr="00675D0D" w14:paraId="4AF53549" w14:textId="77777777" w:rsidTr="007A376F">
        <w:tc>
          <w:tcPr>
            <w:tcW w:w="3577" w:type="dxa"/>
            <w:tcBorders>
              <w:top w:val="single" w:sz="4" w:space="0" w:color="auto"/>
              <w:bottom w:val="single" w:sz="4" w:space="0" w:color="auto"/>
              <w:right w:val="single" w:sz="4" w:space="0" w:color="auto"/>
            </w:tcBorders>
          </w:tcPr>
          <w:p w14:paraId="504BFFE1" w14:textId="07E4735E" w:rsidR="00B637E1" w:rsidRPr="00675D0D" w:rsidRDefault="00B637E1" w:rsidP="00B637E1">
            <w:pPr>
              <w:pStyle w:val="a7"/>
              <w:rPr>
                <w:rFonts w:eastAsiaTheme="minorEastAsia"/>
              </w:rPr>
            </w:pPr>
            <w:r w:rsidRPr="00675D0D">
              <w:rPr>
                <w:rFonts w:eastAsiaTheme="minorEastAsia"/>
              </w:rPr>
              <w:t>Ширина дорожек, аллей, троп</w:t>
            </w:r>
          </w:p>
        </w:tc>
        <w:tc>
          <w:tcPr>
            <w:tcW w:w="6771" w:type="dxa"/>
            <w:tcBorders>
              <w:top w:val="single" w:sz="4" w:space="0" w:color="auto"/>
              <w:left w:val="single" w:sz="4" w:space="0" w:color="auto"/>
              <w:bottom w:val="single" w:sz="4" w:space="0" w:color="auto"/>
            </w:tcBorders>
          </w:tcPr>
          <w:p w14:paraId="0EA42A3E" w14:textId="622A95B8" w:rsidR="00B637E1" w:rsidRPr="00675D0D" w:rsidRDefault="00B637E1" w:rsidP="00B637E1">
            <w:pPr>
              <w:pStyle w:val="a7"/>
              <w:jc w:val="both"/>
              <w:rPr>
                <w:rFonts w:eastAsiaTheme="minorEastAsia"/>
              </w:rPr>
            </w:pPr>
            <w:r w:rsidRPr="00675D0D">
              <w:rPr>
                <w:rFonts w:eastAsiaTheme="minorEastAsia"/>
              </w:rPr>
              <w:t xml:space="preserve">Должна быть кратной </w:t>
            </w:r>
            <w:smartTag w:uri="urn:schemas-microsoft-com:office:smarttags" w:element="metricconverter">
              <w:smartTagPr>
                <w:attr w:name="ProductID" w:val="0,75 м"/>
              </w:smartTagPr>
              <w:r w:rsidRPr="00675D0D">
                <w:rPr>
                  <w:rFonts w:eastAsiaTheme="minorEastAsia"/>
                </w:rPr>
                <w:t>0,75 м</w:t>
              </w:r>
            </w:smartTag>
            <w:r w:rsidRPr="00675D0D">
              <w:rPr>
                <w:rFonts w:eastAsiaTheme="minorEastAsia"/>
              </w:rPr>
              <w:t xml:space="preserve"> (ширина полосы движения одного человека).</w:t>
            </w:r>
          </w:p>
        </w:tc>
      </w:tr>
      <w:tr w:rsidR="00675D0D" w:rsidRPr="00675D0D" w14:paraId="4B586BC1" w14:textId="77777777" w:rsidTr="007A376F">
        <w:tc>
          <w:tcPr>
            <w:tcW w:w="3577" w:type="dxa"/>
            <w:tcBorders>
              <w:top w:val="single" w:sz="4" w:space="0" w:color="auto"/>
              <w:bottom w:val="single" w:sz="4" w:space="0" w:color="auto"/>
              <w:right w:val="single" w:sz="4" w:space="0" w:color="auto"/>
            </w:tcBorders>
          </w:tcPr>
          <w:p w14:paraId="17AD067C" w14:textId="77777777" w:rsidR="00B637E1" w:rsidRPr="00675D0D" w:rsidRDefault="00B637E1" w:rsidP="00B637E1">
            <w:pPr>
              <w:pStyle w:val="a7"/>
              <w:rPr>
                <w:rFonts w:eastAsiaTheme="minorEastAsia"/>
              </w:rPr>
            </w:pPr>
            <w:r w:rsidRPr="00675D0D">
              <w:rPr>
                <w:rFonts w:eastAsiaTheme="minorEastAsia"/>
              </w:rPr>
              <w:t>Площадь озеленения участков жилой, общественной, производственной застройки:</w:t>
            </w:r>
          </w:p>
          <w:p w14:paraId="63DE8E0C" w14:textId="77777777" w:rsidR="00B637E1" w:rsidRPr="00675D0D" w:rsidRDefault="00B637E1" w:rsidP="00B637E1">
            <w:pPr>
              <w:pStyle w:val="a7"/>
              <w:rPr>
                <w:rFonts w:eastAsiaTheme="minorEastAsia"/>
              </w:rPr>
            </w:pPr>
            <w:r w:rsidRPr="00675D0D">
              <w:rPr>
                <w:rFonts w:eastAsiaTheme="minorEastAsia"/>
              </w:rPr>
              <w:t>участков жилой застройки;</w:t>
            </w:r>
          </w:p>
        </w:tc>
        <w:tc>
          <w:tcPr>
            <w:tcW w:w="6771" w:type="dxa"/>
            <w:tcBorders>
              <w:top w:val="single" w:sz="4" w:space="0" w:color="auto"/>
              <w:left w:val="single" w:sz="4" w:space="0" w:color="auto"/>
              <w:bottom w:val="single" w:sz="4" w:space="0" w:color="auto"/>
            </w:tcBorders>
          </w:tcPr>
          <w:p w14:paraId="6BFC5BBE" w14:textId="77777777" w:rsidR="00B637E1" w:rsidRPr="00675D0D" w:rsidRDefault="00B637E1" w:rsidP="00B637E1">
            <w:pPr>
              <w:pStyle w:val="a7"/>
              <w:rPr>
                <w:rFonts w:eastAsiaTheme="minorEastAsia"/>
              </w:rPr>
            </w:pPr>
            <w:r w:rsidRPr="00675D0D">
              <w:rPr>
                <w:rFonts w:eastAsiaTheme="minorEastAsia"/>
              </w:rPr>
              <w:t>40-60%, но не менее 40%;</w:t>
            </w:r>
          </w:p>
        </w:tc>
      </w:tr>
      <w:tr w:rsidR="00675D0D" w:rsidRPr="00675D0D" w14:paraId="02229194" w14:textId="77777777" w:rsidTr="007A376F">
        <w:tc>
          <w:tcPr>
            <w:tcW w:w="3577" w:type="dxa"/>
            <w:tcBorders>
              <w:top w:val="single" w:sz="4" w:space="0" w:color="auto"/>
              <w:bottom w:val="single" w:sz="4" w:space="0" w:color="auto"/>
              <w:right w:val="single" w:sz="4" w:space="0" w:color="auto"/>
            </w:tcBorders>
          </w:tcPr>
          <w:p w14:paraId="1A2A9BF7" w14:textId="77777777" w:rsidR="00B637E1" w:rsidRPr="00675D0D" w:rsidRDefault="00B637E1" w:rsidP="00B637E1">
            <w:pPr>
              <w:pStyle w:val="a7"/>
              <w:rPr>
                <w:rFonts w:eastAsiaTheme="minorEastAsia"/>
              </w:rPr>
            </w:pPr>
            <w:r w:rsidRPr="00675D0D">
              <w:rPr>
                <w:rFonts w:eastAsiaTheme="minorEastAsia"/>
              </w:rPr>
              <w:t>участков дошкольных организаций;</w:t>
            </w:r>
          </w:p>
        </w:tc>
        <w:tc>
          <w:tcPr>
            <w:tcW w:w="6771" w:type="dxa"/>
            <w:tcBorders>
              <w:top w:val="single" w:sz="4" w:space="0" w:color="auto"/>
              <w:left w:val="single" w:sz="4" w:space="0" w:color="auto"/>
              <w:bottom w:val="single" w:sz="4" w:space="0" w:color="auto"/>
            </w:tcBorders>
          </w:tcPr>
          <w:p w14:paraId="6FAE05D4" w14:textId="77777777" w:rsidR="00B637E1" w:rsidRPr="00675D0D" w:rsidRDefault="00B637E1" w:rsidP="00B637E1">
            <w:pPr>
              <w:pStyle w:val="a7"/>
              <w:rPr>
                <w:rFonts w:eastAsiaTheme="minorEastAsia"/>
              </w:rPr>
            </w:pPr>
            <w:r w:rsidRPr="00675D0D">
              <w:rPr>
                <w:rFonts w:eastAsiaTheme="minorEastAsia"/>
              </w:rPr>
              <w:t>не менее 50%;</w:t>
            </w:r>
          </w:p>
        </w:tc>
      </w:tr>
      <w:tr w:rsidR="00675D0D" w:rsidRPr="00675D0D" w14:paraId="7828FF02" w14:textId="77777777" w:rsidTr="007A376F">
        <w:tc>
          <w:tcPr>
            <w:tcW w:w="3577" w:type="dxa"/>
            <w:tcBorders>
              <w:top w:val="single" w:sz="4" w:space="0" w:color="auto"/>
              <w:bottom w:val="single" w:sz="4" w:space="0" w:color="auto"/>
              <w:right w:val="single" w:sz="4" w:space="0" w:color="auto"/>
            </w:tcBorders>
          </w:tcPr>
          <w:p w14:paraId="03377C1D" w14:textId="77777777" w:rsidR="00B637E1" w:rsidRPr="00675D0D" w:rsidRDefault="00B637E1" w:rsidP="00B637E1">
            <w:pPr>
              <w:pStyle w:val="a7"/>
              <w:rPr>
                <w:rFonts w:eastAsiaTheme="minorEastAsia"/>
              </w:rPr>
            </w:pPr>
            <w:r w:rsidRPr="00675D0D">
              <w:rPr>
                <w:rFonts w:eastAsiaTheme="minorEastAsia"/>
              </w:rPr>
              <w:t>участков общеобразовательных школ;</w:t>
            </w:r>
          </w:p>
        </w:tc>
        <w:tc>
          <w:tcPr>
            <w:tcW w:w="6771" w:type="dxa"/>
            <w:tcBorders>
              <w:top w:val="single" w:sz="4" w:space="0" w:color="auto"/>
              <w:left w:val="single" w:sz="4" w:space="0" w:color="auto"/>
              <w:bottom w:val="single" w:sz="4" w:space="0" w:color="auto"/>
            </w:tcBorders>
          </w:tcPr>
          <w:p w14:paraId="02A11180" w14:textId="77777777" w:rsidR="00B637E1" w:rsidRPr="00675D0D" w:rsidRDefault="00B637E1" w:rsidP="00B637E1">
            <w:pPr>
              <w:pStyle w:val="a7"/>
              <w:rPr>
                <w:rFonts w:eastAsiaTheme="minorEastAsia"/>
              </w:rPr>
            </w:pPr>
            <w:r w:rsidRPr="00675D0D">
              <w:rPr>
                <w:rFonts w:eastAsiaTheme="minorEastAsia"/>
              </w:rPr>
              <w:t>не менее 50%;</w:t>
            </w:r>
          </w:p>
        </w:tc>
      </w:tr>
      <w:tr w:rsidR="00675D0D" w:rsidRPr="00675D0D" w14:paraId="2F7C6C82" w14:textId="77777777" w:rsidTr="007A376F">
        <w:tc>
          <w:tcPr>
            <w:tcW w:w="3577" w:type="dxa"/>
            <w:tcBorders>
              <w:top w:val="single" w:sz="4" w:space="0" w:color="auto"/>
              <w:bottom w:val="single" w:sz="4" w:space="0" w:color="auto"/>
              <w:right w:val="single" w:sz="4" w:space="0" w:color="auto"/>
            </w:tcBorders>
          </w:tcPr>
          <w:p w14:paraId="57CBEC0C" w14:textId="77777777" w:rsidR="00B637E1" w:rsidRPr="00675D0D" w:rsidRDefault="00B637E1" w:rsidP="00B637E1">
            <w:pPr>
              <w:pStyle w:val="a7"/>
              <w:rPr>
                <w:rFonts w:eastAsiaTheme="minorEastAsia"/>
              </w:rPr>
            </w:pPr>
            <w:r w:rsidRPr="00675D0D">
              <w:rPr>
                <w:rFonts w:eastAsiaTheme="minorEastAsia"/>
              </w:rPr>
              <w:t>участков организаций среднего профессионального образования;</w:t>
            </w:r>
          </w:p>
        </w:tc>
        <w:tc>
          <w:tcPr>
            <w:tcW w:w="6771" w:type="dxa"/>
            <w:tcBorders>
              <w:top w:val="single" w:sz="4" w:space="0" w:color="auto"/>
              <w:left w:val="single" w:sz="4" w:space="0" w:color="auto"/>
              <w:bottom w:val="single" w:sz="4" w:space="0" w:color="auto"/>
            </w:tcBorders>
          </w:tcPr>
          <w:p w14:paraId="452B76E1" w14:textId="77777777" w:rsidR="00B637E1" w:rsidRPr="00675D0D" w:rsidRDefault="00B637E1" w:rsidP="00B637E1">
            <w:pPr>
              <w:pStyle w:val="a7"/>
              <w:rPr>
                <w:rFonts w:eastAsiaTheme="minorEastAsia"/>
              </w:rPr>
            </w:pPr>
            <w:r w:rsidRPr="00675D0D">
              <w:rPr>
                <w:rFonts w:eastAsiaTheme="minorEastAsia"/>
              </w:rPr>
              <w:t>30-50%, но не менее 30%;</w:t>
            </w:r>
          </w:p>
        </w:tc>
      </w:tr>
      <w:tr w:rsidR="00675D0D" w:rsidRPr="00675D0D" w14:paraId="5A8A312D" w14:textId="77777777" w:rsidTr="007A376F">
        <w:tc>
          <w:tcPr>
            <w:tcW w:w="3577" w:type="dxa"/>
            <w:tcBorders>
              <w:top w:val="single" w:sz="4" w:space="0" w:color="auto"/>
              <w:bottom w:val="single" w:sz="4" w:space="0" w:color="auto"/>
              <w:right w:val="single" w:sz="4" w:space="0" w:color="auto"/>
            </w:tcBorders>
          </w:tcPr>
          <w:p w14:paraId="535B77BD" w14:textId="77777777" w:rsidR="00B637E1" w:rsidRPr="00675D0D" w:rsidRDefault="00B637E1" w:rsidP="00B637E1">
            <w:pPr>
              <w:pStyle w:val="a7"/>
              <w:rPr>
                <w:rFonts w:eastAsiaTheme="minorEastAsia"/>
              </w:rPr>
            </w:pPr>
            <w:r w:rsidRPr="00675D0D">
              <w:rPr>
                <w:rFonts w:eastAsiaTheme="minorEastAsia"/>
              </w:rPr>
              <w:t>участков организаций высшего профессионального образования;</w:t>
            </w:r>
          </w:p>
        </w:tc>
        <w:tc>
          <w:tcPr>
            <w:tcW w:w="6771" w:type="dxa"/>
            <w:tcBorders>
              <w:top w:val="single" w:sz="4" w:space="0" w:color="auto"/>
              <w:left w:val="single" w:sz="4" w:space="0" w:color="auto"/>
              <w:bottom w:val="single" w:sz="4" w:space="0" w:color="auto"/>
            </w:tcBorders>
          </w:tcPr>
          <w:p w14:paraId="770D768F" w14:textId="77777777" w:rsidR="00B637E1" w:rsidRPr="00675D0D" w:rsidRDefault="00B637E1" w:rsidP="00B637E1">
            <w:pPr>
              <w:pStyle w:val="a7"/>
              <w:rPr>
                <w:rFonts w:eastAsiaTheme="minorEastAsia"/>
              </w:rPr>
            </w:pPr>
            <w:r w:rsidRPr="00675D0D">
              <w:rPr>
                <w:rFonts w:eastAsiaTheme="minorEastAsia"/>
              </w:rPr>
              <w:t>30-50%;</w:t>
            </w:r>
          </w:p>
        </w:tc>
      </w:tr>
      <w:tr w:rsidR="00675D0D" w:rsidRPr="00675D0D" w14:paraId="0979D143" w14:textId="77777777" w:rsidTr="007A376F">
        <w:tc>
          <w:tcPr>
            <w:tcW w:w="3577" w:type="dxa"/>
            <w:tcBorders>
              <w:top w:val="single" w:sz="4" w:space="0" w:color="auto"/>
              <w:bottom w:val="single" w:sz="4" w:space="0" w:color="auto"/>
              <w:right w:val="single" w:sz="4" w:space="0" w:color="auto"/>
            </w:tcBorders>
          </w:tcPr>
          <w:p w14:paraId="028D747A" w14:textId="77777777" w:rsidR="00B637E1" w:rsidRPr="00675D0D" w:rsidRDefault="00B637E1" w:rsidP="00B637E1">
            <w:pPr>
              <w:pStyle w:val="a7"/>
              <w:rPr>
                <w:rFonts w:eastAsiaTheme="minorEastAsia"/>
              </w:rPr>
            </w:pPr>
            <w:r w:rsidRPr="00675D0D">
              <w:rPr>
                <w:rFonts w:eastAsiaTheme="minorEastAsia"/>
              </w:rPr>
              <w:t>участков лечебных организаций;</w:t>
            </w:r>
          </w:p>
        </w:tc>
        <w:tc>
          <w:tcPr>
            <w:tcW w:w="6771" w:type="dxa"/>
            <w:tcBorders>
              <w:top w:val="single" w:sz="4" w:space="0" w:color="auto"/>
              <w:left w:val="single" w:sz="4" w:space="0" w:color="auto"/>
              <w:bottom w:val="single" w:sz="4" w:space="0" w:color="auto"/>
            </w:tcBorders>
          </w:tcPr>
          <w:p w14:paraId="07BA19BB" w14:textId="77777777" w:rsidR="00B637E1" w:rsidRPr="00675D0D" w:rsidRDefault="00B637E1" w:rsidP="00B637E1">
            <w:pPr>
              <w:pStyle w:val="a7"/>
              <w:rPr>
                <w:rFonts w:eastAsiaTheme="minorEastAsia"/>
              </w:rPr>
            </w:pPr>
            <w:r w:rsidRPr="00675D0D">
              <w:rPr>
                <w:rFonts w:eastAsiaTheme="minorEastAsia"/>
              </w:rPr>
              <w:t>не менее 50%;</w:t>
            </w:r>
          </w:p>
        </w:tc>
      </w:tr>
      <w:tr w:rsidR="00675D0D" w:rsidRPr="00675D0D" w14:paraId="6957628F" w14:textId="77777777" w:rsidTr="007A376F">
        <w:tc>
          <w:tcPr>
            <w:tcW w:w="3577" w:type="dxa"/>
            <w:tcBorders>
              <w:top w:val="single" w:sz="4" w:space="0" w:color="auto"/>
              <w:bottom w:val="single" w:sz="4" w:space="0" w:color="auto"/>
              <w:right w:val="single" w:sz="4" w:space="0" w:color="auto"/>
            </w:tcBorders>
          </w:tcPr>
          <w:p w14:paraId="215DB5E6" w14:textId="77777777" w:rsidR="00B637E1" w:rsidRPr="00675D0D" w:rsidRDefault="00B637E1" w:rsidP="00B637E1">
            <w:pPr>
              <w:pStyle w:val="a7"/>
              <w:rPr>
                <w:rFonts w:eastAsiaTheme="minorEastAsia"/>
              </w:rPr>
            </w:pPr>
            <w:r w:rsidRPr="00675D0D">
              <w:rPr>
                <w:rFonts w:eastAsiaTheme="minorEastAsia"/>
              </w:rPr>
              <w:t>участков культурно-</w:t>
            </w:r>
            <w:r w:rsidRPr="00675D0D">
              <w:rPr>
                <w:rFonts w:eastAsiaTheme="minorEastAsia"/>
              </w:rPr>
              <w:lastRenderedPageBreak/>
              <w:t>просветительных учреждений;</w:t>
            </w:r>
          </w:p>
        </w:tc>
        <w:tc>
          <w:tcPr>
            <w:tcW w:w="6771" w:type="dxa"/>
            <w:tcBorders>
              <w:top w:val="single" w:sz="4" w:space="0" w:color="auto"/>
              <w:left w:val="single" w:sz="4" w:space="0" w:color="auto"/>
              <w:bottom w:val="single" w:sz="4" w:space="0" w:color="auto"/>
            </w:tcBorders>
          </w:tcPr>
          <w:p w14:paraId="2317F67A" w14:textId="77777777" w:rsidR="00B637E1" w:rsidRPr="00675D0D" w:rsidRDefault="00B637E1" w:rsidP="00B637E1">
            <w:pPr>
              <w:pStyle w:val="a7"/>
              <w:rPr>
                <w:rFonts w:eastAsiaTheme="minorEastAsia"/>
              </w:rPr>
            </w:pPr>
            <w:r w:rsidRPr="00675D0D">
              <w:rPr>
                <w:rFonts w:eastAsiaTheme="minorEastAsia"/>
              </w:rPr>
              <w:lastRenderedPageBreak/>
              <w:t>20-30%;</w:t>
            </w:r>
          </w:p>
        </w:tc>
      </w:tr>
      <w:tr w:rsidR="00675D0D" w:rsidRPr="00675D0D" w14:paraId="380E044F" w14:textId="77777777" w:rsidTr="007A376F">
        <w:tc>
          <w:tcPr>
            <w:tcW w:w="3577" w:type="dxa"/>
            <w:tcBorders>
              <w:top w:val="single" w:sz="4" w:space="0" w:color="auto"/>
              <w:bottom w:val="single" w:sz="4" w:space="0" w:color="auto"/>
              <w:right w:val="single" w:sz="4" w:space="0" w:color="auto"/>
            </w:tcBorders>
          </w:tcPr>
          <w:p w14:paraId="586D09A6" w14:textId="77777777" w:rsidR="00B637E1" w:rsidRPr="00675D0D" w:rsidRDefault="00B637E1" w:rsidP="00B637E1">
            <w:pPr>
              <w:pStyle w:val="a7"/>
              <w:rPr>
                <w:rFonts w:eastAsiaTheme="minorEastAsia"/>
              </w:rPr>
            </w:pPr>
            <w:r w:rsidRPr="00675D0D">
              <w:rPr>
                <w:rFonts w:eastAsiaTheme="minorEastAsia"/>
              </w:rPr>
              <w:lastRenderedPageBreak/>
              <w:t>участков производственной застройки.</w:t>
            </w:r>
          </w:p>
        </w:tc>
        <w:tc>
          <w:tcPr>
            <w:tcW w:w="6771" w:type="dxa"/>
            <w:tcBorders>
              <w:top w:val="single" w:sz="4" w:space="0" w:color="auto"/>
              <w:left w:val="single" w:sz="4" w:space="0" w:color="auto"/>
              <w:bottom w:val="single" w:sz="4" w:space="0" w:color="auto"/>
            </w:tcBorders>
          </w:tcPr>
          <w:p w14:paraId="6A180F40" w14:textId="77777777" w:rsidR="00B637E1" w:rsidRPr="00675D0D" w:rsidRDefault="00B637E1" w:rsidP="00B637E1">
            <w:pPr>
              <w:pStyle w:val="a7"/>
              <w:rPr>
                <w:rFonts w:eastAsiaTheme="minorEastAsia"/>
              </w:rPr>
            </w:pPr>
            <w:r w:rsidRPr="00675D0D">
              <w:rPr>
                <w:rFonts w:eastAsiaTheme="minorEastAsia"/>
              </w:rPr>
              <w:t>10-15% (в зависимости от отраслевой направленности производства)</w:t>
            </w:r>
          </w:p>
        </w:tc>
      </w:tr>
      <w:tr w:rsidR="00675D0D" w:rsidRPr="00675D0D" w14:paraId="65C85F3D" w14:textId="77777777" w:rsidTr="007A376F">
        <w:tc>
          <w:tcPr>
            <w:tcW w:w="3577" w:type="dxa"/>
            <w:tcBorders>
              <w:top w:val="single" w:sz="4" w:space="0" w:color="auto"/>
              <w:bottom w:val="single" w:sz="4" w:space="0" w:color="auto"/>
              <w:right w:val="single" w:sz="4" w:space="0" w:color="auto"/>
            </w:tcBorders>
          </w:tcPr>
          <w:p w14:paraId="0CC8206C" w14:textId="77777777" w:rsidR="00B637E1" w:rsidRPr="00675D0D" w:rsidRDefault="00B637E1" w:rsidP="00B637E1">
            <w:pPr>
              <w:pStyle w:val="a7"/>
              <w:rPr>
                <w:rFonts w:eastAsiaTheme="minorEastAsia"/>
              </w:rPr>
            </w:pPr>
            <w:r w:rsidRPr="00675D0D">
              <w:rPr>
                <w:rFonts w:eastAsiaTheme="minorEastAsia"/>
              </w:rPr>
              <w:t>Озеленение пешеходных коммуникаций (тротуаров, аллей, дорожек, тропинок)</w:t>
            </w:r>
          </w:p>
        </w:tc>
        <w:tc>
          <w:tcPr>
            <w:tcW w:w="6771" w:type="dxa"/>
            <w:tcBorders>
              <w:top w:val="single" w:sz="4" w:space="0" w:color="auto"/>
              <w:left w:val="single" w:sz="4" w:space="0" w:color="auto"/>
              <w:bottom w:val="single" w:sz="4" w:space="0" w:color="auto"/>
            </w:tcBorders>
          </w:tcPr>
          <w:p w14:paraId="74907AEA" w14:textId="77777777" w:rsidR="00B637E1" w:rsidRPr="00675D0D" w:rsidRDefault="00B637E1" w:rsidP="00B637E1">
            <w:pPr>
              <w:pStyle w:val="a7"/>
              <w:rPr>
                <w:rFonts w:eastAsiaTheme="minorEastAsia"/>
              </w:rPr>
            </w:pPr>
            <w:r w:rsidRPr="00675D0D">
              <w:rPr>
                <w:rFonts w:eastAsiaTheme="minorEastAsia"/>
              </w:rPr>
              <w:t>Рекомендуется в виде линейных и одиночных посадок деревьев и кустарников. Насаждения, расположенные вдоль основных пешеходных коммуникаций, не должны сокращать ширину дорожек, а также высоту свободного пространства над уровнем покрытия дорожки более 2 м</w:t>
            </w:r>
          </w:p>
        </w:tc>
      </w:tr>
      <w:tr w:rsidR="00675D0D" w:rsidRPr="00675D0D" w14:paraId="32A41EB7" w14:textId="77777777" w:rsidTr="007A376F">
        <w:tc>
          <w:tcPr>
            <w:tcW w:w="3577" w:type="dxa"/>
            <w:tcBorders>
              <w:top w:val="single" w:sz="4" w:space="0" w:color="auto"/>
              <w:bottom w:val="single" w:sz="4" w:space="0" w:color="auto"/>
              <w:right w:val="single" w:sz="4" w:space="0" w:color="auto"/>
            </w:tcBorders>
          </w:tcPr>
          <w:p w14:paraId="1F9E4240" w14:textId="77777777" w:rsidR="00676215" w:rsidRPr="00675D0D" w:rsidRDefault="00676215" w:rsidP="00676215">
            <w:pPr>
              <w:pStyle w:val="a7"/>
              <w:rPr>
                <w:rFonts w:eastAsiaTheme="minorEastAsia"/>
              </w:rPr>
            </w:pPr>
            <w:r w:rsidRPr="00675D0D">
              <w:rPr>
                <w:rFonts w:eastAsiaTheme="minorEastAsia"/>
              </w:rPr>
              <w:t>Минимальные расстояния от посадок до улично-дорожной сети, в том числе:</w:t>
            </w:r>
          </w:p>
          <w:p w14:paraId="1560463A" w14:textId="77777777" w:rsidR="00676215" w:rsidRPr="00675D0D" w:rsidRDefault="00676215" w:rsidP="00676215">
            <w:pPr>
              <w:pStyle w:val="a7"/>
              <w:rPr>
                <w:rFonts w:eastAsiaTheme="minorEastAsia"/>
              </w:rPr>
            </w:pPr>
            <w:r w:rsidRPr="00675D0D">
              <w:rPr>
                <w:rFonts w:eastAsiaTheme="minorEastAsia"/>
              </w:rPr>
              <w:t>- магистральных улиц общегородского значения;</w:t>
            </w:r>
          </w:p>
          <w:p w14:paraId="2972E2A8" w14:textId="77777777" w:rsidR="00676215" w:rsidRPr="00675D0D" w:rsidRDefault="00676215" w:rsidP="00676215">
            <w:pPr>
              <w:pStyle w:val="a7"/>
              <w:rPr>
                <w:rFonts w:eastAsiaTheme="minorEastAsia"/>
              </w:rPr>
            </w:pPr>
            <w:r w:rsidRPr="00675D0D">
              <w:rPr>
                <w:rFonts w:eastAsiaTheme="minorEastAsia"/>
              </w:rPr>
              <w:t>- магистральных улиц районного   значения;</w:t>
            </w:r>
          </w:p>
          <w:p w14:paraId="376E1ABA" w14:textId="77777777" w:rsidR="00676215" w:rsidRPr="00675D0D" w:rsidRDefault="00676215" w:rsidP="00676215">
            <w:pPr>
              <w:pStyle w:val="a7"/>
              <w:rPr>
                <w:rFonts w:eastAsiaTheme="minorEastAsia"/>
              </w:rPr>
            </w:pPr>
            <w:r w:rsidRPr="00675D0D">
              <w:rPr>
                <w:rFonts w:eastAsiaTheme="minorEastAsia"/>
              </w:rPr>
              <w:t>- улиц и дорог местного значения;</w:t>
            </w:r>
          </w:p>
          <w:p w14:paraId="0B1CF32C" w14:textId="1604274B" w:rsidR="00676215" w:rsidRPr="00675D0D" w:rsidRDefault="00676215" w:rsidP="00676215">
            <w:pPr>
              <w:pStyle w:val="a7"/>
              <w:rPr>
                <w:rFonts w:eastAsiaTheme="minorEastAsia"/>
              </w:rPr>
            </w:pPr>
            <w:r w:rsidRPr="00675D0D">
              <w:rPr>
                <w:rFonts w:eastAsiaTheme="minorEastAsia"/>
              </w:rPr>
              <w:t>- проездов.</w:t>
            </w:r>
          </w:p>
        </w:tc>
        <w:tc>
          <w:tcPr>
            <w:tcW w:w="6771" w:type="dxa"/>
            <w:tcBorders>
              <w:top w:val="single" w:sz="4" w:space="0" w:color="auto"/>
              <w:left w:val="single" w:sz="4" w:space="0" w:color="auto"/>
              <w:bottom w:val="single" w:sz="4" w:space="0" w:color="auto"/>
            </w:tcBorders>
          </w:tcPr>
          <w:p w14:paraId="386413EE" w14:textId="77777777" w:rsidR="00676215" w:rsidRPr="00675D0D" w:rsidRDefault="00676215" w:rsidP="00676215">
            <w:pPr>
              <w:pStyle w:val="a7"/>
              <w:rPr>
                <w:rFonts w:eastAsiaTheme="minorEastAsia"/>
              </w:rPr>
            </w:pPr>
          </w:p>
          <w:p w14:paraId="725D6753" w14:textId="77777777" w:rsidR="00676215" w:rsidRPr="00675D0D" w:rsidRDefault="00676215" w:rsidP="00676215">
            <w:pPr>
              <w:pStyle w:val="a7"/>
              <w:rPr>
                <w:rFonts w:eastAsiaTheme="minorEastAsia"/>
              </w:rPr>
            </w:pPr>
          </w:p>
          <w:p w14:paraId="0451E181" w14:textId="77777777" w:rsidR="00676215" w:rsidRPr="00675D0D" w:rsidRDefault="00676215" w:rsidP="00676215">
            <w:pPr>
              <w:pStyle w:val="a7"/>
              <w:rPr>
                <w:rFonts w:eastAsiaTheme="minorEastAsia"/>
              </w:rPr>
            </w:pPr>
            <w:r w:rsidRPr="00675D0D">
              <w:rPr>
                <w:rFonts w:eastAsiaTheme="minorEastAsia"/>
              </w:rPr>
              <w:t>- 5-</w:t>
            </w:r>
            <w:smartTag w:uri="urn:schemas-microsoft-com:office:smarttags" w:element="metricconverter">
              <w:smartTagPr>
                <w:attr w:name="ProductID" w:val="7 м"/>
              </w:smartTagPr>
              <w:r w:rsidRPr="00675D0D">
                <w:rPr>
                  <w:rFonts w:eastAsiaTheme="minorEastAsia"/>
                </w:rPr>
                <w:t>7 м</w:t>
              </w:r>
            </w:smartTag>
            <w:r w:rsidRPr="00675D0D">
              <w:rPr>
                <w:rFonts w:eastAsiaTheme="minorEastAsia"/>
              </w:rPr>
              <w:t xml:space="preserve"> от оси ствола дерева, кустарника;</w:t>
            </w:r>
          </w:p>
          <w:p w14:paraId="5444B933" w14:textId="77777777" w:rsidR="00676215" w:rsidRPr="00675D0D" w:rsidRDefault="00676215" w:rsidP="00676215">
            <w:pPr>
              <w:pStyle w:val="a7"/>
              <w:rPr>
                <w:rFonts w:eastAsiaTheme="minorEastAsia"/>
              </w:rPr>
            </w:pPr>
          </w:p>
          <w:p w14:paraId="6B81C13A" w14:textId="77777777" w:rsidR="00676215" w:rsidRPr="00675D0D" w:rsidRDefault="00676215" w:rsidP="00676215">
            <w:pPr>
              <w:pStyle w:val="a7"/>
              <w:rPr>
                <w:rFonts w:eastAsiaTheme="minorEastAsia"/>
              </w:rPr>
            </w:pPr>
            <w:r w:rsidRPr="00675D0D">
              <w:rPr>
                <w:rFonts w:eastAsiaTheme="minorEastAsia"/>
              </w:rPr>
              <w:t>- 3-</w:t>
            </w:r>
            <w:smartTag w:uri="urn:schemas-microsoft-com:office:smarttags" w:element="metricconverter">
              <w:smartTagPr>
                <w:attr w:name="ProductID" w:val="4 м"/>
              </w:smartTagPr>
              <w:r w:rsidRPr="00675D0D">
                <w:rPr>
                  <w:rFonts w:eastAsiaTheme="minorEastAsia"/>
                </w:rPr>
                <w:t>4 м</w:t>
              </w:r>
            </w:smartTag>
            <w:r w:rsidRPr="00675D0D">
              <w:rPr>
                <w:rFonts w:eastAsiaTheme="minorEastAsia"/>
              </w:rPr>
              <w:t xml:space="preserve"> от оси ствола дерева, кустарника;</w:t>
            </w:r>
          </w:p>
          <w:p w14:paraId="6BDEB6E5" w14:textId="77777777" w:rsidR="00676215" w:rsidRPr="00675D0D" w:rsidRDefault="00676215" w:rsidP="00676215">
            <w:pPr>
              <w:pStyle w:val="a7"/>
              <w:rPr>
                <w:rFonts w:eastAsiaTheme="minorEastAsia"/>
              </w:rPr>
            </w:pPr>
          </w:p>
          <w:p w14:paraId="5A1B4D86" w14:textId="77777777" w:rsidR="00676215" w:rsidRPr="00675D0D" w:rsidRDefault="00676215" w:rsidP="00676215">
            <w:pPr>
              <w:pStyle w:val="a7"/>
              <w:rPr>
                <w:rFonts w:eastAsiaTheme="minorEastAsia"/>
              </w:rPr>
            </w:pPr>
            <w:r w:rsidRPr="00675D0D">
              <w:rPr>
                <w:rFonts w:eastAsiaTheme="minorEastAsia"/>
              </w:rPr>
              <w:t>- 2-</w:t>
            </w:r>
            <w:smartTag w:uri="urn:schemas-microsoft-com:office:smarttags" w:element="metricconverter">
              <w:smartTagPr>
                <w:attr w:name="ProductID" w:val="3 м"/>
              </w:smartTagPr>
              <w:r w:rsidRPr="00675D0D">
                <w:rPr>
                  <w:rFonts w:eastAsiaTheme="minorEastAsia"/>
                </w:rPr>
                <w:t>3 м</w:t>
              </w:r>
            </w:smartTag>
            <w:r w:rsidRPr="00675D0D">
              <w:rPr>
                <w:rFonts w:eastAsiaTheme="minorEastAsia"/>
              </w:rPr>
              <w:t xml:space="preserve"> от оси ствола дерева, кустарника;</w:t>
            </w:r>
          </w:p>
          <w:p w14:paraId="70A986C5" w14:textId="647A01E4" w:rsidR="00676215" w:rsidRPr="00675D0D" w:rsidRDefault="00676215" w:rsidP="00676215">
            <w:pPr>
              <w:pStyle w:val="a7"/>
              <w:rPr>
                <w:rFonts w:eastAsiaTheme="minorEastAsia"/>
              </w:rPr>
            </w:pPr>
            <w:r w:rsidRPr="00675D0D">
              <w:rPr>
                <w:rFonts w:eastAsiaTheme="minorEastAsia"/>
              </w:rPr>
              <w:t>- 1,5-</w:t>
            </w:r>
            <w:smartTag w:uri="urn:schemas-microsoft-com:office:smarttags" w:element="metricconverter">
              <w:smartTagPr>
                <w:attr w:name="ProductID" w:val="2 м"/>
              </w:smartTagPr>
              <w:r w:rsidRPr="00675D0D">
                <w:rPr>
                  <w:rFonts w:eastAsiaTheme="minorEastAsia"/>
                </w:rPr>
                <w:t>2 м</w:t>
              </w:r>
            </w:smartTag>
            <w:r w:rsidRPr="00675D0D">
              <w:rPr>
                <w:rFonts w:eastAsiaTheme="minorEastAsia"/>
              </w:rPr>
              <w:t xml:space="preserve"> от оси ствола дерева, кустарника.</w:t>
            </w:r>
          </w:p>
        </w:tc>
      </w:tr>
      <w:tr w:rsidR="00675D0D" w:rsidRPr="00675D0D" w14:paraId="5BDB94B0" w14:textId="77777777" w:rsidTr="007A376F">
        <w:tc>
          <w:tcPr>
            <w:tcW w:w="3577" w:type="dxa"/>
            <w:tcBorders>
              <w:top w:val="single" w:sz="4" w:space="0" w:color="auto"/>
              <w:bottom w:val="single" w:sz="4" w:space="0" w:color="auto"/>
              <w:right w:val="single" w:sz="4" w:space="0" w:color="auto"/>
            </w:tcBorders>
          </w:tcPr>
          <w:p w14:paraId="52FA874B" w14:textId="77777777" w:rsidR="00676215" w:rsidRPr="00675D0D" w:rsidRDefault="00676215" w:rsidP="00676215">
            <w:pPr>
              <w:pStyle w:val="a7"/>
              <w:rPr>
                <w:rFonts w:eastAsiaTheme="minorEastAsia"/>
              </w:rPr>
            </w:pPr>
            <w:r w:rsidRPr="00675D0D">
              <w:rPr>
                <w:rFonts w:eastAsiaTheme="minorEastAsia"/>
              </w:rPr>
              <w:t>Уровень озелененности озелененных территорий ограниченного пользования и специального назначения</w:t>
            </w:r>
          </w:p>
        </w:tc>
        <w:tc>
          <w:tcPr>
            <w:tcW w:w="6771" w:type="dxa"/>
            <w:tcBorders>
              <w:top w:val="single" w:sz="4" w:space="0" w:color="auto"/>
              <w:left w:val="single" w:sz="4" w:space="0" w:color="auto"/>
              <w:bottom w:val="single" w:sz="4" w:space="0" w:color="auto"/>
            </w:tcBorders>
          </w:tcPr>
          <w:p w14:paraId="702523CE" w14:textId="77777777" w:rsidR="00676215" w:rsidRPr="00675D0D" w:rsidRDefault="00676215" w:rsidP="00676215">
            <w:pPr>
              <w:pStyle w:val="a7"/>
              <w:rPr>
                <w:rFonts w:eastAsiaTheme="minorEastAsia"/>
              </w:rPr>
            </w:pPr>
            <w:r w:rsidRPr="00675D0D">
              <w:rPr>
                <w:rFonts w:eastAsiaTheme="minorEastAsia"/>
              </w:rPr>
              <w:t>Не менее 20%.</w:t>
            </w:r>
          </w:p>
        </w:tc>
      </w:tr>
    </w:tbl>
    <w:p w14:paraId="11E411B6" w14:textId="77777777" w:rsidR="00697D23" w:rsidRPr="00675D0D" w:rsidRDefault="00697D23" w:rsidP="00697D23"/>
    <w:p w14:paraId="75882A90" w14:textId="77777777" w:rsidR="00697D23" w:rsidRPr="00675D0D" w:rsidRDefault="00697D23" w:rsidP="00697D23">
      <w:pPr>
        <w:pStyle w:val="1"/>
        <w:rPr>
          <w:color w:val="auto"/>
        </w:rPr>
      </w:pPr>
      <w:bookmarkStart w:id="84" w:name="sub_213"/>
      <w:r w:rsidRPr="00675D0D">
        <w:rPr>
          <w:color w:val="auto"/>
        </w:rPr>
        <w:t>6.2. Нормативы градостроительного проектирования объектов благоустройства</w:t>
      </w:r>
    </w:p>
    <w:p w14:paraId="03D5C00A" w14:textId="77777777" w:rsidR="00697D23" w:rsidRPr="00675D0D" w:rsidRDefault="00697D23" w:rsidP="00697D23"/>
    <w:p w14:paraId="3A34FE80" w14:textId="77777777" w:rsidR="00697D23" w:rsidRPr="00675D0D" w:rsidRDefault="00697D23" w:rsidP="00697D23">
      <w:bookmarkStart w:id="85" w:name="sub_604"/>
      <w:r w:rsidRPr="00675D0D">
        <w:t>6.2.1. Благоустройство территории - комплекс предусмотренных правилами благоустройства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bookmarkEnd w:id="85"/>
    <w:p w14:paraId="1E143730" w14:textId="00B091BE" w:rsidR="00697D23" w:rsidRPr="00675D0D" w:rsidRDefault="00697D23" w:rsidP="006E6467">
      <w:r w:rsidRPr="00675D0D">
        <w:t>Благоустройство на территории муниципального образования "Город Череповец" следует осуществлять в соответствии с требованиями технических регламентов, Региональны</w:t>
      </w:r>
      <w:r w:rsidR="006E6467" w:rsidRPr="00675D0D">
        <w:t>ми</w:t>
      </w:r>
      <w:r w:rsidRPr="00675D0D">
        <w:t xml:space="preserve"> норматив</w:t>
      </w:r>
      <w:r w:rsidR="006E6467" w:rsidRPr="00675D0D">
        <w:t>ами</w:t>
      </w:r>
      <w:r w:rsidRPr="00675D0D">
        <w:t xml:space="preserve"> градостроительного проектирования Вологодской области, а также требованиями настоящего раздела.</w:t>
      </w:r>
    </w:p>
    <w:p w14:paraId="0895F93E" w14:textId="7BF2BCD9" w:rsidR="00697D23" w:rsidRPr="00675D0D" w:rsidRDefault="00697D23" w:rsidP="00697D23">
      <w:bookmarkStart w:id="86" w:name="sub_605"/>
      <w:r w:rsidRPr="00675D0D">
        <w:t xml:space="preserve">6.2.2. Объект </w:t>
      </w:r>
      <w:r w:rsidR="004365CA" w:rsidRPr="00675D0D">
        <w:t xml:space="preserve">комплексного </w:t>
      </w:r>
      <w:r w:rsidRPr="00675D0D">
        <w:t>благоустройства - территории городского округа (в том числе территории производственных объектов, объектов социального и культурно-бытового назначения, территории общего пользования, площадки, дворы, функционально-планировочные элементы (кварталы (микрорайоны), жилые районы),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на которых осуществляется деятельность по благоустройству.</w:t>
      </w:r>
    </w:p>
    <w:p w14:paraId="7C8779F7" w14:textId="1ADE8649" w:rsidR="00697D23" w:rsidRPr="00675D0D" w:rsidRDefault="00697D23" w:rsidP="00697D23">
      <w:bookmarkStart w:id="87" w:name="sub_606"/>
      <w:bookmarkEnd w:id="86"/>
      <w:r w:rsidRPr="00675D0D">
        <w:t xml:space="preserve">6.2.3. Элементы </w:t>
      </w:r>
      <w:r w:rsidR="00513481" w:rsidRPr="00675D0D">
        <w:t xml:space="preserve">комплексного </w:t>
      </w:r>
      <w:r w:rsidRPr="00675D0D">
        <w:t>благоустройства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комплексного благоустройства.</w:t>
      </w:r>
    </w:p>
    <w:bookmarkEnd w:id="87"/>
    <w:p w14:paraId="745EECA4" w14:textId="77777777" w:rsidR="00697D23" w:rsidRPr="00675D0D" w:rsidRDefault="00697D23" w:rsidP="00697D23">
      <w:r w:rsidRPr="00675D0D">
        <w:t>Нормируемый комплекс элементов благоустройства - необходимое минимальное сочетание элементов благоустройства для создания на территории городского округа удобной и привлекательной городской среды.</w:t>
      </w:r>
    </w:p>
    <w:p w14:paraId="78A94FC7" w14:textId="77777777" w:rsidR="00697D23" w:rsidRPr="00675D0D" w:rsidRDefault="00697D23" w:rsidP="00697D23"/>
    <w:p w14:paraId="12667D68" w14:textId="77777777" w:rsidR="00697D23" w:rsidRPr="00675D0D" w:rsidRDefault="00697D23" w:rsidP="00697D23">
      <w:pPr>
        <w:pStyle w:val="1"/>
        <w:rPr>
          <w:color w:val="auto"/>
        </w:rPr>
      </w:pPr>
      <w:bookmarkStart w:id="88" w:name="sub_609"/>
      <w:r w:rsidRPr="00675D0D">
        <w:rPr>
          <w:color w:val="auto"/>
        </w:rPr>
        <w:t>Площадки</w:t>
      </w:r>
    </w:p>
    <w:p w14:paraId="45274C78" w14:textId="77777777" w:rsidR="008D7933" w:rsidRPr="00675D0D" w:rsidRDefault="008D7933" w:rsidP="008D7933">
      <w:bookmarkStart w:id="89" w:name="sub_608"/>
      <w:bookmarkEnd w:id="88"/>
      <w:r w:rsidRPr="00675D0D">
        <w:lastRenderedPageBreak/>
        <w:t>6.2.4. Расчетные показатели минимально допустимого уровня обеспеченности и максимально допустимого уровня территориальной доступности площадок различного назначения на территориях общего пользования, а также размеры земельных участков, занимаемых указанными площадками, приведены в таблице 6.7.</w:t>
      </w:r>
      <w:bookmarkEnd w:id="89"/>
    </w:p>
    <w:p w14:paraId="0FAD7BED" w14:textId="77777777" w:rsidR="008D7933" w:rsidRPr="00675D0D" w:rsidRDefault="008D7933" w:rsidP="008D7933"/>
    <w:p w14:paraId="0D77EEE5" w14:textId="77777777" w:rsidR="008D7933" w:rsidRPr="00675D0D" w:rsidRDefault="008D7933" w:rsidP="008D7933">
      <w:pPr>
        <w:ind w:firstLine="698"/>
        <w:jc w:val="right"/>
      </w:pPr>
      <w:bookmarkStart w:id="90" w:name="sub_611"/>
      <w:r w:rsidRPr="00675D0D">
        <w:rPr>
          <w:rStyle w:val="a4"/>
          <w:bCs/>
          <w:color w:val="auto"/>
        </w:rPr>
        <w:t>Таблица 6.7</w:t>
      </w:r>
    </w:p>
    <w:bookmarkEnd w:id="90"/>
    <w:p w14:paraId="4D1478B8" w14:textId="77777777" w:rsidR="008D7933" w:rsidRPr="00675D0D" w:rsidRDefault="008D7933" w:rsidP="008D7933"/>
    <w:tbl>
      <w:tblPr>
        <w:tblW w:w="9923" w:type="dxa"/>
        <w:tblInd w:w="25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81"/>
        <w:gridCol w:w="1637"/>
        <w:gridCol w:w="2899"/>
        <w:gridCol w:w="2806"/>
      </w:tblGrid>
      <w:tr w:rsidR="00675D0D" w:rsidRPr="00675D0D" w14:paraId="51F161B5" w14:textId="77777777" w:rsidTr="00924F79">
        <w:tc>
          <w:tcPr>
            <w:tcW w:w="2581" w:type="dxa"/>
            <w:vMerge w:val="restart"/>
            <w:tcBorders>
              <w:top w:val="single" w:sz="4" w:space="0" w:color="auto"/>
              <w:bottom w:val="single" w:sz="4" w:space="0" w:color="auto"/>
              <w:right w:val="single" w:sz="4" w:space="0" w:color="auto"/>
            </w:tcBorders>
          </w:tcPr>
          <w:p w14:paraId="25680728" w14:textId="77777777" w:rsidR="008D7933" w:rsidRPr="00675D0D" w:rsidRDefault="008D7933" w:rsidP="007E7F9B">
            <w:pPr>
              <w:pStyle w:val="a7"/>
              <w:rPr>
                <w:rFonts w:eastAsiaTheme="minorEastAsia"/>
              </w:rPr>
            </w:pPr>
            <w:r w:rsidRPr="00675D0D">
              <w:rPr>
                <w:rFonts w:eastAsiaTheme="minorEastAsia"/>
              </w:rPr>
              <w:t>Назначение площадок</w:t>
            </w:r>
          </w:p>
        </w:tc>
        <w:tc>
          <w:tcPr>
            <w:tcW w:w="4536" w:type="dxa"/>
            <w:gridSpan w:val="2"/>
            <w:tcBorders>
              <w:top w:val="single" w:sz="4" w:space="0" w:color="auto"/>
              <w:left w:val="single" w:sz="4" w:space="0" w:color="auto"/>
              <w:bottom w:val="single" w:sz="4" w:space="0" w:color="auto"/>
              <w:right w:val="single" w:sz="4" w:space="0" w:color="auto"/>
            </w:tcBorders>
          </w:tcPr>
          <w:p w14:paraId="22E75AFB" w14:textId="77777777" w:rsidR="008D7933" w:rsidRPr="00675D0D" w:rsidRDefault="008D7933" w:rsidP="007E7F9B">
            <w:pPr>
              <w:pStyle w:val="a7"/>
              <w:rPr>
                <w:rFonts w:eastAsiaTheme="minorEastAsia"/>
              </w:rPr>
            </w:pPr>
            <w:r w:rsidRPr="00675D0D">
              <w:rPr>
                <w:rFonts w:eastAsiaTheme="minorEastAsia"/>
              </w:rPr>
              <w:t>Расчетные показатели</w:t>
            </w:r>
          </w:p>
        </w:tc>
        <w:tc>
          <w:tcPr>
            <w:tcW w:w="2806" w:type="dxa"/>
            <w:vMerge w:val="restart"/>
            <w:tcBorders>
              <w:top w:val="single" w:sz="4" w:space="0" w:color="auto"/>
              <w:left w:val="single" w:sz="4" w:space="0" w:color="auto"/>
              <w:bottom w:val="single" w:sz="4" w:space="0" w:color="auto"/>
            </w:tcBorders>
          </w:tcPr>
          <w:p w14:paraId="209A13AC" w14:textId="77777777" w:rsidR="008D7933" w:rsidRPr="00675D0D" w:rsidRDefault="008D7933" w:rsidP="007E7F9B">
            <w:pPr>
              <w:pStyle w:val="a7"/>
              <w:rPr>
                <w:rFonts w:eastAsiaTheme="minorEastAsia"/>
              </w:rPr>
            </w:pPr>
            <w:r w:rsidRPr="00675D0D">
              <w:rPr>
                <w:rFonts w:eastAsiaTheme="minorEastAsia"/>
              </w:rPr>
              <w:t>Размер земельного участка</w:t>
            </w:r>
          </w:p>
        </w:tc>
      </w:tr>
      <w:tr w:rsidR="00675D0D" w:rsidRPr="00675D0D" w14:paraId="2E39FDD0" w14:textId="77777777" w:rsidTr="00924F79">
        <w:tc>
          <w:tcPr>
            <w:tcW w:w="2581" w:type="dxa"/>
            <w:vMerge/>
            <w:tcBorders>
              <w:top w:val="single" w:sz="4" w:space="0" w:color="auto"/>
              <w:bottom w:val="single" w:sz="4" w:space="0" w:color="auto"/>
              <w:right w:val="single" w:sz="4" w:space="0" w:color="auto"/>
            </w:tcBorders>
          </w:tcPr>
          <w:p w14:paraId="343E4DBF" w14:textId="77777777" w:rsidR="008D7933" w:rsidRPr="00675D0D" w:rsidRDefault="008D7933" w:rsidP="007E7F9B">
            <w:pPr>
              <w:pStyle w:val="a6"/>
              <w:rPr>
                <w:rFonts w:eastAsiaTheme="minorEastAsia"/>
              </w:rPr>
            </w:pPr>
          </w:p>
        </w:tc>
        <w:tc>
          <w:tcPr>
            <w:tcW w:w="1637" w:type="dxa"/>
            <w:tcBorders>
              <w:top w:val="single" w:sz="4" w:space="0" w:color="auto"/>
              <w:left w:val="single" w:sz="4" w:space="0" w:color="auto"/>
              <w:bottom w:val="single" w:sz="4" w:space="0" w:color="auto"/>
              <w:right w:val="single" w:sz="4" w:space="0" w:color="auto"/>
            </w:tcBorders>
          </w:tcPr>
          <w:p w14:paraId="55396EEE" w14:textId="77777777" w:rsidR="008D7933" w:rsidRPr="00675D0D" w:rsidRDefault="008D7933" w:rsidP="007E7F9B">
            <w:pPr>
              <w:pStyle w:val="a7"/>
              <w:rPr>
                <w:rFonts w:eastAsiaTheme="minorEastAsia"/>
              </w:rPr>
            </w:pPr>
            <w:r w:rsidRPr="00675D0D">
              <w:rPr>
                <w:rFonts w:eastAsiaTheme="minorEastAsia"/>
              </w:rPr>
              <w:t>минимально допустимого уровня обеспеченности</w:t>
            </w:r>
          </w:p>
        </w:tc>
        <w:tc>
          <w:tcPr>
            <w:tcW w:w="2899" w:type="dxa"/>
            <w:tcBorders>
              <w:top w:val="single" w:sz="4" w:space="0" w:color="auto"/>
              <w:left w:val="single" w:sz="4" w:space="0" w:color="auto"/>
              <w:bottom w:val="single" w:sz="4" w:space="0" w:color="auto"/>
              <w:right w:val="single" w:sz="4" w:space="0" w:color="auto"/>
            </w:tcBorders>
          </w:tcPr>
          <w:p w14:paraId="1761726F" w14:textId="77777777" w:rsidR="008D7933" w:rsidRPr="00675D0D" w:rsidRDefault="008D7933" w:rsidP="007E7F9B">
            <w:pPr>
              <w:pStyle w:val="a7"/>
              <w:rPr>
                <w:rFonts w:eastAsiaTheme="minorEastAsia"/>
              </w:rPr>
            </w:pPr>
            <w:r w:rsidRPr="00675D0D">
              <w:rPr>
                <w:rFonts w:eastAsiaTheme="minorEastAsia"/>
              </w:rPr>
              <w:t>максимально допустимого уровня территориальной доступности</w:t>
            </w:r>
          </w:p>
        </w:tc>
        <w:tc>
          <w:tcPr>
            <w:tcW w:w="2806" w:type="dxa"/>
            <w:vMerge/>
            <w:tcBorders>
              <w:top w:val="single" w:sz="4" w:space="0" w:color="auto"/>
              <w:left w:val="single" w:sz="4" w:space="0" w:color="auto"/>
              <w:bottom w:val="single" w:sz="4" w:space="0" w:color="auto"/>
            </w:tcBorders>
          </w:tcPr>
          <w:p w14:paraId="106FDB3A" w14:textId="77777777" w:rsidR="008D7933" w:rsidRPr="00675D0D" w:rsidRDefault="008D7933" w:rsidP="007E7F9B">
            <w:pPr>
              <w:pStyle w:val="a6"/>
              <w:rPr>
                <w:rFonts w:eastAsiaTheme="minorEastAsia"/>
              </w:rPr>
            </w:pPr>
          </w:p>
        </w:tc>
      </w:tr>
      <w:tr w:rsidR="00675D0D" w:rsidRPr="00675D0D" w14:paraId="0F318419" w14:textId="77777777" w:rsidTr="00924F79">
        <w:tc>
          <w:tcPr>
            <w:tcW w:w="2581" w:type="dxa"/>
            <w:tcBorders>
              <w:top w:val="single" w:sz="4" w:space="0" w:color="auto"/>
              <w:bottom w:val="single" w:sz="4" w:space="0" w:color="auto"/>
              <w:right w:val="single" w:sz="4" w:space="0" w:color="auto"/>
            </w:tcBorders>
          </w:tcPr>
          <w:p w14:paraId="01CAE1D1" w14:textId="77777777" w:rsidR="008D7933" w:rsidRPr="00675D0D" w:rsidRDefault="008D7933" w:rsidP="007E7F9B">
            <w:pPr>
              <w:pStyle w:val="a7"/>
              <w:rPr>
                <w:rFonts w:eastAsiaTheme="minorEastAsia"/>
              </w:rPr>
            </w:pPr>
            <w:r w:rsidRPr="00675D0D">
              <w:rPr>
                <w:rFonts w:eastAsiaTheme="minorEastAsia"/>
              </w:rPr>
              <w:t>Детские</w:t>
            </w:r>
          </w:p>
        </w:tc>
        <w:tc>
          <w:tcPr>
            <w:tcW w:w="1637" w:type="dxa"/>
            <w:tcBorders>
              <w:top w:val="single" w:sz="4" w:space="0" w:color="auto"/>
              <w:left w:val="single" w:sz="4" w:space="0" w:color="auto"/>
              <w:bottom w:val="single" w:sz="4" w:space="0" w:color="auto"/>
              <w:right w:val="single" w:sz="4" w:space="0" w:color="auto"/>
            </w:tcBorders>
          </w:tcPr>
          <w:p w14:paraId="5F45CCD1" w14:textId="77777777" w:rsidR="008D7933" w:rsidRPr="00675D0D" w:rsidRDefault="008D7933" w:rsidP="007E7F9B">
            <w:pPr>
              <w:pStyle w:val="a7"/>
              <w:rPr>
                <w:rFonts w:eastAsiaTheme="minorEastAsia"/>
              </w:rPr>
            </w:pPr>
            <w:r w:rsidRPr="00675D0D">
              <w:rPr>
                <w:rFonts w:eastAsiaTheme="minorEastAsia"/>
              </w:rPr>
              <w:t>0,7 м</w:t>
            </w:r>
            <w:r w:rsidRPr="00675D0D">
              <w:rPr>
                <w:rFonts w:eastAsiaTheme="minorEastAsia"/>
                <w:vertAlign w:val="superscript"/>
              </w:rPr>
              <w:t>2</w:t>
            </w:r>
            <w:r w:rsidRPr="00675D0D">
              <w:rPr>
                <w:rFonts w:eastAsiaTheme="minorEastAsia"/>
              </w:rPr>
              <w:t>/чел.</w:t>
            </w:r>
          </w:p>
        </w:tc>
        <w:tc>
          <w:tcPr>
            <w:tcW w:w="2899" w:type="dxa"/>
            <w:tcBorders>
              <w:top w:val="single" w:sz="4" w:space="0" w:color="auto"/>
              <w:left w:val="single" w:sz="4" w:space="0" w:color="auto"/>
              <w:bottom w:val="single" w:sz="4" w:space="0" w:color="auto"/>
              <w:right w:val="single" w:sz="4" w:space="0" w:color="auto"/>
            </w:tcBorders>
          </w:tcPr>
          <w:p w14:paraId="13CF491E" w14:textId="77777777" w:rsidR="008D7933" w:rsidRPr="00675D0D" w:rsidRDefault="008D7933" w:rsidP="007E7F9B">
            <w:pPr>
              <w:pStyle w:val="a7"/>
              <w:rPr>
                <w:rFonts w:eastAsiaTheme="minorEastAsia"/>
              </w:rPr>
            </w:pPr>
            <w:r w:rsidRPr="00675D0D">
              <w:rPr>
                <w:rFonts w:eastAsiaTheme="minorEastAsia"/>
              </w:rPr>
              <w:t>300 м</w:t>
            </w:r>
          </w:p>
        </w:tc>
        <w:tc>
          <w:tcPr>
            <w:tcW w:w="2806" w:type="dxa"/>
            <w:tcBorders>
              <w:top w:val="single" w:sz="4" w:space="0" w:color="auto"/>
              <w:left w:val="single" w:sz="4" w:space="0" w:color="auto"/>
              <w:bottom w:val="nil"/>
            </w:tcBorders>
          </w:tcPr>
          <w:p w14:paraId="1234D08E" w14:textId="77777777" w:rsidR="008D7933" w:rsidRPr="00675D0D" w:rsidRDefault="008D7933" w:rsidP="007E7F9B">
            <w:pPr>
              <w:pStyle w:val="a6"/>
              <w:rPr>
                <w:rFonts w:eastAsiaTheme="minorEastAsia"/>
              </w:rPr>
            </w:pPr>
            <w:r w:rsidRPr="00675D0D">
              <w:rPr>
                <w:rFonts w:eastAsiaTheme="minorEastAsia"/>
              </w:rPr>
              <w:t xml:space="preserve">В соответствии с техническими нормами и правилами </w:t>
            </w:r>
          </w:p>
        </w:tc>
      </w:tr>
      <w:tr w:rsidR="00675D0D" w:rsidRPr="00675D0D" w14:paraId="18132486" w14:textId="77777777" w:rsidTr="00924F79">
        <w:tc>
          <w:tcPr>
            <w:tcW w:w="2581" w:type="dxa"/>
            <w:tcBorders>
              <w:top w:val="single" w:sz="4" w:space="0" w:color="auto"/>
              <w:bottom w:val="single" w:sz="4" w:space="0" w:color="auto"/>
              <w:right w:val="single" w:sz="4" w:space="0" w:color="auto"/>
            </w:tcBorders>
          </w:tcPr>
          <w:p w14:paraId="79A56282" w14:textId="77777777" w:rsidR="008D7933" w:rsidRPr="00675D0D" w:rsidRDefault="008D7933" w:rsidP="007E7F9B">
            <w:pPr>
              <w:pStyle w:val="a7"/>
              <w:rPr>
                <w:rFonts w:eastAsiaTheme="minorEastAsia"/>
              </w:rPr>
            </w:pPr>
            <w:r w:rsidRPr="00675D0D">
              <w:rPr>
                <w:rFonts w:eastAsiaTheme="minorEastAsia"/>
              </w:rPr>
              <w:t>Для отдыха взрослого населения</w:t>
            </w:r>
          </w:p>
        </w:tc>
        <w:tc>
          <w:tcPr>
            <w:tcW w:w="1637" w:type="dxa"/>
            <w:tcBorders>
              <w:top w:val="single" w:sz="4" w:space="0" w:color="auto"/>
              <w:left w:val="single" w:sz="4" w:space="0" w:color="auto"/>
              <w:bottom w:val="single" w:sz="4" w:space="0" w:color="auto"/>
              <w:right w:val="single" w:sz="4" w:space="0" w:color="auto"/>
            </w:tcBorders>
          </w:tcPr>
          <w:p w14:paraId="58C1149A" w14:textId="77777777" w:rsidR="008D7933" w:rsidRPr="00675D0D" w:rsidRDefault="008D7933" w:rsidP="007E7F9B">
            <w:pPr>
              <w:pStyle w:val="a7"/>
              <w:rPr>
                <w:rFonts w:eastAsiaTheme="minorEastAsia"/>
              </w:rPr>
            </w:pPr>
            <w:r w:rsidRPr="00675D0D">
              <w:rPr>
                <w:rFonts w:eastAsiaTheme="minorEastAsia"/>
              </w:rPr>
              <w:t>0,1 м</w:t>
            </w:r>
            <w:r w:rsidRPr="00675D0D">
              <w:rPr>
                <w:rFonts w:eastAsiaTheme="minorEastAsia"/>
                <w:vertAlign w:val="superscript"/>
              </w:rPr>
              <w:t>2</w:t>
            </w:r>
            <w:r w:rsidRPr="00675D0D">
              <w:rPr>
                <w:rFonts w:eastAsiaTheme="minorEastAsia"/>
              </w:rPr>
              <w:t>/чел.</w:t>
            </w:r>
          </w:p>
        </w:tc>
        <w:tc>
          <w:tcPr>
            <w:tcW w:w="2899" w:type="dxa"/>
            <w:tcBorders>
              <w:top w:val="single" w:sz="4" w:space="0" w:color="auto"/>
              <w:left w:val="single" w:sz="4" w:space="0" w:color="auto"/>
              <w:bottom w:val="single" w:sz="4" w:space="0" w:color="auto"/>
              <w:right w:val="single" w:sz="4" w:space="0" w:color="auto"/>
            </w:tcBorders>
          </w:tcPr>
          <w:p w14:paraId="0240500F" w14:textId="77777777" w:rsidR="008D7933" w:rsidRPr="00675D0D" w:rsidRDefault="008D7933" w:rsidP="007E7F9B">
            <w:pPr>
              <w:pStyle w:val="a7"/>
              <w:rPr>
                <w:rFonts w:eastAsiaTheme="minorEastAsia"/>
              </w:rPr>
            </w:pPr>
            <w:r w:rsidRPr="00675D0D">
              <w:rPr>
                <w:rFonts w:eastAsiaTheme="minorEastAsia"/>
              </w:rPr>
              <w:t>500 м</w:t>
            </w:r>
          </w:p>
        </w:tc>
        <w:tc>
          <w:tcPr>
            <w:tcW w:w="2806" w:type="dxa"/>
            <w:tcBorders>
              <w:top w:val="single" w:sz="4" w:space="0" w:color="auto"/>
              <w:left w:val="single" w:sz="4" w:space="0" w:color="auto"/>
              <w:bottom w:val="single" w:sz="4" w:space="0" w:color="auto"/>
            </w:tcBorders>
          </w:tcPr>
          <w:p w14:paraId="784C0971" w14:textId="77777777" w:rsidR="008D7933" w:rsidRPr="00675D0D" w:rsidRDefault="008D7933" w:rsidP="007E7F9B">
            <w:pPr>
              <w:pStyle w:val="a7"/>
              <w:rPr>
                <w:rFonts w:eastAsiaTheme="minorEastAsia"/>
              </w:rPr>
            </w:pPr>
            <w:r w:rsidRPr="00675D0D">
              <w:rPr>
                <w:rFonts w:eastAsiaTheme="minorEastAsia"/>
              </w:rPr>
              <w:t>15-100 м</w:t>
            </w:r>
            <w:r w:rsidRPr="00675D0D">
              <w:rPr>
                <w:rFonts w:eastAsiaTheme="minorEastAsia"/>
                <w:vertAlign w:val="superscript"/>
              </w:rPr>
              <w:t>2</w:t>
            </w:r>
          </w:p>
        </w:tc>
      </w:tr>
      <w:tr w:rsidR="00675D0D" w:rsidRPr="00675D0D" w14:paraId="55B0751C" w14:textId="77777777" w:rsidTr="00924F79">
        <w:tc>
          <w:tcPr>
            <w:tcW w:w="2581" w:type="dxa"/>
            <w:tcBorders>
              <w:top w:val="single" w:sz="4" w:space="0" w:color="auto"/>
              <w:bottom w:val="single" w:sz="4" w:space="0" w:color="auto"/>
              <w:right w:val="single" w:sz="4" w:space="0" w:color="auto"/>
            </w:tcBorders>
          </w:tcPr>
          <w:p w14:paraId="316CE573" w14:textId="77777777" w:rsidR="008D7933" w:rsidRPr="00675D0D" w:rsidRDefault="008D7933" w:rsidP="007E7F9B">
            <w:pPr>
              <w:pStyle w:val="a7"/>
              <w:rPr>
                <w:rFonts w:eastAsiaTheme="minorEastAsia"/>
              </w:rPr>
            </w:pPr>
            <w:r w:rsidRPr="00675D0D">
              <w:rPr>
                <w:rFonts w:eastAsiaTheme="minorEastAsia"/>
              </w:rPr>
              <w:t>Спортивные площадки:</w:t>
            </w:r>
          </w:p>
        </w:tc>
        <w:tc>
          <w:tcPr>
            <w:tcW w:w="1637" w:type="dxa"/>
            <w:tcBorders>
              <w:top w:val="single" w:sz="4" w:space="0" w:color="auto"/>
              <w:left w:val="single" w:sz="4" w:space="0" w:color="auto"/>
              <w:bottom w:val="nil"/>
              <w:right w:val="single" w:sz="4" w:space="0" w:color="auto"/>
            </w:tcBorders>
          </w:tcPr>
          <w:p w14:paraId="39AB2C2B" w14:textId="77777777" w:rsidR="008D7933" w:rsidRPr="00675D0D" w:rsidRDefault="008D7933" w:rsidP="007E7F9B">
            <w:pPr>
              <w:pStyle w:val="a6"/>
              <w:rPr>
                <w:rFonts w:eastAsiaTheme="minorEastAsia"/>
              </w:rPr>
            </w:pPr>
          </w:p>
        </w:tc>
        <w:tc>
          <w:tcPr>
            <w:tcW w:w="2899" w:type="dxa"/>
            <w:tcBorders>
              <w:top w:val="single" w:sz="4" w:space="0" w:color="auto"/>
              <w:left w:val="single" w:sz="4" w:space="0" w:color="auto"/>
              <w:bottom w:val="nil"/>
              <w:right w:val="single" w:sz="4" w:space="0" w:color="auto"/>
            </w:tcBorders>
          </w:tcPr>
          <w:p w14:paraId="76CA3AB8" w14:textId="77777777" w:rsidR="008D7933" w:rsidRPr="00675D0D" w:rsidRDefault="008D7933" w:rsidP="007E7F9B">
            <w:pPr>
              <w:pStyle w:val="a6"/>
              <w:rPr>
                <w:rFonts w:eastAsiaTheme="minorEastAsia"/>
              </w:rPr>
            </w:pPr>
          </w:p>
        </w:tc>
        <w:tc>
          <w:tcPr>
            <w:tcW w:w="2806" w:type="dxa"/>
            <w:vMerge w:val="restart"/>
            <w:tcBorders>
              <w:top w:val="single" w:sz="4" w:space="0" w:color="auto"/>
              <w:left w:val="single" w:sz="4" w:space="0" w:color="auto"/>
              <w:bottom w:val="single" w:sz="4" w:space="0" w:color="auto"/>
            </w:tcBorders>
          </w:tcPr>
          <w:p w14:paraId="473BA186" w14:textId="77777777" w:rsidR="008D7933" w:rsidRPr="00675D0D" w:rsidRDefault="008D7933" w:rsidP="007E7F9B">
            <w:pPr>
              <w:pStyle w:val="a7"/>
              <w:rPr>
                <w:rFonts w:eastAsiaTheme="minorEastAsia"/>
              </w:rPr>
            </w:pPr>
            <w:r w:rsidRPr="00675D0D">
              <w:rPr>
                <w:rFonts w:eastAsiaTheme="minorEastAsia"/>
              </w:rPr>
              <w:t>в зависимости от вида специализации площадки</w:t>
            </w:r>
          </w:p>
        </w:tc>
      </w:tr>
      <w:tr w:rsidR="00675D0D" w:rsidRPr="00675D0D" w14:paraId="3B73090D" w14:textId="77777777" w:rsidTr="00924F79">
        <w:tc>
          <w:tcPr>
            <w:tcW w:w="2581" w:type="dxa"/>
            <w:tcBorders>
              <w:top w:val="single" w:sz="4" w:space="0" w:color="auto"/>
              <w:bottom w:val="single" w:sz="4" w:space="0" w:color="auto"/>
              <w:right w:val="single" w:sz="4" w:space="0" w:color="auto"/>
            </w:tcBorders>
          </w:tcPr>
          <w:p w14:paraId="6D898E6F" w14:textId="77777777" w:rsidR="008D7933" w:rsidRPr="00675D0D" w:rsidRDefault="008D7933" w:rsidP="007E7F9B">
            <w:pPr>
              <w:pStyle w:val="a7"/>
              <w:rPr>
                <w:rFonts w:eastAsiaTheme="minorEastAsia"/>
              </w:rPr>
            </w:pPr>
            <w:r w:rsidRPr="00675D0D">
              <w:rPr>
                <w:rFonts w:eastAsiaTheme="minorEastAsia"/>
              </w:rPr>
              <w:t>рекреационных территориях</w:t>
            </w:r>
          </w:p>
        </w:tc>
        <w:tc>
          <w:tcPr>
            <w:tcW w:w="1637" w:type="dxa"/>
            <w:tcBorders>
              <w:top w:val="nil"/>
              <w:left w:val="single" w:sz="4" w:space="0" w:color="auto"/>
              <w:bottom w:val="single" w:sz="4" w:space="0" w:color="auto"/>
              <w:right w:val="single" w:sz="4" w:space="0" w:color="auto"/>
            </w:tcBorders>
          </w:tcPr>
          <w:p w14:paraId="512A1B4E" w14:textId="77777777" w:rsidR="008D7933" w:rsidRPr="00675D0D" w:rsidRDefault="008D7933" w:rsidP="007E7F9B">
            <w:pPr>
              <w:pStyle w:val="a7"/>
              <w:rPr>
                <w:rFonts w:eastAsiaTheme="minorEastAsia"/>
              </w:rPr>
            </w:pPr>
            <w:r w:rsidRPr="00675D0D">
              <w:rPr>
                <w:rFonts w:eastAsiaTheme="minorEastAsia"/>
              </w:rPr>
              <w:t>2,0 м</w:t>
            </w:r>
            <w:r w:rsidRPr="00675D0D">
              <w:rPr>
                <w:rFonts w:eastAsiaTheme="minorEastAsia"/>
                <w:vertAlign w:val="superscript"/>
              </w:rPr>
              <w:t>2</w:t>
            </w:r>
            <w:r w:rsidRPr="00675D0D">
              <w:rPr>
                <w:rFonts w:eastAsiaTheme="minorEastAsia"/>
              </w:rPr>
              <w:t>/чел.</w:t>
            </w:r>
          </w:p>
        </w:tc>
        <w:tc>
          <w:tcPr>
            <w:tcW w:w="2899" w:type="dxa"/>
            <w:tcBorders>
              <w:top w:val="nil"/>
              <w:left w:val="single" w:sz="4" w:space="0" w:color="auto"/>
              <w:bottom w:val="single" w:sz="4" w:space="0" w:color="auto"/>
              <w:right w:val="single" w:sz="4" w:space="0" w:color="auto"/>
            </w:tcBorders>
          </w:tcPr>
          <w:p w14:paraId="5766573A" w14:textId="77777777" w:rsidR="008D7933" w:rsidRPr="00675D0D" w:rsidRDefault="008D7933" w:rsidP="007E7F9B">
            <w:pPr>
              <w:pStyle w:val="a7"/>
              <w:rPr>
                <w:rFonts w:eastAsiaTheme="minorEastAsia"/>
              </w:rPr>
            </w:pPr>
            <w:r w:rsidRPr="00675D0D">
              <w:rPr>
                <w:rFonts w:eastAsiaTheme="minorEastAsia"/>
              </w:rPr>
              <w:t>300 м</w:t>
            </w:r>
          </w:p>
        </w:tc>
        <w:tc>
          <w:tcPr>
            <w:tcW w:w="2806" w:type="dxa"/>
            <w:vMerge/>
            <w:tcBorders>
              <w:top w:val="single" w:sz="4" w:space="0" w:color="auto"/>
              <w:left w:val="single" w:sz="4" w:space="0" w:color="auto"/>
              <w:bottom w:val="single" w:sz="4" w:space="0" w:color="auto"/>
            </w:tcBorders>
          </w:tcPr>
          <w:p w14:paraId="0C2D2863" w14:textId="77777777" w:rsidR="008D7933" w:rsidRPr="00675D0D" w:rsidRDefault="008D7933" w:rsidP="007E7F9B">
            <w:pPr>
              <w:pStyle w:val="a6"/>
              <w:rPr>
                <w:rFonts w:eastAsiaTheme="minorEastAsia"/>
              </w:rPr>
            </w:pPr>
          </w:p>
        </w:tc>
      </w:tr>
      <w:tr w:rsidR="00675D0D" w:rsidRPr="00675D0D" w14:paraId="46C2D119" w14:textId="77777777" w:rsidTr="00924F79">
        <w:tc>
          <w:tcPr>
            <w:tcW w:w="2581" w:type="dxa"/>
            <w:tcBorders>
              <w:top w:val="single" w:sz="4" w:space="0" w:color="auto"/>
              <w:bottom w:val="single" w:sz="4" w:space="0" w:color="auto"/>
              <w:right w:val="single" w:sz="4" w:space="0" w:color="auto"/>
            </w:tcBorders>
          </w:tcPr>
          <w:p w14:paraId="472EFC35" w14:textId="77777777" w:rsidR="008D7933" w:rsidRPr="00675D0D" w:rsidRDefault="008D7933" w:rsidP="007E7F9B">
            <w:pPr>
              <w:pStyle w:val="a7"/>
              <w:rPr>
                <w:rFonts w:eastAsiaTheme="minorEastAsia"/>
              </w:rPr>
            </w:pPr>
            <w:r w:rsidRPr="00675D0D">
              <w:rPr>
                <w:rFonts w:eastAsiaTheme="minorEastAsia"/>
              </w:rPr>
              <w:t>на участках общеобразовательных организаций</w:t>
            </w:r>
          </w:p>
        </w:tc>
        <w:tc>
          <w:tcPr>
            <w:tcW w:w="1637" w:type="dxa"/>
            <w:tcBorders>
              <w:top w:val="single" w:sz="4" w:space="0" w:color="auto"/>
              <w:left w:val="single" w:sz="4" w:space="0" w:color="auto"/>
              <w:bottom w:val="single" w:sz="4" w:space="0" w:color="auto"/>
              <w:right w:val="single" w:sz="4" w:space="0" w:color="auto"/>
            </w:tcBorders>
          </w:tcPr>
          <w:p w14:paraId="708E57D7" w14:textId="77777777" w:rsidR="008D7933" w:rsidRPr="00675D0D" w:rsidRDefault="008D7933" w:rsidP="007E7F9B">
            <w:pPr>
              <w:pStyle w:val="a7"/>
              <w:rPr>
                <w:rFonts w:eastAsiaTheme="minorEastAsia"/>
              </w:rPr>
            </w:pPr>
            <w:r w:rsidRPr="00675D0D">
              <w:rPr>
                <w:rFonts w:eastAsiaTheme="minorEastAsia"/>
              </w:rPr>
              <w:t>2,5 м</w:t>
            </w:r>
            <w:r w:rsidRPr="00675D0D">
              <w:rPr>
                <w:rFonts w:eastAsiaTheme="minorEastAsia"/>
                <w:vertAlign w:val="superscript"/>
              </w:rPr>
              <w:t>2</w:t>
            </w:r>
            <w:r w:rsidRPr="00675D0D">
              <w:rPr>
                <w:rFonts w:eastAsiaTheme="minorEastAsia"/>
              </w:rPr>
              <w:t>/чел.</w:t>
            </w:r>
          </w:p>
        </w:tc>
        <w:tc>
          <w:tcPr>
            <w:tcW w:w="2899" w:type="dxa"/>
            <w:tcBorders>
              <w:top w:val="single" w:sz="4" w:space="0" w:color="auto"/>
              <w:left w:val="single" w:sz="4" w:space="0" w:color="auto"/>
              <w:bottom w:val="single" w:sz="4" w:space="0" w:color="auto"/>
              <w:right w:val="single" w:sz="4" w:space="0" w:color="auto"/>
            </w:tcBorders>
          </w:tcPr>
          <w:p w14:paraId="1FCCC41A" w14:textId="77777777" w:rsidR="008D7933" w:rsidRPr="00675D0D" w:rsidRDefault="008D7933" w:rsidP="007E7F9B">
            <w:pPr>
              <w:pStyle w:val="a7"/>
              <w:rPr>
                <w:rFonts w:eastAsiaTheme="minorEastAsia"/>
              </w:rPr>
            </w:pPr>
            <w:r w:rsidRPr="00675D0D">
              <w:rPr>
                <w:rFonts w:eastAsiaTheme="minorEastAsia"/>
              </w:rPr>
              <w:t>500 м (в составе общеобразовательных организаций)</w:t>
            </w:r>
          </w:p>
        </w:tc>
        <w:tc>
          <w:tcPr>
            <w:tcW w:w="2806" w:type="dxa"/>
            <w:vMerge/>
            <w:tcBorders>
              <w:top w:val="single" w:sz="4" w:space="0" w:color="auto"/>
              <w:left w:val="single" w:sz="4" w:space="0" w:color="auto"/>
              <w:bottom w:val="single" w:sz="4" w:space="0" w:color="auto"/>
            </w:tcBorders>
          </w:tcPr>
          <w:p w14:paraId="0D8BC9A1" w14:textId="77777777" w:rsidR="008D7933" w:rsidRPr="00675D0D" w:rsidRDefault="008D7933" w:rsidP="007E7F9B">
            <w:pPr>
              <w:pStyle w:val="a6"/>
              <w:rPr>
                <w:rFonts w:eastAsiaTheme="minorEastAsia"/>
              </w:rPr>
            </w:pPr>
          </w:p>
        </w:tc>
      </w:tr>
      <w:tr w:rsidR="00675D0D" w:rsidRPr="00675D0D" w14:paraId="7404C4A5" w14:textId="77777777" w:rsidTr="00924F79">
        <w:tc>
          <w:tcPr>
            <w:tcW w:w="2581" w:type="dxa"/>
            <w:tcBorders>
              <w:top w:val="single" w:sz="4" w:space="0" w:color="auto"/>
              <w:bottom w:val="single" w:sz="4" w:space="0" w:color="auto"/>
              <w:right w:val="single" w:sz="4" w:space="0" w:color="auto"/>
            </w:tcBorders>
          </w:tcPr>
          <w:p w14:paraId="3ADC7AFB" w14:textId="77777777" w:rsidR="008D7933" w:rsidRPr="00675D0D" w:rsidRDefault="008D7933" w:rsidP="007E7F9B">
            <w:pPr>
              <w:pStyle w:val="a7"/>
              <w:rPr>
                <w:rFonts w:eastAsiaTheme="minorEastAsia"/>
              </w:rPr>
            </w:pPr>
            <w:r w:rsidRPr="00675D0D">
              <w:rPr>
                <w:rFonts w:eastAsiaTheme="minorEastAsia"/>
              </w:rPr>
              <w:t>Контейнерные площадки для установки мусоросборников</w:t>
            </w:r>
          </w:p>
        </w:tc>
        <w:tc>
          <w:tcPr>
            <w:tcW w:w="1637" w:type="dxa"/>
            <w:tcBorders>
              <w:top w:val="single" w:sz="4" w:space="0" w:color="auto"/>
              <w:left w:val="single" w:sz="4" w:space="0" w:color="auto"/>
              <w:bottom w:val="single" w:sz="4" w:space="0" w:color="auto"/>
              <w:right w:val="single" w:sz="4" w:space="0" w:color="auto"/>
            </w:tcBorders>
          </w:tcPr>
          <w:p w14:paraId="3766D34A" w14:textId="77777777" w:rsidR="008D7933" w:rsidRPr="00675D0D" w:rsidRDefault="008D7933" w:rsidP="007E7F9B">
            <w:pPr>
              <w:pStyle w:val="a7"/>
              <w:rPr>
                <w:rFonts w:eastAsiaTheme="minorEastAsia"/>
              </w:rPr>
            </w:pPr>
            <w:r w:rsidRPr="00675D0D">
              <w:rPr>
                <w:rFonts w:eastAsiaTheme="minorEastAsia"/>
              </w:rPr>
              <w:t>0,03 м</w:t>
            </w:r>
            <w:r w:rsidRPr="00675D0D">
              <w:rPr>
                <w:rFonts w:eastAsiaTheme="minorEastAsia"/>
                <w:vertAlign w:val="superscript"/>
              </w:rPr>
              <w:t>2</w:t>
            </w:r>
            <w:r w:rsidRPr="00675D0D">
              <w:rPr>
                <w:rFonts w:eastAsiaTheme="minorEastAsia"/>
              </w:rPr>
              <w:t>/чел.</w:t>
            </w:r>
          </w:p>
        </w:tc>
        <w:tc>
          <w:tcPr>
            <w:tcW w:w="2899" w:type="dxa"/>
            <w:tcBorders>
              <w:top w:val="single" w:sz="4" w:space="0" w:color="auto"/>
              <w:left w:val="single" w:sz="4" w:space="0" w:color="auto"/>
              <w:bottom w:val="single" w:sz="4" w:space="0" w:color="auto"/>
              <w:right w:val="single" w:sz="4" w:space="0" w:color="auto"/>
            </w:tcBorders>
          </w:tcPr>
          <w:p w14:paraId="7EC48B21" w14:textId="77777777" w:rsidR="008D7933" w:rsidRPr="00675D0D" w:rsidRDefault="008D7933" w:rsidP="007E7F9B">
            <w:pPr>
              <w:pStyle w:val="a7"/>
              <w:rPr>
                <w:rFonts w:eastAsiaTheme="minorEastAsia"/>
              </w:rPr>
            </w:pPr>
            <w:r w:rsidRPr="00675D0D">
              <w:rPr>
                <w:rFonts w:eastAsiaTheme="minorEastAsia"/>
              </w:rPr>
              <w:t>50-100 м</w:t>
            </w:r>
            <w:hyperlink w:anchor="sub_6666666" w:history="1">
              <w:r w:rsidRPr="00675D0D">
                <w:rPr>
                  <w:rStyle w:val="a5"/>
                  <w:rFonts w:eastAsiaTheme="minorEastAsia" w:cs="Times New Roman CYR"/>
                  <w:color w:val="auto"/>
                </w:rPr>
                <w:t>*</w:t>
              </w:r>
            </w:hyperlink>
          </w:p>
        </w:tc>
        <w:tc>
          <w:tcPr>
            <w:tcW w:w="2806" w:type="dxa"/>
            <w:tcBorders>
              <w:top w:val="single" w:sz="4" w:space="0" w:color="auto"/>
              <w:left w:val="single" w:sz="4" w:space="0" w:color="auto"/>
              <w:bottom w:val="single" w:sz="4" w:space="0" w:color="auto"/>
            </w:tcBorders>
          </w:tcPr>
          <w:p w14:paraId="551A7B9B" w14:textId="77777777" w:rsidR="008D7933" w:rsidRPr="00675D0D" w:rsidRDefault="008D7933" w:rsidP="007E7F9B">
            <w:pPr>
              <w:pStyle w:val="a7"/>
              <w:rPr>
                <w:rFonts w:eastAsiaTheme="minorEastAsia"/>
              </w:rPr>
            </w:pPr>
            <w:r w:rsidRPr="00675D0D">
              <w:rPr>
                <w:rFonts w:eastAsiaTheme="minorEastAsia"/>
              </w:rPr>
              <w:t>2-3 м (не более 5 контейнеров)</w:t>
            </w:r>
          </w:p>
        </w:tc>
      </w:tr>
      <w:tr w:rsidR="00675D0D" w:rsidRPr="00675D0D" w14:paraId="2BC4CB9C" w14:textId="77777777" w:rsidTr="00924F79">
        <w:tc>
          <w:tcPr>
            <w:tcW w:w="2581" w:type="dxa"/>
            <w:tcBorders>
              <w:top w:val="single" w:sz="4" w:space="0" w:color="auto"/>
              <w:bottom w:val="single" w:sz="4" w:space="0" w:color="auto"/>
              <w:right w:val="single" w:sz="4" w:space="0" w:color="auto"/>
            </w:tcBorders>
          </w:tcPr>
          <w:p w14:paraId="75F8D7E3" w14:textId="77777777" w:rsidR="008D7933" w:rsidRPr="00675D0D" w:rsidRDefault="008D7933" w:rsidP="00924F79">
            <w:pPr>
              <w:pStyle w:val="a7"/>
              <w:ind w:firstLine="29"/>
              <w:rPr>
                <w:rFonts w:eastAsiaTheme="minorEastAsia"/>
              </w:rPr>
            </w:pPr>
            <w:r w:rsidRPr="00675D0D">
              <w:rPr>
                <w:rFonts w:eastAsiaTheme="minorEastAsia"/>
              </w:rPr>
              <w:t>Для выгула собак</w:t>
            </w:r>
          </w:p>
        </w:tc>
        <w:tc>
          <w:tcPr>
            <w:tcW w:w="1637" w:type="dxa"/>
            <w:tcBorders>
              <w:top w:val="single" w:sz="4" w:space="0" w:color="auto"/>
              <w:left w:val="single" w:sz="4" w:space="0" w:color="auto"/>
              <w:bottom w:val="single" w:sz="4" w:space="0" w:color="auto"/>
              <w:right w:val="single" w:sz="4" w:space="0" w:color="auto"/>
            </w:tcBorders>
          </w:tcPr>
          <w:p w14:paraId="667F19AC" w14:textId="77777777" w:rsidR="008D7933" w:rsidRPr="00675D0D" w:rsidRDefault="008D7933" w:rsidP="007E7F9B">
            <w:pPr>
              <w:pStyle w:val="a7"/>
              <w:rPr>
                <w:rFonts w:eastAsiaTheme="minorEastAsia"/>
              </w:rPr>
            </w:pPr>
            <w:r w:rsidRPr="00675D0D">
              <w:rPr>
                <w:rFonts w:eastAsiaTheme="minorEastAsia"/>
              </w:rPr>
              <w:t>0,3 м</w:t>
            </w:r>
            <w:r w:rsidRPr="00675D0D">
              <w:rPr>
                <w:rFonts w:eastAsiaTheme="minorEastAsia"/>
                <w:vertAlign w:val="superscript"/>
              </w:rPr>
              <w:t>2</w:t>
            </w:r>
            <w:r w:rsidRPr="00675D0D">
              <w:rPr>
                <w:rFonts w:eastAsiaTheme="minorEastAsia"/>
              </w:rPr>
              <w:t>/чел.</w:t>
            </w:r>
          </w:p>
        </w:tc>
        <w:tc>
          <w:tcPr>
            <w:tcW w:w="2899" w:type="dxa"/>
            <w:tcBorders>
              <w:top w:val="single" w:sz="4" w:space="0" w:color="auto"/>
              <w:left w:val="single" w:sz="4" w:space="0" w:color="auto"/>
              <w:bottom w:val="single" w:sz="4" w:space="0" w:color="auto"/>
              <w:right w:val="single" w:sz="4" w:space="0" w:color="auto"/>
            </w:tcBorders>
          </w:tcPr>
          <w:p w14:paraId="3508BF37" w14:textId="77777777" w:rsidR="008D7933" w:rsidRPr="00675D0D" w:rsidRDefault="008D7933" w:rsidP="007E7F9B">
            <w:pPr>
              <w:pStyle w:val="a7"/>
              <w:rPr>
                <w:rFonts w:eastAsiaTheme="minorEastAsia"/>
              </w:rPr>
            </w:pPr>
            <w:r w:rsidRPr="00675D0D">
              <w:rPr>
                <w:rFonts w:eastAsiaTheme="minorEastAsia"/>
              </w:rPr>
              <w:t>400 м, в условиях плотной застройки до 600 м</w:t>
            </w:r>
          </w:p>
        </w:tc>
        <w:tc>
          <w:tcPr>
            <w:tcW w:w="2806" w:type="dxa"/>
            <w:tcBorders>
              <w:top w:val="single" w:sz="4" w:space="0" w:color="auto"/>
              <w:left w:val="single" w:sz="4" w:space="0" w:color="auto"/>
              <w:bottom w:val="single" w:sz="4" w:space="0" w:color="auto"/>
            </w:tcBorders>
          </w:tcPr>
          <w:p w14:paraId="2B9C71C1" w14:textId="77777777" w:rsidR="008D7933" w:rsidRPr="00675D0D" w:rsidRDefault="008D7933" w:rsidP="007E7F9B">
            <w:pPr>
              <w:pStyle w:val="a7"/>
              <w:rPr>
                <w:rFonts w:eastAsiaTheme="minorEastAsia"/>
              </w:rPr>
            </w:pPr>
            <w:r w:rsidRPr="00675D0D">
              <w:rPr>
                <w:rFonts w:eastAsiaTheme="minorEastAsia"/>
              </w:rPr>
              <w:t>на жилых территориях 400-600 м</w:t>
            </w:r>
            <w:r w:rsidRPr="00675D0D">
              <w:rPr>
                <w:rFonts w:eastAsiaTheme="minorEastAsia"/>
                <w:vertAlign w:val="superscript"/>
              </w:rPr>
              <w:t>2</w:t>
            </w:r>
            <w:r w:rsidRPr="00675D0D">
              <w:rPr>
                <w:rFonts w:eastAsiaTheme="minorEastAsia"/>
              </w:rPr>
              <w:t>, на прочих территориях до 800 м</w:t>
            </w:r>
            <w:r w:rsidRPr="00675D0D">
              <w:rPr>
                <w:rFonts w:eastAsiaTheme="minorEastAsia"/>
                <w:vertAlign w:val="superscript"/>
              </w:rPr>
              <w:t>2</w:t>
            </w:r>
          </w:p>
        </w:tc>
      </w:tr>
      <w:tr w:rsidR="00675D0D" w:rsidRPr="00675D0D" w14:paraId="01B94680" w14:textId="77777777" w:rsidTr="00924F79">
        <w:tc>
          <w:tcPr>
            <w:tcW w:w="9923" w:type="dxa"/>
            <w:gridSpan w:val="4"/>
            <w:tcBorders>
              <w:top w:val="single" w:sz="4" w:space="0" w:color="auto"/>
              <w:bottom w:val="single" w:sz="4" w:space="0" w:color="auto"/>
            </w:tcBorders>
          </w:tcPr>
          <w:p w14:paraId="37C3F8FD" w14:textId="77777777" w:rsidR="008D7933" w:rsidRPr="00675D0D" w:rsidRDefault="008D7933" w:rsidP="007E7F9B">
            <w:r w:rsidRPr="00675D0D">
              <w:t>______________________________</w:t>
            </w:r>
          </w:p>
          <w:p w14:paraId="7433C92A" w14:textId="77777777" w:rsidR="008D7933" w:rsidRPr="00675D0D" w:rsidRDefault="008D7933" w:rsidP="007E7F9B">
            <w:bookmarkStart w:id="91" w:name="sub_6666666"/>
            <w:r w:rsidRPr="00675D0D">
              <w:t>* До наиболее удаленного входа в жилое здание, не более: 100 м - для зданий с мусоропроводами; 50 м - для зданий без мусоропроводов.</w:t>
            </w:r>
            <w:bookmarkEnd w:id="91"/>
          </w:p>
        </w:tc>
      </w:tr>
    </w:tbl>
    <w:p w14:paraId="3BD241E4" w14:textId="77777777" w:rsidR="008D7933" w:rsidRPr="00675D0D" w:rsidRDefault="008D7933" w:rsidP="008D7933"/>
    <w:tbl>
      <w:tblPr>
        <w:tblpPr w:leftFromText="180" w:rightFromText="180" w:vertAnchor="text" w:horzAnchor="margin" w:tblpX="149" w:tblpY="510"/>
        <w:tblW w:w="9915" w:type="dxa"/>
        <w:shd w:val="clear" w:color="auto" w:fill="FFFFFF"/>
        <w:tblCellMar>
          <w:top w:w="15" w:type="dxa"/>
          <w:left w:w="15" w:type="dxa"/>
          <w:bottom w:w="15" w:type="dxa"/>
          <w:right w:w="15" w:type="dxa"/>
        </w:tblCellMar>
        <w:tblLook w:val="04A0" w:firstRow="1" w:lastRow="0" w:firstColumn="1" w:lastColumn="0" w:noHBand="0" w:noVBand="1"/>
      </w:tblPr>
      <w:tblGrid>
        <w:gridCol w:w="6564"/>
        <w:gridCol w:w="3351"/>
      </w:tblGrid>
      <w:tr w:rsidR="00675D0D" w:rsidRPr="00675D0D" w14:paraId="0A39ADAA"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hideMark/>
          </w:tcPr>
          <w:p w14:paraId="0C3693D0"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Элементы придомовой территории</w:t>
            </w:r>
          </w:p>
        </w:tc>
        <w:tc>
          <w:tcPr>
            <w:tcW w:w="3351" w:type="dxa"/>
            <w:tcBorders>
              <w:top w:val="single" w:sz="6" w:space="0" w:color="000000"/>
              <w:left w:val="single" w:sz="6" w:space="0" w:color="000000"/>
              <w:bottom w:val="single" w:sz="6" w:space="0" w:color="000000"/>
              <w:right w:val="single" w:sz="6" w:space="0" w:color="000000"/>
            </w:tcBorders>
            <w:shd w:val="clear" w:color="auto" w:fill="FFFFFF"/>
            <w:hideMark/>
          </w:tcPr>
          <w:p w14:paraId="24D13DB9"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Удельные размеры, м</w:t>
            </w:r>
            <w:r w:rsidRPr="00675D0D">
              <w:rPr>
                <w:rFonts w:ascii="Times New Roman" w:eastAsiaTheme="minorEastAsia" w:hAnsi="Times New Roman" w:cs="Times New Roman"/>
                <w:vertAlign w:val="superscript"/>
              </w:rPr>
              <w:t>2</w:t>
            </w:r>
            <w:r w:rsidRPr="00675D0D">
              <w:rPr>
                <w:rFonts w:ascii="Times New Roman" w:eastAsiaTheme="minorEastAsia" w:hAnsi="Times New Roman" w:cs="Times New Roman"/>
              </w:rPr>
              <w:t>/чел.</w:t>
            </w:r>
          </w:p>
        </w:tc>
      </w:tr>
      <w:tr w:rsidR="00675D0D" w:rsidRPr="00675D0D" w14:paraId="38DF20E7"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hideMark/>
          </w:tcPr>
          <w:p w14:paraId="61C802DC"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Детские игровые площадки</w:t>
            </w:r>
          </w:p>
        </w:tc>
        <w:tc>
          <w:tcPr>
            <w:tcW w:w="3351" w:type="dxa"/>
            <w:tcBorders>
              <w:top w:val="single" w:sz="6" w:space="0" w:color="000000"/>
              <w:left w:val="single" w:sz="6" w:space="0" w:color="000000"/>
              <w:bottom w:val="single" w:sz="6" w:space="0" w:color="000000"/>
              <w:right w:val="single" w:sz="6" w:space="0" w:color="000000"/>
            </w:tcBorders>
            <w:shd w:val="clear" w:color="auto" w:fill="FFFFFF"/>
            <w:hideMark/>
          </w:tcPr>
          <w:p w14:paraId="5122A34A"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0,7</w:t>
            </w:r>
          </w:p>
        </w:tc>
      </w:tr>
      <w:tr w:rsidR="00675D0D" w:rsidRPr="00675D0D" w14:paraId="06EC07C4"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hideMark/>
          </w:tcPr>
          <w:p w14:paraId="62FE21A5"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Площадки отдыха взрослого населения</w:t>
            </w:r>
          </w:p>
        </w:tc>
        <w:tc>
          <w:tcPr>
            <w:tcW w:w="3351" w:type="dxa"/>
            <w:tcBorders>
              <w:top w:val="single" w:sz="6" w:space="0" w:color="000000"/>
              <w:left w:val="single" w:sz="6" w:space="0" w:color="000000"/>
              <w:bottom w:val="single" w:sz="6" w:space="0" w:color="000000"/>
              <w:right w:val="single" w:sz="6" w:space="0" w:color="000000"/>
            </w:tcBorders>
            <w:shd w:val="clear" w:color="auto" w:fill="FFFFFF"/>
            <w:hideMark/>
          </w:tcPr>
          <w:p w14:paraId="4A5DAE14"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0,1</w:t>
            </w:r>
          </w:p>
        </w:tc>
      </w:tr>
      <w:tr w:rsidR="00675D0D" w:rsidRPr="00675D0D" w14:paraId="58A0EB41"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hideMark/>
          </w:tcPr>
          <w:p w14:paraId="27F29D28"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Зеленые насаждения</w:t>
            </w:r>
          </w:p>
        </w:tc>
        <w:tc>
          <w:tcPr>
            <w:tcW w:w="3351" w:type="dxa"/>
            <w:tcBorders>
              <w:top w:val="single" w:sz="6" w:space="0" w:color="000000"/>
              <w:left w:val="single" w:sz="6" w:space="0" w:color="000000"/>
              <w:bottom w:val="single" w:sz="6" w:space="0" w:color="000000"/>
              <w:right w:val="single" w:sz="6" w:space="0" w:color="000000"/>
            </w:tcBorders>
            <w:shd w:val="clear" w:color="auto" w:fill="FFFFFF"/>
            <w:hideMark/>
          </w:tcPr>
          <w:p w14:paraId="2183CECA"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2,0</w:t>
            </w:r>
          </w:p>
        </w:tc>
      </w:tr>
      <w:tr w:rsidR="00675D0D" w:rsidRPr="00675D0D" w14:paraId="643BE2BE"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tcPr>
          <w:p w14:paraId="306E0E95"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Площадки для установки мусорных контейнеров</w:t>
            </w:r>
          </w:p>
        </w:tc>
        <w:tc>
          <w:tcPr>
            <w:tcW w:w="3351" w:type="dxa"/>
            <w:tcBorders>
              <w:top w:val="single" w:sz="6" w:space="0" w:color="000000"/>
              <w:left w:val="single" w:sz="6" w:space="0" w:color="000000"/>
              <w:bottom w:val="single" w:sz="6" w:space="0" w:color="000000"/>
              <w:right w:val="single" w:sz="6" w:space="0" w:color="000000"/>
            </w:tcBorders>
            <w:shd w:val="clear" w:color="auto" w:fill="FFFFFF"/>
          </w:tcPr>
          <w:p w14:paraId="0932282C"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 xml:space="preserve"> 0,03</w:t>
            </w:r>
          </w:p>
        </w:tc>
      </w:tr>
      <w:tr w:rsidR="00675D0D" w:rsidRPr="00675D0D" w14:paraId="7B9E7644" w14:textId="77777777" w:rsidTr="00924F79">
        <w:tc>
          <w:tcPr>
            <w:tcW w:w="6564" w:type="dxa"/>
            <w:tcBorders>
              <w:top w:val="single" w:sz="6" w:space="0" w:color="000000"/>
              <w:left w:val="single" w:sz="6" w:space="0" w:color="000000"/>
              <w:bottom w:val="single" w:sz="6" w:space="0" w:color="000000"/>
              <w:right w:val="single" w:sz="6" w:space="0" w:color="000000"/>
            </w:tcBorders>
            <w:shd w:val="clear" w:color="auto" w:fill="FFFFFF"/>
          </w:tcPr>
          <w:p w14:paraId="68768D28" w14:textId="77777777" w:rsidR="008D7933" w:rsidRPr="00675D0D" w:rsidRDefault="008D7933" w:rsidP="00924F79">
            <w:pPr>
              <w:pStyle w:val="a7"/>
              <w:rPr>
                <w:rFonts w:ascii="Times New Roman" w:eastAsiaTheme="minorEastAsia" w:hAnsi="Times New Roman" w:cs="Times New Roman"/>
              </w:rPr>
            </w:pPr>
            <w:r w:rsidRPr="00675D0D">
              <w:rPr>
                <w:rFonts w:ascii="Times New Roman" w:eastAsiaTheme="minorEastAsia" w:hAnsi="Times New Roman" w:cs="Times New Roman"/>
              </w:rPr>
              <w:t xml:space="preserve">Спортивные площадки </w:t>
            </w:r>
          </w:p>
        </w:tc>
        <w:tc>
          <w:tcPr>
            <w:tcW w:w="3351" w:type="dxa"/>
            <w:tcBorders>
              <w:top w:val="single" w:sz="6" w:space="0" w:color="000000"/>
              <w:left w:val="single" w:sz="6" w:space="0" w:color="000000"/>
              <w:bottom w:val="single" w:sz="6" w:space="0" w:color="000000"/>
              <w:right w:val="single" w:sz="6" w:space="0" w:color="000000"/>
            </w:tcBorders>
            <w:shd w:val="clear" w:color="auto" w:fill="FFFFFF"/>
          </w:tcPr>
          <w:p w14:paraId="27121438" w14:textId="77777777" w:rsidR="008D7933" w:rsidRPr="00675D0D" w:rsidRDefault="008D7933" w:rsidP="00924F79">
            <w:pPr>
              <w:pStyle w:val="a7"/>
              <w:jc w:val="center"/>
              <w:rPr>
                <w:rFonts w:ascii="Times New Roman" w:eastAsiaTheme="minorEastAsia" w:hAnsi="Times New Roman" w:cs="Times New Roman"/>
              </w:rPr>
            </w:pPr>
            <w:r w:rsidRPr="00675D0D">
              <w:rPr>
                <w:rFonts w:ascii="Times New Roman" w:eastAsiaTheme="minorEastAsia" w:hAnsi="Times New Roman" w:cs="Times New Roman"/>
              </w:rPr>
              <w:t>2,0</w:t>
            </w:r>
          </w:p>
        </w:tc>
      </w:tr>
      <w:tr w:rsidR="00675D0D" w:rsidRPr="00675D0D" w14:paraId="0FC9416E" w14:textId="77777777" w:rsidTr="00924F79">
        <w:tc>
          <w:tcPr>
            <w:tcW w:w="9915" w:type="dxa"/>
            <w:gridSpan w:val="2"/>
            <w:tcBorders>
              <w:top w:val="single" w:sz="6" w:space="0" w:color="000000"/>
              <w:left w:val="single" w:sz="6" w:space="0" w:color="000000"/>
              <w:bottom w:val="single" w:sz="6" w:space="0" w:color="000000"/>
              <w:right w:val="single" w:sz="6" w:space="0" w:color="000000"/>
            </w:tcBorders>
            <w:shd w:val="clear" w:color="auto" w:fill="FFFFFF"/>
          </w:tcPr>
          <w:p w14:paraId="092C0B50" w14:textId="77777777" w:rsidR="008D7933" w:rsidRPr="00675D0D" w:rsidRDefault="008D7933" w:rsidP="00924F79">
            <w:pPr>
              <w:ind w:firstLine="0"/>
              <w:rPr>
                <w:sz w:val="20"/>
                <w:szCs w:val="20"/>
              </w:rPr>
            </w:pPr>
            <w:r w:rsidRPr="00675D0D">
              <w:rPr>
                <w:rStyle w:val="a4"/>
                <w:bCs/>
                <w:color w:val="auto"/>
                <w:sz w:val="20"/>
                <w:szCs w:val="20"/>
              </w:rPr>
              <w:t>Примечания:</w:t>
            </w:r>
          </w:p>
          <w:p w14:paraId="79BAB23C" w14:textId="77777777" w:rsidR="008D7933" w:rsidRPr="00675D0D" w:rsidRDefault="008D7933" w:rsidP="00924F79">
            <w:pPr>
              <w:ind w:firstLine="0"/>
              <w:rPr>
                <w:sz w:val="20"/>
                <w:szCs w:val="20"/>
              </w:rPr>
            </w:pPr>
            <w:r w:rsidRPr="00675D0D">
              <w:rPr>
                <w:sz w:val="20"/>
                <w:szCs w:val="20"/>
              </w:rPr>
              <w:t>1. Детские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14:paraId="0A548E27" w14:textId="77777777" w:rsidR="008D7933" w:rsidRPr="00675D0D" w:rsidRDefault="008D7933" w:rsidP="00924F79">
            <w:pPr>
              <w:ind w:firstLine="0"/>
              <w:rPr>
                <w:sz w:val="20"/>
                <w:szCs w:val="20"/>
              </w:rPr>
            </w:pPr>
            <w:r w:rsidRPr="00675D0D">
              <w:rPr>
                <w:sz w:val="20"/>
                <w:szCs w:val="20"/>
              </w:rPr>
              <w:t>2. Допускается совмещение площадок для тихого отдыха взрослого населения с детскими площадками. Объединение тихого отдыха и шумных настольных игр на одной площадке не рекомендуется.</w:t>
            </w:r>
          </w:p>
          <w:p w14:paraId="68DE2670" w14:textId="77777777" w:rsidR="008D7933" w:rsidRPr="00675D0D" w:rsidRDefault="008D7933" w:rsidP="00924F79">
            <w:pPr>
              <w:ind w:firstLine="0"/>
              <w:rPr>
                <w:sz w:val="20"/>
                <w:szCs w:val="20"/>
              </w:rPr>
            </w:pPr>
            <w:r w:rsidRPr="00675D0D">
              <w:rPr>
                <w:sz w:val="20"/>
                <w:szCs w:val="20"/>
              </w:rPr>
              <w:t xml:space="preserve">3. Допускается уменьшать, но не более чем на 50%, удельные размеры для занятий физкультурой при </w:t>
            </w:r>
            <w:r w:rsidRPr="00675D0D">
              <w:rPr>
                <w:sz w:val="20"/>
                <w:szCs w:val="20"/>
              </w:rPr>
              <w:lastRenderedPageBreak/>
              <w:t>формировании единого физкультурно-оздоровительного комплекса (ФОК) микрорайона для школьников и взрослых.</w:t>
            </w:r>
          </w:p>
          <w:p w14:paraId="2D758056" w14:textId="77777777" w:rsidR="008D7933" w:rsidRPr="00675D0D" w:rsidRDefault="008D7933" w:rsidP="00924F79">
            <w:pPr>
              <w:ind w:firstLine="0"/>
              <w:rPr>
                <w:sz w:val="20"/>
                <w:szCs w:val="20"/>
              </w:rPr>
            </w:pPr>
            <w:r w:rsidRPr="00675D0D">
              <w:rPr>
                <w:sz w:val="20"/>
                <w:szCs w:val="20"/>
              </w:rPr>
              <w:t>4.</w:t>
            </w:r>
            <w:r w:rsidRPr="00675D0D">
              <w:rPr>
                <w:rFonts w:eastAsiaTheme="minorEastAsia"/>
              </w:rPr>
              <w:t xml:space="preserve"> </w:t>
            </w:r>
            <w:r w:rsidRPr="00675D0D">
              <w:rPr>
                <w:sz w:val="20"/>
                <w:szCs w:val="20"/>
              </w:rPr>
              <w:t>В площадь зеленых насаждений могут включаться площадки для отдыха и игр детей, пешеходные дорожки, если они составляют не более 30% общей площади участка</w:t>
            </w:r>
          </w:p>
        </w:tc>
      </w:tr>
    </w:tbl>
    <w:p w14:paraId="397A751A" w14:textId="77777777" w:rsidR="00924F79" w:rsidRPr="00675D0D" w:rsidRDefault="00924F79" w:rsidP="008D7933"/>
    <w:p w14:paraId="36DFD8CD" w14:textId="07AAAB4E" w:rsidR="008D7933" w:rsidRPr="00675D0D" w:rsidRDefault="008D7933" w:rsidP="008D7933">
      <w:r w:rsidRPr="00675D0D">
        <w:t xml:space="preserve">6.2.5. Придомовая территория должна быть обеспечена детскими, спортивными площадками, площадками для взрослого населения и площадки для </w:t>
      </w:r>
      <w:r w:rsidRPr="00675D0D">
        <w:rPr>
          <w:rFonts w:ascii="Times New Roman" w:eastAsiaTheme="minorEastAsia" w:hAnsi="Times New Roman" w:cs="Times New Roman"/>
        </w:rPr>
        <w:t>установки мусорных контейнеров</w:t>
      </w:r>
      <w:r w:rsidRPr="00675D0D">
        <w:t>. Расчет площади придомовой территории участка жилой застройки следует выполнять в соответствии с показателями минимальной обеспеченности элементами придомовой территории, приведенными в </w:t>
      </w:r>
      <w:hyperlink r:id="rId28" w:anchor="/document/74653230/entry/7100" w:history="1">
        <w:r w:rsidRPr="00675D0D">
          <w:t>таблице 6.8.</w:t>
        </w:r>
      </w:hyperlink>
      <w:r w:rsidRPr="00675D0D">
        <w:t> </w:t>
      </w:r>
    </w:p>
    <w:p w14:paraId="448D0105" w14:textId="77777777" w:rsidR="008D7933" w:rsidRPr="00675D0D" w:rsidRDefault="00982BAD" w:rsidP="008D7933">
      <w:pPr>
        <w:jc w:val="right"/>
        <w:rPr>
          <w:b/>
          <w:bCs/>
          <w:sz w:val="20"/>
          <w:szCs w:val="20"/>
        </w:rPr>
      </w:pPr>
      <w:hyperlink r:id="rId29" w:anchor="/document/74653230/entry/7100" w:history="1">
        <w:r w:rsidR="008D7933" w:rsidRPr="00675D0D">
          <w:rPr>
            <w:b/>
            <w:bCs/>
          </w:rPr>
          <w:t>Таблица 6.8.</w:t>
        </w:r>
      </w:hyperlink>
      <w:r w:rsidR="008D7933" w:rsidRPr="00675D0D">
        <w:rPr>
          <w:b/>
          <w:bCs/>
        </w:rPr>
        <w:t> </w:t>
      </w:r>
    </w:p>
    <w:p w14:paraId="706D00C5" w14:textId="77777777" w:rsidR="008D7933" w:rsidRPr="00675D0D" w:rsidRDefault="008D7933" w:rsidP="008D7933">
      <w:pPr>
        <w:ind w:firstLine="0"/>
        <w:rPr>
          <w:b/>
          <w:bCs/>
          <w:sz w:val="20"/>
          <w:szCs w:val="20"/>
        </w:rPr>
      </w:pPr>
    </w:p>
    <w:p w14:paraId="20C36B3F" w14:textId="77777777" w:rsidR="008D7933" w:rsidRPr="00675D0D" w:rsidRDefault="008D7933" w:rsidP="008D7933">
      <w:pPr>
        <w:ind w:firstLine="0"/>
      </w:pPr>
    </w:p>
    <w:p w14:paraId="03F61619" w14:textId="77777777" w:rsidR="008D7933" w:rsidRPr="00675D0D" w:rsidRDefault="008D7933" w:rsidP="008D7933">
      <w:bookmarkStart w:id="92" w:name="sub_614"/>
      <w:r w:rsidRPr="00675D0D">
        <w:t>6.2.5. Расстояния от границ площадок различного назначения до других объектов следует принимать по таблице 6.</w:t>
      </w:r>
      <w:bookmarkEnd w:id="92"/>
      <w:r w:rsidRPr="00675D0D">
        <w:t>9.</w:t>
      </w:r>
    </w:p>
    <w:p w14:paraId="12BA7821" w14:textId="77777777" w:rsidR="008D7933" w:rsidRPr="00675D0D" w:rsidRDefault="008D7933" w:rsidP="008D7933">
      <w:pPr>
        <w:ind w:firstLine="698"/>
        <w:jc w:val="right"/>
      </w:pPr>
      <w:bookmarkStart w:id="93" w:name="sub_616"/>
      <w:r w:rsidRPr="00675D0D">
        <w:rPr>
          <w:rStyle w:val="a4"/>
          <w:bCs/>
          <w:color w:val="auto"/>
        </w:rPr>
        <w:t>Таблица 6.9</w:t>
      </w:r>
    </w:p>
    <w:bookmarkEnd w:id="93"/>
    <w:p w14:paraId="169F4290" w14:textId="77777777" w:rsidR="008D7933" w:rsidRPr="00675D0D" w:rsidRDefault="008D7933" w:rsidP="008D7933"/>
    <w:tbl>
      <w:tblPr>
        <w:tblW w:w="9923" w:type="dxa"/>
        <w:tblInd w:w="25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812"/>
        <w:gridCol w:w="4111"/>
      </w:tblGrid>
      <w:tr w:rsidR="00675D0D" w:rsidRPr="00675D0D" w14:paraId="4CA8B4C9" w14:textId="77777777" w:rsidTr="00924F79">
        <w:tc>
          <w:tcPr>
            <w:tcW w:w="5812" w:type="dxa"/>
            <w:vMerge w:val="restart"/>
            <w:tcBorders>
              <w:top w:val="single" w:sz="4" w:space="0" w:color="auto"/>
              <w:bottom w:val="single" w:sz="4" w:space="0" w:color="auto"/>
              <w:right w:val="single" w:sz="4" w:space="0" w:color="auto"/>
            </w:tcBorders>
          </w:tcPr>
          <w:p w14:paraId="76C9471B" w14:textId="77777777" w:rsidR="008D7933" w:rsidRPr="00675D0D" w:rsidRDefault="008D7933" w:rsidP="007E7F9B">
            <w:pPr>
              <w:pStyle w:val="a7"/>
              <w:rPr>
                <w:rFonts w:eastAsiaTheme="minorEastAsia"/>
              </w:rPr>
            </w:pPr>
            <w:r w:rsidRPr="00675D0D">
              <w:rPr>
                <w:rFonts w:eastAsiaTheme="minorEastAsia"/>
              </w:rPr>
              <w:t>Назначение площадок</w:t>
            </w:r>
          </w:p>
        </w:tc>
        <w:tc>
          <w:tcPr>
            <w:tcW w:w="4111" w:type="dxa"/>
            <w:tcBorders>
              <w:top w:val="single" w:sz="4" w:space="0" w:color="auto"/>
              <w:left w:val="single" w:sz="4" w:space="0" w:color="auto"/>
              <w:bottom w:val="single" w:sz="4" w:space="0" w:color="auto"/>
            </w:tcBorders>
          </w:tcPr>
          <w:p w14:paraId="22B9CAE0" w14:textId="77777777" w:rsidR="008D7933" w:rsidRPr="00675D0D" w:rsidRDefault="008D7933" w:rsidP="007E7F9B">
            <w:pPr>
              <w:pStyle w:val="a7"/>
              <w:rPr>
                <w:rFonts w:eastAsiaTheme="minorEastAsia"/>
              </w:rPr>
            </w:pPr>
            <w:r w:rsidRPr="00675D0D">
              <w:rPr>
                <w:rFonts w:eastAsiaTheme="minorEastAsia"/>
              </w:rPr>
              <w:t>Расстояние от границ площадок, м, не менее</w:t>
            </w:r>
          </w:p>
        </w:tc>
      </w:tr>
      <w:tr w:rsidR="00675D0D" w:rsidRPr="00675D0D" w14:paraId="3AF313A6" w14:textId="77777777" w:rsidTr="00924F79">
        <w:tc>
          <w:tcPr>
            <w:tcW w:w="5812" w:type="dxa"/>
            <w:vMerge/>
            <w:tcBorders>
              <w:top w:val="single" w:sz="4" w:space="0" w:color="auto"/>
              <w:bottom w:val="single" w:sz="4" w:space="0" w:color="auto"/>
              <w:right w:val="single" w:sz="4" w:space="0" w:color="auto"/>
            </w:tcBorders>
          </w:tcPr>
          <w:p w14:paraId="7F2C72CF" w14:textId="77777777" w:rsidR="008D7933" w:rsidRPr="00675D0D" w:rsidRDefault="008D7933" w:rsidP="007E7F9B">
            <w:pPr>
              <w:pStyle w:val="a6"/>
              <w:rPr>
                <w:rFonts w:eastAsiaTheme="minorEastAsia"/>
              </w:rPr>
            </w:pPr>
          </w:p>
        </w:tc>
        <w:tc>
          <w:tcPr>
            <w:tcW w:w="4111" w:type="dxa"/>
            <w:tcBorders>
              <w:top w:val="single" w:sz="4" w:space="0" w:color="auto"/>
              <w:left w:val="single" w:sz="4" w:space="0" w:color="auto"/>
              <w:bottom w:val="nil"/>
            </w:tcBorders>
          </w:tcPr>
          <w:p w14:paraId="673D6FB3" w14:textId="77777777" w:rsidR="008D7933" w:rsidRPr="00675D0D" w:rsidRDefault="008D7933" w:rsidP="007E7F9B">
            <w:pPr>
              <w:pStyle w:val="a7"/>
              <w:rPr>
                <w:rFonts w:eastAsiaTheme="minorEastAsia"/>
              </w:rPr>
            </w:pPr>
            <w:r w:rsidRPr="00675D0D">
              <w:rPr>
                <w:rFonts w:eastAsiaTheme="minorEastAsia"/>
              </w:rPr>
              <w:t>до окон жилых и общественных зданий</w:t>
            </w:r>
          </w:p>
        </w:tc>
      </w:tr>
      <w:tr w:rsidR="00675D0D" w:rsidRPr="00675D0D" w14:paraId="077E6078" w14:textId="77777777" w:rsidTr="00924F79">
        <w:tc>
          <w:tcPr>
            <w:tcW w:w="5812" w:type="dxa"/>
            <w:tcBorders>
              <w:top w:val="single" w:sz="4" w:space="0" w:color="auto"/>
              <w:bottom w:val="single" w:sz="4" w:space="0" w:color="auto"/>
              <w:right w:val="single" w:sz="4" w:space="0" w:color="auto"/>
            </w:tcBorders>
          </w:tcPr>
          <w:p w14:paraId="1A45972E" w14:textId="77777777" w:rsidR="008D7933" w:rsidRPr="00675D0D" w:rsidRDefault="008D7933" w:rsidP="007E7F9B">
            <w:pPr>
              <w:pStyle w:val="a7"/>
              <w:rPr>
                <w:rFonts w:eastAsiaTheme="minorEastAsia"/>
              </w:rPr>
            </w:pPr>
            <w:r w:rsidRPr="00675D0D">
              <w:rPr>
                <w:rFonts w:eastAsiaTheme="minorEastAsia"/>
              </w:rPr>
              <w:t>Детские:</w:t>
            </w:r>
          </w:p>
        </w:tc>
        <w:tc>
          <w:tcPr>
            <w:tcW w:w="4111" w:type="dxa"/>
            <w:vMerge w:val="restart"/>
            <w:tcBorders>
              <w:top w:val="single" w:sz="4" w:space="0" w:color="auto"/>
              <w:left w:val="single" w:sz="4" w:space="0" w:color="auto"/>
            </w:tcBorders>
          </w:tcPr>
          <w:p w14:paraId="7AC58B4F" w14:textId="77777777" w:rsidR="008D7933" w:rsidRPr="00675D0D" w:rsidRDefault="008D7933" w:rsidP="007E7F9B">
            <w:pPr>
              <w:pStyle w:val="a6"/>
              <w:rPr>
                <w:rFonts w:eastAsiaTheme="minorEastAsia"/>
              </w:rPr>
            </w:pPr>
            <w:r w:rsidRPr="00675D0D">
              <w:rPr>
                <w:rFonts w:eastAsiaTheme="minorEastAsia"/>
              </w:rPr>
              <w:t>12</w:t>
            </w:r>
          </w:p>
        </w:tc>
      </w:tr>
      <w:tr w:rsidR="00675D0D" w:rsidRPr="00675D0D" w14:paraId="212E8DB4" w14:textId="77777777" w:rsidTr="00924F79">
        <w:tc>
          <w:tcPr>
            <w:tcW w:w="5812" w:type="dxa"/>
            <w:tcBorders>
              <w:top w:val="single" w:sz="4" w:space="0" w:color="auto"/>
              <w:bottom w:val="single" w:sz="4" w:space="0" w:color="auto"/>
              <w:right w:val="single" w:sz="4" w:space="0" w:color="auto"/>
            </w:tcBorders>
          </w:tcPr>
          <w:p w14:paraId="16479E5C" w14:textId="77777777" w:rsidR="008D7933" w:rsidRPr="00675D0D" w:rsidRDefault="008D7933" w:rsidP="007E7F9B">
            <w:pPr>
              <w:pStyle w:val="a7"/>
              <w:rPr>
                <w:rFonts w:eastAsiaTheme="minorEastAsia"/>
              </w:rPr>
            </w:pPr>
            <w:r w:rsidRPr="00675D0D">
              <w:rPr>
                <w:rFonts w:eastAsiaTheme="minorEastAsia"/>
              </w:rPr>
              <w:t>для детей дошкольного и младшего школьного возраста</w:t>
            </w:r>
          </w:p>
        </w:tc>
        <w:tc>
          <w:tcPr>
            <w:tcW w:w="4111" w:type="dxa"/>
            <w:vMerge/>
            <w:tcBorders>
              <w:left w:val="single" w:sz="4" w:space="0" w:color="auto"/>
              <w:bottom w:val="single" w:sz="4" w:space="0" w:color="auto"/>
            </w:tcBorders>
          </w:tcPr>
          <w:p w14:paraId="5492DCD4" w14:textId="77777777" w:rsidR="008D7933" w:rsidRPr="00675D0D" w:rsidRDefault="008D7933" w:rsidP="007E7F9B">
            <w:pPr>
              <w:pStyle w:val="a6"/>
              <w:rPr>
                <w:rFonts w:eastAsiaTheme="minorEastAsia"/>
              </w:rPr>
            </w:pPr>
          </w:p>
        </w:tc>
      </w:tr>
      <w:tr w:rsidR="00675D0D" w:rsidRPr="00675D0D" w14:paraId="0C65F196" w14:textId="77777777" w:rsidTr="00924F79">
        <w:tc>
          <w:tcPr>
            <w:tcW w:w="5812" w:type="dxa"/>
            <w:tcBorders>
              <w:top w:val="single" w:sz="4" w:space="0" w:color="auto"/>
              <w:bottom w:val="single" w:sz="4" w:space="0" w:color="auto"/>
              <w:right w:val="single" w:sz="4" w:space="0" w:color="auto"/>
            </w:tcBorders>
          </w:tcPr>
          <w:p w14:paraId="11FF0052" w14:textId="77777777" w:rsidR="008D7933" w:rsidRPr="00675D0D" w:rsidRDefault="008D7933" w:rsidP="007E7F9B">
            <w:pPr>
              <w:pStyle w:val="a7"/>
              <w:rPr>
                <w:rFonts w:eastAsiaTheme="minorEastAsia"/>
              </w:rPr>
            </w:pPr>
            <w:r w:rsidRPr="00675D0D">
              <w:rPr>
                <w:rFonts w:eastAsiaTheme="minorEastAsia"/>
              </w:rPr>
              <w:t>для детей среднего школьного возраста</w:t>
            </w:r>
          </w:p>
        </w:tc>
        <w:tc>
          <w:tcPr>
            <w:tcW w:w="4111" w:type="dxa"/>
            <w:tcBorders>
              <w:top w:val="single" w:sz="4" w:space="0" w:color="auto"/>
              <w:left w:val="single" w:sz="4" w:space="0" w:color="auto"/>
              <w:bottom w:val="single" w:sz="4" w:space="0" w:color="auto"/>
            </w:tcBorders>
          </w:tcPr>
          <w:p w14:paraId="7EBBF9AA" w14:textId="77777777" w:rsidR="008D7933" w:rsidRPr="00675D0D" w:rsidRDefault="008D7933" w:rsidP="007E7F9B">
            <w:pPr>
              <w:pStyle w:val="a6"/>
              <w:rPr>
                <w:rFonts w:eastAsiaTheme="minorEastAsia"/>
              </w:rPr>
            </w:pPr>
            <w:r w:rsidRPr="00675D0D">
              <w:rPr>
                <w:rFonts w:eastAsiaTheme="minorEastAsia"/>
              </w:rPr>
              <w:t>20</w:t>
            </w:r>
          </w:p>
        </w:tc>
      </w:tr>
      <w:tr w:rsidR="00675D0D" w:rsidRPr="00675D0D" w14:paraId="0398E149" w14:textId="77777777" w:rsidTr="00924F79">
        <w:tc>
          <w:tcPr>
            <w:tcW w:w="5812" w:type="dxa"/>
            <w:tcBorders>
              <w:top w:val="single" w:sz="4" w:space="0" w:color="auto"/>
              <w:bottom w:val="single" w:sz="4" w:space="0" w:color="auto"/>
              <w:right w:val="single" w:sz="4" w:space="0" w:color="auto"/>
            </w:tcBorders>
          </w:tcPr>
          <w:p w14:paraId="3DF1C0AA" w14:textId="77777777" w:rsidR="008D7933" w:rsidRPr="00675D0D" w:rsidRDefault="008D7933" w:rsidP="007E7F9B">
            <w:pPr>
              <w:pStyle w:val="a7"/>
              <w:rPr>
                <w:rFonts w:eastAsiaTheme="minorEastAsia"/>
              </w:rPr>
            </w:pPr>
            <w:r w:rsidRPr="00675D0D">
              <w:rPr>
                <w:rFonts w:eastAsiaTheme="minorEastAsia"/>
              </w:rPr>
              <w:t>комплексные игровые площадки</w:t>
            </w:r>
          </w:p>
        </w:tc>
        <w:tc>
          <w:tcPr>
            <w:tcW w:w="4111" w:type="dxa"/>
            <w:tcBorders>
              <w:top w:val="single" w:sz="4" w:space="0" w:color="auto"/>
              <w:left w:val="single" w:sz="4" w:space="0" w:color="auto"/>
              <w:bottom w:val="single" w:sz="4" w:space="0" w:color="auto"/>
            </w:tcBorders>
          </w:tcPr>
          <w:p w14:paraId="7E7903EF" w14:textId="77777777" w:rsidR="008D7933" w:rsidRPr="00675D0D" w:rsidRDefault="008D7933" w:rsidP="007E7F9B">
            <w:pPr>
              <w:pStyle w:val="a6"/>
              <w:rPr>
                <w:rFonts w:eastAsiaTheme="minorEastAsia"/>
              </w:rPr>
            </w:pPr>
            <w:r w:rsidRPr="00675D0D">
              <w:rPr>
                <w:rFonts w:eastAsiaTheme="minorEastAsia"/>
              </w:rPr>
              <w:t>40</w:t>
            </w:r>
          </w:p>
        </w:tc>
      </w:tr>
      <w:tr w:rsidR="00675D0D" w:rsidRPr="00675D0D" w14:paraId="34A67361" w14:textId="77777777" w:rsidTr="00924F79">
        <w:tc>
          <w:tcPr>
            <w:tcW w:w="5812" w:type="dxa"/>
            <w:tcBorders>
              <w:top w:val="single" w:sz="4" w:space="0" w:color="auto"/>
              <w:bottom w:val="single" w:sz="4" w:space="0" w:color="auto"/>
              <w:right w:val="single" w:sz="4" w:space="0" w:color="auto"/>
            </w:tcBorders>
          </w:tcPr>
          <w:p w14:paraId="1B0771EF" w14:textId="77777777" w:rsidR="008D7933" w:rsidRPr="00675D0D" w:rsidRDefault="008D7933" w:rsidP="007E7F9B">
            <w:pPr>
              <w:pStyle w:val="a7"/>
              <w:rPr>
                <w:rFonts w:eastAsiaTheme="minorEastAsia"/>
              </w:rPr>
            </w:pPr>
            <w:r w:rsidRPr="00675D0D">
              <w:rPr>
                <w:rFonts w:eastAsiaTheme="minorEastAsia"/>
              </w:rPr>
              <w:t>в том числе спортивно-игровые комплексы</w:t>
            </w:r>
          </w:p>
        </w:tc>
        <w:tc>
          <w:tcPr>
            <w:tcW w:w="4111" w:type="dxa"/>
            <w:tcBorders>
              <w:top w:val="single" w:sz="4" w:space="0" w:color="auto"/>
              <w:left w:val="single" w:sz="4" w:space="0" w:color="auto"/>
              <w:bottom w:val="single" w:sz="4" w:space="0" w:color="auto"/>
            </w:tcBorders>
          </w:tcPr>
          <w:p w14:paraId="07AA8B16" w14:textId="77777777" w:rsidR="008D7933" w:rsidRPr="00675D0D" w:rsidRDefault="008D7933" w:rsidP="007E7F9B">
            <w:pPr>
              <w:pStyle w:val="a6"/>
              <w:rPr>
                <w:rFonts w:eastAsiaTheme="minorEastAsia"/>
              </w:rPr>
            </w:pPr>
            <w:r w:rsidRPr="00675D0D">
              <w:rPr>
                <w:rFonts w:eastAsiaTheme="minorEastAsia"/>
              </w:rPr>
              <w:t>100</w:t>
            </w:r>
          </w:p>
        </w:tc>
      </w:tr>
      <w:tr w:rsidR="00675D0D" w:rsidRPr="00675D0D" w14:paraId="65051602" w14:textId="77777777" w:rsidTr="00924F79">
        <w:tc>
          <w:tcPr>
            <w:tcW w:w="5812" w:type="dxa"/>
            <w:tcBorders>
              <w:top w:val="single" w:sz="4" w:space="0" w:color="auto"/>
              <w:bottom w:val="single" w:sz="4" w:space="0" w:color="auto"/>
              <w:right w:val="single" w:sz="4" w:space="0" w:color="auto"/>
            </w:tcBorders>
          </w:tcPr>
          <w:p w14:paraId="70A52667" w14:textId="77777777" w:rsidR="008D7933" w:rsidRPr="00675D0D" w:rsidRDefault="008D7933" w:rsidP="007E7F9B">
            <w:pPr>
              <w:pStyle w:val="a7"/>
              <w:rPr>
                <w:rFonts w:eastAsiaTheme="minorEastAsia"/>
              </w:rPr>
            </w:pPr>
            <w:r w:rsidRPr="00675D0D">
              <w:rPr>
                <w:rFonts w:eastAsiaTheme="minorEastAsia"/>
              </w:rPr>
              <w:t>Для отдыха взрослого населения:</w:t>
            </w:r>
          </w:p>
        </w:tc>
        <w:tc>
          <w:tcPr>
            <w:tcW w:w="4111" w:type="dxa"/>
            <w:vMerge w:val="restart"/>
            <w:tcBorders>
              <w:top w:val="single" w:sz="4" w:space="0" w:color="auto"/>
              <w:left w:val="single" w:sz="4" w:space="0" w:color="auto"/>
            </w:tcBorders>
          </w:tcPr>
          <w:p w14:paraId="0ABF3947" w14:textId="77777777" w:rsidR="008D7933" w:rsidRPr="00675D0D" w:rsidRDefault="008D7933" w:rsidP="007E7F9B">
            <w:pPr>
              <w:pStyle w:val="a6"/>
              <w:rPr>
                <w:rFonts w:eastAsiaTheme="minorEastAsia"/>
              </w:rPr>
            </w:pPr>
            <w:r w:rsidRPr="00675D0D">
              <w:rPr>
                <w:rFonts w:eastAsiaTheme="minorEastAsia"/>
              </w:rPr>
              <w:t>10</w:t>
            </w:r>
          </w:p>
        </w:tc>
      </w:tr>
      <w:tr w:rsidR="00675D0D" w:rsidRPr="00675D0D" w14:paraId="467C1B4F" w14:textId="77777777" w:rsidTr="00924F79">
        <w:tc>
          <w:tcPr>
            <w:tcW w:w="5812" w:type="dxa"/>
            <w:tcBorders>
              <w:top w:val="single" w:sz="4" w:space="0" w:color="auto"/>
              <w:bottom w:val="single" w:sz="4" w:space="0" w:color="auto"/>
              <w:right w:val="single" w:sz="4" w:space="0" w:color="auto"/>
            </w:tcBorders>
          </w:tcPr>
          <w:p w14:paraId="0F2A33EE" w14:textId="77777777" w:rsidR="008D7933" w:rsidRPr="00675D0D" w:rsidRDefault="008D7933" w:rsidP="007E7F9B">
            <w:pPr>
              <w:pStyle w:val="a7"/>
              <w:rPr>
                <w:rFonts w:eastAsiaTheme="minorEastAsia"/>
              </w:rPr>
            </w:pPr>
            <w:r w:rsidRPr="00675D0D">
              <w:rPr>
                <w:rFonts w:eastAsiaTheme="minorEastAsia"/>
              </w:rPr>
              <w:t>для тихого отдыха</w:t>
            </w:r>
          </w:p>
        </w:tc>
        <w:tc>
          <w:tcPr>
            <w:tcW w:w="4111" w:type="dxa"/>
            <w:vMerge/>
            <w:tcBorders>
              <w:left w:val="single" w:sz="4" w:space="0" w:color="auto"/>
              <w:bottom w:val="single" w:sz="4" w:space="0" w:color="auto"/>
            </w:tcBorders>
          </w:tcPr>
          <w:p w14:paraId="6116E5D6" w14:textId="77777777" w:rsidR="008D7933" w:rsidRPr="00675D0D" w:rsidRDefault="008D7933" w:rsidP="007E7F9B">
            <w:pPr>
              <w:pStyle w:val="a6"/>
              <w:rPr>
                <w:rFonts w:eastAsiaTheme="minorEastAsia"/>
              </w:rPr>
            </w:pPr>
          </w:p>
        </w:tc>
      </w:tr>
      <w:tr w:rsidR="00675D0D" w:rsidRPr="00675D0D" w14:paraId="7FABDF0F" w14:textId="77777777" w:rsidTr="00924F79">
        <w:tc>
          <w:tcPr>
            <w:tcW w:w="5812" w:type="dxa"/>
            <w:tcBorders>
              <w:top w:val="single" w:sz="4" w:space="0" w:color="auto"/>
              <w:bottom w:val="single" w:sz="4" w:space="0" w:color="auto"/>
              <w:right w:val="single" w:sz="4" w:space="0" w:color="auto"/>
            </w:tcBorders>
          </w:tcPr>
          <w:p w14:paraId="22307400" w14:textId="77777777" w:rsidR="008D7933" w:rsidRPr="00675D0D" w:rsidRDefault="008D7933" w:rsidP="007E7F9B">
            <w:pPr>
              <w:pStyle w:val="a7"/>
              <w:rPr>
                <w:rFonts w:eastAsiaTheme="minorEastAsia"/>
              </w:rPr>
            </w:pPr>
            <w:r w:rsidRPr="00675D0D">
              <w:rPr>
                <w:rFonts w:eastAsiaTheme="minorEastAsia"/>
              </w:rPr>
              <w:t>для шумных настольных игр</w:t>
            </w:r>
          </w:p>
        </w:tc>
        <w:tc>
          <w:tcPr>
            <w:tcW w:w="4111" w:type="dxa"/>
            <w:tcBorders>
              <w:top w:val="single" w:sz="4" w:space="0" w:color="auto"/>
              <w:left w:val="single" w:sz="4" w:space="0" w:color="auto"/>
              <w:bottom w:val="single" w:sz="4" w:space="0" w:color="auto"/>
            </w:tcBorders>
          </w:tcPr>
          <w:p w14:paraId="37DEF6B9" w14:textId="77777777" w:rsidR="008D7933" w:rsidRPr="00675D0D" w:rsidRDefault="008D7933" w:rsidP="007E7F9B">
            <w:pPr>
              <w:pStyle w:val="a6"/>
              <w:rPr>
                <w:rFonts w:eastAsiaTheme="minorEastAsia"/>
              </w:rPr>
            </w:pPr>
            <w:r w:rsidRPr="00675D0D">
              <w:rPr>
                <w:rFonts w:eastAsiaTheme="minorEastAsia"/>
              </w:rPr>
              <w:t>25</w:t>
            </w:r>
          </w:p>
        </w:tc>
      </w:tr>
      <w:tr w:rsidR="00675D0D" w:rsidRPr="00675D0D" w14:paraId="4E38DFFC" w14:textId="77777777" w:rsidTr="00924F79">
        <w:tc>
          <w:tcPr>
            <w:tcW w:w="5812" w:type="dxa"/>
            <w:tcBorders>
              <w:top w:val="single" w:sz="4" w:space="0" w:color="auto"/>
              <w:bottom w:val="single" w:sz="4" w:space="0" w:color="auto"/>
              <w:right w:val="single" w:sz="4" w:space="0" w:color="auto"/>
            </w:tcBorders>
          </w:tcPr>
          <w:p w14:paraId="7F994A11" w14:textId="77777777" w:rsidR="008D7933" w:rsidRPr="00675D0D" w:rsidRDefault="008D7933" w:rsidP="007E7F9B">
            <w:pPr>
              <w:pStyle w:val="a7"/>
              <w:rPr>
                <w:rFonts w:eastAsiaTheme="minorEastAsia"/>
              </w:rPr>
            </w:pPr>
            <w:r w:rsidRPr="00675D0D">
              <w:rPr>
                <w:rFonts w:eastAsiaTheme="minorEastAsia"/>
              </w:rPr>
              <w:t>Спортивные площадки</w:t>
            </w:r>
          </w:p>
        </w:tc>
        <w:tc>
          <w:tcPr>
            <w:tcW w:w="4111" w:type="dxa"/>
            <w:tcBorders>
              <w:top w:val="single" w:sz="4" w:space="0" w:color="auto"/>
              <w:left w:val="single" w:sz="4" w:space="0" w:color="auto"/>
              <w:bottom w:val="single" w:sz="4" w:space="0" w:color="auto"/>
            </w:tcBorders>
          </w:tcPr>
          <w:p w14:paraId="36BB65B0" w14:textId="77777777" w:rsidR="008D7933" w:rsidRPr="00675D0D" w:rsidRDefault="008D7933" w:rsidP="007E7F9B">
            <w:pPr>
              <w:pStyle w:val="a7"/>
              <w:rPr>
                <w:rFonts w:eastAsiaTheme="minorEastAsia"/>
              </w:rPr>
            </w:pPr>
            <w:r w:rsidRPr="00675D0D">
              <w:rPr>
                <w:rFonts w:eastAsiaTheme="minorEastAsia"/>
              </w:rPr>
              <w:t>10-40</w:t>
            </w:r>
            <w:hyperlink w:anchor="sub_7777777" w:history="1">
              <w:r w:rsidRPr="00675D0D">
                <w:rPr>
                  <w:rStyle w:val="a5"/>
                  <w:rFonts w:eastAsiaTheme="minorEastAsia" w:cs="Times New Roman CYR"/>
                  <w:color w:val="auto"/>
                </w:rPr>
                <w:t>*</w:t>
              </w:r>
            </w:hyperlink>
          </w:p>
        </w:tc>
      </w:tr>
      <w:tr w:rsidR="00675D0D" w:rsidRPr="00675D0D" w14:paraId="4FCD2C5D" w14:textId="77777777" w:rsidTr="00924F79">
        <w:tc>
          <w:tcPr>
            <w:tcW w:w="5812" w:type="dxa"/>
            <w:tcBorders>
              <w:top w:val="single" w:sz="4" w:space="0" w:color="auto"/>
              <w:bottom w:val="single" w:sz="4" w:space="0" w:color="auto"/>
              <w:right w:val="single" w:sz="4" w:space="0" w:color="auto"/>
            </w:tcBorders>
            <w:shd w:val="clear" w:color="auto" w:fill="auto"/>
          </w:tcPr>
          <w:p w14:paraId="76F5B896" w14:textId="77777777" w:rsidR="008D7933" w:rsidRPr="00675D0D" w:rsidRDefault="008D7933" w:rsidP="007E7F9B">
            <w:pPr>
              <w:pStyle w:val="a7"/>
              <w:rPr>
                <w:rFonts w:eastAsiaTheme="minorEastAsia"/>
              </w:rPr>
            </w:pPr>
            <w:r w:rsidRPr="00675D0D">
              <w:rPr>
                <w:rFonts w:eastAsiaTheme="minorEastAsia"/>
              </w:rPr>
              <w:t>Контейнерные площадки для установки мусоросборников</w:t>
            </w:r>
          </w:p>
        </w:tc>
        <w:tc>
          <w:tcPr>
            <w:tcW w:w="4111" w:type="dxa"/>
            <w:tcBorders>
              <w:top w:val="single" w:sz="4" w:space="0" w:color="auto"/>
              <w:left w:val="single" w:sz="4" w:space="0" w:color="auto"/>
              <w:bottom w:val="single" w:sz="4" w:space="0" w:color="auto"/>
            </w:tcBorders>
          </w:tcPr>
          <w:p w14:paraId="4BB73DDD" w14:textId="77777777" w:rsidR="008D7933" w:rsidRPr="00675D0D" w:rsidRDefault="008D7933" w:rsidP="007E7F9B">
            <w:pPr>
              <w:pStyle w:val="a7"/>
              <w:rPr>
                <w:rFonts w:eastAsiaTheme="minorEastAsia"/>
              </w:rPr>
            </w:pPr>
            <w:r w:rsidRPr="00675D0D">
              <w:rPr>
                <w:rFonts w:eastAsiaTheme="minorEastAsia"/>
              </w:rPr>
              <w:t>20</w:t>
            </w:r>
          </w:p>
        </w:tc>
      </w:tr>
      <w:tr w:rsidR="00675D0D" w:rsidRPr="00675D0D" w14:paraId="5E2C1792" w14:textId="77777777" w:rsidTr="00924F79">
        <w:tc>
          <w:tcPr>
            <w:tcW w:w="9923" w:type="dxa"/>
            <w:gridSpan w:val="2"/>
            <w:tcBorders>
              <w:top w:val="single" w:sz="4" w:space="0" w:color="auto"/>
              <w:bottom w:val="single" w:sz="4" w:space="0" w:color="auto"/>
            </w:tcBorders>
          </w:tcPr>
          <w:p w14:paraId="0D2BC6E7" w14:textId="77777777" w:rsidR="008D7933" w:rsidRPr="00675D0D" w:rsidRDefault="008D7933" w:rsidP="007E7F9B">
            <w:r w:rsidRPr="00675D0D">
              <w:t>* В зависимости от шумовых характеристик: наибольшие значения - для хоккейных и футбольных площадок, наименьшие - для площадок для настольного тенниса.</w:t>
            </w:r>
          </w:p>
          <w:p w14:paraId="637A3A99" w14:textId="77777777" w:rsidR="008D7933" w:rsidRPr="00675D0D" w:rsidRDefault="008D7933" w:rsidP="007E7F9B">
            <w:pPr>
              <w:rPr>
                <w:sz w:val="20"/>
                <w:szCs w:val="20"/>
              </w:rPr>
            </w:pPr>
            <w:r w:rsidRPr="00675D0D">
              <w:rPr>
                <w:rStyle w:val="a4"/>
                <w:bCs/>
                <w:color w:val="auto"/>
                <w:sz w:val="20"/>
                <w:szCs w:val="20"/>
              </w:rPr>
              <w:t>Примечания:</w:t>
            </w:r>
          </w:p>
          <w:p w14:paraId="6326DFA3" w14:textId="77777777" w:rsidR="008D7933" w:rsidRPr="00675D0D" w:rsidRDefault="008D7933" w:rsidP="007E7F9B">
            <w:pPr>
              <w:rPr>
                <w:sz w:val="20"/>
                <w:szCs w:val="20"/>
              </w:rPr>
            </w:pPr>
            <w:r w:rsidRPr="00675D0D">
              <w:rPr>
                <w:sz w:val="20"/>
                <w:szCs w:val="20"/>
              </w:rPr>
              <w:t>1. Детские площадки необходимо изолировать от транзитного пешеходного движения, проездов, разворотных площадок, автостоянок (гостевых, постоянного и временного хранения), площадок для установки мусоросборников. Подходы к детским площадкам не следует организовывать с проездов и улиц.</w:t>
            </w:r>
          </w:p>
          <w:p w14:paraId="655E6B2C" w14:textId="77777777" w:rsidR="008D7933" w:rsidRPr="00675D0D" w:rsidRDefault="008D7933" w:rsidP="007E7F9B">
            <w:pPr>
              <w:rPr>
                <w:sz w:val="20"/>
                <w:szCs w:val="20"/>
              </w:rPr>
            </w:pPr>
            <w:r w:rsidRPr="00675D0D">
              <w:rPr>
                <w:sz w:val="20"/>
                <w:szCs w:val="20"/>
              </w:rPr>
              <w:t>2. Площадки для отдыха взрослого населения следует размещать на участках жилой застройки, на озелененных территориях жилой группы и микрорайона, в парках и лесопарках.</w:t>
            </w:r>
          </w:p>
          <w:p w14:paraId="72425398" w14:textId="77777777" w:rsidR="008D7933" w:rsidRPr="00675D0D" w:rsidRDefault="008D7933" w:rsidP="007E7F9B">
            <w:pPr>
              <w:rPr>
                <w:sz w:val="20"/>
                <w:szCs w:val="20"/>
              </w:rPr>
            </w:pPr>
            <w:r w:rsidRPr="00675D0D">
              <w:rPr>
                <w:sz w:val="20"/>
                <w:szCs w:val="20"/>
              </w:rPr>
              <w:t>3. Спортивные площадки, предназначенные для занятий физкультурой и спортом всех возрастных групп населения, следует проектировать в составе территорий жилого и рекреационного назначения, участков спортивных сооружений, участков общеобразовательных организаций.</w:t>
            </w:r>
          </w:p>
          <w:p w14:paraId="758DDB89" w14:textId="77777777" w:rsidR="008D7933" w:rsidRPr="00675D0D" w:rsidRDefault="008D7933" w:rsidP="007E7F9B">
            <w:pPr>
              <w:pStyle w:val="a7"/>
              <w:jc w:val="both"/>
              <w:rPr>
                <w:rFonts w:eastAsiaTheme="minorEastAsia"/>
              </w:rPr>
            </w:pPr>
            <w:r w:rsidRPr="00675D0D">
              <w:rPr>
                <w:sz w:val="20"/>
                <w:szCs w:val="20"/>
              </w:rPr>
              <w:t xml:space="preserve">              4. Площадки для выгула собак следует размещать на территориях общего пользования микрорайона, жилого района, свободных от зеленых насаждений, в технических зонах общегородских магистралей, под линиями электропередачи с напряжением не более 110 кВт, за пределами первого и второго поясов зон санитарной охраны источников водоснабжения.</w:t>
            </w:r>
          </w:p>
        </w:tc>
      </w:tr>
    </w:tbl>
    <w:p w14:paraId="5C911F2B" w14:textId="77777777" w:rsidR="008D7933" w:rsidRPr="00675D0D" w:rsidRDefault="008D7933" w:rsidP="008D7933">
      <w:pPr>
        <w:ind w:firstLine="0"/>
        <w:rPr>
          <w:sz w:val="20"/>
          <w:szCs w:val="20"/>
        </w:rPr>
      </w:pPr>
    </w:p>
    <w:p w14:paraId="46659A60" w14:textId="77777777" w:rsidR="008D7933" w:rsidRPr="00675D0D" w:rsidRDefault="008D7933" w:rsidP="008D7933">
      <w:pPr>
        <w:keepNext/>
        <w:ind w:firstLine="709"/>
      </w:pPr>
      <w:r w:rsidRPr="00675D0D">
        <w:rPr>
          <w:noProof/>
        </w:rPr>
        <w:lastRenderedPageBreak/>
        <w:drawing>
          <wp:inline distT="0" distB="0" distL="0" distR="0" wp14:anchorId="69AF1CB6" wp14:editId="7DED50C0">
            <wp:extent cx="4927763" cy="391477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тр 32.jpg"/>
                    <pic:cNvPicPr/>
                  </pic:nvPicPr>
                  <pic:blipFill rotWithShape="1">
                    <a:blip r:embed="rId30" cstate="print">
                      <a:extLst>
                        <a:ext uri="{28A0092B-C50C-407E-A947-70E740481C1C}">
                          <a14:useLocalDpi xmlns:a14="http://schemas.microsoft.com/office/drawing/2010/main" val="0"/>
                        </a:ext>
                      </a:extLst>
                    </a:blip>
                    <a:srcRect l="15714" t="31855" r="9407" b="26088"/>
                    <a:stretch/>
                  </pic:blipFill>
                  <pic:spPr bwMode="auto">
                    <a:xfrm>
                      <a:off x="0" y="0"/>
                      <a:ext cx="4932799" cy="3918776"/>
                    </a:xfrm>
                    <a:prstGeom prst="rect">
                      <a:avLst/>
                    </a:prstGeom>
                    <a:ln>
                      <a:noFill/>
                    </a:ln>
                    <a:extLst>
                      <a:ext uri="{53640926-AAD7-44D8-BBD7-CCE9431645EC}">
                        <a14:shadowObscured xmlns:a14="http://schemas.microsoft.com/office/drawing/2010/main"/>
                      </a:ext>
                    </a:extLst>
                  </pic:spPr>
                </pic:pic>
              </a:graphicData>
            </a:graphic>
          </wp:inline>
        </w:drawing>
      </w:r>
    </w:p>
    <w:p w14:paraId="42E021FA" w14:textId="77777777" w:rsidR="008D7933" w:rsidRPr="00675D0D" w:rsidRDefault="008D7933" w:rsidP="008D7933">
      <w:pPr>
        <w:pStyle w:val="afe"/>
        <w:rPr>
          <w:color w:val="auto"/>
          <w:sz w:val="20"/>
          <w:szCs w:val="20"/>
        </w:rPr>
      </w:pPr>
      <w:r w:rsidRPr="00675D0D">
        <w:rPr>
          <w:color w:val="auto"/>
        </w:rPr>
        <w:t xml:space="preserve">Рис.  </w:t>
      </w:r>
      <w:r w:rsidR="00982BAD" w:rsidRPr="00675D0D">
        <w:rPr>
          <w:color w:val="auto"/>
        </w:rPr>
        <w:fldChar w:fldCharType="begin"/>
      </w:r>
      <w:r w:rsidR="00982BAD" w:rsidRPr="00675D0D">
        <w:rPr>
          <w:color w:val="auto"/>
        </w:rPr>
        <w:instrText xml:space="preserve"> SEQ Рис._ \* ARABIC </w:instrText>
      </w:r>
      <w:r w:rsidR="00982BAD" w:rsidRPr="00675D0D">
        <w:rPr>
          <w:color w:val="auto"/>
        </w:rPr>
        <w:fldChar w:fldCharType="separate"/>
      </w:r>
      <w:r w:rsidRPr="00675D0D">
        <w:rPr>
          <w:noProof/>
          <w:color w:val="auto"/>
        </w:rPr>
        <w:t>1</w:t>
      </w:r>
      <w:r w:rsidR="00982BAD" w:rsidRPr="00675D0D">
        <w:rPr>
          <w:noProof/>
          <w:color w:val="auto"/>
        </w:rPr>
        <w:fldChar w:fldCharType="end"/>
      </w:r>
      <w:r w:rsidRPr="00675D0D">
        <w:rPr>
          <w:color w:val="auto"/>
        </w:rPr>
        <w:t>. Схема размещения основных элементов на дворовой территории: 1 – входная группа, 2 – дворовой проезд, 3 – искусственная неровность, 4 – пешеходный переход, 5 – автомобильная парковка, 6 – тротуар, 7 – пешеходная дорожка, 8 – детская площадка, 9 – спортивная площадка, 10 – зона тихого отдыха, 11 – площадка для сбора ТКО.</w:t>
      </w:r>
    </w:p>
    <w:p w14:paraId="2B844A24" w14:textId="77777777" w:rsidR="008D7933" w:rsidRPr="00675D0D" w:rsidRDefault="008D7933" w:rsidP="008D7933">
      <w:pPr>
        <w:widowControl/>
        <w:autoSpaceDE/>
        <w:autoSpaceDN/>
        <w:adjustRightInd/>
        <w:ind w:firstLine="709"/>
      </w:pPr>
      <w:bookmarkStart w:id="94" w:name="sub_628"/>
      <w:r w:rsidRPr="00675D0D">
        <w:t xml:space="preserve">6.2.6. У входов в здание необходимо размещать тактильную плитку для ориентирования маломобильных групп населения, места отдыха и урны. </w:t>
      </w:r>
    </w:p>
    <w:p w14:paraId="0D1D0426" w14:textId="77777777" w:rsidR="008D7933" w:rsidRPr="00675D0D" w:rsidRDefault="008D7933" w:rsidP="008D7933">
      <w:r w:rsidRPr="00675D0D">
        <w:rPr>
          <w:noProof/>
        </w:rPr>
        <w:t>При необходимости устройства велопарковок их рекомендуется размещать у входных групп и принимать размеры в зависимости от площади площадки перед входом в здание: 2 – 3 велопарковочных места на каждые 2 кв.м. В стесненных условиях парковку следует организовывать под углами 30°, 45° или параллельно. Минимальное расстояние между стойками велопарковки составляет 0,6 м, минимальная ширина прохода вдоль парковки</w:t>
      </w:r>
      <w:r w:rsidRPr="00675D0D">
        <w:t xml:space="preserve"> с припаркованным велосипедом – 1,2 м (рис. 2).</w:t>
      </w:r>
    </w:p>
    <w:p w14:paraId="2D34DAB5" w14:textId="77777777" w:rsidR="008D7933" w:rsidRPr="00675D0D" w:rsidRDefault="008D7933" w:rsidP="008D7933">
      <w:pPr>
        <w:keepNext/>
        <w:ind w:left="720" w:firstLine="0"/>
      </w:pPr>
      <w:r w:rsidRPr="00675D0D">
        <w:rPr>
          <w:noProof/>
        </w:rPr>
        <w:drawing>
          <wp:inline distT="0" distB="0" distL="0" distR="0" wp14:anchorId="143FBF67" wp14:editId="6C9E8A63">
            <wp:extent cx="2457870" cy="191643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тр 51.jpg"/>
                    <pic:cNvPicPr/>
                  </pic:nvPicPr>
                  <pic:blipFill rotWithShape="1">
                    <a:blip r:embed="rId31" cstate="print">
                      <a:extLst>
                        <a:ext uri="{28A0092B-C50C-407E-A947-70E740481C1C}">
                          <a14:useLocalDpi xmlns:a14="http://schemas.microsoft.com/office/drawing/2010/main" val="0"/>
                        </a:ext>
                      </a:extLst>
                    </a:blip>
                    <a:srcRect l="16223" t="30457" r="46872" b="49200"/>
                    <a:stretch/>
                  </pic:blipFill>
                  <pic:spPr bwMode="auto">
                    <a:xfrm>
                      <a:off x="0" y="0"/>
                      <a:ext cx="2485407" cy="1937901"/>
                    </a:xfrm>
                    <a:prstGeom prst="rect">
                      <a:avLst/>
                    </a:prstGeom>
                    <a:ln>
                      <a:noFill/>
                    </a:ln>
                    <a:extLst>
                      <a:ext uri="{53640926-AAD7-44D8-BBD7-CCE9431645EC}">
                        <a14:shadowObscured xmlns:a14="http://schemas.microsoft.com/office/drawing/2010/main"/>
                      </a:ext>
                    </a:extLst>
                  </pic:spPr>
                </pic:pic>
              </a:graphicData>
            </a:graphic>
          </wp:inline>
        </w:drawing>
      </w:r>
    </w:p>
    <w:p w14:paraId="5FB70E5F" w14:textId="77777777" w:rsidR="008D7933" w:rsidRPr="00675D0D" w:rsidRDefault="008D7933" w:rsidP="008D7933">
      <w:pPr>
        <w:pStyle w:val="afe"/>
        <w:rPr>
          <w:color w:val="auto"/>
        </w:rPr>
      </w:pPr>
      <w:r w:rsidRPr="00675D0D">
        <w:rPr>
          <w:color w:val="auto"/>
        </w:rPr>
        <w:t xml:space="preserve">Рис.  </w:t>
      </w:r>
      <w:r w:rsidR="00982BAD" w:rsidRPr="00675D0D">
        <w:rPr>
          <w:color w:val="auto"/>
        </w:rPr>
        <w:fldChar w:fldCharType="begin"/>
      </w:r>
      <w:r w:rsidR="00982BAD" w:rsidRPr="00675D0D">
        <w:rPr>
          <w:color w:val="auto"/>
        </w:rPr>
        <w:instrText xml:space="preserve"> SEQ Рис._ \* ARABIC </w:instrText>
      </w:r>
      <w:r w:rsidR="00982BAD" w:rsidRPr="00675D0D">
        <w:rPr>
          <w:color w:val="auto"/>
        </w:rPr>
        <w:fldChar w:fldCharType="separate"/>
      </w:r>
      <w:r w:rsidRPr="00675D0D">
        <w:rPr>
          <w:noProof/>
          <w:color w:val="auto"/>
        </w:rPr>
        <w:t>2</w:t>
      </w:r>
      <w:r w:rsidR="00982BAD" w:rsidRPr="00675D0D">
        <w:rPr>
          <w:noProof/>
          <w:color w:val="auto"/>
        </w:rPr>
        <w:fldChar w:fldCharType="end"/>
      </w:r>
      <w:r w:rsidRPr="00675D0D">
        <w:rPr>
          <w:color w:val="auto"/>
        </w:rPr>
        <w:t>. Размеры велосипедной парковки.</w:t>
      </w:r>
    </w:p>
    <w:p w14:paraId="0CAF2A55" w14:textId="77777777" w:rsidR="008D7933" w:rsidRPr="00675D0D" w:rsidRDefault="008D7933" w:rsidP="008D7933">
      <w:r w:rsidRPr="00675D0D">
        <w:t>На выделенной территории допускается установка крытой велопарковки. Минимальное расстояние от края свеса конструкции до велопарковки составляет 0,6 м (рис. 3).</w:t>
      </w:r>
    </w:p>
    <w:p w14:paraId="36F7ADDC" w14:textId="77777777" w:rsidR="008D7933" w:rsidRPr="00675D0D" w:rsidRDefault="008D7933" w:rsidP="008D7933">
      <w:pPr>
        <w:keepNext/>
        <w:ind w:left="720" w:firstLine="0"/>
      </w:pPr>
      <w:r w:rsidRPr="00675D0D">
        <w:rPr>
          <w:noProof/>
        </w:rPr>
        <w:lastRenderedPageBreak/>
        <w:drawing>
          <wp:inline distT="0" distB="0" distL="0" distR="0" wp14:anchorId="192FEC1B" wp14:editId="5E819043">
            <wp:extent cx="2694940" cy="2297697"/>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Стр 51.jpg"/>
                    <pic:cNvPicPr/>
                  </pic:nvPicPr>
                  <pic:blipFill rotWithShape="1">
                    <a:blip r:embed="rId32" cstate="print">
                      <a:extLst>
                        <a:ext uri="{28A0092B-C50C-407E-A947-70E740481C1C}">
                          <a14:useLocalDpi xmlns:a14="http://schemas.microsoft.com/office/drawing/2010/main" val="0"/>
                        </a:ext>
                      </a:extLst>
                    </a:blip>
                    <a:srcRect l="56907" t="30074" r="8705" b="49199"/>
                    <a:stretch/>
                  </pic:blipFill>
                  <pic:spPr bwMode="auto">
                    <a:xfrm>
                      <a:off x="0" y="0"/>
                      <a:ext cx="2730844" cy="2328309"/>
                    </a:xfrm>
                    <a:prstGeom prst="rect">
                      <a:avLst/>
                    </a:prstGeom>
                    <a:ln>
                      <a:noFill/>
                    </a:ln>
                    <a:extLst>
                      <a:ext uri="{53640926-AAD7-44D8-BBD7-CCE9431645EC}">
                        <a14:shadowObscured xmlns:a14="http://schemas.microsoft.com/office/drawing/2010/main"/>
                      </a:ext>
                    </a:extLst>
                  </pic:spPr>
                </pic:pic>
              </a:graphicData>
            </a:graphic>
          </wp:inline>
        </w:drawing>
      </w:r>
    </w:p>
    <w:p w14:paraId="56D5A67D" w14:textId="77777777" w:rsidR="008D7933" w:rsidRPr="00675D0D" w:rsidRDefault="008D7933" w:rsidP="008D7933">
      <w:pPr>
        <w:pStyle w:val="afe"/>
        <w:rPr>
          <w:color w:val="auto"/>
        </w:rPr>
      </w:pPr>
      <w:r w:rsidRPr="00675D0D">
        <w:rPr>
          <w:color w:val="auto"/>
        </w:rPr>
        <w:t xml:space="preserve">Рис.  </w:t>
      </w:r>
      <w:r w:rsidR="00982BAD" w:rsidRPr="00675D0D">
        <w:rPr>
          <w:color w:val="auto"/>
        </w:rPr>
        <w:fldChar w:fldCharType="begin"/>
      </w:r>
      <w:r w:rsidR="00982BAD" w:rsidRPr="00675D0D">
        <w:rPr>
          <w:color w:val="auto"/>
        </w:rPr>
        <w:instrText xml:space="preserve"> SEQ Рис._ \* ARABIC </w:instrText>
      </w:r>
      <w:r w:rsidR="00982BAD" w:rsidRPr="00675D0D">
        <w:rPr>
          <w:color w:val="auto"/>
        </w:rPr>
        <w:fldChar w:fldCharType="separate"/>
      </w:r>
      <w:r w:rsidRPr="00675D0D">
        <w:rPr>
          <w:noProof/>
          <w:color w:val="auto"/>
        </w:rPr>
        <w:t>3</w:t>
      </w:r>
      <w:r w:rsidR="00982BAD" w:rsidRPr="00675D0D">
        <w:rPr>
          <w:noProof/>
          <w:color w:val="auto"/>
        </w:rPr>
        <w:fldChar w:fldCharType="end"/>
      </w:r>
      <w:r w:rsidRPr="00675D0D">
        <w:rPr>
          <w:color w:val="auto"/>
        </w:rPr>
        <w:t>. Размеры крытой велосипедной парковки.</w:t>
      </w:r>
    </w:p>
    <w:p w14:paraId="5D60F3E2" w14:textId="54CF9D1C" w:rsidR="008D7933" w:rsidRPr="00675D0D" w:rsidRDefault="008D7933" w:rsidP="008D7933">
      <w:pPr>
        <w:pStyle w:val="afe"/>
        <w:rPr>
          <w:color w:val="auto"/>
        </w:rPr>
      </w:pPr>
      <w:r w:rsidRPr="00675D0D">
        <w:rPr>
          <w:color w:val="auto"/>
        </w:rPr>
        <w:t>6.2.7. Дворовой проезд рекомендуется снабжать элементами снижения скорости с целью повышения безопасности (лежачие полицейские, специальное покрытие, знак 5.24) (рис. 4). Может выполняться из асфальта, бетона или полимерного материала.</w:t>
      </w:r>
    </w:p>
    <w:p w14:paraId="6B790336" w14:textId="77777777" w:rsidR="008D7933" w:rsidRPr="00675D0D" w:rsidRDefault="008D7933" w:rsidP="008D7933">
      <w:pPr>
        <w:keepNext/>
        <w:widowControl/>
        <w:autoSpaceDE/>
        <w:autoSpaceDN/>
        <w:adjustRightInd/>
        <w:jc w:val="left"/>
      </w:pPr>
      <w:r w:rsidRPr="00675D0D">
        <w:rPr>
          <w:noProof/>
        </w:rPr>
        <w:drawing>
          <wp:inline distT="0" distB="0" distL="0" distR="0" wp14:anchorId="2B884CFB" wp14:editId="26FE0F94">
            <wp:extent cx="2642115" cy="1884784"/>
            <wp:effectExtent l="0" t="0" r="635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Стр 52.jpg"/>
                    <pic:cNvPicPr/>
                  </pic:nvPicPr>
                  <pic:blipFill rotWithShape="1">
                    <a:blip r:embed="rId33" cstate="print">
                      <a:extLst>
                        <a:ext uri="{28A0092B-C50C-407E-A947-70E740481C1C}">
                          <a14:useLocalDpi xmlns:a14="http://schemas.microsoft.com/office/drawing/2010/main" val="0"/>
                        </a:ext>
                      </a:extLst>
                    </a:blip>
                    <a:srcRect l="16462" t="45408" r="54815" b="40106"/>
                    <a:stretch/>
                  </pic:blipFill>
                  <pic:spPr bwMode="auto">
                    <a:xfrm>
                      <a:off x="0" y="0"/>
                      <a:ext cx="2647666" cy="1888744"/>
                    </a:xfrm>
                    <a:prstGeom prst="rect">
                      <a:avLst/>
                    </a:prstGeom>
                    <a:ln>
                      <a:noFill/>
                    </a:ln>
                    <a:extLst>
                      <a:ext uri="{53640926-AAD7-44D8-BBD7-CCE9431645EC}">
                        <a14:shadowObscured xmlns:a14="http://schemas.microsoft.com/office/drawing/2010/main"/>
                      </a:ext>
                    </a:extLst>
                  </pic:spPr>
                </pic:pic>
              </a:graphicData>
            </a:graphic>
          </wp:inline>
        </w:drawing>
      </w:r>
    </w:p>
    <w:p w14:paraId="1C7D0DDB" w14:textId="77777777" w:rsidR="008D7933" w:rsidRPr="00675D0D" w:rsidRDefault="008D7933" w:rsidP="008D7933">
      <w:pPr>
        <w:pStyle w:val="afe"/>
        <w:rPr>
          <w:color w:val="auto"/>
        </w:rPr>
      </w:pPr>
      <w:r w:rsidRPr="00675D0D">
        <w:rPr>
          <w:color w:val="auto"/>
        </w:rPr>
        <w:t xml:space="preserve">Рис.  </w:t>
      </w:r>
      <w:r w:rsidR="00982BAD" w:rsidRPr="00675D0D">
        <w:rPr>
          <w:color w:val="auto"/>
        </w:rPr>
        <w:fldChar w:fldCharType="begin"/>
      </w:r>
      <w:r w:rsidR="00982BAD" w:rsidRPr="00675D0D">
        <w:rPr>
          <w:color w:val="auto"/>
        </w:rPr>
        <w:instrText xml:space="preserve"> SEQ Рис._ \* ARABIC </w:instrText>
      </w:r>
      <w:r w:rsidR="00982BAD" w:rsidRPr="00675D0D">
        <w:rPr>
          <w:color w:val="auto"/>
        </w:rPr>
        <w:fldChar w:fldCharType="separate"/>
      </w:r>
      <w:r w:rsidRPr="00675D0D">
        <w:rPr>
          <w:noProof/>
          <w:color w:val="auto"/>
        </w:rPr>
        <w:t>4</w:t>
      </w:r>
      <w:r w:rsidR="00982BAD" w:rsidRPr="00675D0D">
        <w:rPr>
          <w:noProof/>
          <w:color w:val="auto"/>
        </w:rPr>
        <w:fldChar w:fldCharType="end"/>
      </w:r>
      <w:r w:rsidRPr="00675D0D">
        <w:rPr>
          <w:color w:val="auto"/>
        </w:rPr>
        <w:t>. Искусственная неровность.</w:t>
      </w:r>
    </w:p>
    <w:p w14:paraId="1F5A39BD" w14:textId="77777777" w:rsidR="008D7933" w:rsidRPr="00675D0D" w:rsidRDefault="008D7933" w:rsidP="008D7933">
      <w:pPr>
        <w:widowControl/>
        <w:autoSpaceDE/>
        <w:autoSpaceDN/>
        <w:adjustRightInd/>
      </w:pPr>
      <w:r w:rsidRPr="00675D0D">
        <w:t>Дворовой проезд и тротуар допускается организовывать на одном уровне при условии установки ограничительных столбиков, забора, полусфер, клумб и прочих ограничителей.</w:t>
      </w:r>
    </w:p>
    <w:p w14:paraId="6365C660" w14:textId="77777777" w:rsidR="008D7933" w:rsidRPr="00675D0D" w:rsidRDefault="008D7933" w:rsidP="008D7933">
      <w:r w:rsidRPr="00675D0D">
        <w:t>6.2.8. При необходимости установки ограничительных столбиков соблюдать интервал 1,6 м между ними и высоту столбика 0,48-1 м (рис. 5).</w:t>
      </w:r>
    </w:p>
    <w:p w14:paraId="52782BFD" w14:textId="77777777" w:rsidR="008D7933" w:rsidRPr="00675D0D" w:rsidRDefault="008D7933" w:rsidP="008D7933">
      <w:pPr>
        <w:keepNext/>
        <w:ind w:left="720" w:firstLine="0"/>
      </w:pPr>
      <w:r w:rsidRPr="00675D0D">
        <w:rPr>
          <w:noProof/>
        </w:rPr>
        <w:drawing>
          <wp:inline distT="0" distB="0" distL="0" distR="0" wp14:anchorId="7BA864CC" wp14:editId="062FE39E">
            <wp:extent cx="2628900" cy="18350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Стр 52.jpg"/>
                    <pic:cNvPicPr/>
                  </pic:nvPicPr>
                  <pic:blipFill rotWithShape="1">
                    <a:blip r:embed="rId34" cstate="print">
                      <a:extLst>
                        <a:ext uri="{28A0092B-C50C-407E-A947-70E740481C1C}">
                          <a14:useLocalDpi xmlns:a14="http://schemas.microsoft.com/office/drawing/2010/main" val="0"/>
                        </a:ext>
                      </a:extLst>
                    </a:blip>
                    <a:srcRect l="61663" t="72422" r="8890" b="13046"/>
                    <a:stretch/>
                  </pic:blipFill>
                  <pic:spPr bwMode="auto">
                    <a:xfrm>
                      <a:off x="0" y="0"/>
                      <a:ext cx="2655137" cy="1853390"/>
                    </a:xfrm>
                    <a:prstGeom prst="rect">
                      <a:avLst/>
                    </a:prstGeom>
                    <a:ln>
                      <a:noFill/>
                    </a:ln>
                    <a:extLst>
                      <a:ext uri="{53640926-AAD7-44D8-BBD7-CCE9431645EC}">
                        <a14:shadowObscured xmlns:a14="http://schemas.microsoft.com/office/drawing/2010/main"/>
                      </a:ext>
                    </a:extLst>
                  </pic:spPr>
                </pic:pic>
              </a:graphicData>
            </a:graphic>
          </wp:inline>
        </w:drawing>
      </w:r>
    </w:p>
    <w:p w14:paraId="673C5DF4" w14:textId="77777777" w:rsidR="008D7933" w:rsidRPr="00675D0D" w:rsidRDefault="008D7933" w:rsidP="008D7933">
      <w:pPr>
        <w:pStyle w:val="afe"/>
        <w:rPr>
          <w:noProof/>
          <w:color w:val="auto"/>
        </w:rPr>
      </w:pPr>
      <w:r w:rsidRPr="00675D0D">
        <w:rPr>
          <w:color w:val="auto"/>
        </w:rPr>
        <w:t xml:space="preserve">Рис.  </w:t>
      </w:r>
      <w:r w:rsidR="00982BAD" w:rsidRPr="00675D0D">
        <w:rPr>
          <w:color w:val="auto"/>
        </w:rPr>
        <w:fldChar w:fldCharType="begin"/>
      </w:r>
      <w:r w:rsidR="00982BAD" w:rsidRPr="00675D0D">
        <w:rPr>
          <w:color w:val="auto"/>
        </w:rPr>
        <w:instrText xml:space="preserve"> SEQ Рис._ \* ARABIC </w:instrText>
      </w:r>
      <w:r w:rsidR="00982BAD" w:rsidRPr="00675D0D">
        <w:rPr>
          <w:color w:val="auto"/>
        </w:rPr>
        <w:fldChar w:fldCharType="separate"/>
      </w:r>
      <w:r w:rsidRPr="00675D0D">
        <w:rPr>
          <w:noProof/>
          <w:color w:val="auto"/>
        </w:rPr>
        <w:t>5</w:t>
      </w:r>
      <w:r w:rsidR="00982BAD" w:rsidRPr="00675D0D">
        <w:rPr>
          <w:noProof/>
          <w:color w:val="auto"/>
        </w:rPr>
        <w:fldChar w:fldCharType="end"/>
      </w:r>
      <w:r w:rsidRPr="00675D0D">
        <w:rPr>
          <w:color w:val="auto"/>
        </w:rPr>
        <w:t>. Ограничительные столбики.</w:t>
      </w:r>
    </w:p>
    <w:p w14:paraId="11ED39B4" w14:textId="77777777" w:rsidR="008D7933" w:rsidRPr="00675D0D" w:rsidRDefault="008D7933" w:rsidP="008D7933">
      <w:pPr>
        <w:rPr>
          <w:rFonts w:ascii="Calibri" w:hAnsi="Calibri" w:cs="Calibri"/>
          <w:sz w:val="22"/>
          <w:szCs w:val="22"/>
        </w:rPr>
      </w:pPr>
      <w:r w:rsidRPr="00675D0D">
        <w:t xml:space="preserve">6.2.9. В целях обеспечения пожарной безопасности у дома должен быть организован проезд с твердым покрытием. Ширина проезда определяется требованиями пожарной безопасности, но не менее 3,5 м, рекомендуемый радиус разворота техники не менее 15 м. </w:t>
      </w:r>
    </w:p>
    <w:p w14:paraId="54CB5C9F" w14:textId="445E22A0" w:rsidR="008D7933" w:rsidRPr="00675D0D" w:rsidRDefault="008D7933" w:rsidP="008D7933">
      <w:r w:rsidRPr="00675D0D">
        <w:t xml:space="preserve">Вдоль фасадов зданий, не имеющих проездов, рекомендуется обустройство пожарного </w:t>
      </w:r>
      <w:r w:rsidRPr="00675D0D">
        <w:lastRenderedPageBreak/>
        <w:t>проезда по укрепленному (армированному) газону.</w:t>
      </w:r>
    </w:p>
    <w:p w14:paraId="18AD1C60" w14:textId="77777777" w:rsidR="008D7933" w:rsidRPr="00675D0D" w:rsidRDefault="008D7933" w:rsidP="008D7933">
      <w:r w:rsidRPr="00675D0D">
        <w:t xml:space="preserve">Расстояние от внутреннего края полосы до стены здания или сооружения 5–10 м. Обустройство укрепленного газона и его конструктивные решения должны учитывать возможную нагрузку при движении или стоянке пожарной (специальной) техники (для зданий высотой до 50 м нагрузка должна составлять до 16 т на ось, для зданий выше 50 м - до 21 т на ось). </w:t>
      </w:r>
    </w:p>
    <w:p w14:paraId="442655D5" w14:textId="77777777" w:rsidR="008D7933" w:rsidRPr="00675D0D" w:rsidRDefault="008D7933" w:rsidP="008D7933">
      <w:pPr>
        <w:rPr>
          <w:sz w:val="29"/>
          <w:szCs w:val="29"/>
          <w:shd w:val="clear" w:color="auto" w:fill="FFFFFF"/>
        </w:rPr>
      </w:pPr>
      <w:r w:rsidRPr="00675D0D">
        <w:t>По краям пожарного проезда рекомендуется организовывать озеленение с помощью многолетних цветов или кустарников, а также отсыпки декоративным щебнем. Такой проезд может использоваться как пешеходный маршрут.</w:t>
      </w:r>
      <w:r w:rsidRPr="00675D0D">
        <w:rPr>
          <w:sz w:val="29"/>
          <w:szCs w:val="29"/>
          <w:shd w:val="clear" w:color="auto" w:fill="FFFFFF"/>
        </w:rPr>
        <w:t xml:space="preserve"> </w:t>
      </w:r>
    </w:p>
    <w:p w14:paraId="0DB7A6BF" w14:textId="77777777" w:rsidR="008D7933" w:rsidRPr="00675D0D" w:rsidRDefault="008D7933" w:rsidP="008D7933">
      <w:r w:rsidRPr="00675D0D">
        <w:t>При разработке плана благоустройства земельного участка предусмотреть место и разметку для пожарных машин и специализированной техники.</w:t>
      </w:r>
    </w:p>
    <w:p w14:paraId="5984A31C" w14:textId="4DB8C4AE" w:rsidR="008D7933" w:rsidRPr="00675D0D" w:rsidRDefault="008D7933" w:rsidP="008D7933">
      <w:r w:rsidRPr="00675D0D">
        <w:t>6.2.10. Парковочные места вдоль проездов организуются в виде парковочных карманов</w:t>
      </w:r>
      <w:r w:rsidR="00924F79" w:rsidRPr="00675D0D">
        <w:t>.</w:t>
      </w:r>
    </w:p>
    <w:p w14:paraId="50724C14" w14:textId="77777777" w:rsidR="008D7933" w:rsidRPr="00675D0D" w:rsidRDefault="008D7933" w:rsidP="008D7933">
      <w:r w:rsidRPr="00675D0D">
        <w:t>При проектировании парковочного кармана, где парковка параллельна оси проезда, рекомендуется располагать не более 4 машиномест в ряд (рис. 6).</w:t>
      </w:r>
    </w:p>
    <w:p w14:paraId="4BDD6C1D" w14:textId="77777777" w:rsidR="008D7933" w:rsidRPr="00675D0D" w:rsidRDefault="008D7933" w:rsidP="008D7933">
      <w:r w:rsidRPr="00675D0D">
        <w:rPr>
          <w:noProof/>
        </w:rPr>
        <w:drawing>
          <wp:inline distT="0" distB="0" distL="0" distR="0" wp14:anchorId="763BE176" wp14:editId="72456D7E">
            <wp:extent cx="2908527" cy="144780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р 46.jpg"/>
                    <pic:cNvPicPr/>
                  </pic:nvPicPr>
                  <pic:blipFill rotWithShape="1">
                    <a:blip r:embed="rId35" cstate="print">
                      <a:extLst>
                        <a:ext uri="{28A0092B-C50C-407E-A947-70E740481C1C}">
                          <a14:useLocalDpi xmlns:a14="http://schemas.microsoft.com/office/drawing/2010/main" val="0"/>
                        </a:ext>
                      </a:extLst>
                    </a:blip>
                    <a:srcRect l="11545" t="70511" r="52378" b="16792"/>
                    <a:stretch/>
                  </pic:blipFill>
                  <pic:spPr bwMode="auto">
                    <a:xfrm>
                      <a:off x="0" y="0"/>
                      <a:ext cx="2912250" cy="1449653"/>
                    </a:xfrm>
                    <a:prstGeom prst="rect">
                      <a:avLst/>
                    </a:prstGeom>
                    <a:ln>
                      <a:noFill/>
                    </a:ln>
                    <a:extLst>
                      <a:ext uri="{53640926-AAD7-44D8-BBD7-CCE9431645EC}">
                        <a14:shadowObscured xmlns:a14="http://schemas.microsoft.com/office/drawing/2010/main"/>
                      </a:ext>
                    </a:extLst>
                  </pic:spPr>
                </pic:pic>
              </a:graphicData>
            </a:graphic>
          </wp:inline>
        </w:drawing>
      </w:r>
    </w:p>
    <w:p w14:paraId="08896E01" w14:textId="77777777" w:rsidR="008D7933" w:rsidRPr="00675D0D" w:rsidRDefault="008D7933" w:rsidP="008D7933">
      <w:r w:rsidRPr="00675D0D">
        <w:t xml:space="preserve">Рис. 6. </w:t>
      </w:r>
      <w:bookmarkStart w:id="95" w:name="_Hlk89851830"/>
      <w:r w:rsidRPr="00675D0D">
        <w:t>Размещение парковочных мест вдоль проезда.</w:t>
      </w:r>
    </w:p>
    <w:bookmarkEnd w:id="95"/>
    <w:p w14:paraId="1B4DCB32" w14:textId="77777777" w:rsidR="008D7933" w:rsidRPr="00675D0D" w:rsidRDefault="008D7933" w:rsidP="008D7933">
      <w:r w:rsidRPr="00675D0D">
        <w:t>6.2.11. При проектировании парковочного кармана, где парковка перпендикулярна оси проезда, рекомендуется располагать не более 6 машиномест в ряд (рис. 7).</w:t>
      </w:r>
    </w:p>
    <w:p w14:paraId="127904CC" w14:textId="77777777" w:rsidR="008D7933" w:rsidRPr="00675D0D" w:rsidRDefault="008D7933" w:rsidP="008D7933">
      <w:pPr>
        <w:pStyle w:val="1"/>
        <w:spacing w:after="0"/>
        <w:ind w:firstLine="720"/>
        <w:jc w:val="both"/>
        <w:rPr>
          <w:noProof/>
          <w:color w:val="auto"/>
        </w:rPr>
      </w:pPr>
      <w:r w:rsidRPr="00675D0D">
        <w:rPr>
          <w:noProof/>
          <w:color w:val="auto"/>
        </w:rPr>
        <w:drawing>
          <wp:inline distT="0" distB="0" distL="0" distR="0" wp14:anchorId="6C865DE7" wp14:editId="79CD4CBE">
            <wp:extent cx="2936250" cy="1657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тр 46.jpg"/>
                    <pic:cNvPicPr/>
                  </pic:nvPicPr>
                  <pic:blipFill rotWithShape="1">
                    <a:blip r:embed="rId36" cstate="print">
                      <a:extLst>
                        <a:ext uri="{28A0092B-C50C-407E-A947-70E740481C1C}">
                          <a14:useLocalDpi xmlns:a14="http://schemas.microsoft.com/office/drawing/2010/main" val="0"/>
                        </a:ext>
                      </a:extLst>
                    </a:blip>
                    <a:srcRect l="11705" t="18478" r="52218" b="67125"/>
                    <a:stretch/>
                  </pic:blipFill>
                  <pic:spPr bwMode="auto">
                    <a:xfrm>
                      <a:off x="0" y="0"/>
                      <a:ext cx="2945058" cy="1662322"/>
                    </a:xfrm>
                    <a:prstGeom prst="rect">
                      <a:avLst/>
                    </a:prstGeom>
                    <a:ln>
                      <a:noFill/>
                    </a:ln>
                    <a:extLst>
                      <a:ext uri="{53640926-AAD7-44D8-BBD7-CCE9431645EC}">
                        <a14:shadowObscured xmlns:a14="http://schemas.microsoft.com/office/drawing/2010/main"/>
                      </a:ext>
                    </a:extLst>
                  </pic:spPr>
                </pic:pic>
              </a:graphicData>
            </a:graphic>
          </wp:inline>
        </w:drawing>
      </w:r>
    </w:p>
    <w:p w14:paraId="47B9D276" w14:textId="77777777" w:rsidR="008D7933" w:rsidRPr="00675D0D" w:rsidRDefault="008D7933" w:rsidP="008D7933">
      <w:r w:rsidRPr="00675D0D">
        <w:t>Рис. 7. Размещение парковочных мест перпендикулярно проезду.</w:t>
      </w:r>
    </w:p>
    <w:p w14:paraId="3ECBD63A" w14:textId="77777777" w:rsidR="008D7933" w:rsidRPr="00675D0D" w:rsidRDefault="008D7933" w:rsidP="008D7933">
      <w:r w:rsidRPr="00675D0D">
        <w:rPr>
          <w:noProof/>
        </w:rPr>
        <w:t xml:space="preserve">6.2.12. </w:t>
      </w:r>
      <w:r w:rsidRPr="00675D0D">
        <w:t>При проектировании парковочного кармана, где парковка расположена под углом 30</w:t>
      </w:r>
      <w:r w:rsidRPr="00675D0D">
        <w:rPr>
          <w:noProof/>
        </w:rPr>
        <w:t>°</w:t>
      </w:r>
      <w:r w:rsidRPr="00675D0D">
        <w:t xml:space="preserve"> к оси проезда, рекомендуется располагать не более 4 машиномест в ряд (рис. 8).</w:t>
      </w:r>
    </w:p>
    <w:p w14:paraId="2CE65559" w14:textId="77777777" w:rsidR="008D7933" w:rsidRPr="00675D0D" w:rsidRDefault="008D7933" w:rsidP="008D7933">
      <w:pPr>
        <w:rPr>
          <w:noProof/>
        </w:rPr>
      </w:pPr>
      <w:r w:rsidRPr="00675D0D">
        <w:rPr>
          <w:noProof/>
        </w:rPr>
        <w:drawing>
          <wp:inline distT="0" distB="0" distL="0" distR="0" wp14:anchorId="54060F88" wp14:editId="078EADA6">
            <wp:extent cx="2893425" cy="1647825"/>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тр 46.jpg"/>
                    <pic:cNvPicPr/>
                  </pic:nvPicPr>
                  <pic:blipFill rotWithShape="1">
                    <a:blip r:embed="rId37" cstate="print">
                      <a:extLst>
                        <a:ext uri="{28A0092B-C50C-407E-A947-70E740481C1C}">
                          <a14:useLocalDpi xmlns:a14="http://schemas.microsoft.com/office/drawing/2010/main" val="0"/>
                        </a:ext>
                      </a:extLst>
                    </a:blip>
                    <a:srcRect l="53394" t="45344" r="10850" b="40259"/>
                    <a:stretch/>
                  </pic:blipFill>
                  <pic:spPr bwMode="auto">
                    <a:xfrm>
                      <a:off x="0" y="0"/>
                      <a:ext cx="2902837" cy="1653185"/>
                    </a:xfrm>
                    <a:prstGeom prst="rect">
                      <a:avLst/>
                    </a:prstGeom>
                    <a:ln>
                      <a:noFill/>
                    </a:ln>
                    <a:extLst>
                      <a:ext uri="{53640926-AAD7-44D8-BBD7-CCE9431645EC}">
                        <a14:shadowObscured xmlns:a14="http://schemas.microsoft.com/office/drawing/2010/main"/>
                      </a:ext>
                    </a:extLst>
                  </pic:spPr>
                </pic:pic>
              </a:graphicData>
            </a:graphic>
          </wp:inline>
        </w:drawing>
      </w:r>
    </w:p>
    <w:p w14:paraId="1B650EDA" w14:textId="77777777" w:rsidR="008D7933" w:rsidRPr="00675D0D" w:rsidRDefault="008D7933" w:rsidP="008D7933">
      <w:pPr>
        <w:rPr>
          <w:noProof/>
        </w:rPr>
      </w:pPr>
      <w:r w:rsidRPr="00675D0D">
        <w:rPr>
          <w:noProof/>
        </w:rPr>
        <w:t>Рис. 8. Размещение парковочных мест под углом 30° к проезду.</w:t>
      </w:r>
    </w:p>
    <w:p w14:paraId="0EF77AAB" w14:textId="77777777" w:rsidR="008D7933" w:rsidRPr="00675D0D" w:rsidRDefault="008D7933" w:rsidP="008D7933">
      <w:r w:rsidRPr="00675D0D">
        <w:t>6.2.13. При проектировании парковочного кармана, где парковка расположена под углом 60</w:t>
      </w:r>
      <w:r w:rsidRPr="00675D0D">
        <w:rPr>
          <w:noProof/>
        </w:rPr>
        <w:t>°</w:t>
      </w:r>
      <w:r w:rsidRPr="00675D0D">
        <w:t xml:space="preserve"> к оси проезда, рекомендуется располагать не более 6 машиномест в ряд (рис. 9).</w:t>
      </w:r>
    </w:p>
    <w:p w14:paraId="4729B1CF" w14:textId="77777777" w:rsidR="008D7933" w:rsidRPr="00675D0D" w:rsidRDefault="008D7933" w:rsidP="008D7933">
      <w:pPr>
        <w:rPr>
          <w:noProof/>
        </w:rPr>
      </w:pPr>
      <w:r w:rsidRPr="00675D0D">
        <w:rPr>
          <w:noProof/>
        </w:rPr>
        <w:lastRenderedPageBreak/>
        <w:drawing>
          <wp:inline distT="0" distB="0" distL="0" distR="0" wp14:anchorId="07A87999" wp14:editId="654D9036">
            <wp:extent cx="3064500" cy="17145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тр 46.jpg"/>
                    <pic:cNvPicPr/>
                  </pic:nvPicPr>
                  <pic:blipFill rotWithShape="1">
                    <a:blip r:embed="rId38" cstate="print">
                      <a:extLst>
                        <a:ext uri="{28A0092B-C50C-407E-A947-70E740481C1C}">
                          <a14:useLocalDpi xmlns:a14="http://schemas.microsoft.com/office/drawing/2010/main" val="0"/>
                        </a:ext>
                      </a:extLst>
                    </a:blip>
                    <a:srcRect l="52913" t="18478" r="10690" b="67125"/>
                    <a:stretch/>
                  </pic:blipFill>
                  <pic:spPr bwMode="auto">
                    <a:xfrm>
                      <a:off x="0" y="0"/>
                      <a:ext cx="3068509" cy="1716743"/>
                    </a:xfrm>
                    <a:prstGeom prst="rect">
                      <a:avLst/>
                    </a:prstGeom>
                    <a:ln>
                      <a:noFill/>
                    </a:ln>
                    <a:extLst>
                      <a:ext uri="{53640926-AAD7-44D8-BBD7-CCE9431645EC}">
                        <a14:shadowObscured xmlns:a14="http://schemas.microsoft.com/office/drawing/2010/main"/>
                      </a:ext>
                    </a:extLst>
                  </pic:spPr>
                </pic:pic>
              </a:graphicData>
            </a:graphic>
          </wp:inline>
        </w:drawing>
      </w:r>
    </w:p>
    <w:p w14:paraId="25973B2D" w14:textId="77777777" w:rsidR="008D7933" w:rsidRPr="00675D0D" w:rsidRDefault="008D7933" w:rsidP="008D7933">
      <w:pPr>
        <w:rPr>
          <w:noProof/>
        </w:rPr>
      </w:pPr>
      <w:r w:rsidRPr="00675D0D">
        <w:rPr>
          <w:noProof/>
        </w:rPr>
        <w:t>Рис. 9. Размещение парковочных мест под углом 60° к проезду.</w:t>
      </w:r>
    </w:p>
    <w:p w14:paraId="35C5F32F" w14:textId="77777777" w:rsidR="008D7933" w:rsidRPr="00675D0D" w:rsidRDefault="008D7933" w:rsidP="008D7933">
      <w:r w:rsidRPr="00675D0D">
        <w:t>6.2.14. При проектировании парковочного кармана, где парковка расположена под углом 45</w:t>
      </w:r>
      <w:r w:rsidRPr="00675D0D">
        <w:rPr>
          <w:noProof/>
        </w:rPr>
        <w:t>°</w:t>
      </w:r>
      <w:r w:rsidRPr="00675D0D">
        <w:t xml:space="preserve"> к оси проезда, рекомендуется располагать не более 5 машиномест в ряд (рис. 10).</w:t>
      </w:r>
    </w:p>
    <w:p w14:paraId="060F10A5" w14:textId="77777777" w:rsidR="008D7933" w:rsidRPr="00675D0D" w:rsidRDefault="008D7933" w:rsidP="008D7933">
      <w:pPr>
        <w:pStyle w:val="1"/>
        <w:spacing w:after="0"/>
        <w:ind w:firstLine="720"/>
        <w:jc w:val="both"/>
        <w:rPr>
          <w:noProof/>
          <w:color w:val="auto"/>
        </w:rPr>
      </w:pPr>
      <w:r w:rsidRPr="00675D0D">
        <w:rPr>
          <w:noProof/>
          <w:color w:val="auto"/>
        </w:rPr>
        <w:drawing>
          <wp:inline distT="0" distB="0" distL="0" distR="0" wp14:anchorId="6BA25935" wp14:editId="4E452E2E">
            <wp:extent cx="3009900" cy="174115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тр 46.jpg"/>
                    <pic:cNvPicPr/>
                  </pic:nvPicPr>
                  <pic:blipFill rotWithShape="1">
                    <a:blip r:embed="rId39" cstate="print">
                      <a:extLst>
                        <a:ext uri="{28A0092B-C50C-407E-A947-70E740481C1C}">
                          <a14:useLocalDpi xmlns:a14="http://schemas.microsoft.com/office/drawing/2010/main" val="0"/>
                        </a:ext>
                      </a:extLst>
                    </a:blip>
                    <a:srcRect l="11705" t="45344" r="52539" b="40032"/>
                    <a:stretch/>
                  </pic:blipFill>
                  <pic:spPr bwMode="auto">
                    <a:xfrm>
                      <a:off x="0" y="0"/>
                      <a:ext cx="3020950" cy="1747545"/>
                    </a:xfrm>
                    <a:prstGeom prst="rect">
                      <a:avLst/>
                    </a:prstGeom>
                    <a:ln>
                      <a:noFill/>
                    </a:ln>
                    <a:extLst>
                      <a:ext uri="{53640926-AAD7-44D8-BBD7-CCE9431645EC}">
                        <a14:shadowObscured xmlns:a14="http://schemas.microsoft.com/office/drawing/2010/main"/>
                      </a:ext>
                    </a:extLst>
                  </pic:spPr>
                </pic:pic>
              </a:graphicData>
            </a:graphic>
          </wp:inline>
        </w:drawing>
      </w:r>
    </w:p>
    <w:p w14:paraId="0AFE30C2" w14:textId="77777777" w:rsidR="008D7933" w:rsidRPr="00675D0D" w:rsidRDefault="008D7933" w:rsidP="008D7933">
      <w:r w:rsidRPr="00675D0D">
        <w:t>Рис. 10. Размещение парковочных мест под углом 45</w:t>
      </w:r>
      <w:r w:rsidRPr="00675D0D">
        <w:rPr>
          <w:noProof/>
        </w:rPr>
        <w:t xml:space="preserve">° </w:t>
      </w:r>
      <w:r w:rsidRPr="00675D0D">
        <w:t>к проезду.</w:t>
      </w:r>
    </w:p>
    <w:p w14:paraId="54A13966" w14:textId="77777777" w:rsidR="008D7933" w:rsidRPr="00675D0D" w:rsidRDefault="008D7933" w:rsidP="008D7933">
      <w:pPr>
        <w:widowControl/>
        <w:autoSpaceDE/>
        <w:autoSpaceDN/>
        <w:adjustRightInd/>
        <w:spacing w:line="259" w:lineRule="auto"/>
      </w:pPr>
      <w:r w:rsidRPr="00675D0D">
        <w:t>6.2.15. Между парковочными карманами рекомендуется обустраивать разрывы шириной не менее 2 м для прохода пешеходов (рис. 11), при новом жилищном строительстве размещение парковочных мест напротив входных групп предусмотреть на расстоянии 15 м.</w:t>
      </w:r>
    </w:p>
    <w:p w14:paraId="4823DD5D" w14:textId="77777777" w:rsidR="008D7933" w:rsidRPr="00675D0D" w:rsidRDefault="008D7933" w:rsidP="008D7933">
      <w:pPr>
        <w:widowControl/>
        <w:autoSpaceDE/>
        <w:autoSpaceDN/>
        <w:adjustRightInd/>
        <w:spacing w:line="259" w:lineRule="auto"/>
        <w:jc w:val="left"/>
        <w:rPr>
          <w:strike/>
        </w:rPr>
      </w:pPr>
      <w:r w:rsidRPr="00675D0D">
        <w:rPr>
          <w:strike/>
          <w:noProof/>
        </w:rPr>
        <w:drawing>
          <wp:inline distT="0" distB="0" distL="0" distR="0" wp14:anchorId="4F097227" wp14:editId="386D1B09">
            <wp:extent cx="2949060" cy="251460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тр 49.jpg"/>
                    <pic:cNvPicPr/>
                  </pic:nvPicPr>
                  <pic:blipFill rotWithShape="1">
                    <a:blip r:embed="rId40" cstate="print">
                      <a:extLst>
                        <a:ext uri="{28A0092B-C50C-407E-A947-70E740481C1C}">
                          <a14:useLocalDpi xmlns:a14="http://schemas.microsoft.com/office/drawing/2010/main" val="0"/>
                        </a:ext>
                      </a:extLst>
                    </a:blip>
                    <a:srcRect l="55158" t="20065" r="8925" b="58283"/>
                    <a:stretch/>
                  </pic:blipFill>
                  <pic:spPr bwMode="auto">
                    <a:xfrm>
                      <a:off x="0" y="0"/>
                      <a:ext cx="2961492" cy="2525200"/>
                    </a:xfrm>
                    <a:prstGeom prst="rect">
                      <a:avLst/>
                    </a:prstGeom>
                    <a:ln>
                      <a:noFill/>
                    </a:ln>
                    <a:extLst>
                      <a:ext uri="{53640926-AAD7-44D8-BBD7-CCE9431645EC}">
                        <a14:shadowObscured xmlns:a14="http://schemas.microsoft.com/office/drawing/2010/main"/>
                      </a:ext>
                    </a:extLst>
                  </pic:spPr>
                </pic:pic>
              </a:graphicData>
            </a:graphic>
          </wp:inline>
        </w:drawing>
      </w:r>
    </w:p>
    <w:p w14:paraId="22F0146D" w14:textId="77777777" w:rsidR="008D7933" w:rsidRPr="00675D0D" w:rsidRDefault="008D7933" w:rsidP="008D7933">
      <w:pPr>
        <w:widowControl/>
        <w:autoSpaceDE/>
        <w:autoSpaceDN/>
        <w:adjustRightInd/>
        <w:spacing w:line="259" w:lineRule="auto"/>
        <w:jc w:val="left"/>
      </w:pPr>
      <w:r w:rsidRPr="00675D0D">
        <w:t>Рис. 11. Проход между парковочными карманами.</w:t>
      </w:r>
    </w:p>
    <w:p w14:paraId="6F4C52B1" w14:textId="44C96063" w:rsidR="008D7933" w:rsidRPr="00675D0D" w:rsidRDefault="008D7933" w:rsidP="008D7933">
      <w:pPr>
        <w:widowControl/>
        <w:autoSpaceDE/>
        <w:autoSpaceDN/>
        <w:adjustRightInd/>
        <w:spacing w:line="259" w:lineRule="auto"/>
      </w:pPr>
      <w:r w:rsidRPr="00675D0D">
        <w:rPr>
          <w:noProof/>
        </w:rPr>
        <w:t>6.2.16.</w:t>
      </w:r>
      <w:r w:rsidRPr="00675D0D">
        <w:t xml:space="preserve"> По границе парковочного кармана следует обустраивать озеленение — кустарники или живые изгороди (рис. 12). Через каждые </w:t>
      </w:r>
      <w:r w:rsidR="00924F79" w:rsidRPr="00675D0D">
        <w:t xml:space="preserve">10 </w:t>
      </w:r>
      <w:r w:rsidRPr="00675D0D">
        <w:t>машиномест следует организовывать участки с озеленением.</w:t>
      </w:r>
    </w:p>
    <w:p w14:paraId="5E0D39E0" w14:textId="77777777" w:rsidR="008D7933" w:rsidRPr="00675D0D" w:rsidRDefault="008D7933" w:rsidP="008D7933">
      <w:pPr>
        <w:widowControl/>
        <w:autoSpaceDE/>
        <w:autoSpaceDN/>
        <w:adjustRightInd/>
        <w:spacing w:line="259" w:lineRule="auto"/>
        <w:ind w:left="720" w:firstLine="0"/>
        <w:jc w:val="left"/>
        <w:rPr>
          <w:noProof/>
        </w:rPr>
      </w:pPr>
      <w:r w:rsidRPr="00675D0D">
        <w:rPr>
          <w:noProof/>
        </w:rPr>
        <w:lastRenderedPageBreak/>
        <w:drawing>
          <wp:inline distT="0" distB="0" distL="0" distR="0" wp14:anchorId="4CB2EC14" wp14:editId="0717A3DF">
            <wp:extent cx="2573852" cy="21431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тр 49.jpg"/>
                    <pic:cNvPicPr/>
                  </pic:nvPicPr>
                  <pic:blipFill rotWithShape="1">
                    <a:blip r:embed="rId41" cstate="print">
                      <a:extLst>
                        <a:ext uri="{28A0092B-C50C-407E-A947-70E740481C1C}">
                          <a14:useLocalDpi xmlns:a14="http://schemas.microsoft.com/office/drawing/2010/main" val="0"/>
                        </a:ext>
                      </a:extLst>
                    </a:blip>
                    <a:srcRect l="55239" t="49986" r="8671" b="28770"/>
                    <a:stretch/>
                  </pic:blipFill>
                  <pic:spPr bwMode="auto">
                    <a:xfrm>
                      <a:off x="0" y="0"/>
                      <a:ext cx="2579846" cy="2148116"/>
                    </a:xfrm>
                    <a:prstGeom prst="rect">
                      <a:avLst/>
                    </a:prstGeom>
                    <a:ln>
                      <a:noFill/>
                    </a:ln>
                    <a:extLst>
                      <a:ext uri="{53640926-AAD7-44D8-BBD7-CCE9431645EC}">
                        <a14:shadowObscured xmlns:a14="http://schemas.microsoft.com/office/drawing/2010/main"/>
                      </a:ext>
                    </a:extLst>
                  </pic:spPr>
                </pic:pic>
              </a:graphicData>
            </a:graphic>
          </wp:inline>
        </w:drawing>
      </w:r>
    </w:p>
    <w:p w14:paraId="3C721DAB" w14:textId="77777777" w:rsidR="008D7933" w:rsidRPr="00675D0D" w:rsidRDefault="008D7933" w:rsidP="008D7933">
      <w:pPr>
        <w:widowControl/>
        <w:autoSpaceDE/>
        <w:autoSpaceDN/>
        <w:adjustRightInd/>
        <w:spacing w:line="259" w:lineRule="auto"/>
        <w:ind w:left="720" w:firstLine="0"/>
        <w:jc w:val="left"/>
        <w:rPr>
          <w:noProof/>
        </w:rPr>
      </w:pPr>
      <w:r w:rsidRPr="00675D0D">
        <w:rPr>
          <w:noProof/>
        </w:rPr>
        <w:t>Рис. 12. Озеление вокруг парковок.</w:t>
      </w:r>
    </w:p>
    <w:p w14:paraId="00E8F40E" w14:textId="77777777" w:rsidR="008D7933" w:rsidRPr="00675D0D" w:rsidRDefault="008D7933" w:rsidP="008D7933">
      <w:pPr>
        <w:ind w:left="720" w:firstLine="0"/>
      </w:pPr>
      <w:r w:rsidRPr="00675D0D">
        <w:t>6.2.17. Для ограничения парковки применяются конструкции высотой не более 0,14 м, шириной 1,5 – 1,8 м (рис. 13).</w:t>
      </w:r>
    </w:p>
    <w:p w14:paraId="03E762C7" w14:textId="77777777" w:rsidR="008D7933" w:rsidRPr="00675D0D" w:rsidRDefault="008D7933" w:rsidP="008D7933">
      <w:pPr>
        <w:ind w:left="720" w:hanging="11"/>
        <w:rPr>
          <w:noProof/>
        </w:rPr>
      </w:pPr>
      <w:r w:rsidRPr="00675D0D">
        <w:rPr>
          <w:noProof/>
        </w:rPr>
        <w:drawing>
          <wp:inline distT="0" distB="0" distL="0" distR="0" wp14:anchorId="30F64501" wp14:editId="72C20A88">
            <wp:extent cx="2209800" cy="158810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Стр 52.jpg"/>
                    <pic:cNvPicPr/>
                  </pic:nvPicPr>
                  <pic:blipFill rotWithShape="1">
                    <a:blip r:embed="rId42" cstate="print">
                      <a:extLst>
                        <a:ext uri="{28A0092B-C50C-407E-A947-70E740481C1C}">
                          <a14:useLocalDpi xmlns:a14="http://schemas.microsoft.com/office/drawing/2010/main" val="0"/>
                        </a:ext>
                      </a:extLst>
                    </a:blip>
                    <a:srcRect l="16242" t="71958" r="53786" b="12815"/>
                    <a:stretch/>
                  </pic:blipFill>
                  <pic:spPr bwMode="auto">
                    <a:xfrm>
                      <a:off x="0" y="0"/>
                      <a:ext cx="2234767" cy="1606052"/>
                    </a:xfrm>
                    <a:prstGeom prst="rect">
                      <a:avLst/>
                    </a:prstGeom>
                    <a:ln>
                      <a:noFill/>
                    </a:ln>
                    <a:extLst>
                      <a:ext uri="{53640926-AAD7-44D8-BBD7-CCE9431645EC}">
                        <a14:shadowObscured xmlns:a14="http://schemas.microsoft.com/office/drawing/2010/main"/>
                      </a:ext>
                    </a:extLst>
                  </pic:spPr>
                </pic:pic>
              </a:graphicData>
            </a:graphic>
          </wp:inline>
        </w:drawing>
      </w:r>
    </w:p>
    <w:p w14:paraId="5EC52DC8" w14:textId="77777777" w:rsidR="008D7933" w:rsidRPr="00675D0D" w:rsidRDefault="008D7933" w:rsidP="008D7933">
      <w:pPr>
        <w:ind w:left="720" w:hanging="11"/>
      </w:pPr>
      <w:r w:rsidRPr="00675D0D">
        <w:rPr>
          <w:noProof/>
        </w:rPr>
        <w:t xml:space="preserve">Рис. 13. Ограничители парковки. </w:t>
      </w:r>
    </w:p>
    <w:p w14:paraId="4D7A2D8D" w14:textId="77777777" w:rsidR="008D7933" w:rsidRPr="00675D0D" w:rsidRDefault="008D7933" w:rsidP="008D7933">
      <w:r w:rsidRPr="00675D0D">
        <w:t>6.2.18. Тротуары и пешеходные дорожки не должны прерываться. Все пешеходные маршруты должны быть соединены между собой. Не допускается организация тупиковых дорожек.</w:t>
      </w:r>
      <w:r w:rsidRPr="00675D0D">
        <w:rPr>
          <w:noProof/>
        </w:rPr>
        <w:t xml:space="preserve"> </w:t>
      </w:r>
    </w:p>
    <w:p w14:paraId="63325748" w14:textId="77777777" w:rsidR="008D7933" w:rsidRPr="00675D0D" w:rsidRDefault="008D7933" w:rsidP="008D7933">
      <w:r w:rsidRPr="00675D0D">
        <w:t>6.2.19. На пешеходных объектах не допускается наличие зазоров между их элементами, трещин и швов более 0,005 м. Стыковка двух пешеходных покрытий осуществляется в 0,000 м.</w:t>
      </w:r>
    </w:p>
    <w:p w14:paraId="1D4B55ED" w14:textId="77777777" w:rsidR="008D7933" w:rsidRPr="00675D0D" w:rsidRDefault="008D7933" w:rsidP="008D7933">
      <w:pPr>
        <w:widowControl/>
        <w:autoSpaceDE/>
        <w:autoSpaceDN/>
        <w:adjustRightInd/>
        <w:spacing w:line="259" w:lineRule="auto"/>
      </w:pPr>
      <w:r w:rsidRPr="00675D0D">
        <w:t>6.2.20. В стесненных условиях возможно сформировать тротуар следующими способами:</w:t>
      </w:r>
    </w:p>
    <w:p w14:paraId="6E2C26BB" w14:textId="77777777" w:rsidR="008D7933" w:rsidRPr="00675D0D" w:rsidRDefault="008D7933" w:rsidP="008D7933">
      <w:pPr>
        <w:widowControl/>
        <w:autoSpaceDE/>
        <w:autoSpaceDN/>
        <w:adjustRightInd/>
        <w:spacing w:line="259" w:lineRule="auto"/>
      </w:pPr>
      <w:r w:rsidRPr="00675D0D">
        <w:t xml:space="preserve">- за счет сужения ширины проезда с учетом требований доступа пожарной техники (рис. 14, а); </w:t>
      </w:r>
    </w:p>
    <w:p w14:paraId="2ED6D8A2" w14:textId="77777777" w:rsidR="008D7933" w:rsidRPr="00675D0D" w:rsidRDefault="008D7933" w:rsidP="008D7933">
      <w:pPr>
        <w:widowControl/>
        <w:autoSpaceDE/>
        <w:autoSpaceDN/>
        <w:adjustRightInd/>
        <w:spacing w:line="259" w:lineRule="auto"/>
      </w:pPr>
      <w:r w:rsidRPr="00675D0D">
        <w:t xml:space="preserve">- за счет сужения ширины зоны озеленения при условии сохранения существующих деревьев и кустарников либо организации компенсационного озеленения из расчета 1 к 1 (рис. 14, б); </w:t>
      </w:r>
    </w:p>
    <w:p w14:paraId="03418CB5" w14:textId="77777777" w:rsidR="008D7933" w:rsidRPr="00675D0D" w:rsidRDefault="008D7933" w:rsidP="008D7933">
      <w:pPr>
        <w:widowControl/>
        <w:autoSpaceDE/>
        <w:autoSpaceDN/>
        <w:adjustRightInd/>
        <w:spacing w:line="259" w:lineRule="auto"/>
      </w:pPr>
      <w:r w:rsidRPr="00675D0D">
        <w:t xml:space="preserve">- </w:t>
      </w:r>
      <w:r w:rsidRPr="00675D0D">
        <w:rPr>
          <w:noProof/>
        </w:rPr>
        <w:t>за счет фрагмента зоны озеленения</w:t>
      </w:r>
      <w:r w:rsidRPr="00675D0D">
        <w:t>, не затрагивая стволы и корни деревьев (рис. 14, в).</w:t>
      </w:r>
    </w:p>
    <w:p w14:paraId="04BFA4AB" w14:textId="77777777" w:rsidR="008D7933" w:rsidRPr="00675D0D" w:rsidRDefault="008D7933" w:rsidP="008D7933">
      <w:pPr>
        <w:widowControl/>
        <w:autoSpaceDE/>
        <w:autoSpaceDN/>
        <w:adjustRightInd/>
        <w:spacing w:line="259" w:lineRule="auto"/>
        <w:rPr>
          <w:noProof/>
        </w:rPr>
      </w:pPr>
      <w:r w:rsidRPr="00675D0D">
        <w:rPr>
          <w:noProof/>
        </w:rPr>
        <w:t xml:space="preserve">а) </w:t>
      </w:r>
      <w:r w:rsidRPr="00675D0D">
        <w:rPr>
          <w:noProof/>
        </w:rPr>
        <w:drawing>
          <wp:inline distT="0" distB="0" distL="0" distR="0" wp14:anchorId="191AF513" wp14:editId="3A38A282">
            <wp:extent cx="2317219" cy="2352675"/>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р 58.jpg"/>
                    <pic:cNvPicPr/>
                  </pic:nvPicPr>
                  <pic:blipFill rotWithShape="1">
                    <a:blip r:embed="rId43" cstate="print">
                      <a:extLst>
                        <a:ext uri="{28A0092B-C50C-407E-A947-70E740481C1C}">
                          <a14:useLocalDpi xmlns:a14="http://schemas.microsoft.com/office/drawing/2010/main" val="0"/>
                        </a:ext>
                      </a:extLst>
                    </a:blip>
                    <a:srcRect l="16351" t="50299" r="60290" b="32935"/>
                    <a:stretch/>
                  </pic:blipFill>
                  <pic:spPr bwMode="auto">
                    <a:xfrm>
                      <a:off x="0" y="0"/>
                      <a:ext cx="2330123" cy="2365776"/>
                    </a:xfrm>
                    <a:prstGeom prst="rect">
                      <a:avLst/>
                    </a:prstGeom>
                    <a:ln>
                      <a:noFill/>
                    </a:ln>
                    <a:extLst>
                      <a:ext uri="{53640926-AAD7-44D8-BBD7-CCE9431645EC}">
                        <a14:shadowObscured xmlns:a14="http://schemas.microsoft.com/office/drawing/2010/main"/>
                      </a:ext>
                    </a:extLst>
                  </pic:spPr>
                </pic:pic>
              </a:graphicData>
            </a:graphic>
          </wp:inline>
        </w:drawing>
      </w:r>
      <w:r w:rsidRPr="00675D0D">
        <w:rPr>
          <w:noProof/>
        </w:rPr>
        <w:t xml:space="preserve"> б) </w:t>
      </w:r>
      <w:r w:rsidRPr="00675D0D">
        <w:rPr>
          <w:noProof/>
        </w:rPr>
        <w:drawing>
          <wp:inline distT="0" distB="0" distL="0" distR="0" wp14:anchorId="29BF2F71" wp14:editId="268BD034">
            <wp:extent cx="2317219" cy="235267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р 58.jpg"/>
                    <pic:cNvPicPr/>
                  </pic:nvPicPr>
                  <pic:blipFill rotWithShape="1">
                    <a:blip r:embed="rId43" cstate="print">
                      <a:extLst>
                        <a:ext uri="{28A0092B-C50C-407E-A947-70E740481C1C}">
                          <a14:useLocalDpi xmlns:a14="http://schemas.microsoft.com/office/drawing/2010/main" val="0"/>
                        </a:ext>
                      </a:extLst>
                    </a:blip>
                    <a:srcRect l="41797" t="50299" r="34844" b="32935"/>
                    <a:stretch/>
                  </pic:blipFill>
                  <pic:spPr bwMode="auto">
                    <a:xfrm>
                      <a:off x="0" y="0"/>
                      <a:ext cx="2330123" cy="2365776"/>
                    </a:xfrm>
                    <a:prstGeom prst="rect">
                      <a:avLst/>
                    </a:prstGeom>
                    <a:ln>
                      <a:noFill/>
                    </a:ln>
                    <a:extLst>
                      <a:ext uri="{53640926-AAD7-44D8-BBD7-CCE9431645EC}">
                        <a14:shadowObscured xmlns:a14="http://schemas.microsoft.com/office/drawing/2010/main"/>
                      </a:ext>
                    </a:extLst>
                  </pic:spPr>
                </pic:pic>
              </a:graphicData>
            </a:graphic>
          </wp:inline>
        </w:drawing>
      </w:r>
    </w:p>
    <w:p w14:paraId="471CEE58" w14:textId="77777777" w:rsidR="008D7933" w:rsidRPr="00675D0D" w:rsidRDefault="008D7933" w:rsidP="008D7933">
      <w:pPr>
        <w:widowControl/>
        <w:autoSpaceDE/>
        <w:autoSpaceDN/>
        <w:adjustRightInd/>
        <w:spacing w:line="259" w:lineRule="auto"/>
        <w:rPr>
          <w:noProof/>
        </w:rPr>
      </w:pPr>
      <w:r w:rsidRPr="00675D0D">
        <w:rPr>
          <w:noProof/>
        </w:rPr>
        <w:lastRenderedPageBreak/>
        <w:t xml:space="preserve">в) </w:t>
      </w:r>
      <w:r w:rsidRPr="00675D0D">
        <w:rPr>
          <w:noProof/>
        </w:rPr>
        <w:drawing>
          <wp:inline distT="0" distB="0" distL="0" distR="0" wp14:anchorId="5CBF1FAC" wp14:editId="2B2EFFF3">
            <wp:extent cx="2317219" cy="2352675"/>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р 58.jpg"/>
                    <pic:cNvPicPr/>
                  </pic:nvPicPr>
                  <pic:blipFill rotWithShape="1">
                    <a:blip r:embed="rId44" cstate="print">
                      <a:extLst>
                        <a:ext uri="{28A0092B-C50C-407E-A947-70E740481C1C}">
                          <a14:useLocalDpi xmlns:a14="http://schemas.microsoft.com/office/drawing/2010/main" val="0"/>
                        </a:ext>
                      </a:extLst>
                    </a:blip>
                    <a:srcRect l="67435" t="50299" r="9206" b="32935"/>
                    <a:stretch/>
                  </pic:blipFill>
                  <pic:spPr bwMode="auto">
                    <a:xfrm>
                      <a:off x="0" y="0"/>
                      <a:ext cx="2330123" cy="2365776"/>
                    </a:xfrm>
                    <a:prstGeom prst="rect">
                      <a:avLst/>
                    </a:prstGeom>
                    <a:ln>
                      <a:noFill/>
                    </a:ln>
                    <a:extLst>
                      <a:ext uri="{53640926-AAD7-44D8-BBD7-CCE9431645EC}">
                        <a14:shadowObscured xmlns:a14="http://schemas.microsoft.com/office/drawing/2010/main"/>
                      </a:ext>
                    </a:extLst>
                  </pic:spPr>
                </pic:pic>
              </a:graphicData>
            </a:graphic>
          </wp:inline>
        </w:drawing>
      </w:r>
    </w:p>
    <w:p w14:paraId="3BF0759C" w14:textId="77777777" w:rsidR="008D7933" w:rsidRPr="00675D0D" w:rsidRDefault="008D7933" w:rsidP="008D7933">
      <w:pPr>
        <w:widowControl/>
        <w:autoSpaceDE/>
        <w:autoSpaceDN/>
        <w:adjustRightInd/>
        <w:spacing w:line="259" w:lineRule="auto"/>
        <w:rPr>
          <w:noProof/>
        </w:rPr>
      </w:pPr>
      <w:r w:rsidRPr="00675D0D">
        <w:rPr>
          <w:noProof/>
        </w:rPr>
        <w:t>Рис. 14. Формирование тротуара в стесненных условиях: а) за счет сужения ширины проезда, б) за счет сужения ширины зоны озеленения, в) за счет фрагмента зоны озеленения.</w:t>
      </w:r>
    </w:p>
    <w:p w14:paraId="12DCAF73" w14:textId="77777777" w:rsidR="008D7933" w:rsidRPr="00675D0D" w:rsidRDefault="008D7933" w:rsidP="008D7933">
      <w:r w:rsidRPr="00675D0D">
        <w:rPr>
          <w:noProof/>
        </w:rPr>
        <w:t xml:space="preserve">6.2.21. </w:t>
      </w:r>
      <w:r w:rsidRPr="00675D0D">
        <w:t xml:space="preserve">Для предотвращения выноса грунта на тротуар и проезжую часть вдоль них предусматривают горизонтальные участки или участки с обратным уклоном от проезжей части и тротуара. Кроме того, с этой целью тротуар рекомендуется устраивать выше уровня земли.  </w:t>
      </w:r>
    </w:p>
    <w:p w14:paraId="37439716" w14:textId="77777777" w:rsidR="008D7933" w:rsidRPr="00675D0D" w:rsidRDefault="008D7933" w:rsidP="008D7933">
      <w:pPr>
        <w:widowControl/>
        <w:autoSpaceDE/>
        <w:autoSpaceDN/>
        <w:adjustRightInd/>
        <w:spacing w:line="259" w:lineRule="auto"/>
      </w:pPr>
      <w:r w:rsidRPr="00675D0D">
        <w:rPr>
          <w:noProof/>
        </w:rPr>
        <w:t>6.2.22.</w:t>
      </w:r>
      <w:r w:rsidRPr="00675D0D">
        <w:t xml:space="preserve"> Полоса пешеходной дорожки должна быть свободна от препятствий и прочих объектов, обеспечивать удобный транзит для пешеходов, в том числе маломобильных групп населения. Ширина тротуара должна быть не менее 2 м, в стесненных условиях (наличие инженерных коммуникаций, границы земельного участка, невозможность сужения существующего проезда) – не менее 1,2 м. </w:t>
      </w:r>
    </w:p>
    <w:p w14:paraId="3707E555" w14:textId="77777777" w:rsidR="008D7933" w:rsidRPr="00675D0D" w:rsidRDefault="008D7933" w:rsidP="008D7933">
      <w:pPr>
        <w:spacing w:line="259" w:lineRule="auto"/>
      </w:pPr>
      <w:r w:rsidRPr="00675D0D">
        <w:t>6.2.23. Превышение разделяющего бордюрного камня по краям пешеходных дорожек вдоль газонов и озелененных площадок должна быть не менее 0,05 м.</w:t>
      </w:r>
    </w:p>
    <w:p w14:paraId="44F5CC83" w14:textId="77777777" w:rsidR="008D7933" w:rsidRPr="00675D0D" w:rsidRDefault="008D7933" w:rsidP="008D7933">
      <w:pPr>
        <w:widowControl/>
        <w:autoSpaceDE/>
        <w:autoSpaceDN/>
        <w:adjustRightInd/>
      </w:pPr>
      <w:r w:rsidRPr="00675D0D">
        <w:t>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w:t>
      </w:r>
    </w:p>
    <w:p w14:paraId="24B3A73E" w14:textId="77777777" w:rsidR="008D7933" w:rsidRPr="00675D0D" w:rsidRDefault="008D7933" w:rsidP="008D7933">
      <w:r w:rsidRPr="00675D0D">
        <w:t>6.2.24. При проектировании безбарьерной среды следует придерживаться следующих принципов:</w:t>
      </w:r>
    </w:p>
    <w:p w14:paraId="1B23AD59" w14:textId="77777777" w:rsidR="008D7933" w:rsidRPr="00675D0D" w:rsidRDefault="008D7933" w:rsidP="008D7933">
      <w:pPr>
        <w:widowControl/>
        <w:autoSpaceDE/>
        <w:autoSpaceDN/>
        <w:adjustRightInd/>
      </w:pPr>
      <w:r w:rsidRPr="00675D0D">
        <w:t>- доступность: беспрепятственное перемещение по территории (пандусы в местах перепада рельефа, поручни, достаточная ширина дорожек, отсутствие физических препятствий на пути движения, ровное мощение без широких щелей и т.д.);</w:t>
      </w:r>
    </w:p>
    <w:p w14:paraId="42BDEF2C" w14:textId="77777777" w:rsidR="008D7933" w:rsidRPr="00675D0D" w:rsidRDefault="008D7933" w:rsidP="008D7933">
      <w:pPr>
        <w:widowControl/>
        <w:autoSpaceDE/>
        <w:autoSpaceDN/>
        <w:adjustRightInd/>
      </w:pPr>
      <w:r w:rsidRPr="00675D0D">
        <w:t>- информированность: оповещение о траектории движения, возможных препятствиях на пути для возможности ориентироваться в дворовом пространстве (горизонтальная разметка, тактильные напольные указатели, различные типы мощения);</w:t>
      </w:r>
    </w:p>
    <w:p w14:paraId="0B8D3B89" w14:textId="77777777" w:rsidR="008D7933" w:rsidRPr="00675D0D" w:rsidRDefault="008D7933" w:rsidP="008D7933">
      <w:pPr>
        <w:pStyle w:val="1"/>
        <w:spacing w:before="0" w:after="0"/>
        <w:ind w:firstLine="720"/>
        <w:jc w:val="both"/>
        <w:rPr>
          <w:b w:val="0"/>
          <w:bCs w:val="0"/>
          <w:color w:val="auto"/>
        </w:rPr>
      </w:pPr>
      <w:r w:rsidRPr="00675D0D">
        <w:rPr>
          <w:b w:val="0"/>
          <w:bCs w:val="0"/>
          <w:color w:val="auto"/>
        </w:rPr>
        <w:t>- комфорт: наличие мест отдыха.</w:t>
      </w:r>
    </w:p>
    <w:p w14:paraId="4431B45C" w14:textId="77777777" w:rsidR="008D7933" w:rsidRPr="00675D0D" w:rsidRDefault="008D7933" w:rsidP="008D7933">
      <w:r w:rsidRPr="00675D0D">
        <w:t>6.2.25. Детская зона дворовой территории.</w:t>
      </w:r>
    </w:p>
    <w:p w14:paraId="41E1131A" w14:textId="77777777" w:rsidR="008D7933" w:rsidRPr="00675D0D" w:rsidRDefault="008D7933" w:rsidP="008D7933">
      <w:r w:rsidRPr="00675D0D">
        <w:t xml:space="preserve">На детских игровых площадках для дошкольного возраста требуется устанавливать минимальный набор элементов (от 3-х элементов) или небольшой комплекс, включающий 3 элемента. Рекомендуется размещать песочницы, специальное оборудование для лазания (не выше 0,8 м), игровые элементы, развивающие элементы разных фактур. </w:t>
      </w:r>
    </w:p>
    <w:p w14:paraId="72A69293" w14:textId="77777777" w:rsidR="008D7933" w:rsidRPr="00675D0D" w:rsidRDefault="008D7933" w:rsidP="008D7933">
      <w:pPr>
        <w:widowControl/>
        <w:autoSpaceDE/>
        <w:autoSpaceDN/>
        <w:adjustRightInd/>
      </w:pPr>
      <w:r w:rsidRPr="00675D0D">
        <w:t xml:space="preserve">На детских игровых площадках для детей младшего школьного возраста следует предусматривать оборудование как для активного отдыха и развития физических способностей, так и для спокойных групповых игр, способствующих социализации. Оборудование может включать различные спортивные элементы (шведские стенки, баскетбольные кольца, турники). Возможна установка тематических игровых комплексов. </w:t>
      </w:r>
    </w:p>
    <w:p w14:paraId="7B521233" w14:textId="77777777" w:rsidR="008D7933" w:rsidRPr="00675D0D" w:rsidRDefault="008D7933" w:rsidP="008D7933">
      <w:r w:rsidRPr="00675D0D">
        <w:t xml:space="preserve">Допускается объединение площадок для игр детей разных возрастов в одну (рис. 15). Во избежание травмоопасных ситуаций участки для игр детей разных возрастов рекомендуется разделять малыми архитектурными формами, озеленением или ограждением. </w:t>
      </w:r>
    </w:p>
    <w:p w14:paraId="16913806" w14:textId="77777777" w:rsidR="008D7933" w:rsidRPr="00675D0D" w:rsidRDefault="008D7933" w:rsidP="008D7933">
      <w:r w:rsidRPr="00675D0D">
        <w:rPr>
          <w:noProof/>
        </w:rPr>
        <w:lastRenderedPageBreak/>
        <w:drawing>
          <wp:inline distT="0" distB="0" distL="0" distR="0" wp14:anchorId="451DC76C" wp14:editId="22785247">
            <wp:extent cx="3091180" cy="2409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р 81.jpg"/>
                    <pic:cNvPicPr/>
                  </pic:nvPicPr>
                  <pic:blipFill rotWithShape="1">
                    <a:blip r:embed="rId45" cstate="print">
                      <a:extLst>
                        <a:ext uri="{28A0092B-C50C-407E-A947-70E740481C1C}">
                          <a14:useLocalDpi xmlns:a14="http://schemas.microsoft.com/office/drawing/2010/main" val="0"/>
                        </a:ext>
                      </a:extLst>
                    </a:blip>
                    <a:srcRect l="11711" t="22203" r="47037" b="55062"/>
                    <a:stretch/>
                  </pic:blipFill>
                  <pic:spPr bwMode="auto">
                    <a:xfrm>
                      <a:off x="0" y="0"/>
                      <a:ext cx="3120623" cy="2432778"/>
                    </a:xfrm>
                    <a:prstGeom prst="rect">
                      <a:avLst/>
                    </a:prstGeom>
                    <a:ln>
                      <a:noFill/>
                    </a:ln>
                    <a:extLst>
                      <a:ext uri="{53640926-AAD7-44D8-BBD7-CCE9431645EC}">
                        <a14:shadowObscured xmlns:a14="http://schemas.microsoft.com/office/drawing/2010/main"/>
                      </a:ext>
                    </a:extLst>
                  </pic:spPr>
                </pic:pic>
              </a:graphicData>
            </a:graphic>
          </wp:inline>
        </w:drawing>
      </w:r>
    </w:p>
    <w:p w14:paraId="5C1EFDA4" w14:textId="77777777" w:rsidR="008D7933" w:rsidRPr="00675D0D" w:rsidRDefault="008D7933" w:rsidP="008D7933">
      <w:r w:rsidRPr="00675D0D">
        <w:t>Рис. 15. Комбинированная площадка для игр.</w:t>
      </w:r>
    </w:p>
    <w:p w14:paraId="2BF57703" w14:textId="77777777" w:rsidR="008D7933" w:rsidRPr="00675D0D" w:rsidRDefault="008D7933" w:rsidP="008D7933">
      <w:pPr>
        <w:widowControl/>
        <w:autoSpaceDE/>
        <w:autoSpaceDN/>
        <w:adjustRightInd/>
      </w:pPr>
      <w:r w:rsidRPr="00675D0D">
        <w:t xml:space="preserve">6.2.26. Игровое оборудование должно быть сертифицировано, соответствовать требованиям санитарно-гигиенических норм, охраны жизни и здоровья ребенка, быть удобным в эксплуатации, эстетически привлекательным. Рекомендуется применение оборудования, конструкция которого позволяет осуществлять быструю замену пришедшего в негодность элемента. </w:t>
      </w:r>
    </w:p>
    <w:p w14:paraId="02E3804A" w14:textId="77777777" w:rsidR="008D7933" w:rsidRPr="00675D0D" w:rsidRDefault="008D7933" w:rsidP="008D7933">
      <w:pPr>
        <w:widowControl/>
        <w:autoSpaceDE/>
        <w:autoSpaceDN/>
        <w:adjustRightInd/>
      </w:pPr>
      <w:r w:rsidRPr="00675D0D">
        <w:t>Оборудование детских площадок рекомендуется выполнять из дерева и металла.</w:t>
      </w:r>
    </w:p>
    <w:p w14:paraId="6CBD5452" w14:textId="77777777" w:rsidR="008D7933" w:rsidRPr="00675D0D" w:rsidRDefault="008D7933" w:rsidP="008D7933">
      <w:pPr>
        <w:widowControl/>
        <w:autoSpaceDE/>
        <w:autoSpaceDN/>
        <w:adjustRightInd/>
      </w:pPr>
      <w:r w:rsidRPr="00675D0D">
        <w:t xml:space="preserve">При выборе цветовой гаммы оборудования рекомендуется выбирать пастельные или натуральные природные цвета в качестве основных и один яркий в качестве акцента. </w:t>
      </w:r>
    </w:p>
    <w:p w14:paraId="3658CBE6" w14:textId="77777777" w:rsidR="008D7933" w:rsidRPr="00675D0D" w:rsidRDefault="008D7933" w:rsidP="008D7933">
      <w:r w:rsidRPr="00675D0D">
        <w:t>6.2.27. В непосредственной близости к детской площадке рекомендуется размещать информационный щит (рис. 16), содержащий информацию:</w:t>
      </w:r>
    </w:p>
    <w:p w14:paraId="0792F593" w14:textId="77777777" w:rsidR="008D7933" w:rsidRPr="00675D0D" w:rsidRDefault="008D7933" w:rsidP="008D7933">
      <w:pPr>
        <w:widowControl/>
        <w:autoSpaceDE/>
        <w:autoSpaceDN/>
        <w:adjustRightInd/>
      </w:pPr>
      <w:r w:rsidRPr="00675D0D">
        <w:t>правила пользования оборудованием и сведения о возрастных группах (включая ограничения по росту и весу);</w:t>
      </w:r>
    </w:p>
    <w:p w14:paraId="2BE3B2AA" w14:textId="77777777" w:rsidR="008D7933" w:rsidRPr="00675D0D" w:rsidRDefault="008D7933" w:rsidP="008D7933">
      <w:pPr>
        <w:widowControl/>
        <w:autoSpaceDE/>
        <w:autoSpaceDN/>
        <w:adjustRightInd/>
      </w:pPr>
      <w:r w:rsidRPr="00675D0D">
        <w:t>номера телефонов службы спасения, скорой помощи;</w:t>
      </w:r>
    </w:p>
    <w:p w14:paraId="5949E851" w14:textId="77777777" w:rsidR="008D7933" w:rsidRPr="00675D0D" w:rsidRDefault="008D7933" w:rsidP="008D7933">
      <w:pPr>
        <w:widowControl/>
        <w:autoSpaceDE/>
        <w:autoSpaceDN/>
        <w:adjustRightInd/>
      </w:pPr>
      <w:r w:rsidRPr="00675D0D">
        <w:t>номера телефонов </w:t>
      </w:r>
      <w:hyperlink r:id="rId46" w:anchor="/document/71678254/entry/10618" w:history="1">
        <w:r w:rsidRPr="00675D0D">
          <w:t>эксплуатанта</w:t>
        </w:r>
      </w:hyperlink>
      <w:r w:rsidRPr="00675D0D">
        <w:t>, по которым следует обращаться в случае неисправности или поломки оборудования.</w:t>
      </w:r>
    </w:p>
    <w:p w14:paraId="03624CFD" w14:textId="77777777" w:rsidR="008D7933" w:rsidRPr="00675D0D" w:rsidRDefault="008D7933" w:rsidP="008D7933">
      <w:pPr>
        <w:widowControl/>
        <w:autoSpaceDE/>
        <w:autoSpaceDN/>
        <w:adjustRightInd/>
        <w:jc w:val="left"/>
      </w:pPr>
      <w:r w:rsidRPr="00675D0D">
        <w:rPr>
          <w:noProof/>
        </w:rPr>
        <w:drawing>
          <wp:inline distT="114300" distB="114300" distL="114300" distR="114300" wp14:anchorId="7CF931AD" wp14:editId="7EF3A96A">
            <wp:extent cx="2028443" cy="1960245"/>
            <wp:effectExtent l="0" t="0" r="0" b="1905"/>
            <wp:docPr id="7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47"/>
                    <a:srcRect l="16500" t="69636" r="58368" b="13095"/>
                    <a:stretch/>
                  </pic:blipFill>
                  <pic:spPr bwMode="auto">
                    <a:xfrm>
                      <a:off x="0" y="0"/>
                      <a:ext cx="2028812" cy="1960602"/>
                    </a:xfrm>
                    <a:prstGeom prst="rect">
                      <a:avLst/>
                    </a:prstGeom>
                    <a:ln>
                      <a:noFill/>
                    </a:ln>
                    <a:extLst>
                      <a:ext uri="{53640926-AAD7-44D8-BBD7-CCE9431645EC}">
                        <a14:shadowObscured xmlns:a14="http://schemas.microsoft.com/office/drawing/2010/main"/>
                      </a:ext>
                    </a:extLst>
                  </pic:spPr>
                </pic:pic>
              </a:graphicData>
            </a:graphic>
          </wp:inline>
        </w:drawing>
      </w:r>
      <w:r w:rsidRPr="00675D0D">
        <w:rPr>
          <w:noProof/>
        </w:rPr>
        <w:drawing>
          <wp:inline distT="114300" distB="114300" distL="114300" distR="114300" wp14:anchorId="64B7332E" wp14:editId="6333464C">
            <wp:extent cx="2095500" cy="1960602"/>
            <wp:effectExtent l="0" t="0" r="0" b="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7"/>
                    <a:srcRect l="40687" t="69636" r="33355" b="13095"/>
                    <a:stretch>
                      <a:fillRect/>
                    </a:stretch>
                  </pic:blipFill>
                  <pic:spPr>
                    <a:xfrm>
                      <a:off x="0" y="0"/>
                      <a:ext cx="2095500" cy="1960602"/>
                    </a:xfrm>
                    <a:prstGeom prst="rect">
                      <a:avLst/>
                    </a:prstGeom>
                    <a:ln/>
                  </pic:spPr>
                </pic:pic>
              </a:graphicData>
            </a:graphic>
          </wp:inline>
        </w:drawing>
      </w:r>
    </w:p>
    <w:p w14:paraId="6D30260D" w14:textId="77777777" w:rsidR="008D7933" w:rsidRPr="00675D0D" w:rsidRDefault="008D7933" w:rsidP="008D7933">
      <w:pPr>
        <w:widowControl/>
        <w:autoSpaceDE/>
        <w:autoSpaceDN/>
        <w:adjustRightInd/>
      </w:pPr>
      <w:r w:rsidRPr="00675D0D">
        <w:t>Рис. 16. Варианты исполнения информационного щита.</w:t>
      </w:r>
    </w:p>
    <w:p w14:paraId="6B30BE00" w14:textId="77777777" w:rsidR="008D7933" w:rsidRPr="00675D0D" w:rsidRDefault="008D7933" w:rsidP="008D7933">
      <w:pPr>
        <w:widowControl/>
        <w:autoSpaceDE/>
        <w:autoSpaceDN/>
        <w:adjustRightInd/>
      </w:pPr>
      <w:r w:rsidRPr="00675D0D">
        <w:t xml:space="preserve">6.2.28. На территории детской площадки рекомендуется оборудовать зону отдыха с навесами для защиты от погодных условий (рис. 17).  </w:t>
      </w:r>
    </w:p>
    <w:p w14:paraId="47F5FAD0" w14:textId="77777777" w:rsidR="008D7933" w:rsidRPr="00675D0D" w:rsidRDefault="008D7933" w:rsidP="008D7933">
      <w:pPr>
        <w:widowControl/>
        <w:autoSpaceDE/>
        <w:autoSpaceDN/>
        <w:adjustRightInd/>
        <w:spacing w:line="259" w:lineRule="auto"/>
      </w:pPr>
      <w:r w:rsidRPr="00675D0D">
        <w:rPr>
          <w:noProof/>
        </w:rPr>
        <w:lastRenderedPageBreak/>
        <w:drawing>
          <wp:inline distT="0" distB="0" distL="0" distR="0" wp14:anchorId="411CC29A" wp14:editId="0762647E">
            <wp:extent cx="2609022" cy="180022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79.jpg"/>
                    <pic:cNvPicPr/>
                  </pic:nvPicPr>
                  <pic:blipFill rotWithShape="1">
                    <a:blip r:embed="rId48" cstate="print">
                      <a:extLst>
                        <a:ext uri="{28A0092B-C50C-407E-A947-70E740481C1C}">
                          <a14:useLocalDpi xmlns:a14="http://schemas.microsoft.com/office/drawing/2010/main" val="0"/>
                        </a:ext>
                      </a:extLst>
                    </a:blip>
                    <a:srcRect l="16203" t="72376" r="54336" b="13253"/>
                    <a:stretch/>
                  </pic:blipFill>
                  <pic:spPr bwMode="auto">
                    <a:xfrm>
                      <a:off x="0" y="0"/>
                      <a:ext cx="2614782" cy="1804199"/>
                    </a:xfrm>
                    <a:prstGeom prst="rect">
                      <a:avLst/>
                    </a:prstGeom>
                    <a:ln>
                      <a:noFill/>
                    </a:ln>
                    <a:extLst>
                      <a:ext uri="{53640926-AAD7-44D8-BBD7-CCE9431645EC}">
                        <a14:shadowObscured xmlns:a14="http://schemas.microsoft.com/office/drawing/2010/main"/>
                      </a:ext>
                    </a:extLst>
                  </pic:spPr>
                </pic:pic>
              </a:graphicData>
            </a:graphic>
          </wp:inline>
        </w:drawing>
      </w:r>
    </w:p>
    <w:p w14:paraId="42A3DE4C" w14:textId="77777777" w:rsidR="008D7933" w:rsidRPr="00675D0D" w:rsidRDefault="008D7933" w:rsidP="008D7933">
      <w:pPr>
        <w:widowControl/>
        <w:autoSpaceDE/>
        <w:autoSpaceDN/>
        <w:adjustRightInd/>
        <w:spacing w:line="259" w:lineRule="auto"/>
      </w:pPr>
      <w:r w:rsidRPr="00675D0D">
        <w:t>Рис. 17. Зона отдыха с навесом на детской площадке.</w:t>
      </w:r>
    </w:p>
    <w:p w14:paraId="2393D032" w14:textId="77777777" w:rsidR="008D7933" w:rsidRPr="00675D0D" w:rsidRDefault="008D7933" w:rsidP="008D7933">
      <w:pPr>
        <w:widowControl/>
        <w:autoSpaceDE/>
        <w:autoSpaceDN/>
        <w:adjustRightInd/>
        <w:spacing w:line="259" w:lineRule="auto"/>
      </w:pPr>
      <w:r w:rsidRPr="00675D0D">
        <w:t>6.2.29. При озеленении детских площадок рекомендуется применять периметральное озеленение (одиночные деревья, кустарники, живые изгороди) (рис. 18) при этом наиболее высокие растения высаживать с южной стороны для создания тени. Запрещается высаживать колючие и обильно плодоносящие деревья и кустарники, а также рекомендуется не допускать применение растений с ядовитыми плодами.</w:t>
      </w:r>
    </w:p>
    <w:p w14:paraId="78A6C5AF" w14:textId="77777777" w:rsidR="008D7933" w:rsidRPr="00675D0D" w:rsidRDefault="008D7933" w:rsidP="008D7933">
      <w:pPr>
        <w:widowControl/>
        <w:autoSpaceDE/>
        <w:autoSpaceDN/>
        <w:adjustRightInd/>
        <w:spacing w:line="259" w:lineRule="auto"/>
      </w:pPr>
      <w:r w:rsidRPr="00675D0D">
        <w:rPr>
          <w:noProof/>
        </w:rPr>
        <w:drawing>
          <wp:inline distT="114300" distB="114300" distL="114300" distR="114300" wp14:anchorId="64B5E161" wp14:editId="30943B81">
            <wp:extent cx="2676525" cy="1847850"/>
            <wp:effectExtent l="0" t="0" r="9525" b="0"/>
            <wp:docPr id="4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rotWithShape="1">
                    <a:blip r:embed="rId49"/>
                    <a:srcRect l="61674" t="18163" r="8252" b="67202"/>
                    <a:stretch/>
                  </pic:blipFill>
                  <pic:spPr bwMode="auto">
                    <a:xfrm>
                      <a:off x="0" y="0"/>
                      <a:ext cx="2678117" cy="1848949"/>
                    </a:xfrm>
                    <a:prstGeom prst="rect">
                      <a:avLst/>
                    </a:prstGeom>
                    <a:ln>
                      <a:noFill/>
                    </a:ln>
                    <a:extLst>
                      <a:ext uri="{53640926-AAD7-44D8-BBD7-CCE9431645EC}">
                        <a14:shadowObscured xmlns:a14="http://schemas.microsoft.com/office/drawing/2010/main"/>
                      </a:ext>
                    </a:extLst>
                  </pic:spPr>
                </pic:pic>
              </a:graphicData>
            </a:graphic>
          </wp:inline>
        </w:drawing>
      </w:r>
    </w:p>
    <w:p w14:paraId="30FABB45" w14:textId="77777777" w:rsidR="008D7933" w:rsidRPr="00675D0D" w:rsidRDefault="008D7933" w:rsidP="008D7933">
      <w:pPr>
        <w:widowControl/>
        <w:autoSpaceDE/>
        <w:autoSpaceDN/>
        <w:adjustRightInd/>
        <w:spacing w:line="259" w:lineRule="auto"/>
      </w:pPr>
      <w:r w:rsidRPr="00675D0D">
        <w:t>Рис. 18. Пример озеленения детской площадки.</w:t>
      </w:r>
    </w:p>
    <w:p w14:paraId="1DEF00BD" w14:textId="77777777" w:rsidR="008D7933" w:rsidRPr="00675D0D" w:rsidRDefault="008D7933" w:rsidP="008D7933">
      <w:pPr>
        <w:widowControl/>
        <w:autoSpaceDE/>
        <w:autoSpaceDN/>
        <w:adjustRightInd/>
      </w:pPr>
      <w:r w:rsidRPr="00675D0D">
        <w:t>6.2.30. При создании на детской площадке искусственных неровностей рельефа перепады высот должны быть не более 1 м, а поверхность должна иметь покрытие из резиновой крошки. При этом рекомендуется предусмотреть возможность установки горки, скалодрома, спирали, канатов и т.п. поверх искусственных неровностей, встраивания тоннелей в искусственный рельеф.</w:t>
      </w:r>
    </w:p>
    <w:p w14:paraId="74FC0EC0" w14:textId="77777777" w:rsidR="008D7933" w:rsidRPr="00675D0D" w:rsidRDefault="008D7933" w:rsidP="008D7933">
      <w:r w:rsidRPr="00675D0D">
        <w:t>6.2.31. Спортивная зона дворовой территории.</w:t>
      </w:r>
    </w:p>
    <w:p w14:paraId="04CECF85" w14:textId="77777777" w:rsidR="008D7933" w:rsidRPr="00675D0D" w:rsidRDefault="008D7933" w:rsidP="008D7933">
      <w:r w:rsidRPr="00675D0D">
        <w:t>Спортивные зоны могут состоять из следующих элементов: оборудование для воркаута, силовые тренажеры, площадки для небольших игр, настольных игр, командного спорта.</w:t>
      </w:r>
    </w:p>
    <w:p w14:paraId="0CFBC6DC" w14:textId="77777777" w:rsidR="008D7933" w:rsidRPr="00675D0D" w:rsidRDefault="008D7933" w:rsidP="008D7933">
      <w:r w:rsidRPr="00675D0D">
        <w:t>Площадки для командных видов спорта (хоккей, баскетбол, волейбол, футбол) рекомендуется устанавливать для группы многоквартирных домов.</w:t>
      </w:r>
    </w:p>
    <w:p w14:paraId="32089979" w14:textId="77777777" w:rsidR="008D7933" w:rsidRPr="00675D0D" w:rsidRDefault="008D7933" w:rsidP="008D7933">
      <w:r w:rsidRPr="00675D0D">
        <w:t>6.2.32. Спортивное оборудование должно быть сертифицировано. При размещении спортивного оборудования требуется соблюдать зоны безопасности, в которых запрещено размещать другое оборудование и элементы благоустройства.</w:t>
      </w:r>
    </w:p>
    <w:p w14:paraId="0EF48F9A" w14:textId="77777777" w:rsidR="008D7933" w:rsidRPr="00675D0D" w:rsidRDefault="008D7933" w:rsidP="008D7933">
      <w:r w:rsidRPr="00675D0D">
        <w:t xml:space="preserve">6.2.33. При размещении спортивного оборудования рекомендуется придерживаться следующих принципов: </w:t>
      </w:r>
    </w:p>
    <w:p w14:paraId="5735B5D9" w14:textId="77777777" w:rsidR="008D7933" w:rsidRPr="00675D0D" w:rsidRDefault="008D7933" w:rsidP="008D7933">
      <w:r w:rsidRPr="00675D0D">
        <w:t xml:space="preserve">- учет потребностей людей с различными интересами и физическими возможностями, обеспечение достаточным количеством и разнообразием оборудования; </w:t>
      </w:r>
    </w:p>
    <w:p w14:paraId="428E3ACC" w14:textId="77777777" w:rsidR="008D7933" w:rsidRPr="00675D0D" w:rsidRDefault="008D7933" w:rsidP="008D7933">
      <w:r w:rsidRPr="00675D0D">
        <w:t xml:space="preserve">- экономичность и антивандальность оборудования, безопасность покрытий и оборудования; </w:t>
      </w:r>
    </w:p>
    <w:p w14:paraId="65726C57" w14:textId="77777777" w:rsidR="008D7933" w:rsidRPr="00675D0D" w:rsidRDefault="008D7933" w:rsidP="008D7933">
      <w:r w:rsidRPr="00675D0D">
        <w:t>- обеспечение акустического комфорта жителей жилых домов (более шумные виды спорта размещать дальше от жилых домов);</w:t>
      </w:r>
    </w:p>
    <w:p w14:paraId="71B32357" w14:textId="77777777" w:rsidR="008D7933" w:rsidRPr="00675D0D" w:rsidRDefault="008D7933" w:rsidP="008D7933">
      <w:r w:rsidRPr="00675D0D">
        <w:t xml:space="preserve">- формирование площадки с учетом сезонных сценариев использования; </w:t>
      </w:r>
    </w:p>
    <w:p w14:paraId="005FA35D" w14:textId="77777777" w:rsidR="008D7933" w:rsidRPr="00675D0D" w:rsidRDefault="008D7933" w:rsidP="008D7933">
      <w:r w:rsidRPr="00675D0D">
        <w:t>- возможность ремонта и быстрой замены изделий и комплектующих оборудования площадок силами эксплуатирующей организации.</w:t>
      </w:r>
    </w:p>
    <w:p w14:paraId="700AE9D8" w14:textId="77777777" w:rsidR="008D7933" w:rsidRPr="00675D0D" w:rsidRDefault="008D7933" w:rsidP="008D7933">
      <w:r w:rsidRPr="00675D0D">
        <w:t xml:space="preserve">6.2.34. На территории спортивной площадки рекомендуется оборудовать зону отдыха с </w:t>
      </w:r>
      <w:r w:rsidRPr="00675D0D">
        <w:lastRenderedPageBreak/>
        <w:t>навесами для защиты от осадков и создания тени (рис. 19).</w:t>
      </w:r>
    </w:p>
    <w:p w14:paraId="6DB9F31C" w14:textId="77777777" w:rsidR="008D7933" w:rsidRPr="00675D0D" w:rsidRDefault="008D7933" w:rsidP="008D7933">
      <w:pPr>
        <w:rPr>
          <w:noProof/>
        </w:rPr>
      </w:pPr>
      <w:r w:rsidRPr="00675D0D">
        <w:rPr>
          <w:noProof/>
        </w:rPr>
        <w:drawing>
          <wp:inline distT="0" distB="0" distL="0" distR="0" wp14:anchorId="41BB819B" wp14:editId="5167E48F">
            <wp:extent cx="2601573" cy="1685925"/>
            <wp:effectExtent l="0" t="0" r="889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89.jpg"/>
                    <pic:cNvPicPr/>
                  </pic:nvPicPr>
                  <pic:blipFill rotWithShape="1">
                    <a:blip r:embed="rId50" cstate="print">
                      <a:extLst>
                        <a:ext uri="{28A0092B-C50C-407E-A947-70E740481C1C}">
                          <a14:useLocalDpi xmlns:a14="http://schemas.microsoft.com/office/drawing/2010/main" val="0"/>
                        </a:ext>
                      </a:extLst>
                    </a:blip>
                    <a:srcRect l="16127" t="65679" r="21699" b="5837"/>
                    <a:stretch/>
                  </pic:blipFill>
                  <pic:spPr bwMode="auto">
                    <a:xfrm>
                      <a:off x="0" y="0"/>
                      <a:ext cx="2675367" cy="1733747"/>
                    </a:xfrm>
                    <a:prstGeom prst="rect">
                      <a:avLst/>
                    </a:prstGeom>
                    <a:ln>
                      <a:noFill/>
                    </a:ln>
                    <a:extLst>
                      <a:ext uri="{53640926-AAD7-44D8-BBD7-CCE9431645EC}">
                        <a14:shadowObscured xmlns:a14="http://schemas.microsoft.com/office/drawing/2010/main"/>
                      </a:ext>
                    </a:extLst>
                  </pic:spPr>
                </pic:pic>
              </a:graphicData>
            </a:graphic>
          </wp:inline>
        </w:drawing>
      </w:r>
    </w:p>
    <w:p w14:paraId="11B07A20" w14:textId="77777777" w:rsidR="008D7933" w:rsidRPr="00675D0D" w:rsidRDefault="008D7933" w:rsidP="008D7933">
      <w:r w:rsidRPr="00675D0D">
        <w:rPr>
          <w:noProof/>
        </w:rPr>
        <w:t>Рис. 19. Зона отдыха с навесом на спортивной площадке.</w:t>
      </w:r>
    </w:p>
    <w:p w14:paraId="3A49E854" w14:textId="77777777" w:rsidR="008D7933" w:rsidRPr="00675D0D" w:rsidRDefault="008D7933" w:rsidP="008D7933">
      <w:r w:rsidRPr="00675D0D">
        <w:t>6.2.35. При озеленении спортивных площадок рекомендуется применять периметральное озеленение (одиночные деревья, кустарники, живые изгороди) (рис. 20) при этом наиболее высокие растения высаживать с южной стороны для создания тени. Деревья высаживаются на расстоянии не менее 2 м от границы площадки.</w:t>
      </w:r>
    </w:p>
    <w:p w14:paraId="4062BC07" w14:textId="77777777" w:rsidR="008D7933" w:rsidRPr="00675D0D" w:rsidRDefault="008D7933" w:rsidP="008D7933">
      <w:pPr>
        <w:rPr>
          <w:lang w:val="en-US"/>
        </w:rPr>
      </w:pPr>
      <w:r w:rsidRPr="00675D0D">
        <w:rPr>
          <w:noProof/>
        </w:rPr>
        <w:drawing>
          <wp:inline distT="114300" distB="114300" distL="114300" distR="114300" wp14:anchorId="19B82635" wp14:editId="489E7414">
            <wp:extent cx="2628900" cy="1638300"/>
            <wp:effectExtent l="0" t="0" r="0" b="0"/>
            <wp:docPr id="1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rotWithShape="1">
                    <a:blip r:embed="rId51"/>
                    <a:srcRect l="61716" t="72583" r="8711" b="13486"/>
                    <a:stretch/>
                  </pic:blipFill>
                  <pic:spPr bwMode="auto">
                    <a:xfrm>
                      <a:off x="0" y="0"/>
                      <a:ext cx="2660847" cy="1658209"/>
                    </a:xfrm>
                    <a:prstGeom prst="rect">
                      <a:avLst/>
                    </a:prstGeom>
                    <a:ln>
                      <a:noFill/>
                    </a:ln>
                    <a:extLst>
                      <a:ext uri="{53640926-AAD7-44D8-BBD7-CCE9431645EC}">
                        <a14:shadowObscured xmlns:a14="http://schemas.microsoft.com/office/drawing/2010/main"/>
                      </a:ext>
                    </a:extLst>
                  </pic:spPr>
                </pic:pic>
              </a:graphicData>
            </a:graphic>
          </wp:inline>
        </w:drawing>
      </w:r>
    </w:p>
    <w:p w14:paraId="26D42665" w14:textId="77777777" w:rsidR="008D7933" w:rsidRPr="00675D0D" w:rsidRDefault="008D7933" w:rsidP="008D7933">
      <w:r w:rsidRPr="00675D0D">
        <w:t>Рис. 20. Пример озеленения спортивной площадки.</w:t>
      </w:r>
    </w:p>
    <w:p w14:paraId="33D1BFF7" w14:textId="77777777" w:rsidR="008D7933" w:rsidRPr="00675D0D" w:rsidRDefault="008D7933" w:rsidP="008D7933">
      <w:r w:rsidRPr="00675D0D">
        <w:t xml:space="preserve">6.2.36. При отсутствии свободного пространства во дворе допускается объединение детской и спортивной площадок в одну. </w:t>
      </w:r>
    </w:p>
    <w:p w14:paraId="10BE4751" w14:textId="77777777" w:rsidR="008D7933" w:rsidRPr="00675D0D" w:rsidRDefault="008D7933" w:rsidP="008D7933">
      <w:r w:rsidRPr="00675D0D">
        <w:t xml:space="preserve">При размещении площадок должны соблюдаться минимальные расстояния (рис. 21). </w:t>
      </w:r>
    </w:p>
    <w:p w14:paraId="6EC2A712" w14:textId="77777777" w:rsidR="008D7933" w:rsidRPr="00675D0D" w:rsidRDefault="008D7933" w:rsidP="008D7933">
      <w:r w:rsidRPr="00675D0D">
        <w:t>а)</w:t>
      </w:r>
      <w:r w:rsidRPr="00675D0D">
        <w:rPr>
          <w:noProof/>
        </w:rPr>
        <w:drawing>
          <wp:inline distT="0" distB="0" distL="0" distR="0" wp14:anchorId="01D7FF48" wp14:editId="566922BB">
            <wp:extent cx="3797559" cy="2600901"/>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р 77.jpg"/>
                    <pic:cNvPicPr/>
                  </pic:nvPicPr>
                  <pic:blipFill rotWithShape="1">
                    <a:blip r:embed="rId52" cstate="print">
                      <a:extLst>
                        <a:ext uri="{28A0092B-C50C-407E-A947-70E740481C1C}">
                          <a14:useLocalDpi xmlns:a14="http://schemas.microsoft.com/office/drawing/2010/main" val="0"/>
                        </a:ext>
                      </a:extLst>
                    </a:blip>
                    <a:srcRect l="16498" t="19890" r="37690" b="57929"/>
                    <a:stretch/>
                  </pic:blipFill>
                  <pic:spPr bwMode="auto">
                    <a:xfrm>
                      <a:off x="0" y="0"/>
                      <a:ext cx="3817584" cy="2614616"/>
                    </a:xfrm>
                    <a:prstGeom prst="rect">
                      <a:avLst/>
                    </a:prstGeom>
                    <a:ln>
                      <a:noFill/>
                    </a:ln>
                    <a:extLst>
                      <a:ext uri="{53640926-AAD7-44D8-BBD7-CCE9431645EC}">
                        <a14:shadowObscured xmlns:a14="http://schemas.microsoft.com/office/drawing/2010/main"/>
                      </a:ext>
                    </a:extLst>
                  </pic:spPr>
                </pic:pic>
              </a:graphicData>
            </a:graphic>
          </wp:inline>
        </w:drawing>
      </w:r>
    </w:p>
    <w:p w14:paraId="3C9043AB" w14:textId="77777777" w:rsidR="008D7933" w:rsidRPr="00675D0D" w:rsidRDefault="008D7933" w:rsidP="008D7933">
      <w:r w:rsidRPr="00675D0D">
        <w:lastRenderedPageBreak/>
        <w:t>б)</w:t>
      </w:r>
      <w:r w:rsidRPr="00675D0D">
        <w:rPr>
          <w:noProof/>
        </w:rPr>
        <w:drawing>
          <wp:inline distT="0" distB="0" distL="0" distR="0" wp14:anchorId="1A6634E8" wp14:editId="5E087202">
            <wp:extent cx="2400300" cy="1713187"/>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тр 90 3.jpg"/>
                    <pic:cNvPicPr/>
                  </pic:nvPicPr>
                  <pic:blipFill rotWithShape="1">
                    <a:blip r:embed="rId53" cstate="print">
                      <a:extLst>
                        <a:ext uri="{28A0092B-C50C-407E-A947-70E740481C1C}">
                          <a14:useLocalDpi xmlns:a14="http://schemas.microsoft.com/office/drawing/2010/main" val="0"/>
                        </a:ext>
                      </a:extLst>
                    </a:blip>
                    <a:srcRect l="17749" t="20708" r="47472" b="61743"/>
                    <a:stretch/>
                  </pic:blipFill>
                  <pic:spPr bwMode="auto">
                    <a:xfrm>
                      <a:off x="0" y="0"/>
                      <a:ext cx="2410795" cy="1720678"/>
                    </a:xfrm>
                    <a:prstGeom prst="rect">
                      <a:avLst/>
                    </a:prstGeom>
                    <a:ln>
                      <a:noFill/>
                    </a:ln>
                    <a:extLst>
                      <a:ext uri="{53640926-AAD7-44D8-BBD7-CCE9431645EC}">
                        <a14:shadowObscured xmlns:a14="http://schemas.microsoft.com/office/drawing/2010/main"/>
                      </a:ext>
                    </a:extLst>
                  </pic:spPr>
                </pic:pic>
              </a:graphicData>
            </a:graphic>
          </wp:inline>
        </w:drawing>
      </w:r>
      <w:r w:rsidRPr="00675D0D">
        <w:t xml:space="preserve">в) </w:t>
      </w:r>
      <w:r w:rsidRPr="00675D0D">
        <w:rPr>
          <w:noProof/>
        </w:rPr>
        <w:drawing>
          <wp:inline distT="0" distB="0" distL="0" distR="0" wp14:anchorId="050AACBE" wp14:editId="0591ABBA">
            <wp:extent cx="2407024" cy="169755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р 90 2.jpg"/>
                    <pic:cNvPicPr/>
                  </pic:nvPicPr>
                  <pic:blipFill rotWithShape="1">
                    <a:blip r:embed="rId54" cstate="print">
                      <a:extLst>
                        <a:ext uri="{28A0092B-C50C-407E-A947-70E740481C1C}">
                          <a14:useLocalDpi xmlns:a14="http://schemas.microsoft.com/office/drawing/2010/main" val="0"/>
                        </a:ext>
                      </a:extLst>
                    </a:blip>
                    <a:srcRect l="16392" t="21017" r="48734" b="61595"/>
                    <a:stretch/>
                  </pic:blipFill>
                  <pic:spPr bwMode="auto">
                    <a:xfrm>
                      <a:off x="0" y="0"/>
                      <a:ext cx="2421814" cy="1707983"/>
                    </a:xfrm>
                    <a:prstGeom prst="rect">
                      <a:avLst/>
                    </a:prstGeom>
                    <a:ln>
                      <a:noFill/>
                    </a:ln>
                    <a:extLst>
                      <a:ext uri="{53640926-AAD7-44D8-BBD7-CCE9431645EC}">
                        <a14:shadowObscured xmlns:a14="http://schemas.microsoft.com/office/drawing/2010/main"/>
                      </a:ext>
                    </a:extLst>
                  </pic:spPr>
                </pic:pic>
              </a:graphicData>
            </a:graphic>
          </wp:inline>
        </w:drawing>
      </w:r>
      <w:r w:rsidRPr="00675D0D">
        <w:t xml:space="preserve">  </w:t>
      </w:r>
    </w:p>
    <w:p w14:paraId="0580C0C8" w14:textId="77777777" w:rsidR="008D7933" w:rsidRPr="00675D0D" w:rsidRDefault="008D7933" w:rsidP="008D7933">
      <w:pPr>
        <w:ind w:firstLine="709"/>
      </w:pPr>
      <w:r w:rsidRPr="00675D0D">
        <w:t>Рис. 21. Расстояния от границ площадок: а) до окон жилых домов – от детской площадки не менее 12 м, от спортивной площадки 10 – 40 м в зависимости от типа площадки, б) до автомобильной стоянки - не менее 3 м, в) до зоны сбора ТКО - не менее 20 м.</w:t>
      </w:r>
    </w:p>
    <w:p w14:paraId="37705AF9" w14:textId="77777777" w:rsidR="008D7933" w:rsidRPr="00675D0D" w:rsidRDefault="008D7933" w:rsidP="008D7933">
      <w:r w:rsidRPr="00675D0D">
        <w:t>6.2.37. Зоны тихого отдыха организовывать на удалении от источников шума (например, объектов улично-дорожной сети) для акустического комфорта пользователей и на расстоянии не менее 10м от окон зданий.</w:t>
      </w:r>
    </w:p>
    <w:p w14:paraId="6C5EE3A3" w14:textId="77777777" w:rsidR="008D7933" w:rsidRPr="00675D0D" w:rsidRDefault="008D7933" w:rsidP="008D7933">
      <w:pPr>
        <w:widowControl/>
        <w:autoSpaceDE/>
        <w:autoSpaceDN/>
        <w:adjustRightInd/>
        <w:spacing w:line="276" w:lineRule="auto"/>
      </w:pPr>
      <w:r w:rsidRPr="00675D0D">
        <w:t>Места отдыха должны быть освещены и просматриваемы. Не менее 50% скамеек на территории двора должны иметь спинку. При этом не рекомендуется использовать оборудования со спинкой, размещенной под 90 градусов относительно сидения.</w:t>
      </w:r>
    </w:p>
    <w:p w14:paraId="0F4FD49C" w14:textId="77777777" w:rsidR="008D7933" w:rsidRPr="00675D0D" w:rsidRDefault="008D7933" w:rsidP="008D7933">
      <w:pPr>
        <w:widowControl/>
        <w:autoSpaceDE/>
        <w:autoSpaceDN/>
        <w:adjustRightInd/>
        <w:spacing w:line="276" w:lineRule="auto"/>
      </w:pPr>
      <w:r w:rsidRPr="00675D0D">
        <w:t>6.2.38. Возможные элементы на площадке для отдыха.</w:t>
      </w:r>
    </w:p>
    <w:p w14:paraId="049C29D6" w14:textId="77777777" w:rsidR="008D7933" w:rsidRPr="00675D0D" w:rsidRDefault="008D7933" w:rsidP="008D7933">
      <w:pPr>
        <w:widowControl/>
        <w:autoSpaceDE/>
        <w:autoSpaceDN/>
        <w:adjustRightInd/>
        <w:spacing w:line="276" w:lineRule="auto"/>
      </w:pPr>
      <w:r w:rsidRPr="00675D0D">
        <w:t xml:space="preserve">Шахматные столы необходимо размещать в комплекте со стационарными сиденьями. Для них рекомендуется обеспечить временную тень. </w:t>
      </w:r>
    </w:p>
    <w:p w14:paraId="75FD9CF4" w14:textId="77777777" w:rsidR="008D7933" w:rsidRPr="00675D0D" w:rsidRDefault="008D7933" w:rsidP="008D7933">
      <w:pPr>
        <w:widowControl/>
        <w:autoSpaceDE/>
        <w:autoSpaceDN/>
        <w:adjustRightInd/>
        <w:spacing w:line="276" w:lineRule="auto"/>
      </w:pPr>
      <w:r w:rsidRPr="00675D0D">
        <w:t>Шезлонги рекомендуется располагать рядом друг с другом в количестве не менее двух.</w:t>
      </w:r>
    </w:p>
    <w:p w14:paraId="1D7B2EE9" w14:textId="77777777" w:rsidR="008D7933" w:rsidRPr="00675D0D" w:rsidRDefault="008D7933" w:rsidP="008D7933">
      <w:pPr>
        <w:widowControl/>
        <w:autoSpaceDE/>
        <w:autoSpaceDN/>
        <w:adjustRightInd/>
        <w:spacing w:line="276" w:lineRule="auto"/>
      </w:pPr>
      <w:r w:rsidRPr="00675D0D">
        <w:t>При размещении гамаков устанавливать их на опоры, крепление к деревьям недопустимо.</w:t>
      </w:r>
    </w:p>
    <w:p w14:paraId="19C35446" w14:textId="77777777" w:rsidR="008D7933" w:rsidRPr="00675D0D" w:rsidRDefault="008D7933" w:rsidP="008D7933">
      <w:pPr>
        <w:widowControl/>
        <w:autoSpaceDE/>
        <w:autoSpaceDN/>
        <w:adjustRightInd/>
        <w:spacing w:line="276" w:lineRule="auto"/>
      </w:pPr>
      <w:r w:rsidRPr="00675D0D">
        <w:rPr>
          <w:noProof/>
        </w:rPr>
        <w:drawing>
          <wp:inline distT="114300" distB="114300" distL="114300" distR="114300" wp14:anchorId="4075A29C" wp14:editId="7BEC22AB">
            <wp:extent cx="5051195" cy="1666875"/>
            <wp:effectExtent l="0" t="0" r="0" b="0"/>
            <wp:docPr id="1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55"/>
                    <a:srcRect l="16421" t="78228" r="7468" b="3429"/>
                    <a:stretch/>
                  </pic:blipFill>
                  <pic:spPr bwMode="auto">
                    <a:xfrm>
                      <a:off x="0" y="0"/>
                      <a:ext cx="5053080" cy="1667497"/>
                    </a:xfrm>
                    <a:prstGeom prst="rect">
                      <a:avLst/>
                    </a:prstGeom>
                    <a:ln>
                      <a:noFill/>
                    </a:ln>
                    <a:extLst>
                      <a:ext uri="{53640926-AAD7-44D8-BBD7-CCE9431645EC}">
                        <a14:shadowObscured xmlns:a14="http://schemas.microsoft.com/office/drawing/2010/main"/>
                      </a:ext>
                    </a:extLst>
                  </pic:spPr>
                </pic:pic>
              </a:graphicData>
            </a:graphic>
          </wp:inline>
        </w:drawing>
      </w:r>
    </w:p>
    <w:p w14:paraId="7584BAAC" w14:textId="77777777" w:rsidR="008D7933" w:rsidRPr="00675D0D" w:rsidRDefault="008D7933" w:rsidP="008D7933">
      <w:pPr>
        <w:widowControl/>
        <w:autoSpaceDE/>
        <w:autoSpaceDN/>
        <w:adjustRightInd/>
        <w:spacing w:line="276" w:lineRule="auto"/>
      </w:pPr>
      <w:r w:rsidRPr="00675D0D">
        <w:t>Рис. 22. Примеры размещения различных мест отдыха.</w:t>
      </w:r>
    </w:p>
    <w:p w14:paraId="7FFA4FFE" w14:textId="77777777" w:rsidR="008D7933" w:rsidRPr="00675D0D" w:rsidRDefault="008D7933" w:rsidP="008D7933">
      <w:pPr>
        <w:spacing w:line="259" w:lineRule="auto"/>
      </w:pPr>
      <w:r w:rsidRPr="00675D0D">
        <w:t>6.2.39. Озеленение дворовой территории.</w:t>
      </w:r>
    </w:p>
    <w:p w14:paraId="40DBB8B0" w14:textId="77777777" w:rsidR="008D7933" w:rsidRPr="00675D0D" w:rsidRDefault="008D7933" w:rsidP="008D7933">
      <w:r w:rsidRPr="00675D0D">
        <w:t>Выбор и размещение элементов озеленения должны обеспечивать надлежащие воздухообмен и инсоляцию дворовой территории. В целях поддержания обоих процессов требуется регулярно проводить формовку крон и подрезку ветвей.</w:t>
      </w:r>
    </w:p>
    <w:p w14:paraId="484903B1" w14:textId="77777777" w:rsidR="008D7933" w:rsidRPr="00675D0D" w:rsidRDefault="008D7933" w:rsidP="008D7933">
      <w:r w:rsidRPr="00675D0D">
        <w:t xml:space="preserve"> Рекомендуется высаживать кустарники и деревья со стороны преобладающего направления зимних ветров.</w:t>
      </w:r>
    </w:p>
    <w:p w14:paraId="341F6947" w14:textId="77777777" w:rsidR="008D7933" w:rsidRPr="00675D0D" w:rsidRDefault="008D7933" w:rsidP="008D7933">
      <w:r w:rsidRPr="00675D0D">
        <w:t>Расстояния между деревьями при высадке зависят от видовых характеристик, но должны быть не меньше ширины кроны взрослого дерева;</w:t>
      </w:r>
    </w:p>
    <w:p w14:paraId="3416A9AD" w14:textId="77777777" w:rsidR="008D7933" w:rsidRPr="00675D0D" w:rsidRDefault="008D7933" w:rsidP="008D7933">
      <w:r w:rsidRPr="00675D0D">
        <w:t>- деревья должны высаживаться не ближе 5 м от зданий, кусты – не ближе 1,5 м;</w:t>
      </w:r>
    </w:p>
    <w:p w14:paraId="6478265D" w14:textId="77777777" w:rsidR="008D7933" w:rsidRPr="00675D0D" w:rsidRDefault="008D7933" w:rsidP="008D7933">
      <w:r w:rsidRPr="00675D0D">
        <w:t>- при необходимости сохранения обзорности пространства расстояние от земли до низа кроны взрослых деревьев должно быть не меньше 2,5 м.</w:t>
      </w:r>
    </w:p>
    <w:p w14:paraId="7064B9CA" w14:textId="77777777" w:rsidR="008D7933" w:rsidRPr="00675D0D" w:rsidRDefault="008D7933" w:rsidP="008D7933">
      <w:r w:rsidRPr="00675D0D">
        <w:t xml:space="preserve">Для достижения максимального экологического эффекта, а также снижения шума и распределения воздушных потоков во дворе необходимо придерживаться принципа многоуровневости озеленения – последовательного расположения растений разной высоты (рис. 23). Рекомендуется в качестве травяного покрытия использовать газон как наиболее распространенный тип декоративного травяного покрытия (мятлик луговой, овсяница красная, </w:t>
      </w:r>
      <w:r w:rsidRPr="00675D0D">
        <w:lastRenderedPageBreak/>
        <w:t>полевица тонкая и пр.). Необходимо формировать долговременное газонное покрытие.</w:t>
      </w:r>
    </w:p>
    <w:p w14:paraId="63386BD3" w14:textId="77777777" w:rsidR="008D7933" w:rsidRPr="00675D0D" w:rsidRDefault="008D7933" w:rsidP="008D7933">
      <w:pPr>
        <w:jc w:val="left"/>
      </w:pPr>
      <w:r w:rsidRPr="00675D0D">
        <w:rPr>
          <w:noProof/>
        </w:rPr>
        <w:drawing>
          <wp:inline distT="0" distB="0" distL="0" distR="0" wp14:anchorId="2CFAFED2" wp14:editId="340E8C24">
            <wp:extent cx="3280264" cy="2466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р 107.jpg"/>
                    <pic:cNvPicPr/>
                  </pic:nvPicPr>
                  <pic:blipFill rotWithShape="1">
                    <a:blip r:embed="rId56" cstate="print">
                      <a:extLst>
                        <a:ext uri="{28A0092B-C50C-407E-A947-70E740481C1C}">
                          <a14:useLocalDpi xmlns:a14="http://schemas.microsoft.com/office/drawing/2010/main" val="0"/>
                        </a:ext>
                      </a:extLst>
                    </a:blip>
                    <a:srcRect l="16350" t="72480" r="48002" b="8567"/>
                    <a:stretch/>
                  </pic:blipFill>
                  <pic:spPr bwMode="auto">
                    <a:xfrm>
                      <a:off x="0" y="0"/>
                      <a:ext cx="3300154" cy="2481934"/>
                    </a:xfrm>
                    <a:prstGeom prst="rect">
                      <a:avLst/>
                    </a:prstGeom>
                    <a:ln>
                      <a:noFill/>
                    </a:ln>
                    <a:extLst>
                      <a:ext uri="{53640926-AAD7-44D8-BBD7-CCE9431645EC}">
                        <a14:shadowObscured xmlns:a14="http://schemas.microsoft.com/office/drawing/2010/main"/>
                      </a:ext>
                    </a:extLst>
                  </pic:spPr>
                </pic:pic>
              </a:graphicData>
            </a:graphic>
          </wp:inline>
        </w:drawing>
      </w:r>
    </w:p>
    <w:p w14:paraId="068D57CB" w14:textId="77777777" w:rsidR="008D7933" w:rsidRPr="00675D0D" w:rsidRDefault="008D7933" w:rsidP="008D7933">
      <w:pPr>
        <w:jc w:val="left"/>
      </w:pPr>
      <w:r w:rsidRPr="00675D0D">
        <w:t>Рис. 23. Многоуровневое озеленение.</w:t>
      </w:r>
    </w:p>
    <w:p w14:paraId="776DCDED" w14:textId="77777777" w:rsidR="008D7933" w:rsidRPr="00675D0D" w:rsidRDefault="008D7933" w:rsidP="008D7933">
      <w:pPr>
        <w:rPr>
          <w:noProof/>
        </w:rPr>
      </w:pPr>
      <w:r w:rsidRPr="00675D0D">
        <w:t>6.2.40. Между домом и проездом или пешеходной дорожкой рекомендуется организация озеленения компактными кустарниками и многолетниками (рис. 24).</w:t>
      </w:r>
      <w:r w:rsidRPr="00675D0D">
        <w:rPr>
          <w:noProof/>
        </w:rPr>
        <w:t xml:space="preserve"> </w:t>
      </w:r>
    </w:p>
    <w:p w14:paraId="4A81EC5E" w14:textId="77777777" w:rsidR="008D7933" w:rsidRPr="00675D0D" w:rsidRDefault="008D7933" w:rsidP="008D7933">
      <w:r w:rsidRPr="00675D0D">
        <w:rPr>
          <w:noProof/>
        </w:rPr>
        <w:drawing>
          <wp:inline distT="0" distB="0" distL="0" distR="0" wp14:anchorId="2D23105B" wp14:editId="35372D47">
            <wp:extent cx="3286125" cy="23526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118.jpg"/>
                    <pic:cNvPicPr/>
                  </pic:nvPicPr>
                  <pic:blipFill rotWithShape="1">
                    <a:blip r:embed="rId57" cstate="print">
                      <a:extLst>
                        <a:ext uri="{28A0092B-C50C-407E-A947-70E740481C1C}">
                          <a14:useLocalDpi xmlns:a14="http://schemas.microsoft.com/office/drawing/2010/main" val="0"/>
                        </a:ext>
                      </a:extLst>
                    </a:blip>
                    <a:srcRect l="24600" t="30721" r="24580" b="43557"/>
                    <a:stretch/>
                  </pic:blipFill>
                  <pic:spPr bwMode="auto">
                    <a:xfrm>
                      <a:off x="0" y="0"/>
                      <a:ext cx="3286125" cy="2352675"/>
                    </a:xfrm>
                    <a:prstGeom prst="rect">
                      <a:avLst/>
                    </a:prstGeom>
                    <a:ln>
                      <a:noFill/>
                    </a:ln>
                    <a:extLst>
                      <a:ext uri="{53640926-AAD7-44D8-BBD7-CCE9431645EC}">
                        <a14:shadowObscured xmlns:a14="http://schemas.microsoft.com/office/drawing/2010/main"/>
                      </a:ext>
                    </a:extLst>
                  </pic:spPr>
                </pic:pic>
              </a:graphicData>
            </a:graphic>
          </wp:inline>
        </w:drawing>
      </w:r>
    </w:p>
    <w:p w14:paraId="7555A1F2" w14:textId="77777777" w:rsidR="008D7933" w:rsidRPr="00675D0D" w:rsidRDefault="008D7933" w:rsidP="008D7933">
      <w:pPr>
        <w:jc w:val="left"/>
      </w:pPr>
      <w:r w:rsidRPr="00675D0D">
        <w:t>Рис. 24. Пример озеленения участков между жилым домом и тротуаром.</w:t>
      </w:r>
    </w:p>
    <w:p w14:paraId="7132ABE9" w14:textId="77777777" w:rsidR="008D7933" w:rsidRPr="00675D0D" w:rsidRDefault="008D7933" w:rsidP="008D7933">
      <w:r w:rsidRPr="00675D0D">
        <w:t>6.2.41. Через каждые 4–6 машиномест следует высаживать деревья высотой 5-7 м, или кустарники, или многолетники (рис. 25, а). Перечень рекомендованных к высадке деревьев приведен в таблице 6.9.</w:t>
      </w:r>
    </w:p>
    <w:p w14:paraId="3FF9F22B" w14:textId="77777777" w:rsidR="008D7933" w:rsidRPr="00675D0D" w:rsidRDefault="008D7933" w:rsidP="008D7933">
      <w:pPr>
        <w:jc w:val="left"/>
      </w:pPr>
      <w:r w:rsidRPr="00675D0D">
        <w:t xml:space="preserve">а) </w:t>
      </w:r>
      <w:r w:rsidRPr="00675D0D">
        <w:rPr>
          <w:noProof/>
        </w:rPr>
        <w:drawing>
          <wp:inline distT="0" distB="0" distL="0" distR="0" wp14:anchorId="20D0DBCE" wp14:editId="078D2D9B">
            <wp:extent cx="1881031" cy="1880558"/>
            <wp:effectExtent l="0" t="0" r="508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р 112.jpg"/>
                    <pic:cNvPicPr/>
                  </pic:nvPicPr>
                  <pic:blipFill rotWithShape="1">
                    <a:blip r:embed="rId58" cstate="print">
                      <a:extLst>
                        <a:ext uri="{28A0092B-C50C-407E-A947-70E740481C1C}">
                          <a14:useLocalDpi xmlns:a14="http://schemas.microsoft.com/office/drawing/2010/main" val="0"/>
                        </a:ext>
                      </a:extLst>
                    </a:blip>
                    <a:srcRect l="16526" t="22419" r="64685" b="64301"/>
                    <a:stretch/>
                  </pic:blipFill>
                  <pic:spPr bwMode="auto">
                    <a:xfrm>
                      <a:off x="0" y="0"/>
                      <a:ext cx="1906459" cy="1905979"/>
                    </a:xfrm>
                    <a:prstGeom prst="rect">
                      <a:avLst/>
                    </a:prstGeom>
                    <a:ln>
                      <a:noFill/>
                    </a:ln>
                    <a:extLst>
                      <a:ext uri="{53640926-AAD7-44D8-BBD7-CCE9431645EC}">
                        <a14:shadowObscured xmlns:a14="http://schemas.microsoft.com/office/drawing/2010/main"/>
                      </a:ext>
                    </a:extLst>
                  </pic:spPr>
                </pic:pic>
              </a:graphicData>
            </a:graphic>
          </wp:inline>
        </w:drawing>
      </w:r>
      <w:r w:rsidRPr="00675D0D">
        <w:t xml:space="preserve"> б) </w:t>
      </w:r>
      <w:r w:rsidRPr="00675D0D">
        <w:rPr>
          <w:noProof/>
        </w:rPr>
        <w:drawing>
          <wp:inline distT="0" distB="0" distL="0" distR="0" wp14:anchorId="4E1B3686" wp14:editId="05079AC2">
            <wp:extent cx="1867036" cy="187340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тр 112.jpg"/>
                    <pic:cNvPicPr/>
                  </pic:nvPicPr>
                  <pic:blipFill rotWithShape="1">
                    <a:blip r:embed="rId59" cstate="print">
                      <a:extLst>
                        <a:ext uri="{28A0092B-C50C-407E-A947-70E740481C1C}">
                          <a14:useLocalDpi xmlns:a14="http://schemas.microsoft.com/office/drawing/2010/main" val="0"/>
                        </a:ext>
                      </a:extLst>
                    </a:blip>
                    <a:srcRect l="16355" t="50333" r="64725" b="36245"/>
                    <a:stretch/>
                  </pic:blipFill>
                  <pic:spPr bwMode="auto">
                    <a:xfrm>
                      <a:off x="0" y="0"/>
                      <a:ext cx="1883888" cy="1890315"/>
                    </a:xfrm>
                    <a:prstGeom prst="rect">
                      <a:avLst/>
                    </a:prstGeom>
                    <a:ln>
                      <a:noFill/>
                    </a:ln>
                    <a:extLst>
                      <a:ext uri="{53640926-AAD7-44D8-BBD7-CCE9431645EC}">
                        <a14:shadowObscured xmlns:a14="http://schemas.microsoft.com/office/drawing/2010/main"/>
                      </a:ext>
                    </a:extLst>
                  </pic:spPr>
                </pic:pic>
              </a:graphicData>
            </a:graphic>
          </wp:inline>
        </w:drawing>
      </w:r>
    </w:p>
    <w:p w14:paraId="72CC4471" w14:textId="77777777" w:rsidR="008D7933" w:rsidRPr="00675D0D" w:rsidRDefault="008D7933" w:rsidP="008D7933">
      <w:pPr>
        <w:jc w:val="left"/>
      </w:pPr>
      <w:r w:rsidRPr="00675D0D">
        <w:lastRenderedPageBreak/>
        <w:t xml:space="preserve">в) </w:t>
      </w:r>
      <w:r w:rsidRPr="00675D0D">
        <w:rPr>
          <w:noProof/>
        </w:rPr>
        <w:drawing>
          <wp:inline distT="0" distB="0" distL="0" distR="0" wp14:anchorId="0FC8C36B" wp14:editId="23FDA987">
            <wp:extent cx="1905000" cy="19454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112.jpg"/>
                    <pic:cNvPicPr/>
                  </pic:nvPicPr>
                  <pic:blipFill rotWithShape="1">
                    <a:blip r:embed="rId60" cstate="print">
                      <a:extLst>
                        <a:ext uri="{28A0092B-C50C-407E-A947-70E740481C1C}">
                          <a14:useLocalDpi xmlns:a14="http://schemas.microsoft.com/office/drawing/2010/main" val="0"/>
                        </a:ext>
                      </a:extLst>
                    </a:blip>
                    <a:srcRect l="16608" t="64045" r="64352" b="22209"/>
                    <a:stretch/>
                  </pic:blipFill>
                  <pic:spPr bwMode="auto">
                    <a:xfrm>
                      <a:off x="0" y="0"/>
                      <a:ext cx="1925722" cy="1966617"/>
                    </a:xfrm>
                    <a:prstGeom prst="rect">
                      <a:avLst/>
                    </a:prstGeom>
                    <a:ln>
                      <a:noFill/>
                    </a:ln>
                    <a:extLst>
                      <a:ext uri="{53640926-AAD7-44D8-BBD7-CCE9431645EC}">
                        <a14:shadowObscured xmlns:a14="http://schemas.microsoft.com/office/drawing/2010/main"/>
                      </a:ext>
                    </a:extLst>
                  </pic:spPr>
                </pic:pic>
              </a:graphicData>
            </a:graphic>
          </wp:inline>
        </w:drawing>
      </w:r>
    </w:p>
    <w:p w14:paraId="216AA7AD" w14:textId="77777777" w:rsidR="008D7933" w:rsidRPr="00675D0D" w:rsidRDefault="008D7933" w:rsidP="008D7933">
      <w:pPr>
        <w:jc w:val="left"/>
      </w:pPr>
      <w:r w:rsidRPr="00675D0D">
        <w:t>Рис. 25. Организация озеленения на парковке: а) высота деревьев; б) высота кустарников; в) приствольное ограждение.</w:t>
      </w:r>
    </w:p>
    <w:p w14:paraId="13AF5ECF" w14:textId="1CD536F7" w:rsidR="008D7933" w:rsidRPr="00675D0D" w:rsidRDefault="008D7933" w:rsidP="008D7933">
      <w:r w:rsidRPr="00675D0D">
        <w:t xml:space="preserve">6.2.42. Рекомендуется высаживать кустарники или живые изгороди высотой до 0,8 м для сохранения визуальной проницаемости (рис. 25, б). </w:t>
      </w:r>
      <w:r w:rsidR="00CF2ACE" w:rsidRPr="00675D0D">
        <w:t>Обеспечить соблюдение норм безопасности при движении жителей по дворовой территории.</w:t>
      </w:r>
    </w:p>
    <w:p w14:paraId="49D4DF33" w14:textId="77777777" w:rsidR="008D7933" w:rsidRPr="00675D0D" w:rsidRDefault="008D7933" w:rsidP="008D7933">
      <w:r w:rsidRPr="00675D0D">
        <w:t>6.2.43. Расстояние от бордюрного камня до места высадки кустарников и живых изгородей должно быть не менее 0,7 м, до ствола дерева — не менее 1,5 м.</w:t>
      </w:r>
    </w:p>
    <w:p w14:paraId="0683839E" w14:textId="1576227D" w:rsidR="008D7933" w:rsidRPr="00675D0D" w:rsidRDefault="008D7933" w:rsidP="008D7933">
      <w:r w:rsidRPr="00675D0D">
        <w:t>6.2.44. В случае невозможности соблюдения расстояний, указанных в п. 6.2.43., необходимо предусматривать приствольные ограждения деревьев (высота 0,8 – 1,8 м, диаметр 0,3 – 1,1 м) из металла, дерева</w:t>
      </w:r>
      <w:r w:rsidRPr="00675D0D">
        <w:rPr>
          <w:strike/>
        </w:rPr>
        <w:t xml:space="preserve"> </w:t>
      </w:r>
      <w:r w:rsidRPr="00675D0D">
        <w:t>(рис. 25, в).</w:t>
      </w:r>
    </w:p>
    <w:p w14:paraId="7E5D00F0" w14:textId="77777777" w:rsidR="008D7933" w:rsidRPr="00675D0D" w:rsidRDefault="008D7933" w:rsidP="008D7933">
      <w:r w:rsidRPr="00675D0D">
        <w:t>6.2.45. В стесненных условиях дворового пространства, а также при невозможности высадки в грунт, растения рекомендуется высаживать в контейнеры.</w:t>
      </w:r>
    </w:p>
    <w:p w14:paraId="50F9EE66" w14:textId="77777777" w:rsidR="008D7933" w:rsidRPr="00675D0D" w:rsidRDefault="008D7933" w:rsidP="008D7933">
      <w:r w:rsidRPr="00675D0D">
        <w:t>Минимальные размеры контейнеров для посадки:</w:t>
      </w:r>
    </w:p>
    <w:p w14:paraId="1F3B9899" w14:textId="77777777" w:rsidR="008D7933" w:rsidRPr="00675D0D" w:rsidRDefault="008D7933" w:rsidP="008D7933">
      <w:r w:rsidRPr="00675D0D">
        <w:t xml:space="preserve">- для кустарников – 0,8*0,8 м, высота 0,5 м; </w:t>
      </w:r>
    </w:p>
    <w:p w14:paraId="4C59DB61" w14:textId="77777777" w:rsidR="008D7933" w:rsidRPr="00675D0D" w:rsidRDefault="008D7933" w:rsidP="008D7933">
      <w:r w:rsidRPr="00675D0D">
        <w:t>- для травянистых растений – высота не менее 0,3 м.</w:t>
      </w:r>
    </w:p>
    <w:p w14:paraId="2E42021D" w14:textId="77777777" w:rsidR="008D7933" w:rsidRPr="00675D0D" w:rsidRDefault="008D7933" w:rsidP="008D7933">
      <w:r w:rsidRPr="00675D0D">
        <w:t xml:space="preserve">При выборе конкретных размеров следует ориентироваться на габариты корневой системы и частоту полива растений (чем меньше количество грунта, тем чаще должен производиться полив). </w:t>
      </w:r>
    </w:p>
    <w:p w14:paraId="3557DF43" w14:textId="77777777" w:rsidR="008D7933" w:rsidRPr="00675D0D" w:rsidRDefault="008D7933" w:rsidP="008D7933">
      <w:r w:rsidRPr="00675D0D">
        <w:t xml:space="preserve">Контейнеры для высадки многолетних растений должны быть заглублены в грунт или выполнены из теплосберегающих материалов. </w:t>
      </w:r>
    </w:p>
    <w:p w14:paraId="071CE72F" w14:textId="77777777" w:rsidR="008D7933" w:rsidRPr="00675D0D" w:rsidRDefault="008D7933" w:rsidP="008D7933"/>
    <w:p w14:paraId="7ADDA161" w14:textId="77777777" w:rsidR="008D7933" w:rsidRPr="00675D0D" w:rsidRDefault="008D7933" w:rsidP="008D7933">
      <w:pPr>
        <w:ind w:firstLine="698"/>
        <w:jc w:val="right"/>
      </w:pPr>
      <w:r w:rsidRPr="00675D0D">
        <w:rPr>
          <w:rStyle w:val="a4"/>
          <w:bCs/>
          <w:color w:val="auto"/>
        </w:rPr>
        <w:t>Таблица 6.9</w:t>
      </w:r>
    </w:p>
    <w:p w14:paraId="238505FE" w14:textId="77777777" w:rsidR="008D7933" w:rsidRPr="00675D0D" w:rsidRDefault="008D7933" w:rsidP="008D7933"/>
    <w:tbl>
      <w:tblPr>
        <w:tblStyle w:val="af4"/>
        <w:tblW w:w="0" w:type="auto"/>
        <w:tblLook w:val="04A0" w:firstRow="1" w:lastRow="0" w:firstColumn="1" w:lastColumn="0" w:noHBand="0" w:noVBand="1"/>
      </w:tblPr>
      <w:tblGrid>
        <w:gridCol w:w="3510"/>
        <w:gridCol w:w="3510"/>
        <w:gridCol w:w="3294"/>
      </w:tblGrid>
      <w:tr w:rsidR="00675D0D" w:rsidRPr="00675D0D" w14:paraId="1FAD4BF1" w14:textId="77777777" w:rsidTr="00CF2ACE">
        <w:tc>
          <w:tcPr>
            <w:tcW w:w="3510" w:type="dxa"/>
          </w:tcPr>
          <w:p w14:paraId="4143AF93" w14:textId="77777777" w:rsidR="008D7933" w:rsidRPr="00675D0D" w:rsidRDefault="008D7933" w:rsidP="007E7F9B">
            <w:pPr>
              <w:ind w:firstLine="0"/>
            </w:pPr>
            <w:r w:rsidRPr="00675D0D">
              <w:t>Классификация</w:t>
            </w:r>
          </w:p>
        </w:tc>
        <w:tc>
          <w:tcPr>
            <w:tcW w:w="3510" w:type="dxa"/>
          </w:tcPr>
          <w:p w14:paraId="5CB36D1F" w14:textId="77777777" w:rsidR="008D7933" w:rsidRPr="00675D0D" w:rsidRDefault="008D7933" w:rsidP="007E7F9B">
            <w:pPr>
              <w:ind w:firstLine="0"/>
            </w:pPr>
            <w:r w:rsidRPr="00675D0D">
              <w:t>Порода, вид</w:t>
            </w:r>
          </w:p>
        </w:tc>
        <w:tc>
          <w:tcPr>
            <w:tcW w:w="3294" w:type="dxa"/>
          </w:tcPr>
          <w:p w14:paraId="6A6E2C7B" w14:textId="77777777" w:rsidR="008D7933" w:rsidRPr="00675D0D" w:rsidRDefault="008D7933" w:rsidP="007E7F9B">
            <w:pPr>
              <w:ind w:firstLine="0"/>
            </w:pPr>
            <w:r w:rsidRPr="00675D0D">
              <w:t>Диаметр кроны, м</w:t>
            </w:r>
          </w:p>
        </w:tc>
      </w:tr>
      <w:tr w:rsidR="00675D0D" w:rsidRPr="00675D0D" w14:paraId="060FE8A0" w14:textId="77777777" w:rsidTr="00CF2ACE">
        <w:tc>
          <w:tcPr>
            <w:tcW w:w="3510" w:type="dxa"/>
            <w:vMerge w:val="restart"/>
          </w:tcPr>
          <w:p w14:paraId="56472D8C" w14:textId="77777777" w:rsidR="008D7933" w:rsidRPr="00675D0D" w:rsidRDefault="008D7933" w:rsidP="007E7F9B">
            <w:pPr>
              <w:ind w:firstLine="0"/>
            </w:pPr>
            <w:r w:rsidRPr="00675D0D">
              <w:t xml:space="preserve">Большие деревья </w:t>
            </w:r>
          </w:p>
          <w:p w14:paraId="03AB3B44" w14:textId="77777777" w:rsidR="008D7933" w:rsidRPr="00675D0D" w:rsidRDefault="008D7933" w:rsidP="007E7F9B">
            <w:pPr>
              <w:ind w:firstLine="0"/>
            </w:pPr>
            <w:r w:rsidRPr="00675D0D">
              <w:t>(деревья 1-ого порядка)</w:t>
            </w:r>
          </w:p>
          <w:p w14:paraId="5B0D464A" w14:textId="77777777" w:rsidR="008D7933" w:rsidRPr="00675D0D" w:rsidRDefault="008D7933" w:rsidP="007E7F9B">
            <w:pPr>
              <w:ind w:firstLine="0"/>
            </w:pPr>
            <w:r w:rsidRPr="00675D0D">
              <w:t>20-40 м</w:t>
            </w:r>
          </w:p>
        </w:tc>
        <w:tc>
          <w:tcPr>
            <w:tcW w:w="3510" w:type="dxa"/>
          </w:tcPr>
          <w:p w14:paraId="274E73A1" w14:textId="77777777" w:rsidR="008D7933" w:rsidRPr="00675D0D" w:rsidRDefault="008D7933" w:rsidP="007E7F9B">
            <w:pPr>
              <w:ind w:firstLine="0"/>
            </w:pPr>
            <w:r w:rsidRPr="00675D0D">
              <w:t xml:space="preserve">Вяз </w:t>
            </w:r>
          </w:p>
        </w:tc>
        <w:tc>
          <w:tcPr>
            <w:tcW w:w="3294" w:type="dxa"/>
          </w:tcPr>
          <w:p w14:paraId="07B6ACCD" w14:textId="77777777" w:rsidR="008D7933" w:rsidRPr="00675D0D" w:rsidRDefault="008D7933" w:rsidP="007E7F9B">
            <w:pPr>
              <w:ind w:firstLine="0"/>
            </w:pPr>
            <w:r w:rsidRPr="00675D0D">
              <w:t xml:space="preserve">20 </w:t>
            </w:r>
          </w:p>
        </w:tc>
      </w:tr>
      <w:tr w:rsidR="00675D0D" w:rsidRPr="00675D0D" w14:paraId="752B0367" w14:textId="77777777" w:rsidTr="00CF2ACE">
        <w:tc>
          <w:tcPr>
            <w:tcW w:w="3510" w:type="dxa"/>
            <w:vMerge/>
          </w:tcPr>
          <w:p w14:paraId="2B5C05C9" w14:textId="77777777" w:rsidR="008D7933" w:rsidRPr="00675D0D" w:rsidRDefault="008D7933" w:rsidP="007E7F9B">
            <w:pPr>
              <w:ind w:firstLine="0"/>
            </w:pPr>
          </w:p>
        </w:tc>
        <w:tc>
          <w:tcPr>
            <w:tcW w:w="3510" w:type="dxa"/>
          </w:tcPr>
          <w:p w14:paraId="0456CAB0" w14:textId="77777777" w:rsidR="008D7933" w:rsidRPr="00675D0D" w:rsidRDefault="008D7933" w:rsidP="007E7F9B">
            <w:pPr>
              <w:ind w:firstLine="0"/>
            </w:pPr>
            <w:r w:rsidRPr="00675D0D">
              <w:t>Ель обыкновенная</w:t>
            </w:r>
          </w:p>
        </w:tc>
        <w:tc>
          <w:tcPr>
            <w:tcW w:w="3294" w:type="dxa"/>
          </w:tcPr>
          <w:p w14:paraId="10AA6D2D" w14:textId="77777777" w:rsidR="008D7933" w:rsidRPr="00675D0D" w:rsidRDefault="008D7933" w:rsidP="007E7F9B">
            <w:pPr>
              <w:ind w:firstLine="0"/>
            </w:pPr>
            <w:r w:rsidRPr="00675D0D">
              <w:t xml:space="preserve">6-8 </w:t>
            </w:r>
          </w:p>
        </w:tc>
      </w:tr>
      <w:tr w:rsidR="00675D0D" w:rsidRPr="00675D0D" w14:paraId="03C62A53" w14:textId="77777777" w:rsidTr="00CF2ACE">
        <w:tc>
          <w:tcPr>
            <w:tcW w:w="3510" w:type="dxa"/>
            <w:vMerge/>
          </w:tcPr>
          <w:p w14:paraId="0E2E7F21" w14:textId="77777777" w:rsidR="008D7933" w:rsidRPr="00675D0D" w:rsidRDefault="008D7933" w:rsidP="007E7F9B">
            <w:pPr>
              <w:ind w:firstLine="0"/>
            </w:pPr>
          </w:p>
        </w:tc>
        <w:tc>
          <w:tcPr>
            <w:tcW w:w="3510" w:type="dxa"/>
          </w:tcPr>
          <w:p w14:paraId="28CFE071" w14:textId="77777777" w:rsidR="008D7933" w:rsidRPr="00675D0D" w:rsidRDefault="008D7933" w:rsidP="007E7F9B">
            <w:pPr>
              <w:ind w:firstLine="0"/>
            </w:pPr>
            <w:r w:rsidRPr="00675D0D">
              <w:t>Клен остролистный</w:t>
            </w:r>
          </w:p>
        </w:tc>
        <w:tc>
          <w:tcPr>
            <w:tcW w:w="3294" w:type="dxa"/>
          </w:tcPr>
          <w:p w14:paraId="49E22585" w14:textId="77777777" w:rsidR="008D7933" w:rsidRPr="00675D0D" w:rsidRDefault="008D7933" w:rsidP="007E7F9B">
            <w:pPr>
              <w:ind w:firstLine="0"/>
            </w:pPr>
            <w:r w:rsidRPr="00675D0D">
              <w:t xml:space="preserve">15 </w:t>
            </w:r>
          </w:p>
        </w:tc>
      </w:tr>
      <w:tr w:rsidR="00675D0D" w:rsidRPr="00675D0D" w14:paraId="4EC17D4B" w14:textId="77777777" w:rsidTr="00CF2ACE">
        <w:tc>
          <w:tcPr>
            <w:tcW w:w="3510" w:type="dxa"/>
            <w:vMerge/>
          </w:tcPr>
          <w:p w14:paraId="64525ECF" w14:textId="77777777" w:rsidR="008D7933" w:rsidRPr="00675D0D" w:rsidRDefault="008D7933" w:rsidP="007E7F9B">
            <w:pPr>
              <w:ind w:firstLine="0"/>
            </w:pPr>
          </w:p>
        </w:tc>
        <w:tc>
          <w:tcPr>
            <w:tcW w:w="3510" w:type="dxa"/>
          </w:tcPr>
          <w:p w14:paraId="470C0EEE" w14:textId="77777777" w:rsidR="008D7933" w:rsidRPr="00675D0D" w:rsidRDefault="008D7933" w:rsidP="007E7F9B">
            <w:pPr>
              <w:ind w:firstLine="0"/>
            </w:pPr>
            <w:r w:rsidRPr="00675D0D">
              <w:t>Липа крупнолистная</w:t>
            </w:r>
          </w:p>
        </w:tc>
        <w:tc>
          <w:tcPr>
            <w:tcW w:w="3294" w:type="dxa"/>
          </w:tcPr>
          <w:p w14:paraId="34A5913C" w14:textId="77777777" w:rsidR="008D7933" w:rsidRPr="00675D0D" w:rsidRDefault="008D7933" w:rsidP="007E7F9B">
            <w:pPr>
              <w:ind w:firstLine="0"/>
            </w:pPr>
            <w:r w:rsidRPr="00675D0D">
              <w:t xml:space="preserve">15-20 </w:t>
            </w:r>
          </w:p>
        </w:tc>
      </w:tr>
      <w:tr w:rsidR="00675D0D" w:rsidRPr="00675D0D" w14:paraId="6CFF9A8E" w14:textId="77777777" w:rsidTr="00CF2ACE">
        <w:tc>
          <w:tcPr>
            <w:tcW w:w="3510" w:type="dxa"/>
            <w:vMerge/>
          </w:tcPr>
          <w:p w14:paraId="6FF07F8F" w14:textId="77777777" w:rsidR="008D7933" w:rsidRPr="00675D0D" w:rsidRDefault="008D7933" w:rsidP="007E7F9B">
            <w:pPr>
              <w:ind w:firstLine="0"/>
            </w:pPr>
          </w:p>
        </w:tc>
        <w:tc>
          <w:tcPr>
            <w:tcW w:w="3510" w:type="dxa"/>
          </w:tcPr>
          <w:p w14:paraId="785A7E91" w14:textId="77777777" w:rsidR="008D7933" w:rsidRPr="00675D0D" w:rsidRDefault="008D7933" w:rsidP="007E7F9B">
            <w:pPr>
              <w:ind w:firstLine="0"/>
            </w:pPr>
            <w:r w:rsidRPr="00675D0D">
              <w:t>Лиственница сибирская</w:t>
            </w:r>
          </w:p>
        </w:tc>
        <w:tc>
          <w:tcPr>
            <w:tcW w:w="3294" w:type="dxa"/>
          </w:tcPr>
          <w:p w14:paraId="42B676FD" w14:textId="77777777" w:rsidR="008D7933" w:rsidRPr="00675D0D" w:rsidRDefault="008D7933" w:rsidP="007E7F9B">
            <w:pPr>
              <w:ind w:firstLine="0"/>
            </w:pPr>
            <w:r w:rsidRPr="00675D0D">
              <w:t xml:space="preserve">10-15 </w:t>
            </w:r>
          </w:p>
        </w:tc>
      </w:tr>
      <w:tr w:rsidR="00675D0D" w:rsidRPr="00675D0D" w14:paraId="6F57ACCE" w14:textId="77777777" w:rsidTr="00CF2ACE">
        <w:tc>
          <w:tcPr>
            <w:tcW w:w="3510" w:type="dxa"/>
            <w:vMerge/>
          </w:tcPr>
          <w:p w14:paraId="24D920D7" w14:textId="77777777" w:rsidR="008D7933" w:rsidRPr="00675D0D" w:rsidRDefault="008D7933" w:rsidP="007E7F9B">
            <w:pPr>
              <w:ind w:firstLine="0"/>
            </w:pPr>
          </w:p>
        </w:tc>
        <w:tc>
          <w:tcPr>
            <w:tcW w:w="3510" w:type="dxa"/>
          </w:tcPr>
          <w:p w14:paraId="38CD9745" w14:textId="77777777" w:rsidR="008D7933" w:rsidRPr="00675D0D" w:rsidRDefault="008D7933" w:rsidP="007E7F9B">
            <w:pPr>
              <w:ind w:firstLine="0"/>
            </w:pPr>
            <w:r w:rsidRPr="00675D0D">
              <w:t>Ясень обыкновенный</w:t>
            </w:r>
          </w:p>
        </w:tc>
        <w:tc>
          <w:tcPr>
            <w:tcW w:w="3294" w:type="dxa"/>
          </w:tcPr>
          <w:p w14:paraId="423110A0" w14:textId="77777777" w:rsidR="008D7933" w:rsidRPr="00675D0D" w:rsidRDefault="008D7933" w:rsidP="007E7F9B">
            <w:pPr>
              <w:ind w:firstLine="0"/>
            </w:pPr>
            <w:r w:rsidRPr="00675D0D">
              <w:t xml:space="preserve">15 </w:t>
            </w:r>
          </w:p>
        </w:tc>
      </w:tr>
      <w:tr w:rsidR="00675D0D" w:rsidRPr="00675D0D" w14:paraId="7A5CD20A" w14:textId="77777777" w:rsidTr="00CF2ACE">
        <w:tc>
          <w:tcPr>
            <w:tcW w:w="3510" w:type="dxa"/>
            <w:vMerge/>
          </w:tcPr>
          <w:p w14:paraId="118D3D25" w14:textId="77777777" w:rsidR="008D7933" w:rsidRPr="00675D0D" w:rsidRDefault="008D7933" w:rsidP="007E7F9B">
            <w:pPr>
              <w:ind w:firstLine="0"/>
            </w:pPr>
          </w:p>
        </w:tc>
        <w:tc>
          <w:tcPr>
            <w:tcW w:w="3510" w:type="dxa"/>
          </w:tcPr>
          <w:p w14:paraId="726F73E7" w14:textId="77777777" w:rsidR="008D7933" w:rsidRPr="00675D0D" w:rsidRDefault="008D7933" w:rsidP="007E7F9B">
            <w:pPr>
              <w:ind w:firstLine="0"/>
            </w:pPr>
            <w:r w:rsidRPr="00675D0D">
              <w:t>Тополь (мужские растения)</w:t>
            </w:r>
          </w:p>
        </w:tc>
        <w:tc>
          <w:tcPr>
            <w:tcW w:w="3294" w:type="dxa"/>
          </w:tcPr>
          <w:p w14:paraId="38BE5F5A" w14:textId="77777777" w:rsidR="008D7933" w:rsidRPr="00675D0D" w:rsidRDefault="008D7933" w:rsidP="007E7F9B">
            <w:pPr>
              <w:ind w:firstLine="0"/>
            </w:pPr>
            <w:r w:rsidRPr="00675D0D">
              <w:t xml:space="preserve">10 </w:t>
            </w:r>
          </w:p>
        </w:tc>
      </w:tr>
      <w:tr w:rsidR="00675D0D" w:rsidRPr="00675D0D" w14:paraId="38F735EB" w14:textId="77777777" w:rsidTr="00CF2ACE">
        <w:tc>
          <w:tcPr>
            <w:tcW w:w="3510" w:type="dxa"/>
            <w:vMerge w:val="restart"/>
          </w:tcPr>
          <w:p w14:paraId="55F2BB5F" w14:textId="77777777" w:rsidR="008D7933" w:rsidRPr="00675D0D" w:rsidRDefault="008D7933" w:rsidP="007E7F9B">
            <w:pPr>
              <w:ind w:firstLine="0"/>
            </w:pPr>
            <w:r w:rsidRPr="00675D0D">
              <w:t xml:space="preserve">Средние деревья </w:t>
            </w:r>
          </w:p>
          <w:p w14:paraId="5C0B2186" w14:textId="77777777" w:rsidR="008D7933" w:rsidRPr="00675D0D" w:rsidRDefault="008D7933" w:rsidP="007E7F9B">
            <w:pPr>
              <w:ind w:firstLine="0"/>
            </w:pPr>
            <w:r w:rsidRPr="00675D0D">
              <w:t>(деревья 2-ого порядка)</w:t>
            </w:r>
          </w:p>
          <w:p w14:paraId="3211EEBE" w14:textId="77777777" w:rsidR="008D7933" w:rsidRPr="00675D0D" w:rsidRDefault="008D7933" w:rsidP="007E7F9B">
            <w:pPr>
              <w:ind w:firstLine="0"/>
            </w:pPr>
            <w:r w:rsidRPr="00675D0D">
              <w:t>12-20 м</w:t>
            </w:r>
          </w:p>
        </w:tc>
        <w:tc>
          <w:tcPr>
            <w:tcW w:w="3510" w:type="dxa"/>
          </w:tcPr>
          <w:p w14:paraId="7500B96D" w14:textId="77777777" w:rsidR="008D7933" w:rsidRPr="00675D0D" w:rsidRDefault="008D7933" w:rsidP="007E7F9B">
            <w:pPr>
              <w:ind w:firstLine="0"/>
            </w:pPr>
            <w:r w:rsidRPr="00675D0D">
              <w:t>Береза повислая</w:t>
            </w:r>
          </w:p>
        </w:tc>
        <w:tc>
          <w:tcPr>
            <w:tcW w:w="3294" w:type="dxa"/>
          </w:tcPr>
          <w:p w14:paraId="37D67299" w14:textId="77777777" w:rsidR="008D7933" w:rsidRPr="00675D0D" w:rsidRDefault="008D7933" w:rsidP="007E7F9B">
            <w:pPr>
              <w:ind w:firstLine="0"/>
            </w:pPr>
            <w:r w:rsidRPr="00675D0D">
              <w:t xml:space="preserve">8 </w:t>
            </w:r>
          </w:p>
        </w:tc>
      </w:tr>
      <w:tr w:rsidR="00675D0D" w:rsidRPr="00675D0D" w14:paraId="283B75E2" w14:textId="77777777" w:rsidTr="00CF2ACE">
        <w:tc>
          <w:tcPr>
            <w:tcW w:w="3510" w:type="dxa"/>
            <w:vMerge/>
          </w:tcPr>
          <w:p w14:paraId="7EDC4625" w14:textId="77777777" w:rsidR="008D7933" w:rsidRPr="00675D0D" w:rsidRDefault="008D7933" w:rsidP="007E7F9B">
            <w:pPr>
              <w:ind w:firstLine="0"/>
            </w:pPr>
          </w:p>
        </w:tc>
        <w:tc>
          <w:tcPr>
            <w:tcW w:w="3510" w:type="dxa"/>
          </w:tcPr>
          <w:p w14:paraId="637BE81C" w14:textId="77777777" w:rsidR="008D7933" w:rsidRPr="00675D0D" w:rsidRDefault="008D7933" w:rsidP="007E7F9B">
            <w:pPr>
              <w:ind w:firstLine="0"/>
            </w:pPr>
            <w:r w:rsidRPr="00675D0D">
              <w:t>Клен мелколистный</w:t>
            </w:r>
          </w:p>
        </w:tc>
        <w:tc>
          <w:tcPr>
            <w:tcW w:w="3294" w:type="dxa"/>
          </w:tcPr>
          <w:p w14:paraId="23845EF4" w14:textId="77777777" w:rsidR="008D7933" w:rsidRPr="00675D0D" w:rsidRDefault="008D7933" w:rsidP="007E7F9B">
            <w:pPr>
              <w:ind w:firstLine="0"/>
            </w:pPr>
            <w:r w:rsidRPr="00675D0D">
              <w:t xml:space="preserve">15 </w:t>
            </w:r>
          </w:p>
        </w:tc>
      </w:tr>
      <w:tr w:rsidR="00675D0D" w:rsidRPr="00675D0D" w14:paraId="13EC1820" w14:textId="77777777" w:rsidTr="00CF2ACE">
        <w:tc>
          <w:tcPr>
            <w:tcW w:w="3510" w:type="dxa"/>
            <w:vMerge/>
          </w:tcPr>
          <w:p w14:paraId="0C261E45" w14:textId="77777777" w:rsidR="008D7933" w:rsidRPr="00675D0D" w:rsidRDefault="008D7933" w:rsidP="007E7F9B">
            <w:pPr>
              <w:ind w:firstLine="0"/>
            </w:pPr>
          </w:p>
        </w:tc>
        <w:tc>
          <w:tcPr>
            <w:tcW w:w="3510" w:type="dxa"/>
          </w:tcPr>
          <w:p w14:paraId="2D63F544" w14:textId="77777777" w:rsidR="008D7933" w:rsidRPr="00675D0D" w:rsidRDefault="008D7933" w:rsidP="007E7F9B">
            <w:pPr>
              <w:ind w:firstLine="0"/>
            </w:pPr>
            <w:r w:rsidRPr="00675D0D">
              <w:t>Клён остролистный</w:t>
            </w:r>
          </w:p>
        </w:tc>
        <w:tc>
          <w:tcPr>
            <w:tcW w:w="3294" w:type="dxa"/>
          </w:tcPr>
          <w:p w14:paraId="6EC4EE05" w14:textId="77777777" w:rsidR="008D7933" w:rsidRPr="00675D0D" w:rsidRDefault="008D7933" w:rsidP="007E7F9B">
            <w:pPr>
              <w:ind w:firstLine="0"/>
            </w:pPr>
            <w:r w:rsidRPr="00675D0D">
              <w:t xml:space="preserve">15 </w:t>
            </w:r>
          </w:p>
        </w:tc>
      </w:tr>
      <w:tr w:rsidR="00675D0D" w:rsidRPr="00675D0D" w14:paraId="5458BF8D" w14:textId="77777777" w:rsidTr="00CF2ACE">
        <w:tc>
          <w:tcPr>
            <w:tcW w:w="3510" w:type="dxa"/>
            <w:vMerge/>
          </w:tcPr>
          <w:p w14:paraId="63664316" w14:textId="77777777" w:rsidR="008D7933" w:rsidRPr="00675D0D" w:rsidRDefault="008D7933" w:rsidP="007E7F9B">
            <w:pPr>
              <w:ind w:firstLine="0"/>
            </w:pPr>
          </w:p>
        </w:tc>
        <w:tc>
          <w:tcPr>
            <w:tcW w:w="3510" w:type="dxa"/>
          </w:tcPr>
          <w:p w14:paraId="65289D6C" w14:textId="77777777" w:rsidR="008D7933" w:rsidRPr="00675D0D" w:rsidRDefault="008D7933" w:rsidP="007E7F9B">
            <w:pPr>
              <w:ind w:firstLine="0"/>
            </w:pPr>
            <w:r w:rsidRPr="00675D0D">
              <w:t>Липа мелколистная</w:t>
            </w:r>
          </w:p>
        </w:tc>
        <w:tc>
          <w:tcPr>
            <w:tcW w:w="3294" w:type="dxa"/>
          </w:tcPr>
          <w:p w14:paraId="622C30CB" w14:textId="77777777" w:rsidR="008D7933" w:rsidRPr="00675D0D" w:rsidRDefault="008D7933" w:rsidP="007E7F9B">
            <w:pPr>
              <w:ind w:firstLine="0"/>
            </w:pPr>
            <w:r w:rsidRPr="00675D0D">
              <w:t xml:space="preserve">20 </w:t>
            </w:r>
          </w:p>
        </w:tc>
      </w:tr>
      <w:tr w:rsidR="00675D0D" w:rsidRPr="00675D0D" w14:paraId="2D258BFA" w14:textId="77777777" w:rsidTr="00CF2ACE">
        <w:tc>
          <w:tcPr>
            <w:tcW w:w="3510" w:type="dxa"/>
            <w:vMerge/>
          </w:tcPr>
          <w:p w14:paraId="6BB95BF6" w14:textId="77777777" w:rsidR="008D7933" w:rsidRPr="00675D0D" w:rsidRDefault="008D7933" w:rsidP="007E7F9B">
            <w:pPr>
              <w:ind w:firstLine="0"/>
            </w:pPr>
          </w:p>
        </w:tc>
        <w:tc>
          <w:tcPr>
            <w:tcW w:w="3510" w:type="dxa"/>
          </w:tcPr>
          <w:p w14:paraId="4109E11B" w14:textId="77777777" w:rsidR="008D7933" w:rsidRPr="00675D0D" w:rsidRDefault="008D7933" w:rsidP="007E7F9B">
            <w:pPr>
              <w:ind w:firstLine="0"/>
            </w:pPr>
            <w:r w:rsidRPr="00675D0D">
              <w:t>Вяз мелколистный</w:t>
            </w:r>
          </w:p>
        </w:tc>
        <w:tc>
          <w:tcPr>
            <w:tcW w:w="3294" w:type="dxa"/>
          </w:tcPr>
          <w:p w14:paraId="330DA2A6" w14:textId="77777777" w:rsidR="008D7933" w:rsidRPr="00675D0D" w:rsidRDefault="008D7933" w:rsidP="007E7F9B">
            <w:pPr>
              <w:ind w:firstLine="0"/>
            </w:pPr>
            <w:r w:rsidRPr="00675D0D">
              <w:t xml:space="preserve">15 </w:t>
            </w:r>
          </w:p>
        </w:tc>
      </w:tr>
      <w:tr w:rsidR="00675D0D" w:rsidRPr="00675D0D" w14:paraId="283FD607" w14:textId="77777777" w:rsidTr="00CF2ACE">
        <w:tc>
          <w:tcPr>
            <w:tcW w:w="3510" w:type="dxa"/>
            <w:vMerge w:val="restart"/>
          </w:tcPr>
          <w:p w14:paraId="1477CF36" w14:textId="77777777" w:rsidR="008D7933" w:rsidRPr="00675D0D" w:rsidRDefault="008D7933" w:rsidP="007E7F9B">
            <w:pPr>
              <w:ind w:firstLine="0"/>
            </w:pPr>
            <w:r w:rsidRPr="00675D0D">
              <w:t xml:space="preserve">Маленькие деревья </w:t>
            </w:r>
          </w:p>
          <w:p w14:paraId="535518D7" w14:textId="77777777" w:rsidR="008D7933" w:rsidRPr="00675D0D" w:rsidRDefault="008D7933" w:rsidP="007E7F9B">
            <w:pPr>
              <w:ind w:firstLine="0"/>
            </w:pPr>
            <w:r w:rsidRPr="00675D0D">
              <w:t>(деревья 3-ого порядка)</w:t>
            </w:r>
          </w:p>
          <w:p w14:paraId="02A6E23A" w14:textId="77777777" w:rsidR="008D7933" w:rsidRPr="00675D0D" w:rsidRDefault="008D7933" w:rsidP="007E7F9B">
            <w:pPr>
              <w:ind w:firstLine="0"/>
            </w:pPr>
            <w:r w:rsidRPr="00675D0D">
              <w:t>5-12 м</w:t>
            </w:r>
          </w:p>
        </w:tc>
        <w:tc>
          <w:tcPr>
            <w:tcW w:w="3510" w:type="dxa"/>
          </w:tcPr>
          <w:p w14:paraId="574170AF" w14:textId="77777777" w:rsidR="008D7933" w:rsidRPr="00675D0D" w:rsidRDefault="008D7933" w:rsidP="007E7F9B">
            <w:pPr>
              <w:ind w:firstLine="0"/>
            </w:pPr>
            <w:r w:rsidRPr="00675D0D">
              <w:t>Дуб шарлаховый</w:t>
            </w:r>
          </w:p>
        </w:tc>
        <w:tc>
          <w:tcPr>
            <w:tcW w:w="3294" w:type="dxa"/>
          </w:tcPr>
          <w:p w14:paraId="048CCA76" w14:textId="77777777" w:rsidR="008D7933" w:rsidRPr="00675D0D" w:rsidRDefault="008D7933" w:rsidP="007E7F9B">
            <w:pPr>
              <w:ind w:firstLine="0"/>
            </w:pPr>
            <w:r w:rsidRPr="00675D0D">
              <w:t xml:space="preserve">8-12 </w:t>
            </w:r>
          </w:p>
        </w:tc>
      </w:tr>
      <w:tr w:rsidR="00675D0D" w:rsidRPr="00675D0D" w14:paraId="37A98DA0" w14:textId="77777777" w:rsidTr="00CF2ACE">
        <w:tc>
          <w:tcPr>
            <w:tcW w:w="3510" w:type="dxa"/>
            <w:vMerge/>
          </w:tcPr>
          <w:p w14:paraId="3402971F" w14:textId="77777777" w:rsidR="008D7933" w:rsidRPr="00675D0D" w:rsidRDefault="008D7933" w:rsidP="007E7F9B">
            <w:pPr>
              <w:ind w:firstLine="0"/>
            </w:pPr>
          </w:p>
        </w:tc>
        <w:tc>
          <w:tcPr>
            <w:tcW w:w="3510" w:type="dxa"/>
          </w:tcPr>
          <w:p w14:paraId="626C4C2A" w14:textId="77777777" w:rsidR="008D7933" w:rsidRPr="00675D0D" w:rsidRDefault="008D7933" w:rsidP="007E7F9B">
            <w:pPr>
              <w:ind w:firstLine="0"/>
            </w:pPr>
            <w:r w:rsidRPr="00675D0D">
              <w:t>Береза плакучая</w:t>
            </w:r>
          </w:p>
        </w:tc>
        <w:tc>
          <w:tcPr>
            <w:tcW w:w="3294" w:type="dxa"/>
          </w:tcPr>
          <w:p w14:paraId="6FB2C12B" w14:textId="77777777" w:rsidR="008D7933" w:rsidRPr="00675D0D" w:rsidRDefault="008D7933" w:rsidP="007E7F9B">
            <w:pPr>
              <w:ind w:firstLine="0"/>
            </w:pPr>
            <w:r w:rsidRPr="00675D0D">
              <w:t xml:space="preserve">5 </w:t>
            </w:r>
          </w:p>
        </w:tc>
      </w:tr>
      <w:tr w:rsidR="00675D0D" w:rsidRPr="00675D0D" w14:paraId="6F5D6800" w14:textId="77777777" w:rsidTr="00CF2ACE">
        <w:tc>
          <w:tcPr>
            <w:tcW w:w="3510" w:type="dxa"/>
            <w:vMerge/>
          </w:tcPr>
          <w:p w14:paraId="7EAB0877" w14:textId="77777777" w:rsidR="008D7933" w:rsidRPr="00675D0D" w:rsidRDefault="008D7933" w:rsidP="007E7F9B">
            <w:pPr>
              <w:ind w:firstLine="0"/>
            </w:pPr>
          </w:p>
        </w:tc>
        <w:tc>
          <w:tcPr>
            <w:tcW w:w="3510" w:type="dxa"/>
          </w:tcPr>
          <w:p w14:paraId="0270B92A" w14:textId="77777777" w:rsidR="008D7933" w:rsidRPr="00675D0D" w:rsidRDefault="008D7933" w:rsidP="007E7F9B">
            <w:pPr>
              <w:ind w:firstLine="0"/>
            </w:pPr>
            <w:r w:rsidRPr="00675D0D">
              <w:t>Ель колючая</w:t>
            </w:r>
          </w:p>
        </w:tc>
        <w:tc>
          <w:tcPr>
            <w:tcW w:w="3294" w:type="dxa"/>
          </w:tcPr>
          <w:p w14:paraId="397C4485" w14:textId="77777777" w:rsidR="008D7933" w:rsidRPr="00675D0D" w:rsidRDefault="008D7933" w:rsidP="007E7F9B">
            <w:pPr>
              <w:ind w:firstLine="0"/>
            </w:pPr>
            <w:r w:rsidRPr="00675D0D">
              <w:t xml:space="preserve">5-8 </w:t>
            </w:r>
          </w:p>
        </w:tc>
      </w:tr>
      <w:tr w:rsidR="00675D0D" w:rsidRPr="00675D0D" w14:paraId="7F1F8336" w14:textId="77777777" w:rsidTr="00CF2ACE">
        <w:tc>
          <w:tcPr>
            <w:tcW w:w="3510" w:type="dxa"/>
            <w:vMerge/>
          </w:tcPr>
          <w:p w14:paraId="6D6BB5FE" w14:textId="77777777" w:rsidR="008D7933" w:rsidRPr="00675D0D" w:rsidRDefault="008D7933" w:rsidP="007E7F9B">
            <w:pPr>
              <w:ind w:firstLine="0"/>
            </w:pPr>
          </w:p>
        </w:tc>
        <w:tc>
          <w:tcPr>
            <w:tcW w:w="3510" w:type="dxa"/>
          </w:tcPr>
          <w:p w14:paraId="5831C3FD" w14:textId="77777777" w:rsidR="008D7933" w:rsidRPr="00675D0D" w:rsidRDefault="008D7933" w:rsidP="007E7F9B">
            <w:pPr>
              <w:ind w:firstLine="0"/>
            </w:pPr>
            <w:r w:rsidRPr="00675D0D">
              <w:t>Ива козья</w:t>
            </w:r>
          </w:p>
        </w:tc>
        <w:tc>
          <w:tcPr>
            <w:tcW w:w="3294" w:type="dxa"/>
          </w:tcPr>
          <w:p w14:paraId="08389E59" w14:textId="77777777" w:rsidR="008D7933" w:rsidRPr="00675D0D" w:rsidRDefault="008D7933" w:rsidP="007E7F9B">
            <w:pPr>
              <w:ind w:firstLine="0"/>
            </w:pPr>
            <w:r w:rsidRPr="00675D0D">
              <w:t xml:space="preserve">2 </w:t>
            </w:r>
          </w:p>
        </w:tc>
      </w:tr>
      <w:tr w:rsidR="00675D0D" w:rsidRPr="00675D0D" w14:paraId="7B5E0E06" w14:textId="77777777" w:rsidTr="00CF2ACE">
        <w:tc>
          <w:tcPr>
            <w:tcW w:w="3510" w:type="dxa"/>
            <w:vMerge/>
          </w:tcPr>
          <w:p w14:paraId="76F9A85F" w14:textId="77777777" w:rsidR="008D7933" w:rsidRPr="00675D0D" w:rsidRDefault="008D7933" w:rsidP="007E7F9B">
            <w:pPr>
              <w:ind w:firstLine="0"/>
            </w:pPr>
          </w:p>
        </w:tc>
        <w:tc>
          <w:tcPr>
            <w:tcW w:w="3510" w:type="dxa"/>
          </w:tcPr>
          <w:p w14:paraId="62BD4B28" w14:textId="77777777" w:rsidR="008D7933" w:rsidRPr="00675D0D" w:rsidRDefault="008D7933" w:rsidP="007E7F9B">
            <w:pPr>
              <w:ind w:firstLine="0"/>
            </w:pPr>
            <w:r w:rsidRPr="00675D0D">
              <w:t>Ива шаровидная</w:t>
            </w:r>
          </w:p>
        </w:tc>
        <w:tc>
          <w:tcPr>
            <w:tcW w:w="3294" w:type="dxa"/>
          </w:tcPr>
          <w:p w14:paraId="12F9271C" w14:textId="77777777" w:rsidR="008D7933" w:rsidRPr="00675D0D" w:rsidRDefault="008D7933" w:rsidP="007E7F9B">
            <w:pPr>
              <w:ind w:firstLine="0"/>
            </w:pPr>
            <w:r w:rsidRPr="00675D0D">
              <w:t>8</w:t>
            </w:r>
          </w:p>
        </w:tc>
      </w:tr>
      <w:tr w:rsidR="00675D0D" w:rsidRPr="00675D0D" w14:paraId="2EDBA833" w14:textId="77777777" w:rsidTr="00CF2ACE">
        <w:tc>
          <w:tcPr>
            <w:tcW w:w="3510" w:type="dxa"/>
            <w:vMerge/>
          </w:tcPr>
          <w:p w14:paraId="624CE680" w14:textId="77777777" w:rsidR="008D7933" w:rsidRPr="00675D0D" w:rsidRDefault="008D7933" w:rsidP="007E7F9B">
            <w:pPr>
              <w:ind w:firstLine="0"/>
            </w:pPr>
          </w:p>
        </w:tc>
        <w:tc>
          <w:tcPr>
            <w:tcW w:w="3510" w:type="dxa"/>
          </w:tcPr>
          <w:p w14:paraId="3B33B31D" w14:textId="77777777" w:rsidR="008D7933" w:rsidRPr="00675D0D" w:rsidRDefault="008D7933" w:rsidP="007E7F9B">
            <w:pPr>
              <w:ind w:firstLine="0"/>
            </w:pPr>
            <w:r w:rsidRPr="00675D0D">
              <w:t>Клен гиннала</w:t>
            </w:r>
          </w:p>
        </w:tc>
        <w:tc>
          <w:tcPr>
            <w:tcW w:w="3294" w:type="dxa"/>
          </w:tcPr>
          <w:p w14:paraId="496B279E" w14:textId="77777777" w:rsidR="008D7933" w:rsidRPr="00675D0D" w:rsidRDefault="008D7933" w:rsidP="007E7F9B">
            <w:pPr>
              <w:ind w:firstLine="0"/>
            </w:pPr>
            <w:r w:rsidRPr="00675D0D">
              <w:t>4,5-8</w:t>
            </w:r>
          </w:p>
        </w:tc>
      </w:tr>
      <w:tr w:rsidR="00675D0D" w:rsidRPr="00675D0D" w14:paraId="6C56A20D" w14:textId="77777777" w:rsidTr="00CF2ACE">
        <w:tc>
          <w:tcPr>
            <w:tcW w:w="3510" w:type="dxa"/>
            <w:vMerge/>
          </w:tcPr>
          <w:p w14:paraId="3BD0712A" w14:textId="77777777" w:rsidR="008D7933" w:rsidRPr="00675D0D" w:rsidRDefault="008D7933" w:rsidP="007E7F9B">
            <w:pPr>
              <w:ind w:firstLine="0"/>
            </w:pPr>
          </w:p>
        </w:tc>
        <w:tc>
          <w:tcPr>
            <w:tcW w:w="3510" w:type="dxa"/>
          </w:tcPr>
          <w:p w14:paraId="46921A6B" w14:textId="77777777" w:rsidR="008D7933" w:rsidRPr="00675D0D" w:rsidRDefault="008D7933" w:rsidP="007E7F9B">
            <w:pPr>
              <w:ind w:firstLine="0"/>
            </w:pPr>
            <w:r w:rsidRPr="00675D0D">
              <w:t>Рябина обыкновенная</w:t>
            </w:r>
          </w:p>
        </w:tc>
        <w:tc>
          <w:tcPr>
            <w:tcW w:w="3294" w:type="dxa"/>
          </w:tcPr>
          <w:p w14:paraId="6E0C639E" w14:textId="77777777" w:rsidR="008D7933" w:rsidRPr="00675D0D" w:rsidRDefault="008D7933" w:rsidP="007E7F9B">
            <w:pPr>
              <w:ind w:firstLine="0"/>
            </w:pPr>
            <w:r w:rsidRPr="00675D0D">
              <w:t>7,5</w:t>
            </w:r>
          </w:p>
        </w:tc>
      </w:tr>
      <w:tr w:rsidR="00675D0D" w:rsidRPr="00675D0D" w14:paraId="4FC0C5F9" w14:textId="77777777" w:rsidTr="00CF2ACE">
        <w:tc>
          <w:tcPr>
            <w:tcW w:w="3510" w:type="dxa"/>
            <w:vMerge/>
          </w:tcPr>
          <w:p w14:paraId="5293BE17" w14:textId="77777777" w:rsidR="008D7933" w:rsidRPr="00675D0D" w:rsidRDefault="008D7933" w:rsidP="007E7F9B">
            <w:pPr>
              <w:ind w:firstLine="0"/>
            </w:pPr>
          </w:p>
        </w:tc>
        <w:tc>
          <w:tcPr>
            <w:tcW w:w="3510" w:type="dxa"/>
          </w:tcPr>
          <w:p w14:paraId="08F04B74" w14:textId="77777777" w:rsidR="008D7933" w:rsidRPr="00675D0D" w:rsidRDefault="008D7933" w:rsidP="007E7F9B">
            <w:pPr>
              <w:ind w:firstLine="0"/>
            </w:pPr>
            <w:r w:rsidRPr="00675D0D">
              <w:t>Туя западная</w:t>
            </w:r>
          </w:p>
        </w:tc>
        <w:tc>
          <w:tcPr>
            <w:tcW w:w="3294" w:type="dxa"/>
          </w:tcPr>
          <w:p w14:paraId="058B657B" w14:textId="77777777" w:rsidR="008D7933" w:rsidRPr="00675D0D" w:rsidRDefault="008D7933" w:rsidP="007E7F9B">
            <w:pPr>
              <w:ind w:firstLine="0"/>
            </w:pPr>
            <w:r w:rsidRPr="00675D0D">
              <w:t>0,8-1</w:t>
            </w:r>
          </w:p>
        </w:tc>
      </w:tr>
      <w:tr w:rsidR="00675D0D" w:rsidRPr="00675D0D" w14:paraId="14C2213B" w14:textId="77777777" w:rsidTr="00CF2ACE">
        <w:tc>
          <w:tcPr>
            <w:tcW w:w="3510" w:type="dxa"/>
            <w:vMerge/>
          </w:tcPr>
          <w:p w14:paraId="3177B454" w14:textId="77777777" w:rsidR="008D7933" w:rsidRPr="00675D0D" w:rsidRDefault="008D7933" w:rsidP="007E7F9B">
            <w:pPr>
              <w:ind w:firstLine="0"/>
            </w:pPr>
          </w:p>
        </w:tc>
        <w:tc>
          <w:tcPr>
            <w:tcW w:w="3510" w:type="dxa"/>
          </w:tcPr>
          <w:p w14:paraId="584DD04F" w14:textId="77777777" w:rsidR="008D7933" w:rsidRPr="00675D0D" w:rsidRDefault="008D7933" w:rsidP="007E7F9B">
            <w:pPr>
              <w:ind w:firstLine="0"/>
            </w:pPr>
            <w:r w:rsidRPr="00675D0D">
              <w:t>Черемуха виргинская</w:t>
            </w:r>
          </w:p>
        </w:tc>
        <w:tc>
          <w:tcPr>
            <w:tcW w:w="3294" w:type="dxa"/>
          </w:tcPr>
          <w:p w14:paraId="3C3D3FB7" w14:textId="77777777" w:rsidR="008D7933" w:rsidRPr="00675D0D" w:rsidRDefault="008D7933" w:rsidP="007E7F9B">
            <w:pPr>
              <w:ind w:firstLine="0"/>
            </w:pPr>
            <w:r w:rsidRPr="00675D0D">
              <w:t>5</w:t>
            </w:r>
          </w:p>
        </w:tc>
      </w:tr>
      <w:tr w:rsidR="00675D0D" w:rsidRPr="00675D0D" w14:paraId="68E00CA9" w14:textId="77777777" w:rsidTr="00CF2ACE">
        <w:tc>
          <w:tcPr>
            <w:tcW w:w="3510" w:type="dxa"/>
            <w:vMerge/>
          </w:tcPr>
          <w:p w14:paraId="76818E6D" w14:textId="77777777" w:rsidR="008D7933" w:rsidRPr="00675D0D" w:rsidRDefault="008D7933" w:rsidP="007E7F9B">
            <w:pPr>
              <w:ind w:firstLine="0"/>
            </w:pPr>
          </w:p>
        </w:tc>
        <w:tc>
          <w:tcPr>
            <w:tcW w:w="3510" w:type="dxa"/>
          </w:tcPr>
          <w:p w14:paraId="6341DC10" w14:textId="77777777" w:rsidR="008D7933" w:rsidRPr="00675D0D" w:rsidRDefault="008D7933" w:rsidP="007E7F9B">
            <w:pPr>
              <w:ind w:firstLine="0"/>
            </w:pPr>
            <w:r w:rsidRPr="00675D0D">
              <w:t>Черемуха Маака</w:t>
            </w:r>
          </w:p>
        </w:tc>
        <w:tc>
          <w:tcPr>
            <w:tcW w:w="3294" w:type="dxa"/>
          </w:tcPr>
          <w:p w14:paraId="70A44460" w14:textId="77777777" w:rsidR="008D7933" w:rsidRPr="00675D0D" w:rsidRDefault="008D7933" w:rsidP="007E7F9B">
            <w:pPr>
              <w:ind w:firstLine="0"/>
            </w:pPr>
            <w:r w:rsidRPr="00675D0D">
              <w:t>4-6</w:t>
            </w:r>
          </w:p>
        </w:tc>
      </w:tr>
      <w:tr w:rsidR="008D7933" w:rsidRPr="00675D0D" w14:paraId="1BC1017B" w14:textId="77777777" w:rsidTr="00CF2ACE">
        <w:tc>
          <w:tcPr>
            <w:tcW w:w="3510" w:type="dxa"/>
            <w:vMerge/>
          </w:tcPr>
          <w:p w14:paraId="76529DE9" w14:textId="77777777" w:rsidR="008D7933" w:rsidRPr="00675D0D" w:rsidRDefault="008D7933" w:rsidP="007E7F9B">
            <w:pPr>
              <w:ind w:firstLine="0"/>
            </w:pPr>
          </w:p>
        </w:tc>
        <w:tc>
          <w:tcPr>
            <w:tcW w:w="3510" w:type="dxa"/>
          </w:tcPr>
          <w:p w14:paraId="5A80F0C6" w14:textId="77777777" w:rsidR="008D7933" w:rsidRPr="00675D0D" w:rsidRDefault="008D7933" w:rsidP="007E7F9B">
            <w:pPr>
              <w:ind w:firstLine="0"/>
            </w:pPr>
            <w:r w:rsidRPr="00675D0D">
              <w:t>Яблоня декоративная</w:t>
            </w:r>
          </w:p>
        </w:tc>
        <w:tc>
          <w:tcPr>
            <w:tcW w:w="3294" w:type="dxa"/>
          </w:tcPr>
          <w:p w14:paraId="1FA1C2F5" w14:textId="77777777" w:rsidR="008D7933" w:rsidRPr="00675D0D" w:rsidRDefault="008D7933" w:rsidP="007E7F9B">
            <w:pPr>
              <w:ind w:firstLine="0"/>
            </w:pPr>
            <w:r w:rsidRPr="00675D0D">
              <w:t>3</w:t>
            </w:r>
          </w:p>
        </w:tc>
      </w:tr>
    </w:tbl>
    <w:p w14:paraId="5662824E" w14:textId="77777777" w:rsidR="008D7933" w:rsidRPr="00675D0D" w:rsidRDefault="008D7933" w:rsidP="008D7933"/>
    <w:p w14:paraId="1C2DD423" w14:textId="77777777" w:rsidR="008D7933" w:rsidRPr="00675D0D" w:rsidRDefault="008D7933" w:rsidP="008D7933">
      <w:r w:rsidRPr="00675D0D">
        <w:t>6.2.46. Во дворах осуществляется организация площадки для сбора отходов: твердых коммунальных отходов (далее – ТКО) и крупногабаритных отходов (далее – КГО), система раздельного сбора отходов; в случае необходимости она может быть совмещена с помещением для хранения инвентаря дворников (рис. 26).</w:t>
      </w:r>
    </w:p>
    <w:p w14:paraId="2530087A" w14:textId="77777777" w:rsidR="008D7933" w:rsidRPr="00675D0D" w:rsidRDefault="008D7933" w:rsidP="008D7933">
      <w:pPr>
        <w:ind w:firstLine="709"/>
      </w:pPr>
      <w:r w:rsidRPr="00675D0D">
        <w:t>а)</w:t>
      </w:r>
      <w:r w:rsidRPr="00675D0D">
        <w:rPr>
          <w:noProof/>
        </w:rPr>
        <w:drawing>
          <wp:inline distT="0" distB="0" distL="0" distR="0" wp14:anchorId="555D68B9" wp14:editId="7B876263">
            <wp:extent cx="2587925" cy="1923156"/>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р 60.jpg"/>
                    <pic:cNvPicPr/>
                  </pic:nvPicPr>
                  <pic:blipFill rotWithShape="1">
                    <a:blip r:embed="rId61" cstate="print">
                      <a:extLst>
                        <a:ext uri="{28A0092B-C50C-407E-A947-70E740481C1C}">
                          <a14:useLocalDpi xmlns:a14="http://schemas.microsoft.com/office/drawing/2010/main" val="0"/>
                        </a:ext>
                      </a:extLst>
                    </a:blip>
                    <a:srcRect l="51862" t="73717" r="4551" b="3383"/>
                    <a:stretch/>
                  </pic:blipFill>
                  <pic:spPr bwMode="auto">
                    <a:xfrm flipH="1">
                      <a:off x="0" y="0"/>
                      <a:ext cx="2587925" cy="1923156"/>
                    </a:xfrm>
                    <a:prstGeom prst="rect">
                      <a:avLst/>
                    </a:prstGeom>
                    <a:ln>
                      <a:noFill/>
                    </a:ln>
                    <a:extLst>
                      <a:ext uri="{53640926-AAD7-44D8-BBD7-CCE9431645EC}">
                        <a14:shadowObscured xmlns:a14="http://schemas.microsoft.com/office/drawing/2010/main"/>
                      </a:ext>
                    </a:extLst>
                  </pic:spPr>
                </pic:pic>
              </a:graphicData>
            </a:graphic>
          </wp:inline>
        </w:drawing>
      </w:r>
      <w:r w:rsidRPr="00675D0D">
        <w:t xml:space="preserve"> </w:t>
      </w:r>
    </w:p>
    <w:p w14:paraId="3EC1E7EB" w14:textId="77777777" w:rsidR="008D7933" w:rsidRPr="00675D0D" w:rsidRDefault="008D7933" w:rsidP="008D7933">
      <w:pPr>
        <w:ind w:firstLine="709"/>
      </w:pPr>
      <w:r w:rsidRPr="00675D0D">
        <w:t xml:space="preserve">б) </w:t>
      </w:r>
      <w:r w:rsidRPr="00675D0D">
        <w:rPr>
          <w:noProof/>
        </w:rPr>
        <w:drawing>
          <wp:inline distT="0" distB="0" distL="0" distR="0" wp14:anchorId="13D6605C" wp14:editId="223B6E95">
            <wp:extent cx="2762390" cy="191676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тр 61.jpg"/>
                    <pic:cNvPicPr/>
                  </pic:nvPicPr>
                  <pic:blipFill rotWithShape="1">
                    <a:blip r:embed="rId62" cstate="print">
                      <a:extLst>
                        <a:ext uri="{28A0092B-C50C-407E-A947-70E740481C1C}">
                          <a14:useLocalDpi xmlns:a14="http://schemas.microsoft.com/office/drawing/2010/main" val="0"/>
                        </a:ext>
                      </a:extLst>
                    </a:blip>
                    <a:srcRect l="61573" t="45508" r="9555" b="40329"/>
                    <a:stretch/>
                  </pic:blipFill>
                  <pic:spPr bwMode="auto">
                    <a:xfrm>
                      <a:off x="0" y="0"/>
                      <a:ext cx="2779550" cy="1928667"/>
                    </a:xfrm>
                    <a:prstGeom prst="rect">
                      <a:avLst/>
                    </a:prstGeom>
                    <a:ln>
                      <a:noFill/>
                    </a:ln>
                    <a:extLst>
                      <a:ext uri="{53640926-AAD7-44D8-BBD7-CCE9431645EC}">
                        <a14:shadowObscured xmlns:a14="http://schemas.microsoft.com/office/drawing/2010/main"/>
                      </a:ext>
                    </a:extLst>
                  </pic:spPr>
                </pic:pic>
              </a:graphicData>
            </a:graphic>
          </wp:inline>
        </w:drawing>
      </w:r>
    </w:p>
    <w:p w14:paraId="2FEAF3AB" w14:textId="77777777" w:rsidR="008D7933" w:rsidRPr="00675D0D" w:rsidRDefault="008D7933" w:rsidP="008D7933">
      <w:r w:rsidRPr="00675D0D">
        <w:t xml:space="preserve">Рис. 26. Пример организации площадки для сбора отходов: а) с отсеком для КГО, контейнерами для ТКО и помещением для хранения; б) </w:t>
      </w:r>
      <w:r w:rsidRPr="00675D0D">
        <w:rPr>
          <w:noProof/>
        </w:rPr>
        <w:t>с контейнерами для раздельного сбора мусора, контейнерами для ТКО и отсеком для КГО.</w:t>
      </w:r>
    </w:p>
    <w:p w14:paraId="6392C408" w14:textId="77777777" w:rsidR="008D7933" w:rsidRPr="00675D0D" w:rsidRDefault="008D7933" w:rsidP="008D7933">
      <w:r w:rsidRPr="00675D0D">
        <w:t xml:space="preserve">6.2.47. Расположение площадки для сбора отходов во дворе регламентируется нормами размещения мест сбора ТКО. Площадка должна иметь ровное твердое покрытие (бетон/асфальт) для простоты уборки территории с уклоном 0,5-2% в сторону проезда для отвода воды. Площадка в разных уровнях с проезжей частью должна иметь пандус для доступа МГН и безопасного спуска контейнера. </w:t>
      </w:r>
    </w:p>
    <w:p w14:paraId="107749BD" w14:textId="77777777" w:rsidR="008D7933" w:rsidRPr="00675D0D" w:rsidRDefault="008D7933" w:rsidP="008D7933">
      <w:pPr>
        <w:widowControl/>
        <w:autoSpaceDE/>
        <w:autoSpaceDN/>
        <w:adjustRightInd/>
      </w:pPr>
      <w:r w:rsidRPr="00675D0D">
        <w:t xml:space="preserve">6.2.48. Во избежание попадания атмосферных осадков в контейнер, разноса отходов порывами ветра, животными и птицами, распространения неприятного запаха контейнеры рекомендуется снабжать крышками и навесами. Высота навеса должна обеспечивать свободный подход к контейнерам и их открывание (рекомендуется не менее 2 м). Ограждения и навесы могут быть выполнены из бетона, металла, дерева. Рекомендуется выбирать материалы, из которых изготовлено оборудование на территории двора, и схожие цвета. </w:t>
      </w:r>
    </w:p>
    <w:p w14:paraId="4B54A18A" w14:textId="77777777" w:rsidR="008D7933" w:rsidRPr="00675D0D" w:rsidRDefault="008D7933" w:rsidP="008D7933">
      <w:pPr>
        <w:spacing w:line="259" w:lineRule="auto"/>
      </w:pPr>
      <w:r w:rsidRPr="00675D0D">
        <w:t>6.2.49. По периметру площадки для сбора ТКО и КГО необходима установка ограждения для предупреждения распространения отходов за пределы контейнерной площадки и рекомендуется высадка кустарников высотой не менее 1 м (рис. 27).</w:t>
      </w:r>
    </w:p>
    <w:p w14:paraId="08C608B9" w14:textId="77777777" w:rsidR="008D7933" w:rsidRPr="00675D0D" w:rsidRDefault="008D7933" w:rsidP="008D7933">
      <w:pPr>
        <w:spacing w:line="259" w:lineRule="auto"/>
        <w:jc w:val="left"/>
        <w:rPr>
          <w:lang w:val="en-US"/>
        </w:rPr>
      </w:pPr>
      <w:r w:rsidRPr="00675D0D">
        <w:rPr>
          <w:noProof/>
        </w:rPr>
        <w:lastRenderedPageBreak/>
        <w:drawing>
          <wp:inline distT="0" distB="0" distL="0" distR="0" wp14:anchorId="5D0E16B4" wp14:editId="0089E9A9">
            <wp:extent cx="2815478" cy="1914525"/>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тр 61.jpg"/>
                    <pic:cNvPicPr/>
                  </pic:nvPicPr>
                  <pic:blipFill rotWithShape="1">
                    <a:blip r:embed="rId62" cstate="print">
                      <a:extLst>
                        <a:ext uri="{28A0092B-C50C-407E-A947-70E740481C1C}">
                          <a14:useLocalDpi xmlns:a14="http://schemas.microsoft.com/office/drawing/2010/main" val="0"/>
                        </a:ext>
                      </a:extLst>
                    </a:blip>
                    <a:srcRect l="61426" t="72480" r="9113" b="13357"/>
                    <a:stretch/>
                  </pic:blipFill>
                  <pic:spPr bwMode="auto">
                    <a:xfrm>
                      <a:off x="0" y="0"/>
                      <a:ext cx="2826917" cy="1922304"/>
                    </a:xfrm>
                    <a:prstGeom prst="rect">
                      <a:avLst/>
                    </a:prstGeom>
                    <a:ln>
                      <a:noFill/>
                    </a:ln>
                    <a:extLst>
                      <a:ext uri="{53640926-AAD7-44D8-BBD7-CCE9431645EC}">
                        <a14:shadowObscured xmlns:a14="http://schemas.microsoft.com/office/drawing/2010/main"/>
                      </a:ext>
                    </a:extLst>
                  </pic:spPr>
                </pic:pic>
              </a:graphicData>
            </a:graphic>
          </wp:inline>
        </w:drawing>
      </w:r>
    </w:p>
    <w:p w14:paraId="30494FAA" w14:textId="77777777" w:rsidR="008D7933" w:rsidRPr="00675D0D" w:rsidRDefault="008D7933" w:rsidP="008D7933">
      <w:pPr>
        <w:spacing w:line="259" w:lineRule="auto"/>
        <w:jc w:val="left"/>
      </w:pPr>
      <w:r w:rsidRPr="00675D0D">
        <w:t>Рис. 27. Ограждение и озеленение вокруг площадки для сбора ТКО и КГО.</w:t>
      </w:r>
    </w:p>
    <w:p w14:paraId="0781F7EA" w14:textId="77777777" w:rsidR="008D7933" w:rsidRPr="00675D0D" w:rsidRDefault="008D7933" w:rsidP="008D7933">
      <w:r w:rsidRPr="00675D0D">
        <w:t>6.2.50. У входов в жилые дома рекомендуется устанавливать уличные урны. Расстояние от окон и входов в жилые дома до урны не менее 1,5 м (рис. 28, а).</w:t>
      </w:r>
    </w:p>
    <w:p w14:paraId="2010869B" w14:textId="77777777" w:rsidR="008D7933" w:rsidRPr="00675D0D" w:rsidRDefault="008D7933" w:rsidP="008D7933">
      <w:pPr>
        <w:jc w:val="left"/>
        <w:rPr>
          <w:noProof/>
        </w:rPr>
      </w:pPr>
      <w:r w:rsidRPr="00675D0D">
        <w:rPr>
          <w:noProof/>
        </w:rPr>
        <w:t>а)</w:t>
      </w:r>
      <w:r w:rsidRPr="00675D0D">
        <w:rPr>
          <w:noProof/>
        </w:rPr>
        <w:drawing>
          <wp:inline distT="0" distB="0" distL="0" distR="0" wp14:anchorId="45D5ABF2" wp14:editId="31323B8E">
            <wp:extent cx="2512474" cy="1768416"/>
            <wp:effectExtent l="0" t="0" r="254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тр6.jpg"/>
                    <pic:cNvPicPr/>
                  </pic:nvPicPr>
                  <pic:blipFill rotWithShape="1">
                    <a:blip r:embed="rId63" cstate="print">
                      <a:extLst>
                        <a:ext uri="{28A0092B-C50C-407E-A947-70E740481C1C}">
                          <a14:useLocalDpi xmlns:a14="http://schemas.microsoft.com/office/drawing/2010/main" val="0"/>
                        </a:ext>
                      </a:extLst>
                    </a:blip>
                    <a:srcRect l="16190" t="18047" r="54063" b="67151"/>
                    <a:stretch/>
                  </pic:blipFill>
                  <pic:spPr bwMode="auto">
                    <a:xfrm>
                      <a:off x="0" y="0"/>
                      <a:ext cx="2541144" cy="1788596"/>
                    </a:xfrm>
                    <a:prstGeom prst="rect">
                      <a:avLst/>
                    </a:prstGeom>
                    <a:ln>
                      <a:noFill/>
                    </a:ln>
                    <a:extLst>
                      <a:ext uri="{53640926-AAD7-44D8-BBD7-CCE9431645EC}">
                        <a14:shadowObscured xmlns:a14="http://schemas.microsoft.com/office/drawing/2010/main"/>
                      </a:ext>
                    </a:extLst>
                  </pic:spPr>
                </pic:pic>
              </a:graphicData>
            </a:graphic>
          </wp:inline>
        </w:drawing>
      </w:r>
      <w:r w:rsidRPr="00675D0D">
        <w:rPr>
          <w:noProof/>
        </w:rPr>
        <w:t xml:space="preserve"> б)</w:t>
      </w:r>
      <w:r w:rsidRPr="00675D0D">
        <w:rPr>
          <w:noProof/>
        </w:rPr>
        <w:drawing>
          <wp:inline distT="0" distB="0" distL="0" distR="0" wp14:anchorId="6F239751" wp14:editId="4370EB5F">
            <wp:extent cx="2479786" cy="1750647"/>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Стр6.jpg"/>
                    <pic:cNvPicPr/>
                  </pic:nvPicPr>
                  <pic:blipFill rotWithShape="1">
                    <a:blip r:embed="rId64" cstate="print">
                      <a:extLst>
                        <a:ext uri="{28A0092B-C50C-407E-A947-70E740481C1C}">
                          <a14:useLocalDpi xmlns:a14="http://schemas.microsoft.com/office/drawing/2010/main" val="0"/>
                        </a:ext>
                      </a:extLst>
                    </a:blip>
                    <a:srcRect l="16350" t="45270" r="54358" b="40111"/>
                    <a:stretch/>
                  </pic:blipFill>
                  <pic:spPr bwMode="auto">
                    <a:xfrm>
                      <a:off x="0" y="0"/>
                      <a:ext cx="2526294" cy="1783480"/>
                    </a:xfrm>
                    <a:prstGeom prst="rect">
                      <a:avLst/>
                    </a:prstGeom>
                    <a:ln>
                      <a:noFill/>
                    </a:ln>
                    <a:extLst>
                      <a:ext uri="{53640926-AAD7-44D8-BBD7-CCE9431645EC}">
                        <a14:shadowObscured xmlns:a14="http://schemas.microsoft.com/office/drawing/2010/main"/>
                      </a:ext>
                    </a:extLst>
                  </pic:spPr>
                </pic:pic>
              </a:graphicData>
            </a:graphic>
          </wp:inline>
        </w:drawing>
      </w:r>
    </w:p>
    <w:p w14:paraId="35089D6F" w14:textId="77777777" w:rsidR="008D7933" w:rsidRPr="00675D0D" w:rsidRDefault="008D7933" w:rsidP="008D7933">
      <w:pPr>
        <w:jc w:val="left"/>
        <w:rPr>
          <w:noProof/>
        </w:rPr>
      </w:pPr>
      <w:r w:rsidRPr="00675D0D">
        <w:rPr>
          <w:noProof/>
        </w:rPr>
        <w:t>Рис. 28. Размещение урны: а) у входа в жилой дом; б) рядом с местом отдыха.</w:t>
      </w:r>
    </w:p>
    <w:p w14:paraId="268C7CD9" w14:textId="77777777" w:rsidR="008D7933" w:rsidRPr="00675D0D" w:rsidRDefault="008D7933" w:rsidP="008D7933">
      <w:pPr>
        <w:widowControl/>
        <w:autoSpaceDE/>
        <w:autoSpaceDN/>
        <w:adjustRightInd/>
        <w:spacing w:line="259" w:lineRule="auto"/>
        <w:jc w:val="left"/>
      </w:pPr>
      <w:r w:rsidRPr="00675D0D">
        <w:rPr>
          <w:noProof/>
        </w:rPr>
        <w:t xml:space="preserve">6.2.51. Рядом с местом отдыха урны устанавливаются </w:t>
      </w:r>
      <w:r w:rsidRPr="00675D0D">
        <w:t xml:space="preserve">на расстоянии не менее 0,5 м </w:t>
      </w:r>
      <w:r w:rsidRPr="00675D0D">
        <w:rPr>
          <w:noProof/>
        </w:rPr>
        <w:t>(рис. 28, б).</w:t>
      </w:r>
    </w:p>
    <w:p w14:paraId="769E5C48" w14:textId="77777777" w:rsidR="008D7933" w:rsidRPr="00675D0D" w:rsidRDefault="008D7933" w:rsidP="008D7933">
      <w:pPr>
        <w:widowControl/>
        <w:autoSpaceDE/>
        <w:autoSpaceDN/>
        <w:adjustRightInd/>
        <w:spacing w:line="259" w:lineRule="auto"/>
      </w:pPr>
      <w:r w:rsidRPr="00675D0D">
        <w:t xml:space="preserve">6.2.52. Рекомендуемая для удобства пользования высота урны 0,7-0,9 м (рис. 29). </w:t>
      </w:r>
    </w:p>
    <w:p w14:paraId="344732FD" w14:textId="77777777" w:rsidR="008D7933" w:rsidRPr="00675D0D" w:rsidRDefault="008D7933" w:rsidP="008D7933">
      <w:pPr>
        <w:widowControl/>
        <w:autoSpaceDE/>
        <w:autoSpaceDN/>
        <w:adjustRightInd/>
        <w:spacing w:line="259" w:lineRule="auto"/>
        <w:ind w:left="720" w:firstLine="0"/>
        <w:jc w:val="left"/>
      </w:pPr>
      <w:r w:rsidRPr="00675D0D">
        <w:rPr>
          <w:noProof/>
        </w:rPr>
        <w:drawing>
          <wp:inline distT="0" distB="0" distL="0" distR="0" wp14:anchorId="5E02798C" wp14:editId="1FFDC821">
            <wp:extent cx="2502213" cy="1713649"/>
            <wp:effectExtent l="0" t="0" r="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тр6.jpg"/>
                    <pic:cNvPicPr/>
                  </pic:nvPicPr>
                  <pic:blipFill rotWithShape="1">
                    <a:blip r:embed="rId65" cstate="print">
                      <a:extLst>
                        <a:ext uri="{28A0092B-C50C-407E-A947-70E740481C1C}">
                          <a14:useLocalDpi xmlns:a14="http://schemas.microsoft.com/office/drawing/2010/main" val="0"/>
                        </a:ext>
                      </a:extLst>
                    </a:blip>
                    <a:srcRect l="61367" t="45312" r="8866" b="40276"/>
                    <a:stretch/>
                  </pic:blipFill>
                  <pic:spPr bwMode="auto">
                    <a:xfrm>
                      <a:off x="0" y="0"/>
                      <a:ext cx="2520064" cy="1725874"/>
                    </a:xfrm>
                    <a:prstGeom prst="rect">
                      <a:avLst/>
                    </a:prstGeom>
                    <a:ln>
                      <a:noFill/>
                    </a:ln>
                    <a:extLst>
                      <a:ext uri="{53640926-AAD7-44D8-BBD7-CCE9431645EC}">
                        <a14:shadowObscured xmlns:a14="http://schemas.microsoft.com/office/drawing/2010/main"/>
                      </a:ext>
                    </a:extLst>
                  </pic:spPr>
                </pic:pic>
              </a:graphicData>
            </a:graphic>
          </wp:inline>
        </w:drawing>
      </w:r>
    </w:p>
    <w:p w14:paraId="2A7BDF11" w14:textId="77777777" w:rsidR="008D7933" w:rsidRPr="00675D0D" w:rsidRDefault="008D7933" w:rsidP="008D7933">
      <w:pPr>
        <w:widowControl/>
        <w:autoSpaceDE/>
        <w:autoSpaceDN/>
        <w:adjustRightInd/>
        <w:spacing w:line="259" w:lineRule="auto"/>
        <w:ind w:left="720" w:firstLine="0"/>
        <w:jc w:val="left"/>
      </w:pPr>
      <w:r w:rsidRPr="00675D0D">
        <w:t>Рис. 29. Размеры уличной урны.</w:t>
      </w:r>
    </w:p>
    <w:p w14:paraId="6D2949C4" w14:textId="77777777" w:rsidR="008D7933" w:rsidRPr="00675D0D" w:rsidRDefault="008D7933" w:rsidP="008D7933">
      <w:pPr>
        <w:widowControl/>
        <w:autoSpaceDE/>
        <w:autoSpaceDN/>
        <w:adjustRightInd/>
        <w:spacing w:line="259" w:lineRule="auto"/>
        <w:jc w:val="left"/>
      </w:pPr>
      <w:r w:rsidRPr="00675D0D">
        <w:t>6.2.53. Урны для экскрементов домашних животных должны снабжаться условными обозначениями.</w:t>
      </w:r>
    </w:p>
    <w:p w14:paraId="63FFE60D" w14:textId="77777777" w:rsidR="008D7933" w:rsidRPr="00675D0D" w:rsidRDefault="008D7933" w:rsidP="008D7933">
      <w:pPr>
        <w:pStyle w:val="1"/>
        <w:rPr>
          <w:color w:val="auto"/>
        </w:rPr>
      </w:pPr>
      <w:r w:rsidRPr="00675D0D">
        <w:rPr>
          <w:color w:val="auto"/>
        </w:rPr>
        <w:t>Покрытия</w:t>
      </w:r>
    </w:p>
    <w:bookmarkEnd w:id="94"/>
    <w:p w14:paraId="6B2978AE" w14:textId="77777777" w:rsidR="008D7933" w:rsidRPr="00675D0D" w:rsidRDefault="008D7933" w:rsidP="008D7933"/>
    <w:p w14:paraId="3107A3FF" w14:textId="77777777" w:rsidR="008D7933" w:rsidRPr="00675D0D" w:rsidRDefault="008D7933" w:rsidP="008D7933">
      <w:bookmarkStart w:id="96" w:name="sub_621"/>
      <w:r w:rsidRPr="00675D0D">
        <w:t>6.2.54. Покрытия поверхности обеспечивают на территории городского округа условия безопасного и комфортного передвижения, а также формируют архитектурно-художественный облик среды. Виды покрытия приведены в таблице 6.10.</w:t>
      </w:r>
      <w:bookmarkEnd w:id="96"/>
    </w:p>
    <w:p w14:paraId="0D2B3FFD" w14:textId="77777777" w:rsidR="008D7933" w:rsidRPr="00675D0D" w:rsidRDefault="008D7933" w:rsidP="008D7933">
      <w:pPr>
        <w:ind w:firstLine="698"/>
        <w:jc w:val="right"/>
      </w:pPr>
      <w:bookmarkStart w:id="97" w:name="sub_623"/>
      <w:r w:rsidRPr="00675D0D">
        <w:rPr>
          <w:rStyle w:val="a4"/>
          <w:bCs/>
          <w:color w:val="auto"/>
        </w:rPr>
        <w:t>Таблица 6.10</w:t>
      </w:r>
    </w:p>
    <w:bookmarkEnd w:id="97"/>
    <w:p w14:paraId="4F4271ED" w14:textId="77777777" w:rsidR="008D7933" w:rsidRPr="00675D0D" w:rsidRDefault="008D7933" w:rsidP="008D7933"/>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08"/>
        <w:gridCol w:w="6015"/>
      </w:tblGrid>
      <w:tr w:rsidR="00675D0D" w:rsidRPr="00675D0D" w14:paraId="4FD79E66" w14:textId="77777777" w:rsidTr="00CF2ACE">
        <w:tc>
          <w:tcPr>
            <w:tcW w:w="3908" w:type="dxa"/>
            <w:tcBorders>
              <w:top w:val="single" w:sz="4" w:space="0" w:color="auto"/>
              <w:bottom w:val="single" w:sz="4" w:space="0" w:color="auto"/>
              <w:right w:val="single" w:sz="4" w:space="0" w:color="auto"/>
            </w:tcBorders>
          </w:tcPr>
          <w:p w14:paraId="43196099" w14:textId="77777777" w:rsidR="008D7933" w:rsidRPr="00675D0D" w:rsidRDefault="008D7933" w:rsidP="007E7F9B">
            <w:pPr>
              <w:pStyle w:val="a7"/>
              <w:rPr>
                <w:rFonts w:eastAsiaTheme="minorEastAsia"/>
              </w:rPr>
            </w:pPr>
            <w:r w:rsidRPr="00675D0D">
              <w:rPr>
                <w:rFonts w:eastAsiaTheme="minorEastAsia"/>
              </w:rPr>
              <w:t>Виды покрытий</w:t>
            </w:r>
          </w:p>
        </w:tc>
        <w:tc>
          <w:tcPr>
            <w:tcW w:w="6015" w:type="dxa"/>
            <w:tcBorders>
              <w:top w:val="single" w:sz="4" w:space="0" w:color="auto"/>
              <w:left w:val="single" w:sz="4" w:space="0" w:color="auto"/>
              <w:bottom w:val="single" w:sz="4" w:space="0" w:color="auto"/>
            </w:tcBorders>
          </w:tcPr>
          <w:p w14:paraId="3F9B9CB5" w14:textId="77777777" w:rsidR="008D7933" w:rsidRPr="00675D0D" w:rsidRDefault="008D7933" w:rsidP="007E7F9B">
            <w:pPr>
              <w:pStyle w:val="a7"/>
              <w:rPr>
                <w:rFonts w:eastAsiaTheme="minorEastAsia"/>
              </w:rPr>
            </w:pPr>
            <w:r w:rsidRPr="00675D0D">
              <w:rPr>
                <w:rFonts w:eastAsiaTheme="minorEastAsia"/>
              </w:rPr>
              <w:t>Материал покрытий</w:t>
            </w:r>
          </w:p>
        </w:tc>
      </w:tr>
      <w:tr w:rsidR="00675D0D" w:rsidRPr="00675D0D" w14:paraId="3E6C241B" w14:textId="77777777" w:rsidTr="00CF2ACE">
        <w:tc>
          <w:tcPr>
            <w:tcW w:w="3908" w:type="dxa"/>
            <w:tcBorders>
              <w:top w:val="single" w:sz="4" w:space="0" w:color="auto"/>
              <w:bottom w:val="single" w:sz="4" w:space="0" w:color="auto"/>
              <w:right w:val="single" w:sz="4" w:space="0" w:color="auto"/>
            </w:tcBorders>
          </w:tcPr>
          <w:p w14:paraId="1DE4964F" w14:textId="77777777" w:rsidR="008D7933" w:rsidRPr="00675D0D" w:rsidRDefault="008D7933" w:rsidP="007E7F9B">
            <w:pPr>
              <w:pStyle w:val="a7"/>
              <w:rPr>
                <w:rFonts w:eastAsiaTheme="minorEastAsia"/>
              </w:rPr>
            </w:pPr>
            <w:r w:rsidRPr="00675D0D">
              <w:rPr>
                <w:rFonts w:eastAsiaTheme="minorEastAsia"/>
              </w:rPr>
              <w:t>Твердые - монолитные, сборные</w:t>
            </w:r>
          </w:p>
        </w:tc>
        <w:tc>
          <w:tcPr>
            <w:tcW w:w="6015" w:type="dxa"/>
            <w:tcBorders>
              <w:top w:val="single" w:sz="4" w:space="0" w:color="auto"/>
              <w:left w:val="single" w:sz="4" w:space="0" w:color="auto"/>
              <w:bottom w:val="single" w:sz="4" w:space="0" w:color="auto"/>
            </w:tcBorders>
          </w:tcPr>
          <w:p w14:paraId="656713B6" w14:textId="77777777" w:rsidR="008D7933" w:rsidRPr="00675D0D" w:rsidRDefault="008D7933" w:rsidP="007E7F9B">
            <w:pPr>
              <w:pStyle w:val="a7"/>
              <w:rPr>
                <w:rFonts w:eastAsiaTheme="minorEastAsia"/>
              </w:rPr>
            </w:pPr>
            <w:r w:rsidRPr="00675D0D">
              <w:rPr>
                <w:rFonts w:eastAsiaTheme="minorEastAsia"/>
              </w:rPr>
              <w:t xml:space="preserve">асфальтобетон, цементобетон, природный камень, </w:t>
            </w:r>
            <w:r w:rsidRPr="00675D0D">
              <w:rPr>
                <w:rFonts w:eastAsiaTheme="minorEastAsia"/>
              </w:rPr>
              <w:lastRenderedPageBreak/>
              <w:t>брусчатка и другие подобные материалы</w:t>
            </w:r>
          </w:p>
        </w:tc>
      </w:tr>
      <w:tr w:rsidR="00675D0D" w:rsidRPr="00675D0D" w14:paraId="2E9DA543" w14:textId="77777777" w:rsidTr="00CF2ACE">
        <w:tc>
          <w:tcPr>
            <w:tcW w:w="3908" w:type="dxa"/>
            <w:tcBorders>
              <w:top w:val="single" w:sz="4" w:space="0" w:color="auto"/>
              <w:bottom w:val="single" w:sz="4" w:space="0" w:color="auto"/>
              <w:right w:val="single" w:sz="4" w:space="0" w:color="auto"/>
            </w:tcBorders>
          </w:tcPr>
          <w:p w14:paraId="55B1E45E" w14:textId="77777777" w:rsidR="008D7933" w:rsidRPr="00675D0D" w:rsidRDefault="008D7933" w:rsidP="007E7F9B">
            <w:pPr>
              <w:pStyle w:val="a7"/>
              <w:rPr>
                <w:rFonts w:eastAsiaTheme="minorEastAsia"/>
              </w:rPr>
            </w:pPr>
            <w:r w:rsidRPr="00675D0D">
              <w:rPr>
                <w:rFonts w:eastAsiaTheme="minorEastAsia"/>
              </w:rPr>
              <w:lastRenderedPageBreak/>
              <w:t>Газонные</w:t>
            </w:r>
          </w:p>
        </w:tc>
        <w:tc>
          <w:tcPr>
            <w:tcW w:w="6015" w:type="dxa"/>
            <w:tcBorders>
              <w:top w:val="single" w:sz="4" w:space="0" w:color="auto"/>
              <w:left w:val="single" w:sz="4" w:space="0" w:color="auto"/>
              <w:bottom w:val="single" w:sz="4" w:space="0" w:color="auto"/>
            </w:tcBorders>
          </w:tcPr>
          <w:p w14:paraId="2492CBB5" w14:textId="77777777" w:rsidR="008D7933" w:rsidRPr="00675D0D" w:rsidRDefault="008D7933" w:rsidP="007E7F9B">
            <w:pPr>
              <w:pStyle w:val="a7"/>
              <w:rPr>
                <w:rFonts w:eastAsiaTheme="minorEastAsia"/>
              </w:rPr>
            </w:pPr>
            <w:r w:rsidRPr="00675D0D">
              <w:rPr>
                <w:rFonts w:eastAsiaTheme="minorEastAsia"/>
              </w:rPr>
              <w:t>травяной покров, выполняемый по специальным технологиям</w:t>
            </w:r>
          </w:p>
        </w:tc>
      </w:tr>
      <w:tr w:rsidR="00675D0D" w:rsidRPr="00675D0D" w14:paraId="69D7C254" w14:textId="77777777" w:rsidTr="00CF2ACE">
        <w:tc>
          <w:tcPr>
            <w:tcW w:w="3908" w:type="dxa"/>
            <w:tcBorders>
              <w:top w:val="single" w:sz="4" w:space="0" w:color="auto"/>
              <w:bottom w:val="single" w:sz="4" w:space="0" w:color="auto"/>
              <w:right w:val="single" w:sz="4" w:space="0" w:color="auto"/>
            </w:tcBorders>
          </w:tcPr>
          <w:p w14:paraId="70D9D241" w14:textId="77777777" w:rsidR="008D7933" w:rsidRPr="00675D0D" w:rsidRDefault="008D7933" w:rsidP="007E7F9B">
            <w:pPr>
              <w:pStyle w:val="a7"/>
              <w:rPr>
                <w:rFonts w:eastAsiaTheme="minorEastAsia"/>
              </w:rPr>
            </w:pPr>
            <w:r w:rsidRPr="00675D0D">
              <w:rPr>
                <w:rFonts w:eastAsiaTheme="minorEastAsia"/>
              </w:rPr>
              <w:t>Комбинированные</w:t>
            </w:r>
          </w:p>
        </w:tc>
        <w:tc>
          <w:tcPr>
            <w:tcW w:w="6015" w:type="dxa"/>
            <w:tcBorders>
              <w:top w:val="single" w:sz="4" w:space="0" w:color="auto"/>
              <w:left w:val="single" w:sz="4" w:space="0" w:color="auto"/>
              <w:bottom w:val="single" w:sz="4" w:space="0" w:color="auto"/>
            </w:tcBorders>
          </w:tcPr>
          <w:p w14:paraId="6F63FC6D" w14:textId="77777777" w:rsidR="008D7933" w:rsidRPr="00675D0D" w:rsidRDefault="008D7933" w:rsidP="007E7F9B">
            <w:pPr>
              <w:pStyle w:val="a7"/>
              <w:rPr>
                <w:rFonts w:eastAsiaTheme="minorEastAsia"/>
              </w:rPr>
            </w:pPr>
            <w:r w:rsidRPr="00675D0D">
              <w:rPr>
                <w:rFonts w:eastAsiaTheme="minorEastAsia"/>
              </w:rPr>
              <w:t>сочетание материалов, перечисленных выше</w:t>
            </w:r>
          </w:p>
        </w:tc>
      </w:tr>
      <w:tr w:rsidR="00675D0D" w:rsidRPr="00675D0D" w14:paraId="4CD6A155" w14:textId="77777777" w:rsidTr="00CF2ACE">
        <w:tc>
          <w:tcPr>
            <w:tcW w:w="3908" w:type="dxa"/>
            <w:tcBorders>
              <w:top w:val="single" w:sz="4" w:space="0" w:color="auto"/>
              <w:bottom w:val="single" w:sz="4" w:space="0" w:color="auto"/>
              <w:right w:val="single" w:sz="4" w:space="0" w:color="auto"/>
            </w:tcBorders>
          </w:tcPr>
          <w:p w14:paraId="1546FD8A" w14:textId="77777777" w:rsidR="008D7933" w:rsidRPr="00675D0D" w:rsidRDefault="008D7933" w:rsidP="007E7F9B">
            <w:pPr>
              <w:pStyle w:val="a7"/>
              <w:rPr>
                <w:rFonts w:eastAsiaTheme="minorEastAsia"/>
              </w:rPr>
            </w:pPr>
            <w:r w:rsidRPr="00675D0D">
              <w:rPr>
                <w:rFonts w:eastAsiaTheme="minorEastAsia"/>
              </w:rPr>
              <w:t>Насыпные</w:t>
            </w:r>
          </w:p>
        </w:tc>
        <w:tc>
          <w:tcPr>
            <w:tcW w:w="6015" w:type="dxa"/>
            <w:tcBorders>
              <w:top w:val="single" w:sz="4" w:space="0" w:color="auto"/>
              <w:left w:val="single" w:sz="4" w:space="0" w:color="auto"/>
              <w:bottom w:val="single" w:sz="4" w:space="0" w:color="auto"/>
            </w:tcBorders>
          </w:tcPr>
          <w:p w14:paraId="5F79559F"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природные или искусственные сыпучие материалы (песок, щебень, гранитные высевки, керамзит и т.д.). Любое насыпное покрытие требует утрамбовки или укатки. Насыпное покрытие используется на территориях, где отсутствует активный пешеходный транзит: прогулочные дорожки, площадки для отдыха.</w:t>
            </w:r>
          </w:p>
        </w:tc>
      </w:tr>
      <w:tr w:rsidR="00675D0D" w:rsidRPr="00675D0D" w14:paraId="50DB1CF0" w14:textId="77777777" w:rsidTr="00CF2ACE">
        <w:tc>
          <w:tcPr>
            <w:tcW w:w="3908" w:type="dxa"/>
            <w:tcBorders>
              <w:top w:val="single" w:sz="4" w:space="0" w:color="auto"/>
              <w:bottom w:val="single" w:sz="4" w:space="0" w:color="auto"/>
              <w:right w:val="single" w:sz="4" w:space="0" w:color="auto"/>
            </w:tcBorders>
          </w:tcPr>
          <w:p w14:paraId="60F81B49" w14:textId="77777777" w:rsidR="008D7933" w:rsidRPr="00675D0D" w:rsidRDefault="008D7933" w:rsidP="007E7F9B">
            <w:pPr>
              <w:pStyle w:val="a7"/>
              <w:rPr>
                <w:rFonts w:eastAsiaTheme="minorEastAsia"/>
              </w:rPr>
            </w:pPr>
            <w:r w:rsidRPr="00675D0D">
              <w:rPr>
                <w:rFonts w:eastAsiaTheme="minorEastAsia"/>
              </w:rPr>
              <w:t xml:space="preserve">Ударопоглащающие </w:t>
            </w:r>
          </w:p>
        </w:tc>
        <w:tc>
          <w:tcPr>
            <w:tcW w:w="6015" w:type="dxa"/>
            <w:tcBorders>
              <w:top w:val="single" w:sz="4" w:space="0" w:color="auto"/>
              <w:left w:val="single" w:sz="4" w:space="0" w:color="auto"/>
              <w:bottom w:val="single" w:sz="4" w:space="0" w:color="auto"/>
            </w:tcBorders>
          </w:tcPr>
          <w:p w14:paraId="293B9E75" w14:textId="77777777" w:rsidR="008D7933" w:rsidRPr="00675D0D" w:rsidRDefault="008D7933" w:rsidP="007E7F9B">
            <w:pPr>
              <w:ind w:firstLine="0"/>
              <w:rPr>
                <w:rFonts w:eastAsiaTheme="minorEastAsia"/>
              </w:rPr>
            </w:pPr>
            <w:r w:rsidRPr="00675D0D">
              <w:rPr>
                <w:rFonts w:eastAsiaTheme="minorEastAsia"/>
              </w:rPr>
              <w:t>допускается использование следующих видов покрытий:</w:t>
            </w:r>
          </w:p>
          <w:p w14:paraId="6F3AA74C"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 рыхлая почва или газон</w:t>
            </w:r>
          </w:p>
          <w:p w14:paraId="383102AD"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 древесная кора</w:t>
            </w:r>
          </w:p>
          <w:p w14:paraId="4B406842"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 песок</w:t>
            </w:r>
          </w:p>
          <w:p w14:paraId="00EC9BC6"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 гравий</w:t>
            </w:r>
          </w:p>
          <w:p w14:paraId="1020AEB5" w14:textId="77777777" w:rsidR="008D7933" w:rsidRPr="00675D0D" w:rsidRDefault="008D7933" w:rsidP="007E7F9B">
            <w:pPr>
              <w:widowControl/>
              <w:autoSpaceDE/>
              <w:autoSpaceDN/>
              <w:adjustRightInd/>
              <w:ind w:firstLine="0"/>
              <w:jc w:val="left"/>
              <w:rPr>
                <w:rFonts w:eastAsiaTheme="minorEastAsia"/>
              </w:rPr>
            </w:pPr>
            <w:r w:rsidRPr="00675D0D">
              <w:rPr>
                <w:rFonts w:eastAsiaTheme="minorEastAsia"/>
              </w:rPr>
              <w:t>- резиновая крошка, резиновые плиты</w:t>
            </w:r>
          </w:p>
        </w:tc>
      </w:tr>
    </w:tbl>
    <w:p w14:paraId="00F1F799" w14:textId="77777777" w:rsidR="008D7933" w:rsidRPr="00675D0D" w:rsidRDefault="008D7933" w:rsidP="008D7933">
      <w:pPr>
        <w:rPr>
          <w:rFonts w:eastAsiaTheme="minorEastAsia"/>
        </w:rPr>
      </w:pPr>
      <w:r w:rsidRPr="00675D0D">
        <w:rPr>
          <w:rFonts w:eastAsiaTheme="minorEastAsia"/>
        </w:rPr>
        <w:t>Характеристика материалов приведена в таблице 6.11.</w:t>
      </w:r>
    </w:p>
    <w:p w14:paraId="5DB460A0" w14:textId="77777777" w:rsidR="008D7933" w:rsidRPr="00675D0D" w:rsidRDefault="008D7933" w:rsidP="008D7933">
      <w:pPr>
        <w:jc w:val="right"/>
        <w:rPr>
          <w:rFonts w:eastAsiaTheme="minorEastAsia"/>
          <w:b/>
        </w:rPr>
      </w:pPr>
      <w:r w:rsidRPr="00675D0D">
        <w:rPr>
          <w:rFonts w:eastAsiaTheme="minorEastAsia"/>
          <w:b/>
        </w:rPr>
        <w:t xml:space="preserve"> Таблица 6.11</w:t>
      </w:r>
    </w:p>
    <w:p w14:paraId="6BEBD53B" w14:textId="77777777" w:rsidR="008D7933" w:rsidRPr="00675D0D" w:rsidRDefault="008D7933" w:rsidP="008D7933">
      <w:pPr>
        <w:rPr>
          <w:rFonts w:eastAsiaTheme="minorEastAsia"/>
        </w:rPr>
      </w:pPr>
    </w:p>
    <w:tbl>
      <w:tblPr>
        <w:tblW w:w="10065" w:type="dxa"/>
        <w:tblInd w:w="80" w:type="dxa"/>
        <w:tblLayout w:type="fixed"/>
        <w:tblCellMar>
          <w:left w:w="0" w:type="dxa"/>
          <w:right w:w="0" w:type="dxa"/>
        </w:tblCellMar>
        <w:tblLook w:val="0000" w:firstRow="0" w:lastRow="0" w:firstColumn="0" w:lastColumn="0" w:noHBand="0" w:noVBand="0"/>
      </w:tblPr>
      <w:tblGrid>
        <w:gridCol w:w="1191"/>
        <w:gridCol w:w="1559"/>
        <w:gridCol w:w="1134"/>
        <w:gridCol w:w="6181"/>
      </w:tblGrid>
      <w:tr w:rsidR="00675D0D" w:rsidRPr="00675D0D" w14:paraId="726BC688" w14:textId="77777777" w:rsidTr="00CF2ACE">
        <w:trPr>
          <w:trHeight w:val="760"/>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51602E72"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Материал</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71E2A88C"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Минимальная толщина слоя материала</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1F68FA99"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Максимальная высота падения</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9627D40" w14:textId="77777777" w:rsidR="008D7933" w:rsidRPr="00675D0D" w:rsidRDefault="008D7933" w:rsidP="007E7F9B">
            <w:pPr>
              <w:rPr>
                <w:rFonts w:ascii="Times New Roman" w:hAnsi="Times New Roman" w:cs="Times New Roman"/>
              </w:rPr>
            </w:pPr>
            <w:r w:rsidRPr="00675D0D">
              <w:rPr>
                <w:rFonts w:ascii="Times New Roman" w:hAnsi="Times New Roman" w:cs="Times New Roman"/>
              </w:rPr>
              <w:t>Характеристика и требования</w:t>
            </w:r>
          </w:p>
        </w:tc>
      </w:tr>
      <w:tr w:rsidR="00675D0D" w:rsidRPr="00675D0D" w14:paraId="01012046"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2BAC37C8" w14:textId="77777777" w:rsidR="008D7933" w:rsidRPr="00675D0D" w:rsidRDefault="008D7933" w:rsidP="007E7F9B">
            <w:pPr>
              <w:ind w:firstLine="0"/>
              <w:rPr>
                <w:rFonts w:ascii="Times New Roman" w:hAnsi="Times New Roman" w:cs="Times New Roman"/>
              </w:rPr>
            </w:pPr>
            <w:r w:rsidRPr="00675D0D">
              <w:t>Рыхлая почва и газон</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08E4CE8C" w14:textId="77777777" w:rsidR="008D7933" w:rsidRPr="00675D0D" w:rsidRDefault="008D7933" w:rsidP="007E7F9B">
            <w:pPr>
              <w:rPr>
                <w:rFonts w:ascii="Times New Roman" w:hAnsi="Times New Roman" w:cs="Times New Roman"/>
              </w:rPr>
            </w:pPr>
            <w:r w:rsidRPr="00675D0D">
              <w:rPr>
                <w:rFonts w:ascii="Times New Roman" w:hAnsi="Times New Roman" w:cs="Times New Roman"/>
              </w:rPr>
              <w:t>-</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CD490FF"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1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1CB7310"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Проницаемое покрытие.</w:t>
            </w:r>
          </w:p>
          <w:p w14:paraId="4509D9EB"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При отсутствии надлежащего ухода демпфирующие свойства этих материалов значительно снижаются.</w:t>
            </w:r>
          </w:p>
          <w:p w14:paraId="25F9F38D"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Создается посевом газонных трав, устойчивых к вытаптыванию (см. раздел «Озеленение»).</w:t>
            </w:r>
          </w:p>
        </w:tc>
      </w:tr>
      <w:tr w:rsidR="00675D0D" w:rsidRPr="00675D0D" w14:paraId="30B688B4" w14:textId="77777777" w:rsidTr="00CF2ACE">
        <w:trPr>
          <w:trHeight w:val="2681"/>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233FCBD0" w14:textId="77777777" w:rsidR="008D7933" w:rsidRPr="00675D0D" w:rsidRDefault="008D7933" w:rsidP="007E7F9B">
            <w:pPr>
              <w:ind w:firstLine="0"/>
            </w:pPr>
            <w:r w:rsidRPr="00675D0D">
              <w:t>Древес-ная кора</w:t>
            </w:r>
          </w:p>
          <w:p w14:paraId="617AAEBF"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Размер частиц - 20-80мм.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3A8EC5F8"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20 см</w:t>
            </w:r>
          </w:p>
          <w:p w14:paraId="124D7E88"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1FBED2A"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2м</w:t>
            </w:r>
          </w:p>
          <w:p w14:paraId="78C64237"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68E72FA4"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Проницаемое покрытие.</w:t>
            </w:r>
          </w:p>
          <w:p w14:paraId="081B8391"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Для укладки коры необходимо снять верхний слой почвы 7-10см, на него уложить пленку с перфорацией (предотвращает рост сорняков, перфорация позволяет уходить влаге). На пленку высыпается древесная кора.</w:t>
            </w:r>
          </w:p>
          <w:p w14:paraId="2293151D"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Требуется обновление через несколько сезонов эксплуатации.</w:t>
            </w:r>
          </w:p>
          <w:p w14:paraId="7F9DBF4A"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Пожароопасна.</w:t>
            </w:r>
          </w:p>
          <w:p w14:paraId="61C07E34"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Используется как для площадок, так и для маскировки открытого грунта.</w:t>
            </w:r>
          </w:p>
        </w:tc>
      </w:tr>
      <w:tr w:rsidR="00675D0D" w:rsidRPr="00675D0D" w14:paraId="7F518048"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65A725E0" w14:textId="77777777" w:rsidR="008D7933" w:rsidRPr="00675D0D" w:rsidRDefault="008D7933" w:rsidP="007E7F9B">
            <w:pPr>
              <w:ind w:firstLine="0"/>
            </w:pPr>
            <w:r w:rsidRPr="00675D0D">
              <w:t>Песок</w:t>
            </w:r>
          </w:p>
          <w:p w14:paraId="5864DCF6"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Размер частиц - 0,2-2мм.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307DBA5C"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20 см</w:t>
            </w:r>
          </w:p>
          <w:p w14:paraId="626331F6"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1280A2B5"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 м</w:t>
            </w:r>
          </w:p>
          <w:p w14:paraId="6BEEA24A"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3CD4D4FD"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Проницаемое покрытие.</w:t>
            </w:r>
          </w:p>
          <w:p w14:paraId="4BFBBB29"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 xml:space="preserve">Покрытие требует особого внимания к уборке. </w:t>
            </w:r>
          </w:p>
          <w:p w14:paraId="1347F827"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Рекомендуется использование для отдельных участков небольшого размера.</w:t>
            </w:r>
          </w:p>
          <w:p w14:paraId="4B07A4FE"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Рекомендуется организовать буферную зону (ширина 1м) из мелкой плитки, что позволит избавиться от песка на обуви и ограничит вынос материала из зоны.</w:t>
            </w:r>
          </w:p>
        </w:tc>
      </w:tr>
      <w:tr w:rsidR="00675D0D" w:rsidRPr="00675D0D" w14:paraId="4E847D64" w14:textId="77777777" w:rsidTr="00CF2ACE">
        <w:trPr>
          <w:trHeight w:val="1252"/>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74B34C74" w14:textId="77777777" w:rsidR="008D7933" w:rsidRPr="00675D0D" w:rsidRDefault="008D7933" w:rsidP="007E7F9B">
            <w:pPr>
              <w:ind w:firstLine="0"/>
              <w:rPr>
                <w:rStyle w:val="2"/>
                <w:rFonts w:ascii="Times New Roman" w:hAnsi="Times New Roman" w:cs="Times New Roman"/>
                <w:color w:val="auto"/>
              </w:rPr>
            </w:pPr>
            <w:r w:rsidRPr="00675D0D">
              <w:rPr>
                <w:rStyle w:val="2"/>
                <w:rFonts w:ascii="Times New Roman" w:hAnsi="Times New Roman" w:cs="Times New Roman"/>
                <w:color w:val="auto"/>
              </w:rPr>
              <w:lastRenderedPageBreak/>
              <w:t xml:space="preserve">Гравий </w:t>
            </w:r>
          </w:p>
          <w:p w14:paraId="1D88F98D"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Размер частиц - 2-8 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2ADA4FFE"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20 см</w:t>
            </w:r>
          </w:p>
          <w:p w14:paraId="143B9ED7"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E49503B"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2 м</w:t>
            </w:r>
          </w:p>
          <w:p w14:paraId="6D97D520"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74D829D4"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Проницаемое покрытие.</w:t>
            </w:r>
          </w:p>
          <w:p w14:paraId="23C997F0"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Укладывается на выровненную поверхность.</w:t>
            </w:r>
          </w:p>
          <w:p w14:paraId="07D697A6"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Необходимо ограничить вынос материала за пределы площадки с помощью установки барьеров (например, гибкий или бетонный бордюр).</w:t>
            </w:r>
          </w:p>
        </w:tc>
      </w:tr>
      <w:tr w:rsidR="008D7933" w:rsidRPr="00675D0D" w14:paraId="57EF8DE9"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4BCB471C"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Синтети-ческие</w:t>
            </w:r>
          </w:p>
          <w:p w14:paraId="5073D895"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покрытия</w:t>
            </w:r>
          </w:p>
          <w:p w14:paraId="0748BD0D"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(резино-вая плитка,</w:t>
            </w:r>
          </w:p>
          <w:p w14:paraId="0C8944F0"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монолит-ное рези-новое покрытие)</w:t>
            </w:r>
          </w:p>
        </w:tc>
        <w:tc>
          <w:tcPr>
            <w:tcW w:w="2693" w:type="dxa"/>
            <w:gridSpan w:val="2"/>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09265AEC" w14:textId="77777777" w:rsidR="008D7933" w:rsidRPr="00675D0D" w:rsidRDefault="008D7933" w:rsidP="007E7F9B">
            <w:pPr>
              <w:ind w:firstLine="0"/>
              <w:rPr>
                <w:rFonts w:ascii="Times New Roman" w:hAnsi="Times New Roman" w:cs="Times New Roman"/>
              </w:rPr>
            </w:pPr>
            <w:r w:rsidRPr="00675D0D">
              <w:rPr>
                <w:rFonts w:ascii="Times New Roman" w:hAnsi="Times New Roman" w:cs="Times New Roman"/>
              </w:rPr>
              <w:t>В соответствии с испытаниями по критерию HIC ГОСТ Р ЕН 1177</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F7AB7E6"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Проницаемое покрытие.</w:t>
            </w:r>
          </w:p>
          <w:p w14:paraId="41EDB3D1"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Преимущество плиточного покрытия: легкость монтажа и замены частей, монолитного: бесшовность.</w:t>
            </w:r>
          </w:p>
          <w:p w14:paraId="57183AC8"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Плитка толщиной менее 4 см - укладывается на твердое покрытие (асфальт, бетон), плитка толщиной более 4 см - может укладываться на выровненное щебеночно- песчаное основание и т.п.</w:t>
            </w:r>
          </w:p>
          <w:p w14:paraId="5793ED09"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При укладывании плитки не допускается перепад высот в местах стыков.</w:t>
            </w:r>
          </w:p>
          <w:p w14:paraId="60F95F10"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 xml:space="preserve">Монолитное покрытие на сыпучем основании мягче, чем на твердом. </w:t>
            </w:r>
          </w:p>
          <w:p w14:paraId="59C0DF1F"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При устройстве монолитного покрытия основание должно быть выровнено.</w:t>
            </w:r>
          </w:p>
          <w:p w14:paraId="573CA132"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Возможность создания рисунков.</w:t>
            </w:r>
          </w:p>
          <w:p w14:paraId="4C00DB72" w14:textId="77777777" w:rsidR="008D7933" w:rsidRPr="00675D0D" w:rsidRDefault="008D7933" w:rsidP="007E7F9B">
            <w:pPr>
              <w:ind w:firstLine="5"/>
              <w:rPr>
                <w:rFonts w:ascii="Times New Roman" w:hAnsi="Times New Roman" w:cs="Times New Roman"/>
              </w:rPr>
            </w:pPr>
            <w:r w:rsidRPr="00675D0D">
              <w:rPr>
                <w:rFonts w:ascii="Times New Roman" w:hAnsi="Times New Roman" w:cs="Times New Roman"/>
              </w:rPr>
              <w:t>Широкая цветовая палитра.</w:t>
            </w:r>
          </w:p>
        </w:tc>
      </w:tr>
    </w:tbl>
    <w:p w14:paraId="1C241A42" w14:textId="77777777" w:rsidR="008D7933" w:rsidRPr="00675D0D" w:rsidRDefault="008D7933" w:rsidP="008D7933">
      <w:pPr>
        <w:rPr>
          <w:rFonts w:eastAsiaTheme="minorEastAsia"/>
        </w:rPr>
      </w:pPr>
    </w:p>
    <w:p w14:paraId="30101E0F" w14:textId="77777777" w:rsidR="008D7933" w:rsidRPr="00675D0D" w:rsidRDefault="008D7933" w:rsidP="008D7933">
      <w:pPr>
        <w:ind w:firstLine="0"/>
      </w:pPr>
      <w:bookmarkStart w:id="98" w:name="sub_622"/>
    </w:p>
    <w:p w14:paraId="755DF53F" w14:textId="77777777" w:rsidR="008D7933" w:rsidRPr="00675D0D" w:rsidRDefault="008D7933" w:rsidP="008D7933">
      <w:r w:rsidRPr="00675D0D">
        <w:t>6.2.55. Покрытия тротуаров следует принимать по таблице 6.12.</w:t>
      </w:r>
    </w:p>
    <w:bookmarkEnd w:id="98"/>
    <w:p w14:paraId="30965CE3" w14:textId="77777777" w:rsidR="008D7933" w:rsidRPr="00675D0D" w:rsidRDefault="008D7933" w:rsidP="008D7933"/>
    <w:p w14:paraId="137632A1" w14:textId="77777777" w:rsidR="008D7933" w:rsidRPr="00675D0D" w:rsidRDefault="008D7933" w:rsidP="008D7933">
      <w:pPr>
        <w:ind w:firstLine="698"/>
        <w:jc w:val="right"/>
      </w:pPr>
      <w:bookmarkStart w:id="99" w:name="sub_626"/>
      <w:r w:rsidRPr="00675D0D">
        <w:rPr>
          <w:rStyle w:val="a4"/>
          <w:bCs/>
          <w:color w:val="auto"/>
        </w:rPr>
        <w:t>Таблица 6.12</w:t>
      </w:r>
    </w:p>
    <w:bookmarkEnd w:id="99"/>
    <w:p w14:paraId="38810CE0" w14:textId="77777777" w:rsidR="008D7933" w:rsidRPr="00675D0D" w:rsidRDefault="008D7933" w:rsidP="008D7933"/>
    <w:tbl>
      <w:tblPr>
        <w:tblW w:w="96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3"/>
        <w:gridCol w:w="2835"/>
        <w:gridCol w:w="2840"/>
        <w:gridCol w:w="1330"/>
      </w:tblGrid>
      <w:tr w:rsidR="00675D0D" w:rsidRPr="00675D0D" w14:paraId="2E0281C7" w14:textId="77777777" w:rsidTr="007E7F9B">
        <w:tc>
          <w:tcPr>
            <w:tcW w:w="2663" w:type="dxa"/>
            <w:vMerge w:val="restart"/>
            <w:tcBorders>
              <w:top w:val="single" w:sz="4" w:space="0" w:color="auto"/>
              <w:bottom w:val="single" w:sz="4" w:space="0" w:color="auto"/>
              <w:right w:val="single" w:sz="4" w:space="0" w:color="auto"/>
            </w:tcBorders>
          </w:tcPr>
          <w:p w14:paraId="49D7C4AB" w14:textId="77777777" w:rsidR="008D7933" w:rsidRPr="00675D0D" w:rsidRDefault="008D7933" w:rsidP="007E7F9B">
            <w:pPr>
              <w:pStyle w:val="a7"/>
              <w:rPr>
                <w:rFonts w:eastAsiaTheme="minorEastAsia"/>
              </w:rPr>
            </w:pPr>
            <w:r w:rsidRPr="00675D0D">
              <w:rPr>
                <w:rFonts w:eastAsiaTheme="minorEastAsia"/>
              </w:rPr>
              <w:t>Объект комплексного благоустройства</w:t>
            </w:r>
          </w:p>
        </w:tc>
        <w:tc>
          <w:tcPr>
            <w:tcW w:w="7005" w:type="dxa"/>
            <w:gridSpan w:val="3"/>
            <w:tcBorders>
              <w:top w:val="single" w:sz="4" w:space="0" w:color="auto"/>
              <w:left w:val="single" w:sz="4" w:space="0" w:color="auto"/>
              <w:bottom w:val="single" w:sz="4" w:space="0" w:color="auto"/>
            </w:tcBorders>
          </w:tcPr>
          <w:p w14:paraId="75A09F0C" w14:textId="77777777" w:rsidR="008D7933" w:rsidRPr="00675D0D" w:rsidRDefault="008D7933" w:rsidP="007E7F9B">
            <w:pPr>
              <w:pStyle w:val="a7"/>
              <w:rPr>
                <w:rFonts w:eastAsiaTheme="minorEastAsia"/>
              </w:rPr>
            </w:pPr>
            <w:r w:rsidRPr="00675D0D">
              <w:rPr>
                <w:rFonts w:eastAsiaTheme="minorEastAsia"/>
              </w:rPr>
              <w:t>Материал покрытия:</w:t>
            </w:r>
          </w:p>
        </w:tc>
      </w:tr>
      <w:tr w:rsidR="00675D0D" w:rsidRPr="00675D0D" w14:paraId="78295DE6" w14:textId="77777777" w:rsidTr="007E7F9B">
        <w:tc>
          <w:tcPr>
            <w:tcW w:w="2663" w:type="dxa"/>
            <w:vMerge/>
            <w:tcBorders>
              <w:top w:val="single" w:sz="4" w:space="0" w:color="auto"/>
              <w:bottom w:val="single" w:sz="4" w:space="0" w:color="auto"/>
              <w:right w:val="single" w:sz="4" w:space="0" w:color="auto"/>
            </w:tcBorders>
          </w:tcPr>
          <w:p w14:paraId="313970DB" w14:textId="77777777" w:rsidR="008D7933" w:rsidRPr="00675D0D" w:rsidRDefault="008D7933" w:rsidP="007E7F9B">
            <w:pPr>
              <w:pStyle w:val="a6"/>
              <w:rPr>
                <w:rFonts w:eastAsiaTheme="minorEastAsia"/>
              </w:rPr>
            </w:pPr>
          </w:p>
        </w:tc>
        <w:tc>
          <w:tcPr>
            <w:tcW w:w="2835" w:type="dxa"/>
            <w:tcBorders>
              <w:top w:val="single" w:sz="4" w:space="0" w:color="auto"/>
              <w:left w:val="single" w:sz="4" w:space="0" w:color="auto"/>
              <w:bottom w:val="single" w:sz="4" w:space="0" w:color="auto"/>
              <w:right w:val="single" w:sz="4" w:space="0" w:color="auto"/>
            </w:tcBorders>
          </w:tcPr>
          <w:p w14:paraId="03AB58EE" w14:textId="77777777" w:rsidR="008D7933" w:rsidRPr="00675D0D" w:rsidRDefault="008D7933" w:rsidP="007E7F9B">
            <w:pPr>
              <w:pStyle w:val="a7"/>
              <w:rPr>
                <w:rFonts w:eastAsiaTheme="minorEastAsia"/>
              </w:rPr>
            </w:pPr>
            <w:r w:rsidRPr="00675D0D">
              <w:rPr>
                <w:rFonts w:eastAsiaTheme="minorEastAsia"/>
              </w:rPr>
              <w:t>тротуара</w:t>
            </w:r>
          </w:p>
        </w:tc>
        <w:tc>
          <w:tcPr>
            <w:tcW w:w="2840" w:type="dxa"/>
            <w:tcBorders>
              <w:top w:val="single" w:sz="4" w:space="0" w:color="auto"/>
              <w:left w:val="single" w:sz="4" w:space="0" w:color="auto"/>
              <w:bottom w:val="single" w:sz="4" w:space="0" w:color="auto"/>
              <w:right w:val="single" w:sz="4" w:space="0" w:color="auto"/>
            </w:tcBorders>
          </w:tcPr>
          <w:p w14:paraId="5F7F4DFE" w14:textId="77777777" w:rsidR="008D7933" w:rsidRPr="00675D0D" w:rsidRDefault="008D7933" w:rsidP="007E7F9B">
            <w:pPr>
              <w:pStyle w:val="a7"/>
              <w:rPr>
                <w:rFonts w:eastAsiaTheme="minorEastAsia"/>
              </w:rPr>
            </w:pPr>
            <w:r w:rsidRPr="00675D0D">
              <w:rPr>
                <w:rFonts w:eastAsiaTheme="minorEastAsia"/>
              </w:rPr>
              <w:t>пешеходной зоны</w:t>
            </w:r>
          </w:p>
        </w:tc>
        <w:tc>
          <w:tcPr>
            <w:tcW w:w="1330" w:type="dxa"/>
            <w:tcBorders>
              <w:top w:val="single" w:sz="4" w:space="0" w:color="auto"/>
              <w:left w:val="single" w:sz="4" w:space="0" w:color="auto"/>
              <w:bottom w:val="single" w:sz="4" w:space="0" w:color="auto"/>
            </w:tcBorders>
          </w:tcPr>
          <w:p w14:paraId="31DFF792" w14:textId="77777777" w:rsidR="008D7933" w:rsidRPr="00675D0D" w:rsidRDefault="008D7933" w:rsidP="007E7F9B">
            <w:pPr>
              <w:pStyle w:val="a7"/>
              <w:rPr>
                <w:rFonts w:eastAsiaTheme="minorEastAsia"/>
              </w:rPr>
            </w:pPr>
            <w:r w:rsidRPr="00675D0D">
              <w:rPr>
                <w:rFonts w:eastAsiaTheme="minorEastAsia"/>
              </w:rPr>
              <w:t>пандусов</w:t>
            </w:r>
          </w:p>
        </w:tc>
      </w:tr>
      <w:tr w:rsidR="00675D0D" w:rsidRPr="00675D0D" w14:paraId="550250A6" w14:textId="77777777" w:rsidTr="007E7F9B">
        <w:tc>
          <w:tcPr>
            <w:tcW w:w="2663" w:type="dxa"/>
            <w:tcBorders>
              <w:top w:val="single" w:sz="4" w:space="0" w:color="auto"/>
              <w:bottom w:val="single" w:sz="4" w:space="0" w:color="auto"/>
              <w:right w:val="single" w:sz="4" w:space="0" w:color="auto"/>
            </w:tcBorders>
          </w:tcPr>
          <w:p w14:paraId="660433CB" w14:textId="77777777" w:rsidR="008D7933" w:rsidRPr="00675D0D" w:rsidRDefault="008D7933" w:rsidP="007E7F9B">
            <w:pPr>
              <w:pStyle w:val="a7"/>
              <w:rPr>
                <w:rFonts w:eastAsiaTheme="minorEastAsia"/>
              </w:rPr>
            </w:pPr>
            <w:r w:rsidRPr="00675D0D">
              <w:rPr>
                <w:rFonts w:eastAsiaTheme="minorEastAsia"/>
              </w:rPr>
              <w:t>Магистральные улицы общегородского и районного значения</w:t>
            </w:r>
          </w:p>
        </w:tc>
        <w:tc>
          <w:tcPr>
            <w:tcW w:w="2835" w:type="dxa"/>
            <w:tcBorders>
              <w:top w:val="single" w:sz="4" w:space="0" w:color="auto"/>
              <w:left w:val="single" w:sz="4" w:space="0" w:color="auto"/>
              <w:bottom w:val="single" w:sz="4" w:space="0" w:color="auto"/>
              <w:right w:val="single" w:sz="4" w:space="0" w:color="auto"/>
            </w:tcBorders>
          </w:tcPr>
          <w:p w14:paraId="4A43DAAC" w14:textId="77777777" w:rsidR="008D7933" w:rsidRPr="00675D0D" w:rsidRDefault="008D7933" w:rsidP="007E7F9B">
            <w:pPr>
              <w:pStyle w:val="a7"/>
              <w:rPr>
                <w:rFonts w:eastAsiaTheme="minorEastAsia"/>
              </w:rPr>
            </w:pPr>
            <w:r w:rsidRPr="00675D0D">
              <w:rPr>
                <w:rFonts w:eastAsiaTheme="minorEastAsia"/>
              </w:rPr>
              <w:t>Асфальтобетон типов Г и Д. Штучные элементы из искусственного или природного камня</w:t>
            </w:r>
          </w:p>
        </w:tc>
        <w:tc>
          <w:tcPr>
            <w:tcW w:w="2840" w:type="dxa"/>
            <w:tcBorders>
              <w:top w:val="single" w:sz="4" w:space="0" w:color="auto"/>
              <w:left w:val="single" w:sz="4" w:space="0" w:color="auto"/>
              <w:bottom w:val="single" w:sz="4" w:space="0" w:color="auto"/>
              <w:right w:val="single" w:sz="4" w:space="0" w:color="auto"/>
            </w:tcBorders>
          </w:tcPr>
          <w:p w14:paraId="2828CFDA" w14:textId="77777777" w:rsidR="008D7933" w:rsidRPr="00675D0D" w:rsidRDefault="008D7933" w:rsidP="007E7F9B">
            <w:pPr>
              <w:pStyle w:val="a6"/>
              <w:rPr>
                <w:rFonts w:eastAsiaTheme="minorEastAsia"/>
              </w:rPr>
            </w:pPr>
          </w:p>
        </w:tc>
        <w:tc>
          <w:tcPr>
            <w:tcW w:w="1330" w:type="dxa"/>
            <w:tcBorders>
              <w:top w:val="single" w:sz="4" w:space="0" w:color="auto"/>
              <w:left w:val="single" w:sz="4" w:space="0" w:color="auto"/>
              <w:bottom w:val="single" w:sz="4" w:space="0" w:color="auto"/>
            </w:tcBorders>
          </w:tcPr>
          <w:p w14:paraId="40BAB018" w14:textId="77777777" w:rsidR="008D7933" w:rsidRPr="00675D0D" w:rsidRDefault="008D7933" w:rsidP="007E7F9B">
            <w:pPr>
              <w:pStyle w:val="a6"/>
              <w:rPr>
                <w:rFonts w:eastAsiaTheme="minorEastAsia"/>
              </w:rPr>
            </w:pPr>
          </w:p>
        </w:tc>
      </w:tr>
      <w:tr w:rsidR="00675D0D" w:rsidRPr="00675D0D" w14:paraId="05ABC0C2" w14:textId="77777777" w:rsidTr="007E7F9B">
        <w:tc>
          <w:tcPr>
            <w:tcW w:w="2663" w:type="dxa"/>
            <w:tcBorders>
              <w:top w:val="single" w:sz="4" w:space="0" w:color="auto"/>
              <w:bottom w:val="single" w:sz="4" w:space="0" w:color="auto"/>
              <w:right w:val="single" w:sz="4" w:space="0" w:color="auto"/>
            </w:tcBorders>
          </w:tcPr>
          <w:p w14:paraId="54DCD887" w14:textId="77777777" w:rsidR="008D7933" w:rsidRPr="00675D0D" w:rsidRDefault="008D7933" w:rsidP="007E7F9B">
            <w:pPr>
              <w:pStyle w:val="a7"/>
              <w:rPr>
                <w:rFonts w:eastAsiaTheme="minorEastAsia"/>
              </w:rPr>
            </w:pPr>
            <w:r w:rsidRPr="00675D0D">
              <w:rPr>
                <w:rFonts w:eastAsiaTheme="minorEastAsia"/>
              </w:rPr>
              <w:t>Улицы местного значения</w:t>
            </w:r>
          </w:p>
        </w:tc>
        <w:tc>
          <w:tcPr>
            <w:tcW w:w="2835" w:type="dxa"/>
            <w:tcBorders>
              <w:top w:val="single" w:sz="4" w:space="0" w:color="auto"/>
              <w:left w:val="single" w:sz="4" w:space="0" w:color="auto"/>
              <w:bottom w:val="single" w:sz="4" w:space="0" w:color="auto"/>
              <w:right w:val="single" w:sz="4" w:space="0" w:color="auto"/>
            </w:tcBorders>
          </w:tcPr>
          <w:p w14:paraId="376BA649" w14:textId="77777777" w:rsidR="008D7933" w:rsidRPr="00675D0D" w:rsidRDefault="008D7933" w:rsidP="007E7F9B">
            <w:pPr>
              <w:pStyle w:val="a7"/>
              <w:rPr>
                <w:rFonts w:eastAsiaTheme="minorEastAsia"/>
              </w:rPr>
            </w:pPr>
            <w:r w:rsidRPr="00675D0D">
              <w:rPr>
                <w:rFonts w:eastAsiaTheme="minorEastAsia"/>
              </w:rPr>
              <w:t>то же</w:t>
            </w:r>
          </w:p>
        </w:tc>
        <w:tc>
          <w:tcPr>
            <w:tcW w:w="2840" w:type="dxa"/>
            <w:tcBorders>
              <w:top w:val="single" w:sz="4" w:space="0" w:color="auto"/>
              <w:left w:val="single" w:sz="4" w:space="0" w:color="auto"/>
              <w:bottom w:val="single" w:sz="4" w:space="0" w:color="auto"/>
              <w:right w:val="single" w:sz="4" w:space="0" w:color="auto"/>
            </w:tcBorders>
          </w:tcPr>
          <w:p w14:paraId="37D6FFEF" w14:textId="77777777" w:rsidR="008D7933" w:rsidRPr="00675D0D" w:rsidRDefault="008D7933" w:rsidP="007E7F9B">
            <w:pPr>
              <w:pStyle w:val="a7"/>
              <w:rPr>
                <w:rFonts w:eastAsiaTheme="minorEastAsia"/>
              </w:rPr>
            </w:pPr>
            <w:r w:rsidRPr="00675D0D">
              <w:rPr>
                <w:rFonts w:eastAsiaTheme="minorEastAsia"/>
              </w:rPr>
              <w:t>-</w:t>
            </w:r>
          </w:p>
        </w:tc>
        <w:tc>
          <w:tcPr>
            <w:tcW w:w="1330" w:type="dxa"/>
            <w:tcBorders>
              <w:top w:val="single" w:sz="4" w:space="0" w:color="auto"/>
              <w:left w:val="single" w:sz="4" w:space="0" w:color="auto"/>
              <w:bottom w:val="single" w:sz="4" w:space="0" w:color="auto"/>
            </w:tcBorders>
          </w:tcPr>
          <w:p w14:paraId="4E253D41" w14:textId="77777777" w:rsidR="008D7933" w:rsidRPr="00675D0D" w:rsidRDefault="008D7933" w:rsidP="007E7F9B">
            <w:pPr>
              <w:pStyle w:val="a7"/>
              <w:rPr>
                <w:rFonts w:eastAsiaTheme="minorEastAsia"/>
              </w:rPr>
            </w:pPr>
            <w:r w:rsidRPr="00675D0D">
              <w:rPr>
                <w:rFonts w:eastAsiaTheme="minorEastAsia"/>
              </w:rPr>
              <w:t>Асфальтобетон типов В, Г и Д.</w:t>
            </w:r>
          </w:p>
        </w:tc>
      </w:tr>
      <w:tr w:rsidR="00675D0D" w:rsidRPr="00675D0D" w14:paraId="23235C06" w14:textId="77777777" w:rsidTr="007E7F9B">
        <w:tc>
          <w:tcPr>
            <w:tcW w:w="2663" w:type="dxa"/>
            <w:tcBorders>
              <w:top w:val="single" w:sz="4" w:space="0" w:color="auto"/>
              <w:bottom w:val="single" w:sz="4" w:space="0" w:color="auto"/>
              <w:right w:val="single" w:sz="4" w:space="0" w:color="auto"/>
            </w:tcBorders>
          </w:tcPr>
          <w:p w14:paraId="290E734C" w14:textId="77777777" w:rsidR="008D7933" w:rsidRPr="00675D0D" w:rsidRDefault="008D7933" w:rsidP="007E7F9B">
            <w:pPr>
              <w:pStyle w:val="a7"/>
              <w:rPr>
                <w:rFonts w:eastAsiaTheme="minorEastAsia"/>
              </w:rPr>
            </w:pPr>
            <w:r w:rsidRPr="00675D0D">
              <w:rPr>
                <w:rFonts w:eastAsiaTheme="minorEastAsia"/>
              </w:rPr>
              <w:t>в жилой застройке</w:t>
            </w:r>
          </w:p>
        </w:tc>
        <w:tc>
          <w:tcPr>
            <w:tcW w:w="2835" w:type="dxa"/>
            <w:tcBorders>
              <w:top w:val="single" w:sz="4" w:space="0" w:color="auto"/>
              <w:left w:val="single" w:sz="4" w:space="0" w:color="auto"/>
              <w:bottom w:val="single" w:sz="4" w:space="0" w:color="auto"/>
              <w:right w:val="single" w:sz="4" w:space="0" w:color="auto"/>
            </w:tcBorders>
          </w:tcPr>
          <w:p w14:paraId="2A69F384" w14:textId="77777777" w:rsidR="008D7933" w:rsidRPr="00675D0D" w:rsidRDefault="008D7933" w:rsidP="007E7F9B">
            <w:pPr>
              <w:pStyle w:val="a7"/>
              <w:rPr>
                <w:rFonts w:eastAsiaTheme="minorEastAsia"/>
              </w:rPr>
            </w:pPr>
            <w:r w:rsidRPr="00675D0D">
              <w:rPr>
                <w:rFonts w:eastAsiaTheme="minorEastAsia"/>
              </w:rPr>
              <w:t>то же</w:t>
            </w:r>
          </w:p>
        </w:tc>
        <w:tc>
          <w:tcPr>
            <w:tcW w:w="2840" w:type="dxa"/>
            <w:tcBorders>
              <w:top w:val="single" w:sz="4" w:space="0" w:color="auto"/>
              <w:left w:val="single" w:sz="4" w:space="0" w:color="auto"/>
              <w:bottom w:val="single" w:sz="4" w:space="0" w:color="auto"/>
              <w:right w:val="single" w:sz="4" w:space="0" w:color="auto"/>
            </w:tcBorders>
          </w:tcPr>
          <w:p w14:paraId="3DAFDEAD" w14:textId="77777777" w:rsidR="008D7933" w:rsidRPr="00675D0D" w:rsidRDefault="008D7933" w:rsidP="007E7F9B">
            <w:pPr>
              <w:pStyle w:val="a6"/>
              <w:rPr>
                <w:rFonts w:eastAsiaTheme="minorEastAsia"/>
              </w:rPr>
            </w:pPr>
          </w:p>
        </w:tc>
        <w:tc>
          <w:tcPr>
            <w:tcW w:w="1330" w:type="dxa"/>
            <w:tcBorders>
              <w:top w:val="single" w:sz="4" w:space="0" w:color="auto"/>
              <w:left w:val="single" w:sz="4" w:space="0" w:color="auto"/>
              <w:bottom w:val="single" w:sz="4" w:space="0" w:color="auto"/>
            </w:tcBorders>
          </w:tcPr>
          <w:p w14:paraId="1EFE76E1" w14:textId="77777777" w:rsidR="008D7933" w:rsidRPr="00675D0D" w:rsidRDefault="008D7933" w:rsidP="007E7F9B">
            <w:pPr>
              <w:pStyle w:val="a7"/>
              <w:rPr>
                <w:rFonts w:eastAsiaTheme="minorEastAsia"/>
              </w:rPr>
            </w:pPr>
            <w:r w:rsidRPr="00675D0D">
              <w:rPr>
                <w:rFonts w:eastAsiaTheme="minorEastAsia"/>
              </w:rPr>
              <w:t>Цементобетон</w:t>
            </w:r>
          </w:p>
        </w:tc>
      </w:tr>
      <w:tr w:rsidR="00675D0D" w:rsidRPr="00675D0D" w14:paraId="0570BA71" w14:textId="77777777" w:rsidTr="007E7F9B">
        <w:tc>
          <w:tcPr>
            <w:tcW w:w="2663" w:type="dxa"/>
            <w:tcBorders>
              <w:top w:val="single" w:sz="4" w:space="0" w:color="auto"/>
              <w:bottom w:val="single" w:sz="4" w:space="0" w:color="auto"/>
              <w:right w:val="single" w:sz="4" w:space="0" w:color="auto"/>
            </w:tcBorders>
          </w:tcPr>
          <w:p w14:paraId="1E8E1432" w14:textId="77777777" w:rsidR="008D7933" w:rsidRPr="00675D0D" w:rsidRDefault="008D7933" w:rsidP="007E7F9B">
            <w:pPr>
              <w:pStyle w:val="a7"/>
              <w:rPr>
                <w:rFonts w:eastAsiaTheme="minorEastAsia"/>
              </w:rPr>
            </w:pPr>
            <w:r w:rsidRPr="00675D0D">
              <w:rPr>
                <w:rFonts w:eastAsiaTheme="minorEastAsia"/>
              </w:rPr>
              <w:t>в производственной и коммунально-складской зонах</w:t>
            </w:r>
          </w:p>
        </w:tc>
        <w:tc>
          <w:tcPr>
            <w:tcW w:w="2835" w:type="dxa"/>
            <w:tcBorders>
              <w:top w:val="single" w:sz="4" w:space="0" w:color="auto"/>
              <w:left w:val="single" w:sz="4" w:space="0" w:color="auto"/>
              <w:bottom w:val="single" w:sz="4" w:space="0" w:color="auto"/>
              <w:right w:val="single" w:sz="4" w:space="0" w:color="auto"/>
            </w:tcBorders>
          </w:tcPr>
          <w:p w14:paraId="4BA9769D" w14:textId="77777777" w:rsidR="008D7933" w:rsidRPr="00675D0D" w:rsidRDefault="008D7933" w:rsidP="007E7F9B">
            <w:pPr>
              <w:pStyle w:val="a7"/>
              <w:rPr>
                <w:rFonts w:eastAsiaTheme="minorEastAsia"/>
              </w:rPr>
            </w:pPr>
            <w:r w:rsidRPr="00675D0D">
              <w:rPr>
                <w:rFonts w:eastAsiaTheme="minorEastAsia"/>
              </w:rPr>
              <w:t>Асфальтобетон типов Г и Д. Цементобетон</w:t>
            </w:r>
          </w:p>
        </w:tc>
        <w:tc>
          <w:tcPr>
            <w:tcW w:w="2840" w:type="dxa"/>
            <w:tcBorders>
              <w:top w:val="single" w:sz="4" w:space="0" w:color="auto"/>
              <w:left w:val="single" w:sz="4" w:space="0" w:color="auto"/>
              <w:bottom w:val="single" w:sz="4" w:space="0" w:color="auto"/>
              <w:right w:val="single" w:sz="4" w:space="0" w:color="auto"/>
            </w:tcBorders>
          </w:tcPr>
          <w:p w14:paraId="3F384492" w14:textId="77777777" w:rsidR="008D7933" w:rsidRPr="00675D0D" w:rsidRDefault="008D7933" w:rsidP="007E7F9B">
            <w:pPr>
              <w:pStyle w:val="a6"/>
              <w:rPr>
                <w:rFonts w:eastAsiaTheme="minorEastAsia"/>
              </w:rPr>
            </w:pPr>
          </w:p>
        </w:tc>
        <w:tc>
          <w:tcPr>
            <w:tcW w:w="1330" w:type="dxa"/>
            <w:tcBorders>
              <w:top w:val="single" w:sz="4" w:space="0" w:color="auto"/>
              <w:left w:val="single" w:sz="4" w:space="0" w:color="auto"/>
              <w:bottom w:val="single" w:sz="4" w:space="0" w:color="auto"/>
            </w:tcBorders>
          </w:tcPr>
          <w:p w14:paraId="6CAB5F37" w14:textId="77777777" w:rsidR="008D7933" w:rsidRPr="00675D0D" w:rsidRDefault="008D7933" w:rsidP="007E7F9B">
            <w:pPr>
              <w:pStyle w:val="a6"/>
              <w:rPr>
                <w:rFonts w:eastAsiaTheme="minorEastAsia"/>
              </w:rPr>
            </w:pPr>
          </w:p>
        </w:tc>
      </w:tr>
      <w:tr w:rsidR="00675D0D" w:rsidRPr="00675D0D" w14:paraId="043CA34F" w14:textId="77777777" w:rsidTr="007E7F9B">
        <w:tc>
          <w:tcPr>
            <w:tcW w:w="2663" w:type="dxa"/>
            <w:tcBorders>
              <w:top w:val="single" w:sz="4" w:space="0" w:color="auto"/>
              <w:bottom w:val="single" w:sz="4" w:space="0" w:color="auto"/>
              <w:right w:val="single" w:sz="4" w:space="0" w:color="auto"/>
            </w:tcBorders>
          </w:tcPr>
          <w:p w14:paraId="50AD4576" w14:textId="77777777" w:rsidR="008D7933" w:rsidRPr="00675D0D" w:rsidRDefault="008D7933" w:rsidP="007E7F9B">
            <w:pPr>
              <w:pStyle w:val="a7"/>
              <w:rPr>
                <w:rFonts w:eastAsiaTheme="minorEastAsia"/>
              </w:rPr>
            </w:pPr>
            <w:r w:rsidRPr="00675D0D">
              <w:rPr>
                <w:rFonts w:eastAsiaTheme="minorEastAsia"/>
              </w:rPr>
              <w:t>Пешеходная улица</w:t>
            </w:r>
          </w:p>
        </w:tc>
        <w:tc>
          <w:tcPr>
            <w:tcW w:w="2835" w:type="dxa"/>
            <w:tcBorders>
              <w:top w:val="single" w:sz="4" w:space="0" w:color="auto"/>
              <w:left w:val="single" w:sz="4" w:space="0" w:color="auto"/>
              <w:bottom w:val="single" w:sz="4" w:space="0" w:color="auto"/>
              <w:right w:val="single" w:sz="4" w:space="0" w:color="auto"/>
            </w:tcBorders>
          </w:tcPr>
          <w:p w14:paraId="224E937D" w14:textId="77777777" w:rsidR="008D7933" w:rsidRPr="00675D0D" w:rsidRDefault="008D7933" w:rsidP="007E7F9B">
            <w:pPr>
              <w:pStyle w:val="a7"/>
              <w:rPr>
                <w:rFonts w:eastAsiaTheme="minorEastAsia"/>
              </w:rPr>
            </w:pPr>
            <w:r w:rsidRPr="00675D0D">
              <w:rPr>
                <w:rFonts w:eastAsiaTheme="minorEastAsia"/>
              </w:rPr>
              <w:t>Штучные элементы из искусственного или природного камня. Пластбетон цветной</w:t>
            </w:r>
          </w:p>
        </w:tc>
        <w:tc>
          <w:tcPr>
            <w:tcW w:w="2840" w:type="dxa"/>
            <w:tcBorders>
              <w:top w:val="single" w:sz="4" w:space="0" w:color="auto"/>
              <w:left w:val="single" w:sz="4" w:space="0" w:color="auto"/>
              <w:bottom w:val="single" w:sz="4" w:space="0" w:color="auto"/>
              <w:right w:val="single" w:sz="4" w:space="0" w:color="auto"/>
            </w:tcBorders>
          </w:tcPr>
          <w:p w14:paraId="3B7CF129" w14:textId="77777777" w:rsidR="008D7933" w:rsidRPr="00675D0D" w:rsidRDefault="008D7933" w:rsidP="007E7F9B">
            <w:pPr>
              <w:pStyle w:val="a7"/>
              <w:rPr>
                <w:rFonts w:eastAsiaTheme="minorEastAsia"/>
              </w:rPr>
            </w:pPr>
            <w:r w:rsidRPr="00675D0D">
              <w:rPr>
                <w:rFonts w:eastAsiaTheme="minorEastAsia"/>
              </w:rPr>
              <w:t>Штучные элементы из искусственного или природного камня. Пластбетон цветной</w:t>
            </w:r>
          </w:p>
        </w:tc>
        <w:tc>
          <w:tcPr>
            <w:tcW w:w="1330" w:type="dxa"/>
            <w:tcBorders>
              <w:top w:val="single" w:sz="4" w:space="0" w:color="auto"/>
              <w:left w:val="single" w:sz="4" w:space="0" w:color="auto"/>
              <w:bottom w:val="single" w:sz="4" w:space="0" w:color="auto"/>
            </w:tcBorders>
          </w:tcPr>
          <w:p w14:paraId="433C8810" w14:textId="77777777" w:rsidR="008D7933" w:rsidRPr="00675D0D" w:rsidRDefault="008D7933" w:rsidP="007E7F9B">
            <w:pPr>
              <w:pStyle w:val="a6"/>
              <w:rPr>
                <w:rFonts w:eastAsiaTheme="minorEastAsia"/>
              </w:rPr>
            </w:pPr>
          </w:p>
        </w:tc>
      </w:tr>
      <w:tr w:rsidR="00675D0D" w:rsidRPr="00675D0D" w14:paraId="47F8A609" w14:textId="77777777" w:rsidTr="007E7F9B">
        <w:tc>
          <w:tcPr>
            <w:tcW w:w="2663" w:type="dxa"/>
            <w:tcBorders>
              <w:top w:val="single" w:sz="4" w:space="0" w:color="auto"/>
              <w:bottom w:val="single" w:sz="4" w:space="0" w:color="auto"/>
              <w:right w:val="single" w:sz="4" w:space="0" w:color="auto"/>
            </w:tcBorders>
          </w:tcPr>
          <w:p w14:paraId="2551CAD8" w14:textId="77777777" w:rsidR="008D7933" w:rsidRPr="00675D0D" w:rsidRDefault="008D7933" w:rsidP="007E7F9B">
            <w:pPr>
              <w:pStyle w:val="a7"/>
              <w:rPr>
                <w:rFonts w:eastAsiaTheme="minorEastAsia"/>
              </w:rPr>
            </w:pPr>
            <w:r w:rsidRPr="00675D0D">
              <w:rPr>
                <w:rFonts w:eastAsiaTheme="minorEastAsia"/>
              </w:rPr>
              <w:t>Площади представительские, приобъектные, общественно-транспортные</w:t>
            </w:r>
          </w:p>
        </w:tc>
        <w:tc>
          <w:tcPr>
            <w:tcW w:w="2835" w:type="dxa"/>
            <w:tcBorders>
              <w:top w:val="single" w:sz="4" w:space="0" w:color="auto"/>
              <w:left w:val="single" w:sz="4" w:space="0" w:color="auto"/>
              <w:bottom w:val="single" w:sz="4" w:space="0" w:color="auto"/>
              <w:right w:val="single" w:sz="4" w:space="0" w:color="auto"/>
            </w:tcBorders>
          </w:tcPr>
          <w:p w14:paraId="4DDF7C56" w14:textId="77777777" w:rsidR="008D7933" w:rsidRPr="00675D0D" w:rsidRDefault="008D7933" w:rsidP="007E7F9B">
            <w:pPr>
              <w:pStyle w:val="a7"/>
              <w:rPr>
                <w:rFonts w:eastAsiaTheme="minorEastAsia"/>
              </w:rPr>
            </w:pPr>
            <w:r w:rsidRPr="00675D0D">
              <w:rPr>
                <w:rFonts w:eastAsiaTheme="minorEastAsia"/>
              </w:rPr>
              <w:t>Штучные элементы из искусственного или природного камня. Асфальтобетон типов Г и Д. Пластбетон цветной.</w:t>
            </w:r>
          </w:p>
        </w:tc>
        <w:tc>
          <w:tcPr>
            <w:tcW w:w="2840" w:type="dxa"/>
            <w:tcBorders>
              <w:top w:val="single" w:sz="4" w:space="0" w:color="auto"/>
              <w:left w:val="single" w:sz="4" w:space="0" w:color="auto"/>
              <w:bottom w:val="single" w:sz="4" w:space="0" w:color="auto"/>
              <w:right w:val="single" w:sz="4" w:space="0" w:color="auto"/>
            </w:tcBorders>
          </w:tcPr>
          <w:p w14:paraId="11B1CE1B" w14:textId="77777777" w:rsidR="008D7933" w:rsidRPr="00675D0D" w:rsidRDefault="008D7933" w:rsidP="007E7F9B">
            <w:pPr>
              <w:pStyle w:val="a7"/>
              <w:rPr>
                <w:rFonts w:eastAsiaTheme="minorEastAsia"/>
              </w:rPr>
            </w:pPr>
            <w:r w:rsidRPr="00675D0D">
              <w:rPr>
                <w:rFonts w:eastAsiaTheme="minorEastAsia"/>
              </w:rPr>
              <w:t>Штучные элементы из искусственного или природного камня. Асфальтобетон типов Г и Д. Пластбетон цветной.</w:t>
            </w:r>
          </w:p>
        </w:tc>
        <w:tc>
          <w:tcPr>
            <w:tcW w:w="1330" w:type="dxa"/>
            <w:tcBorders>
              <w:top w:val="single" w:sz="4" w:space="0" w:color="auto"/>
              <w:left w:val="single" w:sz="4" w:space="0" w:color="auto"/>
              <w:bottom w:val="single" w:sz="4" w:space="0" w:color="auto"/>
            </w:tcBorders>
          </w:tcPr>
          <w:p w14:paraId="6D3C93A2" w14:textId="77777777" w:rsidR="008D7933" w:rsidRPr="00675D0D" w:rsidRDefault="008D7933" w:rsidP="007E7F9B">
            <w:pPr>
              <w:pStyle w:val="a6"/>
              <w:rPr>
                <w:rFonts w:eastAsiaTheme="minorEastAsia"/>
              </w:rPr>
            </w:pPr>
          </w:p>
        </w:tc>
      </w:tr>
      <w:tr w:rsidR="00675D0D" w:rsidRPr="00675D0D" w14:paraId="526780FA" w14:textId="77777777" w:rsidTr="007E7F9B">
        <w:tc>
          <w:tcPr>
            <w:tcW w:w="2663" w:type="dxa"/>
            <w:tcBorders>
              <w:top w:val="single" w:sz="4" w:space="0" w:color="auto"/>
              <w:bottom w:val="single" w:sz="4" w:space="0" w:color="auto"/>
              <w:right w:val="single" w:sz="4" w:space="0" w:color="auto"/>
            </w:tcBorders>
          </w:tcPr>
          <w:p w14:paraId="29068E99" w14:textId="77777777" w:rsidR="008D7933" w:rsidRPr="00675D0D" w:rsidRDefault="008D7933" w:rsidP="007E7F9B">
            <w:pPr>
              <w:pStyle w:val="a7"/>
              <w:rPr>
                <w:rFonts w:eastAsiaTheme="minorEastAsia"/>
              </w:rPr>
            </w:pPr>
            <w:r w:rsidRPr="00675D0D">
              <w:rPr>
                <w:rFonts w:eastAsiaTheme="minorEastAsia"/>
              </w:rPr>
              <w:lastRenderedPageBreak/>
              <w:t>Пешеходные переходы:</w:t>
            </w:r>
          </w:p>
          <w:p w14:paraId="7B994990" w14:textId="77777777" w:rsidR="008D7933" w:rsidRPr="00675D0D" w:rsidRDefault="008D7933" w:rsidP="007E7F9B">
            <w:pPr>
              <w:pStyle w:val="a7"/>
              <w:rPr>
                <w:rFonts w:eastAsiaTheme="minorEastAsia"/>
              </w:rPr>
            </w:pPr>
            <w:r w:rsidRPr="00675D0D">
              <w:rPr>
                <w:rFonts w:eastAsiaTheme="minorEastAsia"/>
              </w:rPr>
              <w:t>наземные</w:t>
            </w:r>
          </w:p>
        </w:tc>
        <w:tc>
          <w:tcPr>
            <w:tcW w:w="2835" w:type="dxa"/>
            <w:tcBorders>
              <w:top w:val="single" w:sz="4" w:space="0" w:color="auto"/>
              <w:left w:val="single" w:sz="4" w:space="0" w:color="auto"/>
              <w:bottom w:val="single" w:sz="4" w:space="0" w:color="auto"/>
              <w:right w:val="single" w:sz="4" w:space="0" w:color="auto"/>
            </w:tcBorders>
          </w:tcPr>
          <w:p w14:paraId="42A80C2E" w14:textId="77777777" w:rsidR="008D7933" w:rsidRPr="00675D0D" w:rsidRDefault="008D7933" w:rsidP="007E7F9B">
            <w:pPr>
              <w:pStyle w:val="a6"/>
              <w:rPr>
                <w:rFonts w:eastAsiaTheme="minorEastAsia"/>
              </w:rPr>
            </w:pPr>
          </w:p>
        </w:tc>
        <w:tc>
          <w:tcPr>
            <w:tcW w:w="2840" w:type="dxa"/>
            <w:tcBorders>
              <w:top w:val="single" w:sz="4" w:space="0" w:color="auto"/>
              <w:left w:val="single" w:sz="4" w:space="0" w:color="auto"/>
              <w:bottom w:val="single" w:sz="4" w:space="0" w:color="auto"/>
              <w:right w:val="single" w:sz="4" w:space="0" w:color="auto"/>
            </w:tcBorders>
          </w:tcPr>
          <w:p w14:paraId="43E805B8" w14:textId="77777777" w:rsidR="008D7933" w:rsidRPr="00675D0D" w:rsidRDefault="008D7933" w:rsidP="007E7F9B">
            <w:pPr>
              <w:pStyle w:val="a7"/>
              <w:rPr>
                <w:rFonts w:eastAsiaTheme="minorEastAsia"/>
              </w:rPr>
            </w:pPr>
            <w:r w:rsidRPr="00675D0D">
              <w:rPr>
                <w:rFonts w:eastAsiaTheme="minorEastAsia"/>
              </w:rPr>
              <w:t>То же, что и на проезжей части или штучные элементы из искусственного или природного камня</w:t>
            </w:r>
          </w:p>
        </w:tc>
        <w:tc>
          <w:tcPr>
            <w:tcW w:w="1330" w:type="dxa"/>
            <w:tcBorders>
              <w:top w:val="single" w:sz="4" w:space="0" w:color="auto"/>
              <w:left w:val="single" w:sz="4" w:space="0" w:color="auto"/>
              <w:bottom w:val="single" w:sz="4" w:space="0" w:color="auto"/>
            </w:tcBorders>
          </w:tcPr>
          <w:p w14:paraId="373048D9" w14:textId="77777777" w:rsidR="008D7933" w:rsidRPr="00675D0D" w:rsidRDefault="008D7933" w:rsidP="007E7F9B">
            <w:pPr>
              <w:pStyle w:val="a6"/>
              <w:rPr>
                <w:rFonts w:eastAsiaTheme="minorEastAsia"/>
              </w:rPr>
            </w:pPr>
          </w:p>
        </w:tc>
      </w:tr>
      <w:tr w:rsidR="00675D0D" w:rsidRPr="00675D0D" w14:paraId="64A61559" w14:textId="77777777" w:rsidTr="007E7F9B">
        <w:tc>
          <w:tcPr>
            <w:tcW w:w="2663" w:type="dxa"/>
            <w:tcBorders>
              <w:top w:val="single" w:sz="4" w:space="0" w:color="auto"/>
              <w:bottom w:val="single" w:sz="4" w:space="0" w:color="auto"/>
              <w:right w:val="single" w:sz="4" w:space="0" w:color="auto"/>
            </w:tcBorders>
          </w:tcPr>
          <w:p w14:paraId="67CBCFFC" w14:textId="77777777" w:rsidR="008D7933" w:rsidRPr="00675D0D" w:rsidRDefault="008D7933" w:rsidP="007E7F9B">
            <w:pPr>
              <w:pStyle w:val="a7"/>
              <w:rPr>
                <w:rFonts w:eastAsiaTheme="minorEastAsia"/>
              </w:rPr>
            </w:pPr>
            <w:r w:rsidRPr="00675D0D">
              <w:rPr>
                <w:rFonts w:eastAsiaTheme="minorEastAsia"/>
              </w:rPr>
              <w:t>подземные, надземные</w:t>
            </w:r>
          </w:p>
        </w:tc>
        <w:tc>
          <w:tcPr>
            <w:tcW w:w="2835" w:type="dxa"/>
            <w:tcBorders>
              <w:top w:val="single" w:sz="4" w:space="0" w:color="auto"/>
              <w:left w:val="single" w:sz="4" w:space="0" w:color="auto"/>
              <w:bottom w:val="single" w:sz="4" w:space="0" w:color="auto"/>
              <w:right w:val="single" w:sz="4" w:space="0" w:color="auto"/>
            </w:tcBorders>
          </w:tcPr>
          <w:p w14:paraId="10F6D63C" w14:textId="77777777" w:rsidR="008D7933" w:rsidRPr="00675D0D" w:rsidRDefault="008D7933" w:rsidP="007E7F9B">
            <w:pPr>
              <w:pStyle w:val="a6"/>
              <w:rPr>
                <w:rFonts w:eastAsiaTheme="minorEastAsia"/>
              </w:rPr>
            </w:pPr>
          </w:p>
        </w:tc>
        <w:tc>
          <w:tcPr>
            <w:tcW w:w="2840" w:type="dxa"/>
            <w:tcBorders>
              <w:top w:val="single" w:sz="4" w:space="0" w:color="auto"/>
              <w:left w:val="single" w:sz="4" w:space="0" w:color="auto"/>
              <w:bottom w:val="single" w:sz="4" w:space="0" w:color="auto"/>
              <w:right w:val="single" w:sz="4" w:space="0" w:color="auto"/>
            </w:tcBorders>
          </w:tcPr>
          <w:p w14:paraId="68856D8C" w14:textId="77777777" w:rsidR="008D7933" w:rsidRPr="00675D0D" w:rsidRDefault="008D7933" w:rsidP="007E7F9B">
            <w:pPr>
              <w:pStyle w:val="a7"/>
              <w:rPr>
                <w:rFonts w:eastAsiaTheme="minorEastAsia"/>
              </w:rPr>
            </w:pPr>
            <w:r w:rsidRPr="00675D0D">
              <w:rPr>
                <w:rFonts w:eastAsiaTheme="minorEastAsia"/>
              </w:rPr>
              <w:t>Асфальтобетон: типов В, Г, Д. Штучные элементы из искусственного или природного камня.</w:t>
            </w:r>
          </w:p>
        </w:tc>
        <w:tc>
          <w:tcPr>
            <w:tcW w:w="1330" w:type="dxa"/>
            <w:tcBorders>
              <w:top w:val="single" w:sz="4" w:space="0" w:color="auto"/>
              <w:left w:val="single" w:sz="4" w:space="0" w:color="auto"/>
              <w:bottom w:val="single" w:sz="4" w:space="0" w:color="auto"/>
            </w:tcBorders>
          </w:tcPr>
          <w:p w14:paraId="61C88513" w14:textId="77777777" w:rsidR="008D7933" w:rsidRPr="00675D0D" w:rsidRDefault="008D7933" w:rsidP="007E7F9B">
            <w:pPr>
              <w:pStyle w:val="a7"/>
              <w:rPr>
                <w:rFonts w:eastAsiaTheme="minorEastAsia"/>
              </w:rPr>
            </w:pPr>
            <w:r w:rsidRPr="00675D0D">
              <w:rPr>
                <w:rFonts w:eastAsiaTheme="minorEastAsia"/>
              </w:rPr>
              <w:t>Асфальтобетон типов В, Г, Д</w:t>
            </w:r>
          </w:p>
        </w:tc>
      </w:tr>
      <w:tr w:rsidR="00675D0D" w:rsidRPr="00675D0D" w14:paraId="04FF5DF7" w14:textId="77777777" w:rsidTr="007E7F9B">
        <w:tc>
          <w:tcPr>
            <w:tcW w:w="9668" w:type="dxa"/>
            <w:gridSpan w:val="4"/>
            <w:tcBorders>
              <w:top w:val="single" w:sz="4" w:space="0" w:color="auto"/>
              <w:bottom w:val="single" w:sz="4" w:space="0" w:color="auto"/>
            </w:tcBorders>
          </w:tcPr>
          <w:p w14:paraId="528DE34E" w14:textId="77777777" w:rsidR="008D7933" w:rsidRPr="00675D0D" w:rsidRDefault="008D7933" w:rsidP="007E7F9B">
            <w:pPr>
              <w:ind w:firstLine="0"/>
              <w:rPr>
                <w:sz w:val="20"/>
                <w:szCs w:val="20"/>
              </w:rPr>
            </w:pPr>
            <w:r w:rsidRPr="00675D0D">
              <w:rPr>
                <w:rStyle w:val="a4"/>
                <w:bCs/>
                <w:color w:val="auto"/>
                <w:sz w:val="20"/>
                <w:szCs w:val="20"/>
              </w:rPr>
              <w:t>Примечание:</w:t>
            </w:r>
          </w:p>
          <w:p w14:paraId="2855F75C" w14:textId="77777777" w:rsidR="008D7933" w:rsidRPr="00675D0D" w:rsidRDefault="008D7933" w:rsidP="007E7F9B">
            <w:pPr>
              <w:ind w:firstLine="0"/>
              <w:rPr>
                <w:sz w:val="20"/>
                <w:szCs w:val="20"/>
              </w:rPr>
            </w:pPr>
            <w:r w:rsidRPr="00675D0D">
              <w:rPr>
                <w:sz w:val="20"/>
                <w:szCs w:val="20"/>
              </w:rPr>
              <w:t>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подземных переходов, на ступенях лестниц, площадках крылец входных групп зданий.</w:t>
            </w:r>
          </w:p>
        </w:tc>
      </w:tr>
    </w:tbl>
    <w:p w14:paraId="53C48287" w14:textId="77777777" w:rsidR="008D7933" w:rsidRPr="00675D0D" w:rsidRDefault="008D7933" w:rsidP="008D7933"/>
    <w:p w14:paraId="34D05EEB" w14:textId="77777777" w:rsidR="008D7933" w:rsidRPr="00675D0D" w:rsidRDefault="008D7933" w:rsidP="008D7933">
      <w:bookmarkStart w:id="100" w:name="sub_624"/>
      <w:r w:rsidRPr="00675D0D">
        <w:t>6.2.56. На территории общественных пространств городского округа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пассажирского транспорта и пешеходных переходов) следует выделять полосами тактильного покрытия.</w:t>
      </w:r>
    </w:p>
    <w:bookmarkEnd w:id="100"/>
    <w:p w14:paraId="38D62A19" w14:textId="77777777" w:rsidR="008D7933" w:rsidRPr="00675D0D" w:rsidRDefault="008D7933" w:rsidP="008D7933">
      <w:r w:rsidRPr="00675D0D">
        <w:t>Тактильное покрытие рекомендуется начинать на расстоянии не менее чем за 0,8 м до преграды, края улицы, начала опасного участка, изменения направления движения и т.п.</w:t>
      </w:r>
    </w:p>
    <w:p w14:paraId="0B19DAED" w14:textId="77777777" w:rsidR="008D7933" w:rsidRPr="00675D0D" w:rsidRDefault="008D7933" w:rsidP="008D7933">
      <w:bookmarkStart w:id="101" w:name="sub_625"/>
      <w:r w:rsidRPr="00675D0D">
        <w:t>6.2.57. Элементы сопряжения поверхностей следует проектировать в соответствии с таблицей 6.13.</w:t>
      </w:r>
    </w:p>
    <w:bookmarkEnd w:id="101"/>
    <w:p w14:paraId="79F06167" w14:textId="77777777" w:rsidR="008D7933" w:rsidRPr="00675D0D" w:rsidRDefault="008D7933" w:rsidP="008D7933"/>
    <w:p w14:paraId="15D5AC2C" w14:textId="77777777" w:rsidR="008D7933" w:rsidRPr="00675D0D" w:rsidRDefault="008D7933" w:rsidP="008D7933">
      <w:pPr>
        <w:ind w:firstLine="698"/>
        <w:jc w:val="right"/>
      </w:pPr>
      <w:bookmarkStart w:id="102" w:name="sub_627"/>
      <w:r w:rsidRPr="00675D0D">
        <w:rPr>
          <w:rStyle w:val="a4"/>
          <w:bCs/>
          <w:color w:val="auto"/>
        </w:rPr>
        <w:t>Таблица 6.13</w:t>
      </w:r>
    </w:p>
    <w:bookmarkEnd w:id="102"/>
    <w:p w14:paraId="413AE249" w14:textId="77777777" w:rsidR="008D7933" w:rsidRPr="00675D0D" w:rsidRDefault="008D7933" w:rsidP="008D7933"/>
    <w:tbl>
      <w:tblPr>
        <w:tblW w:w="952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22"/>
        <w:gridCol w:w="6604"/>
      </w:tblGrid>
      <w:tr w:rsidR="00675D0D" w:rsidRPr="00675D0D" w14:paraId="13217980" w14:textId="77777777" w:rsidTr="007E7F9B">
        <w:tc>
          <w:tcPr>
            <w:tcW w:w="2922" w:type="dxa"/>
            <w:tcBorders>
              <w:top w:val="single" w:sz="4" w:space="0" w:color="auto"/>
              <w:bottom w:val="single" w:sz="4" w:space="0" w:color="auto"/>
              <w:right w:val="single" w:sz="4" w:space="0" w:color="auto"/>
            </w:tcBorders>
          </w:tcPr>
          <w:p w14:paraId="0B07DD3E" w14:textId="77777777" w:rsidR="008D7933" w:rsidRPr="00675D0D" w:rsidRDefault="008D7933" w:rsidP="007E7F9B">
            <w:pPr>
              <w:pStyle w:val="a7"/>
              <w:rPr>
                <w:rFonts w:eastAsiaTheme="minorEastAsia"/>
              </w:rPr>
            </w:pPr>
            <w:r w:rsidRPr="00675D0D">
              <w:rPr>
                <w:rFonts w:eastAsiaTheme="minorEastAsia"/>
              </w:rPr>
              <w:t>Наименование элементов</w:t>
            </w:r>
          </w:p>
        </w:tc>
        <w:tc>
          <w:tcPr>
            <w:tcW w:w="6604" w:type="dxa"/>
            <w:tcBorders>
              <w:top w:val="single" w:sz="4" w:space="0" w:color="auto"/>
              <w:left w:val="single" w:sz="4" w:space="0" w:color="auto"/>
              <w:bottom w:val="single" w:sz="4" w:space="0" w:color="auto"/>
            </w:tcBorders>
          </w:tcPr>
          <w:p w14:paraId="47BF5B61" w14:textId="77777777" w:rsidR="008D7933" w:rsidRPr="00675D0D" w:rsidRDefault="008D7933" w:rsidP="007E7F9B">
            <w:pPr>
              <w:pStyle w:val="a7"/>
              <w:rPr>
                <w:rFonts w:eastAsiaTheme="minorEastAsia"/>
              </w:rPr>
            </w:pPr>
            <w:r w:rsidRPr="00675D0D">
              <w:rPr>
                <w:rFonts w:eastAsiaTheme="minorEastAsia"/>
              </w:rPr>
              <w:t>Условия размещения</w:t>
            </w:r>
          </w:p>
        </w:tc>
      </w:tr>
      <w:tr w:rsidR="00675D0D" w:rsidRPr="00675D0D" w14:paraId="13F31A11" w14:textId="77777777" w:rsidTr="007E7F9B">
        <w:tc>
          <w:tcPr>
            <w:tcW w:w="2922" w:type="dxa"/>
            <w:tcBorders>
              <w:top w:val="single" w:sz="4" w:space="0" w:color="auto"/>
              <w:bottom w:val="single" w:sz="4" w:space="0" w:color="auto"/>
              <w:right w:val="single" w:sz="4" w:space="0" w:color="auto"/>
            </w:tcBorders>
          </w:tcPr>
          <w:p w14:paraId="063ECE23" w14:textId="77777777" w:rsidR="008D7933" w:rsidRPr="00675D0D" w:rsidRDefault="008D7933" w:rsidP="007E7F9B">
            <w:pPr>
              <w:pStyle w:val="a7"/>
              <w:rPr>
                <w:rFonts w:eastAsiaTheme="minorEastAsia"/>
              </w:rPr>
            </w:pPr>
            <w:r w:rsidRPr="00675D0D">
              <w:rPr>
                <w:rFonts w:eastAsiaTheme="minorEastAsia"/>
              </w:rPr>
              <w:t>Дорожные бортовые камни</w:t>
            </w:r>
          </w:p>
        </w:tc>
        <w:tc>
          <w:tcPr>
            <w:tcW w:w="6604" w:type="dxa"/>
            <w:tcBorders>
              <w:top w:val="single" w:sz="4" w:space="0" w:color="auto"/>
              <w:left w:val="single" w:sz="4" w:space="0" w:color="auto"/>
              <w:bottom w:val="single" w:sz="4" w:space="0" w:color="auto"/>
            </w:tcBorders>
          </w:tcPr>
          <w:p w14:paraId="3276D5C1" w14:textId="77777777" w:rsidR="008D7933" w:rsidRPr="00675D0D" w:rsidRDefault="008D7933" w:rsidP="007E7F9B">
            <w:pPr>
              <w:pStyle w:val="a7"/>
              <w:jc w:val="both"/>
              <w:rPr>
                <w:rFonts w:eastAsiaTheme="minorEastAsia"/>
              </w:rPr>
            </w:pPr>
            <w:r w:rsidRPr="00675D0D">
              <w:rPr>
                <w:rFonts w:eastAsiaTheme="minorEastAsia"/>
              </w:rPr>
              <w:t>На стыке тротуара и проезжей части превышение над уровнем проезжей части не менее 150 мм</w:t>
            </w:r>
          </w:p>
        </w:tc>
      </w:tr>
      <w:tr w:rsidR="00675D0D" w:rsidRPr="00675D0D" w14:paraId="0431BB92" w14:textId="77777777" w:rsidTr="007E7F9B">
        <w:tc>
          <w:tcPr>
            <w:tcW w:w="2922" w:type="dxa"/>
            <w:tcBorders>
              <w:top w:val="single" w:sz="4" w:space="0" w:color="auto"/>
              <w:bottom w:val="single" w:sz="4" w:space="0" w:color="auto"/>
              <w:right w:val="single" w:sz="4" w:space="0" w:color="auto"/>
            </w:tcBorders>
          </w:tcPr>
          <w:p w14:paraId="703BC68E" w14:textId="77777777" w:rsidR="008D7933" w:rsidRPr="00675D0D" w:rsidRDefault="008D7933" w:rsidP="007E7F9B">
            <w:pPr>
              <w:pStyle w:val="a7"/>
              <w:rPr>
                <w:rFonts w:eastAsiaTheme="minorEastAsia"/>
              </w:rPr>
            </w:pPr>
            <w:r w:rsidRPr="00675D0D">
              <w:rPr>
                <w:rFonts w:eastAsiaTheme="minorEastAsia"/>
              </w:rPr>
              <w:t>Бортовые садовые камни</w:t>
            </w:r>
          </w:p>
        </w:tc>
        <w:tc>
          <w:tcPr>
            <w:tcW w:w="6604" w:type="dxa"/>
            <w:tcBorders>
              <w:top w:val="single" w:sz="4" w:space="0" w:color="auto"/>
              <w:left w:val="single" w:sz="4" w:space="0" w:color="auto"/>
              <w:bottom w:val="single" w:sz="4" w:space="0" w:color="auto"/>
            </w:tcBorders>
          </w:tcPr>
          <w:p w14:paraId="403D2142" w14:textId="77777777" w:rsidR="008D7933" w:rsidRPr="00675D0D" w:rsidRDefault="008D7933" w:rsidP="007E7F9B">
            <w:pPr>
              <w:pStyle w:val="a7"/>
              <w:jc w:val="both"/>
              <w:rPr>
                <w:rFonts w:eastAsiaTheme="minorEastAsia"/>
              </w:rPr>
            </w:pPr>
            <w:r w:rsidRPr="00675D0D">
              <w:rPr>
                <w:rFonts w:eastAsiaTheme="minorEastAsia"/>
              </w:rPr>
              <w:t>На стыке пешеходных коммуникаций и газонов превышение над уровнем газона не менее 50 мм на расстоянии не менее 0,5 м</w:t>
            </w:r>
          </w:p>
        </w:tc>
      </w:tr>
      <w:tr w:rsidR="00675D0D" w:rsidRPr="00675D0D" w14:paraId="2C006B05" w14:textId="77777777" w:rsidTr="007E7F9B">
        <w:tc>
          <w:tcPr>
            <w:tcW w:w="2922" w:type="dxa"/>
            <w:tcBorders>
              <w:top w:val="single" w:sz="4" w:space="0" w:color="auto"/>
              <w:bottom w:val="single" w:sz="4" w:space="0" w:color="auto"/>
              <w:right w:val="single" w:sz="4" w:space="0" w:color="auto"/>
            </w:tcBorders>
          </w:tcPr>
          <w:p w14:paraId="02F5744F" w14:textId="77777777" w:rsidR="008D7933" w:rsidRPr="00675D0D" w:rsidRDefault="008D7933" w:rsidP="007E7F9B">
            <w:pPr>
              <w:pStyle w:val="a7"/>
              <w:rPr>
                <w:rFonts w:eastAsiaTheme="minorEastAsia"/>
              </w:rPr>
            </w:pPr>
            <w:r w:rsidRPr="00675D0D">
              <w:rPr>
                <w:rFonts w:eastAsiaTheme="minorEastAsia"/>
              </w:rPr>
              <w:t>Лестницы, ступени</w:t>
            </w:r>
          </w:p>
        </w:tc>
        <w:tc>
          <w:tcPr>
            <w:tcW w:w="6604" w:type="dxa"/>
            <w:tcBorders>
              <w:top w:val="single" w:sz="4" w:space="0" w:color="auto"/>
              <w:left w:val="single" w:sz="4" w:space="0" w:color="auto"/>
              <w:bottom w:val="single" w:sz="4" w:space="0" w:color="auto"/>
            </w:tcBorders>
          </w:tcPr>
          <w:p w14:paraId="1D7BAAE1" w14:textId="77777777" w:rsidR="008D7933" w:rsidRPr="00675D0D" w:rsidRDefault="008D7933" w:rsidP="007E7F9B">
            <w:pPr>
              <w:pStyle w:val="a7"/>
              <w:jc w:val="both"/>
              <w:rPr>
                <w:rFonts w:eastAsiaTheme="minorEastAsia"/>
              </w:rPr>
            </w:pPr>
            <w:r w:rsidRPr="00675D0D">
              <w:rPr>
                <w:rFonts w:eastAsiaTheme="minorEastAsia"/>
              </w:rPr>
              <w:t>При уклонах пешеходных коммуникаций более 60</w:t>
            </w:r>
            <w:r w:rsidRPr="00675D0D">
              <w:rPr>
                <w:rFonts w:ascii="Arial" w:hAnsi="Arial" w:cs="Arial"/>
                <w:shd w:val="clear" w:color="auto" w:fill="FFFFFF"/>
              </w:rPr>
              <w:t>‰</w:t>
            </w:r>
            <w:r w:rsidRPr="00675D0D">
              <w:rPr>
                <w:rFonts w:eastAsiaTheme="minorEastAsia"/>
              </w:rPr>
              <w:t>;</w:t>
            </w:r>
          </w:p>
          <w:p w14:paraId="2C574BB7" w14:textId="77777777" w:rsidR="008D7933" w:rsidRPr="00675D0D" w:rsidRDefault="008D7933" w:rsidP="007E7F9B">
            <w:pPr>
              <w:pStyle w:val="a7"/>
              <w:jc w:val="both"/>
              <w:rPr>
                <w:rFonts w:eastAsiaTheme="minorEastAsia"/>
              </w:rPr>
            </w:pPr>
            <w:r w:rsidRPr="00675D0D">
              <w:rPr>
                <w:rFonts w:eastAsiaTheme="minorEastAsia"/>
              </w:rPr>
              <w:t>на основных пешеходных коммуникациях в местах размещения учреждений здравоохранения и других объектов массового посещения, а также объектов для инвалидов и других маломобильных групп населения ступени и лестницы следует предусматривать при уклонах более 50‰, обязательно сопровождая их пандусом</w:t>
            </w:r>
          </w:p>
        </w:tc>
      </w:tr>
      <w:tr w:rsidR="00675D0D" w:rsidRPr="00675D0D" w14:paraId="4F4BEF08" w14:textId="77777777" w:rsidTr="007E7F9B">
        <w:tc>
          <w:tcPr>
            <w:tcW w:w="2922" w:type="dxa"/>
            <w:tcBorders>
              <w:top w:val="single" w:sz="4" w:space="0" w:color="auto"/>
              <w:bottom w:val="single" w:sz="4" w:space="0" w:color="auto"/>
              <w:right w:val="single" w:sz="4" w:space="0" w:color="auto"/>
            </w:tcBorders>
          </w:tcPr>
          <w:p w14:paraId="271679DB" w14:textId="77777777" w:rsidR="008D7933" w:rsidRPr="00675D0D" w:rsidRDefault="008D7933" w:rsidP="007E7F9B">
            <w:pPr>
              <w:pStyle w:val="a7"/>
              <w:rPr>
                <w:rFonts w:eastAsiaTheme="minorEastAsia"/>
              </w:rPr>
            </w:pPr>
            <w:r w:rsidRPr="00675D0D">
              <w:rPr>
                <w:rFonts w:eastAsiaTheme="minorEastAsia"/>
              </w:rPr>
              <w:t>Бордюрный пандус</w:t>
            </w:r>
          </w:p>
        </w:tc>
        <w:tc>
          <w:tcPr>
            <w:tcW w:w="6604" w:type="dxa"/>
            <w:tcBorders>
              <w:top w:val="single" w:sz="4" w:space="0" w:color="auto"/>
              <w:left w:val="single" w:sz="4" w:space="0" w:color="auto"/>
              <w:bottom w:val="single" w:sz="4" w:space="0" w:color="auto"/>
            </w:tcBorders>
          </w:tcPr>
          <w:p w14:paraId="244D94A3" w14:textId="77777777" w:rsidR="008D7933" w:rsidRPr="00675D0D" w:rsidRDefault="008D7933" w:rsidP="007E7F9B">
            <w:pPr>
              <w:pStyle w:val="a7"/>
              <w:jc w:val="both"/>
              <w:rPr>
                <w:rFonts w:eastAsiaTheme="minorEastAsia"/>
              </w:rPr>
            </w:pPr>
            <w:r w:rsidRPr="00675D0D">
              <w:rPr>
                <w:rFonts w:eastAsiaTheme="minorEastAsia"/>
              </w:rPr>
              <w:t>Для обеспечения спуска с покрытия тротуара на уровень дорожного покрытия при пересечении основных пешеходных коммуникаций с проездами или в иных случаях, оговоренных в задании на проектирование</w:t>
            </w:r>
          </w:p>
        </w:tc>
      </w:tr>
      <w:tr w:rsidR="00675D0D" w:rsidRPr="00675D0D" w14:paraId="6AFEB9F4" w14:textId="77777777" w:rsidTr="007E7F9B">
        <w:tc>
          <w:tcPr>
            <w:tcW w:w="2922" w:type="dxa"/>
            <w:tcBorders>
              <w:top w:val="single" w:sz="4" w:space="0" w:color="auto"/>
              <w:bottom w:val="single" w:sz="4" w:space="0" w:color="auto"/>
              <w:right w:val="single" w:sz="4" w:space="0" w:color="auto"/>
            </w:tcBorders>
          </w:tcPr>
          <w:p w14:paraId="2F1DDA21" w14:textId="77777777" w:rsidR="008D7933" w:rsidRPr="00675D0D" w:rsidRDefault="008D7933" w:rsidP="007E7F9B">
            <w:pPr>
              <w:pStyle w:val="a7"/>
              <w:rPr>
                <w:rFonts w:eastAsiaTheme="minorEastAsia"/>
              </w:rPr>
            </w:pPr>
            <w:r w:rsidRPr="00675D0D">
              <w:rPr>
                <w:rFonts w:eastAsiaTheme="minorEastAsia"/>
              </w:rPr>
              <w:t>Пандус</w:t>
            </w:r>
          </w:p>
        </w:tc>
        <w:tc>
          <w:tcPr>
            <w:tcW w:w="6604" w:type="dxa"/>
            <w:tcBorders>
              <w:top w:val="single" w:sz="4" w:space="0" w:color="auto"/>
              <w:left w:val="single" w:sz="4" w:space="0" w:color="auto"/>
              <w:bottom w:val="single" w:sz="4" w:space="0" w:color="auto"/>
            </w:tcBorders>
          </w:tcPr>
          <w:p w14:paraId="2745DDC3" w14:textId="77777777" w:rsidR="008D7933" w:rsidRPr="00675D0D" w:rsidRDefault="008D7933" w:rsidP="007E7F9B">
            <w:pPr>
              <w:pStyle w:val="a7"/>
              <w:jc w:val="both"/>
              <w:rPr>
                <w:rFonts w:eastAsiaTheme="minorEastAsia"/>
              </w:rPr>
            </w:pPr>
            <w:r w:rsidRPr="00675D0D">
              <w:rPr>
                <w:rFonts w:eastAsiaTheme="minorEastAsia"/>
              </w:rPr>
              <w:t>Для инвалидов и других маломобильных групп населения на основных пешеходных коммуникациях в местах размещения объектов массового посещения при уклонах более 50‰.</w:t>
            </w:r>
          </w:p>
          <w:p w14:paraId="3E59370A" w14:textId="77777777" w:rsidR="008D7933" w:rsidRPr="00675D0D" w:rsidRDefault="008D7933" w:rsidP="007E7F9B">
            <w:pPr>
              <w:pStyle w:val="a7"/>
              <w:jc w:val="both"/>
              <w:rPr>
                <w:rFonts w:eastAsiaTheme="minorEastAsia"/>
              </w:rPr>
            </w:pPr>
            <w:r w:rsidRPr="00675D0D">
              <w:rPr>
                <w:rFonts w:eastAsiaTheme="minorEastAsia"/>
              </w:rPr>
              <w:t>При повороте пандуса или его протяженности более 9 м не реже чем через каждые 9 м необходимо предусматривать горизонтальные площадки размером 1,5 м*1,5 м.</w:t>
            </w:r>
          </w:p>
          <w:p w14:paraId="7FA1531F" w14:textId="77777777" w:rsidR="008D7933" w:rsidRPr="00675D0D" w:rsidRDefault="008D7933" w:rsidP="007E7F9B">
            <w:pPr>
              <w:ind w:firstLine="0"/>
              <w:rPr>
                <w:rFonts w:eastAsiaTheme="minorEastAsia"/>
              </w:rPr>
            </w:pPr>
            <w:r w:rsidRPr="00675D0D">
              <w:rPr>
                <w:rFonts w:eastAsiaTheme="minorEastAsia"/>
              </w:rPr>
              <w:t>При наличии альтернативного пути для доступа МГН пандус устраивать необязательно</w:t>
            </w:r>
          </w:p>
        </w:tc>
      </w:tr>
    </w:tbl>
    <w:p w14:paraId="4930C2D8" w14:textId="77777777" w:rsidR="008D7933" w:rsidRPr="00675D0D" w:rsidRDefault="008D7933" w:rsidP="008D7933">
      <w:pPr>
        <w:pStyle w:val="1"/>
        <w:rPr>
          <w:color w:val="auto"/>
        </w:rPr>
      </w:pPr>
      <w:bookmarkStart w:id="103" w:name="sub_637"/>
    </w:p>
    <w:p w14:paraId="6EAFC663" w14:textId="77777777" w:rsidR="008D7933" w:rsidRPr="00675D0D" w:rsidRDefault="008D7933" w:rsidP="008D7933">
      <w:pPr>
        <w:pStyle w:val="1"/>
        <w:rPr>
          <w:color w:val="auto"/>
        </w:rPr>
      </w:pPr>
      <w:r w:rsidRPr="00675D0D">
        <w:rPr>
          <w:color w:val="auto"/>
        </w:rPr>
        <w:lastRenderedPageBreak/>
        <w:t>Ограждения</w:t>
      </w:r>
    </w:p>
    <w:bookmarkEnd w:id="103"/>
    <w:p w14:paraId="685AAFB6" w14:textId="77777777" w:rsidR="008D7933" w:rsidRPr="00675D0D" w:rsidRDefault="008D7933" w:rsidP="008D7933"/>
    <w:p w14:paraId="7A13BABF" w14:textId="77777777" w:rsidR="008D7933" w:rsidRPr="00675D0D" w:rsidRDefault="008D7933" w:rsidP="008D7933">
      <w:bookmarkStart w:id="104" w:name="sub_629"/>
      <w:r w:rsidRPr="00675D0D">
        <w:t>6.2.56. В целях благоустройства на территории города Череповца могут быть предусмотрены различные виды ограждений в соответствии с таблицей 6.14.</w:t>
      </w:r>
    </w:p>
    <w:bookmarkEnd w:id="104"/>
    <w:p w14:paraId="61F02539" w14:textId="77777777" w:rsidR="008D7933" w:rsidRPr="00675D0D" w:rsidRDefault="008D7933" w:rsidP="008D7933"/>
    <w:p w14:paraId="54D0F504" w14:textId="77777777" w:rsidR="008D7933" w:rsidRPr="00675D0D" w:rsidRDefault="008D7933" w:rsidP="008D7933">
      <w:pPr>
        <w:ind w:firstLine="698"/>
        <w:jc w:val="right"/>
      </w:pPr>
      <w:bookmarkStart w:id="105" w:name="sub_631"/>
      <w:r w:rsidRPr="00675D0D">
        <w:rPr>
          <w:rStyle w:val="a4"/>
          <w:bCs/>
          <w:color w:val="auto"/>
        </w:rPr>
        <w:t>Таблица 6.14</w:t>
      </w:r>
    </w:p>
    <w:bookmarkEnd w:id="105"/>
    <w:p w14:paraId="6F547736" w14:textId="77777777" w:rsidR="008D7933" w:rsidRPr="00675D0D" w:rsidRDefault="008D7933" w:rsidP="008D7933"/>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07"/>
        <w:gridCol w:w="3336"/>
      </w:tblGrid>
      <w:tr w:rsidR="00675D0D" w:rsidRPr="00675D0D" w14:paraId="5C2230D8" w14:textId="77777777" w:rsidTr="007E7F9B">
        <w:tc>
          <w:tcPr>
            <w:tcW w:w="5907" w:type="dxa"/>
            <w:tcBorders>
              <w:top w:val="single" w:sz="4" w:space="0" w:color="auto"/>
              <w:bottom w:val="single" w:sz="4" w:space="0" w:color="auto"/>
              <w:right w:val="single" w:sz="4" w:space="0" w:color="auto"/>
            </w:tcBorders>
          </w:tcPr>
          <w:p w14:paraId="166E4DE1" w14:textId="77777777" w:rsidR="008D7933" w:rsidRPr="00675D0D" w:rsidRDefault="008D7933" w:rsidP="007E7F9B">
            <w:pPr>
              <w:pStyle w:val="a7"/>
              <w:rPr>
                <w:rFonts w:eastAsiaTheme="minorEastAsia"/>
              </w:rPr>
            </w:pPr>
            <w:r w:rsidRPr="00675D0D">
              <w:rPr>
                <w:rFonts w:eastAsiaTheme="minorEastAsia"/>
              </w:rPr>
              <w:t>Классификация ограждений</w:t>
            </w:r>
          </w:p>
        </w:tc>
        <w:tc>
          <w:tcPr>
            <w:tcW w:w="3336" w:type="dxa"/>
            <w:tcBorders>
              <w:top w:val="single" w:sz="4" w:space="0" w:color="auto"/>
              <w:left w:val="single" w:sz="4" w:space="0" w:color="auto"/>
              <w:bottom w:val="single" w:sz="4" w:space="0" w:color="auto"/>
            </w:tcBorders>
          </w:tcPr>
          <w:p w14:paraId="20AE5C93" w14:textId="77777777" w:rsidR="008D7933" w:rsidRPr="00675D0D" w:rsidRDefault="008D7933" w:rsidP="007E7F9B">
            <w:pPr>
              <w:pStyle w:val="a7"/>
              <w:rPr>
                <w:rFonts w:eastAsiaTheme="minorEastAsia"/>
              </w:rPr>
            </w:pPr>
            <w:r w:rsidRPr="00675D0D">
              <w:rPr>
                <w:rFonts w:eastAsiaTheme="minorEastAsia"/>
              </w:rPr>
              <w:t>Виды ограждений</w:t>
            </w:r>
          </w:p>
        </w:tc>
      </w:tr>
      <w:tr w:rsidR="00675D0D" w:rsidRPr="00675D0D" w14:paraId="1F5070F7" w14:textId="77777777" w:rsidTr="007E7F9B">
        <w:tc>
          <w:tcPr>
            <w:tcW w:w="5907" w:type="dxa"/>
            <w:tcBorders>
              <w:top w:val="single" w:sz="4" w:space="0" w:color="auto"/>
              <w:bottom w:val="single" w:sz="4" w:space="0" w:color="auto"/>
              <w:right w:val="single" w:sz="4" w:space="0" w:color="auto"/>
            </w:tcBorders>
          </w:tcPr>
          <w:p w14:paraId="26B8A636" w14:textId="77777777" w:rsidR="008D7933" w:rsidRPr="00675D0D" w:rsidRDefault="008D7933" w:rsidP="007E7F9B">
            <w:pPr>
              <w:pStyle w:val="a7"/>
              <w:rPr>
                <w:rFonts w:eastAsiaTheme="minorEastAsia"/>
              </w:rPr>
            </w:pPr>
            <w:r w:rsidRPr="00675D0D">
              <w:rPr>
                <w:rFonts w:eastAsiaTheme="minorEastAsia"/>
              </w:rPr>
              <w:t>по назначению</w:t>
            </w:r>
          </w:p>
        </w:tc>
        <w:tc>
          <w:tcPr>
            <w:tcW w:w="3336" w:type="dxa"/>
            <w:tcBorders>
              <w:top w:val="single" w:sz="4" w:space="0" w:color="auto"/>
              <w:left w:val="single" w:sz="4" w:space="0" w:color="auto"/>
              <w:bottom w:val="single" w:sz="4" w:space="0" w:color="auto"/>
            </w:tcBorders>
          </w:tcPr>
          <w:p w14:paraId="14CD33FF" w14:textId="77777777" w:rsidR="008D7933" w:rsidRPr="00675D0D" w:rsidRDefault="008D7933" w:rsidP="007E7F9B">
            <w:pPr>
              <w:pStyle w:val="a7"/>
              <w:rPr>
                <w:rFonts w:eastAsiaTheme="minorEastAsia"/>
              </w:rPr>
            </w:pPr>
            <w:r w:rsidRPr="00675D0D">
              <w:rPr>
                <w:rFonts w:eastAsiaTheme="minorEastAsia"/>
              </w:rPr>
              <w:t>декоративные, защитные, комбинированные</w:t>
            </w:r>
          </w:p>
        </w:tc>
      </w:tr>
      <w:tr w:rsidR="00675D0D" w:rsidRPr="00675D0D" w14:paraId="0A15DCEF" w14:textId="77777777" w:rsidTr="007E7F9B">
        <w:tc>
          <w:tcPr>
            <w:tcW w:w="5907" w:type="dxa"/>
            <w:tcBorders>
              <w:top w:val="single" w:sz="4" w:space="0" w:color="auto"/>
              <w:bottom w:val="single" w:sz="4" w:space="0" w:color="auto"/>
              <w:right w:val="single" w:sz="4" w:space="0" w:color="auto"/>
            </w:tcBorders>
          </w:tcPr>
          <w:p w14:paraId="6C0A7777" w14:textId="77777777" w:rsidR="008D7933" w:rsidRPr="00675D0D" w:rsidRDefault="008D7933" w:rsidP="007E7F9B">
            <w:pPr>
              <w:pStyle w:val="a7"/>
              <w:rPr>
                <w:rFonts w:eastAsiaTheme="minorEastAsia"/>
              </w:rPr>
            </w:pPr>
            <w:r w:rsidRPr="00675D0D">
              <w:rPr>
                <w:rFonts w:eastAsiaTheme="minorEastAsia"/>
              </w:rPr>
              <w:t>по высоте</w:t>
            </w:r>
          </w:p>
        </w:tc>
        <w:tc>
          <w:tcPr>
            <w:tcW w:w="3336" w:type="dxa"/>
            <w:tcBorders>
              <w:top w:val="single" w:sz="4" w:space="0" w:color="auto"/>
              <w:left w:val="single" w:sz="4" w:space="0" w:color="auto"/>
              <w:bottom w:val="single" w:sz="4" w:space="0" w:color="auto"/>
            </w:tcBorders>
          </w:tcPr>
          <w:p w14:paraId="6895F1DC" w14:textId="77777777" w:rsidR="008D7933" w:rsidRPr="00675D0D" w:rsidRDefault="008D7933" w:rsidP="007E7F9B">
            <w:pPr>
              <w:pStyle w:val="a7"/>
              <w:rPr>
                <w:rFonts w:eastAsiaTheme="minorEastAsia"/>
              </w:rPr>
            </w:pPr>
            <w:r w:rsidRPr="00675D0D">
              <w:rPr>
                <w:rFonts w:eastAsiaTheme="minorEastAsia"/>
              </w:rPr>
              <w:t>низкие (0,3-1,0 м)</w:t>
            </w:r>
          </w:p>
          <w:p w14:paraId="5B6C78D6" w14:textId="77777777" w:rsidR="008D7933" w:rsidRPr="00675D0D" w:rsidRDefault="008D7933" w:rsidP="007E7F9B">
            <w:pPr>
              <w:pStyle w:val="a7"/>
              <w:rPr>
                <w:rFonts w:eastAsiaTheme="minorEastAsia"/>
              </w:rPr>
            </w:pPr>
            <w:r w:rsidRPr="00675D0D">
              <w:rPr>
                <w:rFonts w:eastAsiaTheme="minorEastAsia"/>
              </w:rPr>
              <w:t>средние (1,1-1,7 м)</w:t>
            </w:r>
          </w:p>
          <w:p w14:paraId="6B648381" w14:textId="77777777" w:rsidR="008D7933" w:rsidRPr="00675D0D" w:rsidRDefault="008D7933" w:rsidP="007E7F9B">
            <w:pPr>
              <w:pStyle w:val="a7"/>
              <w:rPr>
                <w:rFonts w:eastAsiaTheme="minorEastAsia"/>
              </w:rPr>
            </w:pPr>
            <w:r w:rsidRPr="00675D0D">
              <w:rPr>
                <w:rFonts w:eastAsiaTheme="minorEastAsia"/>
              </w:rPr>
              <w:t>высокие (1,8 – 3 м)</w:t>
            </w:r>
          </w:p>
        </w:tc>
      </w:tr>
      <w:tr w:rsidR="00675D0D" w:rsidRPr="00675D0D" w14:paraId="5B1A40DD" w14:textId="77777777" w:rsidTr="007E7F9B">
        <w:tc>
          <w:tcPr>
            <w:tcW w:w="5907" w:type="dxa"/>
            <w:tcBorders>
              <w:top w:val="single" w:sz="4" w:space="0" w:color="auto"/>
              <w:bottom w:val="single" w:sz="4" w:space="0" w:color="auto"/>
              <w:right w:val="single" w:sz="4" w:space="0" w:color="auto"/>
            </w:tcBorders>
          </w:tcPr>
          <w:p w14:paraId="03C9740D" w14:textId="77777777" w:rsidR="008D7933" w:rsidRPr="00675D0D" w:rsidRDefault="008D7933" w:rsidP="007E7F9B">
            <w:pPr>
              <w:pStyle w:val="a7"/>
              <w:rPr>
                <w:rFonts w:eastAsiaTheme="minorEastAsia"/>
              </w:rPr>
            </w:pPr>
            <w:r w:rsidRPr="00675D0D">
              <w:rPr>
                <w:rFonts w:eastAsiaTheme="minorEastAsia"/>
              </w:rPr>
              <w:t>по виду материала</w:t>
            </w:r>
          </w:p>
        </w:tc>
        <w:tc>
          <w:tcPr>
            <w:tcW w:w="3336" w:type="dxa"/>
            <w:tcBorders>
              <w:top w:val="single" w:sz="4" w:space="0" w:color="auto"/>
              <w:left w:val="single" w:sz="4" w:space="0" w:color="auto"/>
              <w:bottom w:val="single" w:sz="4" w:space="0" w:color="auto"/>
            </w:tcBorders>
          </w:tcPr>
          <w:p w14:paraId="6275C52D" w14:textId="77777777" w:rsidR="008D7933" w:rsidRPr="00675D0D" w:rsidRDefault="008D7933" w:rsidP="007E7F9B">
            <w:pPr>
              <w:pStyle w:val="a7"/>
              <w:rPr>
                <w:rFonts w:eastAsiaTheme="minorEastAsia"/>
              </w:rPr>
            </w:pPr>
            <w:r w:rsidRPr="00675D0D">
              <w:rPr>
                <w:rFonts w:eastAsiaTheme="minorEastAsia"/>
              </w:rPr>
              <w:t>металлические, железобетонные, деревянные, полимерные</w:t>
            </w:r>
          </w:p>
        </w:tc>
      </w:tr>
      <w:tr w:rsidR="00675D0D" w:rsidRPr="00675D0D" w14:paraId="52A0899C" w14:textId="77777777" w:rsidTr="007E7F9B">
        <w:tc>
          <w:tcPr>
            <w:tcW w:w="5907" w:type="dxa"/>
            <w:tcBorders>
              <w:top w:val="single" w:sz="4" w:space="0" w:color="auto"/>
              <w:bottom w:val="single" w:sz="4" w:space="0" w:color="auto"/>
              <w:right w:val="single" w:sz="4" w:space="0" w:color="auto"/>
            </w:tcBorders>
          </w:tcPr>
          <w:p w14:paraId="19373F3F" w14:textId="77777777" w:rsidR="008D7933" w:rsidRPr="00675D0D" w:rsidRDefault="008D7933" w:rsidP="007E7F9B">
            <w:pPr>
              <w:pStyle w:val="a7"/>
              <w:rPr>
                <w:rFonts w:eastAsiaTheme="minorEastAsia"/>
              </w:rPr>
            </w:pPr>
            <w:r w:rsidRPr="00675D0D">
              <w:rPr>
                <w:rFonts w:eastAsiaTheme="minorEastAsia"/>
              </w:rPr>
              <w:t>по степени проницаемости (светопрозрачности)</w:t>
            </w:r>
          </w:p>
        </w:tc>
        <w:tc>
          <w:tcPr>
            <w:tcW w:w="3336" w:type="dxa"/>
            <w:tcBorders>
              <w:top w:val="single" w:sz="4" w:space="0" w:color="auto"/>
              <w:left w:val="single" w:sz="4" w:space="0" w:color="auto"/>
              <w:bottom w:val="single" w:sz="4" w:space="0" w:color="auto"/>
            </w:tcBorders>
          </w:tcPr>
          <w:p w14:paraId="77820902" w14:textId="77777777" w:rsidR="008D7933" w:rsidRPr="00675D0D" w:rsidRDefault="008D7933" w:rsidP="007E7F9B">
            <w:pPr>
              <w:pStyle w:val="a7"/>
              <w:rPr>
                <w:rFonts w:eastAsiaTheme="minorEastAsia"/>
              </w:rPr>
            </w:pPr>
            <w:r w:rsidRPr="00675D0D">
              <w:rPr>
                <w:rFonts w:eastAsiaTheme="minorEastAsia"/>
              </w:rPr>
              <w:t>прозрачные, глухие, комбинированные</w:t>
            </w:r>
          </w:p>
        </w:tc>
      </w:tr>
      <w:tr w:rsidR="00675D0D" w:rsidRPr="00675D0D" w14:paraId="66653EE4" w14:textId="77777777" w:rsidTr="007E7F9B">
        <w:tc>
          <w:tcPr>
            <w:tcW w:w="5907" w:type="dxa"/>
            <w:tcBorders>
              <w:top w:val="single" w:sz="4" w:space="0" w:color="auto"/>
              <w:bottom w:val="single" w:sz="4" w:space="0" w:color="auto"/>
              <w:right w:val="single" w:sz="4" w:space="0" w:color="auto"/>
            </w:tcBorders>
          </w:tcPr>
          <w:p w14:paraId="73CC177C" w14:textId="77777777" w:rsidR="008D7933" w:rsidRPr="00675D0D" w:rsidRDefault="008D7933" w:rsidP="007E7F9B">
            <w:pPr>
              <w:pStyle w:val="a7"/>
              <w:rPr>
                <w:rFonts w:eastAsiaTheme="minorEastAsia"/>
              </w:rPr>
            </w:pPr>
            <w:r w:rsidRPr="00675D0D">
              <w:rPr>
                <w:rFonts w:eastAsiaTheme="minorEastAsia"/>
              </w:rPr>
              <w:t>по степени стационарности</w:t>
            </w:r>
          </w:p>
        </w:tc>
        <w:tc>
          <w:tcPr>
            <w:tcW w:w="3336" w:type="dxa"/>
            <w:tcBorders>
              <w:top w:val="single" w:sz="4" w:space="0" w:color="auto"/>
              <w:left w:val="single" w:sz="4" w:space="0" w:color="auto"/>
              <w:bottom w:val="single" w:sz="4" w:space="0" w:color="auto"/>
            </w:tcBorders>
          </w:tcPr>
          <w:p w14:paraId="77ADECE0" w14:textId="77777777" w:rsidR="008D7933" w:rsidRPr="00675D0D" w:rsidRDefault="008D7933" w:rsidP="007E7F9B">
            <w:pPr>
              <w:pStyle w:val="a7"/>
              <w:jc w:val="both"/>
              <w:rPr>
                <w:rFonts w:eastAsiaTheme="minorEastAsia"/>
              </w:rPr>
            </w:pPr>
            <w:r w:rsidRPr="00675D0D">
              <w:rPr>
                <w:rFonts w:eastAsiaTheme="minorEastAsia"/>
              </w:rPr>
              <w:t>постоянные, временные, передвижные</w:t>
            </w:r>
          </w:p>
        </w:tc>
      </w:tr>
      <w:tr w:rsidR="00675D0D" w:rsidRPr="00675D0D" w14:paraId="439861A4" w14:textId="77777777" w:rsidTr="007E7F9B">
        <w:tc>
          <w:tcPr>
            <w:tcW w:w="5907" w:type="dxa"/>
            <w:tcBorders>
              <w:top w:val="single" w:sz="4" w:space="0" w:color="auto"/>
              <w:bottom w:val="single" w:sz="4" w:space="0" w:color="auto"/>
              <w:right w:val="single" w:sz="4" w:space="0" w:color="auto"/>
            </w:tcBorders>
          </w:tcPr>
          <w:p w14:paraId="552A91DC" w14:textId="77777777" w:rsidR="008D7933" w:rsidRPr="00675D0D" w:rsidRDefault="008D7933" w:rsidP="007E7F9B">
            <w:pPr>
              <w:pStyle w:val="a7"/>
              <w:rPr>
                <w:rFonts w:eastAsiaTheme="minorEastAsia"/>
              </w:rPr>
            </w:pPr>
            <w:r w:rsidRPr="00675D0D">
              <w:rPr>
                <w:rFonts w:eastAsiaTheme="minorEastAsia"/>
              </w:rPr>
              <w:t>по виду заполнения</w:t>
            </w:r>
          </w:p>
        </w:tc>
        <w:tc>
          <w:tcPr>
            <w:tcW w:w="3336" w:type="dxa"/>
            <w:tcBorders>
              <w:top w:val="single" w:sz="4" w:space="0" w:color="auto"/>
              <w:left w:val="single" w:sz="4" w:space="0" w:color="auto"/>
              <w:bottom w:val="single" w:sz="4" w:space="0" w:color="auto"/>
            </w:tcBorders>
          </w:tcPr>
          <w:p w14:paraId="5D2A8760" w14:textId="77777777" w:rsidR="008D7933" w:rsidRPr="00675D0D" w:rsidRDefault="008D7933" w:rsidP="007E7F9B">
            <w:pPr>
              <w:pStyle w:val="a7"/>
              <w:jc w:val="both"/>
              <w:rPr>
                <w:rFonts w:eastAsiaTheme="minorEastAsia"/>
              </w:rPr>
            </w:pPr>
            <w:r w:rsidRPr="00675D0D">
              <w:rPr>
                <w:rFonts w:eastAsiaTheme="minorEastAsia"/>
              </w:rPr>
              <w:t>горизонтальные, вертикальные, решетчатые, рассредоточенные, наборные, габионы, листовые, живая изгородь</w:t>
            </w:r>
          </w:p>
        </w:tc>
      </w:tr>
    </w:tbl>
    <w:p w14:paraId="47E69C68" w14:textId="77777777" w:rsidR="008D7933" w:rsidRPr="00675D0D" w:rsidRDefault="008D7933" w:rsidP="008D7933"/>
    <w:p w14:paraId="750B14B9" w14:textId="77777777" w:rsidR="008D7933" w:rsidRPr="00675D0D" w:rsidRDefault="008D7933" w:rsidP="008D7933">
      <w:bookmarkStart w:id="106" w:name="sub_630"/>
      <w:r w:rsidRPr="00675D0D">
        <w:t>6.2.57. Типы ограждений по степени проницаемости следует принимать по таблице 6.15.</w:t>
      </w:r>
    </w:p>
    <w:bookmarkEnd w:id="106"/>
    <w:p w14:paraId="45270055" w14:textId="77777777" w:rsidR="008D7933" w:rsidRPr="00675D0D" w:rsidRDefault="008D7933" w:rsidP="008D7933"/>
    <w:p w14:paraId="044491ED" w14:textId="77777777" w:rsidR="008D7933" w:rsidRPr="00675D0D" w:rsidRDefault="008D7933" w:rsidP="008D7933">
      <w:pPr>
        <w:ind w:firstLine="698"/>
        <w:jc w:val="right"/>
      </w:pPr>
      <w:bookmarkStart w:id="107" w:name="sub_634"/>
      <w:r w:rsidRPr="00675D0D">
        <w:rPr>
          <w:rStyle w:val="a4"/>
          <w:bCs/>
          <w:color w:val="auto"/>
        </w:rPr>
        <w:t>Таблица 6.15</w:t>
      </w:r>
    </w:p>
    <w:bookmarkEnd w:id="107"/>
    <w:p w14:paraId="559EEACB" w14:textId="77777777" w:rsidR="008D7933" w:rsidRPr="00675D0D" w:rsidRDefault="008D7933" w:rsidP="008D7933"/>
    <w:tbl>
      <w:tblPr>
        <w:tblW w:w="96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28"/>
        <w:gridCol w:w="3232"/>
        <w:gridCol w:w="4508"/>
      </w:tblGrid>
      <w:tr w:rsidR="00675D0D" w:rsidRPr="00675D0D" w14:paraId="3F09E356" w14:textId="77777777" w:rsidTr="007E7F9B">
        <w:tc>
          <w:tcPr>
            <w:tcW w:w="1928" w:type="dxa"/>
            <w:tcBorders>
              <w:top w:val="single" w:sz="4" w:space="0" w:color="auto"/>
              <w:bottom w:val="single" w:sz="4" w:space="0" w:color="auto"/>
              <w:right w:val="single" w:sz="4" w:space="0" w:color="auto"/>
            </w:tcBorders>
          </w:tcPr>
          <w:p w14:paraId="4CA24257" w14:textId="77777777" w:rsidR="008D7933" w:rsidRPr="00675D0D" w:rsidRDefault="008D7933" w:rsidP="007E7F9B">
            <w:pPr>
              <w:pStyle w:val="a7"/>
              <w:rPr>
                <w:rFonts w:eastAsiaTheme="minorEastAsia"/>
              </w:rPr>
            </w:pPr>
            <w:r w:rsidRPr="00675D0D">
              <w:rPr>
                <w:rFonts w:eastAsiaTheme="minorEastAsia"/>
              </w:rPr>
              <w:t>Типы ограждений</w:t>
            </w:r>
          </w:p>
        </w:tc>
        <w:tc>
          <w:tcPr>
            <w:tcW w:w="3232" w:type="dxa"/>
            <w:tcBorders>
              <w:top w:val="single" w:sz="4" w:space="0" w:color="auto"/>
              <w:left w:val="single" w:sz="4" w:space="0" w:color="auto"/>
              <w:bottom w:val="single" w:sz="4" w:space="0" w:color="auto"/>
              <w:right w:val="single" w:sz="4" w:space="0" w:color="auto"/>
            </w:tcBorders>
          </w:tcPr>
          <w:p w14:paraId="07D7E038" w14:textId="77777777" w:rsidR="008D7933" w:rsidRPr="00675D0D" w:rsidRDefault="008D7933" w:rsidP="007E7F9B">
            <w:pPr>
              <w:pStyle w:val="a7"/>
              <w:rPr>
                <w:rFonts w:eastAsiaTheme="minorEastAsia"/>
              </w:rPr>
            </w:pPr>
            <w:r w:rsidRPr="00675D0D">
              <w:rPr>
                <w:rFonts w:eastAsiaTheme="minorEastAsia"/>
              </w:rPr>
              <w:t>Характеристика ограждений</w:t>
            </w:r>
          </w:p>
        </w:tc>
        <w:tc>
          <w:tcPr>
            <w:tcW w:w="4508" w:type="dxa"/>
            <w:tcBorders>
              <w:top w:val="single" w:sz="4" w:space="0" w:color="auto"/>
              <w:left w:val="single" w:sz="4" w:space="0" w:color="auto"/>
              <w:bottom w:val="single" w:sz="4" w:space="0" w:color="auto"/>
            </w:tcBorders>
          </w:tcPr>
          <w:p w14:paraId="7FC18B4C" w14:textId="77777777" w:rsidR="008D7933" w:rsidRPr="00675D0D" w:rsidRDefault="008D7933" w:rsidP="007E7F9B">
            <w:pPr>
              <w:pStyle w:val="a7"/>
              <w:rPr>
                <w:rFonts w:eastAsiaTheme="minorEastAsia"/>
              </w:rPr>
            </w:pPr>
            <w:r w:rsidRPr="00675D0D">
              <w:rPr>
                <w:rFonts w:eastAsiaTheme="minorEastAsia"/>
              </w:rPr>
              <w:t>Применение ограждений</w:t>
            </w:r>
          </w:p>
        </w:tc>
      </w:tr>
      <w:tr w:rsidR="00675D0D" w:rsidRPr="00675D0D" w14:paraId="08AC6E52" w14:textId="77777777" w:rsidTr="007E7F9B">
        <w:tc>
          <w:tcPr>
            <w:tcW w:w="1928" w:type="dxa"/>
            <w:tcBorders>
              <w:top w:val="single" w:sz="4" w:space="0" w:color="auto"/>
              <w:bottom w:val="single" w:sz="4" w:space="0" w:color="auto"/>
              <w:right w:val="single" w:sz="4" w:space="0" w:color="auto"/>
            </w:tcBorders>
          </w:tcPr>
          <w:p w14:paraId="7963367A" w14:textId="77777777" w:rsidR="008D7933" w:rsidRPr="00675D0D" w:rsidRDefault="008D7933" w:rsidP="007E7F9B">
            <w:pPr>
              <w:pStyle w:val="a7"/>
              <w:rPr>
                <w:rFonts w:eastAsiaTheme="minorEastAsia"/>
              </w:rPr>
            </w:pPr>
            <w:r w:rsidRPr="00675D0D">
              <w:rPr>
                <w:rFonts w:eastAsiaTheme="minorEastAsia"/>
              </w:rPr>
              <w:t>Прозрачное ограждение</w:t>
            </w:r>
          </w:p>
        </w:tc>
        <w:tc>
          <w:tcPr>
            <w:tcW w:w="3232" w:type="dxa"/>
            <w:tcBorders>
              <w:top w:val="single" w:sz="4" w:space="0" w:color="auto"/>
              <w:left w:val="single" w:sz="4" w:space="0" w:color="auto"/>
              <w:bottom w:val="single" w:sz="4" w:space="0" w:color="auto"/>
              <w:right w:val="single" w:sz="4" w:space="0" w:color="auto"/>
            </w:tcBorders>
          </w:tcPr>
          <w:p w14:paraId="6E2DD729" w14:textId="77777777" w:rsidR="008D7933" w:rsidRPr="00675D0D" w:rsidRDefault="008D7933" w:rsidP="007E7F9B">
            <w:pPr>
              <w:pStyle w:val="a7"/>
              <w:rPr>
                <w:rFonts w:eastAsiaTheme="minorEastAsia"/>
              </w:rPr>
            </w:pPr>
            <w:r w:rsidRPr="00675D0D">
              <w:rPr>
                <w:rFonts w:eastAsiaTheme="minorEastAsia"/>
              </w:rPr>
              <w:t>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tc>
        <w:tc>
          <w:tcPr>
            <w:tcW w:w="4508" w:type="dxa"/>
            <w:tcBorders>
              <w:top w:val="single" w:sz="4" w:space="0" w:color="auto"/>
              <w:left w:val="single" w:sz="4" w:space="0" w:color="auto"/>
              <w:bottom w:val="single" w:sz="4" w:space="0" w:color="auto"/>
            </w:tcBorders>
          </w:tcPr>
          <w:p w14:paraId="6FA42F03" w14:textId="77777777" w:rsidR="008D7933" w:rsidRPr="00675D0D" w:rsidRDefault="008D7933" w:rsidP="007E7F9B">
            <w:pPr>
              <w:pStyle w:val="a7"/>
              <w:jc w:val="both"/>
              <w:rPr>
                <w:rFonts w:eastAsiaTheme="minorEastAsia"/>
              </w:rPr>
            </w:pPr>
            <w:r w:rsidRPr="00675D0D">
              <w:rPr>
                <w:rFonts w:eastAsiaTheme="minorEastAsia"/>
              </w:rPr>
              <w:t>Ограждение административных зданий, офисов предприятий и организаций, образовательных и оздоровительных организаций, спортивных объектов, пляжей, гостиниц, санаториев, домов отдыха, парков, скверов, ботанических садов, зоопарков, памятных мест (кладбищ, памятников и мемориальных комплексов), части территории предприятий, выходящей на магистральные улицы города, придомовых территорий многоквартирных и индивидуальных жилых домов</w:t>
            </w:r>
          </w:p>
        </w:tc>
      </w:tr>
      <w:tr w:rsidR="00675D0D" w:rsidRPr="00675D0D" w14:paraId="5055390D" w14:textId="77777777" w:rsidTr="007E7F9B">
        <w:tc>
          <w:tcPr>
            <w:tcW w:w="1928" w:type="dxa"/>
            <w:tcBorders>
              <w:top w:val="single" w:sz="4" w:space="0" w:color="auto"/>
              <w:bottom w:val="single" w:sz="4" w:space="0" w:color="auto"/>
              <w:right w:val="single" w:sz="4" w:space="0" w:color="auto"/>
            </w:tcBorders>
          </w:tcPr>
          <w:p w14:paraId="5A10E660" w14:textId="77777777" w:rsidR="008D7933" w:rsidRPr="00675D0D" w:rsidRDefault="008D7933" w:rsidP="007E7F9B">
            <w:pPr>
              <w:pStyle w:val="a7"/>
              <w:rPr>
                <w:rFonts w:eastAsiaTheme="minorEastAsia"/>
              </w:rPr>
            </w:pPr>
            <w:r w:rsidRPr="00675D0D">
              <w:rPr>
                <w:rFonts w:eastAsiaTheme="minorEastAsia"/>
              </w:rPr>
              <w:t>Глухое ограждение</w:t>
            </w:r>
          </w:p>
        </w:tc>
        <w:tc>
          <w:tcPr>
            <w:tcW w:w="3232" w:type="dxa"/>
            <w:tcBorders>
              <w:top w:val="single" w:sz="4" w:space="0" w:color="auto"/>
              <w:left w:val="single" w:sz="4" w:space="0" w:color="auto"/>
              <w:bottom w:val="single" w:sz="4" w:space="0" w:color="auto"/>
              <w:right w:val="single" w:sz="4" w:space="0" w:color="auto"/>
            </w:tcBorders>
          </w:tcPr>
          <w:p w14:paraId="5562DF9E" w14:textId="77777777" w:rsidR="008D7933" w:rsidRPr="00675D0D" w:rsidRDefault="008D7933" w:rsidP="007E7F9B">
            <w:pPr>
              <w:pStyle w:val="a7"/>
              <w:rPr>
                <w:rFonts w:eastAsiaTheme="minorEastAsia"/>
              </w:rPr>
            </w:pPr>
            <w:r w:rsidRPr="00675D0D">
              <w:rPr>
                <w:rFonts w:eastAsiaTheme="minorEastAsia"/>
              </w:rPr>
              <w:t xml:space="preserve">Железобетонные панели с гладкой плоскостью или с рельефом, каменное ограждение, из металлического листа или </w:t>
            </w:r>
            <w:r w:rsidRPr="00675D0D">
              <w:rPr>
                <w:rFonts w:eastAsiaTheme="minorEastAsia"/>
              </w:rPr>
              <w:lastRenderedPageBreak/>
              <w:t>профиля, деревянной доски и других экологически чистых непрозрачных строительных материалов</w:t>
            </w:r>
          </w:p>
        </w:tc>
        <w:tc>
          <w:tcPr>
            <w:tcW w:w="4508" w:type="dxa"/>
            <w:tcBorders>
              <w:top w:val="single" w:sz="4" w:space="0" w:color="auto"/>
              <w:left w:val="single" w:sz="4" w:space="0" w:color="auto"/>
              <w:bottom w:val="single" w:sz="4" w:space="0" w:color="auto"/>
            </w:tcBorders>
          </w:tcPr>
          <w:p w14:paraId="4D299C12" w14:textId="77777777" w:rsidR="008D7933" w:rsidRPr="00675D0D" w:rsidRDefault="008D7933" w:rsidP="007E7F9B">
            <w:pPr>
              <w:pStyle w:val="a7"/>
              <w:jc w:val="both"/>
              <w:rPr>
                <w:rFonts w:eastAsiaTheme="minorEastAsia"/>
              </w:rPr>
            </w:pPr>
            <w:r w:rsidRPr="00675D0D">
              <w:rPr>
                <w:rFonts w:eastAsiaTheme="minorEastAsia"/>
              </w:rPr>
              <w:lastRenderedPageBreak/>
              <w:t>Ограждение объектов, ограничение обзора и доступа к которым предусмотрено требованиями федеральных законов, правилами техники безопасности, санитарно-</w:t>
            </w:r>
            <w:r w:rsidRPr="00675D0D">
              <w:rPr>
                <w:rFonts w:eastAsiaTheme="minorEastAsia"/>
              </w:rPr>
              <w:lastRenderedPageBreak/>
              <w:t>гигиеническими и эстетическими требованиями, территории земельных участков, предназначенных для индивидуального жилищного строительства, части территории предприятий, не имеющей выхода к магистральным улицам города</w:t>
            </w:r>
          </w:p>
        </w:tc>
      </w:tr>
      <w:tr w:rsidR="00675D0D" w:rsidRPr="00675D0D" w14:paraId="0FE3AEF4" w14:textId="77777777" w:rsidTr="007E7F9B">
        <w:tc>
          <w:tcPr>
            <w:tcW w:w="1928" w:type="dxa"/>
            <w:tcBorders>
              <w:top w:val="single" w:sz="4" w:space="0" w:color="auto"/>
              <w:bottom w:val="single" w:sz="4" w:space="0" w:color="auto"/>
              <w:right w:val="single" w:sz="4" w:space="0" w:color="auto"/>
            </w:tcBorders>
          </w:tcPr>
          <w:p w14:paraId="707A91BE" w14:textId="77777777" w:rsidR="008D7933" w:rsidRPr="00675D0D" w:rsidRDefault="008D7933" w:rsidP="007E7F9B">
            <w:pPr>
              <w:pStyle w:val="a7"/>
              <w:rPr>
                <w:rFonts w:eastAsiaTheme="minorEastAsia"/>
              </w:rPr>
            </w:pPr>
            <w:r w:rsidRPr="00675D0D">
              <w:rPr>
                <w:rFonts w:eastAsiaTheme="minorEastAsia"/>
              </w:rPr>
              <w:lastRenderedPageBreak/>
              <w:t>Комбинированное ограждение</w:t>
            </w:r>
          </w:p>
        </w:tc>
        <w:tc>
          <w:tcPr>
            <w:tcW w:w="3232" w:type="dxa"/>
            <w:tcBorders>
              <w:top w:val="single" w:sz="4" w:space="0" w:color="auto"/>
              <w:left w:val="single" w:sz="4" w:space="0" w:color="auto"/>
              <w:bottom w:val="single" w:sz="4" w:space="0" w:color="auto"/>
              <w:right w:val="single" w:sz="4" w:space="0" w:color="auto"/>
            </w:tcBorders>
          </w:tcPr>
          <w:p w14:paraId="2936270D" w14:textId="77777777" w:rsidR="008D7933" w:rsidRPr="00675D0D" w:rsidRDefault="008D7933" w:rsidP="007E7F9B">
            <w:pPr>
              <w:pStyle w:val="a7"/>
              <w:rPr>
                <w:rFonts w:eastAsiaTheme="minorEastAsia"/>
              </w:rPr>
            </w:pPr>
            <w:r w:rsidRPr="00675D0D">
              <w:rPr>
                <w:rFonts w:eastAsiaTheme="minorEastAsia"/>
              </w:rPr>
              <w:t>Комбинация из глухих и прозрачных плоскостей с применением отдельных декоративных элементов</w:t>
            </w:r>
          </w:p>
        </w:tc>
        <w:tc>
          <w:tcPr>
            <w:tcW w:w="4508" w:type="dxa"/>
            <w:tcBorders>
              <w:top w:val="single" w:sz="4" w:space="0" w:color="auto"/>
              <w:left w:val="single" w:sz="4" w:space="0" w:color="auto"/>
              <w:bottom w:val="single" w:sz="4" w:space="0" w:color="auto"/>
            </w:tcBorders>
          </w:tcPr>
          <w:p w14:paraId="1D84EF79" w14:textId="77777777" w:rsidR="008D7933" w:rsidRPr="00675D0D" w:rsidRDefault="008D7933" w:rsidP="007E7F9B">
            <w:pPr>
              <w:pStyle w:val="a7"/>
              <w:jc w:val="both"/>
              <w:rPr>
                <w:rFonts w:eastAsiaTheme="minorEastAsia"/>
              </w:rPr>
            </w:pPr>
            <w:r w:rsidRPr="00675D0D">
              <w:rPr>
                <w:rFonts w:eastAsiaTheme="minorEastAsia"/>
              </w:rPr>
              <w:t>Ограждение территории учреждений культуры, спортивных объектов с контролируемым входом, территорий индивидуальных жилых домов</w:t>
            </w:r>
          </w:p>
        </w:tc>
      </w:tr>
    </w:tbl>
    <w:p w14:paraId="2CBB90BF" w14:textId="77777777" w:rsidR="008D7933" w:rsidRPr="00675D0D" w:rsidRDefault="008D7933" w:rsidP="008D7933">
      <w:pPr>
        <w:ind w:firstLine="709"/>
      </w:pPr>
      <w:bookmarkStart w:id="108" w:name="sub_632"/>
      <w:r w:rsidRPr="00675D0D">
        <w:t>6.2.58. В зависимости от вида параметры ограждения должны соответствовать следующим требованиям:</w:t>
      </w:r>
    </w:p>
    <w:p w14:paraId="32ACBB84" w14:textId="77777777" w:rsidR="008D7933" w:rsidRPr="00675D0D" w:rsidRDefault="008D7933" w:rsidP="008D7933">
      <w:r w:rsidRPr="00675D0D">
        <w:t>6.2.58.1. Горизонтальные (рис. 30).</w:t>
      </w:r>
    </w:p>
    <w:p w14:paraId="27A27F69" w14:textId="77777777" w:rsidR="008D7933" w:rsidRPr="00675D0D" w:rsidRDefault="008D7933" w:rsidP="008D7933">
      <w:r w:rsidRPr="00675D0D">
        <w:t>Высота: 1-1,8 м</w:t>
      </w:r>
    </w:p>
    <w:p w14:paraId="1FFEAB6C" w14:textId="77777777" w:rsidR="008D7933" w:rsidRPr="00675D0D" w:rsidRDefault="008D7933" w:rsidP="008D7933">
      <w:r w:rsidRPr="00675D0D">
        <w:t>Проницаемость: 30-70%</w:t>
      </w:r>
    </w:p>
    <w:p w14:paraId="080324A1" w14:textId="77777777" w:rsidR="008D7933" w:rsidRPr="00675D0D" w:rsidRDefault="008D7933" w:rsidP="008D7933">
      <w:r w:rsidRPr="00675D0D">
        <w:t>Ограждения из горизонтальных элементов, не плотно примыкающих друг к другу, зафиксированных на вертикальных опорах.</w:t>
      </w:r>
    </w:p>
    <w:p w14:paraId="7BA0F885" w14:textId="77777777" w:rsidR="008D7933" w:rsidRPr="00675D0D" w:rsidRDefault="008D7933" w:rsidP="008D7933">
      <w:pPr>
        <w:rPr>
          <w:rFonts w:ascii="Calibri" w:eastAsia="Calibri" w:hAnsi="Calibri" w:cs="Calibri"/>
        </w:rPr>
      </w:pPr>
      <w:r w:rsidRPr="00675D0D">
        <w:rPr>
          <w:rFonts w:ascii="Calibri" w:eastAsia="Calibri" w:hAnsi="Calibri" w:cs="Calibri"/>
          <w:noProof/>
        </w:rPr>
        <w:drawing>
          <wp:inline distT="0" distB="0" distL="0" distR="0" wp14:anchorId="65F34C6A" wp14:editId="41C761B7">
            <wp:extent cx="2918610" cy="20777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6" cstate="print">
                      <a:extLst>
                        <a:ext uri="{28A0092B-C50C-407E-A947-70E740481C1C}">
                          <a14:useLocalDpi xmlns:a14="http://schemas.microsoft.com/office/drawing/2010/main" val="0"/>
                        </a:ext>
                      </a:extLst>
                    </a:blip>
                    <a:srcRect l="16455" t="19346" r="48719" b="63127"/>
                    <a:stretch/>
                  </pic:blipFill>
                  <pic:spPr bwMode="auto">
                    <a:xfrm>
                      <a:off x="0" y="0"/>
                      <a:ext cx="2928746" cy="2084936"/>
                    </a:xfrm>
                    <a:prstGeom prst="rect">
                      <a:avLst/>
                    </a:prstGeom>
                    <a:ln>
                      <a:noFill/>
                    </a:ln>
                    <a:extLst>
                      <a:ext uri="{53640926-AAD7-44D8-BBD7-CCE9431645EC}">
                        <a14:shadowObscured xmlns:a14="http://schemas.microsoft.com/office/drawing/2010/main"/>
                      </a:ext>
                    </a:extLst>
                  </pic:spPr>
                </pic:pic>
              </a:graphicData>
            </a:graphic>
          </wp:inline>
        </w:drawing>
      </w:r>
    </w:p>
    <w:p w14:paraId="696B03D2" w14:textId="77777777" w:rsidR="008D7933" w:rsidRPr="00675D0D" w:rsidRDefault="008D7933" w:rsidP="008D7933">
      <w:pPr>
        <w:rPr>
          <w:rFonts w:ascii="Times New Roman" w:eastAsia="Calibri" w:hAnsi="Times New Roman" w:cs="Times New Roman"/>
        </w:rPr>
      </w:pPr>
      <w:r w:rsidRPr="00675D0D">
        <w:rPr>
          <w:rFonts w:ascii="Times New Roman" w:eastAsia="Calibri" w:hAnsi="Times New Roman" w:cs="Times New Roman"/>
        </w:rPr>
        <w:t>Рис. 30. Горизонтальное ограждение.</w:t>
      </w:r>
    </w:p>
    <w:p w14:paraId="497E72B8" w14:textId="77777777" w:rsidR="008D7933" w:rsidRPr="00675D0D" w:rsidRDefault="008D7933" w:rsidP="008D7933">
      <w:r w:rsidRPr="00675D0D">
        <w:t>6.2.58.2. Решетчатые (рис. 31).</w:t>
      </w:r>
    </w:p>
    <w:p w14:paraId="1303D81C" w14:textId="77777777" w:rsidR="008D7933" w:rsidRPr="00675D0D" w:rsidRDefault="008D7933" w:rsidP="008D7933">
      <w:r w:rsidRPr="00675D0D">
        <w:t>Высота: 0,8-3 м</w:t>
      </w:r>
    </w:p>
    <w:p w14:paraId="158666CB" w14:textId="77777777" w:rsidR="008D7933" w:rsidRPr="00675D0D" w:rsidRDefault="008D7933" w:rsidP="008D7933">
      <w:r w:rsidRPr="00675D0D">
        <w:t>Проницаемость: 50-90%</w:t>
      </w:r>
    </w:p>
    <w:p w14:paraId="60222B32" w14:textId="77777777" w:rsidR="008D7933" w:rsidRPr="00675D0D" w:rsidRDefault="008D7933" w:rsidP="008D7933">
      <w:r w:rsidRPr="00675D0D">
        <w:t>Ограждения, состоящее из решеток и сеток. Высота ограждения спортивной площадки определяется отдельным проектом с обоснованием.</w:t>
      </w:r>
      <w:r w:rsidRPr="00675D0D">
        <w:rPr>
          <w:strike/>
        </w:rPr>
        <w:t xml:space="preserve"> </w:t>
      </w:r>
    </w:p>
    <w:p w14:paraId="19E018E0" w14:textId="77777777" w:rsidR="008D7933" w:rsidRPr="00675D0D" w:rsidRDefault="008D7933" w:rsidP="008D7933">
      <w:r w:rsidRPr="00675D0D">
        <w:rPr>
          <w:rFonts w:ascii="Calibri" w:eastAsia="Calibri" w:hAnsi="Calibri" w:cs="Calibri"/>
          <w:noProof/>
        </w:rPr>
        <w:drawing>
          <wp:inline distT="0" distB="0" distL="0" distR="0" wp14:anchorId="18FC6FD7" wp14:editId="275B5416">
            <wp:extent cx="2842260" cy="204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7" cstate="print">
                      <a:extLst>
                        <a:ext uri="{28A0092B-C50C-407E-A947-70E740481C1C}">
                          <a14:useLocalDpi xmlns:a14="http://schemas.microsoft.com/office/drawing/2010/main" val="0"/>
                        </a:ext>
                      </a:extLst>
                    </a:blip>
                    <a:srcRect l="56979" t="19561" r="8558" b="62912"/>
                    <a:stretch/>
                  </pic:blipFill>
                  <pic:spPr bwMode="auto">
                    <a:xfrm>
                      <a:off x="0" y="0"/>
                      <a:ext cx="2856207" cy="2054713"/>
                    </a:xfrm>
                    <a:prstGeom prst="rect">
                      <a:avLst/>
                    </a:prstGeom>
                    <a:ln>
                      <a:noFill/>
                    </a:ln>
                    <a:extLst>
                      <a:ext uri="{53640926-AAD7-44D8-BBD7-CCE9431645EC}">
                        <a14:shadowObscured xmlns:a14="http://schemas.microsoft.com/office/drawing/2010/main"/>
                      </a:ext>
                    </a:extLst>
                  </pic:spPr>
                </pic:pic>
              </a:graphicData>
            </a:graphic>
          </wp:inline>
        </w:drawing>
      </w:r>
    </w:p>
    <w:p w14:paraId="4526F894" w14:textId="77777777" w:rsidR="008D7933" w:rsidRPr="00675D0D" w:rsidRDefault="008D7933" w:rsidP="008D7933">
      <w:r w:rsidRPr="00675D0D">
        <w:t xml:space="preserve">Рис. 31. Решетчатое ограждение. </w:t>
      </w:r>
    </w:p>
    <w:p w14:paraId="031B303E" w14:textId="77777777" w:rsidR="008D7933" w:rsidRPr="00675D0D" w:rsidRDefault="008D7933" w:rsidP="008D7933">
      <w:r w:rsidRPr="00675D0D">
        <w:t>6.2.58.3. Вертикальные (рис. 32).</w:t>
      </w:r>
    </w:p>
    <w:p w14:paraId="45167245" w14:textId="77777777" w:rsidR="008D7933" w:rsidRPr="00675D0D" w:rsidRDefault="008D7933" w:rsidP="008D7933">
      <w:r w:rsidRPr="00675D0D">
        <w:t>Высота: 0,4-1,8 м</w:t>
      </w:r>
    </w:p>
    <w:p w14:paraId="092AA04E" w14:textId="77777777" w:rsidR="008D7933" w:rsidRPr="00675D0D" w:rsidRDefault="008D7933" w:rsidP="008D7933">
      <w:r w:rsidRPr="00675D0D">
        <w:t>Проницаемость: 30-70%</w:t>
      </w:r>
    </w:p>
    <w:p w14:paraId="435495A5" w14:textId="77777777" w:rsidR="008D7933" w:rsidRPr="00675D0D" w:rsidRDefault="008D7933" w:rsidP="008D7933">
      <w:r w:rsidRPr="00675D0D">
        <w:lastRenderedPageBreak/>
        <w:t>Ограждения из вертикальных скрепленных элементов, установленных на небольшом расстоянии друг от друга.</w:t>
      </w:r>
    </w:p>
    <w:p w14:paraId="1EFDB575" w14:textId="77777777" w:rsidR="008D7933" w:rsidRPr="00675D0D" w:rsidRDefault="008D7933" w:rsidP="008D7933">
      <w:r w:rsidRPr="00675D0D">
        <w:rPr>
          <w:rFonts w:ascii="Calibri" w:eastAsia="Calibri" w:hAnsi="Calibri" w:cs="Calibri"/>
          <w:noProof/>
        </w:rPr>
        <w:drawing>
          <wp:inline distT="0" distB="0" distL="0" distR="0" wp14:anchorId="75B5A6AE" wp14:editId="54C8677B">
            <wp:extent cx="2890035" cy="207772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6" cstate="print">
                      <a:extLst>
                        <a:ext uri="{28A0092B-C50C-407E-A947-70E740481C1C}">
                          <a14:useLocalDpi xmlns:a14="http://schemas.microsoft.com/office/drawing/2010/main" val="0"/>
                        </a:ext>
                      </a:extLst>
                    </a:blip>
                    <a:srcRect l="16371" t="52705" r="49144" b="29768"/>
                    <a:stretch/>
                  </pic:blipFill>
                  <pic:spPr bwMode="auto">
                    <a:xfrm>
                      <a:off x="0" y="0"/>
                      <a:ext cx="2900072" cy="2084936"/>
                    </a:xfrm>
                    <a:prstGeom prst="rect">
                      <a:avLst/>
                    </a:prstGeom>
                    <a:ln>
                      <a:noFill/>
                    </a:ln>
                    <a:extLst>
                      <a:ext uri="{53640926-AAD7-44D8-BBD7-CCE9431645EC}">
                        <a14:shadowObscured xmlns:a14="http://schemas.microsoft.com/office/drawing/2010/main"/>
                      </a:ext>
                    </a:extLst>
                  </pic:spPr>
                </pic:pic>
              </a:graphicData>
            </a:graphic>
          </wp:inline>
        </w:drawing>
      </w:r>
    </w:p>
    <w:p w14:paraId="06270D2B" w14:textId="77777777" w:rsidR="008D7933" w:rsidRPr="00675D0D" w:rsidRDefault="008D7933" w:rsidP="008D7933">
      <w:r w:rsidRPr="00675D0D">
        <w:t>Рис. 32. Вертикальное ограждение.</w:t>
      </w:r>
    </w:p>
    <w:p w14:paraId="2330DEEC" w14:textId="77777777" w:rsidR="008D7933" w:rsidRPr="00675D0D" w:rsidRDefault="008D7933" w:rsidP="008D7933">
      <w:r w:rsidRPr="00675D0D">
        <w:t>6.2.58.4. Рассредоточенные (рис. 33).</w:t>
      </w:r>
    </w:p>
    <w:p w14:paraId="24E4D555" w14:textId="77777777" w:rsidR="008D7933" w:rsidRPr="00675D0D" w:rsidRDefault="008D7933" w:rsidP="008D7933">
      <w:r w:rsidRPr="00675D0D">
        <w:t>Высота: 0,3-1,2 м</w:t>
      </w:r>
    </w:p>
    <w:p w14:paraId="79D8F04C" w14:textId="77777777" w:rsidR="008D7933" w:rsidRPr="00675D0D" w:rsidRDefault="008D7933" w:rsidP="008D7933">
      <w:r w:rsidRPr="00675D0D">
        <w:t>Проницаемость: 80-95%</w:t>
      </w:r>
    </w:p>
    <w:p w14:paraId="12878C52" w14:textId="77777777" w:rsidR="008D7933" w:rsidRPr="00675D0D" w:rsidRDefault="008D7933" w:rsidP="008D7933">
      <w:r w:rsidRPr="00675D0D">
        <w:t>Ограждения, представляющее собой отдельно стоящие элементы, не препятствующие движению пешеходов, но ограничивающие движение автомобилей.</w:t>
      </w:r>
    </w:p>
    <w:p w14:paraId="751EF13D" w14:textId="77777777" w:rsidR="008D7933" w:rsidRPr="00675D0D" w:rsidRDefault="008D7933" w:rsidP="008D7933">
      <w:r w:rsidRPr="00675D0D">
        <w:rPr>
          <w:rFonts w:ascii="Calibri" w:eastAsia="Calibri" w:hAnsi="Calibri" w:cs="Calibri"/>
          <w:noProof/>
        </w:rPr>
        <w:drawing>
          <wp:inline distT="0" distB="0" distL="0" distR="0" wp14:anchorId="2736C6B5" wp14:editId="7B71CC3E">
            <wp:extent cx="2804160" cy="20446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7" cstate="print">
                      <a:extLst>
                        <a:ext uri="{28A0092B-C50C-407E-A947-70E740481C1C}">
                          <a14:useLocalDpi xmlns:a14="http://schemas.microsoft.com/office/drawing/2010/main" val="0"/>
                        </a:ext>
                      </a:extLst>
                    </a:blip>
                    <a:srcRect l="57010" t="52746" r="8989" b="29727"/>
                    <a:stretch/>
                  </pic:blipFill>
                  <pic:spPr bwMode="auto">
                    <a:xfrm>
                      <a:off x="0" y="0"/>
                      <a:ext cx="2817920" cy="2054713"/>
                    </a:xfrm>
                    <a:prstGeom prst="rect">
                      <a:avLst/>
                    </a:prstGeom>
                    <a:ln>
                      <a:noFill/>
                    </a:ln>
                    <a:extLst>
                      <a:ext uri="{53640926-AAD7-44D8-BBD7-CCE9431645EC}">
                        <a14:shadowObscured xmlns:a14="http://schemas.microsoft.com/office/drawing/2010/main"/>
                      </a:ext>
                    </a:extLst>
                  </pic:spPr>
                </pic:pic>
              </a:graphicData>
            </a:graphic>
          </wp:inline>
        </w:drawing>
      </w:r>
    </w:p>
    <w:p w14:paraId="3F19ADFE" w14:textId="77777777" w:rsidR="008D7933" w:rsidRPr="00675D0D" w:rsidRDefault="008D7933" w:rsidP="008D7933">
      <w:r w:rsidRPr="00675D0D">
        <w:t>Рис. 33. Рассредоточенное ограждение.</w:t>
      </w:r>
    </w:p>
    <w:p w14:paraId="5734B46D" w14:textId="77777777" w:rsidR="008D7933" w:rsidRPr="00675D0D" w:rsidRDefault="008D7933" w:rsidP="008D7933">
      <w:r w:rsidRPr="00675D0D">
        <w:t>6.2.58.5. Наборные (рис. 34).</w:t>
      </w:r>
    </w:p>
    <w:p w14:paraId="1BFA9A8F" w14:textId="77777777" w:rsidR="008D7933" w:rsidRPr="00675D0D" w:rsidRDefault="008D7933" w:rsidP="008D7933">
      <w:r w:rsidRPr="00675D0D">
        <w:t>Высота: 0,4-1,8 м</w:t>
      </w:r>
    </w:p>
    <w:p w14:paraId="78081512" w14:textId="77777777" w:rsidR="008D7933" w:rsidRPr="00675D0D" w:rsidRDefault="008D7933" w:rsidP="008D7933">
      <w:r w:rsidRPr="00675D0D">
        <w:t>Проницаемость: 0-50%</w:t>
      </w:r>
    </w:p>
    <w:p w14:paraId="691D4B6C" w14:textId="77777777" w:rsidR="008D7933" w:rsidRPr="00675D0D" w:rsidRDefault="008D7933" w:rsidP="008D7933">
      <w:r w:rsidRPr="00675D0D">
        <w:t>Ограждения из примыкающих друг к другу плоских элементов (досок, реек и т.п.)</w:t>
      </w:r>
    </w:p>
    <w:p w14:paraId="23E3600D" w14:textId="77777777" w:rsidR="008D7933" w:rsidRPr="00675D0D" w:rsidRDefault="008D7933" w:rsidP="008D7933">
      <w:r w:rsidRPr="00675D0D">
        <w:rPr>
          <w:noProof/>
        </w:rPr>
        <w:drawing>
          <wp:inline distT="0" distB="0" distL="0" distR="0" wp14:anchorId="57B55318" wp14:editId="6241A133">
            <wp:extent cx="2818363" cy="203835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8" cstate="print">
                      <a:extLst>
                        <a:ext uri="{28A0092B-C50C-407E-A947-70E740481C1C}">
                          <a14:useLocalDpi xmlns:a14="http://schemas.microsoft.com/office/drawing/2010/main" val="0"/>
                        </a:ext>
                      </a:extLst>
                    </a:blip>
                    <a:srcRect l="16453" t="19345" r="48757" b="62867"/>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64E8A930" w14:textId="77777777" w:rsidR="008D7933" w:rsidRPr="00675D0D" w:rsidRDefault="008D7933" w:rsidP="008D7933">
      <w:r w:rsidRPr="00675D0D">
        <w:t>Рис. 34. Наборное ограждение.</w:t>
      </w:r>
    </w:p>
    <w:p w14:paraId="4CAF87CE" w14:textId="77777777" w:rsidR="008D7933" w:rsidRPr="00675D0D" w:rsidRDefault="008D7933" w:rsidP="008D7933">
      <w:r w:rsidRPr="00675D0D">
        <w:t>6.2.58.6. Габионы (рис. 35).</w:t>
      </w:r>
    </w:p>
    <w:p w14:paraId="04F9BCDC" w14:textId="77777777" w:rsidR="008D7933" w:rsidRPr="00675D0D" w:rsidRDefault="008D7933" w:rsidP="008D7933">
      <w:r w:rsidRPr="00675D0D">
        <w:t>Высота: 0,4-1,6 м</w:t>
      </w:r>
    </w:p>
    <w:p w14:paraId="7BCF0149" w14:textId="77777777" w:rsidR="008D7933" w:rsidRPr="00675D0D" w:rsidRDefault="008D7933" w:rsidP="008D7933">
      <w:r w:rsidRPr="00675D0D">
        <w:t>Проницаемость: 0-5%</w:t>
      </w:r>
    </w:p>
    <w:p w14:paraId="4F7144A8" w14:textId="77777777" w:rsidR="008D7933" w:rsidRPr="00675D0D" w:rsidRDefault="008D7933" w:rsidP="008D7933">
      <w:r w:rsidRPr="00675D0D">
        <w:lastRenderedPageBreak/>
        <w:t>Ограждения из решетчатого или сетчатого каркаса заполненного щебнем, гравием или камнями различных фракций.</w:t>
      </w:r>
    </w:p>
    <w:p w14:paraId="4763B3AD" w14:textId="77777777" w:rsidR="008D7933" w:rsidRPr="00675D0D" w:rsidRDefault="008D7933" w:rsidP="008D7933">
      <w:r w:rsidRPr="00675D0D">
        <w:rPr>
          <w:noProof/>
        </w:rPr>
        <w:drawing>
          <wp:inline distT="0" distB="0" distL="0" distR="0" wp14:anchorId="0AD2076F" wp14:editId="3673E200">
            <wp:extent cx="2770738" cy="20383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9" cstate="print">
                      <a:extLst>
                        <a:ext uri="{28A0092B-C50C-407E-A947-70E740481C1C}">
                          <a14:useLocalDpi xmlns:a14="http://schemas.microsoft.com/office/drawing/2010/main" val="0"/>
                        </a:ext>
                      </a:extLst>
                    </a:blip>
                    <a:srcRect l="57061" t="19449" r="8737" b="62763"/>
                    <a:stretch/>
                  </pic:blipFill>
                  <pic:spPr bwMode="auto">
                    <a:xfrm>
                      <a:off x="0" y="0"/>
                      <a:ext cx="2784898" cy="2048767"/>
                    </a:xfrm>
                    <a:prstGeom prst="rect">
                      <a:avLst/>
                    </a:prstGeom>
                    <a:ln>
                      <a:noFill/>
                    </a:ln>
                    <a:extLst>
                      <a:ext uri="{53640926-AAD7-44D8-BBD7-CCE9431645EC}">
                        <a14:shadowObscured xmlns:a14="http://schemas.microsoft.com/office/drawing/2010/main"/>
                      </a:ext>
                    </a:extLst>
                  </pic:spPr>
                </pic:pic>
              </a:graphicData>
            </a:graphic>
          </wp:inline>
        </w:drawing>
      </w:r>
    </w:p>
    <w:p w14:paraId="56F0DB19" w14:textId="77777777" w:rsidR="008D7933" w:rsidRPr="00675D0D" w:rsidRDefault="008D7933" w:rsidP="008D7933">
      <w:r w:rsidRPr="00675D0D">
        <w:t xml:space="preserve">Рис. 35. Ограждение габионами. </w:t>
      </w:r>
    </w:p>
    <w:p w14:paraId="71123375" w14:textId="77777777" w:rsidR="008D7933" w:rsidRPr="00675D0D" w:rsidRDefault="008D7933" w:rsidP="008D7933">
      <w:r w:rsidRPr="00675D0D">
        <w:t>6.2.58.7. Листовые (рис.36).</w:t>
      </w:r>
    </w:p>
    <w:p w14:paraId="624D067D" w14:textId="77777777" w:rsidR="008D7933" w:rsidRPr="00675D0D" w:rsidRDefault="008D7933" w:rsidP="008D7933">
      <w:r w:rsidRPr="00675D0D">
        <w:t>Высота: 1-1,8 м</w:t>
      </w:r>
    </w:p>
    <w:p w14:paraId="3FFED455" w14:textId="77777777" w:rsidR="008D7933" w:rsidRPr="00675D0D" w:rsidRDefault="008D7933" w:rsidP="008D7933">
      <w:r w:rsidRPr="00675D0D">
        <w:t>Проницаемость: 0-10%</w:t>
      </w:r>
    </w:p>
    <w:p w14:paraId="2E24A270" w14:textId="77777777" w:rsidR="008D7933" w:rsidRPr="00675D0D" w:rsidRDefault="008D7933" w:rsidP="008D7933">
      <w:r w:rsidRPr="00675D0D">
        <w:t>Ограждения из сплошного или перфорированного листового материала.</w:t>
      </w:r>
    </w:p>
    <w:p w14:paraId="4E786932" w14:textId="77777777" w:rsidR="008D7933" w:rsidRPr="00675D0D" w:rsidRDefault="008D7933" w:rsidP="008D7933">
      <w:r w:rsidRPr="00675D0D">
        <w:rPr>
          <w:noProof/>
        </w:rPr>
        <w:drawing>
          <wp:inline distT="0" distB="0" distL="0" distR="0" wp14:anchorId="16B1E814" wp14:editId="42210515">
            <wp:extent cx="2818363" cy="203835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8" cstate="print">
                      <a:extLst>
                        <a:ext uri="{28A0092B-C50C-407E-A947-70E740481C1C}">
                          <a14:useLocalDpi xmlns:a14="http://schemas.microsoft.com/office/drawing/2010/main" val="0"/>
                        </a:ext>
                      </a:extLst>
                    </a:blip>
                    <a:srcRect l="16453" t="52093" r="48757" b="30119"/>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7C687A14" w14:textId="77777777" w:rsidR="008D7933" w:rsidRPr="00675D0D" w:rsidRDefault="008D7933" w:rsidP="008D7933">
      <w:r w:rsidRPr="00675D0D">
        <w:t>Рис. 36. Листовое ограждение.</w:t>
      </w:r>
    </w:p>
    <w:p w14:paraId="4F204614" w14:textId="77777777" w:rsidR="008D7933" w:rsidRPr="00675D0D" w:rsidRDefault="008D7933" w:rsidP="008D7933">
      <w:r w:rsidRPr="00675D0D">
        <w:t>6.2.58.8. Живая изгородь (рис. 37).</w:t>
      </w:r>
    </w:p>
    <w:p w14:paraId="242D4E00" w14:textId="77777777" w:rsidR="008D7933" w:rsidRPr="00675D0D" w:rsidRDefault="008D7933" w:rsidP="008D7933">
      <w:r w:rsidRPr="00675D0D">
        <w:t>Высота: 0,8-2,5 м</w:t>
      </w:r>
    </w:p>
    <w:p w14:paraId="79161C94" w14:textId="77777777" w:rsidR="008D7933" w:rsidRPr="00675D0D" w:rsidRDefault="008D7933" w:rsidP="008D7933">
      <w:r w:rsidRPr="00675D0D">
        <w:t>Проницаемость: 0-10%</w:t>
      </w:r>
    </w:p>
    <w:p w14:paraId="60535E03" w14:textId="77777777" w:rsidR="008D7933" w:rsidRPr="00675D0D" w:rsidRDefault="008D7933" w:rsidP="008D7933">
      <w:r w:rsidRPr="00675D0D">
        <w:t xml:space="preserve">Ограждения с высадкой живых растений, преимущественно с плотной декоративной кроной. Для изгороди подойдет любой кустарник, адаптированный к местности, хорошо переносящий регулярную стрижку. Это могут быть хвойные, листопадные растения, девичий виноград, клематис. Лучше выбирать быстрорастущие экземпляры, что ускорит процесс создания полноценной изгороди. </w:t>
      </w:r>
    </w:p>
    <w:p w14:paraId="794A89DB" w14:textId="77777777" w:rsidR="008D7933" w:rsidRPr="00675D0D" w:rsidRDefault="008D7933" w:rsidP="008D7933">
      <w:pPr>
        <w:rPr>
          <w:noProof/>
        </w:rPr>
      </w:pPr>
      <w:r w:rsidRPr="00675D0D">
        <w:rPr>
          <w:noProof/>
        </w:rPr>
        <w:drawing>
          <wp:inline distT="0" distB="0" distL="0" distR="0" wp14:anchorId="07CCCADA" wp14:editId="568EC6F7">
            <wp:extent cx="2827888" cy="20383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9" cstate="print">
                      <a:extLst>
                        <a:ext uri="{28A0092B-C50C-407E-A947-70E740481C1C}">
                          <a14:useLocalDpi xmlns:a14="http://schemas.microsoft.com/office/drawing/2010/main" val="0"/>
                        </a:ext>
                      </a:extLst>
                    </a:blip>
                    <a:srcRect l="56795" t="51989" r="8297" b="30223"/>
                    <a:stretch/>
                  </pic:blipFill>
                  <pic:spPr bwMode="auto">
                    <a:xfrm>
                      <a:off x="0" y="0"/>
                      <a:ext cx="2842340" cy="2048767"/>
                    </a:xfrm>
                    <a:prstGeom prst="rect">
                      <a:avLst/>
                    </a:prstGeom>
                    <a:ln>
                      <a:noFill/>
                    </a:ln>
                    <a:extLst>
                      <a:ext uri="{53640926-AAD7-44D8-BBD7-CCE9431645EC}">
                        <a14:shadowObscured xmlns:a14="http://schemas.microsoft.com/office/drawing/2010/main"/>
                      </a:ext>
                    </a:extLst>
                  </pic:spPr>
                </pic:pic>
              </a:graphicData>
            </a:graphic>
          </wp:inline>
        </w:drawing>
      </w:r>
    </w:p>
    <w:p w14:paraId="3B977E8F" w14:textId="77777777" w:rsidR="008D7933" w:rsidRPr="00675D0D" w:rsidRDefault="008D7933" w:rsidP="008D7933">
      <w:r w:rsidRPr="00675D0D">
        <w:rPr>
          <w:noProof/>
        </w:rPr>
        <w:t>Рис. 37. Живая изгородь.</w:t>
      </w:r>
    </w:p>
    <w:p w14:paraId="3DDF1249" w14:textId="77777777" w:rsidR="008D7933" w:rsidRPr="00675D0D" w:rsidRDefault="008D7933" w:rsidP="008D7933">
      <w:r w:rsidRPr="00675D0D">
        <w:lastRenderedPageBreak/>
        <w:t>6.2.59. В границах объекта благоустройства территории рекомендуется применять ограждения с едиными параметрами, при этом они должны отвечать требованиям безопасности их эксплуатации.</w:t>
      </w:r>
    </w:p>
    <w:p w14:paraId="31CD484C" w14:textId="77777777" w:rsidR="008D7933" w:rsidRPr="00675D0D" w:rsidRDefault="008D7933" w:rsidP="008D7933">
      <w:bookmarkStart w:id="109" w:name="sub_635"/>
      <w:bookmarkEnd w:id="108"/>
      <w:r w:rsidRPr="00675D0D">
        <w:t>6.2.60. Внешние ограждения земельных участков размещаются в пределах красных линий дорог и улиц. Размещение ограждений внутри кварталов (микрорайонов), районов сложившейся жилой застройки, вокруг территорий производственных и иных объектов (в том числе образования, здравоохранения и культуры), а также территорий рекреационного назначения (парков, скверов и других зон отдыха) производится по границам земельных участков.</w:t>
      </w:r>
    </w:p>
    <w:bookmarkEnd w:id="109"/>
    <w:p w14:paraId="00E5B8DB" w14:textId="4A0FA22D" w:rsidR="00697D23" w:rsidRPr="00675D0D" w:rsidRDefault="008D7933" w:rsidP="008D7933">
      <w:r w:rsidRPr="00675D0D">
        <w:t>Запрещается устройство ограждений, ограничивающих беспрепятственное передвижение спецтехники.</w:t>
      </w:r>
    </w:p>
    <w:p w14:paraId="44EE2B25" w14:textId="29BA2BED" w:rsidR="003B1448" w:rsidRPr="00675D0D" w:rsidRDefault="003B1448" w:rsidP="003B1448"/>
    <w:p w14:paraId="7FFA100A" w14:textId="77777777" w:rsidR="003B1448" w:rsidRPr="00675D0D" w:rsidRDefault="003B1448" w:rsidP="003B1448">
      <w:pPr>
        <w:pStyle w:val="1"/>
        <w:rPr>
          <w:color w:val="auto"/>
        </w:rPr>
      </w:pPr>
      <w:bookmarkStart w:id="110" w:name="sub_650"/>
      <w:r w:rsidRPr="00675D0D">
        <w:rPr>
          <w:color w:val="auto"/>
        </w:rPr>
        <w:t>Декоративное озеленение</w:t>
      </w:r>
    </w:p>
    <w:bookmarkEnd w:id="110"/>
    <w:p w14:paraId="37465B86" w14:textId="77777777" w:rsidR="003B1448" w:rsidRPr="00675D0D" w:rsidRDefault="003B1448" w:rsidP="003B1448"/>
    <w:p w14:paraId="21320251" w14:textId="325BD637" w:rsidR="003B1448" w:rsidRPr="00675D0D" w:rsidRDefault="003B1448" w:rsidP="003B1448">
      <w:bookmarkStart w:id="111" w:name="sub_638"/>
      <w:r w:rsidRPr="00675D0D">
        <w:t>6.2.6</w:t>
      </w:r>
      <w:r w:rsidR="00CA62F7" w:rsidRPr="00675D0D">
        <w:t>1</w:t>
      </w:r>
      <w:r w:rsidRPr="00675D0D">
        <w:t>. Озеленение - элемент комплексного благоустройства и ландшафтной организации территории, обеспечивает формирование городской среды с активным использованием растительных компонентов, а также поддержание ранее созданной или изначально существующей природной среды на территории города.</w:t>
      </w:r>
    </w:p>
    <w:p w14:paraId="168FA0B7" w14:textId="138114AA" w:rsidR="003B1448" w:rsidRPr="00675D0D" w:rsidRDefault="003B1448" w:rsidP="003B1448">
      <w:bookmarkStart w:id="112" w:name="sub_639"/>
      <w:bookmarkEnd w:id="111"/>
      <w:r w:rsidRPr="00675D0D">
        <w:t>6.2.6</w:t>
      </w:r>
      <w:r w:rsidR="00CA62F7" w:rsidRPr="00675D0D">
        <w:t>2</w:t>
      </w:r>
      <w:r w:rsidRPr="00675D0D">
        <w:t>. Виды озеленения, используемые на территории города Череповца, приведены в таблице 6.16.</w:t>
      </w:r>
    </w:p>
    <w:bookmarkEnd w:id="112"/>
    <w:p w14:paraId="1F15444E" w14:textId="77777777" w:rsidR="003B1448" w:rsidRPr="00675D0D" w:rsidRDefault="003B1448" w:rsidP="003B1448"/>
    <w:p w14:paraId="0DEA242E" w14:textId="77777777" w:rsidR="003B1448" w:rsidRPr="00675D0D" w:rsidRDefault="003B1448" w:rsidP="003B1448">
      <w:pPr>
        <w:ind w:firstLine="698"/>
        <w:jc w:val="right"/>
      </w:pPr>
      <w:bookmarkStart w:id="113" w:name="sub_643"/>
      <w:r w:rsidRPr="00675D0D">
        <w:rPr>
          <w:rStyle w:val="a4"/>
          <w:bCs/>
          <w:color w:val="auto"/>
        </w:rPr>
        <w:t>Таблица 6.16</w:t>
      </w:r>
    </w:p>
    <w:bookmarkEnd w:id="113"/>
    <w:p w14:paraId="6A7AA2E5" w14:textId="77777777" w:rsidR="003B1448" w:rsidRPr="00675D0D" w:rsidRDefault="003B1448" w:rsidP="003B1448"/>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1"/>
        <w:gridCol w:w="5009"/>
        <w:gridCol w:w="3597"/>
      </w:tblGrid>
      <w:tr w:rsidR="00675D0D" w:rsidRPr="00675D0D" w14:paraId="51DCC013" w14:textId="77777777" w:rsidTr="00342115">
        <w:tc>
          <w:tcPr>
            <w:tcW w:w="1701" w:type="dxa"/>
            <w:tcBorders>
              <w:top w:val="single" w:sz="4" w:space="0" w:color="auto"/>
              <w:bottom w:val="single" w:sz="4" w:space="0" w:color="auto"/>
              <w:right w:val="single" w:sz="4" w:space="0" w:color="auto"/>
            </w:tcBorders>
          </w:tcPr>
          <w:p w14:paraId="7DC80F24" w14:textId="77777777" w:rsidR="003B1448" w:rsidRPr="00675D0D" w:rsidRDefault="003B1448" w:rsidP="00342115">
            <w:pPr>
              <w:pStyle w:val="a7"/>
              <w:rPr>
                <w:rFonts w:eastAsiaTheme="minorEastAsia"/>
              </w:rPr>
            </w:pPr>
            <w:r w:rsidRPr="00675D0D">
              <w:rPr>
                <w:rFonts w:eastAsiaTheme="minorEastAsia"/>
              </w:rPr>
              <w:t>Вид озеленения</w:t>
            </w:r>
          </w:p>
        </w:tc>
        <w:tc>
          <w:tcPr>
            <w:tcW w:w="5009" w:type="dxa"/>
            <w:tcBorders>
              <w:top w:val="single" w:sz="4" w:space="0" w:color="auto"/>
              <w:left w:val="single" w:sz="4" w:space="0" w:color="auto"/>
              <w:bottom w:val="single" w:sz="4" w:space="0" w:color="auto"/>
              <w:right w:val="single" w:sz="4" w:space="0" w:color="auto"/>
            </w:tcBorders>
          </w:tcPr>
          <w:p w14:paraId="7EF9E41E" w14:textId="77777777" w:rsidR="003B1448" w:rsidRPr="00675D0D" w:rsidRDefault="003B1448" w:rsidP="00342115">
            <w:pPr>
              <w:pStyle w:val="a7"/>
              <w:rPr>
                <w:rFonts w:eastAsiaTheme="minorEastAsia"/>
              </w:rPr>
            </w:pPr>
            <w:r w:rsidRPr="00675D0D">
              <w:rPr>
                <w:rFonts w:eastAsiaTheme="minorEastAsia"/>
              </w:rPr>
              <w:t>Объекты озеленения</w:t>
            </w:r>
          </w:p>
        </w:tc>
        <w:tc>
          <w:tcPr>
            <w:tcW w:w="3597" w:type="dxa"/>
            <w:tcBorders>
              <w:top w:val="single" w:sz="4" w:space="0" w:color="auto"/>
              <w:left w:val="single" w:sz="4" w:space="0" w:color="auto"/>
              <w:bottom w:val="single" w:sz="4" w:space="0" w:color="auto"/>
            </w:tcBorders>
          </w:tcPr>
          <w:p w14:paraId="53B13F78" w14:textId="77777777" w:rsidR="003B1448" w:rsidRPr="00675D0D" w:rsidRDefault="003B1448" w:rsidP="00342115">
            <w:pPr>
              <w:pStyle w:val="a7"/>
              <w:rPr>
                <w:rFonts w:eastAsiaTheme="minorEastAsia"/>
              </w:rPr>
            </w:pPr>
            <w:r w:rsidRPr="00675D0D">
              <w:rPr>
                <w:rFonts w:eastAsiaTheme="minorEastAsia"/>
              </w:rPr>
              <w:t>Материал озеленения</w:t>
            </w:r>
          </w:p>
        </w:tc>
      </w:tr>
      <w:tr w:rsidR="00675D0D" w:rsidRPr="00675D0D" w14:paraId="153159F6" w14:textId="77777777" w:rsidTr="00342115">
        <w:tc>
          <w:tcPr>
            <w:tcW w:w="1701" w:type="dxa"/>
            <w:tcBorders>
              <w:top w:val="single" w:sz="4" w:space="0" w:color="auto"/>
              <w:bottom w:val="single" w:sz="4" w:space="0" w:color="auto"/>
              <w:right w:val="single" w:sz="4" w:space="0" w:color="auto"/>
            </w:tcBorders>
          </w:tcPr>
          <w:p w14:paraId="1CC17ECF" w14:textId="77777777" w:rsidR="003B1448" w:rsidRPr="00675D0D" w:rsidRDefault="003B1448" w:rsidP="00342115">
            <w:pPr>
              <w:pStyle w:val="a7"/>
              <w:rPr>
                <w:rFonts w:eastAsiaTheme="minorEastAsia"/>
              </w:rPr>
            </w:pPr>
            <w:r w:rsidRPr="00675D0D">
              <w:rPr>
                <w:rFonts w:eastAsiaTheme="minorEastAsia"/>
              </w:rPr>
              <w:t>Стационарное</w:t>
            </w:r>
          </w:p>
        </w:tc>
        <w:tc>
          <w:tcPr>
            <w:tcW w:w="5009" w:type="dxa"/>
            <w:tcBorders>
              <w:top w:val="single" w:sz="4" w:space="0" w:color="auto"/>
              <w:left w:val="single" w:sz="4" w:space="0" w:color="auto"/>
              <w:bottom w:val="single" w:sz="4" w:space="0" w:color="auto"/>
              <w:right w:val="single" w:sz="4" w:space="0" w:color="auto"/>
            </w:tcBorders>
          </w:tcPr>
          <w:p w14:paraId="462A7FE0" w14:textId="77777777" w:rsidR="003B1448" w:rsidRPr="00675D0D" w:rsidRDefault="003B1448" w:rsidP="00342115">
            <w:pPr>
              <w:pStyle w:val="a7"/>
              <w:rPr>
                <w:rFonts w:eastAsiaTheme="minorEastAsia"/>
              </w:rPr>
            </w:pPr>
            <w:r w:rsidRPr="00675D0D">
              <w:rPr>
                <w:rFonts w:eastAsiaTheme="minorEastAsia"/>
              </w:rPr>
              <w:t>Озелененные территории общего пользования (городские парки, сады, скверы, бульвары, набережные), места кратковременного отдыха населения, территории зеленых насаждений в составе участков жилой, общественной, производственной застройки, крыши и фасады зданий и сооружений</w:t>
            </w:r>
          </w:p>
        </w:tc>
        <w:tc>
          <w:tcPr>
            <w:tcW w:w="3597" w:type="dxa"/>
            <w:tcBorders>
              <w:top w:val="single" w:sz="4" w:space="0" w:color="auto"/>
              <w:left w:val="single" w:sz="4" w:space="0" w:color="auto"/>
              <w:bottom w:val="single" w:sz="4" w:space="0" w:color="auto"/>
            </w:tcBorders>
          </w:tcPr>
          <w:p w14:paraId="67788273" w14:textId="77777777" w:rsidR="003B1448" w:rsidRPr="00675D0D" w:rsidRDefault="003B1448" w:rsidP="00342115">
            <w:pPr>
              <w:pStyle w:val="a7"/>
              <w:rPr>
                <w:rFonts w:eastAsiaTheme="minorEastAsia"/>
              </w:rPr>
            </w:pPr>
            <w:r w:rsidRPr="00675D0D">
              <w:rPr>
                <w:rFonts w:eastAsiaTheme="minorEastAsia"/>
              </w:rPr>
              <w:t>Растения, высаженные в грунт в виде массивов, групп, солитеров, живых изгородей, кулис, шпалер, газонов, цветников, иных видов посадок (аллейных, рядовых, букетных и др.)</w:t>
            </w:r>
          </w:p>
        </w:tc>
      </w:tr>
      <w:tr w:rsidR="00675D0D" w:rsidRPr="00675D0D" w14:paraId="6A12F99C" w14:textId="77777777" w:rsidTr="00342115">
        <w:tc>
          <w:tcPr>
            <w:tcW w:w="1701" w:type="dxa"/>
            <w:tcBorders>
              <w:top w:val="single" w:sz="4" w:space="0" w:color="auto"/>
              <w:bottom w:val="single" w:sz="4" w:space="0" w:color="auto"/>
              <w:right w:val="single" w:sz="4" w:space="0" w:color="auto"/>
            </w:tcBorders>
          </w:tcPr>
          <w:p w14:paraId="2154E03A" w14:textId="77777777" w:rsidR="003B1448" w:rsidRPr="00675D0D" w:rsidRDefault="003B1448" w:rsidP="00342115">
            <w:pPr>
              <w:pStyle w:val="a7"/>
              <w:rPr>
                <w:rFonts w:eastAsiaTheme="minorEastAsia"/>
              </w:rPr>
            </w:pPr>
            <w:r w:rsidRPr="00675D0D">
              <w:rPr>
                <w:rFonts w:eastAsiaTheme="minorEastAsia"/>
              </w:rPr>
              <w:t>Мобильное</w:t>
            </w:r>
          </w:p>
        </w:tc>
        <w:tc>
          <w:tcPr>
            <w:tcW w:w="5009" w:type="dxa"/>
            <w:tcBorders>
              <w:top w:val="single" w:sz="4" w:space="0" w:color="auto"/>
              <w:left w:val="single" w:sz="4" w:space="0" w:color="auto"/>
              <w:bottom w:val="single" w:sz="4" w:space="0" w:color="auto"/>
              <w:right w:val="single" w:sz="4" w:space="0" w:color="auto"/>
            </w:tcBorders>
          </w:tcPr>
          <w:p w14:paraId="502ACAD7" w14:textId="77777777" w:rsidR="003B1448" w:rsidRPr="00675D0D" w:rsidRDefault="003B1448" w:rsidP="00342115">
            <w:pPr>
              <w:pStyle w:val="a7"/>
              <w:rPr>
                <w:rFonts w:eastAsiaTheme="minorEastAsia"/>
              </w:rPr>
            </w:pPr>
            <w:r w:rsidRPr="00675D0D">
              <w:rPr>
                <w:rFonts w:eastAsiaTheme="minorEastAsia"/>
              </w:rPr>
              <w:t>Территории с большой площадью замощенных поверхностей, высокой плотностью застройки и подземных коммуникаций, элементы инженерных сооружений, городская мебель, крыши и фасады зданий и сооружений</w:t>
            </w:r>
          </w:p>
        </w:tc>
        <w:tc>
          <w:tcPr>
            <w:tcW w:w="3597" w:type="dxa"/>
            <w:tcBorders>
              <w:top w:val="single" w:sz="4" w:space="0" w:color="auto"/>
              <w:left w:val="single" w:sz="4" w:space="0" w:color="auto"/>
              <w:bottom w:val="single" w:sz="4" w:space="0" w:color="auto"/>
            </w:tcBorders>
          </w:tcPr>
          <w:p w14:paraId="14B475AC" w14:textId="77777777" w:rsidR="003B1448" w:rsidRPr="00675D0D" w:rsidRDefault="003B1448" w:rsidP="00342115">
            <w:pPr>
              <w:pStyle w:val="a7"/>
              <w:rPr>
                <w:rFonts w:eastAsiaTheme="minorEastAsia"/>
              </w:rPr>
            </w:pPr>
            <w:r w:rsidRPr="00675D0D">
              <w:rPr>
                <w:rFonts w:eastAsiaTheme="minorEastAsia"/>
              </w:rPr>
              <w:t>Растения, высаженные в специальные передвижные емкости (контейнеры, вазоны, кашпо и т.п.)</w:t>
            </w:r>
          </w:p>
        </w:tc>
      </w:tr>
    </w:tbl>
    <w:p w14:paraId="74FEC35D" w14:textId="77777777" w:rsidR="003B1448" w:rsidRPr="00675D0D" w:rsidRDefault="003B1448" w:rsidP="003B1448"/>
    <w:p w14:paraId="6C99C3FD" w14:textId="18AC7BE7" w:rsidR="003B1448" w:rsidRPr="00675D0D" w:rsidRDefault="003B1448" w:rsidP="003B1448">
      <w:bookmarkStart w:id="114" w:name="sub_640"/>
      <w:r w:rsidRPr="00675D0D">
        <w:t>6.2.6</w:t>
      </w:r>
      <w:r w:rsidR="00CA62F7" w:rsidRPr="00675D0D">
        <w:t>3</w:t>
      </w:r>
      <w:r w:rsidRPr="00675D0D">
        <w:t xml:space="preserve">. Процент озеленяемых территорий на участках различного функционального назначения следует принимать в соответствии с требованиями раздела </w:t>
      </w:r>
      <w:r w:rsidR="00EA0120" w:rsidRPr="00675D0D">
        <w:t>«Объекты озеленения»</w:t>
      </w:r>
      <w:r w:rsidRPr="00675D0D">
        <w:t xml:space="preserve"> настоящих нормативов.</w:t>
      </w:r>
    </w:p>
    <w:p w14:paraId="6200AED4" w14:textId="7F7C329B" w:rsidR="003B1448" w:rsidRPr="00675D0D" w:rsidRDefault="003B1448" w:rsidP="003B1448">
      <w:bookmarkStart w:id="115" w:name="sub_641"/>
      <w:bookmarkEnd w:id="114"/>
      <w:r w:rsidRPr="00675D0D">
        <w:t>6.2.6</w:t>
      </w:r>
      <w:r w:rsidR="00EA0120" w:rsidRPr="00675D0D">
        <w:t>4</w:t>
      </w:r>
      <w:r w:rsidRPr="00675D0D">
        <w:t>. Проектирование озеленения и формирование системы зеленых насаждений на территории городского округа следует осуществлять с учетом факторов потери (в той или иной степени) способности городских экосистем к саморегуляции и повышения роли антропогенного управления. Для обеспечения жизнеспособности насаждений и озеленяемых территорий города необходимо:</w:t>
      </w:r>
    </w:p>
    <w:bookmarkEnd w:id="115"/>
    <w:p w14:paraId="4F3FE6D6" w14:textId="77777777" w:rsidR="003B1448" w:rsidRPr="00675D0D" w:rsidRDefault="003B1448" w:rsidP="003B1448">
      <w:r w:rsidRPr="00675D0D">
        <w:t>производить комплексное благоустройство на территориях природного комплекса в соответствии с установленными режимами регулирования градостроительной деятельности, величиной нормативно допустимой рекреационной нагрузки;</w:t>
      </w:r>
    </w:p>
    <w:p w14:paraId="61878831" w14:textId="77777777" w:rsidR="003B1448" w:rsidRPr="00675D0D" w:rsidRDefault="003B1448" w:rsidP="003B1448">
      <w:r w:rsidRPr="00675D0D">
        <w:t>учитывать степень техногенных нагрузок от прилегающих территорий производственного и коммунально-складского назначения;</w:t>
      </w:r>
    </w:p>
    <w:p w14:paraId="2780A196" w14:textId="77777777" w:rsidR="003B1448" w:rsidRPr="00675D0D" w:rsidRDefault="003B1448" w:rsidP="003B1448">
      <w:r w:rsidRPr="00675D0D">
        <w:lastRenderedPageBreak/>
        <w:t>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0CC3AC8B" w14:textId="77777777" w:rsidR="003B1448" w:rsidRPr="00675D0D" w:rsidRDefault="003B1448" w:rsidP="003B1448">
      <w:r w:rsidRPr="00675D0D">
        <w:t>при проектировании озеленения на территориях природного комплекса учитывать потенциал ландшафтов.</w:t>
      </w:r>
    </w:p>
    <w:p w14:paraId="49BF1B0D" w14:textId="6F0AEAA4" w:rsidR="003B1448" w:rsidRPr="00675D0D" w:rsidRDefault="003B1448" w:rsidP="003B1448">
      <w:bookmarkStart w:id="116" w:name="sub_642"/>
      <w:r w:rsidRPr="00675D0D">
        <w:t>6.2.6</w:t>
      </w:r>
      <w:r w:rsidR="00EA0120" w:rsidRPr="00675D0D">
        <w:t>5</w:t>
      </w:r>
      <w:r w:rsidRPr="00675D0D">
        <w:t>. Нормативные параметры и расчетные показатели градостроительного проектирования озеленения в зависимости от его назначения приведены в таблице 6.17.</w:t>
      </w:r>
    </w:p>
    <w:bookmarkEnd w:id="116"/>
    <w:p w14:paraId="437D914C" w14:textId="77777777" w:rsidR="003B1448" w:rsidRPr="00675D0D" w:rsidRDefault="003B1448" w:rsidP="003B1448"/>
    <w:p w14:paraId="433BE6B4" w14:textId="77777777" w:rsidR="003B1448" w:rsidRPr="00675D0D" w:rsidRDefault="003B1448" w:rsidP="003B1448">
      <w:pPr>
        <w:ind w:firstLine="698"/>
        <w:jc w:val="right"/>
      </w:pPr>
      <w:bookmarkStart w:id="117" w:name="sub_649"/>
      <w:r w:rsidRPr="00675D0D">
        <w:rPr>
          <w:rStyle w:val="a4"/>
          <w:bCs/>
          <w:color w:val="auto"/>
        </w:rPr>
        <w:t>Таблица 6.17</w:t>
      </w:r>
    </w:p>
    <w:bookmarkEnd w:id="117"/>
    <w:p w14:paraId="6C0E55EA" w14:textId="77777777" w:rsidR="003B1448" w:rsidRPr="00675D0D" w:rsidRDefault="003B1448" w:rsidP="003B1448"/>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2"/>
        <w:gridCol w:w="7350"/>
      </w:tblGrid>
      <w:tr w:rsidR="00675D0D" w:rsidRPr="00675D0D" w14:paraId="240BCB15" w14:textId="77777777" w:rsidTr="00342115">
        <w:tc>
          <w:tcPr>
            <w:tcW w:w="2842" w:type="dxa"/>
            <w:tcBorders>
              <w:top w:val="single" w:sz="4" w:space="0" w:color="auto"/>
              <w:bottom w:val="single" w:sz="4" w:space="0" w:color="auto"/>
              <w:right w:val="single" w:sz="4" w:space="0" w:color="auto"/>
            </w:tcBorders>
          </w:tcPr>
          <w:p w14:paraId="7D02D9A1" w14:textId="77777777" w:rsidR="003B1448" w:rsidRPr="00675D0D" w:rsidRDefault="003B1448" w:rsidP="00342115">
            <w:pPr>
              <w:pStyle w:val="a7"/>
              <w:rPr>
                <w:rFonts w:eastAsiaTheme="minorEastAsia"/>
              </w:rPr>
            </w:pPr>
            <w:r w:rsidRPr="00675D0D">
              <w:rPr>
                <w:rFonts w:eastAsiaTheme="minorEastAsia"/>
              </w:rPr>
              <w:t>Назначение озеленения</w:t>
            </w:r>
          </w:p>
        </w:tc>
        <w:tc>
          <w:tcPr>
            <w:tcW w:w="7350" w:type="dxa"/>
            <w:tcBorders>
              <w:top w:val="single" w:sz="4" w:space="0" w:color="auto"/>
              <w:left w:val="single" w:sz="4" w:space="0" w:color="auto"/>
              <w:bottom w:val="single" w:sz="4" w:space="0" w:color="auto"/>
            </w:tcBorders>
          </w:tcPr>
          <w:p w14:paraId="7163FDC8" w14:textId="77777777" w:rsidR="003B1448" w:rsidRPr="00675D0D" w:rsidRDefault="003B1448" w:rsidP="00342115">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4ED7B14C" w14:textId="77777777" w:rsidTr="00342115">
        <w:tc>
          <w:tcPr>
            <w:tcW w:w="2842" w:type="dxa"/>
            <w:tcBorders>
              <w:top w:val="single" w:sz="4" w:space="0" w:color="auto"/>
              <w:bottom w:val="single" w:sz="4" w:space="0" w:color="auto"/>
              <w:right w:val="single" w:sz="4" w:space="0" w:color="auto"/>
            </w:tcBorders>
          </w:tcPr>
          <w:p w14:paraId="737AADFB" w14:textId="77777777" w:rsidR="003B1448" w:rsidRPr="00675D0D" w:rsidRDefault="003B1448" w:rsidP="00342115">
            <w:pPr>
              <w:pStyle w:val="a7"/>
              <w:rPr>
                <w:rFonts w:eastAsiaTheme="minorEastAsia"/>
              </w:rPr>
            </w:pPr>
            <w:r w:rsidRPr="00675D0D">
              <w:rPr>
                <w:rFonts w:eastAsiaTheme="minorEastAsia"/>
              </w:rPr>
              <w:t>Защитные насаждения:</w:t>
            </w:r>
          </w:p>
        </w:tc>
        <w:tc>
          <w:tcPr>
            <w:tcW w:w="7350" w:type="dxa"/>
            <w:tcBorders>
              <w:top w:val="single" w:sz="4" w:space="0" w:color="auto"/>
              <w:left w:val="single" w:sz="4" w:space="0" w:color="auto"/>
              <w:bottom w:val="single" w:sz="4" w:space="0" w:color="auto"/>
            </w:tcBorders>
          </w:tcPr>
          <w:p w14:paraId="44716FB8" w14:textId="77777777" w:rsidR="003B1448" w:rsidRPr="00675D0D" w:rsidRDefault="003B1448" w:rsidP="00342115">
            <w:pPr>
              <w:pStyle w:val="a7"/>
              <w:rPr>
                <w:rFonts w:eastAsiaTheme="minorEastAsia"/>
              </w:rPr>
            </w:pPr>
            <w:r w:rsidRPr="00675D0D">
              <w:rPr>
                <w:rFonts w:eastAsiaTheme="minorEastAsia"/>
              </w:rPr>
              <w:t>Применяются для защиты от воздействия неблагоприятных техногенных и климатических факторов на различные территории</w:t>
            </w:r>
          </w:p>
        </w:tc>
      </w:tr>
      <w:tr w:rsidR="00675D0D" w:rsidRPr="00675D0D" w14:paraId="26258B17" w14:textId="77777777" w:rsidTr="00342115">
        <w:tc>
          <w:tcPr>
            <w:tcW w:w="2842" w:type="dxa"/>
            <w:tcBorders>
              <w:top w:val="single" w:sz="4" w:space="0" w:color="auto"/>
              <w:bottom w:val="single" w:sz="4" w:space="0" w:color="auto"/>
              <w:right w:val="single" w:sz="4" w:space="0" w:color="auto"/>
            </w:tcBorders>
          </w:tcPr>
          <w:p w14:paraId="43B98714" w14:textId="77777777" w:rsidR="003B1448" w:rsidRPr="00675D0D" w:rsidRDefault="003B1448" w:rsidP="00342115">
            <w:pPr>
              <w:pStyle w:val="a7"/>
              <w:rPr>
                <w:rFonts w:eastAsiaTheme="minorEastAsia"/>
              </w:rPr>
            </w:pPr>
            <w:r w:rsidRPr="00675D0D">
              <w:rPr>
                <w:rFonts w:eastAsiaTheme="minorEastAsia"/>
              </w:rPr>
              <w:t>ветрозащитные</w:t>
            </w:r>
          </w:p>
        </w:tc>
        <w:tc>
          <w:tcPr>
            <w:tcW w:w="7350" w:type="dxa"/>
            <w:tcBorders>
              <w:top w:val="single" w:sz="4" w:space="0" w:color="auto"/>
              <w:left w:val="single" w:sz="4" w:space="0" w:color="auto"/>
              <w:bottom w:val="single" w:sz="4" w:space="0" w:color="auto"/>
            </w:tcBorders>
          </w:tcPr>
          <w:p w14:paraId="3F7FD545" w14:textId="77777777" w:rsidR="003B1448" w:rsidRPr="00675D0D" w:rsidRDefault="003B1448" w:rsidP="00342115">
            <w:pPr>
              <w:pStyle w:val="a7"/>
              <w:rPr>
                <w:rFonts w:eastAsiaTheme="minorEastAsia"/>
              </w:rPr>
            </w:pPr>
            <w:r w:rsidRPr="00675D0D">
              <w:rPr>
                <w:rFonts w:eastAsiaTheme="minorEastAsia"/>
              </w:rPr>
              <w:t>Зеленые насаждения ажурной конструкции с вертикальной сомкнутостью полога 60-70%</w:t>
            </w:r>
          </w:p>
        </w:tc>
      </w:tr>
      <w:tr w:rsidR="00675D0D" w:rsidRPr="00675D0D" w14:paraId="64FDD2AD" w14:textId="77777777" w:rsidTr="00342115">
        <w:tc>
          <w:tcPr>
            <w:tcW w:w="2842" w:type="dxa"/>
            <w:tcBorders>
              <w:top w:val="single" w:sz="4" w:space="0" w:color="auto"/>
              <w:bottom w:val="single" w:sz="4" w:space="0" w:color="auto"/>
              <w:right w:val="single" w:sz="4" w:space="0" w:color="auto"/>
            </w:tcBorders>
          </w:tcPr>
          <w:p w14:paraId="0955AEBA" w14:textId="77777777" w:rsidR="003B1448" w:rsidRPr="00675D0D" w:rsidRDefault="003B1448" w:rsidP="00342115">
            <w:pPr>
              <w:pStyle w:val="a7"/>
              <w:rPr>
                <w:rFonts w:eastAsiaTheme="minorEastAsia"/>
              </w:rPr>
            </w:pPr>
            <w:r w:rsidRPr="00675D0D">
              <w:rPr>
                <w:rFonts w:eastAsiaTheme="minorEastAsia"/>
              </w:rPr>
              <w:t>шумозащитные</w:t>
            </w:r>
          </w:p>
        </w:tc>
        <w:tc>
          <w:tcPr>
            <w:tcW w:w="7350" w:type="dxa"/>
            <w:tcBorders>
              <w:top w:val="single" w:sz="4" w:space="0" w:color="auto"/>
              <w:left w:val="single" w:sz="4" w:space="0" w:color="auto"/>
              <w:bottom w:val="single" w:sz="4" w:space="0" w:color="auto"/>
            </w:tcBorders>
          </w:tcPr>
          <w:p w14:paraId="371CBFFB" w14:textId="77777777" w:rsidR="003B1448" w:rsidRPr="00675D0D" w:rsidRDefault="003B1448" w:rsidP="00342115">
            <w:pPr>
              <w:pStyle w:val="a7"/>
              <w:jc w:val="both"/>
              <w:rPr>
                <w:rFonts w:eastAsiaTheme="minorEastAsia"/>
              </w:rPr>
            </w:pPr>
            <w:r w:rsidRPr="00675D0D">
              <w:rPr>
                <w:rFonts w:eastAsiaTheme="minorEastAsia"/>
              </w:rPr>
              <w:t>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подкроновое пространство следует заполнять рядами кустарника</w:t>
            </w:r>
          </w:p>
        </w:tc>
      </w:tr>
      <w:tr w:rsidR="00675D0D" w:rsidRPr="00675D0D" w14:paraId="593279EC" w14:textId="77777777" w:rsidTr="00342115">
        <w:tc>
          <w:tcPr>
            <w:tcW w:w="2842" w:type="dxa"/>
            <w:tcBorders>
              <w:top w:val="single" w:sz="4" w:space="0" w:color="auto"/>
              <w:bottom w:val="single" w:sz="4" w:space="0" w:color="auto"/>
              <w:right w:val="single" w:sz="4" w:space="0" w:color="auto"/>
            </w:tcBorders>
          </w:tcPr>
          <w:p w14:paraId="78883686" w14:textId="77777777" w:rsidR="003B1448" w:rsidRPr="00675D0D" w:rsidRDefault="003B1448" w:rsidP="00342115">
            <w:pPr>
              <w:pStyle w:val="a7"/>
              <w:rPr>
                <w:rFonts w:eastAsiaTheme="minorEastAsia"/>
              </w:rPr>
            </w:pPr>
            <w:r w:rsidRPr="00675D0D">
              <w:rPr>
                <w:rFonts w:eastAsiaTheme="minorEastAsia"/>
              </w:rPr>
              <w:t>в условиях высокого уровня загрязнения воздуха</w:t>
            </w:r>
          </w:p>
        </w:tc>
        <w:tc>
          <w:tcPr>
            <w:tcW w:w="7350" w:type="dxa"/>
            <w:tcBorders>
              <w:top w:val="single" w:sz="4" w:space="0" w:color="auto"/>
              <w:left w:val="single" w:sz="4" w:space="0" w:color="auto"/>
              <w:bottom w:val="single" w:sz="4" w:space="0" w:color="auto"/>
            </w:tcBorders>
          </w:tcPr>
          <w:p w14:paraId="1CA0A04D" w14:textId="77777777" w:rsidR="003B1448" w:rsidRPr="00675D0D" w:rsidRDefault="003B1448" w:rsidP="00342115">
            <w:pPr>
              <w:pStyle w:val="a7"/>
              <w:jc w:val="both"/>
              <w:rPr>
                <w:rFonts w:eastAsiaTheme="minorEastAsia"/>
              </w:rPr>
            </w:pPr>
            <w:r w:rsidRPr="00675D0D">
              <w:rPr>
                <w:rFonts w:eastAsiaTheme="minorEastAsia"/>
              </w:rPr>
              <w:t>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tc>
      </w:tr>
      <w:tr w:rsidR="00675D0D" w:rsidRPr="00675D0D" w14:paraId="3CAB9A44" w14:textId="77777777" w:rsidTr="00342115">
        <w:tc>
          <w:tcPr>
            <w:tcW w:w="2842" w:type="dxa"/>
            <w:tcBorders>
              <w:top w:val="single" w:sz="4" w:space="0" w:color="auto"/>
              <w:bottom w:val="single" w:sz="4" w:space="0" w:color="auto"/>
              <w:right w:val="single" w:sz="4" w:space="0" w:color="auto"/>
            </w:tcBorders>
          </w:tcPr>
          <w:p w14:paraId="007C254F" w14:textId="77777777" w:rsidR="003B1448" w:rsidRPr="00675D0D" w:rsidRDefault="003B1448" w:rsidP="00342115">
            <w:pPr>
              <w:pStyle w:val="a7"/>
              <w:rPr>
                <w:rFonts w:eastAsiaTheme="minorEastAsia"/>
              </w:rPr>
            </w:pPr>
            <w:r w:rsidRPr="00675D0D">
              <w:rPr>
                <w:rFonts w:eastAsiaTheme="minorEastAsia"/>
              </w:rPr>
              <w:t>Озеленение территории общественных</w:t>
            </w:r>
          </w:p>
          <w:p w14:paraId="35B0019F" w14:textId="77777777" w:rsidR="003B1448" w:rsidRPr="00675D0D" w:rsidRDefault="003B1448" w:rsidP="00342115">
            <w:pPr>
              <w:pStyle w:val="a7"/>
              <w:rPr>
                <w:rFonts w:eastAsiaTheme="minorEastAsia"/>
              </w:rPr>
            </w:pPr>
            <w:r w:rsidRPr="00675D0D">
              <w:rPr>
                <w:rFonts w:eastAsiaTheme="minorEastAsia"/>
              </w:rPr>
              <w:t>пространств и объектов рекреации</w:t>
            </w:r>
          </w:p>
        </w:tc>
        <w:tc>
          <w:tcPr>
            <w:tcW w:w="7350" w:type="dxa"/>
            <w:tcBorders>
              <w:top w:val="single" w:sz="4" w:space="0" w:color="auto"/>
              <w:left w:val="single" w:sz="4" w:space="0" w:color="auto"/>
              <w:bottom w:val="single" w:sz="4" w:space="0" w:color="auto"/>
            </w:tcBorders>
          </w:tcPr>
          <w:p w14:paraId="3C3AF3E6" w14:textId="77777777" w:rsidR="003B1448" w:rsidRPr="00675D0D" w:rsidRDefault="003B1448" w:rsidP="00342115">
            <w:pPr>
              <w:pStyle w:val="a7"/>
              <w:jc w:val="both"/>
              <w:rPr>
                <w:rFonts w:eastAsiaTheme="minorEastAsia"/>
              </w:rPr>
            </w:pPr>
            <w:r w:rsidRPr="00675D0D">
              <w:rPr>
                <w:rFonts w:eastAsiaTheme="minorEastAsia"/>
              </w:rPr>
              <w:t>Цветочное оформление, устройство газонов с автоматическими системами полива. На территориях с большой площадью замощенных поверхностей, высокой плотностью застройки и подземных коммуникаций рекомендуется применение мобильных и компактных приемов озеленения. Также следует озеленять отмостки зданий, поверхности фасадов (вертикальное озеленение) и крыш (крышное озеленение).</w:t>
            </w:r>
          </w:p>
        </w:tc>
      </w:tr>
      <w:tr w:rsidR="00675D0D" w:rsidRPr="00675D0D" w14:paraId="7C12BBC4" w14:textId="77777777" w:rsidTr="00342115">
        <w:tc>
          <w:tcPr>
            <w:tcW w:w="2842" w:type="dxa"/>
            <w:tcBorders>
              <w:top w:val="single" w:sz="4" w:space="0" w:color="auto"/>
              <w:bottom w:val="single" w:sz="4" w:space="0" w:color="auto"/>
              <w:right w:val="single" w:sz="4" w:space="0" w:color="auto"/>
            </w:tcBorders>
          </w:tcPr>
          <w:p w14:paraId="1E4A0922" w14:textId="77777777" w:rsidR="003B1448" w:rsidRPr="00675D0D" w:rsidRDefault="003B1448" w:rsidP="00342115">
            <w:pPr>
              <w:pStyle w:val="a7"/>
              <w:rPr>
                <w:rFonts w:eastAsiaTheme="minorEastAsia"/>
              </w:rPr>
            </w:pPr>
            <w:r w:rsidRPr="00675D0D">
              <w:rPr>
                <w:rFonts w:eastAsiaTheme="minorEastAsia"/>
              </w:rPr>
              <w:t>Крышное озеленение</w:t>
            </w:r>
          </w:p>
        </w:tc>
        <w:tc>
          <w:tcPr>
            <w:tcW w:w="7350" w:type="dxa"/>
            <w:tcBorders>
              <w:top w:val="single" w:sz="4" w:space="0" w:color="auto"/>
              <w:left w:val="single" w:sz="4" w:space="0" w:color="auto"/>
              <w:bottom w:val="single" w:sz="4" w:space="0" w:color="auto"/>
            </w:tcBorders>
          </w:tcPr>
          <w:p w14:paraId="194D1C72" w14:textId="77777777" w:rsidR="003B1448" w:rsidRPr="00675D0D" w:rsidRDefault="003B1448" w:rsidP="00342115">
            <w:pPr>
              <w:pStyle w:val="a7"/>
              <w:jc w:val="both"/>
              <w:rPr>
                <w:rFonts w:eastAsiaTheme="minorEastAsia"/>
              </w:rPr>
            </w:pPr>
            <w:r w:rsidRPr="00675D0D">
              <w:rPr>
                <w:rFonts w:eastAsiaTheme="minorEastAsia"/>
              </w:rPr>
              <w:t>Стационарное озеленение может быть предусмотрено при проектировании новых, реконструкции и капитальном ремонте существующих зданий и сооружений, имеющих неэксплуатируемую крышу с уклоном не более 45°. Предпочтение следует отдавать зданиям и сооружениям с горизонтальной или малоуклонной (уклон не более 3є) крышей.</w:t>
            </w:r>
          </w:p>
          <w:p w14:paraId="3E48F2A4" w14:textId="77777777" w:rsidR="003B1448" w:rsidRPr="00675D0D" w:rsidRDefault="003B1448" w:rsidP="00342115">
            <w:pPr>
              <w:pStyle w:val="a7"/>
              <w:jc w:val="both"/>
              <w:rPr>
                <w:rFonts w:eastAsiaTheme="minorEastAsia"/>
              </w:rPr>
            </w:pPr>
            <w:r w:rsidRPr="00675D0D">
              <w:rPr>
                <w:rFonts w:eastAsiaTheme="minorEastAsia"/>
              </w:rPr>
              <w:t>Мобильное или смешанное (стационарное и мобильное) озеленение может предусматриваться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14:paraId="0F916462" w14:textId="77777777" w:rsidR="003B1448" w:rsidRPr="00675D0D" w:rsidRDefault="003B1448" w:rsidP="00342115">
            <w:pPr>
              <w:pStyle w:val="a7"/>
              <w:jc w:val="both"/>
              <w:rPr>
                <w:rFonts w:eastAsiaTheme="minorEastAsia"/>
              </w:rPr>
            </w:pPr>
            <w:r w:rsidRPr="00675D0D">
              <w:rPr>
                <w:rFonts w:eastAsiaTheme="minorEastAsia"/>
              </w:rPr>
              <w:t>Возможность устройства крышного озеленения определяется расчетом прочности, устойчивости и деформативности существующих несущих конструкций. При недостаточной несущей способности конструкций может быть предусмотрено их усиление, целесообразность которого подтверждается технико-экономическим обоснованием.</w:t>
            </w:r>
          </w:p>
          <w:p w14:paraId="57C4BF2B" w14:textId="77777777" w:rsidR="003B1448" w:rsidRPr="00675D0D" w:rsidRDefault="003B1448" w:rsidP="00342115">
            <w:pPr>
              <w:pStyle w:val="a7"/>
              <w:jc w:val="both"/>
              <w:rPr>
                <w:rFonts w:eastAsiaTheme="minorEastAsia"/>
              </w:rPr>
            </w:pPr>
            <w:r w:rsidRPr="00675D0D">
              <w:rPr>
                <w:rFonts w:eastAsiaTheme="minorEastAsia"/>
              </w:rPr>
              <w:t>Расчетную нагрузку от системы озеленения следует определять с учетом веса растений, почвенного субстрата, дренажа, противокорневой защиты кровли, впитавшейся в грунт дождевой или поливочной воды и других элементов покрытия.</w:t>
            </w:r>
          </w:p>
          <w:p w14:paraId="31E6BDF9" w14:textId="77777777" w:rsidR="003B1448" w:rsidRPr="00675D0D" w:rsidRDefault="003B1448" w:rsidP="00342115">
            <w:pPr>
              <w:pStyle w:val="a7"/>
              <w:jc w:val="both"/>
              <w:rPr>
                <w:rFonts w:eastAsiaTheme="minorEastAsia"/>
              </w:rPr>
            </w:pPr>
            <w:r w:rsidRPr="00675D0D">
              <w:rPr>
                <w:rFonts w:eastAsiaTheme="minorEastAsia"/>
              </w:rPr>
              <w:lastRenderedPageBreak/>
              <w:t>Вес крышного озеленения, не требующего ухода, не должен превышать 70 кг/м</w:t>
            </w:r>
            <w:r w:rsidRPr="00675D0D">
              <w:rPr>
                <w:rFonts w:eastAsiaTheme="minorEastAsia"/>
                <w:vertAlign w:val="superscript"/>
              </w:rPr>
              <w:t>2</w:t>
            </w:r>
            <w:r w:rsidRPr="00675D0D">
              <w:rPr>
                <w:rFonts w:eastAsiaTheme="minorEastAsia"/>
              </w:rPr>
              <w:t>, а озеленения с постоянным уходом - 800 кг/м</w:t>
            </w:r>
            <w:r w:rsidRPr="00675D0D">
              <w:rPr>
                <w:rFonts w:eastAsiaTheme="minorEastAsia"/>
                <w:vertAlign w:val="superscript"/>
              </w:rPr>
              <w:t>2</w:t>
            </w:r>
          </w:p>
        </w:tc>
      </w:tr>
      <w:tr w:rsidR="00675D0D" w:rsidRPr="00675D0D" w14:paraId="23A85C7E" w14:textId="77777777" w:rsidTr="00342115">
        <w:tc>
          <w:tcPr>
            <w:tcW w:w="2842" w:type="dxa"/>
            <w:tcBorders>
              <w:top w:val="single" w:sz="4" w:space="0" w:color="auto"/>
              <w:bottom w:val="single" w:sz="4" w:space="0" w:color="auto"/>
              <w:right w:val="single" w:sz="4" w:space="0" w:color="auto"/>
            </w:tcBorders>
          </w:tcPr>
          <w:p w14:paraId="75BA44E3" w14:textId="77777777" w:rsidR="003B1448" w:rsidRPr="00675D0D" w:rsidRDefault="003B1448" w:rsidP="00342115">
            <w:pPr>
              <w:pStyle w:val="a7"/>
              <w:rPr>
                <w:rFonts w:eastAsiaTheme="minorEastAsia"/>
              </w:rPr>
            </w:pPr>
            <w:r w:rsidRPr="00675D0D">
              <w:rPr>
                <w:rFonts w:eastAsiaTheme="minorEastAsia"/>
              </w:rPr>
              <w:lastRenderedPageBreak/>
              <w:t>Стационарное газонное озеленение на крышах стилобатов</w:t>
            </w:r>
          </w:p>
        </w:tc>
        <w:tc>
          <w:tcPr>
            <w:tcW w:w="7350" w:type="dxa"/>
            <w:tcBorders>
              <w:top w:val="single" w:sz="4" w:space="0" w:color="auto"/>
              <w:left w:val="single" w:sz="4" w:space="0" w:color="auto"/>
              <w:bottom w:val="single" w:sz="4" w:space="0" w:color="auto"/>
            </w:tcBorders>
          </w:tcPr>
          <w:p w14:paraId="05F1ADE2" w14:textId="77777777" w:rsidR="003B1448" w:rsidRPr="00675D0D" w:rsidRDefault="003B1448" w:rsidP="00342115">
            <w:pPr>
              <w:pStyle w:val="a7"/>
              <w:jc w:val="both"/>
              <w:rPr>
                <w:rFonts w:eastAsiaTheme="minorEastAsia"/>
              </w:rPr>
            </w:pPr>
            <w:r w:rsidRPr="00675D0D">
              <w:rPr>
                <w:rFonts w:eastAsiaTheme="minorEastAsia"/>
              </w:rPr>
              <w:t>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реконструируемых или ремонтируемых объектах газон на крыше стилобата должен выполняться с отступом шириной не менее 1 м от наружной стены здания.</w:t>
            </w:r>
          </w:p>
        </w:tc>
      </w:tr>
      <w:tr w:rsidR="00675D0D" w:rsidRPr="00675D0D" w14:paraId="77AC0A5E" w14:textId="77777777" w:rsidTr="00342115">
        <w:tc>
          <w:tcPr>
            <w:tcW w:w="2842" w:type="dxa"/>
            <w:tcBorders>
              <w:top w:val="single" w:sz="4" w:space="0" w:color="auto"/>
              <w:bottom w:val="single" w:sz="4" w:space="0" w:color="auto"/>
              <w:right w:val="single" w:sz="4" w:space="0" w:color="auto"/>
            </w:tcBorders>
          </w:tcPr>
          <w:p w14:paraId="0CF119C1" w14:textId="77777777" w:rsidR="003B1448" w:rsidRPr="00675D0D" w:rsidRDefault="003B1448" w:rsidP="00342115">
            <w:pPr>
              <w:pStyle w:val="a7"/>
              <w:rPr>
                <w:rFonts w:eastAsiaTheme="minorEastAsia"/>
              </w:rPr>
            </w:pPr>
            <w:r w:rsidRPr="00675D0D">
              <w:rPr>
                <w:rFonts w:eastAsiaTheme="minorEastAsia"/>
              </w:rPr>
              <w:t>Вертикальное озеленение</w:t>
            </w:r>
          </w:p>
        </w:tc>
        <w:tc>
          <w:tcPr>
            <w:tcW w:w="7350" w:type="dxa"/>
            <w:tcBorders>
              <w:top w:val="single" w:sz="4" w:space="0" w:color="auto"/>
              <w:left w:val="single" w:sz="4" w:space="0" w:color="auto"/>
              <w:bottom w:val="single" w:sz="4" w:space="0" w:color="auto"/>
            </w:tcBorders>
          </w:tcPr>
          <w:p w14:paraId="1875BBA3" w14:textId="77777777" w:rsidR="003B1448" w:rsidRPr="00675D0D" w:rsidRDefault="003B1448" w:rsidP="00342115">
            <w:pPr>
              <w:pStyle w:val="a7"/>
              <w:jc w:val="both"/>
              <w:rPr>
                <w:rFonts w:eastAsiaTheme="minorEastAsia"/>
              </w:rPr>
            </w:pPr>
            <w:r w:rsidRPr="00675D0D">
              <w:rPr>
                <w:rFonts w:eastAsiaTheme="minorEastAsia"/>
              </w:rPr>
              <w:t>Стационарное, мобильное и смешанное вертикальное озеленение может быть предусмотрено при проектировании, реконструкции и капитальном ремонте зданий и сооружений любого назначения, комплексном благоустройстве их участков, если эти здания и сооружения имеют фасады или широкие (не менее 5 м) плоскости наружных стен без проемов. Высоту вертикального озеленения рекомендуется ограничивать тремя этажами.</w:t>
            </w:r>
          </w:p>
        </w:tc>
      </w:tr>
    </w:tbl>
    <w:p w14:paraId="1E16B428" w14:textId="77777777" w:rsidR="003B1448" w:rsidRPr="00675D0D" w:rsidRDefault="003B1448" w:rsidP="003B1448"/>
    <w:p w14:paraId="680A2DAF" w14:textId="602D8905" w:rsidR="003B1448" w:rsidRPr="00675D0D" w:rsidRDefault="003B1448" w:rsidP="003B1448">
      <w:bookmarkStart w:id="118" w:name="sub_644"/>
      <w:r w:rsidRPr="00675D0D">
        <w:t>6.2.6</w:t>
      </w:r>
      <w:r w:rsidR="00EA0120" w:rsidRPr="00675D0D">
        <w:t>6</w:t>
      </w:r>
      <w:r w:rsidRPr="00675D0D">
        <w:t>. Крышное и вертикальное озеленение не могут носить компенсационный характер. Исключение составляет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bookmarkEnd w:id="118"/>
    <w:p w14:paraId="69877387" w14:textId="77777777" w:rsidR="003B1448" w:rsidRPr="00675D0D" w:rsidRDefault="003B1448" w:rsidP="003B1448">
      <w:r w:rsidRPr="00675D0D">
        <w:t>Площадь крышного озеленения не должна включаться в показатель территории зеленых насаждений при подсчете баланса территории участка проектируемого объекта.</w:t>
      </w:r>
    </w:p>
    <w:p w14:paraId="0C6803E6" w14:textId="4E7B3024" w:rsidR="003B1448" w:rsidRPr="00675D0D" w:rsidRDefault="003B1448" w:rsidP="003B1448">
      <w:bookmarkStart w:id="119" w:name="sub_645"/>
      <w:r w:rsidRPr="00675D0D">
        <w:t>6.2.6</w:t>
      </w:r>
      <w:r w:rsidR="00EA0120" w:rsidRPr="00675D0D">
        <w:t>7</w:t>
      </w:r>
      <w:r w:rsidRPr="00675D0D">
        <w:t>. При проектировании крышного и вертикального озеленения должны быть обеспечены безопасность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bookmarkEnd w:id="119"/>
    <w:p w14:paraId="0D6A39B8" w14:textId="77777777" w:rsidR="003B1448" w:rsidRPr="00675D0D" w:rsidRDefault="003B1448" w:rsidP="003B1448">
      <w:r w:rsidRPr="00675D0D">
        <w:t>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14:paraId="3F34ECEF" w14:textId="06A62520" w:rsidR="003B1448" w:rsidRPr="00675D0D" w:rsidRDefault="003B1448" w:rsidP="003B1448">
      <w:bookmarkStart w:id="120" w:name="sub_646"/>
      <w:r w:rsidRPr="00675D0D">
        <w:t>6.2.6</w:t>
      </w:r>
      <w:r w:rsidR="00EA0120" w:rsidRPr="00675D0D">
        <w:t>8</w:t>
      </w:r>
      <w:r w:rsidRPr="00675D0D">
        <w:t>.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должно быть не менее 15 м.</w:t>
      </w:r>
    </w:p>
    <w:bookmarkEnd w:id="120"/>
    <w:p w14:paraId="6C72634A" w14:textId="77777777" w:rsidR="003B1448" w:rsidRPr="00675D0D" w:rsidRDefault="003B1448" w:rsidP="003B1448">
      <w:r w:rsidRPr="00675D0D">
        <w:t>Указанные объекты должны иметь ограждения, выполненные в виде металлического или железобетонного парапета высотой не менее 1,2 м. На металлических парапетах рекомендуется устанавливать сетчатое металлическое ограждение.</w:t>
      </w:r>
    </w:p>
    <w:p w14:paraId="7B57FF3F" w14:textId="28702FF6" w:rsidR="003B1448" w:rsidRPr="00675D0D" w:rsidRDefault="003B1448" w:rsidP="003B1448">
      <w:bookmarkStart w:id="121" w:name="sub_647"/>
      <w:r w:rsidRPr="00675D0D">
        <w:t>6.2.</w:t>
      </w:r>
      <w:r w:rsidR="00EA0120" w:rsidRPr="00675D0D">
        <w:t>69</w:t>
      </w:r>
      <w:r w:rsidRPr="00675D0D">
        <w:t>. Устройство архитектурно-ландшафтных объектов на крышах складских и производственных зданий с помещениями категории А и Б по взрывопожарной и пожарной опасности, а также на зданиях с крышными котельными не допускается.</w:t>
      </w:r>
    </w:p>
    <w:bookmarkEnd w:id="121"/>
    <w:p w14:paraId="79E80D58" w14:textId="77777777" w:rsidR="003B1448" w:rsidRPr="00675D0D" w:rsidRDefault="003B1448" w:rsidP="003B1448"/>
    <w:p w14:paraId="5654D3BE" w14:textId="77777777" w:rsidR="003B1448" w:rsidRPr="00675D0D" w:rsidRDefault="003B1448" w:rsidP="003B1448">
      <w:pPr>
        <w:pStyle w:val="1"/>
        <w:rPr>
          <w:color w:val="auto"/>
        </w:rPr>
      </w:pPr>
      <w:bookmarkStart w:id="122" w:name="sub_652"/>
      <w:r w:rsidRPr="00675D0D">
        <w:rPr>
          <w:color w:val="auto"/>
        </w:rPr>
        <w:t>Малые архитектурные формы</w:t>
      </w:r>
    </w:p>
    <w:bookmarkEnd w:id="122"/>
    <w:p w14:paraId="0F4BF3B9" w14:textId="77777777" w:rsidR="003B1448" w:rsidRPr="00675D0D" w:rsidRDefault="003B1448" w:rsidP="003B1448"/>
    <w:p w14:paraId="6FD1AF8F" w14:textId="765066B3" w:rsidR="003B1448" w:rsidRPr="00675D0D" w:rsidRDefault="003B1448" w:rsidP="003B1448">
      <w:r w:rsidRPr="00675D0D">
        <w:t>6.2.7</w:t>
      </w:r>
      <w:r w:rsidR="007D3E0A" w:rsidRPr="00675D0D">
        <w:t>0</w:t>
      </w:r>
      <w:r w:rsidRPr="00675D0D">
        <w:t>. Виды малых архитектурных форм и нормативы градостроительного проектирования приведены к ним в таблице 6.18.</w:t>
      </w:r>
    </w:p>
    <w:p w14:paraId="5A48F95C" w14:textId="77777777" w:rsidR="003B1448" w:rsidRPr="00675D0D" w:rsidRDefault="003B1448" w:rsidP="003B1448"/>
    <w:p w14:paraId="3C93145D" w14:textId="77777777" w:rsidR="003B1448" w:rsidRPr="00675D0D" w:rsidRDefault="003B1448" w:rsidP="003B1448">
      <w:pPr>
        <w:ind w:firstLine="698"/>
        <w:jc w:val="right"/>
      </w:pPr>
      <w:bookmarkStart w:id="123" w:name="sub_651"/>
      <w:r w:rsidRPr="00675D0D">
        <w:rPr>
          <w:rStyle w:val="a4"/>
          <w:bCs/>
          <w:color w:val="auto"/>
        </w:rPr>
        <w:t>Таблица 6.18</w:t>
      </w:r>
    </w:p>
    <w:bookmarkEnd w:id="123"/>
    <w:p w14:paraId="71811ABC" w14:textId="77777777" w:rsidR="003B1448" w:rsidRPr="00675D0D" w:rsidRDefault="003B1448" w:rsidP="003B1448"/>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88"/>
        <w:gridCol w:w="7960"/>
      </w:tblGrid>
      <w:tr w:rsidR="00675D0D" w:rsidRPr="00675D0D" w14:paraId="5C653314" w14:textId="77777777" w:rsidTr="00342115">
        <w:tc>
          <w:tcPr>
            <w:tcW w:w="2388" w:type="dxa"/>
            <w:tcBorders>
              <w:top w:val="single" w:sz="4" w:space="0" w:color="auto"/>
              <w:bottom w:val="single" w:sz="4" w:space="0" w:color="auto"/>
              <w:right w:val="single" w:sz="4" w:space="0" w:color="auto"/>
            </w:tcBorders>
          </w:tcPr>
          <w:p w14:paraId="00EB8E2B" w14:textId="77777777" w:rsidR="003B1448" w:rsidRPr="00675D0D" w:rsidRDefault="003B1448" w:rsidP="00342115">
            <w:pPr>
              <w:pStyle w:val="a7"/>
              <w:rPr>
                <w:rFonts w:eastAsiaTheme="minorEastAsia"/>
              </w:rPr>
            </w:pPr>
            <w:r w:rsidRPr="00675D0D">
              <w:rPr>
                <w:rFonts w:eastAsiaTheme="minorEastAsia"/>
              </w:rPr>
              <w:t>Виды малых архитектурных форм</w:t>
            </w:r>
          </w:p>
        </w:tc>
        <w:tc>
          <w:tcPr>
            <w:tcW w:w="7960" w:type="dxa"/>
            <w:tcBorders>
              <w:top w:val="single" w:sz="4" w:space="0" w:color="auto"/>
              <w:left w:val="single" w:sz="4" w:space="0" w:color="auto"/>
              <w:bottom w:val="single" w:sz="4" w:space="0" w:color="auto"/>
            </w:tcBorders>
          </w:tcPr>
          <w:p w14:paraId="67B9C270" w14:textId="77777777" w:rsidR="003B1448" w:rsidRPr="00675D0D" w:rsidRDefault="003B1448" w:rsidP="00342115">
            <w:pPr>
              <w:pStyle w:val="a7"/>
              <w:rPr>
                <w:rFonts w:eastAsiaTheme="minorEastAsia"/>
              </w:rPr>
            </w:pPr>
            <w:r w:rsidRPr="00675D0D">
              <w:rPr>
                <w:rFonts w:eastAsiaTheme="minorEastAsia"/>
              </w:rPr>
              <w:t>Нормативы градостроительного проектирования</w:t>
            </w:r>
          </w:p>
        </w:tc>
      </w:tr>
      <w:tr w:rsidR="00675D0D" w:rsidRPr="00675D0D" w14:paraId="4284D88B" w14:textId="77777777" w:rsidTr="00342115">
        <w:tc>
          <w:tcPr>
            <w:tcW w:w="2388" w:type="dxa"/>
            <w:tcBorders>
              <w:top w:val="single" w:sz="4" w:space="0" w:color="auto"/>
              <w:bottom w:val="single" w:sz="4" w:space="0" w:color="auto"/>
              <w:right w:val="single" w:sz="4" w:space="0" w:color="auto"/>
            </w:tcBorders>
          </w:tcPr>
          <w:p w14:paraId="31657D41" w14:textId="77777777" w:rsidR="003B1448" w:rsidRPr="00675D0D" w:rsidRDefault="003B1448" w:rsidP="00342115">
            <w:pPr>
              <w:pStyle w:val="a7"/>
              <w:jc w:val="both"/>
              <w:rPr>
                <w:rFonts w:eastAsiaTheme="minorEastAsia"/>
              </w:rPr>
            </w:pPr>
            <w:r w:rsidRPr="00675D0D">
              <w:rPr>
                <w:rFonts w:eastAsiaTheme="minorEastAsia"/>
              </w:rPr>
              <w:t>Элементы монументально-</w:t>
            </w:r>
            <w:r w:rsidRPr="00675D0D">
              <w:rPr>
                <w:rFonts w:eastAsiaTheme="minorEastAsia"/>
              </w:rPr>
              <w:lastRenderedPageBreak/>
              <w:t>декоративного оформления</w:t>
            </w:r>
          </w:p>
        </w:tc>
        <w:tc>
          <w:tcPr>
            <w:tcW w:w="7960" w:type="dxa"/>
            <w:tcBorders>
              <w:top w:val="single" w:sz="4" w:space="0" w:color="auto"/>
              <w:left w:val="single" w:sz="4" w:space="0" w:color="auto"/>
              <w:bottom w:val="single" w:sz="4" w:space="0" w:color="auto"/>
            </w:tcBorders>
          </w:tcPr>
          <w:p w14:paraId="1D82EB2D" w14:textId="77777777" w:rsidR="003B1448" w:rsidRPr="00675D0D" w:rsidRDefault="003B1448" w:rsidP="00342115">
            <w:pPr>
              <w:pStyle w:val="a7"/>
              <w:jc w:val="both"/>
              <w:rPr>
                <w:rFonts w:eastAsiaTheme="minorEastAsia"/>
              </w:rPr>
            </w:pPr>
            <w:r w:rsidRPr="00675D0D">
              <w:rPr>
                <w:rFonts w:eastAsiaTheme="minorEastAsia"/>
              </w:rPr>
              <w:lastRenderedPageBreak/>
              <w:t xml:space="preserve">Размещение скульптурно-архитектурных композиций, монументально-декоративных композиций, монументов, памятных знаков и других </w:t>
            </w:r>
            <w:r w:rsidRPr="00675D0D">
              <w:rPr>
                <w:rFonts w:eastAsiaTheme="minorEastAsia"/>
              </w:rPr>
              <w:lastRenderedPageBreak/>
              <w:t>элементов осуществляется на основании решения органов местного самоуправления</w:t>
            </w:r>
          </w:p>
        </w:tc>
      </w:tr>
      <w:tr w:rsidR="00675D0D" w:rsidRPr="00675D0D" w14:paraId="3B6F2CC3" w14:textId="77777777" w:rsidTr="00342115">
        <w:tc>
          <w:tcPr>
            <w:tcW w:w="2388" w:type="dxa"/>
            <w:tcBorders>
              <w:top w:val="single" w:sz="4" w:space="0" w:color="auto"/>
              <w:bottom w:val="single" w:sz="4" w:space="0" w:color="auto"/>
              <w:right w:val="single" w:sz="4" w:space="0" w:color="auto"/>
            </w:tcBorders>
          </w:tcPr>
          <w:p w14:paraId="7D741300" w14:textId="77777777" w:rsidR="003B1448" w:rsidRPr="00675D0D" w:rsidRDefault="003B1448" w:rsidP="00342115">
            <w:pPr>
              <w:pStyle w:val="a7"/>
              <w:jc w:val="both"/>
              <w:rPr>
                <w:rFonts w:eastAsiaTheme="minorEastAsia"/>
              </w:rPr>
            </w:pPr>
            <w:r w:rsidRPr="00675D0D">
              <w:rPr>
                <w:rFonts w:eastAsiaTheme="minorEastAsia"/>
              </w:rPr>
              <w:lastRenderedPageBreak/>
              <w:t>Устройства для оформления мобильного и вертикального озеленения</w:t>
            </w:r>
          </w:p>
        </w:tc>
        <w:tc>
          <w:tcPr>
            <w:tcW w:w="7960" w:type="dxa"/>
            <w:tcBorders>
              <w:top w:val="single" w:sz="4" w:space="0" w:color="auto"/>
              <w:left w:val="single" w:sz="4" w:space="0" w:color="auto"/>
              <w:bottom w:val="single" w:sz="4" w:space="0" w:color="auto"/>
            </w:tcBorders>
          </w:tcPr>
          <w:p w14:paraId="6909E447" w14:textId="77777777" w:rsidR="003B1448" w:rsidRPr="00675D0D" w:rsidRDefault="003B1448" w:rsidP="00342115">
            <w:pPr>
              <w:pStyle w:val="a7"/>
              <w:jc w:val="both"/>
              <w:rPr>
                <w:rFonts w:eastAsiaTheme="minorEastAsia"/>
              </w:rPr>
            </w:pPr>
            <w:r w:rsidRPr="00675D0D">
              <w:rPr>
                <w:rFonts w:eastAsiaTheme="minorEastAsia"/>
              </w:rPr>
              <w:t>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14:paraId="3B876C9B" w14:textId="602B5DF7" w:rsidR="003B1448" w:rsidRPr="00675D0D" w:rsidRDefault="003B1448" w:rsidP="00342115">
            <w:pPr>
              <w:pStyle w:val="a7"/>
              <w:jc w:val="both"/>
              <w:rPr>
                <w:rFonts w:eastAsiaTheme="minorEastAsia"/>
              </w:rPr>
            </w:pPr>
            <w:r w:rsidRPr="00675D0D">
              <w:rPr>
                <w:rFonts w:eastAsiaTheme="minorEastAsia"/>
              </w:rPr>
              <w:t>Пергола - легкое сооружение из дерева или металла в виде беседки, галереи или навеса, используется как переход между площадками или архитектурными объектами, укрытие от солнца.</w:t>
            </w:r>
          </w:p>
          <w:p w14:paraId="555E56F7" w14:textId="77777777" w:rsidR="003B1448" w:rsidRPr="00675D0D" w:rsidRDefault="003B1448" w:rsidP="00342115">
            <w:pPr>
              <w:pStyle w:val="a7"/>
              <w:jc w:val="both"/>
              <w:rPr>
                <w:rFonts w:eastAsiaTheme="minorEastAsia"/>
              </w:rPr>
            </w:pPr>
            <w:r w:rsidRPr="00675D0D">
              <w:rPr>
                <w:rFonts w:eastAsiaTheme="minorEastAsia"/>
              </w:rPr>
              <w:t>Цветочницы, вазоны, кашпо - небольшие емкости с растительным грунтом, в которые высаживаются цветочные растения или небольшие кустарники.</w:t>
            </w:r>
          </w:p>
          <w:p w14:paraId="1F3B27B6" w14:textId="77777777" w:rsidR="003B1448" w:rsidRPr="00675D0D" w:rsidRDefault="003B1448" w:rsidP="00342115">
            <w:pPr>
              <w:pStyle w:val="a7"/>
              <w:jc w:val="both"/>
              <w:rPr>
                <w:rFonts w:eastAsiaTheme="minorEastAsia"/>
              </w:rPr>
            </w:pPr>
            <w:r w:rsidRPr="00675D0D">
              <w:rPr>
                <w:rFonts w:eastAsiaTheme="minorEastAsia"/>
              </w:rPr>
              <w:t>Размещение осуществляется в соответствии с нормативными правовыми актами органов местного самоуправления</w:t>
            </w:r>
          </w:p>
        </w:tc>
      </w:tr>
      <w:tr w:rsidR="00675D0D" w:rsidRPr="00675D0D" w14:paraId="1636DFFC" w14:textId="77777777" w:rsidTr="00342115">
        <w:tc>
          <w:tcPr>
            <w:tcW w:w="2388" w:type="dxa"/>
            <w:tcBorders>
              <w:top w:val="single" w:sz="4" w:space="0" w:color="auto"/>
              <w:bottom w:val="single" w:sz="4" w:space="0" w:color="auto"/>
              <w:right w:val="single" w:sz="4" w:space="0" w:color="auto"/>
            </w:tcBorders>
          </w:tcPr>
          <w:p w14:paraId="3314FECC" w14:textId="77777777" w:rsidR="003B1448" w:rsidRPr="00675D0D" w:rsidRDefault="003B1448" w:rsidP="00342115">
            <w:pPr>
              <w:pStyle w:val="a7"/>
              <w:jc w:val="both"/>
              <w:rPr>
                <w:rFonts w:eastAsiaTheme="minorEastAsia"/>
              </w:rPr>
            </w:pPr>
            <w:r w:rsidRPr="00675D0D">
              <w:rPr>
                <w:rFonts w:eastAsiaTheme="minorEastAsia"/>
              </w:rPr>
              <w:t>Водные устройства</w:t>
            </w:r>
          </w:p>
        </w:tc>
        <w:tc>
          <w:tcPr>
            <w:tcW w:w="7960" w:type="dxa"/>
            <w:tcBorders>
              <w:top w:val="single" w:sz="4" w:space="0" w:color="auto"/>
              <w:left w:val="single" w:sz="4" w:space="0" w:color="auto"/>
              <w:bottom w:val="single" w:sz="4" w:space="0" w:color="auto"/>
            </w:tcBorders>
          </w:tcPr>
          <w:p w14:paraId="477F964D" w14:textId="77777777" w:rsidR="003B1448" w:rsidRPr="00675D0D" w:rsidRDefault="003B1448" w:rsidP="00342115">
            <w:pPr>
              <w:pStyle w:val="a7"/>
              <w:jc w:val="both"/>
              <w:rPr>
                <w:rFonts w:eastAsiaTheme="minorEastAsia"/>
              </w:rPr>
            </w:pPr>
            <w:r w:rsidRPr="00675D0D">
              <w:rPr>
                <w:rFonts w:eastAsiaTheme="minorEastAsia"/>
              </w:rPr>
              <w:t>Водные устройства (фонтаны, питьевые фонтанчики, бюветы, родники, декоративные водоемы) выполняют декоративно-эстетическую функцию, улучшают микроклимат, воздушную и акустическую среду.</w:t>
            </w:r>
          </w:p>
          <w:p w14:paraId="04B5D8AD" w14:textId="77777777" w:rsidR="003B1448" w:rsidRPr="00675D0D" w:rsidRDefault="003B1448" w:rsidP="00342115">
            <w:pPr>
              <w:pStyle w:val="a7"/>
              <w:jc w:val="both"/>
              <w:rPr>
                <w:rFonts w:eastAsiaTheme="minorEastAsia"/>
              </w:rPr>
            </w:pPr>
            <w:r w:rsidRPr="00675D0D">
              <w:rPr>
                <w:rFonts w:eastAsiaTheme="minorEastAsia"/>
              </w:rPr>
              <w:t>Фонтаны рекомендуется проектировать по индивидуальным проектам.</w:t>
            </w:r>
          </w:p>
          <w:p w14:paraId="5236EBED" w14:textId="77777777" w:rsidR="003B1448" w:rsidRPr="00675D0D" w:rsidRDefault="003B1448" w:rsidP="00342115">
            <w:pPr>
              <w:pStyle w:val="a7"/>
              <w:jc w:val="both"/>
              <w:rPr>
                <w:rFonts w:eastAsiaTheme="minorEastAsia"/>
              </w:rPr>
            </w:pPr>
            <w:r w:rsidRPr="00675D0D">
              <w:rPr>
                <w:rFonts w:eastAsiaTheme="minorEastAsia"/>
              </w:rPr>
              <w:t>Декоративные водоемы сооружаются с использованием рельефа или на ровной поверхности в сочетании с плиточным покрытием, газоном, цветниками, древесно-кустарниковыми посадками. Дно водоема необходимо делать гладким, удобным для очистки.</w:t>
            </w:r>
          </w:p>
          <w:p w14:paraId="2005B67F" w14:textId="77777777" w:rsidR="003B1448" w:rsidRPr="00675D0D" w:rsidRDefault="003B1448" w:rsidP="00342115">
            <w:pPr>
              <w:pStyle w:val="a7"/>
              <w:jc w:val="both"/>
              <w:rPr>
                <w:rFonts w:eastAsiaTheme="minorEastAsia"/>
              </w:rPr>
            </w:pPr>
            <w:r w:rsidRPr="00675D0D">
              <w:rPr>
                <w:rFonts w:eastAsiaTheme="minorEastAsia"/>
              </w:rPr>
              <w:t>Размещение осуществляется в соответствии с нормативными правовыми актами органов местного самоуправления</w:t>
            </w:r>
          </w:p>
        </w:tc>
      </w:tr>
      <w:tr w:rsidR="00675D0D" w:rsidRPr="00675D0D" w14:paraId="794BE4BF" w14:textId="77777777" w:rsidTr="00342115">
        <w:tc>
          <w:tcPr>
            <w:tcW w:w="2388" w:type="dxa"/>
            <w:tcBorders>
              <w:top w:val="single" w:sz="4" w:space="0" w:color="auto"/>
              <w:bottom w:val="single" w:sz="4" w:space="0" w:color="auto"/>
              <w:right w:val="single" w:sz="4" w:space="0" w:color="auto"/>
            </w:tcBorders>
          </w:tcPr>
          <w:p w14:paraId="523B82B7" w14:textId="77777777" w:rsidR="003B1448" w:rsidRPr="00675D0D" w:rsidRDefault="003B1448" w:rsidP="00342115">
            <w:pPr>
              <w:pStyle w:val="a7"/>
              <w:jc w:val="both"/>
              <w:rPr>
                <w:rFonts w:eastAsiaTheme="minorEastAsia"/>
              </w:rPr>
            </w:pPr>
            <w:r w:rsidRPr="00675D0D">
              <w:rPr>
                <w:rFonts w:eastAsiaTheme="minorEastAsia"/>
              </w:rPr>
              <w:t>Городская мебель</w:t>
            </w:r>
          </w:p>
        </w:tc>
        <w:tc>
          <w:tcPr>
            <w:tcW w:w="7960" w:type="dxa"/>
            <w:tcBorders>
              <w:top w:val="single" w:sz="4" w:space="0" w:color="auto"/>
              <w:left w:val="single" w:sz="4" w:space="0" w:color="auto"/>
              <w:bottom w:val="single" w:sz="4" w:space="0" w:color="auto"/>
            </w:tcBorders>
          </w:tcPr>
          <w:p w14:paraId="50127AD9" w14:textId="77777777" w:rsidR="003B1448" w:rsidRPr="00675D0D" w:rsidRDefault="003B1448" w:rsidP="00342115">
            <w:pPr>
              <w:pStyle w:val="a7"/>
              <w:jc w:val="both"/>
              <w:rPr>
                <w:rFonts w:eastAsiaTheme="minorEastAsia"/>
              </w:rPr>
            </w:pPr>
            <w:r w:rsidRPr="00675D0D">
              <w:rPr>
                <w:rFonts w:eastAsiaTheme="minorEastAsia"/>
              </w:rPr>
              <w:t>Скамьи для отдыха различных видов размещаются на территориях общего пользования (в рекреационных зонах, зонах отдыха, на придомовых территориях и др.), скамьи и столы размещаются на площадках различного функционального назначения (площадки для настольных игр, площадки летних кафе и др.).</w:t>
            </w:r>
          </w:p>
          <w:p w14:paraId="6FFFC4E6" w14:textId="79B6DB12" w:rsidR="003B1448" w:rsidRPr="00675D0D" w:rsidRDefault="003B1448" w:rsidP="00342115">
            <w:pPr>
              <w:pStyle w:val="a7"/>
              <w:jc w:val="both"/>
              <w:rPr>
                <w:rFonts w:eastAsiaTheme="minorEastAsia"/>
              </w:rPr>
            </w:pPr>
            <w:r w:rsidRPr="00675D0D">
              <w:rPr>
                <w:rFonts w:eastAsiaTheme="minorEastAsia"/>
              </w:rPr>
              <w:t>Установка скамей должна предусматриваться, на твердые виды покрытия или фундамент. В зонах отдыха, на детских площадках допускается установка скамей на насыпные и ударопоглощающие виды покрытия. При наличии фундамента его части не должны выступать над поверхностью земли.</w:t>
            </w:r>
          </w:p>
          <w:p w14:paraId="4231A53D" w14:textId="77777777" w:rsidR="003B1448" w:rsidRPr="00675D0D" w:rsidRDefault="003B1448" w:rsidP="00342115">
            <w:pPr>
              <w:pStyle w:val="a7"/>
              <w:jc w:val="both"/>
              <w:rPr>
                <w:rFonts w:eastAsiaTheme="minorEastAsia"/>
              </w:rPr>
            </w:pPr>
            <w:r w:rsidRPr="00675D0D">
              <w:rPr>
                <w:rFonts w:eastAsiaTheme="minorEastAsia"/>
              </w:rPr>
              <w:t>Высоту скамьи для отдыха взрослого человека от уровня покрытия до плоскости сидения допускается принимать в пределах 420-480 мм. Поверхности скамьи для отдыха следует выполнять из дерева, с различными видами водоустойчивой обработки (предпочтительно пропиткой с сохранением естественного цвета древесины).</w:t>
            </w:r>
          </w:p>
          <w:p w14:paraId="059CEE67" w14:textId="77777777" w:rsidR="003B1448" w:rsidRPr="00675D0D" w:rsidRDefault="003B1448" w:rsidP="00342115">
            <w:pPr>
              <w:pStyle w:val="a7"/>
              <w:jc w:val="both"/>
              <w:rPr>
                <w:rFonts w:eastAsiaTheme="minorEastAsia"/>
              </w:rPr>
            </w:pPr>
            <w:r w:rsidRPr="00675D0D">
              <w:rPr>
                <w:rFonts w:eastAsiaTheme="minorEastAsia"/>
              </w:rPr>
              <w:t>На территории особо охраняемых природных территорий скамьи и столы рекомендуется выполнять из древесных пней-срубов, бревен и плах, не имеющих сколов и острых углов.</w:t>
            </w:r>
          </w:p>
          <w:p w14:paraId="7072A5B4" w14:textId="77777777" w:rsidR="003B1448" w:rsidRPr="00675D0D" w:rsidRDefault="003B1448" w:rsidP="00342115">
            <w:pPr>
              <w:pStyle w:val="a7"/>
              <w:jc w:val="both"/>
              <w:rPr>
                <w:rFonts w:eastAsiaTheme="minorEastAsia"/>
              </w:rPr>
            </w:pPr>
            <w:r w:rsidRPr="00675D0D">
              <w:rPr>
                <w:rFonts w:eastAsiaTheme="minorEastAsia"/>
              </w:rPr>
              <w:t>Количество городской мебели зависит от функционального назначения территории и количества посетителей на этой территории</w:t>
            </w:r>
          </w:p>
        </w:tc>
      </w:tr>
      <w:tr w:rsidR="00675D0D" w:rsidRPr="00675D0D" w14:paraId="05D14F99" w14:textId="77777777" w:rsidTr="00342115">
        <w:tc>
          <w:tcPr>
            <w:tcW w:w="2388" w:type="dxa"/>
            <w:tcBorders>
              <w:top w:val="single" w:sz="4" w:space="0" w:color="auto"/>
              <w:bottom w:val="single" w:sz="4" w:space="0" w:color="auto"/>
              <w:right w:val="single" w:sz="4" w:space="0" w:color="auto"/>
            </w:tcBorders>
          </w:tcPr>
          <w:p w14:paraId="6F93650D" w14:textId="77777777" w:rsidR="003B1448" w:rsidRPr="00675D0D" w:rsidRDefault="003B1448" w:rsidP="00342115">
            <w:pPr>
              <w:pStyle w:val="a7"/>
              <w:jc w:val="both"/>
              <w:rPr>
                <w:rFonts w:eastAsiaTheme="minorEastAsia"/>
              </w:rPr>
            </w:pPr>
            <w:r w:rsidRPr="00675D0D">
              <w:rPr>
                <w:rFonts w:eastAsiaTheme="minorEastAsia"/>
              </w:rPr>
              <w:t>Уличное коммунально-бытовое оборудование</w:t>
            </w:r>
          </w:p>
        </w:tc>
        <w:tc>
          <w:tcPr>
            <w:tcW w:w="7960" w:type="dxa"/>
            <w:tcBorders>
              <w:top w:val="single" w:sz="4" w:space="0" w:color="auto"/>
              <w:left w:val="single" w:sz="4" w:space="0" w:color="auto"/>
              <w:bottom w:val="single" w:sz="4" w:space="0" w:color="auto"/>
            </w:tcBorders>
          </w:tcPr>
          <w:p w14:paraId="049892B2" w14:textId="77777777" w:rsidR="003B1448" w:rsidRPr="00675D0D" w:rsidRDefault="003B1448" w:rsidP="00342115">
            <w:pPr>
              <w:pStyle w:val="a7"/>
              <w:jc w:val="both"/>
              <w:rPr>
                <w:rFonts w:eastAsiaTheme="minorEastAsia"/>
              </w:rPr>
            </w:pPr>
            <w:r w:rsidRPr="00675D0D">
              <w:rPr>
                <w:rFonts w:eastAsiaTheme="minorEastAsia"/>
              </w:rPr>
              <w:t>Основными требованиями при выборе вида коммунально-бытового оборудования (мусоросборников: контейнеров и урн) являются: экологичность, безопасность (отсутствие острых углов), удобство в пользовании, легкость очистки, привлекательный внешний вид.</w:t>
            </w:r>
          </w:p>
          <w:p w14:paraId="6C406A96" w14:textId="4B8B558A" w:rsidR="003B1448" w:rsidRPr="00675D0D" w:rsidRDefault="003B1448" w:rsidP="00342115">
            <w:pPr>
              <w:pStyle w:val="a7"/>
              <w:jc w:val="both"/>
              <w:rPr>
                <w:rFonts w:eastAsiaTheme="minorEastAsia"/>
              </w:rPr>
            </w:pPr>
            <w:r w:rsidRPr="00675D0D">
              <w:rPr>
                <w:rFonts w:eastAsiaTheme="minorEastAsia"/>
              </w:rPr>
              <w:t xml:space="preserve">На улицах, площадях, объектах рекреации, у входов: в объекты торговли и общественного питания, другие объекты общественного назначения, подземные переходы, жилые дома и сооружения транспорта (вокзалы, </w:t>
            </w:r>
            <w:r w:rsidRPr="00675D0D">
              <w:rPr>
                <w:rFonts w:eastAsiaTheme="minorEastAsia"/>
              </w:rPr>
              <w:lastRenderedPageBreak/>
              <w:t>пристани) рекомендуется устанавливать малые контейнеры (менее 0,5 м</w:t>
            </w:r>
            <w:r w:rsidR="007D3E0A" w:rsidRPr="00675D0D">
              <w:rPr>
                <w:rFonts w:eastAsiaTheme="minorEastAsia"/>
                <w:vertAlign w:val="superscript"/>
              </w:rPr>
              <w:t>3</w:t>
            </w:r>
            <w:r w:rsidR="007D3E0A" w:rsidRPr="00675D0D">
              <w:rPr>
                <w:rFonts w:eastAsiaTheme="minorEastAsia"/>
              </w:rPr>
              <w:t>) и (или) урны</w:t>
            </w:r>
            <w:r w:rsidR="00AF7E35" w:rsidRPr="00675D0D">
              <w:rPr>
                <w:rFonts w:eastAsiaTheme="minorEastAsia"/>
              </w:rPr>
              <w:t>.</w:t>
            </w:r>
          </w:p>
          <w:p w14:paraId="7E45F7F8" w14:textId="76FF3F1E" w:rsidR="003B1448" w:rsidRPr="00675D0D" w:rsidRDefault="003B1448" w:rsidP="00342115">
            <w:pPr>
              <w:pStyle w:val="a7"/>
              <w:jc w:val="both"/>
              <w:rPr>
                <w:rFonts w:eastAsiaTheme="minorEastAsia"/>
              </w:rPr>
            </w:pPr>
            <w:r w:rsidRPr="00675D0D">
              <w:rPr>
                <w:rFonts w:eastAsiaTheme="minorEastAsia"/>
              </w:rPr>
              <w:t>На территории объектов рекреации расстановку малых контейнеров и урн следует предусматривать у мест отдыха, но не вплотную к ним,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пассажирского транспорта.</w:t>
            </w:r>
          </w:p>
          <w:p w14:paraId="5D46F27B" w14:textId="77777777" w:rsidR="003B1448" w:rsidRPr="00675D0D" w:rsidRDefault="003B1448" w:rsidP="00342115">
            <w:pPr>
              <w:pStyle w:val="a7"/>
              <w:jc w:val="both"/>
              <w:rPr>
                <w:rFonts w:eastAsiaTheme="minorEastAsia"/>
              </w:rPr>
            </w:pPr>
            <w:r w:rsidRPr="00675D0D">
              <w:rPr>
                <w:rFonts w:eastAsiaTheme="minorEastAsia"/>
              </w:rPr>
              <w:t>Во всех случаях следует предусматривать расстановку, не мешающую передвижению пешеходов, проезду инвалидных и детских колясок</w:t>
            </w:r>
          </w:p>
        </w:tc>
      </w:tr>
      <w:tr w:rsidR="00675D0D" w:rsidRPr="00675D0D" w14:paraId="5F72C2A3" w14:textId="77777777" w:rsidTr="00342115">
        <w:tc>
          <w:tcPr>
            <w:tcW w:w="2388" w:type="dxa"/>
            <w:tcBorders>
              <w:top w:val="single" w:sz="4" w:space="0" w:color="auto"/>
              <w:bottom w:val="single" w:sz="4" w:space="0" w:color="auto"/>
              <w:right w:val="single" w:sz="4" w:space="0" w:color="auto"/>
            </w:tcBorders>
          </w:tcPr>
          <w:p w14:paraId="49E75E2C" w14:textId="77777777" w:rsidR="003B1448" w:rsidRPr="00675D0D" w:rsidRDefault="003B1448" w:rsidP="00342115">
            <w:pPr>
              <w:pStyle w:val="a7"/>
              <w:jc w:val="both"/>
              <w:rPr>
                <w:rFonts w:eastAsiaTheme="minorEastAsia"/>
              </w:rPr>
            </w:pPr>
            <w:r w:rsidRPr="00675D0D">
              <w:rPr>
                <w:rFonts w:eastAsiaTheme="minorEastAsia"/>
              </w:rPr>
              <w:lastRenderedPageBreak/>
              <w:t>Уличное техническое оборудование</w:t>
            </w:r>
          </w:p>
        </w:tc>
        <w:tc>
          <w:tcPr>
            <w:tcW w:w="7960" w:type="dxa"/>
            <w:tcBorders>
              <w:top w:val="single" w:sz="4" w:space="0" w:color="auto"/>
              <w:left w:val="single" w:sz="4" w:space="0" w:color="auto"/>
              <w:bottom w:val="single" w:sz="4" w:space="0" w:color="auto"/>
            </w:tcBorders>
          </w:tcPr>
          <w:p w14:paraId="4C14A3A9" w14:textId="77777777" w:rsidR="003B1448" w:rsidRPr="00675D0D" w:rsidRDefault="003B1448" w:rsidP="00342115">
            <w:pPr>
              <w:pStyle w:val="a7"/>
              <w:jc w:val="both"/>
              <w:rPr>
                <w:rFonts w:eastAsiaTheme="minorEastAsia"/>
              </w:rPr>
            </w:pPr>
            <w:r w:rsidRPr="00675D0D">
              <w:rPr>
                <w:rFonts w:eastAsiaTheme="minorEastAsia"/>
              </w:rPr>
              <w:t>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14:paraId="4ED776E4" w14:textId="77777777" w:rsidR="003B1448" w:rsidRPr="00675D0D" w:rsidRDefault="003B1448" w:rsidP="00342115">
            <w:pPr>
              <w:pStyle w:val="a7"/>
              <w:jc w:val="both"/>
              <w:rPr>
                <w:rFonts w:eastAsiaTheme="minorEastAsia"/>
              </w:rPr>
            </w:pPr>
            <w:r w:rsidRPr="00675D0D">
              <w:rPr>
                <w:rFonts w:eastAsiaTheme="minorEastAsia"/>
              </w:rPr>
              <w:t>Установка оборудования должна соответствовать условиям доступности и безопасности маломобильных групп населения, в том числе инвалидов.</w:t>
            </w:r>
          </w:p>
          <w:p w14:paraId="3AF8E344" w14:textId="77777777" w:rsidR="003B1448" w:rsidRPr="00675D0D" w:rsidRDefault="003B1448" w:rsidP="00342115">
            <w:pPr>
              <w:pStyle w:val="a7"/>
              <w:jc w:val="both"/>
              <w:rPr>
                <w:rFonts w:eastAsiaTheme="minorEastAsia"/>
              </w:rPr>
            </w:pPr>
            <w:r w:rsidRPr="00675D0D">
              <w:rPr>
                <w:rFonts w:eastAsiaTheme="minorEastAsia"/>
              </w:rPr>
              <w:t>Оформление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14:paraId="79338AC1" w14:textId="77777777" w:rsidR="003B1448" w:rsidRPr="00675D0D" w:rsidRDefault="003B1448" w:rsidP="00342115">
            <w:pPr>
              <w:pStyle w:val="a7"/>
              <w:jc w:val="both"/>
              <w:rPr>
                <w:rFonts w:eastAsiaTheme="minorEastAsia"/>
              </w:rPr>
            </w:pPr>
            <w:r w:rsidRPr="00675D0D">
              <w:rPr>
                <w:rFonts w:eastAsiaTheme="minorEastAsia"/>
              </w:rPr>
              <w:t>крышки люков смотровых колодцев, расположенных на территории пешеходных коммуникаций, устанавливаются на одном уровне с покрытием прилегающей поверхности;</w:t>
            </w:r>
          </w:p>
          <w:p w14:paraId="495F1343" w14:textId="77777777" w:rsidR="003B1448" w:rsidRPr="00675D0D" w:rsidRDefault="003B1448" w:rsidP="00342115">
            <w:pPr>
              <w:pStyle w:val="a7"/>
              <w:jc w:val="both"/>
              <w:rPr>
                <w:rFonts w:eastAsiaTheme="minorEastAsia"/>
              </w:rPr>
            </w:pPr>
            <w:r w:rsidRPr="00675D0D">
              <w:rPr>
                <w:rFonts w:eastAsiaTheme="minorEastAsia"/>
              </w:rPr>
              <w:t>вентиляционные шахты должны быть оборудованы решетками</w:t>
            </w:r>
          </w:p>
        </w:tc>
      </w:tr>
      <w:tr w:rsidR="00675D0D" w:rsidRPr="00675D0D" w14:paraId="09156C63" w14:textId="77777777" w:rsidTr="00342115">
        <w:tc>
          <w:tcPr>
            <w:tcW w:w="10348" w:type="dxa"/>
            <w:gridSpan w:val="2"/>
            <w:tcBorders>
              <w:top w:val="single" w:sz="4" w:space="0" w:color="auto"/>
              <w:bottom w:val="single" w:sz="4" w:space="0" w:color="auto"/>
            </w:tcBorders>
          </w:tcPr>
          <w:p w14:paraId="50A1C420" w14:textId="77777777" w:rsidR="003B1448" w:rsidRPr="00675D0D" w:rsidRDefault="003B1448" w:rsidP="00342115">
            <w:pPr>
              <w:ind w:firstLine="0"/>
            </w:pPr>
            <w:r w:rsidRPr="00675D0D">
              <w:rPr>
                <w:rStyle w:val="a4"/>
                <w:bCs/>
                <w:color w:val="auto"/>
              </w:rPr>
              <w:t>Примечание:</w:t>
            </w:r>
          </w:p>
          <w:p w14:paraId="68EDE274" w14:textId="77777777" w:rsidR="003B1448" w:rsidRPr="00675D0D" w:rsidRDefault="003B1448" w:rsidP="00342115">
            <w:pPr>
              <w:ind w:firstLine="0"/>
            </w:pPr>
            <w:r w:rsidRPr="00675D0D">
              <w:t>Для зон исторической застройки малые архитектурные формы должны проектироваться на основании индивидуальных проектов.</w:t>
            </w:r>
          </w:p>
        </w:tc>
      </w:tr>
    </w:tbl>
    <w:p w14:paraId="70E5052F" w14:textId="77777777" w:rsidR="00697D23" w:rsidRPr="00675D0D" w:rsidRDefault="00697D23" w:rsidP="00697D23"/>
    <w:p w14:paraId="1D04DB01" w14:textId="77777777" w:rsidR="00697D23" w:rsidRPr="00675D0D" w:rsidRDefault="00697D23" w:rsidP="00697D23">
      <w:pPr>
        <w:pStyle w:val="1"/>
        <w:rPr>
          <w:color w:val="auto"/>
        </w:rPr>
      </w:pPr>
      <w:bookmarkStart w:id="124" w:name="sub_684"/>
      <w:r w:rsidRPr="00675D0D">
        <w:rPr>
          <w:color w:val="auto"/>
        </w:rPr>
        <w:t>Рекламные конструкции</w:t>
      </w:r>
    </w:p>
    <w:bookmarkEnd w:id="124"/>
    <w:p w14:paraId="5E5283D0" w14:textId="77777777" w:rsidR="00697D23" w:rsidRPr="00675D0D" w:rsidRDefault="00697D23" w:rsidP="00697D23"/>
    <w:p w14:paraId="1E97A339" w14:textId="32664B1F" w:rsidR="00697D23" w:rsidRPr="00675D0D" w:rsidRDefault="00697D23" w:rsidP="00697D23">
      <w:bookmarkStart w:id="125" w:name="sub_682"/>
      <w:r w:rsidRPr="00675D0D">
        <w:t>6.2.</w:t>
      </w:r>
      <w:r w:rsidR="00B30E84" w:rsidRPr="00675D0D">
        <w:t>71</w:t>
      </w:r>
      <w:r w:rsidRPr="00675D0D">
        <w:t xml:space="preserve">. Размещение рекламных конструкций </w:t>
      </w:r>
      <w:r w:rsidR="0073106E" w:rsidRPr="00675D0D">
        <w:t>рекомендуется</w:t>
      </w:r>
      <w:r w:rsidRPr="00675D0D">
        <w:t xml:space="preserve"> осуществлять в соответствии с требованиями </w:t>
      </w:r>
      <w:hyperlink r:id="rId70" w:history="1">
        <w:r w:rsidRPr="00675D0D">
          <w:t>Федерального закона</w:t>
        </w:r>
      </w:hyperlink>
      <w:r w:rsidRPr="00675D0D">
        <w:t xml:space="preserve"> от 13.03.2006 </w:t>
      </w:r>
      <w:r w:rsidR="002D6E09" w:rsidRPr="00675D0D">
        <w:t>№</w:t>
      </w:r>
      <w:r w:rsidRPr="00675D0D">
        <w:t xml:space="preserve"> 38-ФЗ </w:t>
      </w:r>
      <w:r w:rsidR="002D6E09" w:rsidRPr="00675D0D">
        <w:t>«</w:t>
      </w:r>
      <w:r w:rsidRPr="00675D0D">
        <w:t>О рекламе</w:t>
      </w:r>
      <w:r w:rsidR="002D6E09" w:rsidRPr="00675D0D">
        <w:t>»</w:t>
      </w:r>
      <w:r w:rsidRPr="00675D0D">
        <w:t xml:space="preserve">, </w:t>
      </w:r>
      <w:hyperlink r:id="rId71" w:history="1">
        <w:r w:rsidRPr="00675D0D">
          <w:t>ГОСТ Р 52044-2003</w:t>
        </w:r>
      </w:hyperlink>
      <w:r w:rsidRPr="00675D0D">
        <w:t xml:space="preserve"> </w:t>
      </w:r>
      <w:r w:rsidR="00B30E84" w:rsidRPr="00675D0D">
        <w:t>«</w:t>
      </w:r>
      <w:r w:rsidRPr="00675D0D">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sidR="00B30E84" w:rsidRPr="00675D0D">
        <w:t>»</w:t>
      </w:r>
      <w:r w:rsidRPr="00675D0D">
        <w:t xml:space="preserve">, принятого </w:t>
      </w:r>
      <w:hyperlink r:id="rId72" w:history="1">
        <w:r w:rsidR="00B251E3" w:rsidRPr="00675D0D">
          <w:t>п</w:t>
        </w:r>
        <w:r w:rsidRPr="00675D0D">
          <w:t>остановлением</w:t>
        </w:r>
      </w:hyperlink>
      <w:r w:rsidRPr="00675D0D">
        <w:t xml:space="preserve"> Госстандарта России от 22 апреля 2003 г. N 124-ст (</w:t>
      </w:r>
      <w:hyperlink r:id="rId73" w:history="1">
        <w:r w:rsidRPr="00675D0D">
          <w:t>п.п. 5.1</w:t>
        </w:r>
      </w:hyperlink>
      <w:r w:rsidRPr="00675D0D">
        <w:t xml:space="preserve">, </w:t>
      </w:r>
      <w:hyperlink r:id="rId74" w:history="1">
        <w:r w:rsidRPr="00675D0D">
          <w:t>5.2</w:t>
        </w:r>
      </w:hyperlink>
      <w:r w:rsidRPr="00675D0D">
        <w:t xml:space="preserve">, </w:t>
      </w:r>
      <w:hyperlink r:id="rId75" w:history="1">
        <w:r w:rsidRPr="00675D0D">
          <w:t>5.4</w:t>
        </w:r>
      </w:hyperlink>
      <w:r w:rsidRPr="00675D0D">
        <w:t xml:space="preserve">, </w:t>
      </w:r>
      <w:hyperlink r:id="rId76" w:history="1">
        <w:r w:rsidRPr="00675D0D">
          <w:t>5.7</w:t>
        </w:r>
      </w:hyperlink>
      <w:r w:rsidRPr="00675D0D">
        <w:t xml:space="preserve">, </w:t>
      </w:r>
      <w:hyperlink r:id="rId77" w:history="1">
        <w:r w:rsidRPr="00675D0D">
          <w:t>6.1</w:t>
        </w:r>
      </w:hyperlink>
      <w:r w:rsidRPr="00675D0D">
        <w:t xml:space="preserve">, </w:t>
      </w:r>
      <w:hyperlink r:id="rId78" w:history="1">
        <w:r w:rsidRPr="00675D0D">
          <w:t>6.4</w:t>
        </w:r>
      </w:hyperlink>
      <w:r w:rsidRPr="00675D0D">
        <w:t xml:space="preserve">, </w:t>
      </w:r>
      <w:hyperlink r:id="rId79" w:history="1">
        <w:r w:rsidRPr="00675D0D">
          <w:t>6.12</w:t>
        </w:r>
      </w:hyperlink>
      <w:r w:rsidRPr="00675D0D">
        <w:t xml:space="preserve">, </w:t>
      </w:r>
      <w:hyperlink r:id="rId80" w:history="1">
        <w:r w:rsidRPr="00675D0D">
          <w:t>6.13</w:t>
        </w:r>
      </w:hyperlink>
      <w:r w:rsidRPr="00675D0D">
        <w:t>).</w:t>
      </w:r>
    </w:p>
    <w:bookmarkEnd w:id="125"/>
    <w:p w14:paraId="3A5D8152" w14:textId="2EAE5C75" w:rsidR="00697D23" w:rsidRPr="00675D0D" w:rsidRDefault="00697D23" w:rsidP="00697D23">
      <w:r w:rsidRPr="00675D0D">
        <w:t xml:space="preserve">Установка и эксплуатация рекламных конструкций на территории города допускается на основании разрешения на установку и эксплуатацию рекламной конструкции, выдаваемого комитетом по управлению имуществом города в порядке, установленном </w:t>
      </w:r>
      <w:hyperlink r:id="rId81" w:history="1">
        <w:r w:rsidRPr="00675D0D">
          <w:t>Положением</w:t>
        </w:r>
      </w:hyperlink>
      <w:r w:rsidRPr="00675D0D">
        <w:t xml:space="preserve"> об установке и эксплуатации рекламных конструкций на территории города Череповца, утвержденным </w:t>
      </w:r>
      <w:hyperlink r:id="rId82" w:history="1">
        <w:r w:rsidRPr="00675D0D">
          <w:t>решением</w:t>
        </w:r>
      </w:hyperlink>
      <w:r w:rsidRPr="00675D0D">
        <w:t xml:space="preserve"> Череповецкой городской Думы от 24.06.2008 </w:t>
      </w:r>
      <w:r w:rsidR="00B30E84" w:rsidRPr="00675D0D">
        <w:t>№</w:t>
      </w:r>
      <w:r w:rsidRPr="00675D0D">
        <w:t> 80.</w:t>
      </w:r>
    </w:p>
    <w:p w14:paraId="303708CC" w14:textId="15EEF4C3" w:rsidR="00697D23" w:rsidRPr="00675D0D" w:rsidRDefault="00697D23" w:rsidP="00697D23">
      <w:bookmarkStart w:id="126" w:name="sub_683"/>
      <w:r w:rsidRPr="00675D0D">
        <w:t>6.2.</w:t>
      </w:r>
      <w:r w:rsidR="00B30E84" w:rsidRPr="00675D0D">
        <w:t>72</w:t>
      </w:r>
      <w:r w:rsidRPr="00675D0D">
        <w:t>. Нормативные параметры градостроительного проектирования средств наружной рекламы приведены в таблице 6.2</w:t>
      </w:r>
      <w:r w:rsidR="00473E7B" w:rsidRPr="00675D0D">
        <w:t>5</w:t>
      </w:r>
      <w:r w:rsidRPr="00675D0D">
        <w:t>.</w:t>
      </w:r>
    </w:p>
    <w:bookmarkEnd w:id="126"/>
    <w:p w14:paraId="4A594410" w14:textId="77777777" w:rsidR="00697D23" w:rsidRPr="00675D0D" w:rsidRDefault="00697D23" w:rsidP="00697D23"/>
    <w:p w14:paraId="5D94FE5D" w14:textId="7EBB2FF6" w:rsidR="00697D23" w:rsidRPr="00675D0D" w:rsidRDefault="00697D23" w:rsidP="00697D23">
      <w:pPr>
        <w:ind w:firstLine="698"/>
        <w:jc w:val="right"/>
      </w:pPr>
      <w:bookmarkStart w:id="127" w:name="sub_691"/>
      <w:r w:rsidRPr="00675D0D">
        <w:rPr>
          <w:rStyle w:val="a4"/>
          <w:bCs/>
          <w:color w:val="auto"/>
        </w:rPr>
        <w:t>Таблица 6.2</w:t>
      </w:r>
      <w:r w:rsidR="00473E7B" w:rsidRPr="00675D0D">
        <w:rPr>
          <w:rStyle w:val="a4"/>
          <w:bCs/>
          <w:color w:val="auto"/>
        </w:rPr>
        <w:t>5</w:t>
      </w:r>
    </w:p>
    <w:bookmarkEnd w:id="127"/>
    <w:p w14:paraId="37EF2CD9" w14:textId="77777777" w:rsidR="00697D23" w:rsidRPr="00675D0D" w:rsidRDefault="00697D23" w:rsidP="00697D23"/>
    <w:tbl>
      <w:tblPr>
        <w:tblW w:w="1049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74"/>
        <w:gridCol w:w="7116"/>
      </w:tblGrid>
      <w:tr w:rsidR="00675D0D" w:rsidRPr="00675D0D" w14:paraId="192FB8E2" w14:textId="77777777" w:rsidTr="00A469A1">
        <w:tc>
          <w:tcPr>
            <w:tcW w:w="3374" w:type="dxa"/>
            <w:tcBorders>
              <w:top w:val="single" w:sz="4" w:space="0" w:color="auto"/>
              <w:bottom w:val="single" w:sz="4" w:space="0" w:color="auto"/>
              <w:right w:val="single" w:sz="4" w:space="0" w:color="auto"/>
            </w:tcBorders>
          </w:tcPr>
          <w:p w14:paraId="6D984C5B" w14:textId="77777777" w:rsidR="00697D23" w:rsidRPr="00675D0D" w:rsidRDefault="00697D23" w:rsidP="00DD4DCA">
            <w:pPr>
              <w:pStyle w:val="a7"/>
              <w:rPr>
                <w:rFonts w:eastAsiaTheme="minorEastAsia"/>
              </w:rPr>
            </w:pPr>
            <w:r w:rsidRPr="00675D0D">
              <w:rPr>
                <w:rFonts w:eastAsiaTheme="minorEastAsia"/>
              </w:rPr>
              <w:t>Наименование показателя</w:t>
            </w:r>
          </w:p>
        </w:tc>
        <w:tc>
          <w:tcPr>
            <w:tcW w:w="7116" w:type="dxa"/>
            <w:tcBorders>
              <w:top w:val="single" w:sz="4" w:space="0" w:color="auto"/>
              <w:left w:val="single" w:sz="4" w:space="0" w:color="auto"/>
              <w:bottom w:val="single" w:sz="4" w:space="0" w:color="auto"/>
            </w:tcBorders>
          </w:tcPr>
          <w:p w14:paraId="06B642DC"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0A4E3715" w14:textId="77777777" w:rsidTr="00A469A1">
        <w:tc>
          <w:tcPr>
            <w:tcW w:w="3374" w:type="dxa"/>
            <w:tcBorders>
              <w:top w:val="single" w:sz="4" w:space="0" w:color="auto"/>
              <w:bottom w:val="single" w:sz="4" w:space="0" w:color="auto"/>
              <w:right w:val="single" w:sz="4" w:space="0" w:color="auto"/>
            </w:tcBorders>
          </w:tcPr>
          <w:p w14:paraId="56D46A1A" w14:textId="77777777" w:rsidR="00697D23" w:rsidRPr="00675D0D" w:rsidRDefault="00697D23" w:rsidP="00DD4DCA">
            <w:pPr>
              <w:pStyle w:val="a7"/>
              <w:rPr>
                <w:rFonts w:eastAsiaTheme="minorEastAsia"/>
              </w:rPr>
            </w:pPr>
            <w:r w:rsidRPr="00675D0D">
              <w:rPr>
                <w:rFonts w:eastAsiaTheme="minorEastAsia"/>
              </w:rPr>
              <w:t>Размещение средств наружной рекламы</w:t>
            </w:r>
          </w:p>
        </w:tc>
        <w:tc>
          <w:tcPr>
            <w:tcW w:w="7116" w:type="dxa"/>
            <w:tcBorders>
              <w:top w:val="single" w:sz="4" w:space="0" w:color="auto"/>
              <w:left w:val="single" w:sz="4" w:space="0" w:color="auto"/>
              <w:bottom w:val="single" w:sz="4" w:space="0" w:color="auto"/>
            </w:tcBorders>
          </w:tcPr>
          <w:p w14:paraId="46933511" w14:textId="5F2C478B" w:rsidR="00A469A1" w:rsidRPr="00675D0D" w:rsidRDefault="00A469A1" w:rsidP="00A469A1">
            <w:pPr>
              <w:pStyle w:val="a7"/>
              <w:jc w:val="both"/>
              <w:rPr>
                <w:rFonts w:eastAsiaTheme="minorEastAsia"/>
              </w:rPr>
            </w:pPr>
            <w:r w:rsidRPr="00675D0D">
              <w:rPr>
                <w:rFonts w:eastAsiaTheme="minorEastAsia"/>
              </w:rPr>
              <w:t>Средства наружной рекламы не должны быть размещены в границах коридора безопасности, а также:</w:t>
            </w:r>
          </w:p>
          <w:p w14:paraId="1867B448" w14:textId="77777777" w:rsidR="00A469A1" w:rsidRPr="00675D0D" w:rsidRDefault="00A469A1" w:rsidP="00A469A1">
            <w:pPr>
              <w:pStyle w:val="a7"/>
              <w:jc w:val="both"/>
              <w:rPr>
                <w:rFonts w:eastAsiaTheme="minorEastAsia"/>
              </w:rPr>
            </w:pPr>
            <w:r w:rsidRPr="00675D0D">
              <w:rPr>
                <w:rFonts w:eastAsiaTheme="minorEastAsia"/>
              </w:rPr>
              <w:t>- на одной опоре с дорожными знаками и светофорами:</w:t>
            </w:r>
          </w:p>
          <w:p w14:paraId="5D7BDF3C" w14:textId="77777777" w:rsidR="00A469A1" w:rsidRPr="00675D0D" w:rsidRDefault="00A469A1" w:rsidP="00A469A1">
            <w:pPr>
              <w:pStyle w:val="a7"/>
              <w:jc w:val="both"/>
              <w:rPr>
                <w:rFonts w:eastAsiaTheme="minorEastAsia"/>
              </w:rPr>
            </w:pPr>
            <w:r w:rsidRPr="00675D0D">
              <w:rPr>
                <w:rFonts w:eastAsiaTheme="minorEastAsia"/>
              </w:rPr>
              <w:lastRenderedPageBreak/>
              <w:t>- на железнодорожных переездах, в туннелях и под путепроводами; над въездами в туннели и выездами из туннелей;</w:t>
            </w:r>
          </w:p>
          <w:p w14:paraId="742FD9A9" w14:textId="77777777" w:rsidR="00A469A1" w:rsidRPr="00675D0D" w:rsidRDefault="00A469A1" w:rsidP="00A469A1">
            <w:pPr>
              <w:pStyle w:val="a7"/>
              <w:jc w:val="both"/>
              <w:rPr>
                <w:rFonts w:eastAsiaTheme="minorEastAsia"/>
              </w:rPr>
            </w:pPr>
            <w:r w:rsidRPr="00675D0D">
              <w:rPr>
                <w:rFonts w:eastAsiaTheme="minorEastAsia"/>
              </w:rPr>
              <w:t>- над проезжей частью;</w:t>
            </w:r>
          </w:p>
          <w:p w14:paraId="6ABE1291" w14:textId="77777777" w:rsidR="00A469A1" w:rsidRPr="00675D0D" w:rsidRDefault="00A469A1" w:rsidP="00A469A1">
            <w:pPr>
              <w:pStyle w:val="a7"/>
              <w:jc w:val="both"/>
              <w:rPr>
                <w:rFonts w:eastAsiaTheme="minorEastAsia"/>
              </w:rPr>
            </w:pPr>
            <w:r w:rsidRPr="00675D0D">
              <w:rPr>
                <w:rFonts w:eastAsiaTheme="minorEastAsia"/>
              </w:rPr>
              <w:t>- на дорожных ограждениях и направляющих устройствах;</w:t>
            </w:r>
          </w:p>
          <w:p w14:paraId="6857C5DA" w14:textId="6C6E5127" w:rsidR="00697D23" w:rsidRPr="00675D0D" w:rsidRDefault="00A469A1" w:rsidP="00A469A1">
            <w:pPr>
              <w:pStyle w:val="a7"/>
              <w:jc w:val="both"/>
              <w:rPr>
                <w:rFonts w:eastAsiaTheme="minorEastAsia"/>
              </w:rPr>
            </w:pPr>
            <w:r w:rsidRPr="00675D0D">
              <w:rPr>
                <w:rFonts w:eastAsiaTheme="minorEastAsia"/>
              </w:rPr>
              <w:t>- на подпорных стенах, деревьях, скалах, не являющихся частью дорожной инфраструктуры, и других природных объектах.</w:t>
            </w:r>
          </w:p>
        </w:tc>
      </w:tr>
      <w:tr w:rsidR="00675D0D" w:rsidRPr="00675D0D" w14:paraId="4C907D3D" w14:textId="77777777" w:rsidTr="00A469A1">
        <w:tc>
          <w:tcPr>
            <w:tcW w:w="3374" w:type="dxa"/>
            <w:tcBorders>
              <w:top w:val="single" w:sz="4" w:space="0" w:color="auto"/>
              <w:bottom w:val="single" w:sz="4" w:space="0" w:color="auto"/>
              <w:right w:val="single" w:sz="4" w:space="0" w:color="auto"/>
            </w:tcBorders>
          </w:tcPr>
          <w:p w14:paraId="1BEA34D8" w14:textId="77777777" w:rsidR="00697D23" w:rsidRPr="00675D0D" w:rsidRDefault="00697D23" w:rsidP="00DD4DCA">
            <w:pPr>
              <w:pStyle w:val="a7"/>
              <w:rPr>
                <w:rFonts w:eastAsiaTheme="minorEastAsia"/>
              </w:rPr>
            </w:pPr>
            <w:r w:rsidRPr="00675D0D">
              <w:rPr>
                <w:rFonts w:eastAsiaTheme="minorEastAsia"/>
              </w:rPr>
              <w:lastRenderedPageBreak/>
              <w:t>Расстояние от линий электропередачи осветительной сети</w:t>
            </w:r>
          </w:p>
        </w:tc>
        <w:tc>
          <w:tcPr>
            <w:tcW w:w="7116" w:type="dxa"/>
            <w:tcBorders>
              <w:top w:val="single" w:sz="4" w:space="0" w:color="auto"/>
              <w:left w:val="single" w:sz="4" w:space="0" w:color="auto"/>
              <w:bottom w:val="single" w:sz="4" w:space="0" w:color="auto"/>
            </w:tcBorders>
          </w:tcPr>
          <w:p w14:paraId="02FA04A2" w14:textId="77777777" w:rsidR="00697D23" w:rsidRPr="00675D0D" w:rsidRDefault="00697D23" w:rsidP="00DD4DCA">
            <w:pPr>
              <w:pStyle w:val="a7"/>
              <w:rPr>
                <w:rFonts w:eastAsiaTheme="minorEastAsia"/>
              </w:rPr>
            </w:pPr>
            <w:r w:rsidRPr="00675D0D">
              <w:rPr>
                <w:rFonts w:eastAsiaTheme="minorEastAsia"/>
              </w:rPr>
              <w:t>Не менее 1 м</w:t>
            </w:r>
          </w:p>
        </w:tc>
      </w:tr>
      <w:tr w:rsidR="00675D0D" w:rsidRPr="00675D0D" w14:paraId="3DA3EC4E" w14:textId="77777777" w:rsidTr="00A469A1">
        <w:tc>
          <w:tcPr>
            <w:tcW w:w="3374" w:type="dxa"/>
            <w:tcBorders>
              <w:top w:val="single" w:sz="4" w:space="0" w:color="auto"/>
              <w:bottom w:val="single" w:sz="4" w:space="0" w:color="auto"/>
              <w:right w:val="single" w:sz="4" w:space="0" w:color="auto"/>
            </w:tcBorders>
          </w:tcPr>
          <w:p w14:paraId="708E4696" w14:textId="77777777" w:rsidR="00697D23" w:rsidRPr="00675D0D" w:rsidRDefault="00697D23" w:rsidP="00DD4DCA">
            <w:pPr>
              <w:pStyle w:val="a7"/>
              <w:rPr>
                <w:rFonts w:eastAsiaTheme="minorEastAsia"/>
              </w:rPr>
            </w:pPr>
            <w:r w:rsidRPr="00675D0D">
              <w:rPr>
                <w:rFonts w:eastAsiaTheme="minorEastAsia"/>
              </w:rPr>
              <w:t>Размещение фундаментов стационарных средств наружной рекламы</w:t>
            </w:r>
          </w:p>
        </w:tc>
        <w:tc>
          <w:tcPr>
            <w:tcW w:w="7116" w:type="dxa"/>
            <w:tcBorders>
              <w:top w:val="single" w:sz="4" w:space="0" w:color="auto"/>
              <w:left w:val="single" w:sz="4" w:space="0" w:color="auto"/>
              <w:bottom w:val="single" w:sz="4" w:space="0" w:color="auto"/>
            </w:tcBorders>
          </w:tcPr>
          <w:p w14:paraId="1D36D704" w14:textId="77777777" w:rsidR="00697D23" w:rsidRPr="00675D0D" w:rsidRDefault="00697D23" w:rsidP="00DD4DCA">
            <w:pPr>
              <w:pStyle w:val="a7"/>
              <w:rPr>
                <w:rFonts w:eastAsiaTheme="minorEastAsia"/>
              </w:rPr>
            </w:pPr>
            <w:r w:rsidRPr="00675D0D">
              <w:rPr>
                <w:rFonts w:eastAsiaTheme="minorEastAsia"/>
              </w:rPr>
              <w:t>Фундаменты должны быть заглублены на 15-20 см ниже уровня грунта с последующим восстановлением газона на нем.</w:t>
            </w:r>
          </w:p>
          <w:p w14:paraId="5BE364EE" w14:textId="77777777" w:rsidR="00697D23" w:rsidRPr="00675D0D" w:rsidRDefault="00697D23" w:rsidP="00DD4DCA">
            <w:pPr>
              <w:pStyle w:val="a7"/>
              <w:rPr>
                <w:rFonts w:eastAsiaTheme="minorEastAsia"/>
              </w:rPr>
            </w:pPr>
            <w:r w:rsidRPr="00675D0D">
              <w:rPr>
                <w:rFonts w:eastAsiaTheme="minorEastAsia"/>
              </w:rPr>
              <w:t>Фундаменты опор не должны выступать над уровнем земли более чем на 5 см. Допускается размещение выступающих более чем на 5 см фундаментов опор на тротуаре при наличии бортового камня или дорожных ограждений, если это не препятствует движению пешеходов и уборке улиц</w:t>
            </w:r>
          </w:p>
        </w:tc>
      </w:tr>
    </w:tbl>
    <w:p w14:paraId="54AD511D" w14:textId="77777777" w:rsidR="00697D23" w:rsidRPr="00675D0D" w:rsidRDefault="00697D23" w:rsidP="00697D23"/>
    <w:p w14:paraId="180DAB24" w14:textId="439ABDAE" w:rsidR="00697D23" w:rsidRPr="00675D0D" w:rsidRDefault="00697D23" w:rsidP="00697D23">
      <w:bookmarkStart w:id="128" w:name="sub_686"/>
      <w:r w:rsidRPr="00675D0D">
        <w:t>6.2.</w:t>
      </w:r>
      <w:r w:rsidR="00B30E84" w:rsidRPr="00675D0D">
        <w:t>73</w:t>
      </w:r>
      <w:r w:rsidRPr="00675D0D">
        <w:t>. Рекламораспространитель обязан восстановить благоустройство территории после установки (демонтажа) средства размещения наружной рекламы. Демонтаж средств размещения наружной рекламы необходимо проводить вместе с их фундаментом.</w:t>
      </w:r>
    </w:p>
    <w:bookmarkEnd w:id="128"/>
    <w:p w14:paraId="5F6B433E" w14:textId="77777777" w:rsidR="00697D23" w:rsidRPr="00675D0D" w:rsidRDefault="00697D23" w:rsidP="00697D23"/>
    <w:p w14:paraId="30FF8016" w14:textId="707814D2" w:rsidR="00697D23" w:rsidRPr="00675D0D" w:rsidRDefault="00FD29A1" w:rsidP="00697D23">
      <w:pPr>
        <w:pStyle w:val="1"/>
        <w:rPr>
          <w:color w:val="auto"/>
        </w:rPr>
      </w:pPr>
      <w:bookmarkStart w:id="129" w:name="sub_690"/>
      <w:r w:rsidRPr="00675D0D">
        <w:rPr>
          <w:color w:val="auto"/>
        </w:rPr>
        <w:t>Временные объекты</w:t>
      </w:r>
    </w:p>
    <w:bookmarkEnd w:id="129"/>
    <w:p w14:paraId="54E1884F" w14:textId="77777777" w:rsidR="00697D23" w:rsidRPr="00675D0D" w:rsidRDefault="00697D23" w:rsidP="00697D23"/>
    <w:p w14:paraId="6B372101" w14:textId="09B104E6" w:rsidR="00697D23" w:rsidRPr="00675D0D" w:rsidRDefault="00697D23" w:rsidP="00697D23">
      <w:bookmarkStart w:id="130" w:name="sub_687"/>
      <w:r w:rsidRPr="00675D0D">
        <w:t>6.2.</w:t>
      </w:r>
      <w:r w:rsidR="00B30E84" w:rsidRPr="00675D0D">
        <w:t>74</w:t>
      </w:r>
      <w:r w:rsidRPr="00675D0D">
        <w:t xml:space="preserve">. Некапитальные нестационарные сооружения - это сооружения, выполненные из легких конструкций, не предусматривающих устройство заглубленных фундаментов и подземных сооружений (объекты </w:t>
      </w:r>
      <w:r w:rsidR="00B34C35" w:rsidRPr="00675D0D">
        <w:t>нестационарной</w:t>
      </w:r>
      <w:r w:rsidRPr="00675D0D">
        <w:t xml:space="preserve"> торговли, попутного бытового обслуживания и питания, остановочные павильоны, наземные туалетные кабины, другие объекты некапитального характера).</w:t>
      </w:r>
    </w:p>
    <w:bookmarkEnd w:id="130"/>
    <w:p w14:paraId="3CFA0931" w14:textId="4AE17F4D" w:rsidR="00697D23" w:rsidRPr="00675D0D" w:rsidRDefault="00697D23" w:rsidP="00697D23">
      <w:r w:rsidRPr="00675D0D">
        <w:t xml:space="preserve">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городского округа и условиям долговременной эксплуатации. При остеклении витрин </w:t>
      </w:r>
      <w:r w:rsidR="0073106E" w:rsidRPr="00675D0D">
        <w:t xml:space="preserve">рекомендуется </w:t>
      </w:r>
      <w:r w:rsidRPr="00675D0D">
        <w:t>применять безосколочные, ударостойкие материалы, безопасные упрочняющие многослойные пленочные покрытия, поликарбонатные стекла.</w:t>
      </w:r>
    </w:p>
    <w:p w14:paraId="5F3F70F2" w14:textId="64C8F185" w:rsidR="00697D23" w:rsidRPr="00675D0D" w:rsidRDefault="00697D23" w:rsidP="00697D23">
      <w:bookmarkStart w:id="131" w:name="sub_688"/>
      <w:r w:rsidRPr="00675D0D">
        <w:t>6.2.</w:t>
      </w:r>
      <w:r w:rsidR="00B30E84" w:rsidRPr="00675D0D">
        <w:t>75</w:t>
      </w:r>
      <w:r w:rsidRPr="00675D0D">
        <w:t>. Размещение некапитальных нестационарных сооружений на территории города Череповца не должно препятствовать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города и благоустройство территории и застройки.</w:t>
      </w:r>
    </w:p>
    <w:p w14:paraId="1FDCCD15" w14:textId="7ADEDAE9" w:rsidR="00697D23" w:rsidRPr="00675D0D" w:rsidRDefault="00697D23" w:rsidP="00697D23">
      <w:bookmarkStart w:id="132" w:name="sub_689"/>
      <w:bookmarkEnd w:id="131"/>
      <w:r w:rsidRPr="00675D0D">
        <w:t>6.2.</w:t>
      </w:r>
      <w:r w:rsidR="00B30E84" w:rsidRPr="00675D0D">
        <w:t>76</w:t>
      </w:r>
      <w:r w:rsidRPr="00675D0D">
        <w:t>. Нормативные параметры и расчетные показатели градостроительного проектирования некапитальных нестационарных сооружений приведены в таблице 6.2</w:t>
      </w:r>
      <w:r w:rsidR="00473E7B" w:rsidRPr="00675D0D">
        <w:t>6</w:t>
      </w:r>
      <w:r w:rsidRPr="00675D0D">
        <w:t>.</w:t>
      </w:r>
    </w:p>
    <w:bookmarkEnd w:id="132"/>
    <w:p w14:paraId="74B457F2" w14:textId="77777777" w:rsidR="00697D23" w:rsidRPr="00675D0D" w:rsidRDefault="00697D23" w:rsidP="00697D23"/>
    <w:p w14:paraId="459EDD65" w14:textId="49A21179" w:rsidR="00697D23" w:rsidRPr="00675D0D" w:rsidRDefault="00473E7B" w:rsidP="00697D23">
      <w:pPr>
        <w:ind w:firstLine="698"/>
        <w:jc w:val="right"/>
      </w:pPr>
      <w:bookmarkStart w:id="133" w:name="sub_694"/>
      <w:r w:rsidRPr="00675D0D">
        <w:rPr>
          <w:rStyle w:val="a4"/>
          <w:bCs/>
          <w:color w:val="auto"/>
        </w:rPr>
        <w:t>Таблица 6.26</w:t>
      </w:r>
    </w:p>
    <w:bookmarkEnd w:id="133"/>
    <w:p w14:paraId="7AA0368B"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72"/>
        <w:gridCol w:w="6489"/>
      </w:tblGrid>
      <w:tr w:rsidR="00675D0D" w:rsidRPr="00675D0D" w14:paraId="0D1FEE86" w14:textId="77777777" w:rsidTr="00DD4DCA">
        <w:tc>
          <w:tcPr>
            <w:tcW w:w="3572" w:type="dxa"/>
            <w:tcBorders>
              <w:top w:val="single" w:sz="4" w:space="0" w:color="auto"/>
              <w:bottom w:val="single" w:sz="4" w:space="0" w:color="auto"/>
              <w:right w:val="single" w:sz="4" w:space="0" w:color="auto"/>
            </w:tcBorders>
          </w:tcPr>
          <w:p w14:paraId="6F595DF1"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489" w:type="dxa"/>
            <w:tcBorders>
              <w:top w:val="single" w:sz="4" w:space="0" w:color="auto"/>
              <w:left w:val="single" w:sz="4" w:space="0" w:color="auto"/>
              <w:bottom w:val="single" w:sz="4" w:space="0" w:color="auto"/>
            </w:tcBorders>
          </w:tcPr>
          <w:p w14:paraId="5275D2AC"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2FFD6300" w14:textId="77777777" w:rsidTr="00DD4DCA">
        <w:tc>
          <w:tcPr>
            <w:tcW w:w="3572" w:type="dxa"/>
            <w:tcBorders>
              <w:top w:val="single" w:sz="4" w:space="0" w:color="auto"/>
              <w:bottom w:val="single" w:sz="4" w:space="0" w:color="auto"/>
              <w:right w:val="single" w:sz="4" w:space="0" w:color="auto"/>
            </w:tcBorders>
          </w:tcPr>
          <w:p w14:paraId="1D0E3C96" w14:textId="77777777" w:rsidR="00697D23" w:rsidRPr="00675D0D" w:rsidRDefault="00697D23" w:rsidP="00DD4DCA">
            <w:pPr>
              <w:pStyle w:val="a7"/>
              <w:rPr>
                <w:rFonts w:eastAsiaTheme="minorEastAsia"/>
              </w:rPr>
            </w:pPr>
            <w:r w:rsidRPr="00675D0D">
              <w:rPr>
                <w:rFonts w:eastAsiaTheme="minorEastAsia"/>
              </w:rPr>
              <w:t>Размещение некапитальных нестационарных сооружений</w:t>
            </w:r>
          </w:p>
        </w:tc>
        <w:tc>
          <w:tcPr>
            <w:tcW w:w="6489" w:type="dxa"/>
            <w:tcBorders>
              <w:top w:val="single" w:sz="4" w:space="0" w:color="auto"/>
              <w:left w:val="single" w:sz="4" w:space="0" w:color="auto"/>
              <w:bottom w:val="single" w:sz="4" w:space="0" w:color="auto"/>
            </w:tcBorders>
          </w:tcPr>
          <w:p w14:paraId="4636F8EB" w14:textId="77777777" w:rsidR="00697D23" w:rsidRPr="00675D0D" w:rsidRDefault="00697D23" w:rsidP="00DD4DCA">
            <w:pPr>
              <w:pStyle w:val="a7"/>
              <w:jc w:val="both"/>
              <w:rPr>
                <w:rFonts w:eastAsiaTheme="minorEastAsia"/>
              </w:rPr>
            </w:pPr>
            <w:r w:rsidRPr="00675D0D">
              <w:rPr>
                <w:rFonts w:eastAsiaTheme="minorEastAsia"/>
              </w:rPr>
              <w:t>Не допускается:</w:t>
            </w:r>
          </w:p>
          <w:p w14:paraId="45F83293" w14:textId="77777777" w:rsidR="00697D23" w:rsidRPr="00675D0D" w:rsidRDefault="00697D23" w:rsidP="00DD4DCA">
            <w:pPr>
              <w:pStyle w:val="a7"/>
              <w:jc w:val="both"/>
              <w:rPr>
                <w:rFonts w:eastAsiaTheme="minorEastAsia"/>
              </w:rPr>
            </w:pPr>
            <w:r w:rsidRPr="00675D0D">
              <w:rPr>
                <w:rFonts w:eastAsiaTheme="minorEastAsia"/>
              </w:rPr>
              <w:t>под козырьками вестибюлей, в арках зданий;</w:t>
            </w:r>
          </w:p>
          <w:p w14:paraId="5DB91E1F" w14:textId="77777777" w:rsidR="00697D23" w:rsidRPr="00675D0D" w:rsidRDefault="00697D23" w:rsidP="00DD4DCA">
            <w:pPr>
              <w:pStyle w:val="a7"/>
              <w:jc w:val="both"/>
              <w:rPr>
                <w:rFonts w:eastAsiaTheme="minorEastAsia"/>
              </w:rPr>
            </w:pPr>
            <w:r w:rsidRPr="00675D0D">
              <w:rPr>
                <w:rFonts w:eastAsiaTheme="minorEastAsia"/>
              </w:rPr>
              <w:t>на газонах, площадках (детских, отдыха, спортивных, стоянок автотранспорта), посадочных площадках общественного пассажирского транспорта;</w:t>
            </w:r>
          </w:p>
          <w:p w14:paraId="21C57A9B" w14:textId="77777777" w:rsidR="00697D23" w:rsidRPr="00675D0D" w:rsidRDefault="00697D23" w:rsidP="00DD4DCA">
            <w:pPr>
              <w:pStyle w:val="a7"/>
              <w:jc w:val="both"/>
              <w:rPr>
                <w:rFonts w:eastAsiaTheme="minorEastAsia"/>
              </w:rPr>
            </w:pPr>
            <w:r w:rsidRPr="00675D0D">
              <w:rPr>
                <w:rFonts w:eastAsiaTheme="minorEastAsia"/>
              </w:rPr>
              <w:t>на всех видах инженерных коммуникаций и/или в их охранных зонах без согласования с соответствующими ресурсоснабжающими организациями.</w:t>
            </w:r>
          </w:p>
        </w:tc>
      </w:tr>
      <w:tr w:rsidR="00675D0D" w:rsidRPr="00675D0D" w14:paraId="2CBAC1D4" w14:textId="77777777" w:rsidTr="00DD4DCA">
        <w:tc>
          <w:tcPr>
            <w:tcW w:w="3572" w:type="dxa"/>
            <w:tcBorders>
              <w:top w:val="single" w:sz="4" w:space="0" w:color="auto"/>
              <w:bottom w:val="single" w:sz="4" w:space="0" w:color="auto"/>
              <w:right w:val="single" w:sz="4" w:space="0" w:color="auto"/>
            </w:tcBorders>
          </w:tcPr>
          <w:p w14:paraId="26CBD6E9" w14:textId="77777777" w:rsidR="00697D23" w:rsidRPr="00675D0D" w:rsidRDefault="00697D23" w:rsidP="00DD4DCA">
            <w:pPr>
              <w:pStyle w:val="a7"/>
              <w:rPr>
                <w:rFonts w:eastAsiaTheme="minorEastAsia"/>
              </w:rPr>
            </w:pPr>
            <w:r w:rsidRPr="00675D0D">
              <w:rPr>
                <w:rFonts w:eastAsiaTheme="minorEastAsia"/>
              </w:rPr>
              <w:lastRenderedPageBreak/>
              <w:t>Расстояния до других объектов:</w:t>
            </w:r>
          </w:p>
        </w:tc>
        <w:tc>
          <w:tcPr>
            <w:tcW w:w="6489" w:type="dxa"/>
            <w:tcBorders>
              <w:top w:val="single" w:sz="4" w:space="0" w:color="auto"/>
              <w:left w:val="single" w:sz="4" w:space="0" w:color="auto"/>
              <w:bottom w:val="nil"/>
            </w:tcBorders>
          </w:tcPr>
          <w:p w14:paraId="75006F4D" w14:textId="77777777" w:rsidR="00697D23" w:rsidRPr="00675D0D" w:rsidRDefault="00697D23" w:rsidP="00DD4DCA">
            <w:pPr>
              <w:pStyle w:val="a7"/>
              <w:jc w:val="both"/>
              <w:rPr>
                <w:rFonts w:eastAsiaTheme="minorEastAsia"/>
              </w:rPr>
            </w:pPr>
            <w:r w:rsidRPr="00675D0D">
              <w:rPr>
                <w:rFonts w:eastAsiaTheme="minorEastAsia"/>
              </w:rPr>
              <w:t>Не менее, м:</w:t>
            </w:r>
          </w:p>
        </w:tc>
      </w:tr>
      <w:tr w:rsidR="00675D0D" w:rsidRPr="00675D0D" w14:paraId="365EBF14" w14:textId="77777777" w:rsidTr="00DD4DCA">
        <w:tc>
          <w:tcPr>
            <w:tcW w:w="3572" w:type="dxa"/>
            <w:tcBorders>
              <w:top w:val="single" w:sz="4" w:space="0" w:color="auto"/>
              <w:bottom w:val="single" w:sz="4" w:space="0" w:color="auto"/>
              <w:right w:val="single" w:sz="4" w:space="0" w:color="auto"/>
            </w:tcBorders>
          </w:tcPr>
          <w:p w14:paraId="5B458A28" w14:textId="77777777" w:rsidR="00697D23" w:rsidRPr="00675D0D" w:rsidRDefault="00697D23" w:rsidP="00DD4DCA">
            <w:pPr>
              <w:pStyle w:val="a7"/>
              <w:rPr>
                <w:rFonts w:eastAsiaTheme="minorEastAsia"/>
              </w:rPr>
            </w:pPr>
            <w:r w:rsidRPr="00675D0D">
              <w:rPr>
                <w:rFonts w:eastAsiaTheme="minorEastAsia"/>
              </w:rPr>
              <w:t>до вентиляционных шахт</w:t>
            </w:r>
          </w:p>
        </w:tc>
        <w:tc>
          <w:tcPr>
            <w:tcW w:w="6489" w:type="dxa"/>
            <w:tcBorders>
              <w:top w:val="nil"/>
              <w:left w:val="single" w:sz="4" w:space="0" w:color="auto"/>
              <w:bottom w:val="single" w:sz="4" w:space="0" w:color="auto"/>
            </w:tcBorders>
          </w:tcPr>
          <w:p w14:paraId="15D20D8E" w14:textId="77777777" w:rsidR="00697D23" w:rsidRPr="00675D0D" w:rsidRDefault="00697D23" w:rsidP="00DD4DCA">
            <w:pPr>
              <w:pStyle w:val="a7"/>
              <w:jc w:val="both"/>
              <w:rPr>
                <w:rFonts w:eastAsiaTheme="minorEastAsia"/>
              </w:rPr>
            </w:pPr>
            <w:r w:rsidRPr="00675D0D">
              <w:rPr>
                <w:rFonts w:eastAsiaTheme="minorEastAsia"/>
              </w:rPr>
              <w:t>25</w:t>
            </w:r>
          </w:p>
        </w:tc>
      </w:tr>
      <w:tr w:rsidR="00675D0D" w:rsidRPr="00675D0D" w14:paraId="70B54DB7" w14:textId="77777777" w:rsidTr="00DD4DCA">
        <w:tc>
          <w:tcPr>
            <w:tcW w:w="3572" w:type="dxa"/>
            <w:tcBorders>
              <w:top w:val="single" w:sz="4" w:space="0" w:color="auto"/>
              <w:bottom w:val="single" w:sz="4" w:space="0" w:color="auto"/>
              <w:right w:val="single" w:sz="4" w:space="0" w:color="auto"/>
            </w:tcBorders>
          </w:tcPr>
          <w:p w14:paraId="6BD52879" w14:textId="77777777" w:rsidR="00697D23" w:rsidRPr="00675D0D" w:rsidRDefault="00697D23" w:rsidP="00DD4DCA">
            <w:pPr>
              <w:pStyle w:val="a7"/>
              <w:rPr>
                <w:rFonts w:eastAsiaTheme="minorEastAsia"/>
              </w:rPr>
            </w:pPr>
            <w:r w:rsidRPr="00675D0D">
              <w:rPr>
                <w:rFonts w:eastAsiaTheme="minorEastAsia"/>
              </w:rPr>
              <w:t>до окон жилых помещений, перед витринами торговых предприятий</w:t>
            </w:r>
          </w:p>
        </w:tc>
        <w:tc>
          <w:tcPr>
            <w:tcW w:w="6489" w:type="dxa"/>
            <w:tcBorders>
              <w:top w:val="single" w:sz="4" w:space="0" w:color="auto"/>
              <w:left w:val="single" w:sz="4" w:space="0" w:color="auto"/>
              <w:bottom w:val="single" w:sz="4" w:space="0" w:color="auto"/>
            </w:tcBorders>
          </w:tcPr>
          <w:p w14:paraId="6B7E8B5D" w14:textId="77777777" w:rsidR="00697D23" w:rsidRPr="00675D0D" w:rsidRDefault="00697D23" w:rsidP="00DD4DCA">
            <w:pPr>
              <w:pStyle w:val="a7"/>
              <w:jc w:val="both"/>
              <w:rPr>
                <w:rFonts w:eastAsiaTheme="minorEastAsia"/>
              </w:rPr>
            </w:pPr>
            <w:r w:rsidRPr="00675D0D">
              <w:rPr>
                <w:rFonts w:eastAsiaTheme="minorEastAsia"/>
              </w:rPr>
              <w:t>20</w:t>
            </w:r>
          </w:p>
        </w:tc>
      </w:tr>
      <w:tr w:rsidR="00675D0D" w:rsidRPr="00675D0D" w14:paraId="54E33E59" w14:textId="77777777" w:rsidTr="00DD4DCA">
        <w:tc>
          <w:tcPr>
            <w:tcW w:w="3572" w:type="dxa"/>
            <w:tcBorders>
              <w:top w:val="single" w:sz="4" w:space="0" w:color="auto"/>
              <w:bottom w:val="single" w:sz="4" w:space="0" w:color="auto"/>
              <w:right w:val="single" w:sz="4" w:space="0" w:color="auto"/>
            </w:tcBorders>
          </w:tcPr>
          <w:p w14:paraId="76736B13" w14:textId="77777777" w:rsidR="00697D23" w:rsidRPr="00675D0D" w:rsidRDefault="00697D23" w:rsidP="00DD4DCA">
            <w:pPr>
              <w:pStyle w:val="a7"/>
              <w:rPr>
                <w:rFonts w:eastAsiaTheme="minorEastAsia"/>
              </w:rPr>
            </w:pPr>
            <w:r w:rsidRPr="00675D0D">
              <w:rPr>
                <w:rFonts w:eastAsiaTheme="minorEastAsia"/>
              </w:rPr>
              <w:t>до стволов деревьев</w:t>
            </w:r>
          </w:p>
        </w:tc>
        <w:tc>
          <w:tcPr>
            <w:tcW w:w="6489" w:type="dxa"/>
            <w:tcBorders>
              <w:top w:val="nil"/>
              <w:left w:val="single" w:sz="4" w:space="0" w:color="auto"/>
              <w:bottom w:val="single" w:sz="4" w:space="0" w:color="auto"/>
            </w:tcBorders>
          </w:tcPr>
          <w:p w14:paraId="44DFB302" w14:textId="77777777" w:rsidR="00697D23" w:rsidRPr="00675D0D" w:rsidRDefault="00697D23" w:rsidP="00DD4DCA">
            <w:pPr>
              <w:pStyle w:val="a7"/>
              <w:jc w:val="both"/>
              <w:rPr>
                <w:rFonts w:eastAsiaTheme="minorEastAsia"/>
              </w:rPr>
            </w:pPr>
            <w:r w:rsidRPr="00675D0D">
              <w:rPr>
                <w:rFonts w:eastAsiaTheme="minorEastAsia"/>
              </w:rPr>
              <w:t>3</w:t>
            </w:r>
          </w:p>
        </w:tc>
      </w:tr>
      <w:tr w:rsidR="00675D0D" w:rsidRPr="00675D0D" w14:paraId="5BDDC14A" w14:textId="77777777" w:rsidTr="00DD4DCA">
        <w:tc>
          <w:tcPr>
            <w:tcW w:w="3572" w:type="dxa"/>
            <w:tcBorders>
              <w:top w:val="single" w:sz="4" w:space="0" w:color="auto"/>
              <w:bottom w:val="single" w:sz="4" w:space="0" w:color="auto"/>
              <w:right w:val="single" w:sz="4" w:space="0" w:color="auto"/>
            </w:tcBorders>
          </w:tcPr>
          <w:p w14:paraId="66B5E041" w14:textId="64112785" w:rsidR="00B642AB" w:rsidRPr="00675D0D" w:rsidRDefault="00B642AB" w:rsidP="00B642AB">
            <w:pPr>
              <w:pStyle w:val="a7"/>
              <w:rPr>
                <w:rFonts w:eastAsiaTheme="minorEastAsia"/>
              </w:rPr>
            </w:pPr>
            <w:r w:rsidRPr="00675D0D">
              <w:rPr>
                <w:rFonts w:eastAsiaTheme="minorEastAsia"/>
              </w:rPr>
              <w:t>до площадок отдыха, игровых, спортивных</w:t>
            </w:r>
          </w:p>
        </w:tc>
        <w:tc>
          <w:tcPr>
            <w:tcW w:w="6489" w:type="dxa"/>
            <w:tcBorders>
              <w:top w:val="nil"/>
              <w:left w:val="single" w:sz="4" w:space="0" w:color="auto"/>
              <w:bottom w:val="single" w:sz="4" w:space="0" w:color="auto"/>
            </w:tcBorders>
          </w:tcPr>
          <w:p w14:paraId="6A6911D3" w14:textId="7B3B3836" w:rsidR="00B642AB" w:rsidRPr="00675D0D" w:rsidRDefault="00B642AB" w:rsidP="00B642AB">
            <w:pPr>
              <w:pStyle w:val="a7"/>
              <w:jc w:val="both"/>
              <w:rPr>
                <w:rFonts w:eastAsiaTheme="minorEastAsia"/>
              </w:rPr>
            </w:pPr>
            <w:r w:rsidRPr="00675D0D">
              <w:rPr>
                <w:rFonts w:eastAsiaTheme="minorEastAsia"/>
              </w:rPr>
              <w:t xml:space="preserve">12 </w:t>
            </w:r>
          </w:p>
        </w:tc>
      </w:tr>
      <w:tr w:rsidR="00675D0D" w:rsidRPr="00675D0D" w14:paraId="377F94DA" w14:textId="77777777" w:rsidTr="00DD4DCA">
        <w:tc>
          <w:tcPr>
            <w:tcW w:w="3572" w:type="dxa"/>
            <w:tcBorders>
              <w:top w:val="single" w:sz="4" w:space="0" w:color="auto"/>
              <w:bottom w:val="single" w:sz="4" w:space="0" w:color="auto"/>
              <w:right w:val="single" w:sz="4" w:space="0" w:color="auto"/>
            </w:tcBorders>
          </w:tcPr>
          <w:p w14:paraId="2CDBC861" w14:textId="77777777" w:rsidR="00B642AB" w:rsidRPr="00675D0D" w:rsidRDefault="00B642AB" w:rsidP="00B642AB">
            <w:pPr>
              <w:pStyle w:val="a7"/>
              <w:rPr>
                <w:rFonts w:eastAsiaTheme="minorEastAsia"/>
              </w:rPr>
            </w:pPr>
            <w:r w:rsidRPr="00675D0D">
              <w:rPr>
                <w:rFonts w:eastAsiaTheme="minorEastAsia"/>
              </w:rPr>
              <w:t>Размещение некапитальных нестационарных сооружений в границах охранных зон объектов культурного наследия (памятников истории и культуры), в зонах особо охраняемых природных территорий</w:t>
            </w:r>
          </w:p>
        </w:tc>
        <w:tc>
          <w:tcPr>
            <w:tcW w:w="6489" w:type="dxa"/>
            <w:tcBorders>
              <w:top w:val="single" w:sz="4" w:space="0" w:color="auto"/>
              <w:left w:val="single" w:sz="4" w:space="0" w:color="auto"/>
              <w:bottom w:val="single" w:sz="4" w:space="0" w:color="auto"/>
            </w:tcBorders>
          </w:tcPr>
          <w:p w14:paraId="06A3083C" w14:textId="77777777" w:rsidR="00B642AB" w:rsidRPr="00675D0D" w:rsidRDefault="00B642AB" w:rsidP="00B642AB">
            <w:pPr>
              <w:pStyle w:val="a7"/>
              <w:jc w:val="both"/>
              <w:rPr>
                <w:rFonts w:eastAsiaTheme="minorEastAsia"/>
              </w:rPr>
            </w:pPr>
            <w:r w:rsidRPr="00675D0D">
              <w:rPr>
                <w:rFonts w:eastAsiaTheme="minorEastAsia"/>
              </w:rPr>
              <w:t>Параметры сооружений (высота, ширина, протяженность), функциональное назначение и прочие условия их размещения рекомендуется согласовывать с соответствующими органами, уполномоченными в области сохранения, использования, популяризации и государственной охраны объектов культурного наследия, соответствующими органами, уполномоченными для осуществления государственного надзора, муниципального контроля в области охраны и использования особо охраняемых природных территорий</w:t>
            </w:r>
          </w:p>
        </w:tc>
      </w:tr>
      <w:tr w:rsidR="00675D0D" w:rsidRPr="00675D0D" w14:paraId="75856E00" w14:textId="77777777" w:rsidTr="00DD4DCA">
        <w:tc>
          <w:tcPr>
            <w:tcW w:w="3572" w:type="dxa"/>
            <w:tcBorders>
              <w:top w:val="single" w:sz="4" w:space="0" w:color="auto"/>
              <w:bottom w:val="single" w:sz="4" w:space="0" w:color="auto"/>
              <w:right w:val="single" w:sz="4" w:space="0" w:color="auto"/>
            </w:tcBorders>
          </w:tcPr>
          <w:p w14:paraId="347E4BBC" w14:textId="77777777" w:rsidR="00B642AB" w:rsidRPr="00675D0D" w:rsidRDefault="00B642AB" w:rsidP="00B642AB">
            <w:pPr>
              <w:pStyle w:val="a7"/>
              <w:rPr>
                <w:rFonts w:eastAsiaTheme="minorEastAsia"/>
              </w:rPr>
            </w:pPr>
            <w:r w:rsidRPr="00675D0D">
              <w:rPr>
                <w:rFonts w:eastAsiaTheme="minorEastAsia"/>
              </w:rPr>
              <w:t>Размещение некапитальных нестационарных сооружений на тротуарах</w:t>
            </w:r>
          </w:p>
        </w:tc>
        <w:tc>
          <w:tcPr>
            <w:tcW w:w="6489" w:type="dxa"/>
            <w:tcBorders>
              <w:top w:val="single" w:sz="4" w:space="0" w:color="auto"/>
              <w:left w:val="single" w:sz="4" w:space="0" w:color="auto"/>
              <w:bottom w:val="single" w:sz="4" w:space="0" w:color="auto"/>
            </w:tcBorders>
          </w:tcPr>
          <w:p w14:paraId="6C2C2B49" w14:textId="77777777" w:rsidR="00B642AB" w:rsidRPr="00675D0D" w:rsidRDefault="00B642AB" w:rsidP="00B642AB">
            <w:pPr>
              <w:pStyle w:val="a7"/>
              <w:jc w:val="both"/>
              <w:rPr>
                <w:rFonts w:eastAsiaTheme="minorEastAsia"/>
              </w:rPr>
            </w:pPr>
            <w:r w:rsidRPr="00675D0D">
              <w:rPr>
                <w:rFonts w:eastAsiaTheme="minorEastAsia"/>
              </w:rPr>
              <w:t>Допускается размещение на тротуарах шириной более 4,5 м при условии, что фактическая интенсивность движения пешеходов в час "пик" в двух направлениях не превышает 700 чел./час на одну полосу движения, равную 0,75 м</w:t>
            </w:r>
          </w:p>
        </w:tc>
      </w:tr>
      <w:tr w:rsidR="00675D0D" w:rsidRPr="00675D0D" w14:paraId="45AA39C7" w14:textId="77777777" w:rsidTr="00DD4DCA">
        <w:tc>
          <w:tcPr>
            <w:tcW w:w="3572" w:type="dxa"/>
            <w:tcBorders>
              <w:top w:val="single" w:sz="4" w:space="0" w:color="auto"/>
              <w:bottom w:val="single" w:sz="4" w:space="0" w:color="auto"/>
              <w:right w:val="single" w:sz="4" w:space="0" w:color="auto"/>
            </w:tcBorders>
          </w:tcPr>
          <w:p w14:paraId="1AD9F827" w14:textId="585C404B" w:rsidR="00B642AB" w:rsidRPr="00675D0D" w:rsidRDefault="00B642AB" w:rsidP="00B642AB">
            <w:pPr>
              <w:pStyle w:val="a7"/>
              <w:rPr>
                <w:rFonts w:eastAsiaTheme="minorEastAsia"/>
              </w:rPr>
            </w:pPr>
            <w:r w:rsidRPr="00675D0D">
              <w:rPr>
                <w:rFonts w:eastAsiaTheme="minorEastAsia"/>
              </w:rPr>
              <w:t>Размещение сооружений предприятий нестационарной торговли, бытового обслуживания и питания</w:t>
            </w:r>
          </w:p>
        </w:tc>
        <w:tc>
          <w:tcPr>
            <w:tcW w:w="6489" w:type="dxa"/>
            <w:tcBorders>
              <w:top w:val="single" w:sz="4" w:space="0" w:color="auto"/>
              <w:left w:val="single" w:sz="4" w:space="0" w:color="auto"/>
              <w:bottom w:val="single" w:sz="4" w:space="0" w:color="auto"/>
            </w:tcBorders>
          </w:tcPr>
          <w:p w14:paraId="3711B747" w14:textId="05F00B0D" w:rsidR="00B642AB" w:rsidRPr="00675D0D" w:rsidRDefault="00B642AB" w:rsidP="00B642AB">
            <w:pPr>
              <w:pStyle w:val="a7"/>
              <w:jc w:val="both"/>
              <w:rPr>
                <w:rFonts w:eastAsiaTheme="minorEastAsia"/>
              </w:rPr>
            </w:pPr>
            <w:r w:rsidRPr="00675D0D">
              <w:t>Рекомендуется</w:t>
            </w:r>
            <w:r w:rsidRPr="00675D0D">
              <w:rPr>
                <w:rFonts w:eastAsiaTheme="minorEastAsia"/>
              </w:rPr>
              <w:t xml:space="preserve"> размещать на территориях пешеходных зон, в парках, садах, на бульварах города Череповца.</w:t>
            </w:r>
          </w:p>
          <w:p w14:paraId="3DB0E0BB" w14:textId="302FC365" w:rsidR="00B642AB" w:rsidRPr="00675D0D" w:rsidRDefault="00B642AB" w:rsidP="00B642AB">
            <w:pPr>
              <w:pStyle w:val="a7"/>
              <w:jc w:val="both"/>
              <w:rPr>
                <w:rFonts w:eastAsiaTheme="minorEastAsia"/>
              </w:rPr>
            </w:pPr>
            <w:r w:rsidRPr="00675D0D">
              <w:rPr>
                <w:rFonts w:eastAsiaTheme="minorEastAsia"/>
              </w:rPr>
              <w:t xml:space="preserve">Сооружения </w:t>
            </w:r>
            <w:r w:rsidRPr="00675D0D">
              <w:t>рекомендуется</w:t>
            </w:r>
            <w:r w:rsidRPr="00675D0D">
              <w:rPr>
                <w:rFonts w:eastAsiaTheme="minorEastAsia"/>
              </w:rPr>
              <w:t xml:space="preserve">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радиусе доступности 200 м)</w:t>
            </w:r>
          </w:p>
        </w:tc>
      </w:tr>
      <w:tr w:rsidR="00675D0D" w:rsidRPr="00675D0D" w14:paraId="5977BBD3" w14:textId="77777777" w:rsidTr="00DD4DCA">
        <w:tc>
          <w:tcPr>
            <w:tcW w:w="3572" w:type="dxa"/>
            <w:tcBorders>
              <w:top w:val="single" w:sz="4" w:space="0" w:color="auto"/>
              <w:bottom w:val="single" w:sz="4" w:space="0" w:color="auto"/>
              <w:right w:val="single" w:sz="4" w:space="0" w:color="auto"/>
            </w:tcBorders>
          </w:tcPr>
          <w:p w14:paraId="2E776AF3" w14:textId="77777777" w:rsidR="00B642AB" w:rsidRPr="00675D0D" w:rsidRDefault="00B642AB" w:rsidP="00B642AB">
            <w:pPr>
              <w:pStyle w:val="a7"/>
              <w:rPr>
                <w:rFonts w:eastAsiaTheme="minorEastAsia"/>
              </w:rPr>
            </w:pPr>
            <w:r w:rsidRPr="00675D0D">
              <w:rPr>
                <w:rFonts w:eastAsiaTheme="minorEastAsia"/>
              </w:rPr>
              <w:t>Размещение остановочных павильонов</w:t>
            </w:r>
          </w:p>
        </w:tc>
        <w:tc>
          <w:tcPr>
            <w:tcW w:w="6489" w:type="dxa"/>
            <w:tcBorders>
              <w:top w:val="single" w:sz="4" w:space="0" w:color="auto"/>
              <w:left w:val="single" w:sz="4" w:space="0" w:color="auto"/>
              <w:bottom w:val="single" w:sz="4" w:space="0" w:color="auto"/>
            </w:tcBorders>
          </w:tcPr>
          <w:p w14:paraId="364EB615" w14:textId="42EF5F9E" w:rsidR="00B642AB" w:rsidRPr="00675D0D" w:rsidRDefault="00B642AB" w:rsidP="00B642AB">
            <w:pPr>
              <w:pStyle w:val="a7"/>
              <w:jc w:val="both"/>
              <w:rPr>
                <w:rFonts w:eastAsiaTheme="minorEastAsia"/>
              </w:rPr>
            </w:pPr>
            <w:r w:rsidRPr="00675D0D">
              <w:t>Рекомендуется</w:t>
            </w:r>
            <w:r w:rsidRPr="00675D0D">
              <w:rPr>
                <w:rFonts w:eastAsiaTheme="minorEastAsia"/>
              </w:rPr>
              <w:t xml:space="preserve"> предусматривать в местах остановок общественного пассажирского транспорта.</w:t>
            </w:r>
          </w:p>
          <w:p w14:paraId="04AC1A40" w14:textId="47F93713" w:rsidR="00B642AB" w:rsidRPr="00675D0D" w:rsidRDefault="00B642AB" w:rsidP="00B642AB">
            <w:pPr>
              <w:pStyle w:val="a7"/>
              <w:jc w:val="both"/>
              <w:rPr>
                <w:rFonts w:eastAsiaTheme="minorEastAsia"/>
              </w:rPr>
            </w:pPr>
            <w:r w:rsidRPr="00675D0D">
              <w:rPr>
                <w:rFonts w:eastAsiaTheme="minorEastAsia"/>
              </w:rPr>
              <w:t>Для установки павильона следует предусматривать площадку с твердыми видами покрытия размером не менее 2,0</w:t>
            </w:r>
            <w:r w:rsidR="00765512" w:rsidRPr="00675D0D">
              <w:rPr>
                <w:rFonts w:eastAsiaTheme="minorEastAsia"/>
                <w:sz w:val="16"/>
                <w:szCs w:val="16"/>
                <w:lang w:val="en-US"/>
              </w:rPr>
              <w:t>X</w:t>
            </w:r>
            <w:r w:rsidRPr="00675D0D">
              <w:rPr>
                <w:rFonts w:eastAsiaTheme="minorEastAsia"/>
              </w:rPr>
              <w:t>5,0 м. Расстояние от края проезжей части до ближайшей конструкции павильона должно быть не менее 3,0 м, расстояние от боковых конструкций павильона до стволов деревьев - не менее 2,0 м (для деревьев с компактной кроной).</w:t>
            </w:r>
          </w:p>
        </w:tc>
      </w:tr>
      <w:tr w:rsidR="00675D0D" w:rsidRPr="00675D0D" w14:paraId="4D724CB1" w14:textId="77777777" w:rsidTr="00DD4DCA">
        <w:tc>
          <w:tcPr>
            <w:tcW w:w="3572" w:type="dxa"/>
            <w:tcBorders>
              <w:top w:val="single" w:sz="4" w:space="0" w:color="auto"/>
              <w:bottom w:val="single" w:sz="4" w:space="0" w:color="auto"/>
              <w:right w:val="single" w:sz="4" w:space="0" w:color="auto"/>
            </w:tcBorders>
          </w:tcPr>
          <w:p w14:paraId="616D7ECB" w14:textId="77777777" w:rsidR="00B642AB" w:rsidRPr="00675D0D" w:rsidRDefault="00B642AB" w:rsidP="00B642AB">
            <w:pPr>
              <w:pStyle w:val="a7"/>
              <w:rPr>
                <w:rFonts w:eastAsiaTheme="minorEastAsia"/>
              </w:rPr>
            </w:pPr>
            <w:r w:rsidRPr="00675D0D">
              <w:rPr>
                <w:rFonts w:eastAsiaTheme="minorEastAsia"/>
              </w:rPr>
              <w:t>Размещение туалетных кабин</w:t>
            </w:r>
          </w:p>
        </w:tc>
        <w:tc>
          <w:tcPr>
            <w:tcW w:w="6489" w:type="dxa"/>
            <w:tcBorders>
              <w:top w:val="single" w:sz="4" w:space="0" w:color="auto"/>
              <w:left w:val="single" w:sz="4" w:space="0" w:color="auto"/>
              <w:bottom w:val="single" w:sz="4" w:space="0" w:color="auto"/>
            </w:tcBorders>
          </w:tcPr>
          <w:p w14:paraId="40A6163A" w14:textId="77777777" w:rsidR="00B642AB" w:rsidRPr="00675D0D" w:rsidRDefault="00B642AB" w:rsidP="00B642AB">
            <w:pPr>
              <w:pStyle w:val="a7"/>
              <w:jc w:val="both"/>
              <w:rPr>
                <w:rFonts w:eastAsiaTheme="minorEastAsia"/>
              </w:rPr>
            </w:pPr>
            <w:r w:rsidRPr="00675D0D">
              <w:rPr>
                <w:rFonts w:eastAsiaTheme="minorEastAsia"/>
              </w:rPr>
              <w:t>Допускается предусматривать при отсутствии или недостаточной пропускной способности общественных туалетов:</w:t>
            </w:r>
          </w:p>
          <w:p w14:paraId="3EAF78CD" w14:textId="77777777" w:rsidR="00B642AB" w:rsidRPr="00675D0D" w:rsidRDefault="00B642AB" w:rsidP="00B642AB">
            <w:pPr>
              <w:pStyle w:val="a7"/>
              <w:jc w:val="both"/>
              <w:rPr>
                <w:rFonts w:eastAsiaTheme="minorEastAsia"/>
              </w:rPr>
            </w:pPr>
            <w:r w:rsidRPr="00675D0D">
              <w:rPr>
                <w:rFonts w:eastAsiaTheme="minorEastAsia"/>
              </w:rPr>
              <w:t>на наиболее посещаемых территориях города Череповца;</w:t>
            </w:r>
          </w:p>
          <w:p w14:paraId="6CBA201E" w14:textId="77777777" w:rsidR="00B642AB" w:rsidRPr="00675D0D" w:rsidRDefault="00B642AB" w:rsidP="00B642AB">
            <w:pPr>
              <w:pStyle w:val="a7"/>
              <w:jc w:val="both"/>
              <w:rPr>
                <w:rFonts w:eastAsiaTheme="minorEastAsia"/>
              </w:rPr>
            </w:pPr>
            <w:r w:rsidRPr="00675D0D">
              <w:rPr>
                <w:rFonts w:eastAsiaTheme="minorEastAsia"/>
              </w:rPr>
              <w:t>в местах проведения массовых мероприятий;</w:t>
            </w:r>
          </w:p>
          <w:p w14:paraId="3B6F2253" w14:textId="77777777" w:rsidR="00B642AB" w:rsidRPr="00675D0D" w:rsidRDefault="00B642AB" w:rsidP="00B642AB">
            <w:pPr>
              <w:pStyle w:val="a7"/>
              <w:jc w:val="both"/>
              <w:rPr>
                <w:rFonts w:eastAsiaTheme="minorEastAsia"/>
              </w:rPr>
            </w:pPr>
            <w:r w:rsidRPr="00675D0D">
              <w:rPr>
                <w:rFonts w:eastAsiaTheme="minorEastAsia"/>
              </w:rPr>
              <w:t>при крупных объектах торговли и услуг;</w:t>
            </w:r>
          </w:p>
          <w:p w14:paraId="318494B5" w14:textId="77777777" w:rsidR="00B642AB" w:rsidRPr="00675D0D" w:rsidRDefault="00B642AB" w:rsidP="00B642AB">
            <w:pPr>
              <w:pStyle w:val="a7"/>
              <w:jc w:val="both"/>
              <w:rPr>
                <w:rFonts w:eastAsiaTheme="minorEastAsia"/>
              </w:rPr>
            </w:pPr>
            <w:r w:rsidRPr="00675D0D">
              <w:rPr>
                <w:rFonts w:eastAsiaTheme="minorEastAsia"/>
              </w:rPr>
              <w:t>на территории объектов рекреации (парков, садов);</w:t>
            </w:r>
          </w:p>
          <w:p w14:paraId="4649B354" w14:textId="77777777" w:rsidR="00B642AB" w:rsidRPr="00675D0D" w:rsidRDefault="00B642AB" w:rsidP="00B642AB">
            <w:pPr>
              <w:pStyle w:val="a7"/>
              <w:jc w:val="both"/>
              <w:rPr>
                <w:rFonts w:eastAsiaTheme="minorEastAsia"/>
              </w:rPr>
            </w:pPr>
            <w:r w:rsidRPr="00675D0D">
              <w:rPr>
                <w:rFonts w:eastAsiaTheme="minorEastAsia"/>
              </w:rPr>
              <w:t>в местах установки автозаправочных станций;</w:t>
            </w:r>
          </w:p>
          <w:p w14:paraId="1471739C" w14:textId="77777777" w:rsidR="00B642AB" w:rsidRPr="00675D0D" w:rsidRDefault="00B642AB" w:rsidP="00B642AB">
            <w:pPr>
              <w:pStyle w:val="a7"/>
              <w:jc w:val="both"/>
              <w:rPr>
                <w:rFonts w:eastAsiaTheme="minorEastAsia"/>
              </w:rPr>
            </w:pPr>
            <w:r w:rsidRPr="00675D0D">
              <w:rPr>
                <w:rFonts w:eastAsiaTheme="minorEastAsia"/>
              </w:rPr>
              <w:t>на крупных автостоянках;</w:t>
            </w:r>
          </w:p>
          <w:p w14:paraId="5F6CF632" w14:textId="77777777" w:rsidR="00B642AB" w:rsidRPr="00675D0D" w:rsidRDefault="00B642AB" w:rsidP="00B642AB">
            <w:pPr>
              <w:pStyle w:val="a7"/>
              <w:jc w:val="both"/>
              <w:rPr>
                <w:rFonts w:eastAsiaTheme="minorEastAsia"/>
              </w:rPr>
            </w:pPr>
            <w:r w:rsidRPr="00675D0D">
              <w:rPr>
                <w:rFonts w:eastAsiaTheme="minorEastAsia"/>
              </w:rPr>
              <w:t>при некапитальных нестационарных сооружениях питания.</w:t>
            </w:r>
          </w:p>
          <w:p w14:paraId="722DC3CA" w14:textId="77777777" w:rsidR="00B642AB" w:rsidRPr="00675D0D" w:rsidRDefault="00B642AB" w:rsidP="00B642AB">
            <w:pPr>
              <w:pStyle w:val="a7"/>
              <w:jc w:val="both"/>
              <w:rPr>
                <w:rFonts w:eastAsiaTheme="minorEastAsia"/>
              </w:rPr>
            </w:pPr>
            <w:r w:rsidRPr="00675D0D">
              <w:rPr>
                <w:rFonts w:eastAsiaTheme="minorEastAsia"/>
              </w:rPr>
              <w:t xml:space="preserve">Размещение туалетных кабин на придомовой территории не допускается. Расстояние до жилых и общественных зданий </w:t>
            </w:r>
            <w:r w:rsidRPr="00675D0D">
              <w:rPr>
                <w:rFonts w:eastAsiaTheme="minorEastAsia"/>
              </w:rPr>
              <w:lastRenderedPageBreak/>
              <w:t>должно быть не менее 20 м.</w:t>
            </w:r>
          </w:p>
          <w:p w14:paraId="60BCFE3D" w14:textId="77777777" w:rsidR="00B642AB" w:rsidRPr="00675D0D" w:rsidRDefault="00B642AB" w:rsidP="00B642AB">
            <w:pPr>
              <w:pStyle w:val="a7"/>
              <w:jc w:val="both"/>
              <w:rPr>
                <w:rFonts w:eastAsiaTheme="minorEastAsia"/>
              </w:rPr>
            </w:pPr>
            <w:r w:rsidRPr="00675D0D">
              <w:rPr>
                <w:rFonts w:eastAsiaTheme="minorEastAsia"/>
              </w:rPr>
              <w:t>Туалетную кабину необходимо устанавливать на твердые виды покрытия.</w:t>
            </w:r>
          </w:p>
        </w:tc>
      </w:tr>
    </w:tbl>
    <w:p w14:paraId="34F4F6AC" w14:textId="77777777" w:rsidR="00697D23" w:rsidRPr="00675D0D" w:rsidRDefault="00697D23" w:rsidP="00697D23"/>
    <w:p w14:paraId="34A7EC31" w14:textId="77777777" w:rsidR="00697D23" w:rsidRPr="00675D0D" w:rsidRDefault="00697D23" w:rsidP="00697D23">
      <w:pPr>
        <w:pStyle w:val="1"/>
        <w:rPr>
          <w:color w:val="auto"/>
        </w:rPr>
      </w:pPr>
      <w:r w:rsidRPr="00675D0D">
        <w:rPr>
          <w:color w:val="auto"/>
        </w:rPr>
        <w:t>7. Объекты туризма и отдыха, массового отдыха населения</w:t>
      </w:r>
    </w:p>
    <w:bookmarkEnd w:id="84"/>
    <w:p w14:paraId="291CE71F" w14:textId="77777777" w:rsidR="00697D23" w:rsidRPr="00675D0D" w:rsidRDefault="00697D23" w:rsidP="00697D23"/>
    <w:p w14:paraId="54DB6980" w14:textId="77777777" w:rsidR="00697D23" w:rsidRPr="00675D0D" w:rsidRDefault="00697D23" w:rsidP="00697D23">
      <w:bookmarkStart w:id="134" w:name="sub_220"/>
      <w:r w:rsidRPr="00675D0D">
        <w:t xml:space="preserve">7.1. </w:t>
      </w:r>
      <w:bookmarkEnd w:id="134"/>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туристической инфраструктуры приведены в таблице 7.1.</w:t>
      </w:r>
    </w:p>
    <w:p w14:paraId="006B3A28" w14:textId="77777777" w:rsidR="00697D23" w:rsidRPr="00675D0D" w:rsidRDefault="00697D23" w:rsidP="00697D23"/>
    <w:p w14:paraId="4B489DF3" w14:textId="77777777" w:rsidR="00765512" w:rsidRPr="00675D0D" w:rsidRDefault="00765512" w:rsidP="00697D23">
      <w:pPr>
        <w:ind w:firstLine="698"/>
        <w:jc w:val="right"/>
        <w:rPr>
          <w:rStyle w:val="a4"/>
          <w:bCs/>
          <w:color w:val="auto"/>
        </w:rPr>
      </w:pPr>
      <w:bookmarkStart w:id="135" w:name="sub_223"/>
    </w:p>
    <w:p w14:paraId="2CA2BE2A" w14:textId="3EC29E88" w:rsidR="00697D23" w:rsidRPr="00675D0D" w:rsidRDefault="00697D23" w:rsidP="00697D23">
      <w:pPr>
        <w:ind w:firstLine="698"/>
        <w:jc w:val="right"/>
      </w:pPr>
      <w:r w:rsidRPr="00675D0D">
        <w:rPr>
          <w:rStyle w:val="a4"/>
          <w:bCs/>
          <w:color w:val="auto"/>
        </w:rPr>
        <w:t>Таблица 7.1</w:t>
      </w:r>
    </w:p>
    <w:bookmarkEnd w:id="135"/>
    <w:p w14:paraId="7A661C7C" w14:textId="77777777" w:rsidR="00697D23" w:rsidRPr="00675D0D" w:rsidRDefault="00697D23" w:rsidP="00697D23"/>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77"/>
        <w:gridCol w:w="1701"/>
        <w:gridCol w:w="1421"/>
        <w:gridCol w:w="2156"/>
        <w:gridCol w:w="920"/>
        <w:gridCol w:w="1206"/>
      </w:tblGrid>
      <w:tr w:rsidR="00675D0D" w:rsidRPr="00675D0D" w14:paraId="7214DBD6" w14:textId="77777777" w:rsidTr="00DD4DCA">
        <w:tc>
          <w:tcPr>
            <w:tcW w:w="2377" w:type="dxa"/>
            <w:vMerge w:val="restart"/>
            <w:tcBorders>
              <w:top w:val="single" w:sz="4" w:space="0" w:color="auto"/>
              <w:bottom w:val="single" w:sz="4" w:space="0" w:color="auto"/>
              <w:right w:val="single" w:sz="4" w:space="0" w:color="auto"/>
            </w:tcBorders>
          </w:tcPr>
          <w:p w14:paraId="3A5FB479" w14:textId="77777777" w:rsidR="00697D23" w:rsidRPr="00675D0D" w:rsidRDefault="00697D23" w:rsidP="00DD4DCA">
            <w:pPr>
              <w:pStyle w:val="a7"/>
              <w:rPr>
                <w:rFonts w:eastAsiaTheme="minorEastAsia"/>
              </w:rPr>
            </w:pPr>
            <w:r w:rsidRPr="00675D0D">
              <w:rPr>
                <w:rFonts w:eastAsiaTheme="minorEastAsia"/>
              </w:rPr>
              <w:t>Наименование объектов</w:t>
            </w:r>
          </w:p>
        </w:tc>
        <w:tc>
          <w:tcPr>
            <w:tcW w:w="1701" w:type="dxa"/>
            <w:vMerge w:val="restart"/>
            <w:tcBorders>
              <w:top w:val="single" w:sz="4" w:space="0" w:color="auto"/>
              <w:left w:val="single" w:sz="4" w:space="0" w:color="auto"/>
              <w:bottom w:val="single" w:sz="4" w:space="0" w:color="auto"/>
              <w:right w:val="single" w:sz="4" w:space="0" w:color="auto"/>
            </w:tcBorders>
          </w:tcPr>
          <w:p w14:paraId="049B6C17" w14:textId="77777777" w:rsidR="00697D23" w:rsidRPr="00675D0D" w:rsidRDefault="00697D23" w:rsidP="00DD4DCA">
            <w:pPr>
              <w:pStyle w:val="a7"/>
              <w:rPr>
                <w:rFonts w:eastAsiaTheme="minorEastAsia"/>
              </w:rPr>
            </w:pPr>
            <w:r w:rsidRPr="00675D0D">
              <w:rPr>
                <w:rFonts w:eastAsiaTheme="minorEastAsia"/>
              </w:rPr>
              <w:t>Единица измерения</w:t>
            </w:r>
          </w:p>
        </w:tc>
        <w:tc>
          <w:tcPr>
            <w:tcW w:w="3577" w:type="dxa"/>
            <w:gridSpan w:val="2"/>
            <w:tcBorders>
              <w:top w:val="single" w:sz="4" w:space="0" w:color="auto"/>
              <w:left w:val="single" w:sz="4" w:space="0" w:color="auto"/>
              <w:bottom w:val="single" w:sz="4" w:space="0" w:color="auto"/>
              <w:right w:val="single" w:sz="4" w:space="0" w:color="auto"/>
            </w:tcBorders>
          </w:tcPr>
          <w:p w14:paraId="598E5192" w14:textId="77777777" w:rsidR="00697D23" w:rsidRPr="00675D0D" w:rsidRDefault="00697D23" w:rsidP="00DD4DCA">
            <w:pPr>
              <w:pStyle w:val="a7"/>
              <w:rPr>
                <w:rFonts w:eastAsiaTheme="minorEastAsia"/>
              </w:rPr>
            </w:pPr>
            <w:r w:rsidRPr="00675D0D">
              <w:rPr>
                <w:rFonts w:eastAsiaTheme="minorEastAsia"/>
              </w:rPr>
              <w:t>Расчетные показатели</w:t>
            </w:r>
          </w:p>
        </w:tc>
        <w:tc>
          <w:tcPr>
            <w:tcW w:w="2126" w:type="dxa"/>
            <w:gridSpan w:val="2"/>
            <w:vMerge w:val="restart"/>
            <w:tcBorders>
              <w:top w:val="single" w:sz="4" w:space="0" w:color="auto"/>
              <w:left w:val="single" w:sz="4" w:space="0" w:color="auto"/>
              <w:bottom w:val="single" w:sz="4" w:space="0" w:color="auto"/>
            </w:tcBorders>
          </w:tcPr>
          <w:p w14:paraId="43DC361D" w14:textId="77777777" w:rsidR="00697D23" w:rsidRPr="00675D0D" w:rsidRDefault="00697D23" w:rsidP="00DD4DCA">
            <w:pPr>
              <w:pStyle w:val="a7"/>
              <w:rPr>
                <w:rFonts w:eastAsiaTheme="minorEastAsia"/>
              </w:rPr>
            </w:pPr>
            <w:r w:rsidRPr="00675D0D">
              <w:rPr>
                <w:rFonts w:eastAsiaTheme="minorEastAsia"/>
              </w:rPr>
              <w:t>Размер земельных участков</w:t>
            </w:r>
          </w:p>
        </w:tc>
      </w:tr>
      <w:tr w:rsidR="00675D0D" w:rsidRPr="00675D0D" w14:paraId="111110A0" w14:textId="77777777" w:rsidTr="00DD4DCA">
        <w:tc>
          <w:tcPr>
            <w:tcW w:w="2377" w:type="dxa"/>
            <w:vMerge/>
            <w:tcBorders>
              <w:top w:val="single" w:sz="4" w:space="0" w:color="auto"/>
              <w:bottom w:val="single" w:sz="4" w:space="0" w:color="auto"/>
              <w:right w:val="single" w:sz="4" w:space="0" w:color="auto"/>
            </w:tcBorders>
          </w:tcPr>
          <w:p w14:paraId="254290C3" w14:textId="77777777" w:rsidR="00697D23" w:rsidRPr="00675D0D" w:rsidRDefault="00697D23" w:rsidP="00DD4DCA">
            <w:pPr>
              <w:pStyle w:val="a6"/>
              <w:rPr>
                <w:rFonts w:eastAsiaTheme="minorEastAsia"/>
              </w:rPr>
            </w:pPr>
          </w:p>
        </w:tc>
        <w:tc>
          <w:tcPr>
            <w:tcW w:w="1701" w:type="dxa"/>
            <w:vMerge/>
            <w:tcBorders>
              <w:top w:val="single" w:sz="4" w:space="0" w:color="auto"/>
              <w:left w:val="single" w:sz="4" w:space="0" w:color="auto"/>
              <w:bottom w:val="single" w:sz="4" w:space="0" w:color="auto"/>
              <w:right w:val="single" w:sz="4" w:space="0" w:color="auto"/>
            </w:tcBorders>
          </w:tcPr>
          <w:p w14:paraId="05B85199" w14:textId="77777777" w:rsidR="00697D23" w:rsidRPr="00675D0D" w:rsidRDefault="00697D23" w:rsidP="00DD4DCA">
            <w:pPr>
              <w:pStyle w:val="a6"/>
              <w:rPr>
                <w:rFonts w:eastAsiaTheme="minorEastAsia"/>
              </w:rPr>
            </w:pPr>
          </w:p>
        </w:tc>
        <w:tc>
          <w:tcPr>
            <w:tcW w:w="1421" w:type="dxa"/>
            <w:tcBorders>
              <w:top w:val="single" w:sz="4" w:space="0" w:color="auto"/>
              <w:left w:val="single" w:sz="4" w:space="0" w:color="auto"/>
              <w:bottom w:val="single" w:sz="4" w:space="0" w:color="auto"/>
              <w:right w:val="single" w:sz="4" w:space="0" w:color="auto"/>
            </w:tcBorders>
          </w:tcPr>
          <w:p w14:paraId="0B1F1C5F" w14:textId="77777777" w:rsidR="00697D23" w:rsidRPr="00675D0D" w:rsidRDefault="00697D23" w:rsidP="00DD4DCA">
            <w:pPr>
              <w:pStyle w:val="a7"/>
              <w:rPr>
                <w:rFonts w:eastAsiaTheme="minorEastAsia"/>
              </w:rPr>
            </w:pPr>
            <w:r w:rsidRPr="00675D0D">
              <w:rPr>
                <w:rFonts w:eastAsiaTheme="minorEastAsia"/>
              </w:rPr>
              <w:t>минимально допустимого уровня обеспеченности</w:t>
            </w:r>
          </w:p>
        </w:tc>
        <w:tc>
          <w:tcPr>
            <w:tcW w:w="2156" w:type="dxa"/>
            <w:tcBorders>
              <w:top w:val="single" w:sz="4" w:space="0" w:color="auto"/>
              <w:left w:val="single" w:sz="4" w:space="0" w:color="auto"/>
              <w:bottom w:val="single" w:sz="4" w:space="0" w:color="auto"/>
              <w:right w:val="single" w:sz="4" w:space="0" w:color="auto"/>
            </w:tcBorders>
          </w:tcPr>
          <w:p w14:paraId="43902E6C" w14:textId="77777777" w:rsidR="00697D23" w:rsidRPr="00675D0D" w:rsidRDefault="00697D23" w:rsidP="00DD4DCA">
            <w:pPr>
              <w:pStyle w:val="a7"/>
              <w:rPr>
                <w:rFonts w:eastAsiaTheme="minorEastAsia"/>
              </w:rPr>
            </w:pPr>
            <w:r w:rsidRPr="00675D0D">
              <w:rPr>
                <w:rFonts w:eastAsiaTheme="minorEastAsia"/>
              </w:rPr>
              <w:t>максимально допустимого уровня территориальной доступности</w:t>
            </w:r>
          </w:p>
        </w:tc>
        <w:tc>
          <w:tcPr>
            <w:tcW w:w="2126" w:type="dxa"/>
            <w:gridSpan w:val="2"/>
            <w:vMerge/>
            <w:tcBorders>
              <w:top w:val="single" w:sz="4" w:space="0" w:color="auto"/>
              <w:left w:val="single" w:sz="4" w:space="0" w:color="auto"/>
              <w:bottom w:val="single" w:sz="4" w:space="0" w:color="auto"/>
            </w:tcBorders>
          </w:tcPr>
          <w:p w14:paraId="0D51AAC5" w14:textId="77777777" w:rsidR="00697D23" w:rsidRPr="00675D0D" w:rsidRDefault="00697D23" w:rsidP="00DD4DCA">
            <w:pPr>
              <w:pStyle w:val="a6"/>
              <w:rPr>
                <w:rFonts w:eastAsiaTheme="minorEastAsia"/>
              </w:rPr>
            </w:pPr>
          </w:p>
        </w:tc>
      </w:tr>
      <w:tr w:rsidR="00675D0D" w:rsidRPr="00675D0D" w14:paraId="4A83A8CE" w14:textId="77777777" w:rsidTr="00DD4DCA">
        <w:tc>
          <w:tcPr>
            <w:tcW w:w="2377" w:type="dxa"/>
            <w:tcBorders>
              <w:top w:val="single" w:sz="4" w:space="0" w:color="auto"/>
              <w:bottom w:val="single" w:sz="4" w:space="0" w:color="auto"/>
              <w:right w:val="single" w:sz="4" w:space="0" w:color="auto"/>
            </w:tcBorders>
          </w:tcPr>
          <w:p w14:paraId="56B7816C" w14:textId="77777777" w:rsidR="00697D23" w:rsidRPr="00675D0D" w:rsidRDefault="00697D23" w:rsidP="00DD4DCA">
            <w:pPr>
              <w:pStyle w:val="a7"/>
              <w:rPr>
                <w:rFonts w:eastAsiaTheme="minorEastAsia"/>
              </w:rPr>
            </w:pPr>
            <w:r w:rsidRPr="00675D0D">
              <w:rPr>
                <w:rFonts w:eastAsiaTheme="minorEastAsia"/>
              </w:rPr>
              <w:t>Дома отдыха, пансионаты</w:t>
            </w:r>
          </w:p>
        </w:tc>
        <w:tc>
          <w:tcPr>
            <w:tcW w:w="1701" w:type="dxa"/>
            <w:tcBorders>
              <w:top w:val="single" w:sz="4" w:space="0" w:color="auto"/>
              <w:left w:val="single" w:sz="4" w:space="0" w:color="auto"/>
              <w:bottom w:val="single" w:sz="4" w:space="0" w:color="auto"/>
              <w:right w:val="single" w:sz="4" w:space="0" w:color="auto"/>
            </w:tcBorders>
          </w:tcPr>
          <w:p w14:paraId="58ECE805" w14:textId="77777777" w:rsidR="00697D23" w:rsidRPr="00675D0D" w:rsidRDefault="00697D23" w:rsidP="00DD4DCA">
            <w:pPr>
              <w:pStyle w:val="a7"/>
              <w:rPr>
                <w:rFonts w:eastAsiaTheme="minorEastAsia"/>
              </w:rPr>
            </w:pPr>
            <w:r w:rsidRPr="00675D0D">
              <w:rPr>
                <w:rFonts w:eastAsiaTheme="minorEastAsia"/>
              </w:rPr>
              <w:t>объект</w:t>
            </w:r>
          </w:p>
        </w:tc>
        <w:tc>
          <w:tcPr>
            <w:tcW w:w="1421" w:type="dxa"/>
            <w:tcBorders>
              <w:top w:val="single" w:sz="4" w:space="0" w:color="auto"/>
              <w:left w:val="single" w:sz="4" w:space="0" w:color="auto"/>
              <w:bottom w:val="single" w:sz="4" w:space="0" w:color="auto"/>
              <w:right w:val="single" w:sz="4" w:space="0" w:color="auto"/>
            </w:tcBorders>
          </w:tcPr>
          <w:p w14:paraId="138DF537"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2156" w:type="dxa"/>
            <w:tcBorders>
              <w:top w:val="single" w:sz="4" w:space="0" w:color="auto"/>
              <w:left w:val="single" w:sz="4" w:space="0" w:color="auto"/>
              <w:bottom w:val="single" w:sz="4" w:space="0" w:color="auto"/>
              <w:right w:val="single" w:sz="4" w:space="0" w:color="auto"/>
            </w:tcBorders>
          </w:tcPr>
          <w:p w14:paraId="4804F9F3"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60 мин</w:t>
            </w:r>
          </w:p>
        </w:tc>
        <w:tc>
          <w:tcPr>
            <w:tcW w:w="2126" w:type="dxa"/>
            <w:gridSpan w:val="2"/>
            <w:tcBorders>
              <w:top w:val="single" w:sz="4" w:space="0" w:color="auto"/>
              <w:left w:val="single" w:sz="4" w:space="0" w:color="auto"/>
              <w:bottom w:val="single" w:sz="4" w:space="0" w:color="auto"/>
            </w:tcBorders>
          </w:tcPr>
          <w:p w14:paraId="01F5B73F" w14:textId="77777777" w:rsidR="00697D23" w:rsidRPr="00675D0D" w:rsidRDefault="00697D23" w:rsidP="00DD4DCA">
            <w:pPr>
              <w:pStyle w:val="a7"/>
              <w:rPr>
                <w:rFonts w:eastAsiaTheme="minorEastAsia"/>
              </w:rPr>
            </w:pPr>
            <w:r w:rsidRPr="00675D0D">
              <w:rPr>
                <w:rFonts w:eastAsiaTheme="minorEastAsia"/>
              </w:rPr>
              <w:t>120-130 м</w:t>
            </w:r>
            <w:r w:rsidRPr="00675D0D">
              <w:rPr>
                <w:rFonts w:eastAsiaTheme="minorEastAsia"/>
                <w:vertAlign w:val="superscript"/>
              </w:rPr>
              <w:t>2</w:t>
            </w:r>
            <w:r w:rsidRPr="00675D0D">
              <w:rPr>
                <w:rFonts w:eastAsiaTheme="minorEastAsia"/>
              </w:rPr>
              <w:t>/место</w:t>
            </w:r>
          </w:p>
        </w:tc>
      </w:tr>
      <w:tr w:rsidR="00675D0D" w:rsidRPr="00675D0D" w14:paraId="56085A3D" w14:textId="77777777" w:rsidTr="00DD4DCA">
        <w:tc>
          <w:tcPr>
            <w:tcW w:w="2377" w:type="dxa"/>
            <w:tcBorders>
              <w:top w:val="single" w:sz="4" w:space="0" w:color="auto"/>
              <w:bottom w:val="single" w:sz="4" w:space="0" w:color="auto"/>
              <w:right w:val="single" w:sz="4" w:space="0" w:color="auto"/>
            </w:tcBorders>
          </w:tcPr>
          <w:p w14:paraId="37EFB42A" w14:textId="77777777" w:rsidR="00697D23" w:rsidRPr="00675D0D" w:rsidRDefault="00697D23" w:rsidP="00DD4DCA">
            <w:pPr>
              <w:pStyle w:val="a7"/>
              <w:rPr>
                <w:rFonts w:eastAsiaTheme="minorEastAsia"/>
              </w:rPr>
            </w:pPr>
            <w:r w:rsidRPr="00675D0D">
              <w:rPr>
                <w:rFonts w:eastAsiaTheme="minorEastAsia"/>
              </w:rPr>
              <w:t>Дома отдыха, пансионаты для семей с детьми</w:t>
            </w:r>
          </w:p>
        </w:tc>
        <w:tc>
          <w:tcPr>
            <w:tcW w:w="1701" w:type="dxa"/>
            <w:tcBorders>
              <w:top w:val="single" w:sz="4" w:space="0" w:color="auto"/>
              <w:left w:val="single" w:sz="4" w:space="0" w:color="auto"/>
              <w:bottom w:val="single" w:sz="4" w:space="0" w:color="auto"/>
              <w:right w:val="single" w:sz="4" w:space="0" w:color="auto"/>
            </w:tcBorders>
          </w:tcPr>
          <w:p w14:paraId="01DF8B20" w14:textId="77777777" w:rsidR="00697D23" w:rsidRPr="00675D0D" w:rsidRDefault="00697D23" w:rsidP="00DD4DCA">
            <w:pPr>
              <w:pStyle w:val="a7"/>
              <w:rPr>
                <w:rFonts w:eastAsiaTheme="minorEastAsia"/>
              </w:rPr>
            </w:pPr>
            <w:r w:rsidRPr="00675D0D">
              <w:rPr>
                <w:rFonts w:eastAsiaTheme="minorEastAsia"/>
              </w:rPr>
              <w:t>объект</w:t>
            </w:r>
          </w:p>
        </w:tc>
        <w:tc>
          <w:tcPr>
            <w:tcW w:w="1421" w:type="dxa"/>
            <w:tcBorders>
              <w:top w:val="single" w:sz="4" w:space="0" w:color="auto"/>
              <w:left w:val="single" w:sz="4" w:space="0" w:color="auto"/>
              <w:bottom w:val="single" w:sz="4" w:space="0" w:color="auto"/>
              <w:right w:val="single" w:sz="4" w:space="0" w:color="auto"/>
            </w:tcBorders>
          </w:tcPr>
          <w:p w14:paraId="77E8F242"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3EA2D18E"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074DFDA5" w14:textId="77777777" w:rsidR="00697D23" w:rsidRPr="00675D0D" w:rsidRDefault="00697D23" w:rsidP="00DD4DCA">
            <w:pPr>
              <w:pStyle w:val="a7"/>
              <w:rPr>
                <w:rFonts w:eastAsiaTheme="minorEastAsia"/>
              </w:rPr>
            </w:pPr>
            <w:r w:rsidRPr="00675D0D">
              <w:rPr>
                <w:rFonts w:eastAsiaTheme="minorEastAsia"/>
              </w:rPr>
              <w:t>140-150 м</w:t>
            </w:r>
            <w:r w:rsidRPr="00675D0D">
              <w:rPr>
                <w:rFonts w:eastAsiaTheme="minorEastAsia"/>
                <w:vertAlign w:val="superscript"/>
              </w:rPr>
              <w:t>2</w:t>
            </w:r>
            <w:r w:rsidRPr="00675D0D">
              <w:rPr>
                <w:rFonts w:eastAsiaTheme="minorEastAsia"/>
              </w:rPr>
              <w:t>/место</w:t>
            </w:r>
          </w:p>
        </w:tc>
      </w:tr>
      <w:tr w:rsidR="00675D0D" w:rsidRPr="00675D0D" w14:paraId="07997051" w14:textId="77777777" w:rsidTr="00DD4DCA">
        <w:tc>
          <w:tcPr>
            <w:tcW w:w="2377" w:type="dxa"/>
            <w:tcBorders>
              <w:top w:val="single" w:sz="4" w:space="0" w:color="auto"/>
              <w:bottom w:val="single" w:sz="4" w:space="0" w:color="auto"/>
              <w:right w:val="single" w:sz="4" w:space="0" w:color="auto"/>
            </w:tcBorders>
          </w:tcPr>
          <w:p w14:paraId="197AB1F3" w14:textId="77777777" w:rsidR="00697D23" w:rsidRPr="00675D0D" w:rsidRDefault="00697D23" w:rsidP="00DD4DCA">
            <w:pPr>
              <w:pStyle w:val="a7"/>
              <w:rPr>
                <w:rFonts w:eastAsiaTheme="minorEastAsia"/>
              </w:rPr>
            </w:pPr>
            <w:r w:rsidRPr="00675D0D">
              <w:rPr>
                <w:rFonts w:eastAsiaTheme="minorEastAsia"/>
              </w:rPr>
              <w:t>Базы отдыха, молодежные комплексы</w:t>
            </w:r>
          </w:p>
        </w:tc>
        <w:tc>
          <w:tcPr>
            <w:tcW w:w="1701" w:type="dxa"/>
            <w:tcBorders>
              <w:top w:val="single" w:sz="4" w:space="0" w:color="auto"/>
              <w:left w:val="single" w:sz="4" w:space="0" w:color="auto"/>
              <w:bottom w:val="single" w:sz="4" w:space="0" w:color="auto"/>
              <w:right w:val="single" w:sz="4" w:space="0" w:color="auto"/>
            </w:tcBorders>
          </w:tcPr>
          <w:p w14:paraId="13097E50" w14:textId="77777777" w:rsidR="00697D23" w:rsidRPr="00675D0D" w:rsidRDefault="00697D23" w:rsidP="00DD4DCA">
            <w:pPr>
              <w:pStyle w:val="a7"/>
              <w:rPr>
                <w:rFonts w:eastAsiaTheme="minorEastAsia"/>
              </w:rPr>
            </w:pPr>
            <w:r w:rsidRPr="00675D0D">
              <w:rPr>
                <w:rFonts w:eastAsiaTheme="minorEastAsia"/>
              </w:rPr>
              <w:t>объект</w:t>
            </w:r>
          </w:p>
        </w:tc>
        <w:tc>
          <w:tcPr>
            <w:tcW w:w="1421" w:type="dxa"/>
            <w:tcBorders>
              <w:top w:val="single" w:sz="4" w:space="0" w:color="auto"/>
              <w:left w:val="single" w:sz="4" w:space="0" w:color="auto"/>
              <w:bottom w:val="single" w:sz="4" w:space="0" w:color="auto"/>
              <w:right w:val="single" w:sz="4" w:space="0" w:color="auto"/>
            </w:tcBorders>
          </w:tcPr>
          <w:p w14:paraId="6E3F7E07"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14D2D0E0"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76A3DE70" w14:textId="77777777" w:rsidR="00697D23" w:rsidRPr="00675D0D" w:rsidRDefault="00697D23" w:rsidP="00DD4DCA">
            <w:pPr>
              <w:pStyle w:val="a7"/>
              <w:rPr>
                <w:rFonts w:eastAsiaTheme="minorEastAsia"/>
              </w:rPr>
            </w:pPr>
            <w:r w:rsidRPr="00675D0D">
              <w:rPr>
                <w:rFonts w:eastAsiaTheme="minorEastAsia"/>
              </w:rPr>
              <w:t>140-160 м</w:t>
            </w:r>
            <w:r w:rsidRPr="00675D0D">
              <w:rPr>
                <w:rFonts w:eastAsiaTheme="minorEastAsia"/>
                <w:vertAlign w:val="superscript"/>
              </w:rPr>
              <w:t>2</w:t>
            </w:r>
            <w:r w:rsidRPr="00675D0D">
              <w:rPr>
                <w:rFonts w:eastAsiaTheme="minorEastAsia"/>
              </w:rPr>
              <w:t>/место</w:t>
            </w:r>
          </w:p>
        </w:tc>
      </w:tr>
      <w:tr w:rsidR="00675D0D" w:rsidRPr="00675D0D" w14:paraId="01F94F27" w14:textId="77777777" w:rsidTr="00DD4DCA">
        <w:tc>
          <w:tcPr>
            <w:tcW w:w="2377" w:type="dxa"/>
            <w:tcBorders>
              <w:top w:val="single" w:sz="4" w:space="0" w:color="auto"/>
              <w:bottom w:val="single" w:sz="4" w:space="0" w:color="auto"/>
              <w:right w:val="single" w:sz="4" w:space="0" w:color="auto"/>
            </w:tcBorders>
          </w:tcPr>
          <w:p w14:paraId="24769032" w14:textId="77777777" w:rsidR="00697D23" w:rsidRPr="00675D0D" w:rsidRDefault="00697D23" w:rsidP="00DD4DCA">
            <w:pPr>
              <w:pStyle w:val="a7"/>
              <w:rPr>
                <w:rFonts w:eastAsiaTheme="minorEastAsia"/>
              </w:rPr>
            </w:pPr>
            <w:r w:rsidRPr="00675D0D">
              <w:rPr>
                <w:rFonts w:eastAsiaTheme="minorEastAsia"/>
              </w:rPr>
              <w:t>Туристские базы, охотничьи, рыболовные базы</w:t>
            </w:r>
          </w:p>
        </w:tc>
        <w:tc>
          <w:tcPr>
            <w:tcW w:w="1701" w:type="dxa"/>
            <w:tcBorders>
              <w:top w:val="single" w:sz="4" w:space="0" w:color="auto"/>
              <w:left w:val="single" w:sz="4" w:space="0" w:color="auto"/>
              <w:bottom w:val="single" w:sz="4" w:space="0" w:color="auto"/>
              <w:right w:val="single" w:sz="4" w:space="0" w:color="auto"/>
            </w:tcBorders>
          </w:tcPr>
          <w:p w14:paraId="73868D8D" w14:textId="77777777" w:rsidR="00697D23" w:rsidRPr="00675D0D" w:rsidRDefault="00697D23" w:rsidP="00DD4DCA">
            <w:pPr>
              <w:pStyle w:val="a7"/>
              <w:rPr>
                <w:rFonts w:eastAsiaTheme="minorEastAsia"/>
              </w:rPr>
            </w:pPr>
            <w:r w:rsidRPr="00675D0D">
              <w:rPr>
                <w:rFonts w:eastAsiaTheme="minorEastAsia"/>
              </w:rPr>
              <w:t>объект</w:t>
            </w:r>
          </w:p>
        </w:tc>
        <w:tc>
          <w:tcPr>
            <w:tcW w:w="1421" w:type="dxa"/>
            <w:tcBorders>
              <w:top w:val="single" w:sz="4" w:space="0" w:color="auto"/>
              <w:left w:val="single" w:sz="4" w:space="0" w:color="auto"/>
              <w:bottom w:val="single" w:sz="4" w:space="0" w:color="auto"/>
              <w:right w:val="single" w:sz="4" w:space="0" w:color="auto"/>
            </w:tcBorders>
          </w:tcPr>
          <w:p w14:paraId="0BF14DB1"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433E2F54"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43AA93EA" w14:textId="77777777" w:rsidR="00697D23" w:rsidRPr="00675D0D" w:rsidRDefault="00697D23" w:rsidP="00DD4DCA">
            <w:pPr>
              <w:pStyle w:val="a7"/>
              <w:rPr>
                <w:rFonts w:eastAsiaTheme="minorEastAsia"/>
              </w:rPr>
            </w:pPr>
            <w:r w:rsidRPr="00675D0D">
              <w:rPr>
                <w:rFonts w:eastAsiaTheme="minorEastAsia"/>
              </w:rPr>
              <w:t>65-80 м</w:t>
            </w:r>
            <w:r w:rsidRPr="00675D0D">
              <w:rPr>
                <w:rFonts w:eastAsiaTheme="minorEastAsia"/>
                <w:vertAlign w:val="superscript"/>
              </w:rPr>
              <w:t>2</w:t>
            </w:r>
            <w:r w:rsidRPr="00675D0D">
              <w:rPr>
                <w:rFonts w:eastAsiaTheme="minorEastAsia"/>
              </w:rPr>
              <w:t>/место</w:t>
            </w:r>
          </w:p>
        </w:tc>
      </w:tr>
      <w:tr w:rsidR="00675D0D" w:rsidRPr="00675D0D" w14:paraId="07027F21" w14:textId="77777777" w:rsidTr="00DD4DCA">
        <w:tc>
          <w:tcPr>
            <w:tcW w:w="2377" w:type="dxa"/>
            <w:tcBorders>
              <w:top w:val="single" w:sz="4" w:space="0" w:color="auto"/>
              <w:bottom w:val="single" w:sz="4" w:space="0" w:color="auto"/>
              <w:right w:val="single" w:sz="4" w:space="0" w:color="auto"/>
            </w:tcBorders>
          </w:tcPr>
          <w:p w14:paraId="545E4829" w14:textId="77777777" w:rsidR="00697D23" w:rsidRPr="00675D0D" w:rsidRDefault="00697D23" w:rsidP="00DD4DCA">
            <w:pPr>
              <w:pStyle w:val="a7"/>
              <w:rPr>
                <w:rFonts w:eastAsiaTheme="minorEastAsia"/>
              </w:rPr>
            </w:pPr>
            <w:r w:rsidRPr="00675D0D">
              <w:rPr>
                <w:rFonts w:eastAsiaTheme="minorEastAsia"/>
              </w:rPr>
              <w:t>Туристские базы для семей с детьми</w:t>
            </w:r>
          </w:p>
        </w:tc>
        <w:tc>
          <w:tcPr>
            <w:tcW w:w="1701" w:type="dxa"/>
            <w:tcBorders>
              <w:top w:val="single" w:sz="4" w:space="0" w:color="auto"/>
              <w:left w:val="single" w:sz="4" w:space="0" w:color="auto"/>
              <w:bottom w:val="single" w:sz="4" w:space="0" w:color="auto"/>
              <w:right w:val="single" w:sz="4" w:space="0" w:color="auto"/>
            </w:tcBorders>
          </w:tcPr>
          <w:p w14:paraId="40032131" w14:textId="77777777" w:rsidR="00697D23" w:rsidRPr="00675D0D" w:rsidRDefault="00697D23" w:rsidP="00DD4DCA">
            <w:pPr>
              <w:pStyle w:val="a7"/>
              <w:rPr>
                <w:rFonts w:eastAsiaTheme="minorEastAsia"/>
              </w:rPr>
            </w:pPr>
            <w:r w:rsidRPr="00675D0D">
              <w:rPr>
                <w:rFonts w:eastAsiaTheme="minorEastAsia"/>
              </w:rPr>
              <w:t>объект</w:t>
            </w:r>
          </w:p>
        </w:tc>
        <w:tc>
          <w:tcPr>
            <w:tcW w:w="1421" w:type="dxa"/>
            <w:tcBorders>
              <w:top w:val="single" w:sz="4" w:space="0" w:color="auto"/>
              <w:left w:val="single" w:sz="4" w:space="0" w:color="auto"/>
              <w:bottom w:val="single" w:sz="4" w:space="0" w:color="auto"/>
              <w:right w:val="single" w:sz="4" w:space="0" w:color="auto"/>
            </w:tcBorders>
          </w:tcPr>
          <w:p w14:paraId="531D2C8A"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21429EE0"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13D5AAB4" w14:textId="77777777" w:rsidR="00697D23" w:rsidRPr="00675D0D" w:rsidRDefault="00697D23" w:rsidP="00DD4DCA">
            <w:pPr>
              <w:pStyle w:val="a7"/>
              <w:rPr>
                <w:rFonts w:eastAsiaTheme="minorEastAsia"/>
              </w:rPr>
            </w:pPr>
            <w:r w:rsidRPr="00675D0D">
              <w:rPr>
                <w:rFonts w:eastAsiaTheme="minorEastAsia"/>
              </w:rPr>
              <w:t>95-120 м</w:t>
            </w:r>
            <w:r w:rsidRPr="00675D0D">
              <w:rPr>
                <w:rFonts w:eastAsiaTheme="minorEastAsia"/>
                <w:vertAlign w:val="superscript"/>
              </w:rPr>
              <w:t>2</w:t>
            </w:r>
            <w:r w:rsidRPr="00675D0D">
              <w:rPr>
                <w:rFonts w:eastAsiaTheme="minorEastAsia"/>
              </w:rPr>
              <w:t>/место</w:t>
            </w:r>
          </w:p>
        </w:tc>
      </w:tr>
      <w:tr w:rsidR="00675D0D" w:rsidRPr="00675D0D" w14:paraId="2B111D72" w14:textId="77777777" w:rsidTr="00DD4DCA">
        <w:tc>
          <w:tcPr>
            <w:tcW w:w="2377" w:type="dxa"/>
            <w:vMerge w:val="restart"/>
            <w:tcBorders>
              <w:top w:val="single" w:sz="4" w:space="0" w:color="auto"/>
              <w:bottom w:val="single" w:sz="4" w:space="0" w:color="auto"/>
              <w:right w:val="single" w:sz="4" w:space="0" w:color="auto"/>
            </w:tcBorders>
          </w:tcPr>
          <w:p w14:paraId="05D3D043" w14:textId="77777777" w:rsidR="00697D23" w:rsidRPr="00675D0D" w:rsidRDefault="00697D23" w:rsidP="00DD4DCA">
            <w:pPr>
              <w:pStyle w:val="a7"/>
              <w:rPr>
                <w:rFonts w:eastAsiaTheme="minorEastAsia"/>
              </w:rPr>
            </w:pPr>
            <w:r w:rsidRPr="00675D0D">
              <w:rPr>
                <w:rFonts w:eastAsiaTheme="minorEastAsia"/>
              </w:rPr>
              <w:t>Санаторные объекты</w:t>
            </w:r>
          </w:p>
        </w:tc>
        <w:tc>
          <w:tcPr>
            <w:tcW w:w="1701" w:type="dxa"/>
            <w:tcBorders>
              <w:top w:val="single" w:sz="4" w:space="0" w:color="auto"/>
              <w:left w:val="single" w:sz="4" w:space="0" w:color="auto"/>
              <w:bottom w:val="single" w:sz="4" w:space="0" w:color="auto"/>
              <w:right w:val="single" w:sz="4" w:space="0" w:color="auto"/>
            </w:tcBorders>
          </w:tcPr>
          <w:p w14:paraId="29E94174" w14:textId="77777777" w:rsidR="00697D23" w:rsidRPr="00675D0D" w:rsidRDefault="00697D23" w:rsidP="00DD4DCA">
            <w:pPr>
              <w:pStyle w:val="a7"/>
              <w:rPr>
                <w:rFonts w:eastAsiaTheme="minorEastAsia"/>
              </w:rPr>
            </w:pPr>
            <w:r w:rsidRPr="00675D0D">
              <w:rPr>
                <w:rFonts w:eastAsiaTheme="minorEastAsia"/>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7480D1EF" w14:textId="77777777" w:rsidR="00697D23" w:rsidRPr="00675D0D" w:rsidRDefault="00697D23" w:rsidP="00DD4DCA">
            <w:pPr>
              <w:pStyle w:val="a7"/>
              <w:rPr>
                <w:rFonts w:eastAsiaTheme="minorEastAsia"/>
              </w:rPr>
            </w:pPr>
            <w:r w:rsidRPr="00675D0D">
              <w:rPr>
                <w:rFonts w:eastAsiaTheme="minorEastAsia"/>
              </w:rPr>
              <w:t>5,87</w:t>
            </w:r>
          </w:p>
        </w:tc>
        <w:tc>
          <w:tcPr>
            <w:tcW w:w="2156" w:type="dxa"/>
            <w:vMerge w:val="restart"/>
            <w:tcBorders>
              <w:top w:val="single" w:sz="4" w:space="0" w:color="auto"/>
              <w:left w:val="single" w:sz="4" w:space="0" w:color="auto"/>
              <w:bottom w:val="single" w:sz="4" w:space="0" w:color="auto"/>
              <w:right w:val="single" w:sz="4" w:space="0" w:color="auto"/>
            </w:tcBorders>
          </w:tcPr>
          <w:p w14:paraId="0D02B304" w14:textId="77777777" w:rsidR="00697D23" w:rsidRPr="00675D0D" w:rsidRDefault="00697D23" w:rsidP="00DD4DCA">
            <w:pPr>
              <w:pStyle w:val="a7"/>
              <w:rPr>
                <w:rFonts w:eastAsiaTheme="minorEastAsia"/>
              </w:rPr>
            </w:pPr>
            <w:r w:rsidRPr="00675D0D">
              <w:rPr>
                <w:rFonts w:eastAsiaTheme="minorEastAsia"/>
              </w:rPr>
              <w:t>не нормируется</w:t>
            </w:r>
          </w:p>
        </w:tc>
        <w:tc>
          <w:tcPr>
            <w:tcW w:w="2126" w:type="dxa"/>
            <w:gridSpan w:val="2"/>
            <w:vMerge w:val="restart"/>
            <w:tcBorders>
              <w:top w:val="single" w:sz="4" w:space="0" w:color="auto"/>
              <w:left w:val="single" w:sz="4" w:space="0" w:color="auto"/>
              <w:bottom w:val="single" w:sz="4" w:space="0" w:color="auto"/>
            </w:tcBorders>
          </w:tcPr>
          <w:p w14:paraId="3B9A573A" w14:textId="77777777" w:rsidR="00697D23" w:rsidRPr="00675D0D" w:rsidRDefault="00697D23" w:rsidP="00DD4DCA">
            <w:pPr>
              <w:pStyle w:val="a7"/>
              <w:rPr>
                <w:rFonts w:eastAsiaTheme="minorEastAsia"/>
              </w:rPr>
            </w:pPr>
            <w:r w:rsidRPr="00675D0D">
              <w:rPr>
                <w:rFonts w:eastAsiaTheme="minorEastAsia"/>
              </w:rPr>
              <w:t>70-200 м</w:t>
            </w:r>
            <w:r w:rsidRPr="00675D0D">
              <w:rPr>
                <w:rFonts w:eastAsiaTheme="minorEastAsia"/>
                <w:vertAlign w:val="superscript"/>
              </w:rPr>
              <w:t>2</w:t>
            </w:r>
            <w:r w:rsidRPr="00675D0D">
              <w:rPr>
                <w:rFonts w:eastAsiaTheme="minorEastAsia"/>
              </w:rPr>
              <w:t>/место</w:t>
            </w:r>
          </w:p>
        </w:tc>
      </w:tr>
      <w:tr w:rsidR="00675D0D" w:rsidRPr="00675D0D" w14:paraId="4777A470" w14:textId="77777777" w:rsidTr="00DD4DCA">
        <w:tc>
          <w:tcPr>
            <w:tcW w:w="2377" w:type="dxa"/>
            <w:vMerge/>
            <w:tcBorders>
              <w:top w:val="single" w:sz="4" w:space="0" w:color="auto"/>
              <w:bottom w:val="single" w:sz="4" w:space="0" w:color="auto"/>
              <w:right w:val="single" w:sz="4" w:space="0" w:color="auto"/>
            </w:tcBorders>
          </w:tcPr>
          <w:p w14:paraId="4AA35BEE" w14:textId="77777777" w:rsidR="00697D23" w:rsidRPr="00675D0D" w:rsidRDefault="00697D23" w:rsidP="00DD4DCA">
            <w:pPr>
              <w:pStyle w:val="a6"/>
              <w:rPr>
                <w:rFonts w:eastAsiaTheme="minorEastAsia"/>
              </w:rPr>
            </w:pPr>
          </w:p>
        </w:tc>
        <w:tc>
          <w:tcPr>
            <w:tcW w:w="1701" w:type="dxa"/>
            <w:tcBorders>
              <w:top w:val="single" w:sz="4" w:space="0" w:color="auto"/>
              <w:left w:val="single" w:sz="4" w:space="0" w:color="auto"/>
              <w:bottom w:val="single" w:sz="4" w:space="0" w:color="auto"/>
              <w:right w:val="single" w:sz="4" w:space="0" w:color="auto"/>
            </w:tcBorders>
          </w:tcPr>
          <w:p w14:paraId="780A982B" w14:textId="77777777" w:rsidR="00697D23" w:rsidRPr="00675D0D" w:rsidRDefault="00697D23" w:rsidP="00DD4DCA">
            <w:pPr>
              <w:pStyle w:val="a7"/>
              <w:rPr>
                <w:rFonts w:eastAsiaTheme="minorEastAsia"/>
              </w:rPr>
            </w:pPr>
            <w:r w:rsidRPr="00675D0D">
              <w:rPr>
                <w:rFonts w:eastAsiaTheme="minorEastAsia"/>
              </w:rPr>
              <w:t>мест/1000 детей</w:t>
            </w:r>
          </w:p>
        </w:tc>
        <w:tc>
          <w:tcPr>
            <w:tcW w:w="1421" w:type="dxa"/>
            <w:tcBorders>
              <w:top w:val="single" w:sz="4" w:space="0" w:color="auto"/>
              <w:left w:val="single" w:sz="4" w:space="0" w:color="auto"/>
              <w:bottom w:val="single" w:sz="4" w:space="0" w:color="auto"/>
              <w:right w:val="single" w:sz="4" w:space="0" w:color="auto"/>
            </w:tcBorders>
          </w:tcPr>
          <w:p w14:paraId="497C9A3D" w14:textId="77777777" w:rsidR="00697D23" w:rsidRPr="00675D0D" w:rsidRDefault="00697D23" w:rsidP="00DD4DCA">
            <w:pPr>
              <w:pStyle w:val="a7"/>
              <w:rPr>
                <w:rFonts w:eastAsiaTheme="minorEastAsia"/>
              </w:rPr>
            </w:pPr>
            <w:r w:rsidRPr="00675D0D">
              <w:rPr>
                <w:rFonts w:eastAsiaTheme="minorEastAsia"/>
              </w:rPr>
              <w:t>3,065</w:t>
            </w:r>
          </w:p>
        </w:tc>
        <w:tc>
          <w:tcPr>
            <w:tcW w:w="2156" w:type="dxa"/>
            <w:vMerge/>
            <w:tcBorders>
              <w:top w:val="single" w:sz="4" w:space="0" w:color="auto"/>
              <w:left w:val="single" w:sz="4" w:space="0" w:color="auto"/>
              <w:bottom w:val="single" w:sz="4" w:space="0" w:color="auto"/>
              <w:right w:val="single" w:sz="4" w:space="0" w:color="auto"/>
            </w:tcBorders>
          </w:tcPr>
          <w:p w14:paraId="4C35F04C" w14:textId="77777777" w:rsidR="00697D23" w:rsidRPr="00675D0D" w:rsidRDefault="00697D23" w:rsidP="00DD4DCA">
            <w:pPr>
              <w:pStyle w:val="a6"/>
              <w:rPr>
                <w:rFonts w:eastAsiaTheme="minorEastAsia"/>
              </w:rPr>
            </w:pPr>
          </w:p>
        </w:tc>
        <w:tc>
          <w:tcPr>
            <w:tcW w:w="2126" w:type="dxa"/>
            <w:gridSpan w:val="2"/>
            <w:vMerge/>
            <w:tcBorders>
              <w:top w:val="single" w:sz="4" w:space="0" w:color="auto"/>
              <w:left w:val="single" w:sz="4" w:space="0" w:color="auto"/>
              <w:bottom w:val="single" w:sz="4" w:space="0" w:color="auto"/>
            </w:tcBorders>
          </w:tcPr>
          <w:p w14:paraId="4C508127" w14:textId="77777777" w:rsidR="00697D23" w:rsidRPr="00675D0D" w:rsidRDefault="00697D23" w:rsidP="00DD4DCA">
            <w:pPr>
              <w:pStyle w:val="a6"/>
              <w:rPr>
                <w:rFonts w:eastAsiaTheme="minorEastAsia"/>
              </w:rPr>
            </w:pPr>
          </w:p>
        </w:tc>
      </w:tr>
      <w:tr w:rsidR="00675D0D" w:rsidRPr="00675D0D" w14:paraId="2FEA4B9E" w14:textId="77777777" w:rsidTr="00DD4DCA">
        <w:tc>
          <w:tcPr>
            <w:tcW w:w="2377" w:type="dxa"/>
            <w:vMerge w:val="restart"/>
            <w:tcBorders>
              <w:top w:val="single" w:sz="4" w:space="0" w:color="auto"/>
              <w:bottom w:val="single" w:sz="4" w:space="0" w:color="auto"/>
              <w:right w:val="single" w:sz="4" w:space="0" w:color="auto"/>
            </w:tcBorders>
          </w:tcPr>
          <w:p w14:paraId="53EC2C69" w14:textId="77777777" w:rsidR="00697D23" w:rsidRPr="00675D0D" w:rsidRDefault="00697D23" w:rsidP="00DD4DCA">
            <w:pPr>
              <w:pStyle w:val="a7"/>
              <w:rPr>
                <w:rFonts w:eastAsiaTheme="minorEastAsia"/>
              </w:rPr>
            </w:pPr>
            <w:r w:rsidRPr="00675D0D">
              <w:rPr>
                <w:rFonts w:eastAsiaTheme="minorEastAsia"/>
              </w:rPr>
              <w:t>Гостиницы</w:t>
            </w:r>
          </w:p>
        </w:tc>
        <w:tc>
          <w:tcPr>
            <w:tcW w:w="1701" w:type="dxa"/>
            <w:vMerge w:val="restart"/>
            <w:tcBorders>
              <w:top w:val="single" w:sz="4" w:space="0" w:color="auto"/>
              <w:left w:val="single" w:sz="4" w:space="0" w:color="auto"/>
              <w:bottom w:val="single" w:sz="4" w:space="0" w:color="auto"/>
              <w:right w:val="single" w:sz="4" w:space="0" w:color="auto"/>
            </w:tcBorders>
          </w:tcPr>
          <w:p w14:paraId="26709C2D" w14:textId="77777777" w:rsidR="00697D23" w:rsidRPr="00675D0D" w:rsidRDefault="00697D23" w:rsidP="00DD4DCA">
            <w:pPr>
              <w:pStyle w:val="a7"/>
              <w:rPr>
                <w:rFonts w:eastAsiaTheme="minorEastAsia"/>
              </w:rPr>
            </w:pPr>
            <w:r w:rsidRPr="00675D0D">
              <w:rPr>
                <w:rFonts w:eastAsiaTheme="minorEastAsia"/>
              </w:rPr>
              <w:t>мест/1000 человек</w:t>
            </w:r>
          </w:p>
        </w:tc>
        <w:tc>
          <w:tcPr>
            <w:tcW w:w="1421" w:type="dxa"/>
            <w:vMerge w:val="restart"/>
            <w:tcBorders>
              <w:top w:val="single" w:sz="4" w:space="0" w:color="auto"/>
              <w:left w:val="single" w:sz="4" w:space="0" w:color="auto"/>
              <w:bottom w:val="single" w:sz="4" w:space="0" w:color="auto"/>
              <w:right w:val="single" w:sz="4" w:space="0" w:color="auto"/>
            </w:tcBorders>
          </w:tcPr>
          <w:p w14:paraId="492430A1" w14:textId="77777777" w:rsidR="00697D23" w:rsidRPr="00675D0D" w:rsidRDefault="00697D23" w:rsidP="00DD4DCA">
            <w:pPr>
              <w:pStyle w:val="a7"/>
              <w:rPr>
                <w:rFonts w:eastAsiaTheme="minorEastAsia"/>
              </w:rPr>
            </w:pPr>
            <w:r w:rsidRPr="00675D0D">
              <w:rPr>
                <w:rFonts w:eastAsiaTheme="minorEastAsia"/>
              </w:rPr>
              <w:t>6</w:t>
            </w:r>
          </w:p>
        </w:tc>
        <w:tc>
          <w:tcPr>
            <w:tcW w:w="2156" w:type="dxa"/>
            <w:vMerge w:val="restart"/>
            <w:tcBorders>
              <w:top w:val="single" w:sz="4" w:space="0" w:color="auto"/>
              <w:left w:val="single" w:sz="4" w:space="0" w:color="auto"/>
              <w:bottom w:val="single" w:sz="4" w:space="0" w:color="auto"/>
              <w:right w:val="single" w:sz="4" w:space="0" w:color="auto"/>
            </w:tcBorders>
          </w:tcPr>
          <w:p w14:paraId="0C6A78DE"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60 мин</w:t>
            </w:r>
          </w:p>
        </w:tc>
        <w:tc>
          <w:tcPr>
            <w:tcW w:w="2126" w:type="dxa"/>
            <w:gridSpan w:val="2"/>
            <w:tcBorders>
              <w:top w:val="single" w:sz="4" w:space="0" w:color="auto"/>
              <w:left w:val="single" w:sz="4" w:space="0" w:color="auto"/>
              <w:bottom w:val="single" w:sz="4" w:space="0" w:color="auto"/>
            </w:tcBorders>
          </w:tcPr>
          <w:p w14:paraId="6BAB9119" w14:textId="77777777" w:rsidR="00697D23" w:rsidRPr="00675D0D" w:rsidRDefault="00697D23" w:rsidP="00DD4DCA">
            <w:pPr>
              <w:pStyle w:val="a7"/>
              <w:rPr>
                <w:rFonts w:eastAsiaTheme="minorEastAsia"/>
              </w:rPr>
            </w:pPr>
            <w:r w:rsidRPr="00675D0D">
              <w:rPr>
                <w:rFonts w:eastAsiaTheme="minorEastAsia"/>
              </w:rPr>
              <w:t>При вместимости гостиницы, мест</w:t>
            </w:r>
          </w:p>
        </w:tc>
      </w:tr>
      <w:tr w:rsidR="00675D0D" w:rsidRPr="00675D0D" w14:paraId="1CC42448" w14:textId="77777777" w:rsidTr="00DD4DCA">
        <w:tc>
          <w:tcPr>
            <w:tcW w:w="2377" w:type="dxa"/>
            <w:vMerge/>
            <w:tcBorders>
              <w:top w:val="single" w:sz="4" w:space="0" w:color="auto"/>
              <w:bottom w:val="single" w:sz="4" w:space="0" w:color="auto"/>
              <w:right w:val="single" w:sz="4" w:space="0" w:color="auto"/>
            </w:tcBorders>
          </w:tcPr>
          <w:p w14:paraId="4A63B6A7" w14:textId="77777777" w:rsidR="00697D23" w:rsidRPr="00675D0D" w:rsidRDefault="00697D23" w:rsidP="00DD4DCA">
            <w:pPr>
              <w:pStyle w:val="a6"/>
              <w:rPr>
                <w:rFonts w:eastAsiaTheme="minorEastAsia"/>
              </w:rPr>
            </w:pPr>
          </w:p>
        </w:tc>
        <w:tc>
          <w:tcPr>
            <w:tcW w:w="1701" w:type="dxa"/>
            <w:vMerge/>
            <w:tcBorders>
              <w:top w:val="single" w:sz="4" w:space="0" w:color="auto"/>
              <w:left w:val="single" w:sz="4" w:space="0" w:color="auto"/>
              <w:bottom w:val="single" w:sz="4" w:space="0" w:color="auto"/>
              <w:right w:val="single" w:sz="4" w:space="0" w:color="auto"/>
            </w:tcBorders>
          </w:tcPr>
          <w:p w14:paraId="6E62FEBB" w14:textId="77777777" w:rsidR="00697D23" w:rsidRPr="00675D0D" w:rsidRDefault="00697D23" w:rsidP="00DD4DCA">
            <w:pPr>
              <w:pStyle w:val="a6"/>
              <w:rPr>
                <w:rFonts w:eastAsiaTheme="minorEastAsia"/>
              </w:rPr>
            </w:pPr>
          </w:p>
        </w:tc>
        <w:tc>
          <w:tcPr>
            <w:tcW w:w="1421" w:type="dxa"/>
            <w:vMerge/>
            <w:tcBorders>
              <w:top w:val="single" w:sz="4" w:space="0" w:color="auto"/>
              <w:left w:val="single" w:sz="4" w:space="0" w:color="auto"/>
              <w:bottom w:val="single" w:sz="4" w:space="0" w:color="auto"/>
              <w:right w:val="single" w:sz="4" w:space="0" w:color="auto"/>
            </w:tcBorders>
          </w:tcPr>
          <w:p w14:paraId="66D33282" w14:textId="77777777" w:rsidR="00697D23" w:rsidRPr="00675D0D" w:rsidRDefault="00697D23" w:rsidP="00DD4DCA">
            <w:pPr>
              <w:pStyle w:val="a6"/>
              <w:rPr>
                <w:rFonts w:eastAsiaTheme="minorEastAsia"/>
              </w:rPr>
            </w:pPr>
          </w:p>
        </w:tc>
        <w:tc>
          <w:tcPr>
            <w:tcW w:w="2156" w:type="dxa"/>
            <w:vMerge/>
            <w:tcBorders>
              <w:top w:val="single" w:sz="4" w:space="0" w:color="auto"/>
              <w:left w:val="single" w:sz="4" w:space="0" w:color="auto"/>
              <w:bottom w:val="single" w:sz="4" w:space="0" w:color="auto"/>
              <w:right w:val="single" w:sz="4" w:space="0" w:color="auto"/>
            </w:tcBorders>
          </w:tcPr>
          <w:p w14:paraId="4F4598B1" w14:textId="77777777" w:rsidR="00697D23" w:rsidRPr="00675D0D" w:rsidRDefault="00697D23" w:rsidP="00DD4DCA">
            <w:pPr>
              <w:pStyle w:val="a6"/>
              <w:rPr>
                <w:rFonts w:eastAsiaTheme="minorEastAsia"/>
              </w:rPr>
            </w:pPr>
          </w:p>
        </w:tc>
        <w:tc>
          <w:tcPr>
            <w:tcW w:w="920" w:type="dxa"/>
            <w:tcBorders>
              <w:top w:val="single" w:sz="4" w:space="0" w:color="auto"/>
              <w:left w:val="single" w:sz="4" w:space="0" w:color="auto"/>
              <w:bottom w:val="single" w:sz="4" w:space="0" w:color="auto"/>
              <w:right w:val="single" w:sz="4" w:space="0" w:color="auto"/>
            </w:tcBorders>
          </w:tcPr>
          <w:p w14:paraId="3BFF949E" w14:textId="77777777" w:rsidR="00697D23" w:rsidRPr="00675D0D" w:rsidRDefault="00697D23" w:rsidP="00DD4DCA">
            <w:pPr>
              <w:pStyle w:val="a7"/>
              <w:rPr>
                <w:rFonts w:eastAsiaTheme="minorEastAsia"/>
              </w:rPr>
            </w:pPr>
            <w:r w:rsidRPr="00675D0D">
              <w:rPr>
                <w:rFonts w:eastAsiaTheme="minorEastAsia"/>
              </w:rPr>
              <w:t>от 25 до 100</w:t>
            </w:r>
          </w:p>
        </w:tc>
        <w:tc>
          <w:tcPr>
            <w:tcW w:w="1206" w:type="dxa"/>
            <w:tcBorders>
              <w:top w:val="single" w:sz="4" w:space="0" w:color="auto"/>
              <w:left w:val="single" w:sz="4" w:space="0" w:color="auto"/>
              <w:bottom w:val="single" w:sz="4" w:space="0" w:color="auto"/>
            </w:tcBorders>
          </w:tcPr>
          <w:p w14:paraId="56F554D4" w14:textId="77777777" w:rsidR="00697D23" w:rsidRPr="00675D0D" w:rsidRDefault="00697D23" w:rsidP="00DD4DCA">
            <w:pPr>
              <w:pStyle w:val="a7"/>
              <w:rPr>
                <w:rFonts w:eastAsiaTheme="minorEastAsia"/>
              </w:rPr>
            </w:pPr>
            <w:r w:rsidRPr="00675D0D">
              <w:rPr>
                <w:rFonts w:eastAsiaTheme="minorEastAsia"/>
              </w:rPr>
              <w:t>55 м</w:t>
            </w:r>
            <w:r w:rsidRPr="00675D0D">
              <w:rPr>
                <w:rFonts w:eastAsiaTheme="minorEastAsia"/>
                <w:vertAlign w:val="superscript"/>
              </w:rPr>
              <w:t>2</w:t>
            </w:r>
            <w:r w:rsidRPr="00675D0D">
              <w:rPr>
                <w:rFonts w:eastAsiaTheme="minorEastAsia"/>
              </w:rPr>
              <w:t>/место</w:t>
            </w:r>
          </w:p>
        </w:tc>
      </w:tr>
      <w:tr w:rsidR="00675D0D" w:rsidRPr="00675D0D" w14:paraId="4F7273E9" w14:textId="77777777" w:rsidTr="00DD4DCA">
        <w:tc>
          <w:tcPr>
            <w:tcW w:w="2377" w:type="dxa"/>
            <w:vMerge/>
            <w:tcBorders>
              <w:top w:val="single" w:sz="4" w:space="0" w:color="auto"/>
              <w:bottom w:val="single" w:sz="4" w:space="0" w:color="auto"/>
              <w:right w:val="single" w:sz="4" w:space="0" w:color="auto"/>
            </w:tcBorders>
          </w:tcPr>
          <w:p w14:paraId="2BB09AC6" w14:textId="77777777" w:rsidR="00697D23" w:rsidRPr="00675D0D" w:rsidRDefault="00697D23" w:rsidP="00DD4DCA">
            <w:pPr>
              <w:pStyle w:val="a6"/>
              <w:rPr>
                <w:rFonts w:eastAsiaTheme="minorEastAsia"/>
              </w:rPr>
            </w:pPr>
          </w:p>
        </w:tc>
        <w:tc>
          <w:tcPr>
            <w:tcW w:w="1701" w:type="dxa"/>
            <w:vMerge/>
            <w:tcBorders>
              <w:top w:val="single" w:sz="4" w:space="0" w:color="auto"/>
              <w:left w:val="single" w:sz="4" w:space="0" w:color="auto"/>
              <w:bottom w:val="single" w:sz="4" w:space="0" w:color="auto"/>
              <w:right w:val="single" w:sz="4" w:space="0" w:color="auto"/>
            </w:tcBorders>
          </w:tcPr>
          <w:p w14:paraId="312E75BF" w14:textId="77777777" w:rsidR="00697D23" w:rsidRPr="00675D0D" w:rsidRDefault="00697D23" w:rsidP="00DD4DCA">
            <w:pPr>
              <w:pStyle w:val="a6"/>
              <w:rPr>
                <w:rFonts w:eastAsiaTheme="minorEastAsia"/>
              </w:rPr>
            </w:pPr>
          </w:p>
        </w:tc>
        <w:tc>
          <w:tcPr>
            <w:tcW w:w="1421" w:type="dxa"/>
            <w:vMerge/>
            <w:tcBorders>
              <w:top w:val="single" w:sz="4" w:space="0" w:color="auto"/>
              <w:left w:val="single" w:sz="4" w:space="0" w:color="auto"/>
              <w:bottom w:val="single" w:sz="4" w:space="0" w:color="auto"/>
              <w:right w:val="single" w:sz="4" w:space="0" w:color="auto"/>
            </w:tcBorders>
          </w:tcPr>
          <w:p w14:paraId="5E67F5BA" w14:textId="77777777" w:rsidR="00697D23" w:rsidRPr="00675D0D" w:rsidRDefault="00697D23" w:rsidP="00DD4DCA">
            <w:pPr>
              <w:pStyle w:val="a6"/>
              <w:rPr>
                <w:rFonts w:eastAsiaTheme="minorEastAsia"/>
              </w:rPr>
            </w:pPr>
          </w:p>
        </w:tc>
        <w:tc>
          <w:tcPr>
            <w:tcW w:w="2156" w:type="dxa"/>
            <w:vMerge/>
            <w:tcBorders>
              <w:top w:val="single" w:sz="4" w:space="0" w:color="auto"/>
              <w:left w:val="single" w:sz="4" w:space="0" w:color="auto"/>
              <w:bottom w:val="single" w:sz="4" w:space="0" w:color="auto"/>
              <w:right w:val="single" w:sz="4" w:space="0" w:color="auto"/>
            </w:tcBorders>
          </w:tcPr>
          <w:p w14:paraId="554ADC80" w14:textId="77777777" w:rsidR="00697D23" w:rsidRPr="00675D0D" w:rsidRDefault="00697D23" w:rsidP="00DD4DCA">
            <w:pPr>
              <w:pStyle w:val="a6"/>
              <w:rPr>
                <w:rFonts w:eastAsiaTheme="minorEastAsia"/>
              </w:rPr>
            </w:pPr>
          </w:p>
        </w:tc>
        <w:tc>
          <w:tcPr>
            <w:tcW w:w="920" w:type="dxa"/>
            <w:tcBorders>
              <w:top w:val="single" w:sz="4" w:space="0" w:color="auto"/>
              <w:left w:val="single" w:sz="4" w:space="0" w:color="auto"/>
              <w:bottom w:val="single" w:sz="4" w:space="0" w:color="auto"/>
              <w:right w:val="single" w:sz="4" w:space="0" w:color="auto"/>
            </w:tcBorders>
          </w:tcPr>
          <w:p w14:paraId="33FA04F9" w14:textId="77777777" w:rsidR="00697D23" w:rsidRPr="00675D0D" w:rsidRDefault="00697D23" w:rsidP="00DD4DCA">
            <w:pPr>
              <w:pStyle w:val="a7"/>
              <w:rPr>
                <w:rFonts w:eastAsiaTheme="minorEastAsia"/>
              </w:rPr>
            </w:pPr>
            <w:r w:rsidRPr="00675D0D">
              <w:rPr>
                <w:rFonts w:eastAsiaTheme="minorEastAsia"/>
              </w:rPr>
              <w:t>от 100 до 500</w:t>
            </w:r>
          </w:p>
        </w:tc>
        <w:tc>
          <w:tcPr>
            <w:tcW w:w="1206" w:type="dxa"/>
            <w:tcBorders>
              <w:top w:val="single" w:sz="4" w:space="0" w:color="auto"/>
              <w:left w:val="single" w:sz="4" w:space="0" w:color="auto"/>
              <w:bottom w:val="single" w:sz="4" w:space="0" w:color="auto"/>
            </w:tcBorders>
          </w:tcPr>
          <w:p w14:paraId="199DA292" w14:textId="77777777" w:rsidR="00697D23" w:rsidRPr="00675D0D" w:rsidRDefault="00697D23" w:rsidP="00DD4DCA">
            <w:pPr>
              <w:pStyle w:val="a7"/>
              <w:rPr>
                <w:rFonts w:eastAsiaTheme="minorEastAsia"/>
              </w:rPr>
            </w:pPr>
            <w:r w:rsidRPr="00675D0D">
              <w:rPr>
                <w:rFonts w:eastAsiaTheme="minorEastAsia"/>
              </w:rPr>
              <w:t>30 м</w:t>
            </w:r>
            <w:r w:rsidRPr="00675D0D">
              <w:rPr>
                <w:rFonts w:eastAsiaTheme="minorEastAsia"/>
                <w:vertAlign w:val="superscript"/>
              </w:rPr>
              <w:t>2</w:t>
            </w:r>
            <w:r w:rsidRPr="00675D0D">
              <w:rPr>
                <w:rFonts w:eastAsiaTheme="minorEastAsia"/>
              </w:rPr>
              <w:t>/место</w:t>
            </w:r>
          </w:p>
        </w:tc>
      </w:tr>
      <w:tr w:rsidR="00675D0D" w:rsidRPr="00675D0D" w14:paraId="23816E76" w14:textId="77777777" w:rsidTr="00DD4DCA">
        <w:tc>
          <w:tcPr>
            <w:tcW w:w="2377" w:type="dxa"/>
            <w:tcBorders>
              <w:top w:val="single" w:sz="4" w:space="0" w:color="auto"/>
              <w:bottom w:val="single" w:sz="4" w:space="0" w:color="auto"/>
              <w:right w:val="single" w:sz="4" w:space="0" w:color="auto"/>
            </w:tcBorders>
          </w:tcPr>
          <w:p w14:paraId="74D58650" w14:textId="77777777" w:rsidR="00697D23" w:rsidRPr="00675D0D" w:rsidRDefault="00697D23" w:rsidP="00DD4DCA">
            <w:pPr>
              <w:pStyle w:val="a7"/>
              <w:rPr>
                <w:rFonts w:eastAsiaTheme="minorEastAsia"/>
              </w:rPr>
            </w:pPr>
            <w:r w:rsidRPr="00675D0D">
              <w:rPr>
                <w:rFonts w:eastAsiaTheme="minorEastAsia"/>
              </w:rPr>
              <w:t>Туристские гостиницы</w:t>
            </w:r>
          </w:p>
        </w:tc>
        <w:tc>
          <w:tcPr>
            <w:tcW w:w="1701" w:type="dxa"/>
            <w:tcBorders>
              <w:top w:val="single" w:sz="4" w:space="0" w:color="auto"/>
              <w:left w:val="single" w:sz="4" w:space="0" w:color="auto"/>
              <w:bottom w:val="single" w:sz="4" w:space="0" w:color="auto"/>
              <w:right w:val="single" w:sz="4" w:space="0" w:color="auto"/>
            </w:tcBorders>
          </w:tcPr>
          <w:p w14:paraId="3E8E8EA5" w14:textId="77777777" w:rsidR="00697D23" w:rsidRPr="00675D0D" w:rsidRDefault="00697D23" w:rsidP="00DD4DCA">
            <w:pPr>
              <w:pStyle w:val="a7"/>
              <w:rPr>
                <w:rFonts w:eastAsiaTheme="minorEastAsia"/>
              </w:rPr>
            </w:pPr>
            <w:r w:rsidRPr="00675D0D">
              <w:rPr>
                <w:rFonts w:eastAsiaTheme="minorEastAsia"/>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7E0312D9"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2156" w:type="dxa"/>
            <w:tcBorders>
              <w:top w:val="single" w:sz="4" w:space="0" w:color="auto"/>
              <w:left w:val="single" w:sz="4" w:space="0" w:color="auto"/>
              <w:bottom w:val="single" w:sz="4" w:space="0" w:color="auto"/>
              <w:right w:val="single" w:sz="4" w:space="0" w:color="auto"/>
            </w:tcBorders>
          </w:tcPr>
          <w:p w14:paraId="56F716E7"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6036705C" w14:textId="77777777" w:rsidR="00697D23" w:rsidRPr="00675D0D" w:rsidRDefault="00697D23" w:rsidP="00DD4DCA">
            <w:pPr>
              <w:pStyle w:val="a7"/>
              <w:rPr>
                <w:rFonts w:eastAsiaTheme="minorEastAsia"/>
              </w:rPr>
            </w:pPr>
            <w:r w:rsidRPr="00675D0D">
              <w:rPr>
                <w:rFonts w:eastAsiaTheme="minorEastAsia"/>
              </w:rPr>
              <w:t>50-75 м</w:t>
            </w:r>
            <w:r w:rsidRPr="00675D0D">
              <w:rPr>
                <w:rFonts w:eastAsiaTheme="minorEastAsia"/>
                <w:vertAlign w:val="superscript"/>
              </w:rPr>
              <w:t>2</w:t>
            </w:r>
            <w:r w:rsidRPr="00675D0D">
              <w:rPr>
                <w:rFonts w:eastAsiaTheme="minorEastAsia"/>
              </w:rPr>
              <w:t>/место</w:t>
            </w:r>
          </w:p>
        </w:tc>
      </w:tr>
      <w:tr w:rsidR="00675D0D" w:rsidRPr="00675D0D" w14:paraId="519C92C0" w14:textId="77777777" w:rsidTr="00DD4DCA">
        <w:tc>
          <w:tcPr>
            <w:tcW w:w="2377" w:type="dxa"/>
            <w:tcBorders>
              <w:top w:val="single" w:sz="4" w:space="0" w:color="auto"/>
              <w:bottom w:val="single" w:sz="4" w:space="0" w:color="auto"/>
              <w:right w:val="single" w:sz="4" w:space="0" w:color="auto"/>
            </w:tcBorders>
          </w:tcPr>
          <w:p w14:paraId="37777411" w14:textId="77777777" w:rsidR="00697D23" w:rsidRPr="00675D0D" w:rsidRDefault="00697D23" w:rsidP="00DD4DCA">
            <w:pPr>
              <w:pStyle w:val="a7"/>
              <w:rPr>
                <w:rFonts w:eastAsiaTheme="minorEastAsia"/>
              </w:rPr>
            </w:pPr>
            <w:r w:rsidRPr="00675D0D">
              <w:rPr>
                <w:rFonts w:eastAsiaTheme="minorEastAsia"/>
              </w:rPr>
              <w:t>Мотели</w:t>
            </w:r>
          </w:p>
        </w:tc>
        <w:tc>
          <w:tcPr>
            <w:tcW w:w="1701" w:type="dxa"/>
            <w:tcBorders>
              <w:top w:val="single" w:sz="4" w:space="0" w:color="auto"/>
              <w:left w:val="single" w:sz="4" w:space="0" w:color="auto"/>
              <w:bottom w:val="single" w:sz="4" w:space="0" w:color="auto"/>
              <w:right w:val="single" w:sz="4" w:space="0" w:color="auto"/>
            </w:tcBorders>
          </w:tcPr>
          <w:p w14:paraId="7CAC89C9" w14:textId="77777777" w:rsidR="00697D23" w:rsidRPr="00675D0D" w:rsidRDefault="00697D23" w:rsidP="00DD4DCA">
            <w:pPr>
              <w:pStyle w:val="a7"/>
              <w:rPr>
                <w:rFonts w:eastAsiaTheme="minorEastAsia"/>
              </w:rPr>
            </w:pPr>
            <w:r w:rsidRPr="00675D0D">
              <w:rPr>
                <w:rFonts w:eastAsiaTheme="minorEastAsia"/>
              </w:rPr>
              <w:t xml:space="preserve">мест/1000 </w:t>
            </w:r>
            <w:r w:rsidRPr="00675D0D">
              <w:rPr>
                <w:rFonts w:eastAsiaTheme="minorEastAsia"/>
              </w:rPr>
              <w:lastRenderedPageBreak/>
              <w:t>человек</w:t>
            </w:r>
          </w:p>
        </w:tc>
        <w:tc>
          <w:tcPr>
            <w:tcW w:w="1421" w:type="dxa"/>
            <w:tcBorders>
              <w:top w:val="single" w:sz="4" w:space="0" w:color="auto"/>
              <w:left w:val="single" w:sz="4" w:space="0" w:color="auto"/>
              <w:bottom w:val="single" w:sz="4" w:space="0" w:color="auto"/>
              <w:right w:val="single" w:sz="4" w:space="0" w:color="auto"/>
            </w:tcBorders>
          </w:tcPr>
          <w:p w14:paraId="022EED84" w14:textId="77777777" w:rsidR="00697D23" w:rsidRPr="00675D0D" w:rsidRDefault="00697D23" w:rsidP="00DD4DCA">
            <w:pPr>
              <w:pStyle w:val="a7"/>
              <w:rPr>
                <w:rFonts w:eastAsiaTheme="minorEastAsia"/>
              </w:rPr>
            </w:pPr>
            <w:r w:rsidRPr="00675D0D">
              <w:rPr>
                <w:rFonts w:eastAsiaTheme="minorEastAsia"/>
              </w:rPr>
              <w:lastRenderedPageBreak/>
              <w:t>То же</w:t>
            </w:r>
          </w:p>
        </w:tc>
        <w:tc>
          <w:tcPr>
            <w:tcW w:w="2156" w:type="dxa"/>
            <w:tcBorders>
              <w:top w:val="single" w:sz="4" w:space="0" w:color="auto"/>
              <w:left w:val="single" w:sz="4" w:space="0" w:color="auto"/>
              <w:bottom w:val="single" w:sz="4" w:space="0" w:color="auto"/>
              <w:right w:val="single" w:sz="4" w:space="0" w:color="auto"/>
            </w:tcBorders>
          </w:tcPr>
          <w:p w14:paraId="5D5AA06A"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78C8FCF1" w14:textId="77777777" w:rsidR="00697D23" w:rsidRPr="00675D0D" w:rsidRDefault="00697D23" w:rsidP="00DD4DCA">
            <w:pPr>
              <w:pStyle w:val="a7"/>
              <w:rPr>
                <w:rFonts w:eastAsiaTheme="minorEastAsia"/>
              </w:rPr>
            </w:pPr>
            <w:r w:rsidRPr="00675D0D">
              <w:rPr>
                <w:rFonts w:eastAsiaTheme="minorEastAsia"/>
              </w:rPr>
              <w:t>75-100 м</w:t>
            </w:r>
            <w:r w:rsidRPr="00675D0D">
              <w:rPr>
                <w:rFonts w:eastAsiaTheme="minorEastAsia"/>
                <w:vertAlign w:val="superscript"/>
              </w:rPr>
              <w:t>2</w:t>
            </w:r>
            <w:r w:rsidRPr="00675D0D">
              <w:rPr>
                <w:rFonts w:eastAsiaTheme="minorEastAsia"/>
              </w:rPr>
              <w:t>/место</w:t>
            </w:r>
          </w:p>
        </w:tc>
      </w:tr>
      <w:tr w:rsidR="00675D0D" w:rsidRPr="00675D0D" w14:paraId="58079D14" w14:textId="77777777" w:rsidTr="00DD4DCA">
        <w:tc>
          <w:tcPr>
            <w:tcW w:w="2377" w:type="dxa"/>
            <w:tcBorders>
              <w:top w:val="single" w:sz="4" w:space="0" w:color="auto"/>
              <w:bottom w:val="single" w:sz="4" w:space="0" w:color="auto"/>
              <w:right w:val="single" w:sz="4" w:space="0" w:color="auto"/>
            </w:tcBorders>
          </w:tcPr>
          <w:p w14:paraId="7EB6AA7C" w14:textId="77777777" w:rsidR="00697D23" w:rsidRPr="00675D0D" w:rsidRDefault="00697D23" w:rsidP="00DD4DCA">
            <w:pPr>
              <w:pStyle w:val="a7"/>
              <w:rPr>
                <w:rFonts w:eastAsiaTheme="minorEastAsia"/>
              </w:rPr>
            </w:pPr>
            <w:r w:rsidRPr="00675D0D">
              <w:rPr>
                <w:rFonts w:eastAsiaTheme="minorEastAsia"/>
              </w:rPr>
              <w:lastRenderedPageBreak/>
              <w:t>Кемпинги</w:t>
            </w:r>
          </w:p>
        </w:tc>
        <w:tc>
          <w:tcPr>
            <w:tcW w:w="1701" w:type="dxa"/>
            <w:tcBorders>
              <w:top w:val="single" w:sz="4" w:space="0" w:color="auto"/>
              <w:left w:val="single" w:sz="4" w:space="0" w:color="auto"/>
              <w:bottom w:val="single" w:sz="4" w:space="0" w:color="auto"/>
              <w:right w:val="single" w:sz="4" w:space="0" w:color="auto"/>
            </w:tcBorders>
          </w:tcPr>
          <w:p w14:paraId="40B755FA" w14:textId="77777777" w:rsidR="00697D23" w:rsidRPr="00675D0D" w:rsidRDefault="00697D23" w:rsidP="00DD4DCA">
            <w:pPr>
              <w:pStyle w:val="a7"/>
              <w:rPr>
                <w:rFonts w:eastAsiaTheme="minorEastAsia"/>
              </w:rPr>
            </w:pPr>
            <w:r w:rsidRPr="00675D0D">
              <w:rPr>
                <w:rFonts w:eastAsiaTheme="minorEastAsia"/>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546A2645"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074B05BA"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6427702F" w14:textId="77777777" w:rsidR="00697D23" w:rsidRPr="00675D0D" w:rsidRDefault="00697D23" w:rsidP="00DD4DCA">
            <w:pPr>
              <w:pStyle w:val="a7"/>
              <w:rPr>
                <w:rFonts w:eastAsiaTheme="minorEastAsia"/>
              </w:rPr>
            </w:pPr>
            <w:r w:rsidRPr="00675D0D">
              <w:rPr>
                <w:rFonts w:eastAsiaTheme="minorEastAsia"/>
              </w:rPr>
              <w:t>135-150 м</w:t>
            </w:r>
            <w:r w:rsidRPr="00675D0D">
              <w:rPr>
                <w:rFonts w:eastAsiaTheme="minorEastAsia"/>
                <w:vertAlign w:val="superscript"/>
              </w:rPr>
              <w:t>2</w:t>
            </w:r>
            <w:r w:rsidRPr="00675D0D">
              <w:rPr>
                <w:rFonts w:eastAsiaTheme="minorEastAsia"/>
              </w:rPr>
              <w:t>/место</w:t>
            </w:r>
          </w:p>
        </w:tc>
      </w:tr>
      <w:tr w:rsidR="00675D0D" w:rsidRPr="00675D0D" w14:paraId="2AF683EF" w14:textId="77777777" w:rsidTr="00DD4DCA">
        <w:tc>
          <w:tcPr>
            <w:tcW w:w="2377" w:type="dxa"/>
            <w:tcBorders>
              <w:top w:val="single" w:sz="4" w:space="0" w:color="auto"/>
              <w:bottom w:val="single" w:sz="4" w:space="0" w:color="auto"/>
              <w:right w:val="single" w:sz="4" w:space="0" w:color="auto"/>
            </w:tcBorders>
          </w:tcPr>
          <w:p w14:paraId="3721F896" w14:textId="77777777" w:rsidR="00697D23" w:rsidRPr="00675D0D" w:rsidRDefault="00697D23" w:rsidP="00DD4DCA">
            <w:pPr>
              <w:pStyle w:val="a7"/>
              <w:rPr>
                <w:rFonts w:eastAsiaTheme="minorEastAsia"/>
              </w:rPr>
            </w:pPr>
            <w:r w:rsidRPr="00675D0D">
              <w:rPr>
                <w:rFonts w:eastAsiaTheme="minorEastAsia"/>
              </w:rPr>
              <w:t>Приюты</w:t>
            </w:r>
          </w:p>
        </w:tc>
        <w:tc>
          <w:tcPr>
            <w:tcW w:w="1701" w:type="dxa"/>
            <w:tcBorders>
              <w:top w:val="single" w:sz="4" w:space="0" w:color="auto"/>
              <w:left w:val="single" w:sz="4" w:space="0" w:color="auto"/>
              <w:bottom w:val="single" w:sz="4" w:space="0" w:color="auto"/>
              <w:right w:val="single" w:sz="4" w:space="0" w:color="auto"/>
            </w:tcBorders>
          </w:tcPr>
          <w:p w14:paraId="2D4A50AF" w14:textId="77777777" w:rsidR="00697D23" w:rsidRPr="00675D0D" w:rsidRDefault="00697D23" w:rsidP="00DD4DCA">
            <w:pPr>
              <w:pStyle w:val="a7"/>
              <w:rPr>
                <w:rFonts w:eastAsiaTheme="minorEastAsia"/>
              </w:rPr>
            </w:pPr>
            <w:r w:rsidRPr="00675D0D">
              <w:rPr>
                <w:rFonts w:eastAsiaTheme="minorEastAsia"/>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17061A46" w14:textId="77777777" w:rsidR="00697D23" w:rsidRPr="00675D0D" w:rsidRDefault="00697D23" w:rsidP="00DD4DCA">
            <w:pPr>
              <w:pStyle w:val="a7"/>
              <w:rPr>
                <w:rFonts w:eastAsiaTheme="minorEastAsia"/>
              </w:rPr>
            </w:pPr>
            <w:r w:rsidRPr="00675D0D">
              <w:rPr>
                <w:rFonts w:eastAsiaTheme="minorEastAsia"/>
              </w:rPr>
              <w:t>То же</w:t>
            </w:r>
          </w:p>
        </w:tc>
        <w:tc>
          <w:tcPr>
            <w:tcW w:w="2156" w:type="dxa"/>
            <w:tcBorders>
              <w:top w:val="single" w:sz="4" w:space="0" w:color="auto"/>
              <w:left w:val="single" w:sz="4" w:space="0" w:color="auto"/>
              <w:bottom w:val="single" w:sz="4" w:space="0" w:color="auto"/>
              <w:right w:val="single" w:sz="4" w:space="0" w:color="auto"/>
            </w:tcBorders>
          </w:tcPr>
          <w:p w14:paraId="602ABAF5"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62532670" w14:textId="77777777" w:rsidR="00697D23" w:rsidRPr="00675D0D" w:rsidRDefault="00697D23" w:rsidP="00DD4DCA">
            <w:pPr>
              <w:pStyle w:val="a7"/>
              <w:rPr>
                <w:rFonts w:eastAsiaTheme="minorEastAsia"/>
              </w:rPr>
            </w:pPr>
            <w:r w:rsidRPr="00675D0D">
              <w:rPr>
                <w:rFonts w:eastAsiaTheme="minorEastAsia"/>
              </w:rPr>
              <w:t>35-50 м</w:t>
            </w:r>
            <w:r w:rsidRPr="00675D0D">
              <w:rPr>
                <w:rFonts w:eastAsiaTheme="minorEastAsia"/>
                <w:vertAlign w:val="superscript"/>
              </w:rPr>
              <w:t>2</w:t>
            </w:r>
            <w:r w:rsidRPr="00675D0D">
              <w:rPr>
                <w:rFonts w:eastAsiaTheme="minorEastAsia"/>
              </w:rPr>
              <w:t>/место</w:t>
            </w:r>
          </w:p>
        </w:tc>
      </w:tr>
      <w:tr w:rsidR="00675D0D" w:rsidRPr="00675D0D" w14:paraId="29731D6F" w14:textId="77777777" w:rsidTr="00DD4DCA">
        <w:tc>
          <w:tcPr>
            <w:tcW w:w="2377" w:type="dxa"/>
            <w:tcBorders>
              <w:top w:val="single" w:sz="4" w:space="0" w:color="auto"/>
              <w:bottom w:val="single" w:sz="4" w:space="0" w:color="auto"/>
              <w:right w:val="single" w:sz="4" w:space="0" w:color="auto"/>
            </w:tcBorders>
          </w:tcPr>
          <w:p w14:paraId="4E303B38" w14:textId="77777777" w:rsidR="00697D23" w:rsidRPr="00675D0D" w:rsidRDefault="00697D23" w:rsidP="00DD4DCA">
            <w:pPr>
              <w:pStyle w:val="a7"/>
              <w:rPr>
                <w:rFonts w:eastAsiaTheme="minorEastAsia"/>
              </w:rPr>
            </w:pPr>
            <w:r w:rsidRPr="00675D0D">
              <w:rPr>
                <w:rFonts w:eastAsiaTheme="minorEastAsia"/>
              </w:rPr>
              <w:t>Очаги самостоятельного приготовления пищи</w:t>
            </w:r>
          </w:p>
        </w:tc>
        <w:tc>
          <w:tcPr>
            <w:tcW w:w="1701" w:type="dxa"/>
            <w:tcBorders>
              <w:top w:val="single" w:sz="4" w:space="0" w:color="auto"/>
              <w:left w:val="single" w:sz="4" w:space="0" w:color="auto"/>
              <w:bottom w:val="single" w:sz="4" w:space="0" w:color="auto"/>
              <w:right w:val="single" w:sz="4" w:space="0" w:color="auto"/>
            </w:tcBorders>
          </w:tcPr>
          <w:p w14:paraId="2B5CB38E" w14:textId="77777777" w:rsidR="00697D23" w:rsidRPr="00675D0D" w:rsidRDefault="00697D23" w:rsidP="00DD4DCA">
            <w:pPr>
              <w:pStyle w:val="a7"/>
              <w:rPr>
                <w:rFonts w:eastAsiaTheme="minorEastAsia"/>
              </w:rPr>
            </w:pPr>
            <w:r w:rsidRPr="00675D0D">
              <w:rPr>
                <w:rFonts w:eastAsiaTheme="minorEastAsia"/>
              </w:rPr>
              <w:t>объектов/1000 отдыхающих</w:t>
            </w:r>
          </w:p>
        </w:tc>
        <w:tc>
          <w:tcPr>
            <w:tcW w:w="1421" w:type="dxa"/>
            <w:tcBorders>
              <w:top w:val="single" w:sz="4" w:space="0" w:color="auto"/>
              <w:left w:val="single" w:sz="4" w:space="0" w:color="auto"/>
              <w:bottom w:val="single" w:sz="4" w:space="0" w:color="auto"/>
              <w:right w:val="single" w:sz="4" w:space="0" w:color="auto"/>
            </w:tcBorders>
          </w:tcPr>
          <w:p w14:paraId="1E610AC1" w14:textId="77777777" w:rsidR="00697D23" w:rsidRPr="00675D0D" w:rsidRDefault="00697D23" w:rsidP="00DD4DCA">
            <w:pPr>
              <w:pStyle w:val="a7"/>
              <w:rPr>
                <w:rFonts w:eastAsiaTheme="minorEastAsia"/>
              </w:rPr>
            </w:pPr>
            <w:r w:rsidRPr="00675D0D">
              <w:rPr>
                <w:rFonts w:eastAsiaTheme="minorEastAsia"/>
              </w:rPr>
              <w:t>5</w:t>
            </w:r>
          </w:p>
        </w:tc>
        <w:tc>
          <w:tcPr>
            <w:tcW w:w="2156" w:type="dxa"/>
            <w:tcBorders>
              <w:top w:val="single" w:sz="4" w:space="0" w:color="auto"/>
              <w:left w:val="single" w:sz="4" w:space="0" w:color="auto"/>
              <w:bottom w:val="single" w:sz="4" w:space="0" w:color="auto"/>
              <w:right w:val="single" w:sz="4" w:space="0" w:color="auto"/>
            </w:tcBorders>
          </w:tcPr>
          <w:p w14:paraId="0BE6627C"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205CF6C1"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5772F850" w14:textId="77777777" w:rsidTr="00DD4DCA">
        <w:tc>
          <w:tcPr>
            <w:tcW w:w="2377" w:type="dxa"/>
            <w:tcBorders>
              <w:top w:val="single" w:sz="4" w:space="0" w:color="auto"/>
              <w:bottom w:val="single" w:sz="4" w:space="0" w:color="auto"/>
              <w:right w:val="single" w:sz="4" w:space="0" w:color="auto"/>
            </w:tcBorders>
          </w:tcPr>
          <w:p w14:paraId="403D0490" w14:textId="77777777" w:rsidR="00697D23" w:rsidRPr="00675D0D" w:rsidRDefault="00697D23" w:rsidP="00DD4DCA">
            <w:pPr>
              <w:pStyle w:val="a7"/>
              <w:rPr>
                <w:rFonts w:eastAsiaTheme="minorEastAsia"/>
              </w:rPr>
            </w:pPr>
            <w:r w:rsidRPr="00675D0D">
              <w:rPr>
                <w:rFonts w:eastAsiaTheme="minorEastAsia"/>
              </w:rPr>
              <w:t>Киноплощадки</w:t>
            </w:r>
          </w:p>
        </w:tc>
        <w:tc>
          <w:tcPr>
            <w:tcW w:w="1701" w:type="dxa"/>
            <w:tcBorders>
              <w:top w:val="single" w:sz="4" w:space="0" w:color="auto"/>
              <w:left w:val="single" w:sz="4" w:space="0" w:color="auto"/>
              <w:bottom w:val="single" w:sz="4" w:space="0" w:color="auto"/>
              <w:right w:val="single" w:sz="4" w:space="0" w:color="auto"/>
            </w:tcBorders>
          </w:tcPr>
          <w:p w14:paraId="7FE4EEF6" w14:textId="77777777" w:rsidR="00697D23" w:rsidRPr="00675D0D" w:rsidRDefault="00697D23" w:rsidP="00DD4DCA">
            <w:pPr>
              <w:pStyle w:val="a7"/>
              <w:rPr>
                <w:rFonts w:eastAsiaTheme="minorEastAsia"/>
              </w:rPr>
            </w:pPr>
            <w:r w:rsidRPr="00675D0D">
              <w:rPr>
                <w:rFonts w:eastAsiaTheme="minorEastAsia"/>
              </w:rPr>
              <w:t>зрительное место</w:t>
            </w:r>
          </w:p>
        </w:tc>
        <w:tc>
          <w:tcPr>
            <w:tcW w:w="1421" w:type="dxa"/>
            <w:tcBorders>
              <w:top w:val="single" w:sz="4" w:space="0" w:color="auto"/>
              <w:left w:val="single" w:sz="4" w:space="0" w:color="auto"/>
              <w:bottom w:val="single" w:sz="4" w:space="0" w:color="auto"/>
              <w:right w:val="single" w:sz="4" w:space="0" w:color="auto"/>
            </w:tcBorders>
          </w:tcPr>
          <w:p w14:paraId="0CB04DBB" w14:textId="77777777" w:rsidR="00697D23" w:rsidRPr="00675D0D" w:rsidRDefault="00697D23" w:rsidP="00DD4DCA">
            <w:pPr>
              <w:pStyle w:val="a7"/>
              <w:rPr>
                <w:rFonts w:eastAsiaTheme="minorEastAsia"/>
              </w:rPr>
            </w:pPr>
            <w:r w:rsidRPr="00675D0D">
              <w:rPr>
                <w:rFonts w:eastAsiaTheme="minorEastAsia"/>
              </w:rPr>
              <w:t>20</w:t>
            </w:r>
          </w:p>
        </w:tc>
        <w:tc>
          <w:tcPr>
            <w:tcW w:w="2156" w:type="dxa"/>
            <w:tcBorders>
              <w:top w:val="single" w:sz="4" w:space="0" w:color="auto"/>
              <w:left w:val="single" w:sz="4" w:space="0" w:color="auto"/>
              <w:bottom w:val="single" w:sz="4" w:space="0" w:color="auto"/>
              <w:right w:val="single" w:sz="4" w:space="0" w:color="auto"/>
            </w:tcBorders>
          </w:tcPr>
          <w:p w14:paraId="62A2A3DF" w14:textId="77777777" w:rsidR="00697D23" w:rsidRPr="00675D0D" w:rsidRDefault="00697D23" w:rsidP="00DD4DCA">
            <w:pPr>
              <w:pStyle w:val="a7"/>
              <w:rPr>
                <w:rFonts w:eastAsiaTheme="minorEastAsia"/>
              </w:rPr>
            </w:pPr>
            <w:r w:rsidRPr="00675D0D">
              <w:rPr>
                <w:rFonts w:eastAsiaTheme="minorEastAsia"/>
              </w:rPr>
              <w:t>не нормируется</w:t>
            </w:r>
          </w:p>
        </w:tc>
        <w:tc>
          <w:tcPr>
            <w:tcW w:w="2126" w:type="dxa"/>
            <w:gridSpan w:val="2"/>
            <w:tcBorders>
              <w:top w:val="single" w:sz="4" w:space="0" w:color="auto"/>
              <w:left w:val="single" w:sz="4" w:space="0" w:color="auto"/>
              <w:bottom w:val="single" w:sz="4" w:space="0" w:color="auto"/>
            </w:tcBorders>
          </w:tcPr>
          <w:p w14:paraId="147590E9" w14:textId="77777777" w:rsidR="00697D23" w:rsidRPr="00675D0D" w:rsidRDefault="00697D23" w:rsidP="00DD4DCA">
            <w:pPr>
              <w:pStyle w:val="a7"/>
              <w:rPr>
                <w:rFonts w:eastAsiaTheme="minorEastAsia"/>
              </w:rPr>
            </w:pPr>
            <w:r w:rsidRPr="00675D0D">
              <w:rPr>
                <w:rFonts w:eastAsiaTheme="minorEastAsia"/>
              </w:rPr>
              <w:t>по заданию на</w:t>
            </w:r>
          </w:p>
          <w:p w14:paraId="7D44E786" w14:textId="77777777" w:rsidR="00697D23" w:rsidRPr="00675D0D" w:rsidRDefault="00697D23" w:rsidP="00DD4DCA">
            <w:pPr>
              <w:pStyle w:val="a7"/>
              <w:rPr>
                <w:rFonts w:eastAsiaTheme="minorEastAsia"/>
              </w:rPr>
            </w:pPr>
            <w:r w:rsidRPr="00675D0D">
              <w:rPr>
                <w:rFonts w:eastAsiaTheme="minorEastAsia"/>
              </w:rPr>
              <w:t>проектирование</w:t>
            </w:r>
          </w:p>
        </w:tc>
      </w:tr>
      <w:tr w:rsidR="00675D0D" w:rsidRPr="00675D0D" w14:paraId="369ABBAD" w14:textId="77777777" w:rsidTr="00DD4DCA">
        <w:tc>
          <w:tcPr>
            <w:tcW w:w="2377" w:type="dxa"/>
            <w:tcBorders>
              <w:top w:val="single" w:sz="4" w:space="0" w:color="auto"/>
              <w:bottom w:val="single" w:sz="4" w:space="0" w:color="auto"/>
              <w:right w:val="single" w:sz="4" w:space="0" w:color="auto"/>
            </w:tcBorders>
          </w:tcPr>
          <w:p w14:paraId="70ACFFFC" w14:textId="77777777" w:rsidR="00697D23" w:rsidRPr="00675D0D" w:rsidRDefault="00697D23" w:rsidP="00DD4DCA">
            <w:pPr>
              <w:pStyle w:val="a7"/>
              <w:rPr>
                <w:rFonts w:eastAsiaTheme="minorEastAsia"/>
              </w:rPr>
            </w:pPr>
            <w:r w:rsidRPr="00675D0D">
              <w:rPr>
                <w:rFonts w:eastAsiaTheme="minorEastAsia"/>
              </w:rPr>
              <w:t>Танцевальные площадки</w:t>
            </w:r>
          </w:p>
        </w:tc>
        <w:tc>
          <w:tcPr>
            <w:tcW w:w="1701" w:type="dxa"/>
            <w:tcBorders>
              <w:top w:val="single" w:sz="4" w:space="0" w:color="auto"/>
              <w:left w:val="single" w:sz="4" w:space="0" w:color="auto"/>
              <w:bottom w:val="single" w:sz="4" w:space="0" w:color="auto"/>
              <w:right w:val="single" w:sz="4" w:space="0" w:color="auto"/>
            </w:tcBorders>
          </w:tcPr>
          <w:p w14:paraId="37E5481B" w14:textId="77777777" w:rsidR="00697D23" w:rsidRPr="00675D0D" w:rsidRDefault="00697D23" w:rsidP="00DD4DCA">
            <w:pPr>
              <w:pStyle w:val="a7"/>
              <w:rPr>
                <w:rFonts w:eastAsiaTheme="minorEastAsia"/>
              </w:rPr>
            </w:pPr>
            <w:r w:rsidRPr="00675D0D">
              <w:rPr>
                <w:rFonts w:eastAsiaTheme="minorEastAsia"/>
              </w:rPr>
              <w:t>м</w:t>
            </w:r>
            <w:r w:rsidRPr="00675D0D">
              <w:rPr>
                <w:rFonts w:eastAsiaTheme="minorEastAsia"/>
                <w:vertAlign w:val="superscript"/>
              </w:rPr>
              <w:t>2</w:t>
            </w:r>
          </w:p>
        </w:tc>
        <w:tc>
          <w:tcPr>
            <w:tcW w:w="1421" w:type="dxa"/>
            <w:tcBorders>
              <w:top w:val="single" w:sz="4" w:space="0" w:color="auto"/>
              <w:left w:val="single" w:sz="4" w:space="0" w:color="auto"/>
              <w:bottom w:val="single" w:sz="4" w:space="0" w:color="auto"/>
              <w:right w:val="single" w:sz="4" w:space="0" w:color="auto"/>
            </w:tcBorders>
          </w:tcPr>
          <w:p w14:paraId="720BFA77" w14:textId="77777777" w:rsidR="00697D23" w:rsidRPr="00675D0D" w:rsidRDefault="00697D23" w:rsidP="00DD4DCA">
            <w:pPr>
              <w:pStyle w:val="a7"/>
              <w:rPr>
                <w:rFonts w:eastAsiaTheme="minorEastAsia"/>
              </w:rPr>
            </w:pPr>
            <w:r w:rsidRPr="00675D0D">
              <w:rPr>
                <w:rFonts w:eastAsiaTheme="minorEastAsia"/>
              </w:rPr>
              <w:t>20</w:t>
            </w:r>
          </w:p>
        </w:tc>
        <w:tc>
          <w:tcPr>
            <w:tcW w:w="2156" w:type="dxa"/>
            <w:tcBorders>
              <w:top w:val="single" w:sz="4" w:space="0" w:color="auto"/>
              <w:left w:val="single" w:sz="4" w:space="0" w:color="auto"/>
              <w:bottom w:val="single" w:sz="4" w:space="0" w:color="auto"/>
              <w:right w:val="single" w:sz="4" w:space="0" w:color="auto"/>
            </w:tcBorders>
          </w:tcPr>
          <w:p w14:paraId="50948C15"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6DCEEE59" w14:textId="77777777" w:rsidR="00697D23" w:rsidRPr="00675D0D" w:rsidRDefault="00697D23" w:rsidP="00DD4DCA">
            <w:pPr>
              <w:pStyle w:val="a7"/>
              <w:rPr>
                <w:rFonts w:eastAsiaTheme="minorEastAsia"/>
              </w:rPr>
            </w:pPr>
            <w:r w:rsidRPr="00675D0D">
              <w:rPr>
                <w:rFonts w:eastAsiaTheme="minorEastAsia"/>
              </w:rPr>
              <w:t>То же</w:t>
            </w:r>
          </w:p>
        </w:tc>
      </w:tr>
      <w:tr w:rsidR="00675D0D" w:rsidRPr="00675D0D" w14:paraId="19DCF4B0" w14:textId="77777777" w:rsidTr="00DD4DCA">
        <w:tc>
          <w:tcPr>
            <w:tcW w:w="2377" w:type="dxa"/>
            <w:tcBorders>
              <w:top w:val="single" w:sz="4" w:space="0" w:color="auto"/>
              <w:bottom w:val="single" w:sz="4" w:space="0" w:color="auto"/>
              <w:right w:val="single" w:sz="4" w:space="0" w:color="auto"/>
            </w:tcBorders>
          </w:tcPr>
          <w:p w14:paraId="691EB2B0" w14:textId="77777777" w:rsidR="00697D23" w:rsidRPr="00675D0D" w:rsidRDefault="00697D23" w:rsidP="00DD4DCA">
            <w:pPr>
              <w:pStyle w:val="a7"/>
              <w:rPr>
                <w:rFonts w:eastAsiaTheme="minorEastAsia"/>
              </w:rPr>
            </w:pPr>
            <w:r w:rsidRPr="00675D0D">
              <w:rPr>
                <w:rFonts w:eastAsiaTheme="minorEastAsia"/>
              </w:rPr>
              <w:t>Пункты проката</w:t>
            </w:r>
          </w:p>
        </w:tc>
        <w:tc>
          <w:tcPr>
            <w:tcW w:w="1701" w:type="dxa"/>
            <w:tcBorders>
              <w:top w:val="single" w:sz="4" w:space="0" w:color="auto"/>
              <w:left w:val="single" w:sz="4" w:space="0" w:color="auto"/>
              <w:bottom w:val="single" w:sz="4" w:space="0" w:color="auto"/>
              <w:right w:val="single" w:sz="4" w:space="0" w:color="auto"/>
            </w:tcBorders>
          </w:tcPr>
          <w:p w14:paraId="59B9F7C8" w14:textId="77777777" w:rsidR="00697D23" w:rsidRPr="00675D0D" w:rsidRDefault="00697D23" w:rsidP="00DD4DCA">
            <w:pPr>
              <w:pStyle w:val="a7"/>
              <w:rPr>
                <w:rFonts w:eastAsiaTheme="minorEastAsia"/>
              </w:rPr>
            </w:pPr>
            <w:r w:rsidRPr="00675D0D">
              <w:rPr>
                <w:rFonts w:eastAsiaTheme="minorEastAsia"/>
              </w:rPr>
              <w:t>рабочих мест/1000 отдыхающих</w:t>
            </w:r>
          </w:p>
        </w:tc>
        <w:tc>
          <w:tcPr>
            <w:tcW w:w="1421" w:type="dxa"/>
            <w:tcBorders>
              <w:top w:val="single" w:sz="4" w:space="0" w:color="auto"/>
              <w:left w:val="single" w:sz="4" w:space="0" w:color="auto"/>
              <w:bottom w:val="single" w:sz="4" w:space="0" w:color="auto"/>
              <w:right w:val="single" w:sz="4" w:space="0" w:color="auto"/>
            </w:tcBorders>
          </w:tcPr>
          <w:p w14:paraId="4E63986F" w14:textId="77777777" w:rsidR="00697D23" w:rsidRPr="00675D0D" w:rsidRDefault="00697D23" w:rsidP="00DD4DCA">
            <w:pPr>
              <w:pStyle w:val="a7"/>
              <w:rPr>
                <w:rFonts w:eastAsiaTheme="minorEastAsia"/>
              </w:rPr>
            </w:pPr>
            <w:r w:rsidRPr="00675D0D">
              <w:rPr>
                <w:rFonts w:eastAsiaTheme="minorEastAsia"/>
              </w:rPr>
              <w:t>0,2</w:t>
            </w:r>
          </w:p>
        </w:tc>
        <w:tc>
          <w:tcPr>
            <w:tcW w:w="2156" w:type="dxa"/>
            <w:tcBorders>
              <w:top w:val="single" w:sz="4" w:space="0" w:color="auto"/>
              <w:left w:val="single" w:sz="4" w:space="0" w:color="auto"/>
              <w:bottom w:val="single" w:sz="4" w:space="0" w:color="auto"/>
              <w:right w:val="single" w:sz="4" w:space="0" w:color="auto"/>
            </w:tcBorders>
          </w:tcPr>
          <w:p w14:paraId="5DDBBFED"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525ECCA0" w14:textId="77777777" w:rsidR="00697D23" w:rsidRPr="00675D0D" w:rsidRDefault="00697D23" w:rsidP="00DD4DCA">
            <w:pPr>
              <w:pStyle w:val="a7"/>
              <w:rPr>
                <w:rFonts w:eastAsiaTheme="minorEastAsia"/>
              </w:rPr>
            </w:pPr>
            <w:r w:rsidRPr="00675D0D">
              <w:rPr>
                <w:rFonts w:eastAsiaTheme="minorEastAsia"/>
              </w:rPr>
              <w:t>То же</w:t>
            </w:r>
          </w:p>
        </w:tc>
      </w:tr>
      <w:tr w:rsidR="00675D0D" w:rsidRPr="00675D0D" w14:paraId="7ECD7118" w14:textId="77777777" w:rsidTr="00DD4DCA">
        <w:tc>
          <w:tcPr>
            <w:tcW w:w="2377" w:type="dxa"/>
            <w:tcBorders>
              <w:top w:val="single" w:sz="4" w:space="0" w:color="auto"/>
              <w:bottom w:val="single" w:sz="4" w:space="0" w:color="auto"/>
              <w:right w:val="single" w:sz="4" w:space="0" w:color="auto"/>
            </w:tcBorders>
          </w:tcPr>
          <w:p w14:paraId="4CA3C041" w14:textId="77777777" w:rsidR="00697D23" w:rsidRPr="00675D0D" w:rsidRDefault="00697D23" w:rsidP="00DD4DCA">
            <w:pPr>
              <w:pStyle w:val="a7"/>
              <w:rPr>
                <w:rFonts w:eastAsiaTheme="minorEastAsia"/>
              </w:rPr>
            </w:pPr>
            <w:r w:rsidRPr="00675D0D">
              <w:rPr>
                <w:rFonts w:eastAsiaTheme="minorEastAsia"/>
              </w:rPr>
              <w:t>Лодочные станции</w:t>
            </w:r>
          </w:p>
        </w:tc>
        <w:tc>
          <w:tcPr>
            <w:tcW w:w="1701" w:type="dxa"/>
            <w:tcBorders>
              <w:top w:val="single" w:sz="4" w:space="0" w:color="auto"/>
              <w:left w:val="single" w:sz="4" w:space="0" w:color="auto"/>
              <w:bottom w:val="single" w:sz="4" w:space="0" w:color="auto"/>
              <w:right w:val="single" w:sz="4" w:space="0" w:color="auto"/>
            </w:tcBorders>
          </w:tcPr>
          <w:p w14:paraId="41135FEB" w14:textId="77777777" w:rsidR="00697D23" w:rsidRPr="00675D0D" w:rsidRDefault="00697D23" w:rsidP="00DD4DCA">
            <w:pPr>
              <w:pStyle w:val="a7"/>
              <w:rPr>
                <w:rFonts w:eastAsiaTheme="minorEastAsia"/>
              </w:rPr>
            </w:pPr>
            <w:r w:rsidRPr="00675D0D">
              <w:rPr>
                <w:rFonts w:eastAsiaTheme="minorEastAsia"/>
              </w:rPr>
              <w:t>лодок/1000 отдыхающих</w:t>
            </w:r>
          </w:p>
        </w:tc>
        <w:tc>
          <w:tcPr>
            <w:tcW w:w="1421" w:type="dxa"/>
            <w:tcBorders>
              <w:top w:val="single" w:sz="4" w:space="0" w:color="auto"/>
              <w:left w:val="single" w:sz="4" w:space="0" w:color="auto"/>
              <w:bottom w:val="single" w:sz="4" w:space="0" w:color="auto"/>
              <w:right w:val="single" w:sz="4" w:space="0" w:color="auto"/>
            </w:tcBorders>
          </w:tcPr>
          <w:p w14:paraId="1F53A033" w14:textId="77777777" w:rsidR="00697D23" w:rsidRPr="00675D0D" w:rsidRDefault="00697D23" w:rsidP="00DD4DCA">
            <w:pPr>
              <w:pStyle w:val="a7"/>
              <w:rPr>
                <w:rFonts w:eastAsiaTheme="minorEastAsia"/>
              </w:rPr>
            </w:pPr>
            <w:r w:rsidRPr="00675D0D">
              <w:rPr>
                <w:rFonts w:eastAsiaTheme="minorEastAsia"/>
              </w:rPr>
              <w:t>15</w:t>
            </w:r>
          </w:p>
        </w:tc>
        <w:tc>
          <w:tcPr>
            <w:tcW w:w="2156" w:type="dxa"/>
            <w:tcBorders>
              <w:top w:val="single" w:sz="4" w:space="0" w:color="auto"/>
              <w:left w:val="single" w:sz="4" w:space="0" w:color="auto"/>
              <w:bottom w:val="single" w:sz="4" w:space="0" w:color="auto"/>
              <w:right w:val="single" w:sz="4" w:space="0" w:color="auto"/>
            </w:tcBorders>
          </w:tcPr>
          <w:p w14:paraId="66359898"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312BF7C8" w14:textId="77777777" w:rsidR="00697D23" w:rsidRPr="00675D0D" w:rsidRDefault="00697D23" w:rsidP="00DD4DCA">
            <w:pPr>
              <w:pStyle w:val="a7"/>
              <w:rPr>
                <w:rFonts w:eastAsiaTheme="minorEastAsia"/>
              </w:rPr>
            </w:pPr>
            <w:r w:rsidRPr="00675D0D">
              <w:rPr>
                <w:rFonts w:eastAsiaTheme="minorEastAsia"/>
              </w:rPr>
              <w:t>То же</w:t>
            </w:r>
          </w:p>
        </w:tc>
      </w:tr>
      <w:tr w:rsidR="00675D0D" w:rsidRPr="00675D0D" w14:paraId="734D3A42" w14:textId="77777777" w:rsidTr="00DD4DCA">
        <w:tc>
          <w:tcPr>
            <w:tcW w:w="2377" w:type="dxa"/>
            <w:tcBorders>
              <w:top w:val="single" w:sz="4" w:space="0" w:color="auto"/>
              <w:bottom w:val="single" w:sz="4" w:space="0" w:color="auto"/>
              <w:right w:val="single" w:sz="4" w:space="0" w:color="auto"/>
            </w:tcBorders>
          </w:tcPr>
          <w:p w14:paraId="2A78A3D3" w14:textId="77777777" w:rsidR="00697D23" w:rsidRPr="00675D0D" w:rsidRDefault="00697D23" w:rsidP="00DD4DCA">
            <w:pPr>
              <w:pStyle w:val="a7"/>
              <w:rPr>
                <w:rFonts w:eastAsiaTheme="minorEastAsia"/>
              </w:rPr>
            </w:pPr>
            <w:r w:rsidRPr="00675D0D">
              <w:rPr>
                <w:rFonts w:eastAsiaTheme="minorEastAsia"/>
              </w:rPr>
              <w:t>Велолыжные станции</w:t>
            </w:r>
          </w:p>
        </w:tc>
        <w:tc>
          <w:tcPr>
            <w:tcW w:w="1701" w:type="dxa"/>
            <w:tcBorders>
              <w:top w:val="single" w:sz="4" w:space="0" w:color="auto"/>
              <w:left w:val="single" w:sz="4" w:space="0" w:color="auto"/>
              <w:bottom w:val="single" w:sz="4" w:space="0" w:color="auto"/>
              <w:right w:val="single" w:sz="4" w:space="0" w:color="auto"/>
            </w:tcBorders>
          </w:tcPr>
          <w:p w14:paraId="7131A419" w14:textId="77777777" w:rsidR="00697D23" w:rsidRPr="00675D0D" w:rsidRDefault="00697D23" w:rsidP="00DD4DCA">
            <w:pPr>
              <w:pStyle w:val="a7"/>
              <w:rPr>
                <w:rFonts w:eastAsiaTheme="minorEastAsia"/>
              </w:rPr>
            </w:pPr>
            <w:r w:rsidRPr="00675D0D">
              <w:rPr>
                <w:rFonts w:eastAsiaTheme="minorEastAsia"/>
              </w:rPr>
              <w:t>мест/1000 отдыхающих</w:t>
            </w:r>
          </w:p>
        </w:tc>
        <w:tc>
          <w:tcPr>
            <w:tcW w:w="1421" w:type="dxa"/>
            <w:tcBorders>
              <w:top w:val="single" w:sz="4" w:space="0" w:color="auto"/>
              <w:left w:val="single" w:sz="4" w:space="0" w:color="auto"/>
              <w:bottom w:val="single" w:sz="4" w:space="0" w:color="auto"/>
              <w:right w:val="single" w:sz="4" w:space="0" w:color="auto"/>
            </w:tcBorders>
          </w:tcPr>
          <w:p w14:paraId="18715A1B" w14:textId="77777777" w:rsidR="00697D23" w:rsidRPr="00675D0D" w:rsidRDefault="00697D23" w:rsidP="00DD4DCA">
            <w:pPr>
              <w:pStyle w:val="a7"/>
              <w:rPr>
                <w:rFonts w:eastAsiaTheme="minorEastAsia"/>
              </w:rPr>
            </w:pPr>
            <w:r w:rsidRPr="00675D0D">
              <w:rPr>
                <w:rFonts w:eastAsiaTheme="minorEastAsia"/>
              </w:rPr>
              <w:t>200</w:t>
            </w:r>
          </w:p>
        </w:tc>
        <w:tc>
          <w:tcPr>
            <w:tcW w:w="2156" w:type="dxa"/>
            <w:tcBorders>
              <w:top w:val="single" w:sz="4" w:space="0" w:color="auto"/>
              <w:left w:val="single" w:sz="4" w:space="0" w:color="auto"/>
              <w:bottom w:val="single" w:sz="4" w:space="0" w:color="auto"/>
              <w:right w:val="single" w:sz="4" w:space="0" w:color="auto"/>
            </w:tcBorders>
          </w:tcPr>
          <w:p w14:paraId="4F9A7D92" w14:textId="77777777" w:rsidR="00697D23" w:rsidRPr="00675D0D" w:rsidRDefault="00697D23" w:rsidP="00DD4DCA">
            <w:pPr>
              <w:pStyle w:val="a7"/>
              <w:rPr>
                <w:rFonts w:eastAsiaTheme="minorEastAsia"/>
              </w:rPr>
            </w:pPr>
            <w:r w:rsidRPr="00675D0D">
              <w:rPr>
                <w:rFonts w:eastAsiaTheme="minorEastAsia"/>
              </w:rPr>
              <w:t>То же</w:t>
            </w:r>
          </w:p>
        </w:tc>
        <w:tc>
          <w:tcPr>
            <w:tcW w:w="2126" w:type="dxa"/>
            <w:gridSpan w:val="2"/>
            <w:tcBorders>
              <w:top w:val="single" w:sz="4" w:space="0" w:color="auto"/>
              <w:left w:val="single" w:sz="4" w:space="0" w:color="auto"/>
              <w:bottom w:val="single" w:sz="4" w:space="0" w:color="auto"/>
            </w:tcBorders>
          </w:tcPr>
          <w:p w14:paraId="74D039FB" w14:textId="77777777" w:rsidR="00697D23" w:rsidRPr="00675D0D" w:rsidRDefault="00697D23" w:rsidP="00DD4DCA">
            <w:pPr>
              <w:pStyle w:val="a7"/>
              <w:rPr>
                <w:rFonts w:eastAsiaTheme="minorEastAsia"/>
              </w:rPr>
            </w:pPr>
            <w:r w:rsidRPr="00675D0D">
              <w:rPr>
                <w:rFonts w:eastAsiaTheme="minorEastAsia"/>
              </w:rPr>
              <w:t>То же</w:t>
            </w:r>
          </w:p>
        </w:tc>
      </w:tr>
      <w:tr w:rsidR="00675D0D" w:rsidRPr="00675D0D" w14:paraId="74F93CA7" w14:textId="77777777" w:rsidTr="00DD4DCA">
        <w:tc>
          <w:tcPr>
            <w:tcW w:w="2377" w:type="dxa"/>
            <w:tcBorders>
              <w:top w:val="single" w:sz="4" w:space="0" w:color="auto"/>
              <w:bottom w:val="nil"/>
              <w:right w:val="single" w:sz="4" w:space="0" w:color="auto"/>
            </w:tcBorders>
          </w:tcPr>
          <w:p w14:paraId="74C0DB5A" w14:textId="77777777" w:rsidR="00697D23" w:rsidRPr="00675D0D" w:rsidRDefault="00697D23" w:rsidP="00DD4DCA">
            <w:pPr>
              <w:pStyle w:val="a7"/>
              <w:rPr>
                <w:rFonts w:eastAsiaTheme="minorEastAsia"/>
              </w:rPr>
            </w:pPr>
            <w:r w:rsidRPr="00675D0D">
              <w:rPr>
                <w:rFonts w:eastAsiaTheme="minorEastAsia"/>
              </w:rPr>
              <w:t>Пляжи общего пользования:</w:t>
            </w:r>
          </w:p>
        </w:tc>
        <w:tc>
          <w:tcPr>
            <w:tcW w:w="1701" w:type="dxa"/>
            <w:vMerge w:val="restart"/>
            <w:tcBorders>
              <w:top w:val="single" w:sz="4" w:space="0" w:color="auto"/>
              <w:left w:val="single" w:sz="4" w:space="0" w:color="auto"/>
              <w:bottom w:val="single" w:sz="4" w:space="0" w:color="auto"/>
              <w:right w:val="single" w:sz="4" w:space="0" w:color="auto"/>
            </w:tcBorders>
          </w:tcPr>
          <w:p w14:paraId="25AC02C2" w14:textId="77777777" w:rsidR="00697D23" w:rsidRPr="00675D0D" w:rsidRDefault="00697D23" w:rsidP="00DD4DCA">
            <w:pPr>
              <w:pStyle w:val="a7"/>
              <w:rPr>
                <w:rFonts w:eastAsiaTheme="minorEastAsia"/>
              </w:rPr>
            </w:pPr>
            <w:r w:rsidRPr="00675D0D">
              <w:rPr>
                <w:rFonts w:eastAsiaTheme="minorEastAsia"/>
              </w:rPr>
              <w:t>га/1000 отдыхающих</w:t>
            </w:r>
          </w:p>
        </w:tc>
        <w:tc>
          <w:tcPr>
            <w:tcW w:w="1421" w:type="dxa"/>
            <w:tcBorders>
              <w:top w:val="single" w:sz="4" w:space="0" w:color="auto"/>
              <w:left w:val="single" w:sz="4" w:space="0" w:color="auto"/>
              <w:bottom w:val="nil"/>
              <w:right w:val="single" w:sz="4" w:space="0" w:color="auto"/>
            </w:tcBorders>
          </w:tcPr>
          <w:p w14:paraId="52F29814" w14:textId="77777777" w:rsidR="00697D23" w:rsidRPr="00675D0D" w:rsidRDefault="00697D23" w:rsidP="00DD4DCA">
            <w:pPr>
              <w:pStyle w:val="a6"/>
              <w:rPr>
                <w:rFonts w:eastAsiaTheme="minorEastAsia"/>
              </w:rPr>
            </w:pPr>
          </w:p>
        </w:tc>
        <w:tc>
          <w:tcPr>
            <w:tcW w:w="2156" w:type="dxa"/>
            <w:vMerge w:val="restart"/>
            <w:tcBorders>
              <w:top w:val="single" w:sz="4" w:space="0" w:color="auto"/>
              <w:left w:val="single" w:sz="4" w:space="0" w:color="auto"/>
              <w:bottom w:val="single" w:sz="4" w:space="0" w:color="auto"/>
              <w:right w:val="single" w:sz="4" w:space="0" w:color="auto"/>
            </w:tcBorders>
          </w:tcPr>
          <w:p w14:paraId="3FC11BAB"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60 мин</w:t>
            </w:r>
          </w:p>
        </w:tc>
        <w:tc>
          <w:tcPr>
            <w:tcW w:w="2126" w:type="dxa"/>
            <w:gridSpan w:val="2"/>
            <w:vMerge w:val="restart"/>
            <w:tcBorders>
              <w:top w:val="single" w:sz="4" w:space="0" w:color="auto"/>
              <w:left w:val="single" w:sz="4" w:space="0" w:color="auto"/>
              <w:bottom w:val="single" w:sz="4" w:space="0" w:color="auto"/>
            </w:tcBorders>
          </w:tcPr>
          <w:p w14:paraId="6E4F583E" w14:textId="77777777" w:rsidR="00697D23" w:rsidRPr="00675D0D" w:rsidRDefault="00697D23" w:rsidP="00DD4DCA">
            <w:pPr>
              <w:pStyle w:val="a7"/>
              <w:rPr>
                <w:rFonts w:eastAsiaTheme="minorEastAsia"/>
              </w:rPr>
            </w:pPr>
          </w:p>
        </w:tc>
      </w:tr>
      <w:tr w:rsidR="00675D0D" w:rsidRPr="00675D0D" w14:paraId="26E03D15" w14:textId="77777777" w:rsidTr="00DD4DCA">
        <w:tc>
          <w:tcPr>
            <w:tcW w:w="2377" w:type="dxa"/>
            <w:tcBorders>
              <w:top w:val="nil"/>
              <w:bottom w:val="nil"/>
              <w:right w:val="single" w:sz="4" w:space="0" w:color="auto"/>
            </w:tcBorders>
          </w:tcPr>
          <w:p w14:paraId="1898D5DF" w14:textId="77777777" w:rsidR="00697D23" w:rsidRPr="00675D0D" w:rsidRDefault="00697D23" w:rsidP="00DD4DCA">
            <w:pPr>
              <w:pStyle w:val="a7"/>
              <w:rPr>
                <w:rFonts w:eastAsiaTheme="minorEastAsia"/>
              </w:rPr>
            </w:pPr>
            <w:r w:rsidRPr="00675D0D">
              <w:rPr>
                <w:rFonts w:eastAsiaTheme="minorEastAsia"/>
              </w:rPr>
              <w:t>пляж;</w:t>
            </w:r>
          </w:p>
        </w:tc>
        <w:tc>
          <w:tcPr>
            <w:tcW w:w="1701" w:type="dxa"/>
            <w:vMerge/>
            <w:tcBorders>
              <w:top w:val="single" w:sz="4" w:space="0" w:color="auto"/>
              <w:left w:val="single" w:sz="4" w:space="0" w:color="auto"/>
              <w:bottom w:val="single" w:sz="4" w:space="0" w:color="auto"/>
              <w:right w:val="single" w:sz="4" w:space="0" w:color="auto"/>
            </w:tcBorders>
          </w:tcPr>
          <w:p w14:paraId="3A518196" w14:textId="77777777" w:rsidR="00697D23" w:rsidRPr="00675D0D" w:rsidRDefault="00697D23" w:rsidP="00DD4DCA">
            <w:pPr>
              <w:pStyle w:val="a6"/>
              <w:rPr>
                <w:rFonts w:eastAsiaTheme="minorEastAsia"/>
              </w:rPr>
            </w:pPr>
          </w:p>
        </w:tc>
        <w:tc>
          <w:tcPr>
            <w:tcW w:w="1421" w:type="dxa"/>
            <w:tcBorders>
              <w:top w:val="nil"/>
              <w:left w:val="single" w:sz="4" w:space="0" w:color="auto"/>
              <w:bottom w:val="nil"/>
              <w:right w:val="single" w:sz="4" w:space="0" w:color="auto"/>
            </w:tcBorders>
          </w:tcPr>
          <w:p w14:paraId="63E52C76" w14:textId="77777777" w:rsidR="00697D23" w:rsidRPr="00675D0D" w:rsidRDefault="00697D23" w:rsidP="00DD4DCA">
            <w:pPr>
              <w:pStyle w:val="a7"/>
              <w:rPr>
                <w:rFonts w:eastAsiaTheme="minorEastAsia"/>
              </w:rPr>
            </w:pPr>
            <w:r w:rsidRPr="00675D0D">
              <w:rPr>
                <w:rFonts w:eastAsiaTheme="minorEastAsia"/>
              </w:rPr>
              <w:t>0,8</w:t>
            </w:r>
          </w:p>
        </w:tc>
        <w:tc>
          <w:tcPr>
            <w:tcW w:w="2156" w:type="dxa"/>
            <w:vMerge/>
            <w:tcBorders>
              <w:top w:val="single" w:sz="4" w:space="0" w:color="auto"/>
              <w:left w:val="single" w:sz="4" w:space="0" w:color="auto"/>
              <w:bottom w:val="single" w:sz="4" w:space="0" w:color="auto"/>
              <w:right w:val="single" w:sz="4" w:space="0" w:color="auto"/>
            </w:tcBorders>
          </w:tcPr>
          <w:p w14:paraId="69E783F4" w14:textId="77777777" w:rsidR="00697D23" w:rsidRPr="00675D0D" w:rsidRDefault="00697D23" w:rsidP="00DD4DCA">
            <w:pPr>
              <w:pStyle w:val="a6"/>
              <w:rPr>
                <w:rFonts w:eastAsiaTheme="minorEastAsia"/>
              </w:rPr>
            </w:pPr>
          </w:p>
        </w:tc>
        <w:tc>
          <w:tcPr>
            <w:tcW w:w="2126" w:type="dxa"/>
            <w:gridSpan w:val="2"/>
            <w:vMerge/>
            <w:tcBorders>
              <w:top w:val="single" w:sz="4" w:space="0" w:color="auto"/>
              <w:left w:val="single" w:sz="4" w:space="0" w:color="auto"/>
              <w:bottom w:val="single" w:sz="4" w:space="0" w:color="auto"/>
            </w:tcBorders>
          </w:tcPr>
          <w:p w14:paraId="71BE26B7" w14:textId="77777777" w:rsidR="00697D23" w:rsidRPr="00675D0D" w:rsidRDefault="00697D23" w:rsidP="00DD4DCA">
            <w:pPr>
              <w:pStyle w:val="a6"/>
              <w:rPr>
                <w:rFonts w:eastAsiaTheme="minorEastAsia"/>
              </w:rPr>
            </w:pPr>
          </w:p>
        </w:tc>
      </w:tr>
      <w:tr w:rsidR="00675D0D" w:rsidRPr="00675D0D" w14:paraId="43503B30" w14:textId="77777777" w:rsidTr="00DD4DCA">
        <w:tc>
          <w:tcPr>
            <w:tcW w:w="2377" w:type="dxa"/>
            <w:tcBorders>
              <w:top w:val="nil"/>
              <w:bottom w:val="single" w:sz="4" w:space="0" w:color="auto"/>
              <w:right w:val="single" w:sz="4" w:space="0" w:color="auto"/>
            </w:tcBorders>
          </w:tcPr>
          <w:p w14:paraId="03941930" w14:textId="77777777" w:rsidR="00697D23" w:rsidRPr="00675D0D" w:rsidRDefault="00697D23" w:rsidP="00DD4DCA">
            <w:pPr>
              <w:pStyle w:val="a7"/>
              <w:rPr>
                <w:rFonts w:eastAsiaTheme="minorEastAsia"/>
              </w:rPr>
            </w:pPr>
            <w:r w:rsidRPr="00675D0D">
              <w:rPr>
                <w:rFonts w:eastAsiaTheme="minorEastAsia"/>
              </w:rPr>
              <w:t>акватория</w:t>
            </w:r>
          </w:p>
        </w:tc>
        <w:tc>
          <w:tcPr>
            <w:tcW w:w="1701" w:type="dxa"/>
            <w:vMerge/>
            <w:tcBorders>
              <w:top w:val="single" w:sz="4" w:space="0" w:color="auto"/>
              <w:left w:val="single" w:sz="4" w:space="0" w:color="auto"/>
              <w:bottom w:val="single" w:sz="4" w:space="0" w:color="auto"/>
              <w:right w:val="single" w:sz="4" w:space="0" w:color="auto"/>
            </w:tcBorders>
          </w:tcPr>
          <w:p w14:paraId="6396EFA5" w14:textId="77777777" w:rsidR="00697D23" w:rsidRPr="00675D0D" w:rsidRDefault="00697D23" w:rsidP="00DD4DCA">
            <w:pPr>
              <w:pStyle w:val="a6"/>
              <w:rPr>
                <w:rFonts w:eastAsiaTheme="minorEastAsia"/>
              </w:rPr>
            </w:pPr>
          </w:p>
        </w:tc>
        <w:tc>
          <w:tcPr>
            <w:tcW w:w="1421" w:type="dxa"/>
            <w:tcBorders>
              <w:top w:val="nil"/>
              <w:left w:val="single" w:sz="4" w:space="0" w:color="auto"/>
              <w:bottom w:val="single" w:sz="4" w:space="0" w:color="auto"/>
              <w:right w:val="single" w:sz="4" w:space="0" w:color="auto"/>
            </w:tcBorders>
          </w:tcPr>
          <w:p w14:paraId="30748966" w14:textId="77777777" w:rsidR="00697D23" w:rsidRPr="00675D0D" w:rsidRDefault="00697D23" w:rsidP="00DD4DCA">
            <w:pPr>
              <w:pStyle w:val="a7"/>
              <w:rPr>
                <w:rFonts w:eastAsiaTheme="minorEastAsia"/>
              </w:rPr>
            </w:pPr>
            <w:r w:rsidRPr="00675D0D">
              <w:rPr>
                <w:rFonts w:eastAsiaTheme="minorEastAsia"/>
              </w:rPr>
              <w:t>1</w:t>
            </w:r>
          </w:p>
        </w:tc>
        <w:tc>
          <w:tcPr>
            <w:tcW w:w="2156" w:type="dxa"/>
            <w:vMerge/>
            <w:tcBorders>
              <w:top w:val="single" w:sz="4" w:space="0" w:color="auto"/>
              <w:left w:val="single" w:sz="4" w:space="0" w:color="auto"/>
              <w:bottom w:val="single" w:sz="4" w:space="0" w:color="auto"/>
              <w:right w:val="single" w:sz="4" w:space="0" w:color="auto"/>
            </w:tcBorders>
          </w:tcPr>
          <w:p w14:paraId="01C7DC95" w14:textId="77777777" w:rsidR="00697D23" w:rsidRPr="00675D0D" w:rsidRDefault="00697D23" w:rsidP="00DD4DCA">
            <w:pPr>
              <w:pStyle w:val="a6"/>
              <w:rPr>
                <w:rFonts w:eastAsiaTheme="minorEastAsia"/>
              </w:rPr>
            </w:pPr>
          </w:p>
        </w:tc>
        <w:tc>
          <w:tcPr>
            <w:tcW w:w="2126" w:type="dxa"/>
            <w:gridSpan w:val="2"/>
            <w:vMerge/>
            <w:tcBorders>
              <w:top w:val="single" w:sz="4" w:space="0" w:color="auto"/>
              <w:left w:val="single" w:sz="4" w:space="0" w:color="auto"/>
              <w:bottom w:val="single" w:sz="4" w:space="0" w:color="auto"/>
            </w:tcBorders>
          </w:tcPr>
          <w:p w14:paraId="6B660164" w14:textId="77777777" w:rsidR="00697D23" w:rsidRPr="00675D0D" w:rsidRDefault="00697D23" w:rsidP="00DD4DCA">
            <w:pPr>
              <w:pStyle w:val="a6"/>
              <w:rPr>
                <w:rFonts w:eastAsiaTheme="minorEastAsia"/>
              </w:rPr>
            </w:pPr>
          </w:p>
        </w:tc>
      </w:tr>
    </w:tbl>
    <w:p w14:paraId="4E46C728" w14:textId="77777777" w:rsidR="00697D23" w:rsidRPr="00675D0D" w:rsidRDefault="00697D23" w:rsidP="00697D23">
      <w:pPr>
        <w:pStyle w:val="1"/>
        <w:spacing w:before="0" w:after="0"/>
        <w:jc w:val="both"/>
        <w:rPr>
          <w:color w:val="auto"/>
        </w:rPr>
      </w:pPr>
      <w:bookmarkStart w:id="136" w:name="sub_224"/>
    </w:p>
    <w:p w14:paraId="0C531B49" w14:textId="77777777" w:rsidR="00697D23" w:rsidRPr="00675D0D" w:rsidRDefault="00697D23" w:rsidP="00697D23">
      <w:pPr>
        <w:pStyle w:val="1"/>
        <w:spacing w:before="0" w:after="0"/>
        <w:rPr>
          <w:color w:val="auto"/>
        </w:rPr>
      </w:pPr>
      <w:r w:rsidRPr="00675D0D">
        <w:rPr>
          <w:color w:val="auto"/>
        </w:rPr>
        <w:t xml:space="preserve">8. Объекты автомобильного транспорта, </w:t>
      </w:r>
    </w:p>
    <w:p w14:paraId="6B4A6A27" w14:textId="77777777" w:rsidR="00697D23" w:rsidRPr="00675D0D" w:rsidRDefault="00697D23" w:rsidP="00697D23">
      <w:pPr>
        <w:pStyle w:val="1"/>
        <w:spacing w:before="0" w:after="0"/>
        <w:rPr>
          <w:color w:val="auto"/>
        </w:rPr>
      </w:pPr>
      <w:r w:rsidRPr="00675D0D">
        <w:rPr>
          <w:color w:val="auto"/>
        </w:rPr>
        <w:t>объекты пассажирского автомобильного транспорта</w:t>
      </w:r>
    </w:p>
    <w:bookmarkEnd w:id="136"/>
    <w:p w14:paraId="20D74192" w14:textId="77777777" w:rsidR="00697D23" w:rsidRPr="00675D0D" w:rsidRDefault="00697D23" w:rsidP="00697D23"/>
    <w:p w14:paraId="7CFB4AFD" w14:textId="77777777" w:rsidR="00697D23" w:rsidRPr="00675D0D" w:rsidRDefault="00697D23" w:rsidP="00697D23">
      <w:pPr>
        <w:pStyle w:val="1"/>
        <w:rPr>
          <w:color w:val="auto"/>
        </w:rPr>
      </w:pPr>
      <w:bookmarkStart w:id="137" w:name="sub_226"/>
      <w:r w:rsidRPr="00675D0D">
        <w:rPr>
          <w:color w:val="auto"/>
        </w:rPr>
        <w:t>8.1. Внешний транспорт в пределах границ городского округа</w:t>
      </w:r>
    </w:p>
    <w:bookmarkEnd w:id="137"/>
    <w:p w14:paraId="4F78BAA7" w14:textId="77777777" w:rsidR="00697D23" w:rsidRPr="00675D0D" w:rsidRDefault="00697D23" w:rsidP="00697D23"/>
    <w:p w14:paraId="659D847D" w14:textId="77777777" w:rsidR="00697D23" w:rsidRPr="00675D0D" w:rsidRDefault="00697D23" w:rsidP="00697D23">
      <w:bookmarkStart w:id="138" w:name="sub_228"/>
      <w:r w:rsidRPr="00675D0D">
        <w:t>8.1.1. Нормативные параметры и расчетные показатели градостроительного проектирования объектов внешнего транспорта, размещаемых на территории городского округа, следует принимать в соответствии с требованиями региональных нормативов градостроительного проектирования Вологодской области.</w:t>
      </w:r>
    </w:p>
    <w:bookmarkEnd w:id="138"/>
    <w:p w14:paraId="66F097DC" w14:textId="77777777" w:rsidR="00697D23" w:rsidRPr="00675D0D" w:rsidRDefault="00697D23" w:rsidP="00697D23"/>
    <w:p w14:paraId="36FEB4B4" w14:textId="77777777" w:rsidR="00697D23" w:rsidRPr="00675D0D" w:rsidRDefault="00697D23" w:rsidP="00697D23">
      <w:pPr>
        <w:pStyle w:val="1"/>
        <w:rPr>
          <w:color w:val="auto"/>
        </w:rPr>
      </w:pPr>
      <w:bookmarkStart w:id="139" w:name="sub_231"/>
      <w:r w:rsidRPr="00675D0D">
        <w:rPr>
          <w:color w:val="auto"/>
        </w:rPr>
        <w:t>8.2. Сеть улиц и дорог городского округа</w:t>
      </w:r>
    </w:p>
    <w:bookmarkEnd w:id="139"/>
    <w:p w14:paraId="646738CD" w14:textId="77777777" w:rsidR="00697D23" w:rsidRPr="00675D0D" w:rsidRDefault="00697D23" w:rsidP="00697D23"/>
    <w:p w14:paraId="66FB0163" w14:textId="77777777" w:rsidR="00697D23" w:rsidRPr="00675D0D" w:rsidRDefault="00697D23" w:rsidP="00697D23">
      <w:bookmarkStart w:id="140" w:name="sub_229"/>
      <w:r w:rsidRPr="00675D0D">
        <w:t>8.2.1. Улично-дорожную сеть (далее - УДС) следует проектировать в виде непрерывной системы с учетом функционального назначения улиц и дорог, интенсивности транспортного и пешеходного движения, архитектурно-планировочной организации территории и характера застройки.</w:t>
      </w:r>
    </w:p>
    <w:p w14:paraId="467128E7" w14:textId="77777777" w:rsidR="00697D23" w:rsidRPr="00675D0D" w:rsidRDefault="00697D23" w:rsidP="00697D23">
      <w:bookmarkStart w:id="141" w:name="sub_230"/>
      <w:bookmarkEnd w:id="140"/>
      <w:r w:rsidRPr="00675D0D">
        <w:t>8.2.2. Пропускную способность сети дорог, улиц и транспортных пересечений следует определять исходя из уровня автомобилизации, приведенного в таблице 8.1.</w:t>
      </w:r>
    </w:p>
    <w:bookmarkEnd w:id="141"/>
    <w:p w14:paraId="7E3AFC02" w14:textId="77777777" w:rsidR="00697D23" w:rsidRPr="00675D0D" w:rsidRDefault="00697D23" w:rsidP="00697D23"/>
    <w:p w14:paraId="37E2CD9E" w14:textId="77777777" w:rsidR="00697D23" w:rsidRPr="00675D0D" w:rsidRDefault="00697D23" w:rsidP="00697D23"/>
    <w:p w14:paraId="12F6E7AA" w14:textId="77777777" w:rsidR="00697D23" w:rsidRPr="00675D0D" w:rsidRDefault="00697D23" w:rsidP="00697D23">
      <w:pPr>
        <w:ind w:firstLine="698"/>
        <w:jc w:val="right"/>
      </w:pPr>
      <w:bookmarkStart w:id="142" w:name="sub_236"/>
      <w:r w:rsidRPr="00675D0D">
        <w:rPr>
          <w:rStyle w:val="a4"/>
          <w:bCs/>
          <w:color w:val="auto"/>
        </w:rPr>
        <w:t>Таблица 8.1</w:t>
      </w:r>
    </w:p>
    <w:bookmarkEnd w:id="142"/>
    <w:p w14:paraId="25222041"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59"/>
        <w:gridCol w:w="5989"/>
      </w:tblGrid>
      <w:tr w:rsidR="00675D0D" w:rsidRPr="00675D0D" w14:paraId="5D201A77" w14:textId="77777777" w:rsidTr="006742BD">
        <w:trPr>
          <w:trHeight w:val="276"/>
        </w:trPr>
        <w:tc>
          <w:tcPr>
            <w:tcW w:w="4359" w:type="dxa"/>
            <w:vMerge w:val="restart"/>
            <w:tcBorders>
              <w:top w:val="single" w:sz="4" w:space="0" w:color="auto"/>
              <w:bottom w:val="single" w:sz="4" w:space="0" w:color="auto"/>
              <w:right w:val="single" w:sz="4" w:space="0" w:color="auto"/>
            </w:tcBorders>
          </w:tcPr>
          <w:p w14:paraId="293C19A2" w14:textId="77777777" w:rsidR="00B95261" w:rsidRPr="00675D0D" w:rsidRDefault="00B95261" w:rsidP="00DD4DCA">
            <w:pPr>
              <w:pStyle w:val="a7"/>
              <w:rPr>
                <w:rFonts w:eastAsiaTheme="minorEastAsia"/>
              </w:rPr>
            </w:pPr>
            <w:r w:rsidRPr="00675D0D">
              <w:rPr>
                <w:rFonts w:eastAsiaTheme="minorEastAsia"/>
              </w:rPr>
              <w:t>Наименование показателей</w:t>
            </w:r>
          </w:p>
        </w:tc>
        <w:tc>
          <w:tcPr>
            <w:tcW w:w="5989" w:type="dxa"/>
            <w:vMerge w:val="restart"/>
            <w:tcBorders>
              <w:top w:val="single" w:sz="4" w:space="0" w:color="auto"/>
              <w:right w:val="single" w:sz="4" w:space="0" w:color="auto"/>
            </w:tcBorders>
          </w:tcPr>
          <w:p w14:paraId="34F05B82" w14:textId="6663485F" w:rsidR="00B95261" w:rsidRPr="00675D0D" w:rsidRDefault="00B95261" w:rsidP="00DD4DCA">
            <w:pPr>
              <w:pStyle w:val="a7"/>
              <w:rPr>
                <w:rFonts w:eastAsiaTheme="minorEastAsia"/>
              </w:rPr>
            </w:pPr>
            <w:r w:rsidRPr="00675D0D">
              <w:rPr>
                <w:rFonts w:eastAsiaTheme="minorEastAsia"/>
              </w:rPr>
              <w:t>Значения расчетных показателей, единиц/1000 чел</w:t>
            </w:r>
          </w:p>
        </w:tc>
      </w:tr>
      <w:tr w:rsidR="00675D0D" w:rsidRPr="00675D0D" w14:paraId="4334F189" w14:textId="77777777" w:rsidTr="006742BD">
        <w:trPr>
          <w:trHeight w:val="276"/>
        </w:trPr>
        <w:tc>
          <w:tcPr>
            <w:tcW w:w="4359" w:type="dxa"/>
            <w:vMerge/>
            <w:tcBorders>
              <w:top w:val="single" w:sz="4" w:space="0" w:color="auto"/>
              <w:bottom w:val="single" w:sz="4" w:space="0" w:color="auto"/>
              <w:right w:val="single" w:sz="4" w:space="0" w:color="auto"/>
            </w:tcBorders>
          </w:tcPr>
          <w:p w14:paraId="33A4402B" w14:textId="77777777" w:rsidR="00B95261" w:rsidRPr="00675D0D" w:rsidRDefault="00B95261" w:rsidP="00DD4DCA">
            <w:pPr>
              <w:pStyle w:val="a6"/>
              <w:rPr>
                <w:rFonts w:eastAsiaTheme="minorEastAsia"/>
              </w:rPr>
            </w:pPr>
          </w:p>
        </w:tc>
        <w:tc>
          <w:tcPr>
            <w:tcW w:w="5989" w:type="dxa"/>
            <w:vMerge/>
            <w:tcBorders>
              <w:bottom w:val="single" w:sz="4" w:space="0" w:color="auto"/>
              <w:right w:val="single" w:sz="4" w:space="0" w:color="auto"/>
            </w:tcBorders>
          </w:tcPr>
          <w:p w14:paraId="28983147" w14:textId="77777777" w:rsidR="00B95261" w:rsidRPr="00675D0D" w:rsidRDefault="00B95261" w:rsidP="00DD4DCA">
            <w:pPr>
              <w:pStyle w:val="a7"/>
              <w:rPr>
                <w:rFonts w:eastAsiaTheme="minorEastAsia"/>
              </w:rPr>
            </w:pPr>
          </w:p>
        </w:tc>
      </w:tr>
      <w:tr w:rsidR="00675D0D" w:rsidRPr="00675D0D" w14:paraId="6FE73463" w14:textId="77777777" w:rsidTr="006742BD">
        <w:tc>
          <w:tcPr>
            <w:tcW w:w="4359" w:type="dxa"/>
            <w:tcBorders>
              <w:top w:val="single" w:sz="4" w:space="0" w:color="auto"/>
              <w:bottom w:val="single" w:sz="4" w:space="0" w:color="auto"/>
              <w:right w:val="single" w:sz="4" w:space="0" w:color="auto"/>
            </w:tcBorders>
          </w:tcPr>
          <w:p w14:paraId="6122DCC6" w14:textId="77777777" w:rsidR="00B95261" w:rsidRPr="00675D0D" w:rsidRDefault="00B95261" w:rsidP="00DD4DCA">
            <w:pPr>
              <w:pStyle w:val="a7"/>
              <w:rPr>
                <w:rFonts w:eastAsiaTheme="minorEastAsia"/>
              </w:rPr>
            </w:pPr>
            <w:r w:rsidRPr="00675D0D">
              <w:rPr>
                <w:rFonts w:eastAsiaTheme="minorEastAsia"/>
              </w:rPr>
              <w:t>Уровень автомобилизации</w:t>
            </w:r>
          </w:p>
        </w:tc>
        <w:tc>
          <w:tcPr>
            <w:tcW w:w="5989" w:type="dxa"/>
            <w:tcBorders>
              <w:top w:val="single" w:sz="4" w:space="0" w:color="auto"/>
              <w:bottom w:val="single" w:sz="4" w:space="0" w:color="auto"/>
              <w:right w:val="single" w:sz="4" w:space="0" w:color="auto"/>
            </w:tcBorders>
          </w:tcPr>
          <w:p w14:paraId="34AE56A9" w14:textId="48E8C848" w:rsidR="00B95261" w:rsidRPr="00675D0D" w:rsidRDefault="00B95261" w:rsidP="00DD4DCA">
            <w:pPr>
              <w:pStyle w:val="a7"/>
              <w:rPr>
                <w:rFonts w:eastAsiaTheme="minorEastAsia"/>
              </w:rPr>
            </w:pPr>
            <w:r w:rsidRPr="00675D0D">
              <w:rPr>
                <w:rFonts w:eastAsiaTheme="minorEastAsia"/>
              </w:rPr>
              <w:t>500</w:t>
            </w:r>
          </w:p>
        </w:tc>
      </w:tr>
      <w:tr w:rsidR="00675D0D" w:rsidRPr="00675D0D" w14:paraId="209BD75C" w14:textId="77777777" w:rsidTr="009000B7">
        <w:tc>
          <w:tcPr>
            <w:tcW w:w="10348" w:type="dxa"/>
            <w:gridSpan w:val="2"/>
            <w:tcBorders>
              <w:top w:val="single" w:sz="4" w:space="0" w:color="auto"/>
              <w:bottom w:val="single" w:sz="4" w:space="0" w:color="auto"/>
              <w:right w:val="single" w:sz="4" w:space="0" w:color="auto"/>
            </w:tcBorders>
          </w:tcPr>
          <w:p w14:paraId="3CC6F68D" w14:textId="77777777" w:rsidR="006742BD" w:rsidRPr="00675D0D" w:rsidRDefault="006742BD" w:rsidP="006742BD">
            <w:pPr>
              <w:ind w:firstLine="0"/>
            </w:pPr>
            <w:r w:rsidRPr="00675D0D">
              <w:rPr>
                <w:rStyle w:val="a4"/>
                <w:bCs/>
                <w:color w:val="auto"/>
              </w:rPr>
              <w:lastRenderedPageBreak/>
              <w:t>Примечания:</w:t>
            </w:r>
          </w:p>
          <w:p w14:paraId="37ED60A1" w14:textId="77777777" w:rsidR="006742BD" w:rsidRPr="00675D0D" w:rsidRDefault="006742BD" w:rsidP="006742BD">
            <w:pPr>
              <w:ind w:firstLine="0"/>
            </w:pPr>
            <w:r w:rsidRPr="00675D0D">
              <w:t>1. Указанный уровень автомобилизации допускается уменьшать или увеличивать, но не более чем на 20%.</w:t>
            </w:r>
          </w:p>
          <w:p w14:paraId="28A0DF6D" w14:textId="77777777" w:rsidR="006742BD" w:rsidRPr="00675D0D" w:rsidRDefault="006742BD" w:rsidP="006742BD">
            <w:pPr>
              <w:ind w:firstLine="0"/>
            </w:pPr>
            <w:r w:rsidRPr="00675D0D">
              <w:t>2. Указанный уровень включает:</w:t>
            </w:r>
          </w:p>
          <w:p w14:paraId="3EA81165" w14:textId="77777777" w:rsidR="006742BD" w:rsidRPr="00675D0D" w:rsidRDefault="006742BD" w:rsidP="006742BD">
            <w:pPr>
              <w:ind w:firstLine="0"/>
            </w:pPr>
            <w:r w:rsidRPr="00675D0D">
              <w:t>общий уровень автомобилизации легковых автомобилей;</w:t>
            </w:r>
          </w:p>
          <w:p w14:paraId="50B01D64" w14:textId="77777777" w:rsidR="006742BD" w:rsidRPr="00675D0D" w:rsidRDefault="006742BD" w:rsidP="006742BD">
            <w:pPr>
              <w:ind w:firstLine="0"/>
            </w:pPr>
            <w:r w:rsidRPr="00675D0D">
              <w:t>уровень автомобилизации легковых автомобилей, принадлежащих гражданам;</w:t>
            </w:r>
          </w:p>
          <w:p w14:paraId="3C5EEC4B" w14:textId="1AB78E5F" w:rsidR="006742BD" w:rsidRPr="00675D0D" w:rsidRDefault="006742BD" w:rsidP="006742BD">
            <w:pPr>
              <w:ind w:firstLine="0"/>
            </w:pPr>
            <w:r w:rsidRPr="00675D0D">
              <w:t>уровень автомобилизации легковых автомобилей ведомственной принадлежности и таксомоторного парка.</w:t>
            </w:r>
          </w:p>
        </w:tc>
      </w:tr>
    </w:tbl>
    <w:p w14:paraId="13D1A664" w14:textId="77777777" w:rsidR="00697D23" w:rsidRPr="00675D0D" w:rsidRDefault="00697D23" w:rsidP="00697D23"/>
    <w:p w14:paraId="4B43D320" w14:textId="77777777" w:rsidR="00697D23" w:rsidRPr="00675D0D" w:rsidRDefault="00697D23" w:rsidP="00697D23">
      <w:bookmarkStart w:id="143" w:name="sub_249"/>
      <w:r w:rsidRPr="00675D0D">
        <w:t>8.2.3. Категории улиц и дорог городского округа в соответствии  с таблицей 8.2</w:t>
      </w:r>
    </w:p>
    <w:p w14:paraId="04075995" w14:textId="77777777" w:rsidR="00697D23" w:rsidRPr="00675D0D" w:rsidRDefault="00697D23" w:rsidP="00697D23">
      <w:pPr>
        <w:ind w:firstLine="698"/>
        <w:jc w:val="right"/>
      </w:pPr>
      <w:r w:rsidRPr="00675D0D">
        <w:rPr>
          <w:rStyle w:val="a4"/>
          <w:bCs/>
          <w:color w:val="auto"/>
        </w:rPr>
        <w:t>Таблица 8.2</w:t>
      </w:r>
    </w:p>
    <w:p w14:paraId="29044C46" w14:textId="77777777" w:rsidR="00697D23" w:rsidRPr="00675D0D" w:rsidRDefault="00697D23" w:rsidP="00697D23">
      <w:pPr>
        <w:jc w:val="right"/>
      </w:pPr>
    </w:p>
    <w:p w14:paraId="24EED42D" w14:textId="77777777" w:rsidR="00697D23" w:rsidRPr="00675D0D" w:rsidRDefault="00697D23" w:rsidP="00697D23">
      <w:r w:rsidRPr="00675D0D">
        <w:t xml:space="preserve"> </w:t>
      </w:r>
    </w:p>
    <w:tbl>
      <w:tblPr>
        <w:tblW w:w="10048" w:type="dxa"/>
        <w:tblInd w:w="137" w:type="dxa"/>
        <w:tblCellMar>
          <w:top w:w="15" w:type="dxa"/>
          <w:left w:w="15" w:type="dxa"/>
          <w:bottom w:w="15" w:type="dxa"/>
          <w:right w:w="15" w:type="dxa"/>
        </w:tblCellMar>
        <w:tblLook w:val="04A0" w:firstRow="1" w:lastRow="0" w:firstColumn="1" w:lastColumn="0" w:noHBand="0" w:noVBand="1"/>
      </w:tblPr>
      <w:tblGrid>
        <w:gridCol w:w="2553"/>
        <w:gridCol w:w="7495"/>
      </w:tblGrid>
      <w:tr w:rsidR="00675D0D" w:rsidRPr="00675D0D" w14:paraId="220EDFF4"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794E856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Категории дорог и улиц</w:t>
            </w:r>
          </w:p>
        </w:tc>
        <w:tc>
          <w:tcPr>
            <w:tcW w:w="7495" w:type="dxa"/>
            <w:tcBorders>
              <w:top w:val="single" w:sz="4" w:space="0" w:color="000000"/>
              <w:left w:val="single" w:sz="4" w:space="0" w:color="000000"/>
              <w:bottom w:val="single" w:sz="4" w:space="0" w:color="000000"/>
              <w:right w:val="single" w:sz="4" w:space="0" w:color="000000"/>
            </w:tcBorders>
            <w:hideMark/>
          </w:tcPr>
          <w:p w14:paraId="5460D66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Основное назначение дорог и улиц</w:t>
            </w:r>
          </w:p>
        </w:tc>
      </w:tr>
      <w:tr w:rsidR="00675D0D" w:rsidRPr="00675D0D" w14:paraId="4B9EFA4A"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2FB24AA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w:t>
            </w:r>
          </w:p>
        </w:tc>
        <w:tc>
          <w:tcPr>
            <w:tcW w:w="7495" w:type="dxa"/>
            <w:tcBorders>
              <w:top w:val="single" w:sz="4" w:space="0" w:color="000000"/>
              <w:left w:val="single" w:sz="4" w:space="0" w:color="000000"/>
              <w:bottom w:val="single" w:sz="4" w:space="0" w:color="000000"/>
              <w:right w:val="single" w:sz="4" w:space="0" w:color="000000"/>
            </w:tcBorders>
            <w:hideMark/>
          </w:tcPr>
          <w:p w14:paraId="65E6357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w:t>
            </w:r>
          </w:p>
        </w:tc>
      </w:tr>
      <w:tr w:rsidR="00675D0D" w:rsidRPr="00675D0D" w14:paraId="45C4FA88" w14:textId="77777777" w:rsidTr="00B95261">
        <w:tc>
          <w:tcPr>
            <w:tcW w:w="10048" w:type="dxa"/>
            <w:gridSpan w:val="2"/>
            <w:tcBorders>
              <w:top w:val="single" w:sz="4" w:space="0" w:color="000000"/>
              <w:left w:val="single" w:sz="4" w:space="0" w:color="000000"/>
              <w:bottom w:val="single" w:sz="4" w:space="0" w:color="000000"/>
              <w:right w:val="single" w:sz="4" w:space="0" w:color="000000"/>
            </w:tcBorders>
            <w:hideMark/>
          </w:tcPr>
          <w:p w14:paraId="2CF4C8B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Магистральные городские дороги:</w:t>
            </w:r>
          </w:p>
        </w:tc>
      </w:tr>
      <w:tr w:rsidR="00675D0D" w:rsidRPr="00675D0D" w14:paraId="0487072D"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30CC1C62"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2-го класса - регулируемого движения</w:t>
            </w:r>
          </w:p>
        </w:tc>
        <w:tc>
          <w:tcPr>
            <w:tcW w:w="7495" w:type="dxa"/>
            <w:tcBorders>
              <w:top w:val="single" w:sz="4" w:space="0" w:color="000000"/>
              <w:left w:val="single" w:sz="4" w:space="0" w:color="000000"/>
              <w:bottom w:val="single" w:sz="4" w:space="0" w:color="000000"/>
              <w:right w:val="single" w:sz="4" w:space="0" w:color="000000"/>
            </w:tcBorders>
            <w:hideMark/>
          </w:tcPr>
          <w:p w14:paraId="2169A170"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Транспортная связь между районами города, выходы на внешние автомобильные дороги. Проходят вне жилой застройки.</w:t>
            </w:r>
          </w:p>
          <w:p w14:paraId="6C630440"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Движение регулируемое. Пропуск всех видов транспорта.</w:t>
            </w:r>
          </w:p>
          <w:p w14:paraId="2DA6FECA"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Доступ транспортных средств через пересечения и примыкания не чаще, чем через 300 - 400 м.</w:t>
            </w:r>
          </w:p>
          <w:p w14:paraId="7A8968D1"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Пересечение с дорогами и улицами всех категорий - в одном или разных уровнях. Пешеходные переходы устраиваются вне проезжей части и в уровне проезжей части</w:t>
            </w:r>
          </w:p>
        </w:tc>
      </w:tr>
      <w:tr w:rsidR="00675D0D" w:rsidRPr="00675D0D" w14:paraId="4A408730" w14:textId="77777777" w:rsidTr="00B95261">
        <w:tc>
          <w:tcPr>
            <w:tcW w:w="10048" w:type="dxa"/>
            <w:gridSpan w:val="2"/>
            <w:tcBorders>
              <w:top w:val="single" w:sz="4" w:space="0" w:color="000000"/>
              <w:left w:val="single" w:sz="4" w:space="0" w:color="000000"/>
              <w:bottom w:val="single" w:sz="4" w:space="0" w:color="000000"/>
              <w:right w:val="single" w:sz="4" w:space="0" w:color="000000"/>
            </w:tcBorders>
            <w:hideMark/>
          </w:tcPr>
          <w:p w14:paraId="4B2AF687"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Магистральные улицы общегородского значения:</w:t>
            </w:r>
          </w:p>
        </w:tc>
      </w:tr>
      <w:tr w:rsidR="00675D0D" w:rsidRPr="00675D0D" w14:paraId="6D45661A"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288F16BA"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2-го класса - регулируемого движения</w:t>
            </w:r>
          </w:p>
        </w:tc>
        <w:tc>
          <w:tcPr>
            <w:tcW w:w="7495" w:type="dxa"/>
            <w:tcBorders>
              <w:top w:val="single" w:sz="4" w:space="0" w:color="000000"/>
              <w:left w:val="single" w:sz="4" w:space="0" w:color="000000"/>
              <w:bottom w:val="single" w:sz="4" w:space="0" w:color="000000"/>
              <w:right w:val="single" w:sz="4" w:space="0" w:color="000000"/>
            </w:tcBorders>
            <w:hideMark/>
          </w:tcPr>
          <w:p w14:paraId="1467B2B1"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Транспортная связь между жилыми, промышленными районами и центром города, центрами планировочных районов; выходы на внешние автомобильные дороги.</w:t>
            </w:r>
          </w:p>
          <w:p w14:paraId="693EF0F6"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Транспортно-планировочные оси города, основные элементы функционально-планировочной структуры городского округа.</w:t>
            </w:r>
          </w:p>
          <w:p w14:paraId="2EAF0434"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Движение регулируемое. Пропуск всех видов транспорта.</w:t>
            </w:r>
          </w:p>
          <w:p w14:paraId="0B411BE1"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Пересечение с дорогами и улицами других категорий - в одном или разных уровнях.</w:t>
            </w:r>
          </w:p>
          <w:p w14:paraId="5BD74A2C"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переходы устраиваются вне проезжей части и в уровне проезжей части со светофорным регулированием</w:t>
            </w:r>
          </w:p>
        </w:tc>
      </w:tr>
      <w:tr w:rsidR="00675D0D" w:rsidRPr="00675D0D" w14:paraId="0493E8ED"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1A6AF7C5"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3-го класса - регулируемого движения</w:t>
            </w:r>
          </w:p>
        </w:tc>
        <w:tc>
          <w:tcPr>
            <w:tcW w:w="7495" w:type="dxa"/>
            <w:tcBorders>
              <w:top w:val="single" w:sz="4" w:space="0" w:color="000000"/>
              <w:left w:val="single" w:sz="4" w:space="0" w:color="000000"/>
              <w:bottom w:val="single" w:sz="4" w:space="0" w:color="000000"/>
              <w:right w:val="single" w:sz="4" w:space="0" w:color="000000"/>
            </w:tcBorders>
            <w:hideMark/>
          </w:tcPr>
          <w:p w14:paraId="14B01204"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Связывают районы города между собой. Движение регулируемое и саморегулируемое. Пропуск всех видов транспорта.</w:t>
            </w:r>
          </w:p>
          <w:p w14:paraId="41AFE7F0"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Для движения общественного транспорта устраивается выделенная полоса при соответствующем обосновании.</w:t>
            </w:r>
          </w:p>
          <w:p w14:paraId="1461BCC7"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переходы устраиваются в уровне проезжей части и вне проезжей части</w:t>
            </w:r>
          </w:p>
        </w:tc>
      </w:tr>
      <w:tr w:rsidR="00675D0D" w:rsidRPr="00675D0D" w14:paraId="40178436"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395B7C47"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Магистральные улицы районного значения</w:t>
            </w:r>
          </w:p>
        </w:tc>
        <w:tc>
          <w:tcPr>
            <w:tcW w:w="7495" w:type="dxa"/>
            <w:tcBorders>
              <w:top w:val="single" w:sz="4" w:space="0" w:color="000000"/>
              <w:left w:val="single" w:sz="4" w:space="0" w:color="000000"/>
              <w:bottom w:val="single" w:sz="4" w:space="0" w:color="000000"/>
              <w:right w:val="single" w:sz="4" w:space="0" w:color="000000"/>
            </w:tcBorders>
            <w:hideMark/>
          </w:tcPr>
          <w:p w14:paraId="05BB81C5"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Транспортная и пешеходная связи в пределах жилых районов, выходы на другие магистральные улицы. Обеспечивают выход на улицы и дороги межрайонного и общегородского значения.</w:t>
            </w:r>
          </w:p>
          <w:p w14:paraId="056E0B1B"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Движение регулируемое и саморегулируемое. Пропуск всех видов транспорта.</w:t>
            </w:r>
          </w:p>
          <w:p w14:paraId="69ACC88C"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Пересечение с дорогами и улицами в одном уровне.</w:t>
            </w:r>
          </w:p>
          <w:p w14:paraId="2496967A"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переходы устраиваются вне проезжей части и в уровне проезжей части</w:t>
            </w:r>
          </w:p>
        </w:tc>
      </w:tr>
      <w:tr w:rsidR="00675D0D" w:rsidRPr="00675D0D" w14:paraId="389E48D9" w14:textId="77777777" w:rsidTr="00B95261">
        <w:tc>
          <w:tcPr>
            <w:tcW w:w="10048" w:type="dxa"/>
            <w:gridSpan w:val="2"/>
            <w:tcBorders>
              <w:top w:val="single" w:sz="4" w:space="0" w:color="000000"/>
              <w:left w:val="single" w:sz="4" w:space="0" w:color="000000"/>
              <w:bottom w:val="single" w:sz="4" w:space="0" w:color="000000"/>
              <w:right w:val="single" w:sz="4" w:space="0" w:color="000000"/>
            </w:tcBorders>
            <w:hideMark/>
          </w:tcPr>
          <w:p w14:paraId="6137E6CE"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Улицы и дороги местного значения:</w:t>
            </w:r>
          </w:p>
        </w:tc>
      </w:tr>
      <w:tr w:rsidR="00675D0D" w:rsidRPr="00675D0D" w14:paraId="2C5402A3"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2B5D88C5"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lastRenderedPageBreak/>
              <w:t>улицы в зонах жилой застройки</w:t>
            </w:r>
          </w:p>
        </w:tc>
        <w:tc>
          <w:tcPr>
            <w:tcW w:w="7495" w:type="dxa"/>
            <w:tcBorders>
              <w:top w:val="single" w:sz="4" w:space="0" w:color="000000"/>
              <w:left w:val="single" w:sz="4" w:space="0" w:color="000000"/>
              <w:bottom w:val="single" w:sz="4" w:space="0" w:color="000000"/>
              <w:right w:val="single" w:sz="4" w:space="0" w:color="000000"/>
            </w:tcBorders>
            <w:hideMark/>
          </w:tcPr>
          <w:p w14:paraId="3E54C289"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Транспортные и пешеходные связи на территории жилых районов (микрорайонов), выходы на магистральные улицы районного значения, улицы и дороги регулируемого движения.</w:t>
            </w:r>
          </w:p>
          <w:p w14:paraId="54B7DADC"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Обеспечивают непосредственный доступ к зданиям и земельным участкам</w:t>
            </w:r>
          </w:p>
        </w:tc>
      </w:tr>
      <w:tr w:rsidR="00675D0D" w:rsidRPr="00675D0D" w14:paraId="5CE2375C"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2DF60374"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улицы в общественно-деловых и торговых зонах</w:t>
            </w:r>
          </w:p>
        </w:tc>
        <w:tc>
          <w:tcPr>
            <w:tcW w:w="7495" w:type="dxa"/>
            <w:tcBorders>
              <w:top w:val="single" w:sz="4" w:space="0" w:color="000000"/>
              <w:left w:val="single" w:sz="4" w:space="0" w:color="000000"/>
              <w:bottom w:val="single" w:sz="4" w:space="0" w:color="000000"/>
              <w:right w:val="single" w:sz="4" w:space="0" w:color="000000"/>
            </w:tcBorders>
            <w:hideMark/>
          </w:tcPr>
          <w:p w14:paraId="51EF439E"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Транспортные и пешеходные связи внутри зон и районов для обеспечения доступа к торговым, офисным и административным зданиям, объектам сервисного обслуживания населения, образовательным организациям и др.</w:t>
            </w:r>
          </w:p>
          <w:p w14:paraId="6301F35E"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переходы устраиваются в уровне проезжей части</w:t>
            </w:r>
          </w:p>
        </w:tc>
      </w:tr>
      <w:tr w:rsidR="00675D0D" w:rsidRPr="00675D0D" w14:paraId="306CF2D6"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6D72B8EF"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улицы и дороги в производственных зонах</w:t>
            </w:r>
          </w:p>
        </w:tc>
        <w:tc>
          <w:tcPr>
            <w:tcW w:w="7495" w:type="dxa"/>
            <w:tcBorders>
              <w:top w:val="single" w:sz="4" w:space="0" w:color="000000"/>
              <w:left w:val="single" w:sz="4" w:space="0" w:color="000000"/>
              <w:bottom w:val="single" w:sz="4" w:space="0" w:color="000000"/>
              <w:right w:val="single" w:sz="4" w:space="0" w:color="000000"/>
            </w:tcBorders>
            <w:hideMark/>
          </w:tcPr>
          <w:p w14:paraId="652D93F8"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Транспортные и пешеходные связи внутри промышленных, коммунально-складских зон, обеспечение доступа к зданиям и земельным участкам этих зон.</w:t>
            </w:r>
          </w:p>
          <w:p w14:paraId="209287B5"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переходы устраиваются в уровне проезжей части</w:t>
            </w:r>
          </w:p>
        </w:tc>
      </w:tr>
      <w:tr w:rsidR="00675D0D" w:rsidRPr="00675D0D" w14:paraId="0AF6167D"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5EACCB8A"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улицы и площади</w:t>
            </w:r>
          </w:p>
        </w:tc>
        <w:tc>
          <w:tcPr>
            <w:tcW w:w="7495" w:type="dxa"/>
            <w:tcBorders>
              <w:top w:val="single" w:sz="4" w:space="0" w:color="000000"/>
              <w:left w:val="single" w:sz="4" w:space="0" w:color="000000"/>
              <w:bottom w:val="single" w:sz="4" w:space="0" w:color="000000"/>
              <w:right w:val="single" w:sz="4" w:space="0" w:color="000000"/>
            </w:tcBorders>
            <w:hideMark/>
          </w:tcPr>
          <w:p w14:paraId="26095822"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Благоустроенные пространства в составе улично-дорожной сети, предназначенные для движения и отдыха пешеходов с обеспечением полной безопасности и высокого комфорта пребывания.</w:t>
            </w:r>
          </w:p>
          <w:p w14:paraId="4F86D283"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Пешеходные связи объектов массового посещения и концентрации пешеходов.</w:t>
            </w:r>
          </w:p>
          <w:p w14:paraId="0246D458"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Движение всех видов транспорта исключено.</w:t>
            </w:r>
          </w:p>
          <w:p w14:paraId="724CE4E5"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Обеспечивается возможность проезда специального транспорта</w:t>
            </w:r>
          </w:p>
        </w:tc>
      </w:tr>
      <w:tr w:rsidR="00675D0D" w:rsidRPr="00675D0D" w14:paraId="04D6EC8D"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1DC9762E"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Парковые дороги</w:t>
            </w:r>
          </w:p>
        </w:tc>
        <w:tc>
          <w:tcPr>
            <w:tcW w:w="7495" w:type="dxa"/>
            <w:tcBorders>
              <w:top w:val="single" w:sz="4" w:space="0" w:color="000000"/>
              <w:left w:val="single" w:sz="4" w:space="0" w:color="000000"/>
              <w:bottom w:val="single" w:sz="4" w:space="0" w:color="000000"/>
              <w:right w:val="single" w:sz="4" w:space="0" w:color="000000"/>
            </w:tcBorders>
            <w:hideMark/>
          </w:tcPr>
          <w:p w14:paraId="54C78219"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Дороги предназначены для обслуживания посетителей и территории парка, проезда экологически чистого транспорта, велосипедов, а также спецтранспорта</w:t>
            </w:r>
          </w:p>
        </w:tc>
      </w:tr>
      <w:tr w:rsidR="00675D0D" w:rsidRPr="00675D0D" w14:paraId="139EDF8F"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443D8D2D"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Проезды</w:t>
            </w:r>
          </w:p>
        </w:tc>
        <w:tc>
          <w:tcPr>
            <w:tcW w:w="7495" w:type="dxa"/>
            <w:tcBorders>
              <w:top w:val="single" w:sz="4" w:space="0" w:color="000000"/>
              <w:left w:val="single" w:sz="4" w:space="0" w:color="000000"/>
              <w:bottom w:val="single" w:sz="4" w:space="0" w:color="000000"/>
              <w:right w:val="single" w:sz="4" w:space="0" w:color="000000"/>
            </w:tcBorders>
            <w:hideMark/>
          </w:tcPr>
          <w:p w14:paraId="085DDAC8"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Подъезд транспортных средств к жилым и общественным зданиям, учреждениям, предприятиям и другим объектам городской застройки внутри микрорайонов (кварталов)</w:t>
            </w:r>
          </w:p>
        </w:tc>
      </w:tr>
      <w:tr w:rsidR="00675D0D" w:rsidRPr="00675D0D" w14:paraId="1C27EB7F" w14:textId="77777777" w:rsidTr="00B95261">
        <w:tc>
          <w:tcPr>
            <w:tcW w:w="10048" w:type="dxa"/>
            <w:gridSpan w:val="2"/>
            <w:tcBorders>
              <w:top w:val="single" w:sz="4" w:space="0" w:color="000000"/>
              <w:left w:val="single" w:sz="4" w:space="0" w:color="000000"/>
              <w:bottom w:val="single" w:sz="4" w:space="0" w:color="000000"/>
              <w:right w:val="single" w:sz="4" w:space="0" w:color="000000"/>
            </w:tcBorders>
            <w:hideMark/>
          </w:tcPr>
          <w:p w14:paraId="50F32D91"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Велосипедные дорожки:</w:t>
            </w:r>
          </w:p>
        </w:tc>
      </w:tr>
      <w:tr w:rsidR="00675D0D" w:rsidRPr="00675D0D" w14:paraId="2F4389B4"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4282161E"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в составе поперечного профиля улично-дорожной сети</w:t>
            </w:r>
          </w:p>
        </w:tc>
        <w:tc>
          <w:tcPr>
            <w:tcW w:w="7495" w:type="dxa"/>
            <w:tcBorders>
              <w:top w:val="single" w:sz="4" w:space="0" w:color="000000"/>
              <w:left w:val="single" w:sz="4" w:space="0" w:color="000000"/>
              <w:bottom w:val="single" w:sz="4" w:space="0" w:color="000000"/>
              <w:right w:val="single" w:sz="4" w:space="0" w:color="000000"/>
            </w:tcBorders>
            <w:hideMark/>
          </w:tcPr>
          <w:p w14:paraId="13975278"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Специально выделенная полоса, предназначенная для движения велосипедного транспорта. Могут устраиваться на магистральных улицах общегородского значения 2-го и 3-го классов районного значения и жилых улицах</w:t>
            </w:r>
          </w:p>
        </w:tc>
      </w:tr>
      <w:tr w:rsidR="00675D0D" w:rsidRPr="00675D0D" w14:paraId="771835F6" w14:textId="77777777" w:rsidTr="00B95261">
        <w:tc>
          <w:tcPr>
            <w:tcW w:w="2553" w:type="dxa"/>
            <w:tcBorders>
              <w:top w:val="single" w:sz="4" w:space="0" w:color="000000"/>
              <w:left w:val="single" w:sz="4" w:space="0" w:color="000000"/>
              <w:bottom w:val="single" w:sz="4" w:space="0" w:color="000000"/>
              <w:right w:val="single" w:sz="4" w:space="0" w:color="000000"/>
            </w:tcBorders>
            <w:hideMark/>
          </w:tcPr>
          <w:p w14:paraId="4D069C80"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на рекреационных территориях, в жилых зонах и т.п.</w:t>
            </w:r>
          </w:p>
        </w:tc>
        <w:tc>
          <w:tcPr>
            <w:tcW w:w="7495" w:type="dxa"/>
            <w:tcBorders>
              <w:top w:val="single" w:sz="4" w:space="0" w:color="000000"/>
              <w:left w:val="single" w:sz="4" w:space="0" w:color="000000"/>
              <w:bottom w:val="single" w:sz="4" w:space="0" w:color="000000"/>
              <w:right w:val="single" w:sz="4" w:space="0" w:color="000000"/>
            </w:tcBorders>
            <w:hideMark/>
          </w:tcPr>
          <w:p w14:paraId="11AEB9BD" w14:textId="77777777" w:rsidR="00697D23" w:rsidRPr="00675D0D" w:rsidRDefault="00697D23" w:rsidP="00DD4DCA">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Специально выделенная полоса для проезда на велосипедах</w:t>
            </w:r>
          </w:p>
        </w:tc>
      </w:tr>
      <w:tr w:rsidR="00675D0D" w:rsidRPr="00675D0D" w14:paraId="61492005" w14:textId="77777777" w:rsidTr="009000B7">
        <w:tc>
          <w:tcPr>
            <w:tcW w:w="10048" w:type="dxa"/>
            <w:gridSpan w:val="2"/>
            <w:tcBorders>
              <w:top w:val="single" w:sz="4" w:space="0" w:color="000000"/>
              <w:left w:val="single" w:sz="4" w:space="0" w:color="000000"/>
              <w:bottom w:val="single" w:sz="4" w:space="0" w:color="000000"/>
              <w:right w:val="single" w:sz="4" w:space="0" w:color="000000"/>
            </w:tcBorders>
          </w:tcPr>
          <w:p w14:paraId="07EBD071" w14:textId="77777777" w:rsidR="006742BD" w:rsidRPr="00675D0D" w:rsidRDefault="006742BD" w:rsidP="006742BD">
            <w:pPr>
              <w:ind w:firstLine="0"/>
              <w:rPr>
                <w:b/>
                <w:sz w:val="20"/>
                <w:szCs w:val="20"/>
              </w:rPr>
            </w:pPr>
            <w:r w:rsidRPr="00675D0D">
              <w:rPr>
                <w:b/>
                <w:sz w:val="20"/>
                <w:szCs w:val="20"/>
              </w:rPr>
              <w:t>Примечания:</w:t>
            </w:r>
          </w:p>
          <w:p w14:paraId="7CA83A8A" w14:textId="77777777" w:rsidR="006742BD" w:rsidRPr="00675D0D" w:rsidRDefault="006742BD" w:rsidP="006742BD">
            <w:pPr>
              <w:ind w:firstLine="0"/>
              <w:rPr>
                <w:sz w:val="20"/>
                <w:szCs w:val="20"/>
              </w:rPr>
            </w:pPr>
            <w:r w:rsidRPr="00675D0D">
              <w:rPr>
                <w:sz w:val="20"/>
                <w:szCs w:val="20"/>
              </w:rPr>
              <w:t>1. В составе улично-дорожной сети выделяются главные улицы, являющиеся основой архитектурно-планировочного построения общегородского центра.</w:t>
            </w:r>
          </w:p>
          <w:p w14:paraId="5CDAC8E0" w14:textId="77777777" w:rsidR="006742BD" w:rsidRPr="00675D0D" w:rsidRDefault="006742BD" w:rsidP="006742BD">
            <w:pPr>
              <w:ind w:firstLine="0"/>
              <w:rPr>
                <w:sz w:val="20"/>
                <w:szCs w:val="20"/>
              </w:rPr>
            </w:pPr>
            <w:r w:rsidRPr="00675D0D">
              <w:rPr>
                <w:sz w:val="20"/>
                <w:szCs w:val="20"/>
              </w:rPr>
              <w:t>2. Указанные категории улиц и дорог могут дополняться или применяться их неполный состав.</w:t>
            </w:r>
          </w:p>
          <w:p w14:paraId="5059263F" w14:textId="77777777" w:rsidR="006742BD" w:rsidRPr="00675D0D" w:rsidRDefault="006742BD" w:rsidP="006742BD">
            <w:pPr>
              <w:ind w:firstLine="0"/>
              <w:rPr>
                <w:sz w:val="20"/>
                <w:szCs w:val="20"/>
              </w:rPr>
            </w:pPr>
            <w:r w:rsidRPr="00675D0D">
              <w:rPr>
                <w:sz w:val="20"/>
                <w:szCs w:val="20"/>
              </w:rPr>
              <w:t>3. В условиях реконструкции, а также для улиц районного значения допускается предусматривать устройство магистралей или их участков, предназначенных только для пропуска средств общественного транспорта и пешеходов.</w:t>
            </w:r>
          </w:p>
          <w:p w14:paraId="3F4BFD81" w14:textId="01DA4E4A" w:rsidR="006742BD" w:rsidRPr="00675D0D" w:rsidRDefault="006742BD" w:rsidP="006742BD">
            <w:pPr>
              <w:ind w:firstLine="0"/>
              <w:rPr>
                <w:sz w:val="20"/>
                <w:szCs w:val="20"/>
              </w:rPr>
            </w:pPr>
            <w:r w:rsidRPr="00675D0D">
              <w:rPr>
                <w:sz w:val="20"/>
                <w:szCs w:val="20"/>
              </w:rPr>
              <w:t>4. Велодорожки как отдельный вид транспортного проезда необходимо проектировать в виде системы, включающей в себя обособленное прохождение, или по улично-дорожной сети.</w:t>
            </w:r>
          </w:p>
        </w:tc>
      </w:tr>
    </w:tbl>
    <w:p w14:paraId="597D32CD" w14:textId="77777777" w:rsidR="00697D23" w:rsidRPr="00675D0D" w:rsidRDefault="00697D23" w:rsidP="00697D23">
      <w:r w:rsidRPr="00675D0D">
        <w:t>8.2.3. Расчетные показатели для проектирования сети улиц и дорог городского округа приведены в таблице 8.3.</w:t>
      </w:r>
    </w:p>
    <w:p w14:paraId="3312DA49" w14:textId="77777777" w:rsidR="00697D23" w:rsidRPr="00675D0D" w:rsidRDefault="00697D23" w:rsidP="00697D23">
      <w:pPr>
        <w:jc w:val="right"/>
        <w:rPr>
          <w:b/>
        </w:rPr>
      </w:pPr>
    </w:p>
    <w:p w14:paraId="2246EBF4" w14:textId="4DBDCF54" w:rsidR="00697D23" w:rsidRPr="00675D0D" w:rsidRDefault="00697D23" w:rsidP="006742BD">
      <w:pPr>
        <w:jc w:val="right"/>
      </w:pPr>
      <w:r w:rsidRPr="00675D0D">
        <w:rPr>
          <w:b/>
        </w:rPr>
        <w:t>Т</w:t>
      </w:r>
      <w:r w:rsidRPr="00675D0D">
        <w:rPr>
          <w:rStyle w:val="a4"/>
          <w:bCs/>
          <w:color w:val="auto"/>
        </w:rPr>
        <w:t>аблица 8.3</w:t>
      </w:r>
    </w:p>
    <w:tbl>
      <w:tblPr>
        <w:tblW w:w="10221" w:type="dxa"/>
        <w:tblLayout w:type="fixed"/>
        <w:tblCellMar>
          <w:top w:w="15" w:type="dxa"/>
          <w:left w:w="15" w:type="dxa"/>
          <w:bottom w:w="15" w:type="dxa"/>
          <w:right w:w="15" w:type="dxa"/>
        </w:tblCellMar>
        <w:tblLook w:val="04A0" w:firstRow="1" w:lastRow="0" w:firstColumn="1" w:lastColumn="0" w:noHBand="0" w:noVBand="1"/>
      </w:tblPr>
      <w:tblGrid>
        <w:gridCol w:w="1575"/>
        <w:gridCol w:w="1094"/>
        <w:gridCol w:w="1094"/>
        <w:gridCol w:w="1072"/>
        <w:gridCol w:w="1327"/>
        <w:gridCol w:w="1288"/>
        <w:gridCol w:w="1354"/>
        <w:gridCol w:w="1417"/>
      </w:tblGrid>
      <w:tr w:rsidR="00675D0D" w:rsidRPr="00675D0D" w14:paraId="446DFF89"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15D6BA5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Категория дорог и улиц</w:t>
            </w:r>
          </w:p>
        </w:tc>
        <w:tc>
          <w:tcPr>
            <w:tcW w:w="8646" w:type="dxa"/>
            <w:gridSpan w:val="7"/>
            <w:tcBorders>
              <w:top w:val="single" w:sz="4" w:space="0" w:color="000000"/>
              <w:left w:val="single" w:sz="4" w:space="0" w:color="000000"/>
              <w:bottom w:val="single" w:sz="4" w:space="0" w:color="000000"/>
              <w:right w:val="single" w:sz="4" w:space="0" w:color="000000"/>
            </w:tcBorders>
            <w:hideMark/>
          </w:tcPr>
          <w:p w14:paraId="69B79F7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Расчетные показатели</w:t>
            </w:r>
          </w:p>
        </w:tc>
      </w:tr>
      <w:tr w:rsidR="00675D0D" w:rsidRPr="00675D0D" w14:paraId="7E93B909"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4AF0FA0B"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19B5589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 xml:space="preserve">расчетная скорость </w:t>
            </w:r>
            <w:r w:rsidRPr="00675D0D">
              <w:rPr>
                <w:rFonts w:ascii="Times New Roman" w:eastAsiaTheme="minorEastAsia" w:hAnsi="Times New Roman" w:cs="Times New Roman"/>
              </w:rPr>
              <w:lastRenderedPageBreak/>
              <w:t>движения, км/ч</w:t>
            </w:r>
          </w:p>
        </w:tc>
        <w:tc>
          <w:tcPr>
            <w:tcW w:w="1094" w:type="dxa"/>
            <w:tcBorders>
              <w:top w:val="single" w:sz="4" w:space="0" w:color="000000"/>
              <w:left w:val="single" w:sz="4" w:space="0" w:color="000000"/>
              <w:bottom w:val="single" w:sz="4" w:space="0" w:color="000000"/>
              <w:right w:val="single" w:sz="4" w:space="0" w:color="000000"/>
            </w:tcBorders>
            <w:hideMark/>
          </w:tcPr>
          <w:p w14:paraId="5D1404C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 xml:space="preserve">ширина полосы </w:t>
            </w:r>
            <w:r w:rsidRPr="00675D0D">
              <w:rPr>
                <w:rFonts w:ascii="Times New Roman" w:eastAsiaTheme="minorEastAsia" w:hAnsi="Times New Roman" w:cs="Times New Roman"/>
              </w:rPr>
              <w:lastRenderedPageBreak/>
              <w:t>движения, м</w:t>
            </w:r>
          </w:p>
        </w:tc>
        <w:tc>
          <w:tcPr>
            <w:tcW w:w="1072" w:type="dxa"/>
            <w:tcBorders>
              <w:top w:val="single" w:sz="4" w:space="0" w:color="000000"/>
              <w:left w:val="single" w:sz="4" w:space="0" w:color="000000"/>
              <w:bottom w:val="single" w:sz="4" w:space="0" w:color="000000"/>
              <w:right w:val="single" w:sz="4" w:space="0" w:color="000000"/>
            </w:tcBorders>
            <w:hideMark/>
          </w:tcPr>
          <w:p w14:paraId="6408060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 xml:space="preserve">число полос </w:t>
            </w:r>
            <w:r w:rsidRPr="00675D0D">
              <w:rPr>
                <w:rFonts w:ascii="Times New Roman" w:eastAsiaTheme="minorEastAsia" w:hAnsi="Times New Roman" w:cs="Times New Roman"/>
              </w:rPr>
              <w:lastRenderedPageBreak/>
              <w:t>движения </w:t>
            </w:r>
            <w:hyperlink r:id="rId83" w:anchor="/document/400831641/entry/2221" w:history="1">
              <w:r w:rsidRPr="00675D0D">
                <w:rPr>
                  <w:rFonts w:ascii="Times New Roman" w:eastAsiaTheme="minorEastAsia" w:hAnsi="Times New Roman" w:cs="Times New Roman"/>
                  <w:u w:val="single"/>
                </w:rPr>
                <w:t>&lt;*&gt;</w:t>
              </w:r>
            </w:hyperlink>
          </w:p>
        </w:tc>
        <w:tc>
          <w:tcPr>
            <w:tcW w:w="1327" w:type="dxa"/>
            <w:tcBorders>
              <w:top w:val="single" w:sz="4" w:space="0" w:color="000000"/>
              <w:left w:val="single" w:sz="4" w:space="0" w:color="000000"/>
              <w:bottom w:val="single" w:sz="4" w:space="0" w:color="000000"/>
              <w:right w:val="single" w:sz="4" w:space="0" w:color="000000"/>
            </w:tcBorders>
            <w:hideMark/>
          </w:tcPr>
          <w:p w14:paraId="22DD370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 xml:space="preserve">радиус кривых в </w:t>
            </w:r>
            <w:r w:rsidRPr="00675D0D">
              <w:rPr>
                <w:rFonts w:ascii="Times New Roman" w:eastAsiaTheme="minorEastAsia" w:hAnsi="Times New Roman" w:cs="Times New Roman"/>
              </w:rPr>
              <w:lastRenderedPageBreak/>
              <w:t>плане с виражом/без виража, м, не менее</w:t>
            </w:r>
          </w:p>
        </w:tc>
        <w:tc>
          <w:tcPr>
            <w:tcW w:w="1288" w:type="dxa"/>
            <w:tcBorders>
              <w:top w:val="single" w:sz="4" w:space="0" w:color="000000"/>
              <w:left w:val="single" w:sz="4" w:space="0" w:color="000000"/>
              <w:bottom w:val="single" w:sz="4" w:space="0" w:color="000000"/>
              <w:right w:val="single" w:sz="4" w:space="0" w:color="000000"/>
            </w:tcBorders>
            <w:hideMark/>
          </w:tcPr>
          <w:p w14:paraId="61400FBF" w14:textId="77777777" w:rsidR="00A37E38" w:rsidRPr="00675D0D" w:rsidRDefault="00697D23" w:rsidP="00A37E38">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продольный уклон,</w:t>
            </w:r>
          </w:p>
          <w:p w14:paraId="1B94EF9F" w14:textId="71A8EFAB" w:rsidR="00697D23" w:rsidRPr="00675D0D" w:rsidRDefault="00697D23" w:rsidP="00A37E38">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w:t>
            </w:r>
            <w:r w:rsidR="00A37E38" w:rsidRPr="00675D0D">
              <w:rPr>
                <w:rFonts w:ascii="Times New Roman" w:eastAsiaTheme="minorEastAsia" w:hAnsi="Times New Roman" w:cs="Times New Roman"/>
              </w:rPr>
              <w:t>°°</w:t>
            </w:r>
            <w:r w:rsidRPr="00675D0D">
              <w:rPr>
                <w:rFonts w:ascii="Times New Roman" w:eastAsiaTheme="minorEastAsia" w:hAnsi="Times New Roman" w:cs="Times New Roman"/>
              </w:rPr>
              <w:t>, не более</w:t>
            </w:r>
          </w:p>
        </w:tc>
        <w:tc>
          <w:tcPr>
            <w:tcW w:w="1354" w:type="dxa"/>
            <w:tcBorders>
              <w:top w:val="single" w:sz="4" w:space="0" w:color="000000"/>
              <w:left w:val="single" w:sz="4" w:space="0" w:color="000000"/>
              <w:bottom w:val="single" w:sz="4" w:space="0" w:color="000000"/>
              <w:right w:val="single" w:sz="4" w:space="0" w:color="000000"/>
            </w:tcBorders>
            <w:hideMark/>
          </w:tcPr>
          <w:p w14:paraId="3BB965B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радиус вертикально</w:t>
            </w:r>
            <w:r w:rsidRPr="00675D0D">
              <w:rPr>
                <w:rFonts w:ascii="Times New Roman" w:eastAsiaTheme="minorEastAsia" w:hAnsi="Times New Roman" w:cs="Times New Roman"/>
              </w:rPr>
              <w:lastRenderedPageBreak/>
              <w:t>й выпуклой/вогнутой кривой, м, не менее</w:t>
            </w:r>
          </w:p>
        </w:tc>
        <w:tc>
          <w:tcPr>
            <w:tcW w:w="1417" w:type="dxa"/>
            <w:tcBorders>
              <w:top w:val="single" w:sz="4" w:space="0" w:color="000000"/>
              <w:left w:val="single" w:sz="4" w:space="0" w:color="000000"/>
              <w:bottom w:val="single" w:sz="4" w:space="0" w:color="000000"/>
              <w:right w:val="single" w:sz="4" w:space="0" w:color="000000"/>
            </w:tcBorders>
            <w:hideMark/>
          </w:tcPr>
          <w:p w14:paraId="527F740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 xml:space="preserve">ширина пешеходной </w:t>
            </w:r>
            <w:r w:rsidRPr="00675D0D">
              <w:rPr>
                <w:rFonts w:ascii="Times New Roman" w:eastAsiaTheme="minorEastAsia" w:hAnsi="Times New Roman" w:cs="Times New Roman"/>
              </w:rPr>
              <w:lastRenderedPageBreak/>
              <w:t>части тротуара, м, не менее</w:t>
            </w:r>
          </w:p>
        </w:tc>
      </w:tr>
      <w:tr w:rsidR="00675D0D" w:rsidRPr="00675D0D" w14:paraId="0A363D09"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042E95D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lastRenderedPageBreak/>
              <w:t>Магистральные городские дороги:</w:t>
            </w:r>
          </w:p>
        </w:tc>
      </w:tr>
      <w:tr w:rsidR="00675D0D" w:rsidRPr="00675D0D" w14:paraId="0154748C"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5DD02808"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2-го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159CA9B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90</w:t>
            </w:r>
          </w:p>
        </w:tc>
        <w:tc>
          <w:tcPr>
            <w:tcW w:w="1094" w:type="dxa"/>
            <w:tcBorders>
              <w:top w:val="single" w:sz="4" w:space="0" w:color="000000"/>
              <w:left w:val="single" w:sz="4" w:space="0" w:color="000000"/>
              <w:bottom w:val="single" w:sz="4" w:space="0" w:color="000000"/>
              <w:right w:val="single" w:sz="4" w:space="0" w:color="000000"/>
            </w:tcBorders>
            <w:hideMark/>
          </w:tcPr>
          <w:p w14:paraId="362810D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3,50 - 3,75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A1B2B3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4 - 8</w:t>
            </w:r>
          </w:p>
        </w:tc>
        <w:tc>
          <w:tcPr>
            <w:tcW w:w="1327" w:type="dxa"/>
            <w:tcBorders>
              <w:top w:val="single" w:sz="4" w:space="0" w:color="000000"/>
              <w:left w:val="single" w:sz="4" w:space="0" w:color="000000"/>
              <w:bottom w:val="single" w:sz="4" w:space="0" w:color="000000"/>
              <w:right w:val="single" w:sz="4" w:space="0" w:color="000000"/>
            </w:tcBorders>
            <w:hideMark/>
          </w:tcPr>
          <w:p w14:paraId="3F56141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430/580</w:t>
            </w:r>
          </w:p>
        </w:tc>
        <w:tc>
          <w:tcPr>
            <w:tcW w:w="1288" w:type="dxa"/>
            <w:tcBorders>
              <w:top w:val="single" w:sz="4" w:space="0" w:color="000000"/>
              <w:left w:val="single" w:sz="4" w:space="0" w:color="000000"/>
              <w:bottom w:val="single" w:sz="4" w:space="0" w:color="000000"/>
              <w:right w:val="single" w:sz="4" w:space="0" w:color="000000"/>
            </w:tcBorders>
            <w:hideMark/>
          </w:tcPr>
          <w:p w14:paraId="644E26F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55</w:t>
            </w:r>
          </w:p>
        </w:tc>
        <w:tc>
          <w:tcPr>
            <w:tcW w:w="1354" w:type="dxa"/>
            <w:tcBorders>
              <w:top w:val="single" w:sz="4" w:space="0" w:color="000000"/>
              <w:left w:val="single" w:sz="4" w:space="0" w:color="000000"/>
              <w:bottom w:val="single" w:sz="4" w:space="0" w:color="000000"/>
              <w:right w:val="single" w:sz="4" w:space="0" w:color="000000"/>
            </w:tcBorders>
            <w:hideMark/>
          </w:tcPr>
          <w:p w14:paraId="25391BA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5700/1300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1AE5EA2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r>
      <w:tr w:rsidR="00675D0D" w:rsidRPr="00675D0D" w14:paraId="1BDF1C04" w14:textId="77777777" w:rsidTr="006742BD">
        <w:trPr>
          <w:trHeight w:val="240"/>
        </w:trPr>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2007CFF1"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66C1030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159EFF67"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3,25 - 3,75</w:t>
            </w: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0FB8BCFB"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3D36A34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310/420</w:t>
            </w:r>
          </w:p>
        </w:tc>
        <w:tc>
          <w:tcPr>
            <w:tcW w:w="1288" w:type="dxa"/>
            <w:tcBorders>
              <w:top w:val="single" w:sz="4" w:space="0" w:color="000000"/>
              <w:left w:val="single" w:sz="4" w:space="0" w:color="000000"/>
              <w:bottom w:val="single" w:sz="4" w:space="0" w:color="000000"/>
              <w:right w:val="single" w:sz="4" w:space="0" w:color="000000"/>
            </w:tcBorders>
            <w:hideMark/>
          </w:tcPr>
          <w:p w14:paraId="7421C5A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354" w:type="dxa"/>
            <w:tcBorders>
              <w:top w:val="single" w:sz="4" w:space="0" w:color="000000"/>
              <w:left w:val="single" w:sz="4" w:space="0" w:color="000000"/>
              <w:bottom w:val="single" w:sz="4" w:space="0" w:color="000000"/>
              <w:right w:val="single" w:sz="4" w:space="0" w:color="000000"/>
            </w:tcBorders>
            <w:hideMark/>
          </w:tcPr>
          <w:p w14:paraId="4EA9B8F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3900/1000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6028E4D1"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74F9B69B"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5942831E"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67AD028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734776DE"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17A823D4"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2873353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66CC3C9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65</w:t>
            </w:r>
          </w:p>
        </w:tc>
        <w:tc>
          <w:tcPr>
            <w:tcW w:w="1354" w:type="dxa"/>
            <w:tcBorders>
              <w:top w:val="single" w:sz="4" w:space="0" w:color="000000"/>
              <w:left w:val="single" w:sz="4" w:space="0" w:color="000000"/>
              <w:bottom w:val="single" w:sz="4" w:space="0" w:color="000000"/>
              <w:right w:val="single" w:sz="4" w:space="0" w:color="000000"/>
            </w:tcBorders>
            <w:hideMark/>
          </w:tcPr>
          <w:p w14:paraId="443E4C7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2600/800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25096879"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54481770"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2ADF518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Магистральные улицы общегородского значения:</w:t>
            </w:r>
          </w:p>
        </w:tc>
      </w:tr>
      <w:tr w:rsidR="00675D0D" w:rsidRPr="00675D0D" w14:paraId="61DCA1E5"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6CB80AA3"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2-го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6B7CFF1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3552A9D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3,25 - 3,75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F495AA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4 - 10</w:t>
            </w:r>
          </w:p>
        </w:tc>
        <w:tc>
          <w:tcPr>
            <w:tcW w:w="1327" w:type="dxa"/>
            <w:tcBorders>
              <w:top w:val="single" w:sz="4" w:space="0" w:color="000000"/>
              <w:left w:val="single" w:sz="4" w:space="0" w:color="000000"/>
              <w:bottom w:val="single" w:sz="4" w:space="0" w:color="000000"/>
              <w:right w:val="single" w:sz="4" w:space="0" w:color="000000"/>
            </w:tcBorders>
            <w:hideMark/>
          </w:tcPr>
          <w:p w14:paraId="7C281E3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310/420</w:t>
            </w:r>
          </w:p>
        </w:tc>
        <w:tc>
          <w:tcPr>
            <w:tcW w:w="1288" w:type="dxa"/>
            <w:tcBorders>
              <w:top w:val="single" w:sz="4" w:space="0" w:color="000000"/>
              <w:left w:val="single" w:sz="4" w:space="0" w:color="000000"/>
              <w:bottom w:val="single" w:sz="4" w:space="0" w:color="000000"/>
              <w:right w:val="single" w:sz="4" w:space="0" w:color="000000"/>
            </w:tcBorders>
            <w:hideMark/>
          </w:tcPr>
          <w:p w14:paraId="2A1D45B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354" w:type="dxa"/>
            <w:tcBorders>
              <w:top w:val="single" w:sz="4" w:space="0" w:color="000000"/>
              <w:left w:val="single" w:sz="4" w:space="0" w:color="000000"/>
              <w:bottom w:val="single" w:sz="4" w:space="0" w:color="000000"/>
              <w:right w:val="single" w:sz="4" w:space="0" w:color="000000"/>
            </w:tcBorders>
            <w:hideMark/>
          </w:tcPr>
          <w:p w14:paraId="4007FD1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3900/1000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0D85D22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r>
      <w:tr w:rsidR="00675D0D" w:rsidRPr="00675D0D" w14:paraId="014DAD74"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683BCC1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5910AE5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6FFE5890"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0B98754A"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72D85DC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7192FA47"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65</w:t>
            </w:r>
          </w:p>
        </w:tc>
        <w:tc>
          <w:tcPr>
            <w:tcW w:w="1354" w:type="dxa"/>
            <w:tcBorders>
              <w:top w:val="single" w:sz="4" w:space="0" w:color="000000"/>
              <w:left w:val="single" w:sz="4" w:space="0" w:color="000000"/>
              <w:bottom w:val="single" w:sz="4" w:space="0" w:color="000000"/>
              <w:right w:val="single" w:sz="4" w:space="0" w:color="000000"/>
            </w:tcBorders>
            <w:hideMark/>
          </w:tcPr>
          <w:p w14:paraId="2E98653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2600/800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276FA65B"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00AC6950"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1C03FE0E"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60361A6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16A0CDE9"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2081AA5"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7BF2EBD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314F081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3FF5A0B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1700/600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4D243259"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75B42C22"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7150C188"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3-го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421D635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7C78B307"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3,25 - 3,75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D791D1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4 - 6</w:t>
            </w:r>
          </w:p>
        </w:tc>
        <w:tc>
          <w:tcPr>
            <w:tcW w:w="1327" w:type="dxa"/>
            <w:tcBorders>
              <w:top w:val="single" w:sz="4" w:space="0" w:color="000000"/>
              <w:left w:val="single" w:sz="4" w:space="0" w:color="000000"/>
              <w:bottom w:val="single" w:sz="4" w:space="0" w:color="000000"/>
              <w:right w:val="single" w:sz="4" w:space="0" w:color="000000"/>
            </w:tcBorders>
            <w:hideMark/>
          </w:tcPr>
          <w:p w14:paraId="6A5EA7E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4C5BC52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65</w:t>
            </w:r>
          </w:p>
        </w:tc>
        <w:tc>
          <w:tcPr>
            <w:tcW w:w="1354" w:type="dxa"/>
            <w:tcBorders>
              <w:top w:val="single" w:sz="4" w:space="0" w:color="000000"/>
              <w:left w:val="single" w:sz="4" w:space="0" w:color="000000"/>
              <w:bottom w:val="single" w:sz="4" w:space="0" w:color="000000"/>
              <w:right w:val="single" w:sz="4" w:space="0" w:color="000000"/>
            </w:tcBorders>
            <w:hideMark/>
          </w:tcPr>
          <w:p w14:paraId="77A7FFA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2600/800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03086FC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r>
      <w:tr w:rsidR="00675D0D" w:rsidRPr="00675D0D" w14:paraId="64A249FB"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1C0DF936"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5F1E438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711E47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4759EAF"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5F55A56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73B6FD6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4E24B0A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1700/600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709A259F"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6C69F8BA"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40FD20E3"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49E3843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38545DCB"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179EFB7B"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4922632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47424487"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544BD0D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1000/400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7B970A10"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32E4C62E"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3877ED95"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Магистральные улицы районного значения</w:t>
            </w:r>
          </w:p>
        </w:tc>
        <w:tc>
          <w:tcPr>
            <w:tcW w:w="1094" w:type="dxa"/>
            <w:tcBorders>
              <w:top w:val="single" w:sz="4" w:space="0" w:color="000000"/>
              <w:left w:val="single" w:sz="4" w:space="0" w:color="000000"/>
              <w:bottom w:val="single" w:sz="4" w:space="0" w:color="000000"/>
              <w:right w:val="single" w:sz="4" w:space="0" w:color="000000"/>
            </w:tcBorders>
            <w:hideMark/>
          </w:tcPr>
          <w:p w14:paraId="6BE24A4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6347E41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3,25 - 3,75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580590E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2 - 4</w:t>
            </w:r>
          </w:p>
        </w:tc>
        <w:tc>
          <w:tcPr>
            <w:tcW w:w="1327" w:type="dxa"/>
            <w:tcBorders>
              <w:top w:val="single" w:sz="4" w:space="0" w:color="000000"/>
              <w:left w:val="single" w:sz="4" w:space="0" w:color="000000"/>
              <w:bottom w:val="single" w:sz="4" w:space="0" w:color="000000"/>
              <w:right w:val="single" w:sz="4" w:space="0" w:color="000000"/>
            </w:tcBorders>
            <w:hideMark/>
          </w:tcPr>
          <w:p w14:paraId="6895E71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59CFDF2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354" w:type="dxa"/>
            <w:tcBorders>
              <w:top w:val="single" w:sz="4" w:space="0" w:color="000000"/>
              <w:left w:val="single" w:sz="4" w:space="0" w:color="000000"/>
              <w:bottom w:val="single" w:sz="4" w:space="0" w:color="000000"/>
              <w:right w:val="single" w:sz="4" w:space="0" w:color="000000"/>
            </w:tcBorders>
            <w:hideMark/>
          </w:tcPr>
          <w:p w14:paraId="16B1E8E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2600/800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42402C0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2,25</w:t>
            </w:r>
          </w:p>
        </w:tc>
      </w:tr>
      <w:tr w:rsidR="00675D0D" w:rsidRPr="00675D0D" w14:paraId="5943BA33"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0D93A5CF"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744CBA8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3E9CE66C"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2440902F"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5BE8117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70F323D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3AB3345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1700/600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07EAE444"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0C332420"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164B2AE5"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5CB94A0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4B5A39F9"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5F6EE537"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3C5C4E1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3C2BA8E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71FBB81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1000/400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60D2A5E5"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3D542359"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20FDA29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Улицы и дороги местного значения:</w:t>
            </w:r>
          </w:p>
        </w:tc>
      </w:tr>
      <w:tr w:rsidR="00675D0D" w:rsidRPr="00675D0D" w14:paraId="373B46C6"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5FDCDDA7"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улицы в зонах жилой застройки</w:t>
            </w:r>
          </w:p>
        </w:tc>
        <w:tc>
          <w:tcPr>
            <w:tcW w:w="1094" w:type="dxa"/>
            <w:tcBorders>
              <w:top w:val="single" w:sz="4" w:space="0" w:color="000000"/>
              <w:left w:val="single" w:sz="4" w:space="0" w:color="000000"/>
              <w:bottom w:val="single" w:sz="4" w:space="0" w:color="000000"/>
              <w:right w:val="single" w:sz="4" w:space="0" w:color="000000"/>
            </w:tcBorders>
            <w:hideMark/>
          </w:tcPr>
          <w:p w14:paraId="3730451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51D7024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3,0 - 3,5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408055B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2 - 4</w:t>
            </w:r>
          </w:p>
        </w:tc>
        <w:tc>
          <w:tcPr>
            <w:tcW w:w="1327" w:type="dxa"/>
            <w:tcBorders>
              <w:top w:val="single" w:sz="4" w:space="0" w:color="000000"/>
              <w:left w:val="single" w:sz="4" w:space="0" w:color="000000"/>
              <w:bottom w:val="single" w:sz="4" w:space="0" w:color="000000"/>
              <w:right w:val="single" w:sz="4" w:space="0" w:color="000000"/>
            </w:tcBorders>
            <w:hideMark/>
          </w:tcPr>
          <w:p w14:paraId="1664E5C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37CF179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1ECA07E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1000/400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479EEEC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2,0</w:t>
            </w:r>
          </w:p>
        </w:tc>
      </w:tr>
      <w:tr w:rsidR="00675D0D" w:rsidRPr="00675D0D" w14:paraId="5A3B4410"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7816E4C8"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2153B81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3CAA99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0D7FDA3"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692A278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70/80</w:t>
            </w:r>
          </w:p>
        </w:tc>
        <w:tc>
          <w:tcPr>
            <w:tcW w:w="1288" w:type="dxa"/>
            <w:tcBorders>
              <w:top w:val="single" w:sz="4" w:space="0" w:color="000000"/>
              <w:left w:val="single" w:sz="4" w:space="0" w:color="000000"/>
              <w:bottom w:val="single" w:sz="4" w:space="0" w:color="000000"/>
              <w:right w:val="single" w:sz="4" w:space="0" w:color="000000"/>
            </w:tcBorders>
            <w:hideMark/>
          </w:tcPr>
          <w:p w14:paraId="113AA98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1285765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600/250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251964C3"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7565C3FF"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2EAEEEA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0805880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573F6F5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79E7847"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55790D5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40/40</w:t>
            </w:r>
          </w:p>
        </w:tc>
        <w:tc>
          <w:tcPr>
            <w:tcW w:w="1288" w:type="dxa"/>
            <w:tcBorders>
              <w:top w:val="single" w:sz="4" w:space="0" w:color="000000"/>
              <w:left w:val="single" w:sz="4" w:space="0" w:color="000000"/>
              <w:bottom w:val="single" w:sz="4" w:space="0" w:color="000000"/>
              <w:right w:val="single" w:sz="4" w:space="0" w:color="000000"/>
            </w:tcBorders>
            <w:hideMark/>
          </w:tcPr>
          <w:p w14:paraId="2000A7E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5435393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18E07143"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608849C1" w14:textId="77777777" w:rsidTr="006742BD">
        <w:trPr>
          <w:trHeight w:val="240"/>
        </w:trPr>
        <w:tc>
          <w:tcPr>
            <w:tcW w:w="1575" w:type="dxa"/>
            <w:vMerge w:val="restart"/>
            <w:tcBorders>
              <w:top w:val="single" w:sz="4" w:space="0" w:color="000000"/>
              <w:left w:val="single" w:sz="4" w:space="0" w:color="000000"/>
              <w:bottom w:val="single" w:sz="4" w:space="0" w:color="000000"/>
              <w:right w:val="single" w:sz="4" w:space="0" w:color="000000"/>
            </w:tcBorders>
            <w:hideMark/>
          </w:tcPr>
          <w:p w14:paraId="5C1CF15D"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улицы в общественно-деловых и торговых зонах</w:t>
            </w:r>
          </w:p>
        </w:tc>
        <w:tc>
          <w:tcPr>
            <w:tcW w:w="1094" w:type="dxa"/>
            <w:tcBorders>
              <w:top w:val="single" w:sz="4" w:space="0" w:color="000000"/>
              <w:left w:val="single" w:sz="4" w:space="0" w:color="000000"/>
              <w:bottom w:val="single" w:sz="4" w:space="0" w:color="000000"/>
              <w:right w:val="single" w:sz="4" w:space="0" w:color="000000"/>
            </w:tcBorders>
            <w:hideMark/>
          </w:tcPr>
          <w:p w14:paraId="5D6473F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71C2D71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3,0 - 3,5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5AC2D5A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2 - 4</w:t>
            </w:r>
          </w:p>
        </w:tc>
        <w:tc>
          <w:tcPr>
            <w:tcW w:w="1327" w:type="dxa"/>
            <w:tcBorders>
              <w:top w:val="single" w:sz="4" w:space="0" w:color="000000"/>
              <w:left w:val="single" w:sz="4" w:space="0" w:color="000000"/>
              <w:bottom w:val="single" w:sz="4" w:space="0" w:color="000000"/>
              <w:right w:val="single" w:sz="4" w:space="0" w:color="000000"/>
            </w:tcBorders>
            <w:hideMark/>
          </w:tcPr>
          <w:p w14:paraId="7F8ABC4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08660FD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4E7A8458"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1000/400</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14:paraId="4D340A9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2,0</w:t>
            </w:r>
          </w:p>
        </w:tc>
      </w:tr>
      <w:tr w:rsidR="00675D0D" w:rsidRPr="00675D0D" w14:paraId="2A5F9FA1"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678262B4"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10117B5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09B4A9CC"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2E2A2A4"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7B865BD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70/80</w:t>
            </w:r>
          </w:p>
        </w:tc>
        <w:tc>
          <w:tcPr>
            <w:tcW w:w="1288" w:type="dxa"/>
            <w:tcBorders>
              <w:top w:val="single" w:sz="4" w:space="0" w:color="000000"/>
              <w:left w:val="single" w:sz="4" w:space="0" w:color="000000"/>
              <w:bottom w:val="single" w:sz="4" w:space="0" w:color="000000"/>
              <w:right w:val="single" w:sz="4" w:space="0" w:color="000000"/>
            </w:tcBorders>
            <w:hideMark/>
          </w:tcPr>
          <w:p w14:paraId="6C7F623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6DE88B1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600/250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0D2D9FFF"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26F1588F" w14:textId="77777777" w:rsidTr="006742BD">
        <w:tc>
          <w:tcPr>
            <w:tcW w:w="1575" w:type="dxa"/>
            <w:vMerge/>
            <w:tcBorders>
              <w:top w:val="single" w:sz="4" w:space="0" w:color="000000"/>
              <w:left w:val="single" w:sz="4" w:space="0" w:color="000000"/>
              <w:bottom w:val="single" w:sz="4" w:space="0" w:color="000000"/>
              <w:right w:val="single" w:sz="4" w:space="0" w:color="000000"/>
            </w:tcBorders>
            <w:vAlign w:val="center"/>
            <w:hideMark/>
          </w:tcPr>
          <w:p w14:paraId="317B9A7D"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94" w:type="dxa"/>
            <w:tcBorders>
              <w:top w:val="single" w:sz="4" w:space="0" w:color="000000"/>
              <w:left w:val="single" w:sz="4" w:space="0" w:color="000000"/>
              <w:bottom w:val="single" w:sz="4" w:space="0" w:color="000000"/>
              <w:right w:val="single" w:sz="4" w:space="0" w:color="000000"/>
            </w:tcBorders>
            <w:hideMark/>
          </w:tcPr>
          <w:p w14:paraId="6DE26D5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288E0AC"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81FDFF4"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c>
          <w:tcPr>
            <w:tcW w:w="1327" w:type="dxa"/>
            <w:tcBorders>
              <w:top w:val="single" w:sz="4" w:space="0" w:color="000000"/>
              <w:left w:val="single" w:sz="4" w:space="0" w:color="000000"/>
              <w:bottom w:val="single" w:sz="4" w:space="0" w:color="000000"/>
              <w:right w:val="single" w:sz="4" w:space="0" w:color="000000"/>
            </w:tcBorders>
            <w:hideMark/>
          </w:tcPr>
          <w:p w14:paraId="79DF79B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40/40</w:t>
            </w:r>
          </w:p>
        </w:tc>
        <w:tc>
          <w:tcPr>
            <w:tcW w:w="1288" w:type="dxa"/>
            <w:tcBorders>
              <w:top w:val="single" w:sz="4" w:space="0" w:color="000000"/>
              <w:left w:val="single" w:sz="4" w:space="0" w:color="000000"/>
              <w:bottom w:val="single" w:sz="4" w:space="0" w:color="000000"/>
              <w:right w:val="single" w:sz="4" w:space="0" w:color="000000"/>
            </w:tcBorders>
            <w:hideMark/>
          </w:tcPr>
          <w:p w14:paraId="0D4C646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46B57D7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600/200</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3B9A3BB5"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p>
        </w:tc>
      </w:tr>
      <w:tr w:rsidR="00675D0D" w:rsidRPr="00675D0D" w14:paraId="67B03F0B" w14:textId="77777777" w:rsidTr="006742BD">
        <w:tc>
          <w:tcPr>
            <w:tcW w:w="1575" w:type="dxa"/>
            <w:tcBorders>
              <w:top w:val="single" w:sz="4" w:space="0" w:color="000000"/>
              <w:left w:val="single" w:sz="4" w:space="0" w:color="000000"/>
              <w:bottom w:val="single" w:sz="4" w:space="0" w:color="000000"/>
              <w:right w:val="single" w:sz="4" w:space="0" w:color="000000"/>
            </w:tcBorders>
            <w:hideMark/>
          </w:tcPr>
          <w:p w14:paraId="13DF3C92"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улицы и дороги в производственных зонах</w:t>
            </w:r>
          </w:p>
        </w:tc>
        <w:tc>
          <w:tcPr>
            <w:tcW w:w="1094" w:type="dxa"/>
            <w:tcBorders>
              <w:top w:val="single" w:sz="4" w:space="0" w:color="000000"/>
              <w:left w:val="single" w:sz="4" w:space="0" w:color="000000"/>
              <w:bottom w:val="single" w:sz="4" w:space="0" w:color="000000"/>
              <w:right w:val="single" w:sz="4" w:space="0" w:color="000000"/>
            </w:tcBorders>
            <w:hideMark/>
          </w:tcPr>
          <w:p w14:paraId="76235F9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094" w:type="dxa"/>
            <w:tcBorders>
              <w:top w:val="single" w:sz="4" w:space="0" w:color="000000"/>
              <w:left w:val="single" w:sz="4" w:space="0" w:color="000000"/>
              <w:bottom w:val="single" w:sz="4" w:space="0" w:color="000000"/>
              <w:right w:val="single" w:sz="4" w:space="0" w:color="000000"/>
            </w:tcBorders>
            <w:hideMark/>
          </w:tcPr>
          <w:p w14:paraId="4617FB2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3,5</w:t>
            </w:r>
          </w:p>
        </w:tc>
        <w:tc>
          <w:tcPr>
            <w:tcW w:w="1072" w:type="dxa"/>
            <w:tcBorders>
              <w:top w:val="single" w:sz="4" w:space="0" w:color="000000"/>
              <w:left w:val="single" w:sz="4" w:space="0" w:color="000000"/>
              <w:bottom w:val="single" w:sz="4" w:space="0" w:color="000000"/>
              <w:right w:val="single" w:sz="4" w:space="0" w:color="000000"/>
            </w:tcBorders>
            <w:hideMark/>
          </w:tcPr>
          <w:p w14:paraId="210BD1F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2 - 4</w:t>
            </w:r>
          </w:p>
        </w:tc>
        <w:tc>
          <w:tcPr>
            <w:tcW w:w="1327" w:type="dxa"/>
            <w:tcBorders>
              <w:top w:val="single" w:sz="4" w:space="0" w:color="000000"/>
              <w:left w:val="single" w:sz="4" w:space="0" w:color="000000"/>
              <w:bottom w:val="single" w:sz="4" w:space="0" w:color="000000"/>
              <w:right w:val="single" w:sz="4" w:space="0" w:color="000000"/>
            </w:tcBorders>
            <w:hideMark/>
          </w:tcPr>
          <w:p w14:paraId="5D833B7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0E8DF1D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w:t>
            </w:r>
          </w:p>
        </w:tc>
        <w:tc>
          <w:tcPr>
            <w:tcW w:w="1354" w:type="dxa"/>
            <w:tcBorders>
              <w:top w:val="single" w:sz="4" w:space="0" w:color="000000"/>
              <w:left w:val="single" w:sz="4" w:space="0" w:color="000000"/>
              <w:bottom w:val="single" w:sz="4" w:space="0" w:color="000000"/>
              <w:right w:val="single" w:sz="4" w:space="0" w:color="000000"/>
            </w:tcBorders>
            <w:hideMark/>
          </w:tcPr>
          <w:p w14:paraId="7682BCB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1000/400</w:t>
            </w:r>
          </w:p>
        </w:tc>
        <w:tc>
          <w:tcPr>
            <w:tcW w:w="1417" w:type="dxa"/>
            <w:tcBorders>
              <w:top w:val="single" w:sz="4" w:space="0" w:color="000000"/>
              <w:left w:val="single" w:sz="4" w:space="0" w:color="000000"/>
              <w:bottom w:val="single" w:sz="4" w:space="0" w:color="000000"/>
              <w:right w:val="single" w:sz="4" w:space="0" w:color="000000"/>
            </w:tcBorders>
            <w:hideMark/>
          </w:tcPr>
          <w:p w14:paraId="108F620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2,0</w:t>
            </w:r>
          </w:p>
        </w:tc>
      </w:tr>
      <w:tr w:rsidR="00675D0D" w:rsidRPr="00675D0D" w14:paraId="2177032A"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6F6F720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Пешеходные улицы и площади:</w:t>
            </w:r>
          </w:p>
        </w:tc>
      </w:tr>
      <w:tr w:rsidR="00675D0D" w:rsidRPr="00675D0D" w14:paraId="308A1F65" w14:textId="77777777" w:rsidTr="006742BD">
        <w:tc>
          <w:tcPr>
            <w:tcW w:w="1575" w:type="dxa"/>
            <w:tcBorders>
              <w:top w:val="single" w:sz="4" w:space="0" w:color="000000"/>
              <w:left w:val="single" w:sz="4" w:space="0" w:color="000000"/>
              <w:bottom w:val="single" w:sz="4" w:space="0" w:color="000000"/>
              <w:right w:val="single" w:sz="4" w:space="0" w:color="000000"/>
            </w:tcBorders>
            <w:hideMark/>
          </w:tcPr>
          <w:p w14:paraId="6DC11CC6"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пешеходные улицы и площади</w:t>
            </w:r>
          </w:p>
        </w:tc>
        <w:tc>
          <w:tcPr>
            <w:tcW w:w="1094" w:type="dxa"/>
            <w:tcBorders>
              <w:top w:val="single" w:sz="4" w:space="0" w:color="000000"/>
              <w:left w:val="single" w:sz="4" w:space="0" w:color="000000"/>
              <w:bottom w:val="single" w:sz="4" w:space="0" w:color="000000"/>
              <w:right w:val="single" w:sz="4" w:space="0" w:color="000000"/>
            </w:tcBorders>
            <w:hideMark/>
          </w:tcPr>
          <w:p w14:paraId="2479D2D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094" w:type="dxa"/>
            <w:tcBorders>
              <w:top w:val="single" w:sz="4" w:space="0" w:color="000000"/>
              <w:left w:val="single" w:sz="4" w:space="0" w:color="000000"/>
              <w:bottom w:val="single" w:sz="4" w:space="0" w:color="000000"/>
              <w:right w:val="single" w:sz="4" w:space="0" w:color="000000"/>
            </w:tcBorders>
            <w:hideMark/>
          </w:tcPr>
          <w:p w14:paraId="70994B3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расчету</w:t>
            </w:r>
          </w:p>
        </w:tc>
        <w:tc>
          <w:tcPr>
            <w:tcW w:w="1072" w:type="dxa"/>
            <w:tcBorders>
              <w:top w:val="single" w:sz="4" w:space="0" w:color="000000"/>
              <w:left w:val="single" w:sz="4" w:space="0" w:color="000000"/>
              <w:bottom w:val="single" w:sz="4" w:space="0" w:color="000000"/>
              <w:right w:val="single" w:sz="4" w:space="0" w:color="000000"/>
            </w:tcBorders>
            <w:hideMark/>
          </w:tcPr>
          <w:p w14:paraId="43E6FB5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расчету</w:t>
            </w:r>
          </w:p>
        </w:tc>
        <w:tc>
          <w:tcPr>
            <w:tcW w:w="1327" w:type="dxa"/>
            <w:tcBorders>
              <w:top w:val="single" w:sz="4" w:space="0" w:color="000000"/>
              <w:left w:val="single" w:sz="4" w:space="0" w:color="000000"/>
              <w:bottom w:val="single" w:sz="4" w:space="0" w:color="000000"/>
              <w:right w:val="single" w:sz="4" w:space="0" w:color="000000"/>
            </w:tcBorders>
            <w:hideMark/>
          </w:tcPr>
          <w:p w14:paraId="0F44C60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288" w:type="dxa"/>
            <w:tcBorders>
              <w:top w:val="single" w:sz="4" w:space="0" w:color="000000"/>
              <w:left w:val="single" w:sz="4" w:space="0" w:color="000000"/>
              <w:bottom w:val="single" w:sz="4" w:space="0" w:color="000000"/>
              <w:right w:val="single" w:sz="4" w:space="0" w:color="000000"/>
            </w:tcBorders>
            <w:hideMark/>
          </w:tcPr>
          <w:p w14:paraId="5C6D74F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354" w:type="dxa"/>
            <w:tcBorders>
              <w:top w:val="single" w:sz="4" w:space="0" w:color="000000"/>
              <w:left w:val="single" w:sz="4" w:space="0" w:color="000000"/>
              <w:bottom w:val="single" w:sz="4" w:space="0" w:color="000000"/>
              <w:right w:val="single" w:sz="4" w:space="0" w:color="000000"/>
            </w:tcBorders>
            <w:hideMark/>
          </w:tcPr>
          <w:p w14:paraId="6E2E49E7"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417" w:type="dxa"/>
            <w:tcBorders>
              <w:top w:val="single" w:sz="4" w:space="0" w:color="000000"/>
              <w:left w:val="single" w:sz="4" w:space="0" w:color="000000"/>
              <w:bottom w:val="single" w:sz="4" w:space="0" w:color="000000"/>
              <w:right w:val="single" w:sz="4" w:space="0" w:color="000000"/>
            </w:tcBorders>
            <w:hideMark/>
          </w:tcPr>
          <w:p w14:paraId="00D6190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проекту</w:t>
            </w:r>
          </w:p>
        </w:tc>
      </w:tr>
      <w:tr w:rsidR="00675D0D" w:rsidRPr="00675D0D" w14:paraId="4F1AE355"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3DE32BF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Парковые дороги:</w:t>
            </w:r>
          </w:p>
        </w:tc>
      </w:tr>
      <w:tr w:rsidR="00675D0D" w:rsidRPr="00675D0D" w14:paraId="3A0640E4" w14:textId="77777777" w:rsidTr="006742BD">
        <w:tc>
          <w:tcPr>
            <w:tcW w:w="1575" w:type="dxa"/>
            <w:tcBorders>
              <w:top w:val="single" w:sz="4" w:space="0" w:color="000000"/>
              <w:left w:val="single" w:sz="4" w:space="0" w:color="000000"/>
              <w:bottom w:val="single" w:sz="4" w:space="0" w:color="000000"/>
              <w:right w:val="single" w:sz="4" w:space="0" w:color="000000"/>
            </w:tcBorders>
            <w:hideMark/>
          </w:tcPr>
          <w:p w14:paraId="55901D60"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парковые дороги</w:t>
            </w:r>
          </w:p>
        </w:tc>
        <w:tc>
          <w:tcPr>
            <w:tcW w:w="1094" w:type="dxa"/>
            <w:tcBorders>
              <w:top w:val="single" w:sz="4" w:space="0" w:color="000000"/>
              <w:left w:val="single" w:sz="4" w:space="0" w:color="000000"/>
              <w:bottom w:val="single" w:sz="4" w:space="0" w:color="000000"/>
              <w:right w:val="single" w:sz="4" w:space="0" w:color="000000"/>
            </w:tcBorders>
            <w:hideMark/>
          </w:tcPr>
          <w:p w14:paraId="14C3E27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w:t>
            </w:r>
          </w:p>
        </w:tc>
        <w:tc>
          <w:tcPr>
            <w:tcW w:w="1094" w:type="dxa"/>
            <w:tcBorders>
              <w:top w:val="single" w:sz="4" w:space="0" w:color="000000"/>
              <w:left w:val="single" w:sz="4" w:space="0" w:color="000000"/>
              <w:bottom w:val="single" w:sz="4" w:space="0" w:color="000000"/>
              <w:right w:val="single" w:sz="4" w:space="0" w:color="000000"/>
            </w:tcBorders>
            <w:hideMark/>
          </w:tcPr>
          <w:p w14:paraId="39D49D7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c>
          <w:tcPr>
            <w:tcW w:w="1072" w:type="dxa"/>
            <w:tcBorders>
              <w:top w:val="single" w:sz="4" w:space="0" w:color="000000"/>
              <w:left w:val="single" w:sz="4" w:space="0" w:color="000000"/>
              <w:bottom w:val="single" w:sz="4" w:space="0" w:color="000000"/>
              <w:right w:val="single" w:sz="4" w:space="0" w:color="000000"/>
            </w:tcBorders>
            <w:hideMark/>
          </w:tcPr>
          <w:p w14:paraId="2CAABA9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w:t>
            </w:r>
          </w:p>
        </w:tc>
        <w:tc>
          <w:tcPr>
            <w:tcW w:w="1327" w:type="dxa"/>
            <w:tcBorders>
              <w:top w:val="single" w:sz="4" w:space="0" w:color="000000"/>
              <w:left w:val="single" w:sz="4" w:space="0" w:color="000000"/>
              <w:bottom w:val="single" w:sz="4" w:space="0" w:color="000000"/>
              <w:right w:val="single" w:sz="4" w:space="0" w:color="000000"/>
            </w:tcBorders>
            <w:hideMark/>
          </w:tcPr>
          <w:p w14:paraId="2CC45E0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75</w:t>
            </w:r>
          </w:p>
        </w:tc>
        <w:tc>
          <w:tcPr>
            <w:tcW w:w="1288" w:type="dxa"/>
            <w:tcBorders>
              <w:top w:val="single" w:sz="4" w:space="0" w:color="000000"/>
              <w:left w:val="single" w:sz="4" w:space="0" w:color="000000"/>
              <w:bottom w:val="single" w:sz="4" w:space="0" w:color="000000"/>
              <w:right w:val="single" w:sz="4" w:space="0" w:color="000000"/>
            </w:tcBorders>
            <w:hideMark/>
          </w:tcPr>
          <w:p w14:paraId="045867CC"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4E92BF7F"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600/250</w:t>
            </w:r>
          </w:p>
        </w:tc>
        <w:tc>
          <w:tcPr>
            <w:tcW w:w="1417" w:type="dxa"/>
            <w:tcBorders>
              <w:top w:val="single" w:sz="4" w:space="0" w:color="000000"/>
              <w:left w:val="single" w:sz="4" w:space="0" w:color="000000"/>
              <w:bottom w:val="single" w:sz="4" w:space="0" w:color="000000"/>
              <w:right w:val="single" w:sz="4" w:space="0" w:color="000000"/>
            </w:tcBorders>
            <w:hideMark/>
          </w:tcPr>
          <w:p w14:paraId="6EC9426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r>
      <w:tr w:rsidR="00675D0D" w:rsidRPr="00675D0D" w14:paraId="5FEA3D96"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1CF436E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Проезды</w:t>
            </w:r>
          </w:p>
        </w:tc>
      </w:tr>
      <w:tr w:rsidR="00675D0D" w:rsidRPr="00675D0D" w14:paraId="264E79A4" w14:textId="77777777" w:rsidTr="006742BD">
        <w:tc>
          <w:tcPr>
            <w:tcW w:w="1575" w:type="dxa"/>
            <w:tcBorders>
              <w:top w:val="single" w:sz="4" w:space="0" w:color="000000"/>
              <w:left w:val="single" w:sz="4" w:space="0" w:color="000000"/>
              <w:bottom w:val="single" w:sz="4" w:space="0" w:color="000000"/>
              <w:right w:val="single" w:sz="4" w:space="0" w:color="000000"/>
            </w:tcBorders>
            <w:hideMark/>
          </w:tcPr>
          <w:p w14:paraId="38499A41"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основные</w:t>
            </w:r>
          </w:p>
        </w:tc>
        <w:tc>
          <w:tcPr>
            <w:tcW w:w="1094" w:type="dxa"/>
            <w:tcBorders>
              <w:top w:val="single" w:sz="4" w:space="0" w:color="000000"/>
              <w:left w:val="single" w:sz="4" w:space="0" w:color="000000"/>
              <w:bottom w:val="single" w:sz="4" w:space="0" w:color="000000"/>
              <w:right w:val="single" w:sz="4" w:space="0" w:color="000000"/>
            </w:tcBorders>
            <w:hideMark/>
          </w:tcPr>
          <w:p w14:paraId="7AAF85A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40</w:t>
            </w:r>
          </w:p>
        </w:tc>
        <w:tc>
          <w:tcPr>
            <w:tcW w:w="1094" w:type="dxa"/>
            <w:tcBorders>
              <w:top w:val="single" w:sz="4" w:space="0" w:color="000000"/>
              <w:left w:val="single" w:sz="4" w:space="0" w:color="000000"/>
              <w:bottom w:val="single" w:sz="4" w:space="0" w:color="000000"/>
              <w:right w:val="single" w:sz="4" w:space="0" w:color="000000"/>
            </w:tcBorders>
            <w:hideMark/>
          </w:tcPr>
          <w:p w14:paraId="3AA65F6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c>
          <w:tcPr>
            <w:tcW w:w="1072" w:type="dxa"/>
            <w:tcBorders>
              <w:top w:val="single" w:sz="4" w:space="0" w:color="000000"/>
              <w:left w:val="single" w:sz="4" w:space="0" w:color="000000"/>
              <w:bottom w:val="single" w:sz="4" w:space="0" w:color="000000"/>
              <w:right w:val="single" w:sz="4" w:space="0" w:color="000000"/>
            </w:tcBorders>
            <w:hideMark/>
          </w:tcPr>
          <w:p w14:paraId="1BA7049B"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w:t>
            </w:r>
          </w:p>
        </w:tc>
        <w:tc>
          <w:tcPr>
            <w:tcW w:w="1327" w:type="dxa"/>
            <w:tcBorders>
              <w:top w:val="single" w:sz="4" w:space="0" w:color="000000"/>
              <w:left w:val="single" w:sz="4" w:space="0" w:color="000000"/>
              <w:bottom w:val="single" w:sz="4" w:space="0" w:color="000000"/>
              <w:right w:val="single" w:sz="4" w:space="0" w:color="000000"/>
            </w:tcBorders>
            <w:hideMark/>
          </w:tcPr>
          <w:p w14:paraId="71687065"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50</w:t>
            </w:r>
          </w:p>
        </w:tc>
        <w:tc>
          <w:tcPr>
            <w:tcW w:w="1288" w:type="dxa"/>
            <w:tcBorders>
              <w:top w:val="single" w:sz="4" w:space="0" w:color="000000"/>
              <w:left w:val="single" w:sz="4" w:space="0" w:color="000000"/>
              <w:bottom w:val="single" w:sz="4" w:space="0" w:color="000000"/>
              <w:right w:val="single" w:sz="4" w:space="0" w:color="000000"/>
            </w:tcBorders>
            <w:hideMark/>
          </w:tcPr>
          <w:p w14:paraId="4EACB479"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5294617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600/250</w:t>
            </w:r>
          </w:p>
        </w:tc>
        <w:tc>
          <w:tcPr>
            <w:tcW w:w="1417" w:type="dxa"/>
            <w:tcBorders>
              <w:top w:val="single" w:sz="4" w:space="0" w:color="000000"/>
              <w:left w:val="single" w:sz="4" w:space="0" w:color="000000"/>
              <w:bottom w:val="single" w:sz="4" w:space="0" w:color="000000"/>
              <w:right w:val="single" w:sz="4" w:space="0" w:color="000000"/>
            </w:tcBorders>
            <w:hideMark/>
          </w:tcPr>
          <w:p w14:paraId="216B23F0"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1,0</w:t>
            </w:r>
          </w:p>
        </w:tc>
      </w:tr>
      <w:tr w:rsidR="00675D0D" w:rsidRPr="00675D0D" w14:paraId="7934F6B4" w14:textId="77777777" w:rsidTr="006742BD">
        <w:tc>
          <w:tcPr>
            <w:tcW w:w="1575" w:type="dxa"/>
            <w:tcBorders>
              <w:top w:val="single" w:sz="4" w:space="0" w:color="000000"/>
              <w:left w:val="single" w:sz="4" w:space="0" w:color="000000"/>
              <w:bottom w:val="single" w:sz="4" w:space="0" w:color="000000"/>
              <w:right w:val="single" w:sz="4" w:space="0" w:color="000000"/>
            </w:tcBorders>
            <w:hideMark/>
          </w:tcPr>
          <w:p w14:paraId="2B9D5F0C" w14:textId="77777777" w:rsidR="00697D23" w:rsidRPr="00675D0D" w:rsidRDefault="00697D23"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второстепенные</w:t>
            </w:r>
          </w:p>
        </w:tc>
        <w:tc>
          <w:tcPr>
            <w:tcW w:w="1094" w:type="dxa"/>
            <w:tcBorders>
              <w:top w:val="single" w:sz="4" w:space="0" w:color="000000"/>
              <w:left w:val="single" w:sz="4" w:space="0" w:color="000000"/>
              <w:bottom w:val="single" w:sz="4" w:space="0" w:color="000000"/>
              <w:right w:val="single" w:sz="4" w:space="0" w:color="000000"/>
            </w:tcBorders>
            <w:hideMark/>
          </w:tcPr>
          <w:p w14:paraId="4F541A5D"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30</w:t>
            </w:r>
          </w:p>
        </w:tc>
        <w:tc>
          <w:tcPr>
            <w:tcW w:w="1094" w:type="dxa"/>
            <w:tcBorders>
              <w:top w:val="single" w:sz="4" w:space="0" w:color="000000"/>
              <w:left w:val="single" w:sz="4" w:space="0" w:color="000000"/>
              <w:bottom w:val="single" w:sz="4" w:space="0" w:color="000000"/>
              <w:right w:val="single" w:sz="4" w:space="0" w:color="000000"/>
            </w:tcBorders>
            <w:hideMark/>
          </w:tcPr>
          <w:p w14:paraId="688434CE"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3,5</w:t>
            </w:r>
          </w:p>
        </w:tc>
        <w:tc>
          <w:tcPr>
            <w:tcW w:w="1072" w:type="dxa"/>
            <w:tcBorders>
              <w:top w:val="single" w:sz="4" w:space="0" w:color="000000"/>
              <w:left w:val="single" w:sz="4" w:space="0" w:color="000000"/>
              <w:bottom w:val="single" w:sz="4" w:space="0" w:color="000000"/>
              <w:right w:val="single" w:sz="4" w:space="0" w:color="000000"/>
            </w:tcBorders>
            <w:hideMark/>
          </w:tcPr>
          <w:p w14:paraId="32EAA691"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w:t>
            </w:r>
          </w:p>
        </w:tc>
        <w:tc>
          <w:tcPr>
            <w:tcW w:w="1327" w:type="dxa"/>
            <w:tcBorders>
              <w:top w:val="single" w:sz="4" w:space="0" w:color="000000"/>
              <w:left w:val="single" w:sz="4" w:space="0" w:color="000000"/>
              <w:bottom w:val="single" w:sz="4" w:space="0" w:color="000000"/>
              <w:right w:val="single" w:sz="4" w:space="0" w:color="000000"/>
            </w:tcBorders>
            <w:hideMark/>
          </w:tcPr>
          <w:p w14:paraId="6F04D972"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25</w:t>
            </w:r>
          </w:p>
        </w:tc>
        <w:tc>
          <w:tcPr>
            <w:tcW w:w="1288" w:type="dxa"/>
            <w:tcBorders>
              <w:top w:val="single" w:sz="4" w:space="0" w:color="000000"/>
              <w:left w:val="single" w:sz="4" w:space="0" w:color="000000"/>
              <w:bottom w:val="single" w:sz="4" w:space="0" w:color="000000"/>
              <w:right w:val="single" w:sz="4" w:space="0" w:color="000000"/>
            </w:tcBorders>
            <w:hideMark/>
          </w:tcPr>
          <w:p w14:paraId="2816E346"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80</w:t>
            </w:r>
          </w:p>
        </w:tc>
        <w:tc>
          <w:tcPr>
            <w:tcW w:w="1354" w:type="dxa"/>
            <w:tcBorders>
              <w:top w:val="single" w:sz="4" w:space="0" w:color="000000"/>
              <w:left w:val="single" w:sz="4" w:space="0" w:color="000000"/>
              <w:bottom w:val="single" w:sz="4" w:space="0" w:color="000000"/>
              <w:right w:val="single" w:sz="4" w:space="0" w:color="000000"/>
            </w:tcBorders>
            <w:hideMark/>
          </w:tcPr>
          <w:p w14:paraId="1119CDD3"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600/200</w:t>
            </w:r>
          </w:p>
        </w:tc>
        <w:tc>
          <w:tcPr>
            <w:tcW w:w="1417" w:type="dxa"/>
            <w:tcBorders>
              <w:top w:val="single" w:sz="4" w:space="0" w:color="000000"/>
              <w:left w:val="single" w:sz="4" w:space="0" w:color="000000"/>
              <w:bottom w:val="single" w:sz="4" w:space="0" w:color="000000"/>
              <w:right w:val="single" w:sz="4" w:space="0" w:color="000000"/>
            </w:tcBorders>
            <w:hideMark/>
          </w:tcPr>
          <w:p w14:paraId="25F9BF84"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0,75</w:t>
            </w:r>
          </w:p>
        </w:tc>
      </w:tr>
      <w:tr w:rsidR="00675D0D" w:rsidRPr="00675D0D" w14:paraId="33BE6BF8" w14:textId="77777777" w:rsidTr="006742BD">
        <w:tc>
          <w:tcPr>
            <w:tcW w:w="10221" w:type="dxa"/>
            <w:gridSpan w:val="8"/>
            <w:tcBorders>
              <w:top w:val="single" w:sz="4" w:space="0" w:color="000000"/>
              <w:left w:val="single" w:sz="4" w:space="0" w:color="000000"/>
              <w:bottom w:val="single" w:sz="4" w:space="0" w:color="000000"/>
              <w:right w:val="single" w:sz="4" w:space="0" w:color="000000"/>
            </w:tcBorders>
            <w:hideMark/>
          </w:tcPr>
          <w:p w14:paraId="7FE949BA" w14:textId="77777777" w:rsidR="00697D23" w:rsidRPr="00675D0D" w:rsidRDefault="00697D23"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Велосипедные дорожки:</w:t>
            </w:r>
          </w:p>
        </w:tc>
      </w:tr>
      <w:tr w:rsidR="00675D0D" w:rsidRPr="00675D0D" w14:paraId="5022AF71" w14:textId="77777777" w:rsidTr="00F82108">
        <w:trPr>
          <w:trHeight w:val="1656"/>
        </w:trPr>
        <w:tc>
          <w:tcPr>
            <w:tcW w:w="1575" w:type="dxa"/>
            <w:tcBorders>
              <w:top w:val="single" w:sz="4" w:space="0" w:color="000000"/>
              <w:left w:val="single" w:sz="4" w:space="0" w:color="000000"/>
              <w:bottom w:val="single" w:sz="4" w:space="0" w:color="000000"/>
              <w:right w:val="single" w:sz="4" w:space="0" w:color="000000"/>
            </w:tcBorders>
            <w:hideMark/>
          </w:tcPr>
          <w:p w14:paraId="2B40C543" w14:textId="21EBFF59" w:rsidR="00F017EC" w:rsidRPr="00675D0D" w:rsidRDefault="00297797" w:rsidP="00DD4DCA">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lastRenderedPageBreak/>
              <w:t xml:space="preserve">минимальная </w:t>
            </w:r>
            <w:r w:rsidR="00F017EC" w:rsidRPr="00675D0D">
              <w:rPr>
                <w:rFonts w:ascii="Times New Roman" w:eastAsiaTheme="minorEastAsia" w:hAnsi="Times New Roman" w:cs="Times New Roman"/>
              </w:rPr>
              <w:t>полоса, выделенная в пределах полосы движения автомобилей</w:t>
            </w:r>
          </w:p>
        </w:tc>
        <w:tc>
          <w:tcPr>
            <w:tcW w:w="1094" w:type="dxa"/>
            <w:tcBorders>
              <w:top w:val="single" w:sz="4" w:space="0" w:color="000000"/>
              <w:left w:val="single" w:sz="4" w:space="0" w:color="000000"/>
              <w:bottom w:val="single" w:sz="4" w:space="0" w:color="000000"/>
              <w:right w:val="single" w:sz="4" w:space="0" w:color="000000"/>
            </w:tcBorders>
            <w:hideMark/>
          </w:tcPr>
          <w:p w14:paraId="6EDC6FB5" w14:textId="77777777" w:rsidR="00F017EC" w:rsidRPr="00675D0D" w:rsidRDefault="00F017EC"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094" w:type="dxa"/>
            <w:tcBorders>
              <w:top w:val="single" w:sz="4" w:space="0" w:color="000000"/>
              <w:left w:val="single" w:sz="4" w:space="0" w:color="000000"/>
              <w:right w:val="single" w:sz="4" w:space="0" w:color="000000"/>
            </w:tcBorders>
            <w:hideMark/>
          </w:tcPr>
          <w:p w14:paraId="19B660D4" w14:textId="3BCE5AF6" w:rsidR="00F017EC" w:rsidRPr="00675D0D" w:rsidRDefault="00F017EC" w:rsidP="00F017EC">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 xml:space="preserve">1,0 </w:t>
            </w:r>
            <w:r w:rsidRPr="00675D0D">
              <w:rPr>
                <w:rFonts w:ascii="PT Serif" w:hAnsi="PT Serif" w:cs="Times New Roman"/>
                <w:sz w:val="18"/>
                <w:szCs w:val="18"/>
              </w:rPr>
              <w:t>&lt;**&gt;</w:t>
            </w:r>
          </w:p>
        </w:tc>
        <w:tc>
          <w:tcPr>
            <w:tcW w:w="1072" w:type="dxa"/>
            <w:tcBorders>
              <w:top w:val="single" w:sz="4" w:space="0" w:color="000000"/>
              <w:left w:val="single" w:sz="4" w:space="0" w:color="000000"/>
              <w:right w:val="single" w:sz="4" w:space="0" w:color="000000"/>
            </w:tcBorders>
            <w:hideMark/>
          </w:tcPr>
          <w:p w14:paraId="04AD520D" w14:textId="376972F6" w:rsidR="00F017EC" w:rsidRPr="00675D0D" w:rsidRDefault="00F017EC"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 xml:space="preserve">1 </w:t>
            </w:r>
          </w:p>
        </w:tc>
        <w:tc>
          <w:tcPr>
            <w:tcW w:w="1327" w:type="dxa"/>
            <w:tcBorders>
              <w:top w:val="single" w:sz="4" w:space="0" w:color="000000"/>
              <w:left w:val="single" w:sz="4" w:space="0" w:color="000000"/>
              <w:bottom w:val="single" w:sz="4" w:space="0" w:color="000000"/>
              <w:right w:val="single" w:sz="4" w:space="0" w:color="000000"/>
            </w:tcBorders>
            <w:hideMark/>
          </w:tcPr>
          <w:p w14:paraId="08317692" w14:textId="6852AA06" w:rsidR="00F017EC" w:rsidRPr="00675D0D" w:rsidRDefault="00297797"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расчету</w:t>
            </w:r>
          </w:p>
        </w:tc>
        <w:tc>
          <w:tcPr>
            <w:tcW w:w="1288" w:type="dxa"/>
            <w:tcBorders>
              <w:top w:val="single" w:sz="4" w:space="0" w:color="000000"/>
              <w:left w:val="single" w:sz="4" w:space="0" w:color="000000"/>
              <w:bottom w:val="single" w:sz="4" w:space="0" w:color="000000"/>
              <w:right w:val="single" w:sz="4" w:space="0" w:color="000000"/>
            </w:tcBorders>
            <w:hideMark/>
          </w:tcPr>
          <w:p w14:paraId="6C9E7B34" w14:textId="77777777" w:rsidR="00F017EC" w:rsidRPr="00675D0D" w:rsidRDefault="00F017EC"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16E974A0" w14:textId="77777777" w:rsidR="00F017EC" w:rsidRPr="00675D0D" w:rsidRDefault="00F017EC"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417" w:type="dxa"/>
            <w:tcBorders>
              <w:top w:val="single" w:sz="4" w:space="0" w:color="000000"/>
              <w:left w:val="single" w:sz="4" w:space="0" w:color="000000"/>
              <w:bottom w:val="single" w:sz="4" w:space="0" w:color="000000"/>
              <w:right w:val="single" w:sz="4" w:space="0" w:color="000000"/>
            </w:tcBorders>
            <w:hideMark/>
          </w:tcPr>
          <w:p w14:paraId="152BE5FC" w14:textId="77777777" w:rsidR="00F017EC" w:rsidRPr="00675D0D" w:rsidRDefault="00F017EC" w:rsidP="00DD4DCA">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r>
      <w:tr w:rsidR="00675D0D" w:rsidRPr="00675D0D" w14:paraId="0ACB58BA" w14:textId="77777777" w:rsidTr="00D4226F">
        <w:trPr>
          <w:trHeight w:val="589"/>
        </w:trPr>
        <w:tc>
          <w:tcPr>
            <w:tcW w:w="1575" w:type="dxa"/>
            <w:tcBorders>
              <w:top w:val="single" w:sz="4" w:space="0" w:color="000000"/>
              <w:left w:val="single" w:sz="4" w:space="0" w:color="000000"/>
              <w:bottom w:val="single" w:sz="4" w:space="0" w:color="000000"/>
              <w:right w:val="single" w:sz="4" w:space="0" w:color="000000"/>
            </w:tcBorders>
          </w:tcPr>
          <w:p w14:paraId="7642F9CF" w14:textId="3E220912" w:rsidR="00D4226F" w:rsidRPr="00675D0D" w:rsidRDefault="00D4226F" w:rsidP="00D4226F">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 xml:space="preserve">Велосипедная дорожка </w:t>
            </w:r>
          </w:p>
        </w:tc>
        <w:tc>
          <w:tcPr>
            <w:tcW w:w="1094" w:type="dxa"/>
            <w:tcBorders>
              <w:top w:val="single" w:sz="4" w:space="0" w:color="000000"/>
              <w:left w:val="single" w:sz="4" w:space="0" w:color="000000"/>
              <w:bottom w:val="single" w:sz="4" w:space="0" w:color="000000"/>
              <w:right w:val="single" w:sz="4" w:space="0" w:color="000000"/>
            </w:tcBorders>
          </w:tcPr>
          <w:p w14:paraId="027671CA" w14:textId="3C4FC2FF"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094" w:type="dxa"/>
            <w:tcBorders>
              <w:top w:val="single" w:sz="4" w:space="0" w:color="000000"/>
              <w:left w:val="single" w:sz="4" w:space="0" w:color="000000"/>
              <w:right w:val="single" w:sz="4" w:space="0" w:color="000000"/>
            </w:tcBorders>
          </w:tcPr>
          <w:p w14:paraId="2B21055E" w14:textId="77777777" w:rsidR="00D4226F" w:rsidRPr="00675D0D" w:rsidRDefault="00D4226F" w:rsidP="00D4226F">
            <w:pPr>
              <w:widowControl/>
              <w:autoSpaceDE/>
              <w:autoSpaceDN/>
              <w:adjustRightInd/>
              <w:ind w:firstLine="0"/>
              <w:rPr>
                <w:rFonts w:ascii="PT Serif" w:hAnsi="PT Serif" w:cs="Times New Roman"/>
                <w:sz w:val="18"/>
                <w:szCs w:val="18"/>
              </w:rPr>
            </w:pPr>
            <w:r w:rsidRPr="00675D0D">
              <w:rPr>
                <w:rFonts w:ascii="Times New Roman" w:eastAsiaTheme="minorEastAsia" w:hAnsi="Times New Roman" w:cs="Times New Roman"/>
              </w:rPr>
              <w:t xml:space="preserve">1,0 </w:t>
            </w:r>
            <w:r w:rsidRPr="00675D0D">
              <w:rPr>
                <w:rFonts w:ascii="PT Serif" w:hAnsi="PT Serif" w:cs="Times New Roman"/>
                <w:sz w:val="18"/>
                <w:szCs w:val="18"/>
              </w:rPr>
              <w:t>&lt;***&gt;</w:t>
            </w:r>
          </w:p>
          <w:p w14:paraId="14F801F7" w14:textId="03E8C2FB" w:rsidR="00297797" w:rsidRPr="00675D0D" w:rsidRDefault="00297797" w:rsidP="00D4226F">
            <w:pPr>
              <w:widowControl/>
              <w:autoSpaceDE/>
              <w:autoSpaceDN/>
              <w:adjustRightInd/>
              <w:ind w:firstLine="0"/>
              <w:rPr>
                <w:rFonts w:ascii="Times New Roman" w:eastAsiaTheme="minorEastAsia" w:hAnsi="Times New Roman" w:cs="Times New Roman"/>
              </w:rPr>
            </w:pPr>
            <w:r w:rsidRPr="00675D0D">
              <w:rPr>
                <w:rFonts w:ascii="Times New Roman" w:eastAsiaTheme="minorEastAsia" w:hAnsi="Times New Roman" w:cs="Times New Roman"/>
              </w:rPr>
              <w:t>1,5</w:t>
            </w:r>
          </w:p>
        </w:tc>
        <w:tc>
          <w:tcPr>
            <w:tcW w:w="1072" w:type="dxa"/>
            <w:tcBorders>
              <w:top w:val="single" w:sz="4" w:space="0" w:color="000000"/>
              <w:left w:val="single" w:sz="4" w:space="0" w:color="000000"/>
              <w:right w:val="single" w:sz="4" w:space="0" w:color="000000"/>
            </w:tcBorders>
          </w:tcPr>
          <w:p w14:paraId="2ADF9DC5" w14:textId="77777777" w:rsidR="00D4226F" w:rsidRPr="00675D0D" w:rsidRDefault="00297797"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w:t>
            </w:r>
          </w:p>
          <w:p w14:paraId="09702153" w14:textId="5FB46076" w:rsidR="00297797" w:rsidRPr="00675D0D" w:rsidRDefault="00297797"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w:t>
            </w:r>
          </w:p>
        </w:tc>
        <w:tc>
          <w:tcPr>
            <w:tcW w:w="1327" w:type="dxa"/>
            <w:tcBorders>
              <w:top w:val="single" w:sz="4" w:space="0" w:color="000000"/>
              <w:left w:val="single" w:sz="4" w:space="0" w:color="000000"/>
              <w:bottom w:val="single" w:sz="4" w:space="0" w:color="000000"/>
              <w:right w:val="single" w:sz="4" w:space="0" w:color="000000"/>
            </w:tcBorders>
          </w:tcPr>
          <w:p w14:paraId="2DBB274C" w14:textId="12F090A7" w:rsidR="00D4226F" w:rsidRPr="00675D0D" w:rsidRDefault="00297797"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расчету</w:t>
            </w:r>
          </w:p>
        </w:tc>
        <w:tc>
          <w:tcPr>
            <w:tcW w:w="1288" w:type="dxa"/>
            <w:tcBorders>
              <w:top w:val="single" w:sz="4" w:space="0" w:color="000000"/>
              <w:left w:val="single" w:sz="4" w:space="0" w:color="000000"/>
              <w:bottom w:val="single" w:sz="4" w:space="0" w:color="000000"/>
              <w:right w:val="single" w:sz="4" w:space="0" w:color="000000"/>
            </w:tcBorders>
          </w:tcPr>
          <w:p w14:paraId="7FDF66A6" w14:textId="27250E62"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tcPr>
          <w:p w14:paraId="3871D88E"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tcPr>
          <w:p w14:paraId="028D88F2"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p>
        </w:tc>
      </w:tr>
      <w:tr w:rsidR="00675D0D" w:rsidRPr="00675D0D" w14:paraId="03C078D1" w14:textId="77777777" w:rsidTr="00B46D3E">
        <w:trPr>
          <w:trHeight w:val="1104"/>
        </w:trPr>
        <w:tc>
          <w:tcPr>
            <w:tcW w:w="1575" w:type="dxa"/>
            <w:tcBorders>
              <w:top w:val="single" w:sz="4" w:space="0" w:color="000000"/>
              <w:left w:val="single" w:sz="4" w:space="0" w:color="000000"/>
              <w:bottom w:val="single" w:sz="4" w:space="0" w:color="000000"/>
              <w:right w:val="single" w:sz="4" w:space="0" w:color="000000"/>
            </w:tcBorders>
            <w:hideMark/>
          </w:tcPr>
          <w:p w14:paraId="51D8130F" w14:textId="2329517F" w:rsidR="00D4226F" w:rsidRPr="00675D0D" w:rsidRDefault="00D4226F" w:rsidP="00D4226F">
            <w:pPr>
              <w:widowControl/>
              <w:autoSpaceDE/>
              <w:autoSpaceDN/>
              <w:adjustRightInd/>
              <w:ind w:firstLine="0"/>
              <w:jc w:val="left"/>
              <w:rPr>
                <w:rFonts w:ascii="Times New Roman" w:eastAsiaTheme="minorEastAsia" w:hAnsi="Times New Roman" w:cs="Times New Roman"/>
              </w:rPr>
            </w:pPr>
            <w:r w:rsidRPr="00675D0D">
              <w:rPr>
                <w:rFonts w:ascii="Times New Roman" w:eastAsiaTheme="minorEastAsia" w:hAnsi="Times New Roman" w:cs="Times New Roman"/>
              </w:rPr>
              <w:t>полоса, совмещенная с проезжей частью</w:t>
            </w:r>
          </w:p>
        </w:tc>
        <w:tc>
          <w:tcPr>
            <w:tcW w:w="1094" w:type="dxa"/>
            <w:tcBorders>
              <w:top w:val="single" w:sz="4" w:space="0" w:color="000000"/>
              <w:left w:val="single" w:sz="4" w:space="0" w:color="000000"/>
              <w:bottom w:val="single" w:sz="4" w:space="0" w:color="000000"/>
              <w:right w:val="single" w:sz="4" w:space="0" w:color="000000"/>
            </w:tcBorders>
            <w:hideMark/>
          </w:tcPr>
          <w:p w14:paraId="69600D8C"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20</w:t>
            </w:r>
          </w:p>
        </w:tc>
        <w:tc>
          <w:tcPr>
            <w:tcW w:w="1094" w:type="dxa"/>
            <w:tcBorders>
              <w:top w:val="single" w:sz="4" w:space="0" w:color="000000"/>
              <w:left w:val="single" w:sz="4" w:space="0" w:color="000000"/>
              <w:right w:val="single" w:sz="4" w:space="0" w:color="000000"/>
            </w:tcBorders>
            <w:hideMark/>
          </w:tcPr>
          <w:p w14:paraId="24F4B1AA" w14:textId="4F865796"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1,2 </w:t>
            </w:r>
            <w:hyperlink r:id="rId84" w:anchor="/document/400831641/entry/2222" w:history="1">
              <w:r w:rsidRPr="00675D0D">
                <w:rPr>
                  <w:rFonts w:ascii="Times New Roman" w:eastAsiaTheme="minorEastAsia" w:hAnsi="Times New Roman" w:cs="Times New Roman"/>
                </w:rPr>
                <w:t>&lt;**&gt;</w:t>
              </w:r>
            </w:hyperlink>
          </w:p>
        </w:tc>
        <w:tc>
          <w:tcPr>
            <w:tcW w:w="1072" w:type="dxa"/>
            <w:tcBorders>
              <w:top w:val="single" w:sz="4" w:space="0" w:color="000000"/>
              <w:left w:val="single" w:sz="4" w:space="0" w:color="000000"/>
              <w:right w:val="single" w:sz="4" w:space="0" w:color="000000"/>
            </w:tcBorders>
            <w:hideMark/>
          </w:tcPr>
          <w:p w14:paraId="5A509F9F" w14:textId="21A913A8"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 xml:space="preserve">1 </w:t>
            </w:r>
          </w:p>
        </w:tc>
        <w:tc>
          <w:tcPr>
            <w:tcW w:w="1327" w:type="dxa"/>
            <w:tcBorders>
              <w:top w:val="single" w:sz="4" w:space="0" w:color="000000"/>
              <w:left w:val="single" w:sz="4" w:space="0" w:color="000000"/>
              <w:bottom w:val="single" w:sz="4" w:space="0" w:color="000000"/>
              <w:right w:val="single" w:sz="4" w:space="0" w:color="000000"/>
            </w:tcBorders>
            <w:hideMark/>
          </w:tcPr>
          <w:p w14:paraId="620880EF" w14:textId="79A289F9" w:rsidR="00D4226F" w:rsidRPr="00675D0D" w:rsidRDefault="00297797"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по расчету</w:t>
            </w:r>
          </w:p>
        </w:tc>
        <w:tc>
          <w:tcPr>
            <w:tcW w:w="1288" w:type="dxa"/>
            <w:tcBorders>
              <w:top w:val="single" w:sz="4" w:space="0" w:color="000000"/>
              <w:left w:val="single" w:sz="4" w:space="0" w:color="000000"/>
              <w:bottom w:val="single" w:sz="4" w:space="0" w:color="000000"/>
              <w:right w:val="single" w:sz="4" w:space="0" w:color="000000"/>
            </w:tcBorders>
            <w:hideMark/>
          </w:tcPr>
          <w:p w14:paraId="7B47396C"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70</w:t>
            </w:r>
          </w:p>
        </w:tc>
        <w:tc>
          <w:tcPr>
            <w:tcW w:w="1354" w:type="dxa"/>
            <w:tcBorders>
              <w:top w:val="single" w:sz="4" w:space="0" w:color="000000"/>
              <w:left w:val="single" w:sz="4" w:space="0" w:color="000000"/>
              <w:bottom w:val="single" w:sz="4" w:space="0" w:color="000000"/>
              <w:right w:val="single" w:sz="4" w:space="0" w:color="000000"/>
            </w:tcBorders>
            <w:hideMark/>
          </w:tcPr>
          <w:p w14:paraId="7672D3F3"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c>
          <w:tcPr>
            <w:tcW w:w="1417" w:type="dxa"/>
            <w:tcBorders>
              <w:top w:val="single" w:sz="4" w:space="0" w:color="000000"/>
              <w:left w:val="single" w:sz="4" w:space="0" w:color="000000"/>
              <w:bottom w:val="single" w:sz="4" w:space="0" w:color="000000"/>
              <w:right w:val="single" w:sz="4" w:space="0" w:color="000000"/>
            </w:tcBorders>
            <w:hideMark/>
          </w:tcPr>
          <w:p w14:paraId="2E3A0AE3" w14:textId="77777777" w:rsidR="00D4226F" w:rsidRPr="00675D0D" w:rsidRDefault="00D4226F" w:rsidP="00D4226F">
            <w:pPr>
              <w:widowControl/>
              <w:autoSpaceDE/>
              <w:autoSpaceDN/>
              <w:adjustRightInd/>
              <w:ind w:firstLine="0"/>
              <w:jc w:val="center"/>
              <w:rPr>
                <w:rFonts w:ascii="Times New Roman" w:eastAsiaTheme="minorEastAsia" w:hAnsi="Times New Roman" w:cs="Times New Roman"/>
              </w:rPr>
            </w:pPr>
            <w:r w:rsidRPr="00675D0D">
              <w:rPr>
                <w:rFonts w:ascii="Times New Roman" w:eastAsiaTheme="minorEastAsia" w:hAnsi="Times New Roman" w:cs="Times New Roman"/>
              </w:rPr>
              <w:t>-</w:t>
            </w:r>
          </w:p>
        </w:tc>
      </w:tr>
      <w:tr w:rsidR="00D4226F" w:rsidRPr="00675D0D" w14:paraId="7F13031B" w14:textId="77777777" w:rsidTr="009000B7">
        <w:tc>
          <w:tcPr>
            <w:tcW w:w="10221" w:type="dxa"/>
            <w:gridSpan w:val="8"/>
            <w:tcBorders>
              <w:top w:val="single" w:sz="4" w:space="0" w:color="000000"/>
              <w:left w:val="single" w:sz="4" w:space="0" w:color="000000"/>
              <w:bottom w:val="single" w:sz="4" w:space="0" w:color="000000"/>
              <w:right w:val="single" w:sz="4" w:space="0" w:color="000000"/>
            </w:tcBorders>
            <w:vAlign w:val="center"/>
          </w:tcPr>
          <w:p w14:paraId="15054396" w14:textId="77777777" w:rsidR="00D4226F" w:rsidRPr="00675D0D" w:rsidRDefault="00D4226F" w:rsidP="00D4226F">
            <w:pPr>
              <w:widowControl/>
              <w:autoSpaceDE/>
              <w:autoSpaceDN/>
              <w:adjustRightInd/>
              <w:ind w:firstLine="0"/>
              <w:rPr>
                <w:rFonts w:ascii="PT Serif" w:hAnsi="PT Serif" w:cs="Times New Roman"/>
                <w:sz w:val="18"/>
                <w:szCs w:val="18"/>
              </w:rPr>
            </w:pPr>
            <w:r w:rsidRPr="00675D0D">
              <w:rPr>
                <w:rFonts w:ascii="PT Serif" w:hAnsi="PT Serif" w:cs="Times New Roman"/>
                <w:sz w:val="18"/>
                <w:szCs w:val="18"/>
              </w:rPr>
              <w:t>--------------------------------</w:t>
            </w:r>
          </w:p>
          <w:p w14:paraId="05FE8D10" w14:textId="77777777" w:rsidR="00D4226F" w:rsidRPr="00675D0D" w:rsidRDefault="00D4226F" w:rsidP="00D4226F">
            <w:pPr>
              <w:widowControl/>
              <w:autoSpaceDE/>
              <w:autoSpaceDN/>
              <w:adjustRightInd/>
              <w:ind w:firstLine="0"/>
              <w:rPr>
                <w:rFonts w:ascii="PT Serif" w:hAnsi="PT Serif" w:cs="Times New Roman"/>
                <w:sz w:val="18"/>
                <w:szCs w:val="18"/>
              </w:rPr>
            </w:pPr>
            <w:r w:rsidRPr="00675D0D">
              <w:rPr>
                <w:rFonts w:ascii="PT Serif" w:hAnsi="PT Serif" w:cs="Times New Roman"/>
                <w:sz w:val="18"/>
                <w:szCs w:val="18"/>
              </w:rPr>
              <w:t>&lt;*&gt; Суммарно в двух направлениях.</w:t>
            </w:r>
          </w:p>
          <w:p w14:paraId="117661CD" w14:textId="77777777" w:rsidR="00D4226F" w:rsidRPr="00675D0D" w:rsidRDefault="00D4226F" w:rsidP="00D4226F">
            <w:pPr>
              <w:widowControl/>
              <w:autoSpaceDE/>
              <w:autoSpaceDN/>
              <w:adjustRightInd/>
              <w:ind w:firstLine="0"/>
              <w:rPr>
                <w:rFonts w:ascii="PT Serif" w:hAnsi="PT Serif" w:cs="Times New Roman"/>
                <w:sz w:val="18"/>
                <w:szCs w:val="18"/>
              </w:rPr>
            </w:pPr>
            <w:r w:rsidRPr="00675D0D">
              <w:rPr>
                <w:rFonts w:ascii="PT Serif" w:hAnsi="PT Serif" w:cs="Times New Roman"/>
                <w:sz w:val="18"/>
                <w:szCs w:val="18"/>
              </w:rPr>
              <w:t>&lt;**&gt; При движении в одном направлении.</w:t>
            </w:r>
          </w:p>
          <w:p w14:paraId="6893899C" w14:textId="68A16A57" w:rsidR="00D4226F" w:rsidRPr="00675D0D" w:rsidRDefault="00D4226F" w:rsidP="00D4226F">
            <w:pPr>
              <w:widowControl/>
              <w:autoSpaceDE/>
              <w:autoSpaceDN/>
              <w:adjustRightInd/>
              <w:ind w:firstLine="0"/>
              <w:rPr>
                <w:rFonts w:asciiTheme="minorHAnsi" w:hAnsiTheme="minorHAnsi" w:cs="Times New Roman"/>
                <w:sz w:val="18"/>
                <w:szCs w:val="18"/>
              </w:rPr>
            </w:pPr>
            <w:r w:rsidRPr="00675D0D">
              <w:rPr>
                <w:rFonts w:ascii="PT Serif" w:hAnsi="PT Serif" w:cs="Times New Roman"/>
                <w:sz w:val="18"/>
                <w:szCs w:val="18"/>
              </w:rPr>
              <w:t>&lt;***&gt; При движении в двух направлениях.</w:t>
            </w:r>
          </w:p>
        </w:tc>
      </w:tr>
    </w:tbl>
    <w:p w14:paraId="7024E439" w14:textId="77777777" w:rsidR="00697D23" w:rsidRPr="00675D0D" w:rsidRDefault="00697D23" w:rsidP="00697D23">
      <w:pPr>
        <w:widowControl/>
        <w:autoSpaceDE/>
        <w:autoSpaceDN/>
        <w:adjustRightInd/>
        <w:ind w:firstLine="0"/>
        <w:rPr>
          <w:rFonts w:asciiTheme="minorHAnsi" w:hAnsiTheme="minorHAnsi" w:cs="Times New Roman"/>
          <w:sz w:val="18"/>
          <w:szCs w:val="18"/>
        </w:rPr>
      </w:pPr>
    </w:p>
    <w:p w14:paraId="52544D3A" w14:textId="77777777" w:rsidR="00697D23" w:rsidRPr="00675D0D" w:rsidRDefault="00697D23" w:rsidP="00697D23">
      <w:r w:rsidRPr="00675D0D">
        <w:t>8.2.4. Расчетные показатели минимально допустимого уровня обеспеченности автомобильными дорогами местного значения (плотности улично-дорожной сети) и максимально допустимого уровня территориальной доступности автомобильных дорог местного значения в границах городского округа приведены в таблице 8.4.</w:t>
      </w:r>
    </w:p>
    <w:bookmarkEnd w:id="143"/>
    <w:p w14:paraId="072380EA" w14:textId="77777777" w:rsidR="00697D23" w:rsidRPr="00675D0D" w:rsidRDefault="00697D23" w:rsidP="00697D23"/>
    <w:p w14:paraId="7815587C" w14:textId="77777777" w:rsidR="00697D23" w:rsidRPr="00675D0D" w:rsidRDefault="00697D23" w:rsidP="00697D23">
      <w:pPr>
        <w:ind w:firstLine="698"/>
        <w:jc w:val="right"/>
      </w:pPr>
      <w:bookmarkStart w:id="144" w:name="sub_255"/>
      <w:r w:rsidRPr="00675D0D">
        <w:rPr>
          <w:rStyle w:val="a4"/>
          <w:bCs/>
          <w:color w:val="auto"/>
        </w:rPr>
        <w:t>Таблица 8.4</w:t>
      </w:r>
    </w:p>
    <w:bookmarkEnd w:id="144"/>
    <w:p w14:paraId="65F09830" w14:textId="77777777" w:rsidR="00697D23" w:rsidRPr="00675D0D" w:rsidRDefault="00697D23" w:rsidP="00697D23"/>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72"/>
        <w:gridCol w:w="3340"/>
        <w:gridCol w:w="2613"/>
        <w:gridCol w:w="2523"/>
      </w:tblGrid>
      <w:tr w:rsidR="00675D0D" w:rsidRPr="00675D0D" w14:paraId="773F98E8" w14:textId="77777777" w:rsidTr="00EE6AD5">
        <w:tc>
          <w:tcPr>
            <w:tcW w:w="1872" w:type="dxa"/>
            <w:tcBorders>
              <w:top w:val="single" w:sz="4" w:space="0" w:color="auto"/>
              <w:bottom w:val="single" w:sz="4" w:space="0" w:color="auto"/>
              <w:right w:val="single" w:sz="4" w:space="0" w:color="auto"/>
            </w:tcBorders>
          </w:tcPr>
          <w:p w14:paraId="5A0B4F1D"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3340" w:type="dxa"/>
            <w:tcBorders>
              <w:top w:val="single" w:sz="4" w:space="0" w:color="auto"/>
              <w:left w:val="single" w:sz="4" w:space="0" w:color="auto"/>
              <w:bottom w:val="single" w:sz="4" w:space="0" w:color="auto"/>
              <w:right w:val="single" w:sz="4" w:space="0" w:color="auto"/>
            </w:tcBorders>
          </w:tcPr>
          <w:p w14:paraId="7EE6F807"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613" w:type="dxa"/>
            <w:tcBorders>
              <w:top w:val="single" w:sz="4" w:space="0" w:color="auto"/>
              <w:left w:val="single" w:sz="4" w:space="0" w:color="auto"/>
              <w:bottom w:val="single" w:sz="4" w:space="0" w:color="auto"/>
              <w:right w:val="single" w:sz="4" w:space="0" w:color="auto"/>
            </w:tcBorders>
          </w:tcPr>
          <w:p w14:paraId="7DC62557"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523" w:type="dxa"/>
            <w:tcBorders>
              <w:top w:val="single" w:sz="4" w:space="0" w:color="auto"/>
              <w:left w:val="single" w:sz="4" w:space="0" w:color="auto"/>
              <w:bottom w:val="single" w:sz="4" w:space="0" w:color="auto"/>
            </w:tcBorders>
          </w:tcPr>
          <w:p w14:paraId="3593841A"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69992CEC" w14:textId="77777777" w:rsidTr="00EE6AD5">
        <w:tc>
          <w:tcPr>
            <w:tcW w:w="1872" w:type="dxa"/>
            <w:vMerge w:val="restart"/>
            <w:tcBorders>
              <w:top w:val="single" w:sz="4" w:space="0" w:color="auto"/>
              <w:bottom w:val="single" w:sz="4" w:space="0" w:color="auto"/>
              <w:right w:val="single" w:sz="4" w:space="0" w:color="auto"/>
            </w:tcBorders>
          </w:tcPr>
          <w:p w14:paraId="5DD9F6B6" w14:textId="77777777" w:rsidR="00697D23" w:rsidRPr="00675D0D" w:rsidRDefault="00697D23" w:rsidP="00DD4DCA">
            <w:pPr>
              <w:pStyle w:val="a7"/>
              <w:rPr>
                <w:rFonts w:eastAsiaTheme="minorEastAsia"/>
              </w:rPr>
            </w:pPr>
            <w:r w:rsidRPr="00675D0D">
              <w:rPr>
                <w:rFonts w:eastAsiaTheme="minorEastAsia"/>
              </w:rPr>
              <w:t>Автомобильные дороги местного значения (плотность улично-дорожной сети)</w:t>
            </w:r>
          </w:p>
        </w:tc>
        <w:tc>
          <w:tcPr>
            <w:tcW w:w="3340" w:type="dxa"/>
            <w:tcBorders>
              <w:top w:val="single" w:sz="4" w:space="0" w:color="auto"/>
              <w:left w:val="single" w:sz="4" w:space="0" w:color="auto"/>
              <w:bottom w:val="single" w:sz="4" w:space="0" w:color="auto"/>
              <w:right w:val="single" w:sz="4" w:space="0" w:color="auto"/>
            </w:tcBorders>
          </w:tcPr>
          <w:p w14:paraId="0DDA9CD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16BF3C65" w14:textId="77777777" w:rsidR="00697D23" w:rsidRPr="00675D0D" w:rsidRDefault="00697D23" w:rsidP="00DD4DCA">
            <w:pPr>
              <w:pStyle w:val="a7"/>
              <w:rPr>
                <w:rFonts w:eastAsiaTheme="minorEastAsia"/>
              </w:rPr>
            </w:pPr>
            <w:r w:rsidRPr="00675D0D">
              <w:rPr>
                <w:rFonts w:eastAsiaTheme="minorEastAsia"/>
              </w:rPr>
              <w:t>Уровень обеспеченности, км/км</w:t>
            </w:r>
            <w:r w:rsidRPr="00675D0D">
              <w:rPr>
                <w:rFonts w:eastAsiaTheme="minorEastAsia"/>
                <w:vertAlign w:val="superscript"/>
              </w:rPr>
              <w:t>2</w:t>
            </w:r>
          </w:p>
        </w:tc>
        <w:tc>
          <w:tcPr>
            <w:tcW w:w="2523" w:type="dxa"/>
            <w:tcBorders>
              <w:top w:val="single" w:sz="4" w:space="0" w:color="auto"/>
              <w:left w:val="single" w:sz="4" w:space="0" w:color="auto"/>
              <w:bottom w:val="single" w:sz="4" w:space="0" w:color="auto"/>
            </w:tcBorders>
          </w:tcPr>
          <w:p w14:paraId="417CBE31" w14:textId="77777777" w:rsidR="00697D23" w:rsidRPr="00675D0D" w:rsidRDefault="00697D23" w:rsidP="00DD4DCA">
            <w:pPr>
              <w:pStyle w:val="a7"/>
              <w:rPr>
                <w:rFonts w:eastAsiaTheme="minorEastAsia"/>
              </w:rPr>
            </w:pPr>
            <w:r w:rsidRPr="00675D0D">
              <w:rPr>
                <w:rFonts w:eastAsiaTheme="minorEastAsia"/>
              </w:rPr>
              <w:t>2,8</w:t>
            </w:r>
          </w:p>
        </w:tc>
      </w:tr>
      <w:tr w:rsidR="00675D0D" w:rsidRPr="00675D0D" w14:paraId="296C6816" w14:textId="77777777" w:rsidTr="00EE6AD5">
        <w:tc>
          <w:tcPr>
            <w:tcW w:w="1872" w:type="dxa"/>
            <w:vMerge/>
            <w:tcBorders>
              <w:top w:val="single" w:sz="4" w:space="0" w:color="auto"/>
              <w:bottom w:val="single" w:sz="4" w:space="0" w:color="auto"/>
              <w:right w:val="single" w:sz="4" w:space="0" w:color="auto"/>
            </w:tcBorders>
          </w:tcPr>
          <w:p w14:paraId="345D52BF" w14:textId="77777777" w:rsidR="00697D23" w:rsidRPr="00675D0D" w:rsidRDefault="00697D23" w:rsidP="00DD4DCA">
            <w:pPr>
              <w:pStyle w:val="a6"/>
              <w:rPr>
                <w:rFonts w:eastAsiaTheme="minorEastAsia"/>
              </w:rPr>
            </w:pPr>
          </w:p>
        </w:tc>
        <w:tc>
          <w:tcPr>
            <w:tcW w:w="3340" w:type="dxa"/>
            <w:tcBorders>
              <w:top w:val="single" w:sz="4" w:space="0" w:color="auto"/>
              <w:left w:val="single" w:sz="4" w:space="0" w:color="auto"/>
              <w:bottom w:val="single" w:sz="4" w:space="0" w:color="auto"/>
              <w:right w:val="single" w:sz="4" w:space="0" w:color="auto"/>
            </w:tcBorders>
          </w:tcPr>
          <w:p w14:paraId="7B3C2A45"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613" w:type="dxa"/>
            <w:tcBorders>
              <w:top w:val="single" w:sz="4" w:space="0" w:color="auto"/>
              <w:left w:val="single" w:sz="4" w:space="0" w:color="auto"/>
              <w:bottom w:val="single" w:sz="4" w:space="0" w:color="auto"/>
              <w:right w:val="single" w:sz="4" w:space="0" w:color="auto"/>
            </w:tcBorders>
          </w:tcPr>
          <w:p w14:paraId="4E2EA4CF" w14:textId="77777777" w:rsidR="00697D23" w:rsidRPr="00675D0D" w:rsidRDefault="00697D23" w:rsidP="00DD4DCA">
            <w:pPr>
              <w:pStyle w:val="a6"/>
              <w:rPr>
                <w:rFonts w:eastAsiaTheme="minorEastAsia"/>
              </w:rPr>
            </w:pPr>
          </w:p>
        </w:tc>
        <w:tc>
          <w:tcPr>
            <w:tcW w:w="2523" w:type="dxa"/>
            <w:tcBorders>
              <w:top w:val="single" w:sz="4" w:space="0" w:color="auto"/>
              <w:left w:val="single" w:sz="4" w:space="0" w:color="auto"/>
              <w:bottom w:val="single" w:sz="4" w:space="0" w:color="auto"/>
            </w:tcBorders>
          </w:tcPr>
          <w:p w14:paraId="6E7569E5"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7714B13F" w14:textId="77777777" w:rsidTr="00EE6AD5">
        <w:tc>
          <w:tcPr>
            <w:tcW w:w="1872" w:type="dxa"/>
            <w:tcBorders>
              <w:top w:val="single" w:sz="4" w:space="0" w:color="auto"/>
              <w:bottom w:val="single" w:sz="4" w:space="0" w:color="auto"/>
              <w:right w:val="single" w:sz="4" w:space="0" w:color="auto"/>
            </w:tcBorders>
          </w:tcPr>
          <w:p w14:paraId="3EE1CB11" w14:textId="77777777" w:rsidR="00697D23" w:rsidRPr="00675D0D" w:rsidRDefault="00697D23" w:rsidP="00DD4DCA">
            <w:pPr>
              <w:pStyle w:val="a6"/>
              <w:rPr>
                <w:rFonts w:eastAsiaTheme="minorEastAsia"/>
              </w:rPr>
            </w:pPr>
            <w:r w:rsidRPr="00675D0D">
              <w:rPr>
                <w:rFonts w:eastAsiaTheme="minorEastAsia"/>
              </w:rPr>
              <w:t>Доля автомобильных дорог с твердым покрытием</w:t>
            </w:r>
          </w:p>
        </w:tc>
        <w:tc>
          <w:tcPr>
            <w:tcW w:w="3340" w:type="dxa"/>
            <w:tcBorders>
              <w:top w:val="single" w:sz="4" w:space="0" w:color="auto"/>
              <w:left w:val="single" w:sz="4" w:space="0" w:color="auto"/>
              <w:bottom w:val="single" w:sz="4" w:space="0" w:color="auto"/>
              <w:right w:val="single" w:sz="4" w:space="0" w:color="auto"/>
            </w:tcBorders>
          </w:tcPr>
          <w:p w14:paraId="7738120E"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3D199CD8" w14:textId="77777777" w:rsidR="00697D23" w:rsidRPr="00675D0D" w:rsidRDefault="00697D23" w:rsidP="00DD4DCA">
            <w:pPr>
              <w:pStyle w:val="a6"/>
              <w:rPr>
                <w:rFonts w:eastAsiaTheme="minorEastAsia"/>
              </w:rPr>
            </w:pPr>
            <w:r w:rsidRPr="00675D0D">
              <w:rPr>
                <w:rFonts w:eastAsiaTheme="minorEastAsia"/>
              </w:rPr>
              <w:t>Уровень обеспеченности, %</w:t>
            </w:r>
          </w:p>
        </w:tc>
        <w:tc>
          <w:tcPr>
            <w:tcW w:w="2523" w:type="dxa"/>
            <w:tcBorders>
              <w:top w:val="single" w:sz="4" w:space="0" w:color="auto"/>
              <w:left w:val="single" w:sz="4" w:space="0" w:color="auto"/>
              <w:bottom w:val="single" w:sz="4" w:space="0" w:color="auto"/>
            </w:tcBorders>
          </w:tcPr>
          <w:p w14:paraId="1AA2EAC1" w14:textId="77777777" w:rsidR="00697D23" w:rsidRPr="00675D0D" w:rsidRDefault="00697D23" w:rsidP="00DD4DCA">
            <w:pPr>
              <w:pStyle w:val="a7"/>
              <w:rPr>
                <w:rFonts w:eastAsiaTheme="minorEastAsia"/>
              </w:rPr>
            </w:pPr>
            <w:r w:rsidRPr="00675D0D">
              <w:rPr>
                <w:rFonts w:eastAsiaTheme="minorEastAsia"/>
              </w:rPr>
              <w:t>75</w:t>
            </w:r>
          </w:p>
        </w:tc>
      </w:tr>
      <w:tr w:rsidR="00675D0D" w:rsidRPr="00675D0D" w14:paraId="7AD1CB55" w14:textId="77777777" w:rsidTr="00EE6AD5">
        <w:tc>
          <w:tcPr>
            <w:tcW w:w="1872" w:type="dxa"/>
            <w:vMerge w:val="restart"/>
            <w:tcBorders>
              <w:top w:val="single" w:sz="4" w:space="0" w:color="auto"/>
              <w:bottom w:val="single" w:sz="4" w:space="0" w:color="auto"/>
              <w:right w:val="single" w:sz="4" w:space="0" w:color="auto"/>
            </w:tcBorders>
          </w:tcPr>
          <w:p w14:paraId="6FE0B47F" w14:textId="77777777" w:rsidR="00697D23" w:rsidRPr="00675D0D" w:rsidRDefault="00697D23" w:rsidP="00DD4DCA">
            <w:pPr>
              <w:pStyle w:val="a7"/>
              <w:rPr>
                <w:rFonts w:eastAsiaTheme="minorEastAsia"/>
              </w:rPr>
            </w:pPr>
            <w:r w:rsidRPr="00675D0D">
              <w:rPr>
                <w:rFonts w:eastAsiaTheme="minorEastAsia"/>
              </w:rPr>
              <w:t>Плотность магистральной сети на застроенных территориях</w:t>
            </w:r>
          </w:p>
        </w:tc>
        <w:tc>
          <w:tcPr>
            <w:tcW w:w="3340" w:type="dxa"/>
            <w:tcBorders>
              <w:top w:val="single" w:sz="4" w:space="0" w:color="auto"/>
              <w:left w:val="single" w:sz="4" w:space="0" w:color="auto"/>
              <w:bottom w:val="single" w:sz="4" w:space="0" w:color="auto"/>
              <w:right w:val="single" w:sz="4" w:space="0" w:color="auto"/>
            </w:tcBorders>
          </w:tcPr>
          <w:p w14:paraId="1A795AA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3C97B5E0" w14:textId="77777777" w:rsidR="00697D23" w:rsidRPr="00675D0D" w:rsidRDefault="00697D23" w:rsidP="00DD4DCA">
            <w:pPr>
              <w:pStyle w:val="a7"/>
              <w:rPr>
                <w:rFonts w:eastAsiaTheme="minorEastAsia"/>
              </w:rPr>
            </w:pPr>
            <w:r w:rsidRPr="00675D0D">
              <w:rPr>
                <w:rFonts w:eastAsiaTheme="minorEastAsia"/>
              </w:rPr>
              <w:t>Уровень обеспеченности, км/км</w:t>
            </w:r>
            <w:r w:rsidRPr="00675D0D">
              <w:rPr>
                <w:rFonts w:eastAsiaTheme="minorEastAsia"/>
                <w:vertAlign w:val="superscript"/>
              </w:rPr>
              <w:t>2</w:t>
            </w:r>
          </w:p>
        </w:tc>
        <w:tc>
          <w:tcPr>
            <w:tcW w:w="2523" w:type="dxa"/>
            <w:tcBorders>
              <w:top w:val="single" w:sz="4" w:space="0" w:color="auto"/>
              <w:left w:val="single" w:sz="4" w:space="0" w:color="auto"/>
              <w:bottom w:val="single" w:sz="4" w:space="0" w:color="auto"/>
            </w:tcBorders>
          </w:tcPr>
          <w:p w14:paraId="232919DC" w14:textId="77777777" w:rsidR="00697D23" w:rsidRPr="00675D0D" w:rsidRDefault="00697D23" w:rsidP="00DD4DCA">
            <w:pPr>
              <w:pStyle w:val="a7"/>
              <w:rPr>
                <w:rFonts w:eastAsiaTheme="minorEastAsia"/>
              </w:rPr>
            </w:pPr>
            <w:r w:rsidRPr="00675D0D">
              <w:rPr>
                <w:rFonts w:eastAsiaTheme="minorEastAsia"/>
              </w:rPr>
              <w:t>2,0</w:t>
            </w:r>
          </w:p>
        </w:tc>
      </w:tr>
      <w:tr w:rsidR="00675D0D" w:rsidRPr="00675D0D" w14:paraId="107C23C7" w14:textId="77777777" w:rsidTr="00EE6AD5">
        <w:tc>
          <w:tcPr>
            <w:tcW w:w="1872" w:type="dxa"/>
            <w:vMerge/>
            <w:tcBorders>
              <w:top w:val="single" w:sz="4" w:space="0" w:color="auto"/>
              <w:bottom w:val="single" w:sz="4" w:space="0" w:color="auto"/>
              <w:right w:val="single" w:sz="4" w:space="0" w:color="auto"/>
            </w:tcBorders>
          </w:tcPr>
          <w:p w14:paraId="5D7287D8" w14:textId="77777777" w:rsidR="00697D23" w:rsidRPr="00675D0D" w:rsidRDefault="00697D23" w:rsidP="00DD4DCA">
            <w:pPr>
              <w:pStyle w:val="a6"/>
              <w:rPr>
                <w:rFonts w:eastAsiaTheme="minorEastAsia"/>
              </w:rPr>
            </w:pPr>
          </w:p>
        </w:tc>
        <w:tc>
          <w:tcPr>
            <w:tcW w:w="3340" w:type="dxa"/>
            <w:tcBorders>
              <w:top w:val="single" w:sz="4" w:space="0" w:color="auto"/>
              <w:left w:val="single" w:sz="4" w:space="0" w:color="auto"/>
              <w:bottom w:val="single" w:sz="4" w:space="0" w:color="auto"/>
              <w:right w:val="single" w:sz="4" w:space="0" w:color="auto"/>
            </w:tcBorders>
          </w:tcPr>
          <w:p w14:paraId="0DD24F0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613" w:type="dxa"/>
            <w:tcBorders>
              <w:top w:val="single" w:sz="4" w:space="0" w:color="auto"/>
              <w:left w:val="single" w:sz="4" w:space="0" w:color="auto"/>
              <w:bottom w:val="single" w:sz="4" w:space="0" w:color="auto"/>
              <w:right w:val="single" w:sz="4" w:space="0" w:color="auto"/>
            </w:tcBorders>
          </w:tcPr>
          <w:p w14:paraId="582D6B32" w14:textId="77777777" w:rsidR="00697D23" w:rsidRPr="00675D0D" w:rsidRDefault="00697D23" w:rsidP="00DD4DCA">
            <w:pPr>
              <w:pStyle w:val="a6"/>
              <w:rPr>
                <w:rFonts w:eastAsiaTheme="minorEastAsia"/>
              </w:rPr>
            </w:pPr>
          </w:p>
        </w:tc>
        <w:tc>
          <w:tcPr>
            <w:tcW w:w="2523" w:type="dxa"/>
            <w:tcBorders>
              <w:top w:val="single" w:sz="4" w:space="0" w:color="auto"/>
              <w:left w:val="single" w:sz="4" w:space="0" w:color="auto"/>
              <w:bottom w:val="single" w:sz="4" w:space="0" w:color="auto"/>
            </w:tcBorders>
          </w:tcPr>
          <w:p w14:paraId="61763FD8"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723C3BDC" w14:textId="77777777" w:rsidTr="009000B7">
        <w:tc>
          <w:tcPr>
            <w:tcW w:w="10348" w:type="dxa"/>
            <w:gridSpan w:val="4"/>
            <w:tcBorders>
              <w:top w:val="single" w:sz="4" w:space="0" w:color="auto"/>
              <w:bottom w:val="single" w:sz="4" w:space="0" w:color="auto"/>
            </w:tcBorders>
          </w:tcPr>
          <w:p w14:paraId="15CC7290" w14:textId="77777777" w:rsidR="00EE6AD5" w:rsidRPr="00675D0D" w:rsidRDefault="00EE6AD5" w:rsidP="00EE6AD5">
            <w:pPr>
              <w:ind w:firstLine="0"/>
              <w:rPr>
                <w:sz w:val="20"/>
                <w:szCs w:val="20"/>
              </w:rPr>
            </w:pPr>
            <w:r w:rsidRPr="00675D0D">
              <w:rPr>
                <w:rStyle w:val="a4"/>
                <w:bCs/>
                <w:color w:val="auto"/>
                <w:sz w:val="20"/>
                <w:szCs w:val="20"/>
              </w:rPr>
              <w:t>Примечания:</w:t>
            </w:r>
          </w:p>
          <w:p w14:paraId="5F53AF3D" w14:textId="77777777" w:rsidR="00EE6AD5" w:rsidRPr="00675D0D" w:rsidRDefault="00EE6AD5" w:rsidP="00EE6AD5">
            <w:pPr>
              <w:ind w:firstLine="0"/>
              <w:rPr>
                <w:sz w:val="20"/>
                <w:szCs w:val="20"/>
              </w:rPr>
            </w:pPr>
            <w:r w:rsidRPr="00675D0D">
              <w:rPr>
                <w:sz w:val="20"/>
                <w:szCs w:val="20"/>
              </w:rPr>
              <w:t>1. При сложном рельефе плотность магистральной сети следует увеличивать при уклонах 5-10% - на 25%, при уклонах более 10% - на 50%.</w:t>
            </w:r>
          </w:p>
          <w:p w14:paraId="18EDB4C2" w14:textId="2710DDA7" w:rsidR="00EE6AD5" w:rsidRPr="00675D0D" w:rsidRDefault="00EE6AD5" w:rsidP="00EE6AD5">
            <w:pPr>
              <w:ind w:firstLine="0"/>
              <w:rPr>
                <w:sz w:val="20"/>
                <w:szCs w:val="20"/>
              </w:rPr>
            </w:pPr>
            <w:r w:rsidRPr="00675D0D">
              <w:rPr>
                <w:sz w:val="20"/>
                <w:szCs w:val="20"/>
              </w:rPr>
              <w:t>2. Плотность транспортных коммуникаций в центральной части городского округа следует принимать на 20-30% выше, чем в среднем по городскому округу.</w:t>
            </w:r>
          </w:p>
        </w:tc>
      </w:tr>
    </w:tbl>
    <w:p w14:paraId="057548C3" w14:textId="77777777" w:rsidR="00697D23" w:rsidRPr="00675D0D" w:rsidRDefault="00697D23" w:rsidP="00697D23"/>
    <w:p w14:paraId="5827A970" w14:textId="77777777" w:rsidR="00697D23" w:rsidRPr="00675D0D" w:rsidRDefault="00697D23" w:rsidP="00697D23">
      <w:bookmarkStart w:id="145" w:name="sub_259"/>
      <w:r w:rsidRPr="00675D0D">
        <w:lastRenderedPageBreak/>
        <w:t>8.2.4. Расчетные показатели для проектирования сети улиц и дорог городского округа и велосипедных дорожек следует принимать в соответствии с СП 42.13330.2016.</w:t>
      </w:r>
    </w:p>
    <w:bookmarkEnd w:id="145"/>
    <w:p w14:paraId="049C1E4F" w14:textId="77777777" w:rsidR="00697D23" w:rsidRPr="00675D0D" w:rsidRDefault="00697D23" w:rsidP="00697D23"/>
    <w:p w14:paraId="74437066" w14:textId="77777777" w:rsidR="00697D23" w:rsidRPr="00675D0D" w:rsidRDefault="00697D23" w:rsidP="00697D23">
      <w:pPr>
        <w:pStyle w:val="1"/>
        <w:rPr>
          <w:color w:val="auto"/>
        </w:rPr>
      </w:pPr>
      <w:bookmarkStart w:id="146" w:name="sub_266"/>
      <w:r w:rsidRPr="00675D0D">
        <w:rPr>
          <w:color w:val="auto"/>
        </w:rPr>
        <w:t>8.3. Сеть общественного пассажирского транспорта</w:t>
      </w:r>
    </w:p>
    <w:bookmarkEnd w:id="146"/>
    <w:p w14:paraId="5A3BDFA1" w14:textId="77777777" w:rsidR="00697D23" w:rsidRPr="00675D0D" w:rsidRDefault="00697D23" w:rsidP="00697D23"/>
    <w:p w14:paraId="45FF16F4" w14:textId="77777777" w:rsidR="00697D23" w:rsidRPr="00675D0D" w:rsidRDefault="00697D23" w:rsidP="00697D23">
      <w:pPr>
        <w:pStyle w:val="a7"/>
        <w:ind w:firstLine="720"/>
        <w:jc w:val="both"/>
      </w:pPr>
      <w:bookmarkStart w:id="147" w:name="sub_265"/>
      <w:r w:rsidRPr="00675D0D">
        <w:t>8.1. Система общественного пассажирского транспорта должна обеспечивать функциональную целостность и взаимосвязанность всех основных структурных элементов территории с учетом перспектив развития городского округа.</w:t>
      </w:r>
    </w:p>
    <w:p w14:paraId="662064F5" w14:textId="77777777" w:rsidR="00697D23" w:rsidRPr="00675D0D" w:rsidRDefault="00697D23" w:rsidP="00697D23">
      <w:r w:rsidRPr="00675D0D">
        <w:t>8.2.</w:t>
      </w:r>
      <w:r w:rsidRPr="00675D0D">
        <w:rPr>
          <w:rFonts w:ascii="PT Serif" w:hAnsi="PT Serif"/>
          <w:sz w:val="25"/>
          <w:szCs w:val="25"/>
          <w:shd w:val="clear" w:color="auto" w:fill="FFFFFF"/>
        </w:rPr>
        <w:t xml:space="preserve"> </w:t>
      </w:r>
      <w:r w:rsidRPr="00675D0D">
        <w:t>Расчетные показатели объектов, предназначенных для предоставления транспортных услуг населению и организации транспортного обслуживания населения принимать по таблице 8.5.</w:t>
      </w:r>
    </w:p>
    <w:p w14:paraId="03CDEE70" w14:textId="77777777" w:rsidR="00697D23" w:rsidRPr="00675D0D" w:rsidRDefault="00697D23" w:rsidP="00697D23">
      <w:pPr>
        <w:ind w:firstLine="698"/>
        <w:jc w:val="right"/>
        <w:rPr>
          <w:rStyle w:val="a4"/>
          <w:bCs/>
          <w:color w:val="auto"/>
        </w:rPr>
      </w:pPr>
    </w:p>
    <w:p w14:paraId="0E40F397" w14:textId="77777777" w:rsidR="00697D23" w:rsidRPr="00675D0D" w:rsidRDefault="00697D23" w:rsidP="00697D23">
      <w:pPr>
        <w:ind w:firstLine="698"/>
        <w:jc w:val="right"/>
      </w:pPr>
      <w:r w:rsidRPr="00675D0D">
        <w:rPr>
          <w:rStyle w:val="a4"/>
          <w:bCs/>
          <w:color w:val="auto"/>
        </w:rPr>
        <w:t>Таблица 8.5</w:t>
      </w:r>
    </w:p>
    <w:p w14:paraId="6CCDA478" w14:textId="77777777" w:rsidR="00697D23" w:rsidRPr="00675D0D" w:rsidRDefault="00697D23" w:rsidP="00697D23"/>
    <w:tbl>
      <w:tblPr>
        <w:tblW w:w="10505" w:type="dxa"/>
        <w:tblCellMar>
          <w:top w:w="15" w:type="dxa"/>
          <w:left w:w="15" w:type="dxa"/>
          <w:bottom w:w="15" w:type="dxa"/>
          <w:right w:w="15" w:type="dxa"/>
        </w:tblCellMar>
        <w:tblLook w:val="04A0" w:firstRow="1" w:lastRow="0" w:firstColumn="1" w:lastColumn="0" w:noHBand="0" w:noVBand="1"/>
      </w:tblPr>
      <w:tblGrid>
        <w:gridCol w:w="638"/>
        <w:gridCol w:w="4636"/>
        <w:gridCol w:w="2174"/>
        <w:gridCol w:w="3057"/>
      </w:tblGrid>
      <w:tr w:rsidR="00675D0D" w:rsidRPr="00675D0D" w14:paraId="3F491148" w14:textId="77777777" w:rsidTr="00EE6AD5">
        <w:tc>
          <w:tcPr>
            <w:tcW w:w="638" w:type="dxa"/>
            <w:tcBorders>
              <w:top w:val="single" w:sz="4" w:space="0" w:color="000000"/>
              <w:left w:val="single" w:sz="4" w:space="0" w:color="000000"/>
              <w:bottom w:val="single" w:sz="4" w:space="0" w:color="000000"/>
              <w:right w:val="single" w:sz="4" w:space="0" w:color="000000"/>
            </w:tcBorders>
            <w:shd w:val="clear" w:color="auto" w:fill="FFFFFF"/>
            <w:hideMark/>
          </w:tcPr>
          <w:bookmarkEnd w:id="147"/>
          <w:p w14:paraId="282B8DC6" w14:textId="77777777" w:rsidR="00697D23" w:rsidRPr="00675D0D" w:rsidRDefault="00697D23" w:rsidP="00DD4DCA">
            <w:pPr>
              <w:pStyle w:val="a7"/>
              <w:rPr>
                <w:rFonts w:eastAsiaTheme="minorEastAsia"/>
              </w:rPr>
            </w:pPr>
            <w:r w:rsidRPr="00675D0D">
              <w:rPr>
                <w:rFonts w:eastAsiaTheme="minorEastAsia"/>
              </w:rPr>
              <w:t>№ п/п</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29EABA46"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2174" w:type="dxa"/>
            <w:tcBorders>
              <w:top w:val="single" w:sz="4" w:space="0" w:color="000000"/>
              <w:left w:val="single" w:sz="4" w:space="0" w:color="000000"/>
              <w:bottom w:val="single" w:sz="4" w:space="0" w:color="000000"/>
              <w:right w:val="single" w:sz="4" w:space="0" w:color="000000"/>
            </w:tcBorders>
            <w:shd w:val="clear" w:color="auto" w:fill="FFFFFF"/>
            <w:hideMark/>
          </w:tcPr>
          <w:p w14:paraId="2CF8E500" w14:textId="77777777" w:rsidR="00697D23" w:rsidRPr="00675D0D" w:rsidRDefault="00697D23" w:rsidP="00DD4DCA">
            <w:pPr>
              <w:pStyle w:val="a7"/>
              <w:rPr>
                <w:rFonts w:eastAsiaTheme="minorEastAsia"/>
              </w:rPr>
            </w:pPr>
            <w:r w:rsidRPr="00675D0D">
              <w:rPr>
                <w:rFonts w:eastAsiaTheme="minorEastAsia"/>
              </w:rPr>
              <w:t>Минимально допустимый уровень обеспеченности</w:t>
            </w: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6375F51C" w14:textId="77777777" w:rsidR="00697D23" w:rsidRPr="00675D0D" w:rsidRDefault="00697D23" w:rsidP="00DD4DCA">
            <w:pPr>
              <w:pStyle w:val="a7"/>
              <w:rPr>
                <w:rFonts w:eastAsiaTheme="minorEastAsia"/>
              </w:rPr>
            </w:pPr>
            <w:r w:rsidRPr="00675D0D">
              <w:rPr>
                <w:rFonts w:eastAsiaTheme="minorEastAsia"/>
              </w:rPr>
              <w:t>Максимально допустимый уровень территориальной доступности</w:t>
            </w:r>
          </w:p>
        </w:tc>
      </w:tr>
      <w:tr w:rsidR="00675D0D" w:rsidRPr="00675D0D" w14:paraId="56315B01" w14:textId="77777777" w:rsidTr="00EE6AD5">
        <w:trPr>
          <w:trHeight w:val="240"/>
        </w:trPr>
        <w:tc>
          <w:tcPr>
            <w:tcW w:w="638"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7128D663" w14:textId="77777777" w:rsidR="00697D23" w:rsidRPr="00675D0D" w:rsidRDefault="00697D23" w:rsidP="00DD4DCA">
            <w:pPr>
              <w:pStyle w:val="a7"/>
              <w:rPr>
                <w:rFonts w:eastAsiaTheme="minorEastAsia"/>
              </w:rPr>
            </w:pPr>
            <w:r w:rsidRPr="00675D0D">
              <w:rPr>
                <w:rFonts w:eastAsiaTheme="minorEastAsia"/>
              </w:rPr>
              <w:t>1</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46B58EFF" w14:textId="77777777" w:rsidR="00697D23" w:rsidRPr="00675D0D" w:rsidRDefault="00697D23" w:rsidP="00DD4DCA">
            <w:pPr>
              <w:pStyle w:val="a7"/>
              <w:rPr>
                <w:rFonts w:eastAsiaTheme="minorEastAsia"/>
              </w:rPr>
            </w:pPr>
            <w:r w:rsidRPr="00675D0D">
              <w:rPr>
                <w:rFonts w:eastAsiaTheme="minorEastAsia"/>
              </w:rPr>
              <w:t>Остановки общественного пассажирского транспорта в границах населенного пункта</w:t>
            </w:r>
          </w:p>
          <w:p w14:paraId="3E3BB05E" w14:textId="77777777" w:rsidR="00697D23" w:rsidRPr="00675D0D" w:rsidRDefault="00697D23" w:rsidP="00DD4DCA">
            <w:pPr>
              <w:pStyle w:val="a7"/>
              <w:rPr>
                <w:rFonts w:eastAsiaTheme="minorEastAsia"/>
              </w:rPr>
            </w:pPr>
            <w:r w:rsidRPr="00675D0D">
              <w:rPr>
                <w:rFonts w:eastAsiaTheme="minorEastAsia"/>
              </w:rPr>
              <w:t>- в жилой зоне</w:t>
            </w:r>
          </w:p>
          <w:p w14:paraId="12E9D6ED" w14:textId="77777777" w:rsidR="00697D23" w:rsidRPr="00675D0D" w:rsidRDefault="00697D23" w:rsidP="00DD4DCA">
            <w:pPr>
              <w:pStyle w:val="a7"/>
              <w:rPr>
                <w:rFonts w:eastAsiaTheme="minorEastAsia"/>
              </w:rPr>
            </w:pPr>
            <w:r w:rsidRPr="00675D0D">
              <w:rPr>
                <w:rFonts w:eastAsiaTheme="minorEastAsia"/>
              </w:rPr>
              <w:t>- в районе индивидуальной жилой застройки</w:t>
            </w:r>
          </w:p>
        </w:tc>
        <w:tc>
          <w:tcPr>
            <w:tcW w:w="217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2FE6EE3B" w14:textId="77777777" w:rsidR="00697D23" w:rsidRPr="00675D0D" w:rsidRDefault="00697D23" w:rsidP="00DD4DCA">
            <w:pPr>
              <w:pStyle w:val="a7"/>
              <w:rPr>
                <w:rFonts w:eastAsiaTheme="minorEastAsia"/>
              </w:rPr>
            </w:pPr>
            <w:r w:rsidRPr="00675D0D">
              <w:rPr>
                <w:rFonts w:eastAsiaTheme="minorEastAsia"/>
              </w:rPr>
              <w:t>расстояние между остановочными пунктами на линии общественного пассажирского транспорта 400 - 600 м</w:t>
            </w: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494E26BF" w14:textId="328A46DE" w:rsidR="00697D23" w:rsidRPr="00675D0D" w:rsidRDefault="00FC21DD" w:rsidP="00DD4DCA">
            <w:pPr>
              <w:pStyle w:val="a7"/>
              <w:rPr>
                <w:rFonts w:eastAsiaTheme="minorEastAsia"/>
              </w:rPr>
            </w:pPr>
            <w:r w:rsidRPr="00675D0D">
              <w:rPr>
                <w:rFonts w:eastAsiaTheme="minorEastAsia"/>
              </w:rPr>
              <w:t>5</w:t>
            </w:r>
            <w:r w:rsidR="00697D23" w:rsidRPr="00675D0D">
              <w:rPr>
                <w:rFonts w:eastAsiaTheme="minorEastAsia"/>
              </w:rPr>
              <w:t xml:space="preserve">00 м от </w:t>
            </w:r>
            <w:r w:rsidRPr="00675D0D">
              <w:rPr>
                <w:rFonts w:eastAsiaTheme="minorEastAsia"/>
              </w:rPr>
              <w:t>мест проживания</w:t>
            </w:r>
            <w:r w:rsidR="00697D23" w:rsidRPr="00675D0D">
              <w:rPr>
                <w:rFonts w:eastAsiaTheme="minorEastAsia"/>
              </w:rPr>
              <w:t xml:space="preserve"> </w:t>
            </w:r>
          </w:p>
        </w:tc>
      </w:tr>
      <w:tr w:rsidR="00675D0D" w:rsidRPr="00675D0D" w14:paraId="262A7D01" w14:textId="77777777" w:rsidTr="00EE6AD5">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E7D2B9A" w14:textId="77777777" w:rsidR="00697D23" w:rsidRPr="00675D0D" w:rsidRDefault="00697D23" w:rsidP="00DD4DCA">
            <w:pPr>
              <w:pStyle w:val="a7"/>
              <w:rPr>
                <w:rFonts w:eastAsiaTheme="minorEastAsia"/>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62FE7E8C" w14:textId="77777777" w:rsidR="00697D23" w:rsidRPr="00675D0D" w:rsidRDefault="00697D23" w:rsidP="00DD4DCA">
            <w:pPr>
              <w:pStyle w:val="a7"/>
              <w:rPr>
                <w:rFonts w:eastAsiaTheme="minorEastAsia"/>
              </w:rPr>
            </w:pPr>
            <w:r w:rsidRPr="00675D0D">
              <w:rPr>
                <w:rFonts w:eastAsiaTheme="minorEastAsia"/>
              </w:rPr>
              <w:t>- в общественном центре</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49A543" w14:textId="77777777" w:rsidR="00697D23" w:rsidRPr="00675D0D" w:rsidRDefault="00697D23" w:rsidP="00DD4DCA">
            <w:pPr>
              <w:pStyle w:val="a7"/>
              <w:rPr>
                <w:rFonts w:eastAsiaTheme="minorEastAsia"/>
              </w:rPr>
            </w:pP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1C55E477" w14:textId="77777777" w:rsidR="00697D23" w:rsidRPr="00675D0D" w:rsidRDefault="00697D23" w:rsidP="00DD4DCA">
            <w:pPr>
              <w:pStyle w:val="a7"/>
              <w:rPr>
                <w:rFonts w:eastAsiaTheme="minorEastAsia"/>
              </w:rPr>
            </w:pPr>
            <w:r w:rsidRPr="00675D0D">
              <w:rPr>
                <w:rFonts w:eastAsiaTheme="minorEastAsia"/>
              </w:rPr>
              <w:t>250 м от объектов</w:t>
            </w:r>
          </w:p>
        </w:tc>
      </w:tr>
      <w:tr w:rsidR="00675D0D" w:rsidRPr="00675D0D" w14:paraId="2ADC391F" w14:textId="77777777" w:rsidTr="00EE6AD5">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0A45B0" w14:textId="77777777" w:rsidR="00697D23" w:rsidRPr="00675D0D" w:rsidRDefault="00697D23" w:rsidP="00DD4DCA">
            <w:pPr>
              <w:pStyle w:val="a7"/>
              <w:rPr>
                <w:rFonts w:eastAsiaTheme="minorEastAsia"/>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70203EDC" w14:textId="77777777" w:rsidR="00697D23" w:rsidRPr="00675D0D" w:rsidRDefault="00697D23" w:rsidP="00DD4DCA">
            <w:pPr>
              <w:pStyle w:val="a7"/>
              <w:rPr>
                <w:rFonts w:eastAsiaTheme="minorEastAsia"/>
              </w:rPr>
            </w:pPr>
            <w:r w:rsidRPr="00675D0D">
              <w:rPr>
                <w:rFonts w:eastAsiaTheme="minorEastAsia"/>
              </w:rPr>
              <w:t>- в производственной и коммунально-складской зоне</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187A88" w14:textId="77777777" w:rsidR="00697D23" w:rsidRPr="00675D0D" w:rsidRDefault="00697D23" w:rsidP="00DD4DCA">
            <w:pPr>
              <w:pStyle w:val="a7"/>
              <w:rPr>
                <w:rFonts w:eastAsiaTheme="minorEastAsia"/>
              </w:rPr>
            </w:pP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66216994" w14:textId="77777777" w:rsidR="00697D23" w:rsidRPr="00675D0D" w:rsidRDefault="00697D23" w:rsidP="00DD4DCA">
            <w:pPr>
              <w:pStyle w:val="a7"/>
              <w:rPr>
                <w:rFonts w:eastAsiaTheme="minorEastAsia"/>
              </w:rPr>
            </w:pPr>
            <w:r w:rsidRPr="00675D0D">
              <w:rPr>
                <w:rFonts w:eastAsiaTheme="minorEastAsia"/>
              </w:rPr>
              <w:t>400 м от проходных</w:t>
            </w:r>
          </w:p>
        </w:tc>
      </w:tr>
      <w:tr w:rsidR="00675D0D" w:rsidRPr="00675D0D" w14:paraId="2302B9E1" w14:textId="77777777" w:rsidTr="00EE6AD5">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881262" w14:textId="77777777" w:rsidR="00697D23" w:rsidRPr="00675D0D" w:rsidRDefault="00697D23" w:rsidP="00DD4DCA">
            <w:pPr>
              <w:pStyle w:val="a7"/>
              <w:rPr>
                <w:rFonts w:eastAsiaTheme="minorEastAsia"/>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48361550" w14:textId="77777777" w:rsidR="00697D23" w:rsidRPr="00675D0D" w:rsidRDefault="00697D23" w:rsidP="00DD4DCA">
            <w:pPr>
              <w:pStyle w:val="a7"/>
              <w:rPr>
                <w:rFonts w:eastAsiaTheme="minorEastAsia"/>
              </w:rPr>
            </w:pPr>
            <w:r w:rsidRPr="00675D0D">
              <w:rPr>
                <w:rFonts w:eastAsiaTheme="minorEastAsia"/>
              </w:rPr>
              <w:t>- в зонах массового отдыха и спорта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DC847D" w14:textId="77777777" w:rsidR="00697D23" w:rsidRPr="00675D0D" w:rsidRDefault="00697D23" w:rsidP="00DD4DCA">
            <w:pPr>
              <w:pStyle w:val="a7"/>
              <w:rPr>
                <w:rFonts w:eastAsiaTheme="minorEastAsia"/>
              </w:rPr>
            </w:pP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6FD394DC" w14:textId="77777777" w:rsidR="00697D23" w:rsidRPr="00675D0D" w:rsidRDefault="00697D23" w:rsidP="00DD4DCA">
            <w:pPr>
              <w:pStyle w:val="a7"/>
              <w:rPr>
                <w:rFonts w:eastAsiaTheme="minorEastAsia"/>
              </w:rPr>
            </w:pPr>
            <w:r w:rsidRPr="00675D0D">
              <w:rPr>
                <w:rFonts w:eastAsiaTheme="minorEastAsia"/>
              </w:rPr>
              <w:t>600 м от главного входа</w:t>
            </w:r>
          </w:p>
        </w:tc>
      </w:tr>
      <w:tr w:rsidR="00675D0D" w:rsidRPr="00675D0D" w14:paraId="51709ECE" w14:textId="77777777" w:rsidTr="00EE6AD5">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A1AD41" w14:textId="77777777" w:rsidR="00697D23" w:rsidRPr="00675D0D" w:rsidRDefault="00697D23" w:rsidP="00DD4DCA">
            <w:pPr>
              <w:pStyle w:val="a7"/>
              <w:rPr>
                <w:rFonts w:eastAsiaTheme="minorEastAsia"/>
              </w:rPr>
            </w:pPr>
            <w:r w:rsidRPr="00675D0D">
              <w:rPr>
                <w:rFonts w:eastAsiaTheme="minorEastAsia"/>
              </w:rPr>
              <w:t>2.</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67805926" w14:textId="77777777" w:rsidR="00697D23" w:rsidRPr="00675D0D" w:rsidRDefault="00697D23" w:rsidP="00DD4DCA">
            <w:pPr>
              <w:pStyle w:val="a7"/>
              <w:rPr>
                <w:rFonts w:eastAsiaTheme="minorEastAsia"/>
              </w:rPr>
            </w:pPr>
            <w:r w:rsidRPr="00675D0D">
              <w:rPr>
                <w:rFonts w:eastAsiaTheme="minorEastAsia"/>
              </w:rPr>
              <w:t>Средние затраты времени на одну поездку от мест проживания до мест работы для 90% трудящихся (в один конец)</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1E8EC08" w14:textId="77777777" w:rsidR="00697D23" w:rsidRPr="00675D0D" w:rsidRDefault="00697D23" w:rsidP="00DD4DCA">
            <w:pPr>
              <w:pStyle w:val="a7"/>
              <w:rPr>
                <w:rFonts w:eastAsiaTheme="minorEastAsia"/>
              </w:rPr>
            </w:pPr>
            <w:r w:rsidRPr="00675D0D">
              <w:rPr>
                <w:rFonts w:eastAsiaTheme="minorEastAsia"/>
              </w:rPr>
              <w:t>Не более 35 мин</w:t>
            </w:r>
          </w:p>
        </w:tc>
        <w:tc>
          <w:tcPr>
            <w:tcW w:w="3057" w:type="dxa"/>
            <w:tcBorders>
              <w:top w:val="single" w:sz="4" w:space="0" w:color="000000"/>
              <w:left w:val="single" w:sz="4" w:space="0" w:color="000000"/>
              <w:bottom w:val="single" w:sz="4" w:space="0" w:color="000000"/>
              <w:right w:val="single" w:sz="4" w:space="0" w:color="000000"/>
            </w:tcBorders>
            <w:shd w:val="clear" w:color="auto" w:fill="FFFFFF"/>
            <w:hideMark/>
          </w:tcPr>
          <w:p w14:paraId="1FB3D7F5" w14:textId="77777777" w:rsidR="00697D23" w:rsidRPr="00675D0D" w:rsidRDefault="00697D23" w:rsidP="00DD4DCA">
            <w:pPr>
              <w:pStyle w:val="a7"/>
              <w:rPr>
                <w:rFonts w:eastAsiaTheme="minorEastAsia"/>
              </w:rPr>
            </w:pPr>
          </w:p>
        </w:tc>
      </w:tr>
    </w:tbl>
    <w:p w14:paraId="4720691E" w14:textId="77777777" w:rsidR="00697D23" w:rsidRPr="00675D0D" w:rsidRDefault="00697D23" w:rsidP="00697D23">
      <w:pPr>
        <w:ind w:firstLine="0"/>
      </w:pPr>
    </w:p>
    <w:p w14:paraId="416D6FF3" w14:textId="77777777" w:rsidR="00697D23" w:rsidRPr="00675D0D" w:rsidRDefault="00697D23" w:rsidP="00697D23">
      <w:pPr>
        <w:pStyle w:val="1"/>
        <w:rPr>
          <w:color w:val="auto"/>
        </w:rPr>
      </w:pPr>
      <w:bookmarkStart w:id="148" w:name="sub_275"/>
      <w:r w:rsidRPr="00675D0D">
        <w:rPr>
          <w:color w:val="auto"/>
        </w:rPr>
        <w:t>8.4. Сооружения и устройства для хранения и обслуживания транспортных средств</w:t>
      </w:r>
    </w:p>
    <w:bookmarkEnd w:id="148"/>
    <w:p w14:paraId="1E6CA521" w14:textId="77777777" w:rsidR="00697D23" w:rsidRPr="00675D0D" w:rsidRDefault="00697D23" w:rsidP="00697D23"/>
    <w:p w14:paraId="4907B363" w14:textId="77777777" w:rsidR="00697D23" w:rsidRPr="00675D0D" w:rsidRDefault="00697D23" w:rsidP="00697D23">
      <w:bookmarkStart w:id="149" w:name="sub_272"/>
      <w:r w:rsidRPr="00675D0D">
        <w:t xml:space="preserve">8.4.1. В городском округе должны быть предусмотрены территории для постоянного хранения, временного хранения и технического обслуживания легковых автомобилей всех категорий, исходя из уровня автомобилизации в соответствии с </w:t>
      </w:r>
      <w:hyperlink w:anchor="sub_236" w:history="1">
        <w:r w:rsidRPr="00675D0D">
          <w:t>таблицей 8.</w:t>
        </w:r>
      </w:hyperlink>
      <w:r w:rsidRPr="00675D0D">
        <w:t>6.</w:t>
      </w:r>
    </w:p>
    <w:p w14:paraId="4779B2FB" w14:textId="28DAF4BD" w:rsidR="00697D23" w:rsidRPr="00675D0D" w:rsidRDefault="00697D23" w:rsidP="00697D23">
      <w:bookmarkStart w:id="150" w:name="sub_273"/>
      <w:bookmarkEnd w:id="149"/>
      <w:r w:rsidRPr="00675D0D">
        <w:t xml:space="preserve">8.4.2. Противопожарные расстояния от мест организованного хранения автомобилей следует принимать в соответствии с требованиями </w:t>
      </w:r>
      <w:hyperlink r:id="rId85" w:history="1">
        <w:r w:rsidRPr="00675D0D">
          <w:t>СП 4.13130.2013</w:t>
        </w:r>
      </w:hyperlink>
      <w:r w:rsidRPr="00675D0D">
        <w:t xml:space="preserve"> </w:t>
      </w:r>
      <w:r w:rsidR="00B30E84" w:rsidRPr="00675D0D">
        <w:t>«</w:t>
      </w:r>
      <w:r w:rsidRPr="00675D0D">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B30E84" w:rsidRPr="00675D0D">
        <w:t>»</w:t>
      </w:r>
      <w:r w:rsidRPr="00675D0D">
        <w:t>.</w:t>
      </w:r>
    </w:p>
    <w:p w14:paraId="22D4351B" w14:textId="77777777" w:rsidR="00697D23" w:rsidRPr="00675D0D" w:rsidRDefault="00697D23" w:rsidP="00697D23">
      <w:bookmarkStart w:id="151" w:name="sub_274"/>
      <w:bookmarkEnd w:id="150"/>
      <w:r w:rsidRPr="00675D0D">
        <w:t>8.4.3. При внесении изменений в генеральный план и подготовке документации по планировке территории городского округа расчетные показатели минимально допустимого уровня обеспеченности и максимально допустимого уровня территориальной доступности объектов для постоянного хранения легковых автомобилей, принадлежащих гражданам, следует принимать по таблице 8.6.</w:t>
      </w:r>
    </w:p>
    <w:bookmarkEnd w:id="151"/>
    <w:p w14:paraId="42061231" w14:textId="77777777" w:rsidR="00697D23" w:rsidRPr="00675D0D" w:rsidRDefault="00697D23" w:rsidP="00697D23"/>
    <w:p w14:paraId="7DF4C347" w14:textId="77777777" w:rsidR="00697D23" w:rsidRPr="00675D0D" w:rsidRDefault="00697D23" w:rsidP="00697D23">
      <w:pPr>
        <w:ind w:firstLine="698"/>
        <w:jc w:val="right"/>
      </w:pPr>
      <w:bookmarkStart w:id="152" w:name="sub_7115"/>
      <w:r w:rsidRPr="00675D0D">
        <w:rPr>
          <w:rStyle w:val="a4"/>
          <w:bCs/>
          <w:color w:val="auto"/>
        </w:rPr>
        <w:t>Таблица 8.6</w:t>
      </w:r>
    </w:p>
    <w:bookmarkEnd w:id="152"/>
    <w:p w14:paraId="31F4870F"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05"/>
        <w:gridCol w:w="3202"/>
        <w:gridCol w:w="3341"/>
      </w:tblGrid>
      <w:tr w:rsidR="00675D0D" w:rsidRPr="00675D0D" w14:paraId="38F0C44A" w14:textId="77777777" w:rsidTr="00EE6AD5">
        <w:tc>
          <w:tcPr>
            <w:tcW w:w="3805" w:type="dxa"/>
            <w:vMerge w:val="restart"/>
            <w:tcBorders>
              <w:top w:val="single" w:sz="4" w:space="0" w:color="auto"/>
              <w:bottom w:val="single" w:sz="4" w:space="0" w:color="auto"/>
              <w:right w:val="single" w:sz="4" w:space="0" w:color="auto"/>
            </w:tcBorders>
          </w:tcPr>
          <w:p w14:paraId="0CEE257E" w14:textId="77777777" w:rsidR="00697D23" w:rsidRPr="00675D0D" w:rsidRDefault="00697D23" w:rsidP="00DD4DCA">
            <w:pPr>
              <w:pStyle w:val="a7"/>
              <w:rPr>
                <w:rFonts w:eastAsiaTheme="minorEastAsia"/>
              </w:rPr>
            </w:pPr>
            <w:r w:rsidRPr="00675D0D">
              <w:rPr>
                <w:rFonts w:eastAsiaTheme="minorEastAsia"/>
              </w:rPr>
              <w:t>Наименование</w:t>
            </w:r>
          </w:p>
          <w:p w14:paraId="2720FA7D" w14:textId="77777777" w:rsidR="00697D23" w:rsidRPr="00675D0D" w:rsidRDefault="00697D23" w:rsidP="00DD4DCA">
            <w:pPr>
              <w:pStyle w:val="a7"/>
              <w:rPr>
                <w:rFonts w:eastAsiaTheme="minorEastAsia"/>
              </w:rPr>
            </w:pPr>
            <w:r w:rsidRPr="00675D0D">
              <w:rPr>
                <w:rFonts w:eastAsiaTheme="minorEastAsia"/>
              </w:rPr>
              <w:t>показателей</w:t>
            </w:r>
          </w:p>
        </w:tc>
        <w:tc>
          <w:tcPr>
            <w:tcW w:w="6543" w:type="dxa"/>
            <w:gridSpan w:val="2"/>
            <w:tcBorders>
              <w:top w:val="single" w:sz="4" w:space="0" w:color="auto"/>
              <w:left w:val="single" w:sz="4" w:space="0" w:color="auto"/>
              <w:bottom w:val="single" w:sz="4" w:space="0" w:color="auto"/>
            </w:tcBorders>
          </w:tcPr>
          <w:p w14:paraId="37364B3A" w14:textId="77777777" w:rsidR="00697D23" w:rsidRPr="00675D0D" w:rsidRDefault="00697D23" w:rsidP="00DD4DCA">
            <w:pPr>
              <w:pStyle w:val="a7"/>
              <w:rPr>
                <w:rFonts w:eastAsiaTheme="minorEastAsia"/>
              </w:rPr>
            </w:pPr>
            <w:r w:rsidRPr="00675D0D">
              <w:rPr>
                <w:rFonts w:eastAsiaTheme="minorEastAsia"/>
              </w:rPr>
              <w:t>Расчетные показатели</w:t>
            </w:r>
          </w:p>
        </w:tc>
      </w:tr>
      <w:tr w:rsidR="00675D0D" w:rsidRPr="00675D0D" w14:paraId="16A6CC40" w14:textId="77777777" w:rsidTr="00EE6AD5">
        <w:tc>
          <w:tcPr>
            <w:tcW w:w="3805" w:type="dxa"/>
            <w:vMerge/>
            <w:tcBorders>
              <w:top w:val="single" w:sz="4" w:space="0" w:color="auto"/>
              <w:bottom w:val="single" w:sz="4" w:space="0" w:color="auto"/>
              <w:right w:val="single" w:sz="4" w:space="0" w:color="auto"/>
            </w:tcBorders>
          </w:tcPr>
          <w:p w14:paraId="07A72B05" w14:textId="77777777" w:rsidR="00697D23" w:rsidRPr="00675D0D" w:rsidRDefault="00697D23" w:rsidP="00DD4DCA">
            <w:pPr>
              <w:pStyle w:val="a6"/>
              <w:rPr>
                <w:rFonts w:eastAsiaTheme="minorEastAsia"/>
              </w:rPr>
            </w:pPr>
          </w:p>
        </w:tc>
        <w:tc>
          <w:tcPr>
            <w:tcW w:w="3202" w:type="dxa"/>
            <w:tcBorders>
              <w:top w:val="single" w:sz="4" w:space="0" w:color="auto"/>
              <w:left w:val="single" w:sz="4" w:space="0" w:color="auto"/>
              <w:bottom w:val="single" w:sz="4" w:space="0" w:color="auto"/>
              <w:right w:val="single" w:sz="4" w:space="0" w:color="auto"/>
            </w:tcBorders>
          </w:tcPr>
          <w:p w14:paraId="332A1404" w14:textId="77777777" w:rsidR="00697D23" w:rsidRPr="00675D0D" w:rsidRDefault="00697D23" w:rsidP="00DD4DCA">
            <w:pPr>
              <w:pStyle w:val="a7"/>
              <w:rPr>
                <w:rFonts w:eastAsiaTheme="minorEastAsia"/>
              </w:rPr>
            </w:pPr>
            <w:r w:rsidRPr="00675D0D">
              <w:rPr>
                <w:rFonts w:eastAsiaTheme="minorEastAsia"/>
              </w:rPr>
              <w:t>минимально допустимого уровня обеспеченности</w:t>
            </w:r>
          </w:p>
        </w:tc>
        <w:tc>
          <w:tcPr>
            <w:tcW w:w="3341" w:type="dxa"/>
            <w:tcBorders>
              <w:top w:val="single" w:sz="4" w:space="0" w:color="auto"/>
              <w:left w:val="single" w:sz="4" w:space="0" w:color="auto"/>
              <w:bottom w:val="single" w:sz="4" w:space="0" w:color="auto"/>
            </w:tcBorders>
          </w:tcPr>
          <w:p w14:paraId="704EB5F1" w14:textId="77777777" w:rsidR="00697D23" w:rsidRPr="00675D0D" w:rsidRDefault="00697D23" w:rsidP="00DD4DCA">
            <w:pPr>
              <w:pStyle w:val="a7"/>
              <w:rPr>
                <w:rFonts w:eastAsiaTheme="minorEastAsia"/>
              </w:rPr>
            </w:pPr>
            <w:r w:rsidRPr="00675D0D">
              <w:rPr>
                <w:rFonts w:eastAsiaTheme="minorEastAsia"/>
              </w:rPr>
              <w:t xml:space="preserve">максимально допустимого уровня территориальной </w:t>
            </w:r>
            <w:r w:rsidRPr="00675D0D">
              <w:rPr>
                <w:rFonts w:eastAsiaTheme="minorEastAsia"/>
              </w:rPr>
              <w:lastRenderedPageBreak/>
              <w:t>доступности</w:t>
            </w:r>
          </w:p>
        </w:tc>
      </w:tr>
      <w:tr w:rsidR="00675D0D" w:rsidRPr="00675D0D" w14:paraId="2DA00520" w14:textId="77777777" w:rsidTr="00EE6AD5">
        <w:tc>
          <w:tcPr>
            <w:tcW w:w="3805" w:type="dxa"/>
            <w:tcBorders>
              <w:top w:val="single" w:sz="4" w:space="0" w:color="auto"/>
              <w:bottom w:val="single" w:sz="4" w:space="0" w:color="auto"/>
              <w:right w:val="single" w:sz="4" w:space="0" w:color="auto"/>
            </w:tcBorders>
          </w:tcPr>
          <w:p w14:paraId="17F663BB" w14:textId="77777777" w:rsidR="00697D23" w:rsidRPr="00675D0D" w:rsidRDefault="00697D23" w:rsidP="00DD4DCA">
            <w:pPr>
              <w:pStyle w:val="a7"/>
              <w:rPr>
                <w:rFonts w:eastAsiaTheme="minorEastAsia"/>
              </w:rPr>
            </w:pPr>
            <w:r w:rsidRPr="00675D0D">
              <w:rPr>
                <w:rFonts w:eastAsiaTheme="minorEastAsia"/>
              </w:rPr>
              <w:lastRenderedPageBreak/>
              <w:t>Общая обеспеченность закрытыми и открытыми автостоянками для постоянного хранения автомобилей</w:t>
            </w:r>
          </w:p>
        </w:tc>
        <w:tc>
          <w:tcPr>
            <w:tcW w:w="3202" w:type="dxa"/>
            <w:tcBorders>
              <w:top w:val="single" w:sz="4" w:space="0" w:color="auto"/>
              <w:left w:val="single" w:sz="4" w:space="0" w:color="auto"/>
              <w:bottom w:val="single" w:sz="4" w:space="0" w:color="auto"/>
              <w:right w:val="single" w:sz="4" w:space="0" w:color="auto"/>
            </w:tcBorders>
          </w:tcPr>
          <w:p w14:paraId="625CC46A" w14:textId="77777777" w:rsidR="00697D23" w:rsidRPr="00675D0D" w:rsidRDefault="00697D23" w:rsidP="00DD4DCA">
            <w:pPr>
              <w:pStyle w:val="a7"/>
              <w:rPr>
                <w:rFonts w:eastAsiaTheme="minorEastAsia"/>
              </w:rPr>
            </w:pPr>
            <w:r w:rsidRPr="00675D0D">
              <w:rPr>
                <w:rFonts w:eastAsiaTheme="minorEastAsia"/>
              </w:rPr>
              <w:t>100% расчетного количества индивидуальных легковых автомобилей</w:t>
            </w:r>
          </w:p>
        </w:tc>
        <w:tc>
          <w:tcPr>
            <w:tcW w:w="3341" w:type="dxa"/>
            <w:tcBorders>
              <w:top w:val="single" w:sz="4" w:space="0" w:color="auto"/>
              <w:left w:val="single" w:sz="4" w:space="0" w:color="auto"/>
              <w:bottom w:val="single" w:sz="4" w:space="0" w:color="auto"/>
            </w:tcBorders>
          </w:tcPr>
          <w:p w14:paraId="1BE7FB4A"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31613B45" w14:textId="77777777" w:rsidTr="00EE6AD5">
        <w:tc>
          <w:tcPr>
            <w:tcW w:w="3805" w:type="dxa"/>
            <w:tcBorders>
              <w:top w:val="single" w:sz="4" w:space="0" w:color="auto"/>
              <w:bottom w:val="single" w:sz="4" w:space="0" w:color="auto"/>
              <w:right w:val="single" w:sz="4" w:space="0" w:color="auto"/>
            </w:tcBorders>
          </w:tcPr>
          <w:p w14:paraId="6EF15BC9" w14:textId="6B1BC617" w:rsidR="00697D23" w:rsidRPr="00675D0D" w:rsidRDefault="00697D23" w:rsidP="00DD4DCA">
            <w:pPr>
              <w:pStyle w:val="a7"/>
              <w:rPr>
                <w:rFonts w:eastAsiaTheme="minorEastAsia"/>
              </w:rPr>
            </w:pPr>
            <w:r w:rsidRPr="00675D0D">
              <w:rPr>
                <w:rFonts w:eastAsiaTheme="minorEastAsia"/>
              </w:rPr>
              <w:t>Количество мест хранения легковых автомобилей, принадлежащих гражданам</w:t>
            </w:r>
          </w:p>
        </w:tc>
        <w:tc>
          <w:tcPr>
            <w:tcW w:w="3202" w:type="dxa"/>
            <w:tcBorders>
              <w:top w:val="single" w:sz="4" w:space="0" w:color="auto"/>
              <w:left w:val="single" w:sz="4" w:space="0" w:color="auto"/>
              <w:bottom w:val="single" w:sz="4" w:space="0" w:color="auto"/>
              <w:right w:val="single" w:sz="4" w:space="0" w:color="auto"/>
            </w:tcBorders>
          </w:tcPr>
          <w:p w14:paraId="3C5B32F1" w14:textId="71D7ACF0" w:rsidR="00697D23" w:rsidRPr="00675D0D" w:rsidRDefault="00697D23" w:rsidP="00DD4DCA">
            <w:pPr>
              <w:pStyle w:val="a7"/>
              <w:rPr>
                <w:rFonts w:eastAsiaTheme="minorEastAsia"/>
              </w:rPr>
            </w:pPr>
            <w:r w:rsidRPr="00675D0D">
              <w:rPr>
                <w:rFonts w:eastAsiaTheme="minorEastAsia"/>
              </w:rPr>
              <w:t>479 машино-мест на 1000 человек;</w:t>
            </w:r>
          </w:p>
          <w:p w14:paraId="11BE2A62" w14:textId="7A127389" w:rsidR="00697D23" w:rsidRPr="00675D0D" w:rsidRDefault="00697D23" w:rsidP="00DD4DCA">
            <w:pPr>
              <w:pStyle w:val="a7"/>
              <w:rPr>
                <w:rFonts w:eastAsiaTheme="minorEastAsia"/>
              </w:rPr>
            </w:pPr>
          </w:p>
        </w:tc>
        <w:tc>
          <w:tcPr>
            <w:tcW w:w="3341" w:type="dxa"/>
            <w:tcBorders>
              <w:top w:val="single" w:sz="4" w:space="0" w:color="auto"/>
              <w:left w:val="single" w:sz="4" w:space="0" w:color="auto"/>
              <w:bottom w:val="single" w:sz="4" w:space="0" w:color="auto"/>
            </w:tcBorders>
          </w:tcPr>
          <w:p w14:paraId="476CBB7B"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800 м.</w:t>
            </w:r>
            <w:hyperlink w:anchor="sub_77777" w:history="1">
              <w:r w:rsidRPr="00675D0D">
                <w:rPr>
                  <w:rStyle w:val="a5"/>
                  <w:rFonts w:eastAsiaTheme="minorEastAsia" w:cs="Times New Roman CYR"/>
                  <w:color w:val="auto"/>
                </w:rPr>
                <w:t>*</w:t>
              </w:r>
            </w:hyperlink>
          </w:p>
        </w:tc>
      </w:tr>
      <w:tr w:rsidR="00675D0D" w:rsidRPr="00675D0D" w14:paraId="1F01A2CA" w14:textId="77777777" w:rsidTr="00EE6AD5">
        <w:tc>
          <w:tcPr>
            <w:tcW w:w="10348" w:type="dxa"/>
            <w:gridSpan w:val="3"/>
            <w:tcBorders>
              <w:top w:val="single" w:sz="4" w:space="0" w:color="auto"/>
              <w:bottom w:val="single" w:sz="4" w:space="0" w:color="auto"/>
            </w:tcBorders>
          </w:tcPr>
          <w:p w14:paraId="5328A108" w14:textId="77777777" w:rsidR="00EE6AD5" w:rsidRPr="00675D0D" w:rsidRDefault="00EE6AD5" w:rsidP="00EE6AD5">
            <w:pPr>
              <w:ind w:firstLine="0"/>
            </w:pPr>
            <w:r w:rsidRPr="00675D0D">
              <w:rPr>
                <w:rStyle w:val="a4"/>
                <w:bCs/>
                <w:color w:val="auto"/>
              </w:rPr>
              <w:t>Примечания:</w:t>
            </w:r>
          </w:p>
          <w:p w14:paraId="2E5571F5" w14:textId="6DE35527" w:rsidR="00EE6AD5" w:rsidRPr="00675D0D" w:rsidRDefault="00EE6AD5" w:rsidP="00DD4DCA">
            <w:pPr>
              <w:pStyle w:val="a7"/>
              <w:rPr>
                <w:rFonts w:eastAsiaTheme="minorEastAsia"/>
              </w:rPr>
            </w:pPr>
            <w:r w:rsidRPr="00675D0D">
              <w:rPr>
                <w:sz w:val="20"/>
                <w:szCs w:val="20"/>
              </w:rPr>
              <w:t xml:space="preserve"> На территории индивидуальной жилой застройки размещение автостоянок обеспечивается в пределах земельных участков, отведенных под жилые дома</w:t>
            </w:r>
          </w:p>
        </w:tc>
      </w:tr>
    </w:tbl>
    <w:p w14:paraId="17AF7605" w14:textId="77777777" w:rsidR="00697D23" w:rsidRPr="00675D0D" w:rsidRDefault="00697D23" w:rsidP="00697D23"/>
    <w:p w14:paraId="5D595516" w14:textId="77777777" w:rsidR="00697D23" w:rsidRPr="00675D0D" w:rsidRDefault="00697D23" w:rsidP="00697D23">
      <w:bookmarkStart w:id="153" w:name="sub_283"/>
      <w:r w:rsidRPr="00675D0D">
        <w:t xml:space="preserve">8.4.4. Открытые автостоянки допускается размещать в жилых районах, микрорайонах при условии соблюдения санитарных разрывов в соответствии с </w:t>
      </w:r>
      <w:hyperlink r:id="rId86" w:history="1">
        <w:r w:rsidRPr="00675D0D">
          <w:t>СанПиН 2.2.1/2.1.1.1200-03</w:t>
        </w:r>
      </w:hyperlink>
      <w:r w:rsidRPr="00675D0D">
        <w:t xml:space="preserve"> "Санитарно-защитные зоны и санитарная классификация предприятий, сооружений и иных объектов". Расчетные показатели санитарных разрывов от автостоянок до других объектов определяются СП 42.13330.2016, региональными нормативами градостроительного проектирования. </w:t>
      </w:r>
      <w:bookmarkEnd w:id="153"/>
    </w:p>
    <w:p w14:paraId="764CD414" w14:textId="2B139A04" w:rsidR="006E46A6" w:rsidRPr="00675D0D" w:rsidRDefault="00697D23" w:rsidP="00D85A2D">
      <w:pPr>
        <w:rPr>
          <w:rStyle w:val="a4"/>
          <w:b w:val="0"/>
          <w:color w:val="auto"/>
        </w:rPr>
      </w:pPr>
      <w:bookmarkStart w:id="154" w:name="sub_291"/>
      <w:r w:rsidRPr="00675D0D">
        <w:t>8.4.5. Предельные значения расчетных показателей минимально допустимого уровня обеспеченности и максимально допустимого уровня территориальной доступности объектов для временного хранения легковых автомобилей, принадлежащих гражданам, приведены в таблице 8.7.</w:t>
      </w:r>
      <w:bookmarkStart w:id="155" w:name="sub_295"/>
      <w:bookmarkEnd w:id="154"/>
    </w:p>
    <w:p w14:paraId="1E360CE0" w14:textId="77777777" w:rsidR="00512FAE" w:rsidRPr="00675D0D" w:rsidRDefault="00512FAE" w:rsidP="00697D23">
      <w:pPr>
        <w:ind w:firstLine="698"/>
        <w:jc w:val="right"/>
        <w:rPr>
          <w:rStyle w:val="a4"/>
          <w:bCs/>
          <w:color w:val="auto"/>
        </w:rPr>
      </w:pPr>
    </w:p>
    <w:p w14:paraId="6293A1B8" w14:textId="7729EB55" w:rsidR="00697D23" w:rsidRPr="00675D0D" w:rsidRDefault="00697D23" w:rsidP="00697D23">
      <w:pPr>
        <w:ind w:firstLine="698"/>
        <w:jc w:val="right"/>
      </w:pPr>
      <w:r w:rsidRPr="00675D0D">
        <w:rPr>
          <w:rStyle w:val="a4"/>
          <w:bCs/>
          <w:color w:val="auto"/>
        </w:rPr>
        <w:t>Таблица 8.7</w:t>
      </w:r>
    </w:p>
    <w:bookmarkEnd w:id="155"/>
    <w:p w14:paraId="54AFEB1C" w14:textId="7FCE36FE" w:rsidR="00697D23" w:rsidRPr="00675D0D" w:rsidRDefault="00697D23" w:rsidP="00697D23"/>
    <w:p w14:paraId="2520A88F" w14:textId="77777777" w:rsidR="005D4B77" w:rsidRPr="00675D0D" w:rsidRDefault="005D4B77"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82"/>
        <w:gridCol w:w="3543"/>
        <w:gridCol w:w="2552"/>
      </w:tblGrid>
      <w:tr w:rsidR="00675D0D" w:rsidRPr="00675D0D" w14:paraId="38857461" w14:textId="77777777" w:rsidTr="00D85A2D">
        <w:tc>
          <w:tcPr>
            <w:tcW w:w="4282" w:type="dxa"/>
            <w:vMerge w:val="restart"/>
            <w:tcBorders>
              <w:top w:val="single" w:sz="4" w:space="0" w:color="auto"/>
              <w:bottom w:val="single" w:sz="4" w:space="0" w:color="auto"/>
              <w:right w:val="single" w:sz="4" w:space="0" w:color="auto"/>
            </w:tcBorders>
          </w:tcPr>
          <w:p w14:paraId="7BDB64CA"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095" w:type="dxa"/>
            <w:gridSpan w:val="2"/>
            <w:tcBorders>
              <w:top w:val="single" w:sz="4" w:space="0" w:color="auto"/>
              <w:left w:val="single" w:sz="4" w:space="0" w:color="auto"/>
              <w:bottom w:val="single" w:sz="4" w:space="0" w:color="auto"/>
            </w:tcBorders>
          </w:tcPr>
          <w:p w14:paraId="2AB68E7F" w14:textId="77777777" w:rsidR="00697D23" w:rsidRPr="00675D0D" w:rsidRDefault="00697D23" w:rsidP="00DD4DCA">
            <w:pPr>
              <w:pStyle w:val="a7"/>
              <w:rPr>
                <w:rFonts w:eastAsiaTheme="minorEastAsia"/>
              </w:rPr>
            </w:pPr>
            <w:r w:rsidRPr="00675D0D">
              <w:rPr>
                <w:rFonts w:eastAsiaTheme="minorEastAsia"/>
              </w:rPr>
              <w:t>Расчетные показатели</w:t>
            </w:r>
          </w:p>
        </w:tc>
      </w:tr>
      <w:tr w:rsidR="00675D0D" w:rsidRPr="00675D0D" w14:paraId="26AB5609" w14:textId="77777777" w:rsidTr="00D85A2D">
        <w:tc>
          <w:tcPr>
            <w:tcW w:w="4282" w:type="dxa"/>
            <w:vMerge/>
            <w:tcBorders>
              <w:top w:val="single" w:sz="4" w:space="0" w:color="auto"/>
              <w:bottom w:val="single" w:sz="4" w:space="0" w:color="auto"/>
              <w:right w:val="single" w:sz="4" w:space="0" w:color="auto"/>
            </w:tcBorders>
          </w:tcPr>
          <w:p w14:paraId="72CE89B2" w14:textId="77777777" w:rsidR="00697D23" w:rsidRPr="00675D0D" w:rsidRDefault="00697D23" w:rsidP="00DD4DCA">
            <w:pPr>
              <w:pStyle w:val="a6"/>
              <w:rPr>
                <w:rFonts w:eastAsiaTheme="minorEastAsia"/>
              </w:rPr>
            </w:pPr>
          </w:p>
        </w:tc>
        <w:tc>
          <w:tcPr>
            <w:tcW w:w="3543" w:type="dxa"/>
            <w:tcBorders>
              <w:top w:val="single" w:sz="4" w:space="0" w:color="auto"/>
              <w:left w:val="single" w:sz="4" w:space="0" w:color="auto"/>
              <w:bottom w:val="single" w:sz="4" w:space="0" w:color="auto"/>
              <w:right w:val="single" w:sz="4" w:space="0" w:color="auto"/>
            </w:tcBorders>
          </w:tcPr>
          <w:p w14:paraId="78857768" w14:textId="77777777" w:rsidR="00697D23" w:rsidRPr="00675D0D" w:rsidRDefault="00697D23" w:rsidP="00DD4DCA">
            <w:pPr>
              <w:pStyle w:val="a7"/>
              <w:rPr>
                <w:rFonts w:eastAsiaTheme="minorEastAsia"/>
              </w:rPr>
            </w:pPr>
            <w:r w:rsidRPr="00675D0D">
              <w:rPr>
                <w:rFonts w:eastAsiaTheme="minorEastAsia"/>
              </w:rPr>
              <w:t>минимально допустимого уровня обеспеченности</w:t>
            </w:r>
          </w:p>
        </w:tc>
        <w:tc>
          <w:tcPr>
            <w:tcW w:w="2552" w:type="dxa"/>
            <w:vMerge w:val="restart"/>
            <w:tcBorders>
              <w:top w:val="single" w:sz="4" w:space="0" w:color="auto"/>
              <w:left w:val="single" w:sz="4" w:space="0" w:color="auto"/>
              <w:bottom w:val="single" w:sz="4" w:space="0" w:color="auto"/>
            </w:tcBorders>
          </w:tcPr>
          <w:p w14:paraId="3342D9D4" w14:textId="77777777" w:rsidR="00697D23" w:rsidRPr="00675D0D" w:rsidRDefault="00697D23" w:rsidP="00DD4DCA">
            <w:pPr>
              <w:pStyle w:val="a7"/>
              <w:rPr>
                <w:rFonts w:eastAsiaTheme="minorEastAsia"/>
              </w:rPr>
            </w:pPr>
            <w:r w:rsidRPr="00675D0D">
              <w:rPr>
                <w:rFonts w:eastAsiaTheme="minorEastAsia"/>
              </w:rPr>
              <w:t>максимально допустимого уровня территориальной доступности</w:t>
            </w:r>
          </w:p>
        </w:tc>
      </w:tr>
      <w:tr w:rsidR="00675D0D" w:rsidRPr="00675D0D" w14:paraId="5E0905FC" w14:textId="77777777" w:rsidTr="00D85A2D">
        <w:tc>
          <w:tcPr>
            <w:tcW w:w="4282" w:type="dxa"/>
            <w:vMerge/>
            <w:tcBorders>
              <w:top w:val="single" w:sz="4" w:space="0" w:color="auto"/>
              <w:bottom w:val="single" w:sz="4" w:space="0" w:color="auto"/>
              <w:right w:val="single" w:sz="4" w:space="0" w:color="auto"/>
            </w:tcBorders>
          </w:tcPr>
          <w:p w14:paraId="16105DB4" w14:textId="77777777" w:rsidR="00127851" w:rsidRPr="00675D0D" w:rsidRDefault="00127851" w:rsidP="00DD4DCA">
            <w:pPr>
              <w:pStyle w:val="a6"/>
              <w:rPr>
                <w:rFonts w:eastAsiaTheme="minorEastAsia"/>
              </w:rPr>
            </w:pPr>
          </w:p>
        </w:tc>
        <w:tc>
          <w:tcPr>
            <w:tcW w:w="3543" w:type="dxa"/>
            <w:tcBorders>
              <w:top w:val="single" w:sz="4" w:space="0" w:color="auto"/>
              <w:left w:val="single" w:sz="4" w:space="0" w:color="auto"/>
              <w:bottom w:val="single" w:sz="4" w:space="0" w:color="auto"/>
              <w:right w:val="single" w:sz="4" w:space="0" w:color="auto"/>
            </w:tcBorders>
          </w:tcPr>
          <w:p w14:paraId="2AE5E62E" w14:textId="115F3EC0" w:rsidR="00127851" w:rsidRPr="00675D0D" w:rsidRDefault="00127851" w:rsidP="00DD4DCA">
            <w:pPr>
              <w:pStyle w:val="a7"/>
              <w:rPr>
                <w:rFonts w:eastAsiaTheme="minorEastAsia"/>
              </w:rPr>
            </w:pPr>
          </w:p>
        </w:tc>
        <w:tc>
          <w:tcPr>
            <w:tcW w:w="2552" w:type="dxa"/>
            <w:vMerge/>
            <w:tcBorders>
              <w:top w:val="single" w:sz="4" w:space="0" w:color="auto"/>
              <w:left w:val="single" w:sz="4" w:space="0" w:color="auto"/>
              <w:bottom w:val="single" w:sz="4" w:space="0" w:color="auto"/>
            </w:tcBorders>
          </w:tcPr>
          <w:p w14:paraId="50BC2CA1" w14:textId="77777777" w:rsidR="00127851" w:rsidRPr="00675D0D" w:rsidRDefault="00127851" w:rsidP="00DD4DCA">
            <w:pPr>
              <w:pStyle w:val="a6"/>
              <w:rPr>
                <w:rFonts w:eastAsiaTheme="minorEastAsia"/>
              </w:rPr>
            </w:pPr>
          </w:p>
        </w:tc>
      </w:tr>
      <w:tr w:rsidR="00675D0D" w:rsidRPr="00675D0D" w14:paraId="54902AFF" w14:textId="77777777" w:rsidTr="00D85A2D">
        <w:tc>
          <w:tcPr>
            <w:tcW w:w="4282" w:type="dxa"/>
            <w:tcBorders>
              <w:top w:val="single" w:sz="4" w:space="0" w:color="auto"/>
              <w:bottom w:val="single" w:sz="4" w:space="0" w:color="auto"/>
              <w:right w:val="single" w:sz="4" w:space="0" w:color="auto"/>
            </w:tcBorders>
          </w:tcPr>
          <w:p w14:paraId="1B378B29" w14:textId="77777777" w:rsidR="00697D23" w:rsidRPr="00675D0D" w:rsidRDefault="00697D23" w:rsidP="00DD4DCA">
            <w:pPr>
              <w:pStyle w:val="a7"/>
              <w:rPr>
                <w:rFonts w:eastAsiaTheme="minorEastAsia"/>
              </w:rPr>
            </w:pPr>
            <w:r w:rsidRPr="00675D0D">
              <w:rPr>
                <w:rFonts w:eastAsiaTheme="minorEastAsia"/>
              </w:rPr>
              <w:t>Общая обеспеченность открытыми автостоянками для временного хранения автомобилей</w:t>
            </w:r>
          </w:p>
        </w:tc>
        <w:tc>
          <w:tcPr>
            <w:tcW w:w="3543" w:type="dxa"/>
            <w:tcBorders>
              <w:top w:val="single" w:sz="4" w:space="0" w:color="auto"/>
              <w:left w:val="single" w:sz="4" w:space="0" w:color="auto"/>
              <w:bottom w:val="single" w:sz="4" w:space="0" w:color="auto"/>
              <w:right w:val="single" w:sz="4" w:space="0" w:color="auto"/>
            </w:tcBorders>
          </w:tcPr>
          <w:p w14:paraId="3CE26BFA" w14:textId="77777777" w:rsidR="00697D23" w:rsidRPr="00675D0D" w:rsidRDefault="00697D23" w:rsidP="00DD4DCA">
            <w:pPr>
              <w:pStyle w:val="a7"/>
              <w:rPr>
                <w:rFonts w:eastAsiaTheme="minorEastAsia"/>
              </w:rPr>
            </w:pPr>
            <w:r w:rsidRPr="00675D0D">
              <w:rPr>
                <w:rFonts w:eastAsiaTheme="minorEastAsia"/>
              </w:rPr>
              <w:t>70% расчетного количества индивидуальных легковых автомобилей, в том числе, %:</w:t>
            </w:r>
          </w:p>
          <w:p w14:paraId="5555259E" w14:textId="77777777" w:rsidR="00697D23" w:rsidRPr="00675D0D" w:rsidRDefault="00697D23" w:rsidP="00DD4DCA">
            <w:pPr>
              <w:pStyle w:val="a7"/>
              <w:rPr>
                <w:rFonts w:eastAsiaTheme="minorEastAsia"/>
              </w:rPr>
            </w:pPr>
            <w:r w:rsidRPr="00675D0D">
              <w:rPr>
                <w:rFonts w:eastAsiaTheme="minorEastAsia"/>
              </w:rPr>
              <w:t>жилые районы - 25;</w:t>
            </w:r>
          </w:p>
          <w:p w14:paraId="3E910965" w14:textId="77777777" w:rsidR="00697D23" w:rsidRPr="00675D0D" w:rsidRDefault="00697D23" w:rsidP="00DD4DCA">
            <w:pPr>
              <w:pStyle w:val="a7"/>
              <w:rPr>
                <w:rFonts w:eastAsiaTheme="minorEastAsia"/>
              </w:rPr>
            </w:pPr>
            <w:r w:rsidRPr="00675D0D">
              <w:rPr>
                <w:rFonts w:eastAsiaTheme="minorEastAsia"/>
              </w:rPr>
              <w:t>производственные и коммунально-складские зоны - 25;</w:t>
            </w:r>
          </w:p>
          <w:p w14:paraId="5D225037" w14:textId="77777777" w:rsidR="00697D23" w:rsidRPr="00675D0D" w:rsidRDefault="00697D23" w:rsidP="00DD4DCA">
            <w:pPr>
              <w:pStyle w:val="a7"/>
              <w:rPr>
                <w:rFonts w:eastAsiaTheme="minorEastAsia"/>
              </w:rPr>
            </w:pPr>
            <w:r w:rsidRPr="00675D0D">
              <w:rPr>
                <w:rFonts w:eastAsiaTheme="minorEastAsia"/>
              </w:rPr>
              <w:t>общегородские и специализированные центры - 5;</w:t>
            </w:r>
          </w:p>
          <w:p w14:paraId="086C36BC" w14:textId="77777777" w:rsidR="00697D23" w:rsidRPr="00675D0D" w:rsidRDefault="00697D23" w:rsidP="00DD4DCA">
            <w:pPr>
              <w:pStyle w:val="a7"/>
              <w:rPr>
                <w:rFonts w:eastAsiaTheme="minorEastAsia"/>
              </w:rPr>
            </w:pPr>
            <w:r w:rsidRPr="00675D0D">
              <w:rPr>
                <w:rFonts w:eastAsiaTheme="minorEastAsia"/>
              </w:rPr>
              <w:t>зоны массового кратковременного отдыха - 15</w:t>
            </w:r>
          </w:p>
        </w:tc>
        <w:tc>
          <w:tcPr>
            <w:tcW w:w="2552" w:type="dxa"/>
            <w:tcBorders>
              <w:top w:val="single" w:sz="4" w:space="0" w:color="auto"/>
              <w:left w:val="single" w:sz="4" w:space="0" w:color="auto"/>
              <w:bottom w:val="single" w:sz="4" w:space="0" w:color="auto"/>
            </w:tcBorders>
          </w:tcPr>
          <w:p w14:paraId="3A7C7B3A" w14:textId="77777777" w:rsidR="00697D23" w:rsidRPr="00675D0D" w:rsidRDefault="00697D23" w:rsidP="00DD4DCA">
            <w:pPr>
              <w:pStyle w:val="a7"/>
              <w:rPr>
                <w:rFonts w:eastAsiaTheme="minorEastAsia"/>
                <w:lang w:val="en-US"/>
              </w:rPr>
            </w:pPr>
            <w:r w:rsidRPr="00675D0D">
              <w:rPr>
                <w:rFonts w:eastAsiaTheme="minorEastAsia"/>
              </w:rPr>
              <w:t>-</w:t>
            </w:r>
          </w:p>
        </w:tc>
      </w:tr>
      <w:tr w:rsidR="00675D0D" w:rsidRPr="00675D0D" w14:paraId="169868B6" w14:textId="77777777" w:rsidTr="00D85A2D">
        <w:tc>
          <w:tcPr>
            <w:tcW w:w="4282" w:type="dxa"/>
            <w:tcBorders>
              <w:top w:val="single" w:sz="4" w:space="0" w:color="auto"/>
              <w:bottom w:val="single" w:sz="4" w:space="0" w:color="auto"/>
              <w:right w:val="single" w:sz="4" w:space="0" w:color="auto"/>
            </w:tcBorders>
          </w:tcPr>
          <w:p w14:paraId="69C53113" w14:textId="042289DE" w:rsidR="00127851" w:rsidRPr="00675D0D" w:rsidRDefault="00127851" w:rsidP="00DD4DCA">
            <w:pPr>
              <w:pStyle w:val="a7"/>
              <w:rPr>
                <w:rFonts w:eastAsiaTheme="minorEastAsia"/>
              </w:rPr>
            </w:pPr>
            <w:r w:rsidRPr="00675D0D">
              <w:rPr>
                <w:rFonts w:eastAsiaTheme="minorEastAsia"/>
              </w:rPr>
              <w:t>Размер земельного участка, 1 машино</w:t>
            </w:r>
            <w:r w:rsidR="009543C8" w:rsidRPr="00675D0D">
              <w:rPr>
                <w:rFonts w:eastAsiaTheme="minorEastAsia"/>
              </w:rPr>
              <w:t>-</w:t>
            </w:r>
            <w:r w:rsidRPr="00675D0D">
              <w:rPr>
                <w:rFonts w:eastAsiaTheme="minorEastAsia"/>
              </w:rPr>
              <w:t>место</w:t>
            </w:r>
          </w:p>
        </w:tc>
        <w:tc>
          <w:tcPr>
            <w:tcW w:w="3543" w:type="dxa"/>
            <w:tcBorders>
              <w:top w:val="single" w:sz="4" w:space="0" w:color="auto"/>
              <w:left w:val="single" w:sz="4" w:space="0" w:color="auto"/>
              <w:bottom w:val="single" w:sz="4" w:space="0" w:color="auto"/>
              <w:right w:val="single" w:sz="4" w:space="0" w:color="auto"/>
            </w:tcBorders>
          </w:tcPr>
          <w:p w14:paraId="75158483" w14:textId="2908642F" w:rsidR="00127851" w:rsidRPr="00675D0D" w:rsidRDefault="00127851" w:rsidP="00DD4DCA">
            <w:pPr>
              <w:pStyle w:val="a7"/>
              <w:rPr>
                <w:rFonts w:eastAsiaTheme="minorEastAsia"/>
              </w:rPr>
            </w:pPr>
            <w:r w:rsidRPr="00675D0D">
              <w:rPr>
                <w:rFonts w:eastAsiaTheme="minorEastAsia"/>
              </w:rPr>
              <w:t>13,25 кв.м</w:t>
            </w:r>
          </w:p>
        </w:tc>
        <w:tc>
          <w:tcPr>
            <w:tcW w:w="2552" w:type="dxa"/>
            <w:tcBorders>
              <w:top w:val="single" w:sz="4" w:space="0" w:color="auto"/>
              <w:left w:val="single" w:sz="4" w:space="0" w:color="auto"/>
              <w:bottom w:val="single" w:sz="4" w:space="0" w:color="auto"/>
            </w:tcBorders>
          </w:tcPr>
          <w:p w14:paraId="55897D4A" w14:textId="77777777" w:rsidR="00127851" w:rsidRPr="00675D0D" w:rsidRDefault="00127851" w:rsidP="00DD4DCA">
            <w:pPr>
              <w:pStyle w:val="a7"/>
              <w:rPr>
                <w:rFonts w:eastAsiaTheme="minorEastAsia"/>
              </w:rPr>
            </w:pPr>
          </w:p>
        </w:tc>
      </w:tr>
      <w:tr w:rsidR="00675D0D" w:rsidRPr="00675D0D" w14:paraId="0A78EDFC" w14:textId="77777777" w:rsidTr="00D85A2D">
        <w:tc>
          <w:tcPr>
            <w:tcW w:w="4282" w:type="dxa"/>
            <w:tcBorders>
              <w:top w:val="single" w:sz="4" w:space="0" w:color="auto"/>
              <w:bottom w:val="single" w:sz="4" w:space="0" w:color="auto"/>
              <w:right w:val="single" w:sz="4" w:space="0" w:color="auto"/>
            </w:tcBorders>
          </w:tcPr>
          <w:p w14:paraId="18233CF6" w14:textId="59BAEAF9" w:rsidR="00D77FE9" w:rsidRPr="00675D0D" w:rsidRDefault="00D77FE9" w:rsidP="00DD4DCA">
            <w:pPr>
              <w:pStyle w:val="a7"/>
              <w:rPr>
                <w:rFonts w:eastAsiaTheme="minorEastAsia"/>
              </w:rPr>
            </w:pPr>
            <w:r w:rsidRPr="00675D0D">
              <w:rPr>
                <w:rFonts w:eastAsiaTheme="minorEastAsia"/>
              </w:rPr>
              <w:t>Количество машино-мест на квартиру для хранения легковых автомобилей, принадлежащих гражданам</w:t>
            </w:r>
            <w:r w:rsidR="004324E3" w:rsidRPr="00675D0D">
              <w:rPr>
                <w:rFonts w:eastAsiaTheme="minorEastAsia"/>
              </w:rPr>
              <w:t>, для типа жилого дома и квартиры «бизнес- класс»</w:t>
            </w:r>
          </w:p>
        </w:tc>
        <w:tc>
          <w:tcPr>
            <w:tcW w:w="3543" w:type="dxa"/>
            <w:tcBorders>
              <w:top w:val="single" w:sz="4" w:space="0" w:color="auto"/>
              <w:left w:val="single" w:sz="4" w:space="0" w:color="auto"/>
              <w:bottom w:val="single" w:sz="4" w:space="0" w:color="auto"/>
              <w:right w:val="single" w:sz="4" w:space="0" w:color="auto"/>
            </w:tcBorders>
          </w:tcPr>
          <w:p w14:paraId="1AE65654" w14:textId="0DDF67B4" w:rsidR="00D77FE9" w:rsidRPr="00675D0D" w:rsidRDefault="004324E3" w:rsidP="00DD4DCA">
            <w:pPr>
              <w:pStyle w:val="a7"/>
              <w:rPr>
                <w:rFonts w:eastAsiaTheme="minorEastAsia"/>
              </w:rPr>
            </w:pPr>
            <w:r w:rsidRPr="00675D0D">
              <w:rPr>
                <w:rFonts w:eastAsiaTheme="minorEastAsia"/>
              </w:rPr>
              <w:t>1,0</w:t>
            </w:r>
          </w:p>
        </w:tc>
        <w:tc>
          <w:tcPr>
            <w:tcW w:w="2552" w:type="dxa"/>
            <w:tcBorders>
              <w:top w:val="single" w:sz="4" w:space="0" w:color="auto"/>
              <w:left w:val="single" w:sz="4" w:space="0" w:color="auto"/>
              <w:bottom w:val="single" w:sz="4" w:space="0" w:color="auto"/>
            </w:tcBorders>
          </w:tcPr>
          <w:p w14:paraId="118A8765" w14:textId="77777777" w:rsidR="00D77FE9" w:rsidRPr="00675D0D" w:rsidRDefault="00D77FE9" w:rsidP="00DD4DCA">
            <w:pPr>
              <w:pStyle w:val="a7"/>
              <w:rPr>
                <w:rFonts w:eastAsiaTheme="minorEastAsia"/>
              </w:rPr>
            </w:pPr>
          </w:p>
        </w:tc>
      </w:tr>
      <w:tr w:rsidR="00675D0D" w:rsidRPr="00675D0D" w14:paraId="1D339075" w14:textId="77777777" w:rsidTr="00D85A2D">
        <w:tc>
          <w:tcPr>
            <w:tcW w:w="4282" w:type="dxa"/>
            <w:tcBorders>
              <w:top w:val="single" w:sz="4" w:space="0" w:color="auto"/>
              <w:bottom w:val="single" w:sz="4" w:space="0" w:color="auto"/>
              <w:right w:val="single" w:sz="4" w:space="0" w:color="auto"/>
            </w:tcBorders>
          </w:tcPr>
          <w:p w14:paraId="6FF5C603" w14:textId="511422BE" w:rsidR="00127851" w:rsidRPr="00675D0D" w:rsidRDefault="00127851" w:rsidP="00DD4DCA">
            <w:pPr>
              <w:pStyle w:val="a7"/>
              <w:rPr>
                <w:rFonts w:eastAsiaTheme="minorEastAsia"/>
              </w:rPr>
            </w:pPr>
            <w:r w:rsidRPr="00675D0D">
              <w:rPr>
                <w:rFonts w:eastAsiaTheme="minorEastAsia"/>
              </w:rPr>
              <w:t>Количество м</w:t>
            </w:r>
            <w:r w:rsidR="0031469A" w:rsidRPr="00675D0D">
              <w:rPr>
                <w:rFonts w:eastAsiaTheme="minorEastAsia"/>
              </w:rPr>
              <w:t>ашино-</w:t>
            </w:r>
            <w:r w:rsidRPr="00675D0D">
              <w:rPr>
                <w:rFonts w:eastAsiaTheme="minorEastAsia"/>
              </w:rPr>
              <w:t xml:space="preserve">мест на квартиру для хранения легковых автомобилей, принадлежащих гражданам, в пределах </w:t>
            </w:r>
            <w:r w:rsidRPr="00675D0D">
              <w:rPr>
                <w:rFonts w:eastAsiaTheme="minorEastAsia"/>
              </w:rPr>
              <w:lastRenderedPageBreak/>
              <w:t>жилых районов всего</w:t>
            </w:r>
            <w:r w:rsidR="004324E3" w:rsidRPr="00675D0D">
              <w:rPr>
                <w:rFonts w:eastAsiaTheme="minorEastAsia"/>
              </w:rPr>
              <w:t>, из них:</w:t>
            </w:r>
          </w:p>
        </w:tc>
        <w:tc>
          <w:tcPr>
            <w:tcW w:w="3543" w:type="dxa"/>
            <w:tcBorders>
              <w:top w:val="single" w:sz="4" w:space="0" w:color="auto"/>
              <w:left w:val="single" w:sz="4" w:space="0" w:color="auto"/>
              <w:bottom w:val="single" w:sz="4" w:space="0" w:color="auto"/>
              <w:right w:val="single" w:sz="4" w:space="0" w:color="auto"/>
            </w:tcBorders>
          </w:tcPr>
          <w:p w14:paraId="00592CD9" w14:textId="67E1CB28" w:rsidR="00127851" w:rsidRPr="00675D0D" w:rsidRDefault="00127851" w:rsidP="00DD4DCA">
            <w:pPr>
              <w:pStyle w:val="a7"/>
              <w:rPr>
                <w:rFonts w:eastAsiaTheme="minorEastAsia"/>
              </w:rPr>
            </w:pPr>
            <w:r w:rsidRPr="00675D0D">
              <w:rPr>
                <w:rFonts w:eastAsiaTheme="minorEastAsia"/>
              </w:rPr>
              <w:lastRenderedPageBreak/>
              <w:t>1,2</w:t>
            </w:r>
          </w:p>
        </w:tc>
        <w:tc>
          <w:tcPr>
            <w:tcW w:w="2552" w:type="dxa"/>
            <w:tcBorders>
              <w:top w:val="single" w:sz="4" w:space="0" w:color="auto"/>
              <w:left w:val="single" w:sz="4" w:space="0" w:color="auto"/>
              <w:bottom w:val="single" w:sz="4" w:space="0" w:color="auto"/>
            </w:tcBorders>
          </w:tcPr>
          <w:p w14:paraId="781A1F66" w14:textId="77777777" w:rsidR="00127851" w:rsidRPr="00675D0D" w:rsidRDefault="00127851" w:rsidP="00DD4DCA">
            <w:pPr>
              <w:pStyle w:val="a7"/>
              <w:rPr>
                <w:rFonts w:eastAsiaTheme="minorEastAsia"/>
              </w:rPr>
            </w:pPr>
            <w:r w:rsidRPr="00675D0D">
              <w:rPr>
                <w:rFonts w:eastAsiaTheme="minorEastAsia"/>
              </w:rPr>
              <w:t>не нормируется</w:t>
            </w:r>
          </w:p>
        </w:tc>
      </w:tr>
      <w:tr w:rsidR="00675D0D" w:rsidRPr="00675D0D" w14:paraId="42DAD735" w14:textId="77777777" w:rsidTr="00D85A2D">
        <w:tc>
          <w:tcPr>
            <w:tcW w:w="4282" w:type="dxa"/>
            <w:tcBorders>
              <w:top w:val="single" w:sz="4" w:space="0" w:color="auto"/>
              <w:bottom w:val="single" w:sz="4" w:space="0" w:color="auto"/>
              <w:right w:val="single" w:sz="4" w:space="0" w:color="auto"/>
            </w:tcBorders>
          </w:tcPr>
          <w:p w14:paraId="396D485F" w14:textId="58F78A5C" w:rsidR="00127851" w:rsidRPr="00675D0D" w:rsidRDefault="00127851" w:rsidP="00DD4DCA">
            <w:pPr>
              <w:pStyle w:val="a7"/>
              <w:rPr>
                <w:rFonts w:eastAsiaTheme="minorEastAsia"/>
              </w:rPr>
            </w:pPr>
            <w:r w:rsidRPr="00675D0D">
              <w:rPr>
                <w:rFonts w:eastAsiaTheme="minorEastAsia"/>
              </w:rPr>
              <w:lastRenderedPageBreak/>
              <w:t>для придомовой территории</w:t>
            </w:r>
            <w:r w:rsidR="0031469A" w:rsidRPr="00675D0D">
              <w:rPr>
                <w:rFonts w:eastAsiaTheme="minorEastAsia"/>
              </w:rPr>
              <w:t xml:space="preserve"> машино-мест на квартиру</w:t>
            </w:r>
            <w:r w:rsidRPr="00675D0D">
              <w:rPr>
                <w:rFonts w:eastAsiaTheme="minorEastAsia"/>
              </w:rPr>
              <w:t xml:space="preserve">, всего </w:t>
            </w:r>
          </w:p>
          <w:p w14:paraId="5CABEF5F" w14:textId="40DEABB0" w:rsidR="00127851" w:rsidRPr="00675D0D" w:rsidRDefault="00127851" w:rsidP="00DD4DCA">
            <w:pPr>
              <w:pStyle w:val="a7"/>
              <w:rPr>
                <w:rFonts w:eastAsiaTheme="minorEastAsia"/>
              </w:rPr>
            </w:pPr>
            <w:r w:rsidRPr="00675D0D">
              <w:rPr>
                <w:rFonts w:eastAsiaTheme="minorEastAsia"/>
              </w:rPr>
              <w:t>из них:</w:t>
            </w:r>
          </w:p>
        </w:tc>
        <w:tc>
          <w:tcPr>
            <w:tcW w:w="3543" w:type="dxa"/>
            <w:tcBorders>
              <w:top w:val="single" w:sz="4" w:space="0" w:color="auto"/>
              <w:left w:val="single" w:sz="4" w:space="0" w:color="auto"/>
              <w:bottom w:val="single" w:sz="4" w:space="0" w:color="auto"/>
              <w:right w:val="single" w:sz="4" w:space="0" w:color="auto"/>
            </w:tcBorders>
          </w:tcPr>
          <w:p w14:paraId="00E8625B" w14:textId="7744E3D4" w:rsidR="00127851" w:rsidRPr="00675D0D" w:rsidRDefault="00127851" w:rsidP="00DD4DCA">
            <w:pPr>
              <w:pStyle w:val="a7"/>
              <w:rPr>
                <w:rFonts w:eastAsiaTheme="minorEastAsia"/>
              </w:rPr>
            </w:pPr>
            <w:r w:rsidRPr="00675D0D">
              <w:rPr>
                <w:rFonts w:eastAsiaTheme="minorEastAsia"/>
              </w:rPr>
              <w:t xml:space="preserve">0,48 </w:t>
            </w:r>
          </w:p>
        </w:tc>
        <w:tc>
          <w:tcPr>
            <w:tcW w:w="2552" w:type="dxa"/>
            <w:tcBorders>
              <w:top w:val="single" w:sz="4" w:space="0" w:color="auto"/>
              <w:left w:val="single" w:sz="4" w:space="0" w:color="auto"/>
              <w:bottom w:val="single" w:sz="4" w:space="0" w:color="auto"/>
            </w:tcBorders>
          </w:tcPr>
          <w:p w14:paraId="6E11FB19" w14:textId="77777777" w:rsidR="00127851" w:rsidRPr="00675D0D" w:rsidRDefault="00127851" w:rsidP="00DD4DCA">
            <w:pPr>
              <w:pStyle w:val="a7"/>
              <w:rPr>
                <w:rFonts w:eastAsiaTheme="minorEastAsia"/>
              </w:rPr>
            </w:pPr>
            <w:r w:rsidRPr="00675D0D">
              <w:rPr>
                <w:rFonts w:eastAsiaTheme="minorEastAsia"/>
              </w:rPr>
              <w:t>то же</w:t>
            </w:r>
          </w:p>
        </w:tc>
      </w:tr>
      <w:tr w:rsidR="00675D0D" w:rsidRPr="00675D0D" w14:paraId="70001FFB" w14:textId="77777777" w:rsidTr="00D85A2D">
        <w:tc>
          <w:tcPr>
            <w:tcW w:w="4282" w:type="dxa"/>
            <w:tcBorders>
              <w:top w:val="single" w:sz="4" w:space="0" w:color="auto"/>
              <w:bottom w:val="single" w:sz="4" w:space="0" w:color="auto"/>
              <w:right w:val="single" w:sz="4" w:space="0" w:color="auto"/>
            </w:tcBorders>
          </w:tcPr>
          <w:p w14:paraId="607EEBA3" w14:textId="7DDB3C40" w:rsidR="00127851" w:rsidRPr="00675D0D" w:rsidRDefault="004324E3" w:rsidP="00DD4DCA">
            <w:pPr>
              <w:pStyle w:val="a7"/>
              <w:rPr>
                <w:rFonts w:eastAsiaTheme="minorEastAsia"/>
              </w:rPr>
            </w:pPr>
            <w:r w:rsidRPr="00675D0D">
              <w:rPr>
                <w:rFonts w:eastAsiaTheme="minorEastAsia"/>
              </w:rPr>
              <w:t>в</w:t>
            </w:r>
            <w:r w:rsidR="00127851" w:rsidRPr="00675D0D">
              <w:rPr>
                <w:rFonts w:eastAsiaTheme="minorEastAsia"/>
              </w:rPr>
              <w:t>ременные*</w:t>
            </w:r>
            <w:r w:rsidR="0031469A" w:rsidRPr="00675D0D">
              <w:rPr>
                <w:rFonts w:eastAsiaTheme="minorEastAsia"/>
              </w:rPr>
              <w:t>, машино-мест на  квартиру</w:t>
            </w:r>
          </w:p>
        </w:tc>
        <w:tc>
          <w:tcPr>
            <w:tcW w:w="3543" w:type="dxa"/>
            <w:tcBorders>
              <w:top w:val="single" w:sz="4" w:space="0" w:color="auto"/>
              <w:left w:val="single" w:sz="4" w:space="0" w:color="auto"/>
              <w:bottom w:val="single" w:sz="4" w:space="0" w:color="auto"/>
              <w:right w:val="single" w:sz="4" w:space="0" w:color="auto"/>
            </w:tcBorders>
          </w:tcPr>
          <w:p w14:paraId="4D9989A0" w14:textId="261730E2" w:rsidR="00127851" w:rsidRPr="00675D0D" w:rsidRDefault="00127851" w:rsidP="00DD4DCA">
            <w:pPr>
              <w:pStyle w:val="a7"/>
              <w:rPr>
                <w:rFonts w:eastAsiaTheme="minorEastAsia"/>
              </w:rPr>
            </w:pPr>
            <w:r w:rsidRPr="00675D0D">
              <w:rPr>
                <w:rFonts w:eastAsiaTheme="minorEastAsia"/>
              </w:rPr>
              <w:t xml:space="preserve">0,24 </w:t>
            </w:r>
          </w:p>
        </w:tc>
        <w:tc>
          <w:tcPr>
            <w:tcW w:w="2552" w:type="dxa"/>
            <w:tcBorders>
              <w:top w:val="single" w:sz="4" w:space="0" w:color="auto"/>
              <w:left w:val="single" w:sz="4" w:space="0" w:color="auto"/>
              <w:bottom w:val="single" w:sz="4" w:space="0" w:color="auto"/>
            </w:tcBorders>
          </w:tcPr>
          <w:p w14:paraId="1641A914" w14:textId="77777777" w:rsidR="00127851" w:rsidRPr="00675D0D" w:rsidRDefault="00127851" w:rsidP="00DD4DCA">
            <w:pPr>
              <w:pStyle w:val="a7"/>
              <w:rPr>
                <w:rFonts w:eastAsiaTheme="minorEastAsia"/>
              </w:rPr>
            </w:pPr>
          </w:p>
        </w:tc>
      </w:tr>
      <w:tr w:rsidR="00675D0D" w:rsidRPr="00675D0D" w14:paraId="1BF637B0" w14:textId="77777777" w:rsidTr="00D85A2D">
        <w:tc>
          <w:tcPr>
            <w:tcW w:w="4282" w:type="dxa"/>
            <w:tcBorders>
              <w:top w:val="single" w:sz="4" w:space="0" w:color="auto"/>
              <w:bottom w:val="single" w:sz="4" w:space="0" w:color="auto"/>
              <w:right w:val="single" w:sz="4" w:space="0" w:color="auto"/>
            </w:tcBorders>
          </w:tcPr>
          <w:p w14:paraId="4FD7D778" w14:textId="3A6DCA72" w:rsidR="00127851" w:rsidRPr="00675D0D" w:rsidRDefault="004324E3" w:rsidP="00DD4DCA">
            <w:pPr>
              <w:pStyle w:val="a7"/>
              <w:rPr>
                <w:rFonts w:eastAsiaTheme="minorEastAsia"/>
              </w:rPr>
            </w:pPr>
            <w:r w:rsidRPr="00675D0D">
              <w:rPr>
                <w:rFonts w:eastAsiaTheme="minorEastAsia"/>
              </w:rPr>
              <w:t>г</w:t>
            </w:r>
            <w:r w:rsidR="00127851" w:rsidRPr="00675D0D">
              <w:rPr>
                <w:rFonts w:eastAsiaTheme="minorEastAsia"/>
              </w:rPr>
              <w:t>остевые (в границах земельного участка жилого дома)</w:t>
            </w:r>
            <w:r w:rsidR="0031469A" w:rsidRPr="00675D0D">
              <w:rPr>
                <w:rFonts w:eastAsiaTheme="minorEastAsia"/>
              </w:rPr>
              <w:t>, машино-мест на квартиру</w:t>
            </w:r>
          </w:p>
        </w:tc>
        <w:tc>
          <w:tcPr>
            <w:tcW w:w="3543" w:type="dxa"/>
            <w:tcBorders>
              <w:top w:val="single" w:sz="4" w:space="0" w:color="auto"/>
              <w:left w:val="single" w:sz="4" w:space="0" w:color="auto"/>
              <w:bottom w:val="single" w:sz="4" w:space="0" w:color="auto"/>
              <w:right w:val="single" w:sz="4" w:space="0" w:color="auto"/>
            </w:tcBorders>
          </w:tcPr>
          <w:p w14:paraId="7D1E989D" w14:textId="1475C6F6" w:rsidR="00127851" w:rsidRPr="00675D0D" w:rsidRDefault="00127851" w:rsidP="00DD4DCA">
            <w:pPr>
              <w:pStyle w:val="a7"/>
              <w:rPr>
                <w:rFonts w:eastAsiaTheme="minorEastAsia"/>
              </w:rPr>
            </w:pPr>
            <w:r w:rsidRPr="00675D0D">
              <w:rPr>
                <w:rFonts w:eastAsiaTheme="minorEastAsia"/>
              </w:rPr>
              <w:t xml:space="preserve">0, 24 </w:t>
            </w:r>
          </w:p>
        </w:tc>
        <w:tc>
          <w:tcPr>
            <w:tcW w:w="2552" w:type="dxa"/>
            <w:tcBorders>
              <w:top w:val="single" w:sz="4" w:space="0" w:color="auto"/>
              <w:left w:val="single" w:sz="4" w:space="0" w:color="auto"/>
              <w:bottom w:val="single" w:sz="4" w:space="0" w:color="auto"/>
            </w:tcBorders>
          </w:tcPr>
          <w:p w14:paraId="19D1AD68" w14:textId="77777777" w:rsidR="00127851" w:rsidRPr="00675D0D" w:rsidRDefault="00127851" w:rsidP="00DD4DCA">
            <w:pPr>
              <w:pStyle w:val="a7"/>
              <w:rPr>
                <w:rFonts w:eastAsiaTheme="minorEastAsia"/>
              </w:rPr>
            </w:pPr>
          </w:p>
        </w:tc>
      </w:tr>
      <w:tr w:rsidR="00675D0D" w:rsidRPr="00675D0D" w14:paraId="69174609" w14:textId="77777777" w:rsidTr="009000B7">
        <w:tc>
          <w:tcPr>
            <w:tcW w:w="10377" w:type="dxa"/>
            <w:gridSpan w:val="3"/>
            <w:tcBorders>
              <w:top w:val="single" w:sz="4" w:space="0" w:color="auto"/>
              <w:bottom w:val="single" w:sz="4" w:space="0" w:color="auto"/>
            </w:tcBorders>
          </w:tcPr>
          <w:p w14:paraId="21499C6F" w14:textId="77777777" w:rsidR="00EE6AD5" w:rsidRPr="00675D0D" w:rsidRDefault="00EE6AD5" w:rsidP="00EE6AD5">
            <w:pPr>
              <w:ind w:firstLine="0"/>
            </w:pPr>
            <w:r w:rsidRPr="00675D0D">
              <w:rPr>
                <w:rStyle w:val="a4"/>
                <w:bCs/>
                <w:color w:val="auto"/>
              </w:rPr>
              <w:t>Примечание:</w:t>
            </w:r>
          </w:p>
          <w:p w14:paraId="200314C2" w14:textId="2A06AFE8" w:rsidR="00EE6AD5" w:rsidRPr="00675D0D" w:rsidRDefault="00EE6AD5" w:rsidP="00EE6AD5">
            <w:pPr>
              <w:tabs>
                <w:tab w:val="left" w:pos="1134"/>
              </w:tabs>
              <w:ind w:firstLine="0"/>
              <w:rPr>
                <w:sz w:val="20"/>
                <w:szCs w:val="20"/>
              </w:rPr>
            </w:pPr>
            <w:r w:rsidRPr="00675D0D">
              <w:rPr>
                <w:sz w:val="20"/>
                <w:szCs w:val="20"/>
              </w:rPr>
              <w:t>1.*Временное хранение автомобилей - кратковременное (не более 12 ч) хранение автомобилей на незакрепленных за конкретными автомобилями или владельцами машино-местах (свободных городских территориях, вдоль улиц, проездов в радиусе не более 300 м).</w:t>
            </w:r>
          </w:p>
          <w:p w14:paraId="3140266D" w14:textId="74BA140C" w:rsidR="00EE6AD5" w:rsidRPr="00675D0D" w:rsidRDefault="00EE6AD5" w:rsidP="00EE6AD5">
            <w:pPr>
              <w:tabs>
                <w:tab w:val="left" w:pos="1134"/>
              </w:tabs>
              <w:ind w:firstLine="0"/>
              <w:rPr>
                <w:sz w:val="20"/>
                <w:szCs w:val="20"/>
              </w:rPr>
            </w:pPr>
            <w:r w:rsidRPr="00675D0D">
              <w:rPr>
                <w:sz w:val="20"/>
                <w:szCs w:val="20"/>
              </w:rPr>
              <w:t>2.Постоянное хранение автомобилей - длительное (более 12 ч) хранение автомобилей на закрепленных за конкретными владельцами машино-местах.</w:t>
            </w:r>
          </w:p>
          <w:p w14:paraId="1D80966B" w14:textId="2B265B6D" w:rsidR="00EE6AD5" w:rsidRPr="00675D0D" w:rsidRDefault="00EE6AD5" w:rsidP="00EE6AD5">
            <w:pPr>
              <w:tabs>
                <w:tab w:val="left" w:pos="1134"/>
              </w:tabs>
              <w:ind w:firstLine="0"/>
              <w:rPr>
                <w:sz w:val="20"/>
                <w:szCs w:val="20"/>
              </w:rPr>
            </w:pPr>
            <w:r w:rsidRPr="00675D0D">
              <w:rPr>
                <w:sz w:val="20"/>
                <w:szCs w:val="20"/>
              </w:rPr>
              <w:t xml:space="preserve">3.Гостевые автостоянки – открытая площадка, предназначенная для парковки легковых автомобилей посетителей жилых зон, разрывы от гостевых автостоянок </w:t>
            </w:r>
            <w:r w:rsidR="00544F26" w:rsidRPr="00675D0D">
              <w:rPr>
                <w:sz w:val="20"/>
                <w:szCs w:val="20"/>
              </w:rPr>
              <w:t xml:space="preserve">не </w:t>
            </w:r>
            <w:r w:rsidRPr="00675D0D">
              <w:rPr>
                <w:sz w:val="20"/>
                <w:szCs w:val="20"/>
              </w:rPr>
              <w:t>устанавливаются.</w:t>
            </w:r>
          </w:p>
        </w:tc>
      </w:tr>
    </w:tbl>
    <w:p w14:paraId="700AD8D3" w14:textId="77777777" w:rsidR="00697D23" w:rsidRPr="00675D0D" w:rsidRDefault="00697D23" w:rsidP="00697D23"/>
    <w:p w14:paraId="60EFD157" w14:textId="7790EA26" w:rsidR="00697D23" w:rsidRPr="00675D0D" w:rsidRDefault="00697D23" w:rsidP="00697D23">
      <w:bookmarkStart w:id="156" w:name="sub_294"/>
      <w:r w:rsidRPr="00675D0D">
        <w:t xml:space="preserve">8.4.6. Нормативные параметры и расчетные показатели градостроительного проектирования открытых стоянок для временного хранения легковых автомобилей </w:t>
      </w:r>
      <w:r w:rsidR="00512FAE" w:rsidRPr="00675D0D">
        <w:t>у объектов приведены в таблице 8.8</w:t>
      </w:r>
      <w:r w:rsidRPr="00675D0D">
        <w:t>.</w:t>
      </w:r>
      <w:bookmarkEnd w:id="156"/>
    </w:p>
    <w:p w14:paraId="0B0028C0" w14:textId="0F3028E7" w:rsidR="00EB40C1" w:rsidRPr="00675D0D" w:rsidRDefault="00EB40C1" w:rsidP="00EB40C1">
      <w:pPr>
        <w:pStyle w:val="indent1"/>
        <w:shd w:val="clear" w:color="auto" w:fill="FFFFFF"/>
        <w:jc w:val="right"/>
        <w:rPr>
          <w:rFonts w:ascii="Times New Roman CYR" w:hAnsi="Times New Roman CYR" w:cs="Times New Roman CYR"/>
        </w:rPr>
      </w:pPr>
      <w:r w:rsidRPr="00675D0D">
        <w:rPr>
          <w:rFonts w:ascii="Times New Roman CYR" w:hAnsi="Times New Roman CYR" w:cs="Times New Roman CYR"/>
        </w:rPr>
        <w:t>Таблица 8.8</w:t>
      </w:r>
    </w:p>
    <w:tbl>
      <w:tblPr>
        <w:tblW w:w="10537" w:type="dxa"/>
        <w:shd w:val="clear" w:color="auto" w:fill="FFFFFF"/>
        <w:tblCellMar>
          <w:top w:w="15" w:type="dxa"/>
          <w:left w:w="15" w:type="dxa"/>
          <w:bottom w:w="15" w:type="dxa"/>
          <w:right w:w="15" w:type="dxa"/>
        </w:tblCellMar>
        <w:tblLook w:val="04A0" w:firstRow="1" w:lastRow="0" w:firstColumn="1" w:lastColumn="0" w:noHBand="0" w:noVBand="1"/>
      </w:tblPr>
      <w:tblGrid>
        <w:gridCol w:w="4278"/>
        <w:gridCol w:w="3432"/>
        <w:gridCol w:w="2779"/>
        <w:gridCol w:w="38"/>
        <w:gridCol w:w="10"/>
      </w:tblGrid>
      <w:tr w:rsidR="00675D0D" w:rsidRPr="00675D0D" w14:paraId="6808308D" w14:textId="77777777" w:rsidTr="00512FAE">
        <w:trPr>
          <w:gridAfter w:val="2"/>
          <w:wAfter w:w="48"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0280C9E"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Здания и сооружения, рекреационные территории, объекты отдыха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B78CC16"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Расчетная единица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243A34CC"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Предусматривается 1 машино-место на следующее количество расчетных единиц</w:t>
            </w:r>
          </w:p>
        </w:tc>
      </w:tr>
      <w:tr w:rsidR="00675D0D" w:rsidRPr="00675D0D" w14:paraId="4DE7D97A" w14:textId="77777777" w:rsidTr="00512FAE">
        <w:trPr>
          <w:gridAfter w:val="2"/>
          <w:wAfter w:w="48" w:type="dxa"/>
        </w:trPr>
        <w:tc>
          <w:tcPr>
            <w:tcW w:w="10489"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1D3B8524"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p w14:paraId="0F6F697B" w14:textId="77777777" w:rsidR="00EB40C1" w:rsidRPr="00675D0D" w:rsidRDefault="00EB40C1">
            <w:pPr>
              <w:pStyle w:val="s3"/>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Здания и сооружения</w:t>
            </w:r>
          </w:p>
          <w:p w14:paraId="402E5E63"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r>
      <w:tr w:rsidR="00675D0D" w:rsidRPr="00675D0D" w14:paraId="3728F6F6" w14:textId="77777777" w:rsidTr="00512FAE">
        <w:trPr>
          <w:gridAfter w:val="2"/>
          <w:wAfter w:w="48"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28EEB2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Учреждения органов государственной власти, органы местного самоуправления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FE0C642" w14:textId="5909C7AE"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30FFABC1" wp14:editId="358F645B">
                      <wp:extent cx="200025" cy="247650"/>
                      <wp:effectExtent l="0" t="0" r="0" b="0"/>
                      <wp:docPr id="84" name="Прямоугольник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A3EEA2" id="Прямоугольник 84"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7D22B28E"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200-220</w:t>
            </w:r>
          </w:p>
        </w:tc>
      </w:tr>
      <w:tr w:rsidR="00675D0D" w:rsidRPr="00675D0D" w14:paraId="79A40725" w14:textId="77777777" w:rsidTr="00512FAE">
        <w:trPr>
          <w:gridAfter w:val="2"/>
          <w:wAfter w:w="48"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996FB2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Административно-управленческие учреждения, иностранные представительства, представительства субъектов Российской Федерации, здания и помещения общественных организаций</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02D10EE" w14:textId="7240B3FC"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5B6CCCFA" wp14:editId="19C694A1">
                      <wp:extent cx="200025" cy="247650"/>
                      <wp:effectExtent l="0" t="0" r="0" b="0"/>
                      <wp:docPr id="83" name="Прямоугольник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49F20D" id="Прямоугольник 83"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BEF628A"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100-120</w:t>
            </w:r>
          </w:p>
        </w:tc>
      </w:tr>
      <w:tr w:rsidR="00675D0D" w:rsidRPr="00675D0D" w14:paraId="47B20BE2" w14:textId="77777777" w:rsidTr="00512FAE">
        <w:trPr>
          <w:gridAfter w:val="2"/>
          <w:wAfter w:w="48"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4B30D6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Коммерческо-деловые центры, офисные здания и помещения, страховые компании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416F986" w14:textId="12617E83"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780076B2" wp14:editId="4E4A45B8">
                      <wp:extent cx="200025" cy="247650"/>
                      <wp:effectExtent l="0" t="0" r="0" b="0"/>
                      <wp:docPr id="82" name="Прямоугольник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D71FC1" id="Прямоугольник 82"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06F44E1"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50-60</w:t>
            </w:r>
          </w:p>
        </w:tc>
      </w:tr>
      <w:tr w:rsidR="00675D0D" w:rsidRPr="00675D0D" w14:paraId="37AB27AC" w14:textId="77777777" w:rsidTr="00512FAE">
        <w:trPr>
          <w:gridAfter w:val="2"/>
          <w:wAfter w:w="48" w:type="dxa"/>
        </w:trPr>
        <w:tc>
          <w:tcPr>
            <w:tcW w:w="4278" w:type="dxa"/>
            <w:tcBorders>
              <w:top w:val="single" w:sz="6" w:space="0" w:color="000000"/>
              <w:left w:val="single" w:sz="6" w:space="0" w:color="000000"/>
              <w:right w:val="single" w:sz="6" w:space="0" w:color="000000"/>
            </w:tcBorders>
            <w:shd w:val="clear" w:color="auto" w:fill="FFFFFF"/>
            <w:hideMark/>
          </w:tcPr>
          <w:p w14:paraId="147EB40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Банки и банковские учреждения, кредитно-финансовые учреждения:</w:t>
            </w:r>
          </w:p>
        </w:tc>
        <w:tc>
          <w:tcPr>
            <w:tcW w:w="3432" w:type="dxa"/>
            <w:tcBorders>
              <w:top w:val="single" w:sz="6" w:space="0" w:color="000000"/>
              <w:left w:val="single" w:sz="6" w:space="0" w:color="000000"/>
              <w:right w:val="single" w:sz="6" w:space="0" w:color="000000"/>
            </w:tcBorders>
            <w:shd w:val="clear" w:color="auto" w:fill="FFFFFF"/>
            <w:hideMark/>
          </w:tcPr>
          <w:p w14:paraId="5BCCFDBB"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2779" w:type="dxa"/>
            <w:tcBorders>
              <w:top w:val="single" w:sz="6" w:space="0" w:color="000000"/>
              <w:left w:val="single" w:sz="6" w:space="0" w:color="000000"/>
              <w:right w:val="single" w:sz="6" w:space="0" w:color="000000"/>
            </w:tcBorders>
            <w:shd w:val="clear" w:color="auto" w:fill="FFFFFF"/>
            <w:hideMark/>
          </w:tcPr>
          <w:p w14:paraId="622EC792"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r>
      <w:tr w:rsidR="00675D0D" w:rsidRPr="00675D0D" w14:paraId="544D0DCE" w14:textId="77777777" w:rsidTr="00512FAE">
        <w:trPr>
          <w:gridAfter w:val="2"/>
          <w:wAfter w:w="48" w:type="dxa"/>
        </w:trPr>
        <w:tc>
          <w:tcPr>
            <w:tcW w:w="4278" w:type="dxa"/>
            <w:tcBorders>
              <w:left w:val="single" w:sz="6" w:space="0" w:color="000000"/>
              <w:bottom w:val="single" w:sz="6" w:space="0" w:color="000000"/>
              <w:right w:val="single" w:sz="6" w:space="0" w:color="000000"/>
            </w:tcBorders>
            <w:shd w:val="clear" w:color="auto" w:fill="FFFFFF"/>
            <w:hideMark/>
          </w:tcPr>
          <w:p w14:paraId="3C1DC01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с операционными залами</w:t>
            </w:r>
          </w:p>
        </w:tc>
        <w:tc>
          <w:tcPr>
            <w:tcW w:w="3432" w:type="dxa"/>
            <w:tcBorders>
              <w:left w:val="single" w:sz="6" w:space="0" w:color="000000"/>
              <w:bottom w:val="single" w:sz="6" w:space="0" w:color="000000"/>
              <w:right w:val="single" w:sz="6" w:space="0" w:color="000000"/>
            </w:tcBorders>
            <w:shd w:val="clear" w:color="auto" w:fill="FFFFFF"/>
            <w:hideMark/>
          </w:tcPr>
          <w:p w14:paraId="5C5ED439" w14:textId="1BAF220A"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44D68FBD" wp14:editId="29256C0E">
                      <wp:extent cx="200025" cy="247650"/>
                      <wp:effectExtent l="0" t="0" r="0" b="0"/>
                      <wp:docPr id="80" name="Прямоугольник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7C6AA5" id="Прямоугольник 80"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left w:val="single" w:sz="6" w:space="0" w:color="000000"/>
              <w:bottom w:val="single" w:sz="6" w:space="0" w:color="000000"/>
              <w:right w:val="single" w:sz="6" w:space="0" w:color="000000"/>
            </w:tcBorders>
            <w:shd w:val="clear" w:color="auto" w:fill="FFFFFF"/>
            <w:hideMark/>
          </w:tcPr>
          <w:p w14:paraId="3D006C71"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30-35</w:t>
            </w:r>
          </w:p>
        </w:tc>
      </w:tr>
      <w:tr w:rsidR="00675D0D" w:rsidRPr="00675D0D" w14:paraId="737125BF" w14:textId="77777777" w:rsidTr="00512FAE">
        <w:trPr>
          <w:gridAfter w:val="2"/>
          <w:wAfter w:w="48"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B17811D"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без операционных залов</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FC0F0E1" w14:textId="0FE7FEFB"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76550FE9" wp14:editId="56F8552A">
                      <wp:extent cx="200025" cy="247650"/>
                      <wp:effectExtent l="0" t="0" r="0" b="0"/>
                      <wp:docPr id="79" name="Прямоугольник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BB329E" id="Прямоугольник 79"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67E5BC2E"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55-60</w:t>
            </w:r>
          </w:p>
        </w:tc>
      </w:tr>
      <w:tr w:rsidR="00675D0D" w:rsidRPr="00675D0D" w14:paraId="631031D4" w14:textId="77777777" w:rsidTr="00EB40C1">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6C205F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Здания и комплексы многофункциональные</w:t>
            </w:r>
          </w:p>
        </w:tc>
        <w:tc>
          <w:tcPr>
            <w:tcW w:w="6259" w:type="dxa"/>
            <w:gridSpan w:val="4"/>
            <w:tcBorders>
              <w:top w:val="single" w:sz="6" w:space="0" w:color="000000"/>
              <w:left w:val="single" w:sz="6" w:space="0" w:color="000000"/>
              <w:bottom w:val="single" w:sz="6" w:space="0" w:color="000000"/>
              <w:right w:val="single" w:sz="6" w:space="0" w:color="000000"/>
            </w:tcBorders>
            <w:shd w:val="clear" w:color="auto" w:fill="FFFFFF"/>
            <w:hideMark/>
          </w:tcPr>
          <w:p w14:paraId="6C6B14F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По </w:t>
            </w:r>
            <w:hyperlink r:id="rId87" w:anchor="/document/70871214/entry/0" w:history="1">
              <w:r w:rsidRPr="00675D0D">
                <w:rPr>
                  <w:rFonts w:ascii="Times New Roman CYR" w:hAnsi="Times New Roman CYR" w:cs="Times New Roman CYR"/>
                </w:rPr>
                <w:t>СП 160.1325800</w:t>
              </w:r>
            </w:hyperlink>
          </w:p>
        </w:tc>
      </w:tr>
      <w:tr w:rsidR="00675D0D" w:rsidRPr="00675D0D" w14:paraId="17B6716E" w14:textId="77777777" w:rsidTr="00EB40C1">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79DC3B5"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xml:space="preserve">Здания и сооружения следственных </w:t>
            </w:r>
            <w:r w:rsidRPr="00675D0D">
              <w:rPr>
                <w:rFonts w:ascii="Times New Roman CYR" w:hAnsi="Times New Roman CYR" w:cs="Times New Roman CYR"/>
              </w:rPr>
              <w:lastRenderedPageBreak/>
              <w:t>органов</w:t>
            </w:r>
          </w:p>
        </w:tc>
        <w:tc>
          <w:tcPr>
            <w:tcW w:w="6259" w:type="dxa"/>
            <w:gridSpan w:val="4"/>
            <w:tcBorders>
              <w:top w:val="single" w:sz="6" w:space="0" w:color="000000"/>
              <w:left w:val="single" w:sz="6" w:space="0" w:color="000000"/>
              <w:bottom w:val="single" w:sz="6" w:space="0" w:color="000000"/>
              <w:right w:val="single" w:sz="6" w:space="0" w:color="000000"/>
            </w:tcBorders>
            <w:shd w:val="clear" w:color="auto" w:fill="FFFFFF"/>
            <w:hideMark/>
          </w:tcPr>
          <w:p w14:paraId="0A69CBA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lastRenderedPageBreak/>
              <w:t>По </w:t>
            </w:r>
            <w:hyperlink r:id="rId88" w:anchor="/document/70888412/entry/0" w:history="1">
              <w:r w:rsidRPr="00675D0D">
                <w:rPr>
                  <w:rFonts w:ascii="Times New Roman CYR" w:hAnsi="Times New Roman CYR" w:cs="Times New Roman CYR"/>
                </w:rPr>
                <w:t>СП 228.1325800</w:t>
              </w:r>
            </w:hyperlink>
          </w:p>
        </w:tc>
      </w:tr>
      <w:tr w:rsidR="00675D0D" w:rsidRPr="00675D0D" w14:paraId="6D425CE5"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D2A3F6F"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lastRenderedPageBreak/>
              <w:t>Образовательные организации, реализующие программы высшего образования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8D0612F"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Преподаватели, сотрудники, студенты, занятые в одну смену</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1D2D3C7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2-4 преподавателя и сотрудника + 1 машино-место на 10 студентов</w:t>
            </w:r>
          </w:p>
        </w:tc>
        <w:tc>
          <w:tcPr>
            <w:tcW w:w="0" w:type="auto"/>
            <w:shd w:val="clear" w:color="auto" w:fill="FFFFFF"/>
            <w:vAlign w:val="center"/>
            <w:hideMark/>
          </w:tcPr>
          <w:p w14:paraId="6B7471E5" w14:textId="77777777" w:rsidR="00EB40C1" w:rsidRPr="00675D0D" w:rsidRDefault="00EB40C1"/>
        </w:tc>
      </w:tr>
      <w:tr w:rsidR="00675D0D" w:rsidRPr="00675D0D" w14:paraId="70B571F3"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5F29D0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Профессиональные образовательные организации, образовательные организации искусств городского значения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77ED54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Преподаватели, занятые в одну смену</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7CA0148"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2-3</w:t>
            </w:r>
          </w:p>
        </w:tc>
        <w:tc>
          <w:tcPr>
            <w:tcW w:w="0" w:type="auto"/>
            <w:shd w:val="clear" w:color="auto" w:fill="FFFFFF"/>
            <w:vAlign w:val="center"/>
            <w:hideMark/>
          </w:tcPr>
          <w:p w14:paraId="6B9FE8DE" w14:textId="77777777" w:rsidR="00EB40C1" w:rsidRPr="00675D0D" w:rsidRDefault="00EB40C1"/>
        </w:tc>
      </w:tr>
      <w:tr w:rsidR="00675D0D" w:rsidRPr="00675D0D" w14:paraId="09365983"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BE1674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Центры обучения, самодеятельного творчества, клубы по интересам для взрослых</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144975E" w14:textId="0B03790D"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38505E13" wp14:editId="4C7DA3D8">
                      <wp:extent cx="200025" cy="247650"/>
                      <wp:effectExtent l="0" t="0" r="0" b="0"/>
                      <wp:docPr id="78" name="Прямоугольник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00DD79" id="Прямоугольник 78"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F6FB304"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20-25</w:t>
            </w:r>
          </w:p>
        </w:tc>
        <w:tc>
          <w:tcPr>
            <w:tcW w:w="0" w:type="auto"/>
            <w:shd w:val="clear" w:color="auto" w:fill="FFFFFF"/>
            <w:vAlign w:val="center"/>
            <w:hideMark/>
          </w:tcPr>
          <w:p w14:paraId="4B3346F7" w14:textId="77777777" w:rsidR="00EB40C1" w:rsidRPr="00675D0D" w:rsidRDefault="00EB40C1"/>
        </w:tc>
      </w:tr>
      <w:tr w:rsidR="00675D0D" w:rsidRPr="00675D0D" w14:paraId="4DA7D6C5"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1499A9"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Научно-исследовательские и проектные институты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2579C2D" w14:textId="2E688B89"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7E35BF43" wp14:editId="35F26063">
                      <wp:extent cx="200025" cy="247650"/>
                      <wp:effectExtent l="0" t="0" r="0" b="0"/>
                      <wp:docPr id="77" name="Прямоугольник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345FDA" id="Прямоугольник 77"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760F0B2A"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140-170</w:t>
            </w:r>
          </w:p>
        </w:tc>
        <w:tc>
          <w:tcPr>
            <w:tcW w:w="0" w:type="auto"/>
            <w:shd w:val="clear" w:color="auto" w:fill="FFFFFF"/>
            <w:vAlign w:val="center"/>
            <w:hideMark/>
          </w:tcPr>
          <w:p w14:paraId="3A2C3988" w14:textId="77777777" w:rsidR="00EB40C1" w:rsidRPr="00675D0D" w:rsidRDefault="00EB40C1"/>
        </w:tc>
      </w:tr>
      <w:tr w:rsidR="00675D0D" w:rsidRPr="00675D0D" w14:paraId="3844C724"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AE71E8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Производственные здания, коммунально-складские объекты, размещаемые в составе многофункциональных зон</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F8B0E8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Работающие в двух смежных сменах, чел.</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24B89FE4"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6-8</w:t>
            </w:r>
          </w:p>
        </w:tc>
        <w:tc>
          <w:tcPr>
            <w:tcW w:w="0" w:type="auto"/>
            <w:shd w:val="clear" w:color="auto" w:fill="FFFFFF"/>
            <w:vAlign w:val="center"/>
            <w:hideMark/>
          </w:tcPr>
          <w:p w14:paraId="59DAC1AC" w14:textId="77777777" w:rsidR="00EB40C1" w:rsidRPr="00675D0D" w:rsidRDefault="00EB40C1"/>
        </w:tc>
      </w:tr>
      <w:tr w:rsidR="00675D0D" w:rsidRPr="00675D0D" w14:paraId="3DC66B97"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19879E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Объекты производственного и коммунального назначения, размещаемые на участках территорий производственных и промышленно-производственных объектов</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188A9B9"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чел., работающих в двух смежных сменах</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2E3D0C9"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7-10</w:t>
            </w:r>
          </w:p>
        </w:tc>
        <w:tc>
          <w:tcPr>
            <w:tcW w:w="0" w:type="auto"/>
            <w:shd w:val="clear" w:color="auto" w:fill="FFFFFF"/>
            <w:vAlign w:val="center"/>
            <w:hideMark/>
          </w:tcPr>
          <w:p w14:paraId="38CD79CC" w14:textId="77777777" w:rsidR="00EB40C1" w:rsidRPr="00675D0D" w:rsidRDefault="00EB40C1"/>
        </w:tc>
      </w:tr>
      <w:tr w:rsidR="00675D0D" w:rsidRPr="00675D0D" w14:paraId="0040D1E2"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001A499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Магазины-склады (мелкооптовой и розничной торговли, гипермаркеты)</w:t>
            </w:r>
          </w:p>
        </w:tc>
        <w:tc>
          <w:tcPr>
            <w:tcW w:w="3432" w:type="dxa"/>
            <w:tcBorders>
              <w:top w:val="single" w:sz="6" w:space="0" w:color="000000"/>
              <w:left w:val="single" w:sz="6" w:space="0" w:color="000000"/>
              <w:right w:val="single" w:sz="6" w:space="0" w:color="000000"/>
            </w:tcBorders>
            <w:shd w:val="clear" w:color="auto" w:fill="FFFFFF"/>
            <w:hideMark/>
          </w:tcPr>
          <w:p w14:paraId="0B85CF25" w14:textId="4819E828"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6EF76EAA" wp14:editId="0119713D">
                      <wp:extent cx="200025" cy="247650"/>
                      <wp:effectExtent l="0" t="0" r="0" b="0"/>
                      <wp:docPr id="76" name="Прямоугольник 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FFB395" id="Прямоугольник 76"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right w:val="single" w:sz="6" w:space="0" w:color="000000"/>
            </w:tcBorders>
            <w:shd w:val="clear" w:color="auto" w:fill="FFFFFF"/>
            <w:hideMark/>
          </w:tcPr>
          <w:p w14:paraId="27687524"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30-35</w:t>
            </w:r>
          </w:p>
        </w:tc>
        <w:tc>
          <w:tcPr>
            <w:tcW w:w="0" w:type="auto"/>
            <w:shd w:val="clear" w:color="auto" w:fill="FFFFFF"/>
            <w:vAlign w:val="center"/>
            <w:hideMark/>
          </w:tcPr>
          <w:p w14:paraId="6D62BEDB" w14:textId="77777777" w:rsidR="00EB40C1" w:rsidRPr="00675D0D" w:rsidRDefault="00EB40C1"/>
        </w:tc>
      </w:tr>
      <w:tr w:rsidR="00675D0D" w:rsidRPr="00675D0D" w14:paraId="6CC6126F"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1C07FC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Объекты торгового назначения с широким ассортиментом товаров периодического спроса продовольственной и (или) непродовольственной групп (торговые центры, торговые комплексы, супермаркеты, универсамы, универмаги и т.п.)</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0F2C35E" w14:textId="2AB97603"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255D5D61" wp14:editId="52B95332">
                      <wp:extent cx="200025" cy="247650"/>
                      <wp:effectExtent l="0" t="0" r="0" b="0"/>
                      <wp:docPr id="69" name="Прямоугольник 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916FEE" id="Прямоугольник 69"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5C3DDFB6"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40-50</w:t>
            </w:r>
          </w:p>
        </w:tc>
        <w:tc>
          <w:tcPr>
            <w:tcW w:w="0" w:type="auto"/>
            <w:shd w:val="clear" w:color="auto" w:fill="FFFFFF"/>
            <w:vAlign w:val="center"/>
            <w:hideMark/>
          </w:tcPr>
          <w:p w14:paraId="4CBC3EE7" w14:textId="77777777" w:rsidR="00EB40C1" w:rsidRPr="00675D0D" w:rsidRDefault="00EB40C1"/>
        </w:tc>
      </w:tr>
      <w:tr w:rsidR="00675D0D" w:rsidRPr="00675D0D" w14:paraId="47BCDC01"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BE2975"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Специализированные магазины по продаже товаров эпизодического спроса непродовольственной группы (спортивные, автосалоны, мебельные, бытовой техники, музыкальных инструментов, ювелирные, книжные и т.п.)</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B492E2A" w14:textId="34DFF71E"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09D42231" wp14:editId="134ABA76">
                      <wp:extent cx="200025" cy="247650"/>
                      <wp:effectExtent l="0" t="0" r="0" b="0"/>
                      <wp:docPr id="68" name="Прямоугольник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A515D5" id="Прямоугольник 68"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717CF817"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60-70</w:t>
            </w:r>
          </w:p>
        </w:tc>
        <w:tc>
          <w:tcPr>
            <w:tcW w:w="0" w:type="auto"/>
            <w:shd w:val="clear" w:color="auto" w:fill="FFFFFF"/>
            <w:vAlign w:val="center"/>
            <w:hideMark/>
          </w:tcPr>
          <w:p w14:paraId="62468DDA" w14:textId="77777777" w:rsidR="00EB40C1" w:rsidRPr="00675D0D" w:rsidRDefault="00EB40C1"/>
        </w:tc>
      </w:tr>
      <w:tr w:rsidR="00675D0D" w:rsidRPr="00675D0D" w14:paraId="758D09E9"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3350FD3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Рынки постоянные:</w:t>
            </w:r>
          </w:p>
        </w:tc>
        <w:tc>
          <w:tcPr>
            <w:tcW w:w="3432" w:type="dxa"/>
            <w:tcBorders>
              <w:top w:val="single" w:sz="6" w:space="0" w:color="000000"/>
              <w:left w:val="single" w:sz="6" w:space="0" w:color="000000"/>
              <w:right w:val="single" w:sz="6" w:space="0" w:color="000000"/>
            </w:tcBorders>
            <w:shd w:val="clear" w:color="auto" w:fill="FFFFFF"/>
            <w:hideMark/>
          </w:tcPr>
          <w:p w14:paraId="450EDB35"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2779" w:type="dxa"/>
            <w:tcBorders>
              <w:top w:val="single" w:sz="6" w:space="0" w:color="000000"/>
              <w:left w:val="single" w:sz="6" w:space="0" w:color="000000"/>
              <w:right w:val="single" w:sz="6" w:space="0" w:color="000000"/>
            </w:tcBorders>
            <w:shd w:val="clear" w:color="auto" w:fill="FFFFFF"/>
            <w:hideMark/>
          </w:tcPr>
          <w:p w14:paraId="65FC4AE1"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0" w:type="auto"/>
            <w:shd w:val="clear" w:color="auto" w:fill="FFFFFF"/>
            <w:vAlign w:val="center"/>
            <w:hideMark/>
          </w:tcPr>
          <w:p w14:paraId="1AD196A5" w14:textId="77777777" w:rsidR="00EB40C1" w:rsidRPr="00675D0D" w:rsidRDefault="00EB40C1"/>
        </w:tc>
      </w:tr>
      <w:tr w:rsidR="00675D0D" w:rsidRPr="00675D0D" w14:paraId="794F2A2F" w14:textId="77777777" w:rsidTr="00512FAE">
        <w:trPr>
          <w:gridAfter w:val="1"/>
          <w:wAfter w:w="10" w:type="dxa"/>
        </w:trPr>
        <w:tc>
          <w:tcPr>
            <w:tcW w:w="4278" w:type="dxa"/>
            <w:tcBorders>
              <w:left w:val="single" w:sz="6" w:space="0" w:color="000000"/>
              <w:right w:val="single" w:sz="6" w:space="0" w:color="000000"/>
            </w:tcBorders>
            <w:shd w:val="clear" w:color="auto" w:fill="FFFFFF"/>
            <w:hideMark/>
          </w:tcPr>
          <w:p w14:paraId="3EC224E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универсальные и непродовольственные</w:t>
            </w:r>
          </w:p>
        </w:tc>
        <w:tc>
          <w:tcPr>
            <w:tcW w:w="3432" w:type="dxa"/>
            <w:tcBorders>
              <w:left w:val="single" w:sz="6" w:space="0" w:color="000000"/>
              <w:right w:val="single" w:sz="6" w:space="0" w:color="000000"/>
            </w:tcBorders>
            <w:shd w:val="clear" w:color="auto" w:fill="FFFFFF"/>
            <w:hideMark/>
          </w:tcPr>
          <w:p w14:paraId="390EBC76" w14:textId="72CF8166"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2A305E03" wp14:editId="4EF39CB4">
                      <wp:extent cx="200025" cy="247650"/>
                      <wp:effectExtent l="0" t="0" r="0" b="0"/>
                      <wp:docPr id="67" name="Прямоугольник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73D393" id="Прямоугольник 67"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left w:val="single" w:sz="6" w:space="0" w:color="000000"/>
              <w:right w:val="single" w:sz="6" w:space="0" w:color="000000"/>
            </w:tcBorders>
            <w:shd w:val="clear" w:color="auto" w:fill="FFFFFF"/>
            <w:hideMark/>
          </w:tcPr>
          <w:p w14:paraId="0560CF17"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30-40</w:t>
            </w:r>
          </w:p>
        </w:tc>
        <w:tc>
          <w:tcPr>
            <w:tcW w:w="0" w:type="auto"/>
            <w:shd w:val="clear" w:color="auto" w:fill="FFFFFF"/>
            <w:vAlign w:val="center"/>
            <w:hideMark/>
          </w:tcPr>
          <w:p w14:paraId="6DF55F1F" w14:textId="77777777" w:rsidR="00EB40C1" w:rsidRPr="00675D0D" w:rsidRDefault="00EB40C1"/>
        </w:tc>
      </w:tr>
      <w:tr w:rsidR="00675D0D" w:rsidRPr="00675D0D" w14:paraId="05451ABA"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6D124C1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продовольственные и сельскохозяйственные</w:t>
            </w:r>
          </w:p>
        </w:tc>
        <w:tc>
          <w:tcPr>
            <w:tcW w:w="3432" w:type="dxa"/>
            <w:tcBorders>
              <w:top w:val="single" w:sz="6" w:space="0" w:color="000000"/>
              <w:left w:val="single" w:sz="6" w:space="0" w:color="000000"/>
              <w:right w:val="single" w:sz="6" w:space="0" w:color="000000"/>
            </w:tcBorders>
            <w:shd w:val="clear" w:color="auto" w:fill="FFFFFF"/>
            <w:hideMark/>
          </w:tcPr>
          <w:p w14:paraId="71FD709B" w14:textId="729BA220"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1C935303" wp14:editId="0C033883">
                      <wp:extent cx="200025" cy="247650"/>
                      <wp:effectExtent l="0" t="0" r="0" b="0"/>
                      <wp:docPr id="66" name="Прямоугольник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3657D3" id="Прямоугольник 66"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right w:val="single" w:sz="6" w:space="0" w:color="000000"/>
            </w:tcBorders>
            <w:shd w:val="clear" w:color="auto" w:fill="FFFFFF"/>
            <w:hideMark/>
          </w:tcPr>
          <w:p w14:paraId="22D5E651"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40-50</w:t>
            </w:r>
          </w:p>
        </w:tc>
        <w:tc>
          <w:tcPr>
            <w:tcW w:w="0" w:type="auto"/>
            <w:shd w:val="clear" w:color="auto" w:fill="FFFFFF"/>
            <w:vAlign w:val="center"/>
            <w:hideMark/>
          </w:tcPr>
          <w:p w14:paraId="02F17C95" w14:textId="77777777" w:rsidR="00EB40C1" w:rsidRPr="00675D0D" w:rsidRDefault="00EB40C1"/>
        </w:tc>
      </w:tr>
      <w:tr w:rsidR="00675D0D" w:rsidRPr="00675D0D" w14:paraId="7FC20020"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71F06B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Предприятия общественного питания периодического спроса (рестораны, кафе)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C50C32F"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Посадочные места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115C952E"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4-5</w:t>
            </w:r>
          </w:p>
        </w:tc>
        <w:tc>
          <w:tcPr>
            <w:tcW w:w="0" w:type="auto"/>
            <w:shd w:val="clear" w:color="auto" w:fill="FFFFFF"/>
            <w:vAlign w:val="center"/>
            <w:hideMark/>
          </w:tcPr>
          <w:p w14:paraId="27D3B48B" w14:textId="77777777" w:rsidR="00EB40C1" w:rsidRPr="00675D0D" w:rsidRDefault="00EB40C1"/>
        </w:tc>
      </w:tr>
      <w:tr w:rsidR="00675D0D" w:rsidRPr="00675D0D" w14:paraId="402CE4A2"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508BBE5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Объекты коммунально-бытового обслуживания:</w:t>
            </w:r>
          </w:p>
        </w:tc>
        <w:tc>
          <w:tcPr>
            <w:tcW w:w="3432" w:type="dxa"/>
            <w:tcBorders>
              <w:top w:val="single" w:sz="6" w:space="0" w:color="000000"/>
              <w:left w:val="single" w:sz="6" w:space="0" w:color="000000"/>
              <w:right w:val="single" w:sz="6" w:space="0" w:color="000000"/>
            </w:tcBorders>
            <w:shd w:val="clear" w:color="auto" w:fill="FFFFFF"/>
            <w:hideMark/>
          </w:tcPr>
          <w:p w14:paraId="1C11ED0B"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2779" w:type="dxa"/>
            <w:tcBorders>
              <w:top w:val="single" w:sz="6" w:space="0" w:color="000000"/>
              <w:left w:val="single" w:sz="6" w:space="0" w:color="000000"/>
              <w:right w:val="single" w:sz="6" w:space="0" w:color="000000"/>
            </w:tcBorders>
            <w:shd w:val="clear" w:color="auto" w:fill="FFFFFF"/>
            <w:hideMark/>
          </w:tcPr>
          <w:p w14:paraId="76BF85E0"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0" w:type="auto"/>
            <w:shd w:val="clear" w:color="auto" w:fill="FFFFFF"/>
            <w:vAlign w:val="center"/>
            <w:hideMark/>
          </w:tcPr>
          <w:p w14:paraId="2C7FDC23" w14:textId="77777777" w:rsidR="00EB40C1" w:rsidRPr="00675D0D" w:rsidRDefault="00EB40C1"/>
        </w:tc>
      </w:tr>
      <w:tr w:rsidR="00675D0D" w:rsidRPr="00675D0D" w14:paraId="02BA1E53" w14:textId="77777777" w:rsidTr="00512FAE">
        <w:trPr>
          <w:gridAfter w:val="1"/>
          <w:wAfter w:w="10" w:type="dxa"/>
        </w:trPr>
        <w:tc>
          <w:tcPr>
            <w:tcW w:w="4278" w:type="dxa"/>
            <w:tcBorders>
              <w:left w:val="single" w:sz="6" w:space="0" w:color="000000"/>
              <w:bottom w:val="single" w:sz="6" w:space="0" w:color="000000"/>
              <w:right w:val="single" w:sz="6" w:space="0" w:color="000000"/>
            </w:tcBorders>
            <w:shd w:val="clear" w:color="auto" w:fill="FFFFFF"/>
            <w:hideMark/>
          </w:tcPr>
          <w:p w14:paraId="154C045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бани</w:t>
            </w:r>
          </w:p>
        </w:tc>
        <w:tc>
          <w:tcPr>
            <w:tcW w:w="3432" w:type="dxa"/>
            <w:tcBorders>
              <w:left w:val="single" w:sz="6" w:space="0" w:color="000000"/>
              <w:bottom w:val="single" w:sz="6" w:space="0" w:color="000000"/>
              <w:right w:val="single" w:sz="6" w:space="0" w:color="000000"/>
            </w:tcBorders>
            <w:shd w:val="clear" w:color="auto" w:fill="FFFFFF"/>
            <w:hideMark/>
          </w:tcPr>
          <w:p w14:paraId="204FC0F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left w:val="single" w:sz="6" w:space="0" w:color="000000"/>
              <w:bottom w:val="single" w:sz="6" w:space="0" w:color="000000"/>
              <w:right w:val="single" w:sz="6" w:space="0" w:color="000000"/>
            </w:tcBorders>
            <w:shd w:val="clear" w:color="auto" w:fill="FFFFFF"/>
            <w:hideMark/>
          </w:tcPr>
          <w:p w14:paraId="2EA9CBFF"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5-6</w:t>
            </w:r>
          </w:p>
        </w:tc>
        <w:tc>
          <w:tcPr>
            <w:tcW w:w="0" w:type="auto"/>
            <w:shd w:val="clear" w:color="auto" w:fill="FFFFFF"/>
            <w:vAlign w:val="center"/>
            <w:hideMark/>
          </w:tcPr>
          <w:p w14:paraId="4303C56F" w14:textId="77777777" w:rsidR="00EB40C1" w:rsidRPr="00675D0D" w:rsidRDefault="00EB40C1"/>
        </w:tc>
      </w:tr>
      <w:tr w:rsidR="00675D0D" w:rsidRPr="00675D0D" w14:paraId="23BBD2E6"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92A185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lastRenderedPageBreak/>
              <w:t>- ателье, фотосалоны городского значения, салоны-парикмахерские, салоны красоты, солярии, салоны моды, свадебные салоны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EF39DD1" w14:textId="57AEE561"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5AE45D39" wp14:editId="3C104835">
                      <wp:extent cx="200025" cy="247650"/>
                      <wp:effectExtent l="0" t="0" r="0" b="0"/>
                      <wp:docPr id="65" name="Прямоугольник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80D92F" id="Прямоугольник 65"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2FA22DC"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10-15</w:t>
            </w:r>
          </w:p>
        </w:tc>
        <w:tc>
          <w:tcPr>
            <w:tcW w:w="0" w:type="auto"/>
            <w:shd w:val="clear" w:color="auto" w:fill="FFFFFF"/>
            <w:vAlign w:val="center"/>
            <w:hideMark/>
          </w:tcPr>
          <w:p w14:paraId="511813C8" w14:textId="77777777" w:rsidR="00EB40C1" w:rsidRPr="00675D0D" w:rsidRDefault="00EB40C1"/>
        </w:tc>
      </w:tr>
      <w:tr w:rsidR="00675D0D" w:rsidRPr="00675D0D" w14:paraId="62453D08"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79699F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салоны ритуальных услуг</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79DA5D1" w14:textId="6D49F643"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05D94A53" wp14:editId="7B5B0133">
                      <wp:extent cx="200025" cy="247650"/>
                      <wp:effectExtent l="0" t="0" r="0" b="0"/>
                      <wp:docPr id="64" name="Прямоугольник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76C6E1" id="Прямоугольник 64"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25EF4454"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20-25</w:t>
            </w:r>
          </w:p>
        </w:tc>
        <w:tc>
          <w:tcPr>
            <w:tcW w:w="0" w:type="auto"/>
            <w:shd w:val="clear" w:color="auto" w:fill="FFFFFF"/>
            <w:vAlign w:val="center"/>
            <w:hideMark/>
          </w:tcPr>
          <w:p w14:paraId="671D1897" w14:textId="77777777" w:rsidR="00EB40C1" w:rsidRPr="00675D0D" w:rsidRDefault="00EB40C1"/>
        </w:tc>
      </w:tr>
      <w:tr w:rsidR="00675D0D" w:rsidRPr="00675D0D" w14:paraId="56C2ACE2"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543567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химчистки, прачечные, ремонтные мастерские, специализированные центры по обслуживанию сложной бытовой техники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359D98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Рабочее место приемщика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8FB850F"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1-2</w:t>
            </w:r>
          </w:p>
        </w:tc>
        <w:tc>
          <w:tcPr>
            <w:tcW w:w="0" w:type="auto"/>
            <w:shd w:val="clear" w:color="auto" w:fill="FFFFFF"/>
            <w:vAlign w:val="center"/>
            <w:hideMark/>
          </w:tcPr>
          <w:p w14:paraId="242C68F1" w14:textId="77777777" w:rsidR="00EB40C1" w:rsidRPr="00675D0D" w:rsidRDefault="00EB40C1"/>
        </w:tc>
      </w:tr>
      <w:tr w:rsidR="00675D0D" w:rsidRPr="00675D0D" w14:paraId="6E4BB678" w14:textId="77777777" w:rsidTr="00EB40C1">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6F30F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Гостиницы</w:t>
            </w:r>
          </w:p>
        </w:tc>
        <w:tc>
          <w:tcPr>
            <w:tcW w:w="6259" w:type="dxa"/>
            <w:gridSpan w:val="4"/>
            <w:tcBorders>
              <w:top w:val="single" w:sz="6" w:space="0" w:color="000000"/>
              <w:left w:val="single" w:sz="6" w:space="0" w:color="000000"/>
              <w:bottom w:val="single" w:sz="6" w:space="0" w:color="000000"/>
              <w:right w:val="single" w:sz="6" w:space="0" w:color="000000"/>
            </w:tcBorders>
            <w:shd w:val="clear" w:color="auto" w:fill="FFFFFF"/>
            <w:hideMark/>
          </w:tcPr>
          <w:p w14:paraId="15B57B66" w14:textId="6755D4B1"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По </w:t>
            </w:r>
            <w:hyperlink r:id="rId89" w:anchor="/document/71584240/entry/0" w:history="1">
              <w:r w:rsidRPr="00675D0D">
                <w:rPr>
                  <w:rFonts w:ascii="Times New Roman CYR" w:hAnsi="Times New Roman CYR" w:cs="Times New Roman CYR"/>
                </w:rPr>
                <w:t>СП 257.1325800</w:t>
              </w:r>
            </w:hyperlink>
            <w:r w:rsidR="00512FAE" w:rsidRPr="00675D0D">
              <w:rPr>
                <w:rFonts w:ascii="Times New Roman CYR" w:hAnsi="Times New Roman CYR" w:cs="Times New Roman CYR"/>
              </w:rPr>
              <w:t>.2020</w:t>
            </w:r>
          </w:p>
        </w:tc>
      </w:tr>
      <w:tr w:rsidR="00675D0D" w:rsidRPr="00675D0D" w14:paraId="7423CA40"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9A3FF3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Выставочно-музейные комплексы, музеи-заповедники, музеи, галереи, выставочные 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38206B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E4792DC"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6-8</w:t>
            </w:r>
          </w:p>
        </w:tc>
        <w:tc>
          <w:tcPr>
            <w:tcW w:w="0" w:type="auto"/>
            <w:shd w:val="clear" w:color="auto" w:fill="FFFFFF"/>
            <w:vAlign w:val="center"/>
            <w:hideMark/>
          </w:tcPr>
          <w:p w14:paraId="5AD9E49A" w14:textId="77777777" w:rsidR="00EB40C1" w:rsidRPr="00675D0D" w:rsidRDefault="00EB40C1"/>
        </w:tc>
      </w:tr>
      <w:tr w:rsidR="00675D0D" w:rsidRPr="00675D0D" w14:paraId="2562DD62"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C12DF14"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Здания театрально-зрелищные</w:t>
            </w:r>
          </w:p>
        </w:tc>
        <w:tc>
          <w:tcPr>
            <w:tcW w:w="6211"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1B04D66A"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В соответствии с </w:t>
            </w:r>
            <w:hyperlink r:id="rId90" w:anchor="/document/71886642/entry/0" w:history="1">
              <w:r w:rsidRPr="00675D0D">
                <w:rPr>
                  <w:rFonts w:ascii="Times New Roman CYR" w:hAnsi="Times New Roman CYR" w:cs="Times New Roman CYR"/>
                </w:rPr>
                <w:t>СП 309.1325800</w:t>
              </w:r>
            </w:hyperlink>
          </w:p>
        </w:tc>
        <w:tc>
          <w:tcPr>
            <w:tcW w:w="0" w:type="auto"/>
            <w:shd w:val="clear" w:color="auto" w:fill="FFFFFF"/>
            <w:vAlign w:val="center"/>
            <w:hideMark/>
          </w:tcPr>
          <w:p w14:paraId="23A25350" w14:textId="77777777" w:rsidR="00EB40C1" w:rsidRPr="00675D0D" w:rsidRDefault="00EB40C1"/>
        </w:tc>
      </w:tr>
      <w:tr w:rsidR="00675D0D" w:rsidRPr="00675D0D" w14:paraId="291B3A77"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CD3D0B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Центральные, специальные и специализированные библиотеки, интернет-кафе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4FAEDB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Постоянные места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697DB11C"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6-8</w:t>
            </w:r>
          </w:p>
        </w:tc>
        <w:tc>
          <w:tcPr>
            <w:tcW w:w="0" w:type="auto"/>
            <w:shd w:val="clear" w:color="auto" w:fill="FFFFFF"/>
            <w:vAlign w:val="center"/>
            <w:hideMark/>
          </w:tcPr>
          <w:p w14:paraId="16006B25" w14:textId="77777777" w:rsidR="00EB40C1" w:rsidRPr="00675D0D" w:rsidRDefault="00EB40C1"/>
        </w:tc>
      </w:tr>
      <w:tr w:rsidR="00675D0D" w:rsidRPr="00675D0D" w14:paraId="165ACEEC"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49EC0C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Объекты религиозных конфессий (церкви, костелы, мечети, синагоги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95621B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6858C67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8-10, но не менее 10 машино-мест на объект</w:t>
            </w:r>
          </w:p>
        </w:tc>
        <w:tc>
          <w:tcPr>
            <w:tcW w:w="0" w:type="auto"/>
            <w:shd w:val="clear" w:color="auto" w:fill="FFFFFF"/>
            <w:vAlign w:val="center"/>
            <w:hideMark/>
          </w:tcPr>
          <w:p w14:paraId="30C1D024" w14:textId="77777777" w:rsidR="00EB40C1" w:rsidRPr="00675D0D" w:rsidRDefault="00EB40C1"/>
        </w:tc>
      </w:tr>
      <w:tr w:rsidR="00675D0D" w:rsidRPr="00675D0D" w14:paraId="0E1C1891"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4C0DF0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Досугово-развлекательные учреждения: развлекательные центры, дискотеки, залы игровых автоматов, ночные клубы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639826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74BDE31"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4-7</w:t>
            </w:r>
          </w:p>
        </w:tc>
        <w:tc>
          <w:tcPr>
            <w:tcW w:w="0" w:type="auto"/>
            <w:shd w:val="clear" w:color="auto" w:fill="FFFFFF"/>
            <w:vAlign w:val="center"/>
            <w:hideMark/>
          </w:tcPr>
          <w:p w14:paraId="4497C98E" w14:textId="77777777" w:rsidR="00EB40C1" w:rsidRPr="00675D0D" w:rsidRDefault="00EB40C1"/>
        </w:tc>
      </w:tr>
      <w:tr w:rsidR="00675D0D" w:rsidRPr="00675D0D" w14:paraId="12D33A3A"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6E72D3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Бильярдные, боулинги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DBDABAF"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0702E39"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3-4</w:t>
            </w:r>
          </w:p>
        </w:tc>
        <w:tc>
          <w:tcPr>
            <w:tcW w:w="0" w:type="auto"/>
            <w:shd w:val="clear" w:color="auto" w:fill="FFFFFF"/>
            <w:vAlign w:val="center"/>
            <w:hideMark/>
          </w:tcPr>
          <w:p w14:paraId="6AA9E56B" w14:textId="77777777" w:rsidR="00EB40C1" w:rsidRPr="00675D0D" w:rsidRDefault="00EB40C1"/>
        </w:tc>
      </w:tr>
      <w:tr w:rsidR="00675D0D" w:rsidRPr="00675D0D" w14:paraId="14E1FAF9"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C6D87C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Здания и помещения медицинских организаций</w:t>
            </w:r>
          </w:p>
        </w:tc>
        <w:tc>
          <w:tcPr>
            <w:tcW w:w="6211"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20FECCCA"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По </w:t>
            </w:r>
            <w:hyperlink r:id="rId91" w:anchor="/document/70725636/entry/0" w:history="1">
              <w:r w:rsidRPr="00675D0D">
                <w:rPr>
                  <w:rFonts w:ascii="Times New Roman CYR" w:hAnsi="Times New Roman CYR" w:cs="Times New Roman CYR"/>
                </w:rPr>
                <w:t>СП 158.13330</w:t>
              </w:r>
            </w:hyperlink>
          </w:p>
        </w:tc>
        <w:tc>
          <w:tcPr>
            <w:tcW w:w="0" w:type="auto"/>
            <w:shd w:val="clear" w:color="auto" w:fill="FFFFFF"/>
            <w:vAlign w:val="center"/>
            <w:hideMark/>
          </w:tcPr>
          <w:p w14:paraId="6A031FA5" w14:textId="77777777" w:rsidR="00EB40C1" w:rsidRPr="00675D0D" w:rsidRDefault="00EB40C1"/>
        </w:tc>
      </w:tr>
      <w:tr w:rsidR="00675D0D" w:rsidRPr="00675D0D" w14:paraId="690AE7F8"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C65E9DD"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Спортивные комплексы и стадионы с трибунами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CC9A119"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Места на трибунах</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E35FF71"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25-30</w:t>
            </w:r>
          </w:p>
        </w:tc>
        <w:tc>
          <w:tcPr>
            <w:tcW w:w="0" w:type="auto"/>
            <w:shd w:val="clear" w:color="auto" w:fill="FFFFFF"/>
            <w:vAlign w:val="center"/>
            <w:hideMark/>
          </w:tcPr>
          <w:p w14:paraId="08957735" w14:textId="77777777" w:rsidR="00EB40C1" w:rsidRPr="00675D0D" w:rsidRDefault="00EB40C1"/>
        </w:tc>
      </w:tr>
      <w:tr w:rsidR="00675D0D" w:rsidRPr="00675D0D" w14:paraId="40C528E9"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62720C6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Оздоровительные комплексы (фитнес-клубы, ФОК, спортивные и тренажерные залы)</w:t>
            </w:r>
          </w:p>
        </w:tc>
        <w:tc>
          <w:tcPr>
            <w:tcW w:w="3432" w:type="dxa"/>
            <w:tcBorders>
              <w:top w:val="single" w:sz="6" w:space="0" w:color="000000"/>
              <w:left w:val="single" w:sz="6" w:space="0" w:color="000000"/>
              <w:right w:val="single" w:sz="6" w:space="0" w:color="000000"/>
            </w:tcBorders>
            <w:shd w:val="clear" w:color="auto" w:fill="FFFFFF"/>
            <w:hideMark/>
          </w:tcPr>
          <w:p w14:paraId="4C51C5AC"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2779" w:type="dxa"/>
            <w:tcBorders>
              <w:top w:val="single" w:sz="6" w:space="0" w:color="000000"/>
              <w:left w:val="single" w:sz="6" w:space="0" w:color="000000"/>
              <w:right w:val="single" w:sz="6" w:space="0" w:color="000000"/>
            </w:tcBorders>
            <w:shd w:val="clear" w:color="auto" w:fill="FFFFFF"/>
            <w:hideMark/>
          </w:tcPr>
          <w:p w14:paraId="7819288E"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0" w:type="auto"/>
            <w:shd w:val="clear" w:color="auto" w:fill="FFFFFF"/>
            <w:vAlign w:val="center"/>
            <w:hideMark/>
          </w:tcPr>
          <w:p w14:paraId="7835BDF4" w14:textId="77777777" w:rsidR="00EB40C1" w:rsidRPr="00675D0D" w:rsidRDefault="00EB40C1"/>
        </w:tc>
      </w:tr>
      <w:tr w:rsidR="00675D0D" w:rsidRPr="00675D0D" w14:paraId="0B61D9F5" w14:textId="77777777" w:rsidTr="00512FAE">
        <w:trPr>
          <w:gridAfter w:val="1"/>
          <w:wAfter w:w="10" w:type="dxa"/>
        </w:trPr>
        <w:tc>
          <w:tcPr>
            <w:tcW w:w="4278" w:type="dxa"/>
            <w:tcBorders>
              <w:left w:val="single" w:sz="6" w:space="0" w:color="000000"/>
              <w:bottom w:val="single" w:sz="6" w:space="0" w:color="000000"/>
              <w:right w:val="single" w:sz="6" w:space="0" w:color="000000"/>
            </w:tcBorders>
            <w:shd w:val="clear" w:color="auto" w:fill="FFFFFF"/>
            <w:hideMark/>
          </w:tcPr>
          <w:p w14:paraId="66BF4271" w14:textId="335630C4"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общей площадью менее 1000 </w:t>
            </w:r>
            <w:r w:rsidRPr="00675D0D">
              <w:rPr>
                <w:rFonts w:ascii="Times New Roman CYR" w:hAnsi="Times New Roman CYR" w:cs="Times New Roman CYR"/>
                <w:noProof/>
              </w:rPr>
              <mc:AlternateContent>
                <mc:Choice Requires="wps">
                  <w:drawing>
                    <wp:inline distT="0" distB="0" distL="0" distR="0" wp14:anchorId="7C04F3DE" wp14:editId="30C5E7B1">
                      <wp:extent cx="200025" cy="247650"/>
                      <wp:effectExtent l="0" t="0" r="0" b="0"/>
                      <wp:docPr id="63" name="Прямоугольник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963596" id="Прямоугольник 63"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left w:val="single" w:sz="6" w:space="0" w:color="000000"/>
              <w:bottom w:val="single" w:sz="6" w:space="0" w:color="000000"/>
              <w:right w:val="single" w:sz="6" w:space="0" w:color="000000"/>
            </w:tcBorders>
            <w:shd w:val="clear" w:color="auto" w:fill="FFFFFF"/>
            <w:hideMark/>
          </w:tcPr>
          <w:p w14:paraId="5264D40C" w14:textId="184C11A3"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650C81CF" wp14:editId="6B2C29CA">
                      <wp:extent cx="200025" cy="247650"/>
                      <wp:effectExtent l="0" t="0" r="0" b="0"/>
                      <wp:docPr id="62" name="Прямоугольник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BDA042" id="Прямоугольник 62"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left w:val="single" w:sz="6" w:space="0" w:color="000000"/>
              <w:bottom w:val="single" w:sz="6" w:space="0" w:color="000000"/>
              <w:right w:val="single" w:sz="6" w:space="0" w:color="000000"/>
            </w:tcBorders>
            <w:shd w:val="clear" w:color="auto" w:fill="FFFFFF"/>
            <w:hideMark/>
          </w:tcPr>
          <w:p w14:paraId="0127B8E3"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25-55</w:t>
            </w:r>
          </w:p>
          <w:p w14:paraId="6BEC9ED9"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25-40</w:t>
            </w:r>
          </w:p>
        </w:tc>
        <w:tc>
          <w:tcPr>
            <w:tcW w:w="0" w:type="auto"/>
            <w:shd w:val="clear" w:color="auto" w:fill="FFFFFF"/>
            <w:vAlign w:val="center"/>
            <w:hideMark/>
          </w:tcPr>
          <w:p w14:paraId="6F96E87C" w14:textId="77777777" w:rsidR="00EB40C1" w:rsidRPr="00675D0D" w:rsidRDefault="00EB40C1"/>
        </w:tc>
      </w:tr>
      <w:tr w:rsidR="00675D0D" w:rsidRPr="00675D0D" w14:paraId="7BFE20BD"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3F337B0" w14:textId="0A0F22A0"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общей площадью 1000 </w:t>
            </w:r>
            <w:r w:rsidRPr="00675D0D">
              <w:rPr>
                <w:rFonts w:ascii="Times New Roman CYR" w:hAnsi="Times New Roman CYR" w:cs="Times New Roman CYR"/>
                <w:noProof/>
              </w:rPr>
              <mc:AlternateContent>
                <mc:Choice Requires="wps">
                  <w:drawing>
                    <wp:inline distT="0" distB="0" distL="0" distR="0" wp14:anchorId="2BDCCD46" wp14:editId="1DC0D745">
                      <wp:extent cx="200025" cy="247650"/>
                      <wp:effectExtent l="0" t="0" r="0" b="0"/>
                      <wp:docPr id="61" name="Прямоугольник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893DD4" id="Прямоугольник 61"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и более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4AC30CE" w14:textId="64F8F6E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noProof/>
              </w:rPr>
              <mc:AlternateContent>
                <mc:Choice Requires="wps">
                  <w:drawing>
                    <wp:inline distT="0" distB="0" distL="0" distR="0" wp14:anchorId="50BBBF8F" wp14:editId="36B55134">
                      <wp:extent cx="200025" cy="247650"/>
                      <wp:effectExtent l="0" t="0" r="0" b="0"/>
                      <wp:docPr id="60" name="Прямоугольник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4B874E" id="Прямоугольник 60"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r w:rsidRPr="00675D0D">
              <w:rPr>
                <w:rFonts w:ascii="Times New Roman CYR" w:hAnsi="Times New Roman CYR" w:cs="Times New Roman CYR"/>
              </w:rPr>
              <w:t> общей площади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CD92ED2"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40-55</w:t>
            </w:r>
          </w:p>
        </w:tc>
        <w:tc>
          <w:tcPr>
            <w:tcW w:w="0" w:type="auto"/>
            <w:shd w:val="clear" w:color="auto" w:fill="FFFFFF"/>
            <w:vAlign w:val="center"/>
            <w:hideMark/>
          </w:tcPr>
          <w:p w14:paraId="72E5FBE9" w14:textId="77777777" w:rsidR="00EB40C1" w:rsidRPr="00675D0D" w:rsidRDefault="00EB40C1"/>
        </w:tc>
      </w:tr>
      <w:tr w:rsidR="00675D0D" w:rsidRPr="00675D0D" w14:paraId="7BC6319A" w14:textId="77777777" w:rsidTr="00512FAE">
        <w:trPr>
          <w:gridAfter w:val="1"/>
          <w:wAfter w:w="10" w:type="dxa"/>
        </w:trPr>
        <w:tc>
          <w:tcPr>
            <w:tcW w:w="4278" w:type="dxa"/>
            <w:tcBorders>
              <w:top w:val="single" w:sz="6" w:space="0" w:color="000000"/>
              <w:left w:val="single" w:sz="6" w:space="0" w:color="000000"/>
              <w:right w:val="single" w:sz="6" w:space="0" w:color="000000"/>
            </w:tcBorders>
            <w:shd w:val="clear" w:color="auto" w:fill="FFFFFF"/>
            <w:hideMark/>
          </w:tcPr>
          <w:p w14:paraId="5F3ADFA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Муниципальные детские физкультурно-оздоровительные объекты локального и районного уровней обслуживания:</w:t>
            </w:r>
          </w:p>
        </w:tc>
        <w:tc>
          <w:tcPr>
            <w:tcW w:w="3432" w:type="dxa"/>
            <w:tcBorders>
              <w:top w:val="single" w:sz="6" w:space="0" w:color="000000"/>
              <w:left w:val="single" w:sz="6" w:space="0" w:color="000000"/>
              <w:right w:val="single" w:sz="6" w:space="0" w:color="000000"/>
            </w:tcBorders>
            <w:shd w:val="clear" w:color="auto" w:fill="FFFFFF"/>
            <w:hideMark/>
          </w:tcPr>
          <w:p w14:paraId="70A3FB23"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2779" w:type="dxa"/>
            <w:tcBorders>
              <w:top w:val="single" w:sz="6" w:space="0" w:color="000000"/>
              <w:left w:val="single" w:sz="6" w:space="0" w:color="000000"/>
              <w:right w:val="single" w:sz="6" w:space="0" w:color="000000"/>
            </w:tcBorders>
            <w:shd w:val="clear" w:color="auto" w:fill="FFFFFF"/>
            <w:hideMark/>
          </w:tcPr>
          <w:p w14:paraId="5DE66141"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0" w:type="auto"/>
            <w:shd w:val="clear" w:color="auto" w:fill="FFFFFF"/>
            <w:vAlign w:val="center"/>
            <w:hideMark/>
          </w:tcPr>
          <w:p w14:paraId="6A2DD80C" w14:textId="77777777" w:rsidR="00EB40C1" w:rsidRPr="00675D0D" w:rsidRDefault="00EB40C1"/>
        </w:tc>
      </w:tr>
      <w:tr w:rsidR="00675D0D" w:rsidRPr="00675D0D" w14:paraId="1CA5C915" w14:textId="77777777" w:rsidTr="00512FAE">
        <w:trPr>
          <w:gridAfter w:val="1"/>
          <w:wAfter w:w="10" w:type="dxa"/>
        </w:trPr>
        <w:tc>
          <w:tcPr>
            <w:tcW w:w="4278" w:type="dxa"/>
            <w:tcBorders>
              <w:left w:val="single" w:sz="6" w:space="0" w:color="000000"/>
              <w:bottom w:val="single" w:sz="6" w:space="0" w:color="000000"/>
              <w:right w:val="single" w:sz="6" w:space="0" w:color="000000"/>
            </w:tcBorders>
            <w:shd w:val="clear" w:color="auto" w:fill="FFFFFF"/>
            <w:hideMark/>
          </w:tcPr>
          <w:p w14:paraId="7D69DAB3" w14:textId="3007ACC2"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тренажерные залы площадью 150-500 </w:t>
            </w:r>
            <w:r w:rsidRPr="00675D0D">
              <w:rPr>
                <w:rFonts w:ascii="Times New Roman CYR" w:hAnsi="Times New Roman CYR" w:cs="Times New Roman CYR"/>
                <w:noProof/>
              </w:rPr>
              <mc:AlternateContent>
                <mc:Choice Requires="wps">
                  <w:drawing>
                    <wp:inline distT="0" distB="0" distL="0" distR="0" wp14:anchorId="4DB0B594" wp14:editId="31EB6ED5">
                      <wp:extent cx="200025" cy="247650"/>
                      <wp:effectExtent l="0" t="0" r="0" b="0"/>
                      <wp:docPr id="59" name="Прямоугольник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606ABB" id="Прямоугольник 59"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left w:val="single" w:sz="6" w:space="0" w:color="000000"/>
              <w:bottom w:val="single" w:sz="6" w:space="0" w:color="000000"/>
              <w:right w:val="single" w:sz="6" w:space="0" w:color="000000"/>
            </w:tcBorders>
            <w:shd w:val="clear" w:color="auto" w:fill="FFFFFF"/>
            <w:hideMark/>
          </w:tcPr>
          <w:p w14:paraId="60F80BA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left w:val="single" w:sz="6" w:space="0" w:color="000000"/>
              <w:bottom w:val="single" w:sz="6" w:space="0" w:color="000000"/>
              <w:right w:val="single" w:sz="6" w:space="0" w:color="000000"/>
            </w:tcBorders>
            <w:shd w:val="clear" w:color="auto" w:fill="FFFFFF"/>
            <w:hideMark/>
          </w:tcPr>
          <w:p w14:paraId="26E4AF0F"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8-10</w:t>
            </w:r>
          </w:p>
        </w:tc>
        <w:tc>
          <w:tcPr>
            <w:tcW w:w="0" w:type="auto"/>
            <w:shd w:val="clear" w:color="auto" w:fill="FFFFFF"/>
            <w:vAlign w:val="center"/>
            <w:hideMark/>
          </w:tcPr>
          <w:p w14:paraId="2E1CA9AB" w14:textId="77777777" w:rsidR="00EB40C1" w:rsidRPr="00675D0D" w:rsidRDefault="00EB40C1"/>
        </w:tc>
      </w:tr>
      <w:tr w:rsidR="00675D0D" w:rsidRPr="00675D0D" w14:paraId="1F37B612"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F1FFACE" w14:textId="7FDA9869"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ФОК с залом площадью 1000-2000 </w:t>
            </w:r>
            <w:r w:rsidRPr="00675D0D">
              <w:rPr>
                <w:rFonts w:ascii="Times New Roman CYR" w:hAnsi="Times New Roman CYR" w:cs="Times New Roman CYR"/>
                <w:noProof/>
              </w:rPr>
              <mc:AlternateContent>
                <mc:Choice Requires="wps">
                  <w:drawing>
                    <wp:inline distT="0" distB="0" distL="0" distR="0" wp14:anchorId="0F32C66F" wp14:editId="50B30BDA">
                      <wp:extent cx="200025" cy="247650"/>
                      <wp:effectExtent l="0" t="0" r="0" b="0"/>
                      <wp:docPr id="58" name="Прямоугольник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C649F7" id="Прямоугольник 58"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8E571F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5514B33"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w:t>
            </w:r>
          </w:p>
        </w:tc>
        <w:tc>
          <w:tcPr>
            <w:tcW w:w="0" w:type="auto"/>
            <w:shd w:val="clear" w:color="auto" w:fill="FFFFFF"/>
            <w:vAlign w:val="center"/>
            <w:hideMark/>
          </w:tcPr>
          <w:p w14:paraId="1ABEA7CA" w14:textId="77777777" w:rsidR="00EB40C1" w:rsidRPr="00675D0D" w:rsidRDefault="00EB40C1"/>
        </w:tc>
      </w:tr>
      <w:tr w:rsidR="00675D0D" w:rsidRPr="00675D0D" w14:paraId="14CDB9F2"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750812B" w14:textId="4BD8016F"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ФОК с залом и бассейном общей площадью 2000-3000 </w:t>
            </w:r>
            <w:r w:rsidRPr="00675D0D">
              <w:rPr>
                <w:rFonts w:ascii="Times New Roman CYR" w:hAnsi="Times New Roman CYR" w:cs="Times New Roman CYR"/>
                <w:noProof/>
              </w:rPr>
              <mc:AlternateContent>
                <mc:Choice Requires="wps">
                  <w:drawing>
                    <wp:inline distT="0" distB="0" distL="0" distR="0" wp14:anchorId="29F357BC" wp14:editId="4705FD6C">
                      <wp:extent cx="200025" cy="247650"/>
                      <wp:effectExtent l="0" t="0" r="0" b="0"/>
                      <wp:docPr id="56" name="Прямоугольник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790FF2" id="Прямоугольник 56"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678240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6A0B702B"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5-7</w:t>
            </w:r>
          </w:p>
        </w:tc>
        <w:tc>
          <w:tcPr>
            <w:tcW w:w="0" w:type="auto"/>
            <w:shd w:val="clear" w:color="auto" w:fill="FFFFFF"/>
            <w:vAlign w:val="center"/>
            <w:hideMark/>
          </w:tcPr>
          <w:p w14:paraId="53DB07F9" w14:textId="77777777" w:rsidR="00EB40C1" w:rsidRPr="00675D0D" w:rsidRDefault="00EB40C1"/>
        </w:tc>
      </w:tr>
      <w:tr w:rsidR="00675D0D" w:rsidRPr="00675D0D" w14:paraId="3F62904E"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3632E44"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Специализированные спортивные клубы и комплексы (теннис, конный спорт, горнолыжные центры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EF2A6C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DF492A8"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3-4</w:t>
            </w:r>
          </w:p>
        </w:tc>
        <w:tc>
          <w:tcPr>
            <w:tcW w:w="0" w:type="auto"/>
            <w:shd w:val="clear" w:color="auto" w:fill="FFFFFF"/>
            <w:vAlign w:val="center"/>
            <w:hideMark/>
          </w:tcPr>
          <w:p w14:paraId="6AAB0EC5" w14:textId="77777777" w:rsidR="00EB40C1" w:rsidRPr="00675D0D" w:rsidRDefault="00EB40C1"/>
        </w:tc>
      </w:tr>
      <w:tr w:rsidR="00675D0D" w:rsidRPr="00675D0D" w14:paraId="15D2D9B3"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346DA0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lastRenderedPageBreak/>
              <w:t>Аквапарки, бассейны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027024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38F3F6D"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5-7</w:t>
            </w:r>
          </w:p>
        </w:tc>
        <w:tc>
          <w:tcPr>
            <w:tcW w:w="0" w:type="auto"/>
            <w:shd w:val="clear" w:color="auto" w:fill="FFFFFF"/>
            <w:vAlign w:val="center"/>
            <w:hideMark/>
          </w:tcPr>
          <w:p w14:paraId="69810612" w14:textId="77777777" w:rsidR="00EB40C1" w:rsidRPr="00675D0D" w:rsidRDefault="00EB40C1"/>
        </w:tc>
      </w:tr>
      <w:tr w:rsidR="00675D0D" w:rsidRPr="00675D0D" w14:paraId="5838FBC5"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4F676DA" w14:textId="6AE79F63"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Катки с искусственным покрытием общей площадью более 3000 </w:t>
            </w:r>
            <w:r w:rsidRPr="00675D0D">
              <w:rPr>
                <w:rFonts w:ascii="Times New Roman CYR" w:hAnsi="Times New Roman CYR" w:cs="Times New Roman CYR"/>
                <w:noProof/>
              </w:rPr>
              <mc:AlternateContent>
                <mc:Choice Requires="wps">
                  <w:drawing>
                    <wp:inline distT="0" distB="0" distL="0" distR="0" wp14:anchorId="77797EBE" wp14:editId="1FC1DA7D">
                      <wp:extent cx="200025" cy="247650"/>
                      <wp:effectExtent l="0" t="0" r="0" b="0"/>
                      <wp:docPr id="55" name="Прямоугольник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C3A61A" id="Прямоугольник 55"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E3A6656"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Единовременные посетители</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71749C40"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6-7</w:t>
            </w:r>
          </w:p>
        </w:tc>
        <w:tc>
          <w:tcPr>
            <w:tcW w:w="0" w:type="auto"/>
            <w:shd w:val="clear" w:color="auto" w:fill="FFFFFF"/>
            <w:vAlign w:val="center"/>
            <w:hideMark/>
          </w:tcPr>
          <w:p w14:paraId="219B2722" w14:textId="77777777" w:rsidR="00EB40C1" w:rsidRPr="00675D0D" w:rsidRDefault="00EB40C1"/>
        </w:tc>
      </w:tr>
      <w:tr w:rsidR="00675D0D" w:rsidRPr="00675D0D" w14:paraId="21D16719"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D1FAC2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Железнодорожные 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31C2A1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Пассажиры дальнего следования в час пик</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A885B1F"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8-10</w:t>
            </w:r>
          </w:p>
        </w:tc>
        <w:tc>
          <w:tcPr>
            <w:tcW w:w="0" w:type="auto"/>
            <w:shd w:val="clear" w:color="auto" w:fill="FFFFFF"/>
            <w:vAlign w:val="center"/>
            <w:hideMark/>
          </w:tcPr>
          <w:p w14:paraId="6C1CA421" w14:textId="77777777" w:rsidR="00EB40C1" w:rsidRPr="00675D0D" w:rsidRDefault="00EB40C1"/>
        </w:tc>
      </w:tr>
      <w:tr w:rsidR="00675D0D" w:rsidRPr="00675D0D" w14:paraId="2FF589FA"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96CED24"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Автовокзалы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2D26DB8"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Пассажиры в час пик</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DC81E8F"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10-15</w:t>
            </w:r>
          </w:p>
        </w:tc>
        <w:tc>
          <w:tcPr>
            <w:tcW w:w="0" w:type="auto"/>
            <w:shd w:val="clear" w:color="auto" w:fill="FFFFFF"/>
            <w:vAlign w:val="center"/>
            <w:hideMark/>
          </w:tcPr>
          <w:p w14:paraId="4149314F" w14:textId="77777777" w:rsidR="00EB40C1" w:rsidRPr="00675D0D" w:rsidRDefault="00EB40C1"/>
        </w:tc>
      </w:tr>
      <w:tr w:rsidR="00675D0D" w:rsidRPr="00675D0D" w14:paraId="4A34521F"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9BB1355"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Аэровокзалы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8E1AA14"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Пассажиры в час пик</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24468108"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6-8</w:t>
            </w:r>
          </w:p>
        </w:tc>
        <w:tc>
          <w:tcPr>
            <w:tcW w:w="0" w:type="auto"/>
            <w:shd w:val="clear" w:color="auto" w:fill="FFFFFF"/>
            <w:vAlign w:val="center"/>
            <w:hideMark/>
          </w:tcPr>
          <w:p w14:paraId="3FD0D97C" w14:textId="77777777" w:rsidR="00EB40C1" w:rsidRPr="00675D0D" w:rsidRDefault="00EB40C1"/>
        </w:tc>
      </w:tr>
      <w:tr w:rsidR="00675D0D" w:rsidRPr="00675D0D" w14:paraId="74C92A61"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43F5490"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Речные порты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C9C0855"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Пассажиры в час пик</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28F86D90"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7-9</w:t>
            </w:r>
          </w:p>
        </w:tc>
        <w:tc>
          <w:tcPr>
            <w:tcW w:w="0" w:type="auto"/>
            <w:shd w:val="clear" w:color="auto" w:fill="FFFFFF"/>
            <w:vAlign w:val="center"/>
            <w:hideMark/>
          </w:tcPr>
          <w:p w14:paraId="5D8FE821" w14:textId="77777777" w:rsidR="00EB40C1" w:rsidRPr="00675D0D" w:rsidRDefault="00EB40C1"/>
        </w:tc>
      </w:tr>
      <w:tr w:rsidR="00675D0D" w:rsidRPr="00675D0D" w14:paraId="17B3FB51"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46BB6C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Исправительные учреждения и центры уголовно-исполнительной системы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34F237F"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Одно машино-место на следующее количество расчетных единиц по </w:t>
            </w:r>
            <w:hyperlink r:id="rId92" w:anchor="/document/71882746/entry/0" w:history="1">
              <w:r w:rsidRPr="00675D0D">
                <w:rPr>
                  <w:rFonts w:ascii="Times New Roman CYR" w:hAnsi="Times New Roman CYR" w:cs="Times New Roman CYR"/>
                </w:rPr>
                <w:t>СП 308.1325800</w:t>
              </w:r>
            </w:hyperlink>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5E116BA5"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7-9</w:t>
            </w:r>
          </w:p>
        </w:tc>
        <w:tc>
          <w:tcPr>
            <w:tcW w:w="0" w:type="auto"/>
            <w:shd w:val="clear" w:color="auto" w:fill="FFFFFF"/>
            <w:vAlign w:val="center"/>
            <w:hideMark/>
          </w:tcPr>
          <w:p w14:paraId="5D5B6EBC" w14:textId="77777777" w:rsidR="00EB40C1" w:rsidRPr="00675D0D" w:rsidRDefault="00EB40C1"/>
        </w:tc>
      </w:tr>
      <w:tr w:rsidR="00675D0D" w:rsidRPr="00675D0D" w14:paraId="7F180937" w14:textId="77777777" w:rsidTr="00512FAE">
        <w:trPr>
          <w:gridAfter w:val="1"/>
          <w:wAfter w:w="10" w:type="dxa"/>
        </w:trPr>
        <w:tc>
          <w:tcPr>
            <w:tcW w:w="10489"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6EBCFDCF"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p w14:paraId="6361CE8E" w14:textId="77777777" w:rsidR="00EB40C1" w:rsidRPr="00675D0D" w:rsidRDefault="00EB40C1">
            <w:pPr>
              <w:pStyle w:val="s3"/>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Рекреационные территории и объекты отдыха</w:t>
            </w:r>
          </w:p>
          <w:p w14:paraId="3A3E0E34" w14:textId="77777777" w:rsidR="00EB40C1" w:rsidRPr="00675D0D" w:rsidRDefault="00EB40C1">
            <w:pPr>
              <w:pStyle w:val="empty"/>
              <w:spacing w:before="0" w:beforeAutospacing="0" w:after="0" w:afterAutospacing="0"/>
              <w:jc w:val="both"/>
              <w:rPr>
                <w:rFonts w:ascii="Times New Roman CYR" w:hAnsi="Times New Roman CYR" w:cs="Times New Roman CYR"/>
              </w:rPr>
            </w:pPr>
            <w:r w:rsidRPr="00675D0D">
              <w:rPr>
                <w:rFonts w:ascii="Times New Roman CYR" w:hAnsi="Times New Roman CYR" w:cs="Times New Roman CYR"/>
              </w:rPr>
              <w:t> </w:t>
            </w:r>
          </w:p>
        </w:tc>
        <w:tc>
          <w:tcPr>
            <w:tcW w:w="0" w:type="auto"/>
            <w:shd w:val="clear" w:color="auto" w:fill="FFFFFF"/>
            <w:vAlign w:val="center"/>
            <w:hideMark/>
          </w:tcPr>
          <w:p w14:paraId="79B3BAF4" w14:textId="77777777" w:rsidR="00EB40C1" w:rsidRPr="00675D0D" w:rsidRDefault="00EB40C1"/>
        </w:tc>
      </w:tr>
      <w:tr w:rsidR="00675D0D" w:rsidRPr="00675D0D" w14:paraId="186A9C8C"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826767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Пляжи и парки в зонах отдыха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69AC9C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единовременных посетителей</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B3CCE3D"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15-20</w:t>
            </w:r>
          </w:p>
        </w:tc>
        <w:tc>
          <w:tcPr>
            <w:tcW w:w="0" w:type="auto"/>
            <w:shd w:val="clear" w:color="auto" w:fill="FFFFFF"/>
            <w:vAlign w:val="center"/>
            <w:hideMark/>
          </w:tcPr>
          <w:p w14:paraId="36C0AAF0" w14:textId="77777777" w:rsidR="00EB40C1" w:rsidRPr="00675D0D" w:rsidRDefault="00EB40C1"/>
        </w:tc>
      </w:tr>
      <w:tr w:rsidR="00675D0D" w:rsidRPr="00675D0D" w14:paraId="5C7C679A"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D0454CA"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Лесопарки и заповедники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A35B07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единовременных посетителей</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38C05C7D"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7-10</w:t>
            </w:r>
          </w:p>
        </w:tc>
        <w:tc>
          <w:tcPr>
            <w:tcW w:w="0" w:type="auto"/>
            <w:shd w:val="clear" w:color="auto" w:fill="FFFFFF"/>
            <w:vAlign w:val="center"/>
            <w:hideMark/>
          </w:tcPr>
          <w:p w14:paraId="46A90046" w14:textId="77777777" w:rsidR="00EB40C1" w:rsidRPr="00675D0D" w:rsidRDefault="00EB40C1"/>
        </w:tc>
      </w:tr>
      <w:tr w:rsidR="00675D0D" w:rsidRPr="00675D0D" w14:paraId="498A657D"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B9F678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Базы кратковременного отдыха (спортивные, лыжные, рыболовные, охотничьи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D542F3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единовременных посетителей</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41A42427"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10-15</w:t>
            </w:r>
          </w:p>
        </w:tc>
        <w:tc>
          <w:tcPr>
            <w:tcW w:w="0" w:type="auto"/>
            <w:shd w:val="clear" w:color="auto" w:fill="FFFFFF"/>
            <w:vAlign w:val="center"/>
            <w:hideMark/>
          </w:tcPr>
          <w:p w14:paraId="510BB778" w14:textId="77777777" w:rsidR="00EB40C1" w:rsidRPr="00675D0D" w:rsidRDefault="00EB40C1"/>
        </w:tc>
      </w:tr>
      <w:tr w:rsidR="00675D0D" w:rsidRPr="00675D0D" w14:paraId="582B607A"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D643FA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Береговые базы маломерного флота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9EAE24D"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единовременных посетителей</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72F88EBE"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10-15</w:t>
            </w:r>
          </w:p>
        </w:tc>
        <w:tc>
          <w:tcPr>
            <w:tcW w:w="0" w:type="auto"/>
            <w:shd w:val="clear" w:color="auto" w:fill="FFFFFF"/>
            <w:vAlign w:val="center"/>
            <w:hideMark/>
          </w:tcPr>
          <w:p w14:paraId="44890902" w14:textId="77777777" w:rsidR="00EB40C1" w:rsidRPr="00675D0D" w:rsidRDefault="00EB40C1"/>
        </w:tc>
      </w:tr>
      <w:tr w:rsidR="00675D0D" w:rsidRPr="00675D0D" w14:paraId="72FC5816"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320FE7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Дома отдыха и санатории, санатории-профилактории, базы отдыха предприятий и туристские базы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3CFD6E7"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отдыхающих и обслуживающего персонала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07743F6D"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3-5</w:t>
            </w:r>
          </w:p>
        </w:tc>
        <w:tc>
          <w:tcPr>
            <w:tcW w:w="0" w:type="auto"/>
            <w:shd w:val="clear" w:color="auto" w:fill="FFFFFF"/>
            <w:vAlign w:val="center"/>
            <w:hideMark/>
          </w:tcPr>
          <w:p w14:paraId="11B1F478" w14:textId="77777777" w:rsidR="00EB40C1" w:rsidRPr="00675D0D" w:rsidRDefault="00EB40C1"/>
        </w:tc>
      </w:tr>
      <w:tr w:rsidR="00675D0D" w:rsidRPr="00675D0D" w14:paraId="1C41E79B" w14:textId="77777777" w:rsidTr="00512FAE">
        <w:trPr>
          <w:gridAfter w:val="1"/>
          <w:wAfter w:w="1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5CC428C"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Предприятия общественного питания, торговли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821C6C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100 мест в залах или единовременных посетителей и персонала</w:t>
            </w:r>
          </w:p>
        </w:tc>
        <w:tc>
          <w:tcPr>
            <w:tcW w:w="2779" w:type="dxa"/>
            <w:tcBorders>
              <w:top w:val="single" w:sz="6" w:space="0" w:color="000000"/>
              <w:left w:val="single" w:sz="6" w:space="0" w:color="000000"/>
              <w:bottom w:val="single" w:sz="6" w:space="0" w:color="000000"/>
              <w:right w:val="single" w:sz="6" w:space="0" w:color="000000"/>
            </w:tcBorders>
            <w:shd w:val="clear" w:color="auto" w:fill="FFFFFF"/>
            <w:hideMark/>
          </w:tcPr>
          <w:p w14:paraId="62D2C868" w14:textId="77777777" w:rsidR="00EB40C1" w:rsidRPr="00675D0D" w:rsidRDefault="00EB40C1">
            <w:pPr>
              <w:pStyle w:val="s1"/>
              <w:spacing w:before="0" w:beforeAutospacing="0" w:after="0" w:afterAutospacing="0"/>
              <w:jc w:val="center"/>
              <w:rPr>
                <w:rFonts w:ascii="Times New Roman CYR" w:hAnsi="Times New Roman CYR" w:cs="Times New Roman CYR"/>
              </w:rPr>
            </w:pPr>
            <w:r w:rsidRPr="00675D0D">
              <w:rPr>
                <w:rFonts w:ascii="Times New Roman CYR" w:hAnsi="Times New Roman CYR" w:cs="Times New Roman CYR"/>
              </w:rPr>
              <w:t>7-10</w:t>
            </w:r>
          </w:p>
        </w:tc>
        <w:tc>
          <w:tcPr>
            <w:tcW w:w="0" w:type="auto"/>
            <w:shd w:val="clear" w:color="auto" w:fill="FFFFFF"/>
            <w:vAlign w:val="center"/>
            <w:hideMark/>
          </w:tcPr>
          <w:p w14:paraId="4B5F2602" w14:textId="77777777" w:rsidR="00EB40C1" w:rsidRPr="00675D0D" w:rsidRDefault="00EB40C1"/>
        </w:tc>
      </w:tr>
      <w:tr w:rsidR="00675D0D" w:rsidRPr="00675D0D" w14:paraId="6860EC23" w14:textId="77777777" w:rsidTr="00512FAE">
        <w:trPr>
          <w:gridAfter w:val="1"/>
          <w:wAfter w:w="10" w:type="dxa"/>
        </w:trPr>
        <w:tc>
          <w:tcPr>
            <w:tcW w:w="10489"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275EE6B9"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Примечания</w:t>
            </w:r>
          </w:p>
          <w:p w14:paraId="7EC610A2"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1 Длина пешеходных подходов от стоянок для временного хранения легковых автомобилей до объектов в зонах массового отдыха не должна превышать 1000 м.</w:t>
            </w:r>
          </w:p>
          <w:p w14:paraId="0F79175B"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2 В административных центрах субъектов Российской Федерации, городах-курортах и городах - центрах туризма следует предусматривать стоянки туристических автобусов и парковочные места для легковых автомобилей, принадлежащих туристам, число которых определяется расчетом. Указанные стоянки должны быть размещены с учетом обеспечения удобных подходов к объектам туристского осмотра, но не далее 500 м от них и не нарушать целостный характер исторической среды. Конкретное число стоянок автомобилей и парковочных мест следует принимать по утвержденным региональным нормативам градостроительного проектирования.</w:t>
            </w:r>
          </w:p>
          <w:p w14:paraId="3381C551"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3 Вместимость стоянок для парковки туристических автобусов у аэропортов, речных и морских пассажирских портов, железнодорожных вокзалов следует принимать по норме 3-4 машино-места на 100 пассажиров (туристов), прибывающих в часы пик.</w:t>
            </w:r>
          </w:p>
          <w:p w14:paraId="147B844D"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Параметры парковки должны рассчитываться с учетом класса вместимости автобусов, но не менее по ширине - 3,0 м, по длине - 8,5 м и безопасного прохода пешеходов между границами парковочных мест шириной не менее 0,75 м.</w:t>
            </w:r>
          </w:p>
          <w:p w14:paraId="618F4993"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4 Число машино-мест следует принимать при уровнях автомобилизации, определенных на расчетный срок.</w:t>
            </w:r>
          </w:p>
          <w:p w14:paraId="510670CE" w14:textId="77777777" w:rsidR="00EB40C1" w:rsidRPr="00675D0D" w:rsidRDefault="00EB40C1">
            <w:pPr>
              <w:pStyle w:val="s16"/>
              <w:spacing w:before="0" w:beforeAutospacing="0" w:after="0" w:afterAutospacing="0"/>
              <w:rPr>
                <w:rFonts w:ascii="Times New Roman CYR" w:hAnsi="Times New Roman CYR" w:cs="Times New Roman CYR"/>
              </w:rPr>
            </w:pPr>
            <w:r w:rsidRPr="00675D0D">
              <w:rPr>
                <w:rFonts w:ascii="Times New Roman CYR" w:hAnsi="Times New Roman CYR" w:cs="Times New Roman CYR"/>
              </w:rPr>
              <w:t xml:space="preserve">5 Перечень зданий и сооружений уточняется в соответствующих сводах правил, регламентирующих </w:t>
            </w:r>
            <w:r w:rsidRPr="00675D0D">
              <w:rPr>
                <w:rFonts w:ascii="Times New Roman CYR" w:hAnsi="Times New Roman CYR" w:cs="Times New Roman CYR"/>
              </w:rPr>
              <w:lastRenderedPageBreak/>
              <w:t>проектирование зданий и сооружений, площадок и помещений, предназначенных для стоянок.</w:t>
            </w:r>
          </w:p>
        </w:tc>
        <w:tc>
          <w:tcPr>
            <w:tcW w:w="0" w:type="auto"/>
            <w:shd w:val="clear" w:color="auto" w:fill="FFFFFF"/>
            <w:vAlign w:val="center"/>
            <w:hideMark/>
          </w:tcPr>
          <w:p w14:paraId="7F2277F5" w14:textId="77777777" w:rsidR="00EB40C1" w:rsidRPr="00675D0D" w:rsidRDefault="00EB40C1"/>
        </w:tc>
      </w:tr>
    </w:tbl>
    <w:p w14:paraId="6B3ECE92" w14:textId="77777777" w:rsidR="00697D23" w:rsidRPr="00675D0D" w:rsidRDefault="00697D23" w:rsidP="00697D23"/>
    <w:p w14:paraId="63879A51" w14:textId="77777777" w:rsidR="00697D23" w:rsidRPr="00675D0D" w:rsidRDefault="00697D23" w:rsidP="00EE6AD5">
      <w:pPr>
        <w:pStyle w:val="1"/>
        <w:spacing w:before="0" w:after="0"/>
        <w:rPr>
          <w:color w:val="auto"/>
        </w:rPr>
      </w:pPr>
      <w:bookmarkStart w:id="157" w:name="sub_313"/>
      <w:r w:rsidRPr="00675D0D">
        <w:rPr>
          <w:color w:val="auto"/>
        </w:rPr>
        <w:t>9. Нормативы градостроительного проектирования объектов коммунальной инфраструктуры</w:t>
      </w:r>
    </w:p>
    <w:p w14:paraId="54C568A1" w14:textId="77777777" w:rsidR="00697D23" w:rsidRPr="00675D0D" w:rsidRDefault="00697D23" w:rsidP="00697D23">
      <w:pPr>
        <w:pStyle w:val="1"/>
        <w:rPr>
          <w:color w:val="auto"/>
        </w:rPr>
      </w:pPr>
      <w:bookmarkStart w:id="158" w:name="sub_317"/>
      <w:r w:rsidRPr="00675D0D">
        <w:rPr>
          <w:color w:val="auto"/>
        </w:rPr>
        <w:t>9.1. Общие положения</w:t>
      </w:r>
    </w:p>
    <w:bookmarkEnd w:id="158"/>
    <w:p w14:paraId="344BBB6F" w14:textId="77777777" w:rsidR="00697D23" w:rsidRPr="00675D0D" w:rsidRDefault="00697D23" w:rsidP="00697D23"/>
    <w:p w14:paraId="58626E16" w14:textId="77777777" w:rsidR="00697D23" w:rsidRPr="00675D0D" w:rsidRDefault="00697D23" w:rsidP="00697D23">
      <w:bookmarkStart w:id="159" w:name="sub_314"/>
      <w:r w:rsidRPr="00675D0D">
        <w:t>9.1.1. Зона инженерной инфраструктуры предназначена для размещения объектов, сооружений и коммуникаций инженерной инфраструктуры городского округа: электро-, тепло-, газо- и водоснабжения населения, водоотведения.</w:t>
      </w:r>
    </w:p>
    <w:p w14:paraId="532616E3" w14:textId="77777777" w:rsidR="00697D23" w:rsidRPr="00675D0D" w:rsidRDefault="00697D23" w:rsidP="00697D23">
      <w:bookmarkStart w:id="160" w:name="sub_315"/>
      <w:bookmarkEnd w:id="159"/>
      <w:r w:rsidRPr="00675D0D">
        <w:t>9.1.2. Расчетные показатели минимально допустимого уровня обеспеченности населения городского округа объектами инженерной инфраструктуры приведены в соответствующих подразделах настоящего раздела.</w:t>
      </w:r>
    </w:p>
    <w:bookmarkEnd w:id="160"/>
    <w:p w14:paraId="7748D495" w14:textId="77777777" w:rsidR="00697D23" w:rsidRPr="00675D0D" w:rsidRDefault="00697D23" w:rsidP="00697D23">
      <w:r w:rsidRPr="00675D0D">
        <w:t>Расчетные показатели максимально допустимого уровня территориальной доступности объектов инженерной инфраструктуры для населения городского округа не нормируются.</w:t>
      </w:r>
    </w:p>
    <w:p w14:paraId="40105B54" w14:textId="77777777" w:rsidR="00697D23" w:rsidRPr="00675D0D" w:rsidRDefault="00697D23" w:rsidP="00697D23">
      <w:pPr>
        <w:rPr>
          <w:b/>
        </w:rPr>
      </w:pPr>
      <w:bookmarkStart w:id="161" w:name="sub_316"/>
      <w:r w:rsidRPr="00675D0D">
        <w:t xml:space="preserve">9.1.3. При проектировании объектов инженерной инфраструктуры на территориях, подверженных опасным инженерно-геологическим и гидрологическим процессам следует учитывать требования </w:t>
      </w:r>
      <w:hyperlink r:id="rId93" w:history="1">
        <w:r w:rsidRPr="00675D0D">
          <w:t>СП 116.13330.2012</w:t>
        </w:r>
      </w:hyperlink>
      <w:r w:rsidRPr="00675D0D">
        <w:t xml:space="preserve"> "Инженерная защита территорий, зданий и сооружений от опасных геологических процессов. Основные положения. Актуализированная редакция СНиП 22-02-2003", </w:t>
      </w:r>
      <w:hyperlink r:id="rId94" w:history="1">
        <w:r w:rsidRPr="00675D0D">
          <w:rPr>
            <w:bCs/>
          </w:rPr>
          <w:t>СП 21.13330.2012</w:t>
        </w:r>
      </w:hyperlink>
      <w:r w:rsidRPr="00675D0D">
        <w:t xml:space="preserve"> "Здания и сооружения на подрабатываемых территориях и просадочных грунтах. Актуализированная редакция СНиП 2.01.09-91", </w:t>
      </w:r>
      <w:hyperlink r:id="rId95" w:history="1">
        <w:r w:rsidRPr="00675D0D">
          <w:rPr>
            <w:rStyle w:val="a5"/>
            <w:rFonts w:cs="Times New Roman CYR"/>
            <w:b w:val="0"/>
            <w:color w:val="auto"/>
          </w:rPr>
          <w:t>ПУЭ</w:t>
        </w:r>
      </w:hyperlink>
      <w:r w:rsidRPr="00675D0D">
        <w:rPr>
          <w:b/>
        </w:rPr>
        <w:t>.</w:t>
      </w:r>
    </w:p>
    <w:bookmarkEnd w:id="161"/>
    <w:p w14:paraId="4E8C8174" w14:textId="77777777" w:rsidR="00697D23" w:rsidRPr="00675D0D" w:rsidRDefault="00697D23" w:rsidP="00697D23"/>
    <w:p w14:paraId="7F4F141B" w14:textId="77777777" w:rsidR="00697D23" w:rsidRPr="00675D0D" w:rsidRDefault="00697D23" w:rsidP="00697D23">
      <w:pPr>
        <w:pStyle w:val="1"/>
        <w:rPr>
          <w:color w:val="auto"/>
        </w:rPr>
      </w:pPr>
      <w:r w:rsidRPr="00675D0D">
        <w:rPr>
          <w:color w:val="auto"/>
        </w:rPr>
        <w:t>9.2. Объекты электроснабжения.</w:t>
      </w:r>
    </w:p>
    <w:p w14:paraId="17C34F44" w14:textId="77777777" w:rsidR="00697D23" w:rsidRPr="00675D0D" w:rsidRDefault="00697D23" w:rsidP="00697D23">
      <w:r w:rsidRPr="00675D0D">
        <w:t>9.2.1. При определении потребности в объектах электроснабжения и мощности источников электроэнергии допускается использовать укрупненные показатели расхода электроэнергии.</w:t>
      </w:r>
    </w:p>
    <w:p w14:paraId="3AC49621" w14:textId="77777777" w:rsidR="00697D23" w:rsidRPr="00675D0D" w:rsidRDefault="00697D23" w:rsidP="00697D23">
      <w:r w:rsidRPr="00675D0D">
        <w:t>Расчетные показатели минимально допустимого уровня обеспеченности (укрупненные показатели расхода электроэнергии), приведенные в таблице 9.1.</w:t>
      </w:r>
    </w:p>
    <w:p w14:paraId="22C05332" w14:textId="77777777" w:rsidR="00697D23" w:rsidRPr="00675D0D" w:rsidRDefault="00697D23" w:rsidP="00697D23"/>
    <w:p w14:paraId="47446B86" w14:textId="77777777" w:rsidR="00697D23" w:rsidRPr="00675D0D" w:rsidRDefault="00697D23" w:rsidP="00697D23">
      <w:pPr>
        <w:ind w:firstLine="698"/>
        <w:jc w:val="right"/>
      </w:pPr>
      <w:r w:rsidRPr="00675D0D">
        <w:rPr>
          <w:rStyle w:val="a4"/>
          <w:bCs/>
          <w:color w:val="auto"/>
        </w:rPr>
        <w:t>Таблица 9.1</w:t>
      </w:r>
    </w:p>
    <w:p w14:paraId="26DDBCA9"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01"/>
        <w:gridCol w:w="1820"/>
        <w:gridCol w:w="2051"/>
        <w:gridCol w:w="1821"/>
        <w:gridCol w:w="2655"/>
      </w:tblGrid>
      <w:tr w:rsidR="00675D0D" w:rsidRPr="00675D0D" w14:paraId="30DC5142" w14:textId="77777777" w:rsidTr="00EE6AD5">
        <w:tc>
          <w:tcPr>
            <w:tcW w:w="2001" w:type="dxa"/>
            <w:vMerge w:val="restart"/>
            <w:tcBorders>
              <w:top w:val="single" w:sz="4" w:space="0" w:color="auto"/>
              <w:bottom w:val="single" w:sz="4" w:space="0" w:color="auto"/>
              <w:right w:val="single" w:sz="4" w:space="0" w:color="auto"/>
            </w:tcBorders>
          </w:tcPr>
          <w:p w14:paraId="239B7617" w14:textId="77777777" w:rsidR="00697D23" w:rsidRPr="00675D0D" w:rsidRDefault="00697D23" w:rsidP="00DD4DCA">
            <w:pPr>
              <w:pStyle w:val="a7"/>
            </w:pPr>
            <w:r w:rsidRPr="00675D0D">
              <w:t>Наименование объектов</w:t>
            </w:r>
          </w:p>
        </w:tc>
        <w:tc>
          <w:tcPr>
            <w:tcW w:w="8347" w:type="dxa"/>
            <w:gridSpan w:val="4"/>
            <w:tcBorders>
              <w:top w:val="single" w:sz="4" w:space="0" w:color="auto"/>
              <w:left w:val="single" w:sz="4" w:space="0" w:color="auto"/>
              <w:bottom w:val="single" w:sz="4" w:space="0" w:color="auto"/>
            </w:tcBorders>
          </w:tcPr>
          <w:p w14:paraId="1E0E09E7" w14:textId="77777777" w:rsidR="00697D23" w:rsidRPr="00675D0D" w:rsidRDefault="00697D23" w:rsidP="00DD4DCA">
            <w:pPr>
              <w:pStyle w:val="a7"/>
            </w:pPr>
            <w:r w:rsidRPr="00675D0D">
              <w:t>Расчетные показатели минимально допустимого уровня обеспеченности</w:t>
            </w:r>
          </w:p>
          <w:p w14:paraId="1B9EA994" w14:textId="77777777" w:rsidR="00697D23" w:rsidRPr="00675D0D" w:rsidRDefault="00697D23" w:rsidP="00DD4DCA">
            <w:pPr>
              <w:pStyle w:val="a7"/>
            </w:pPr>
            <w:r w:rsidRPr="00675D0D">
              <w:t>для территорий городского округа с застройкой</w:t>
            </w:r>
          </w:p>
        </w:tc>
      </w:tr>
      <w:tr w:rsidR="00675D0D" w:rsidRPr="00675D0D" w14:paraId="2988448F" w14:textId="77777777" w:rsidTr="00EE6AD5">
        <w:tc>
          <w:tcPr>
            <w:tcW w:w="2001" w:type="dxa"/>
            <w:vMerge/>
            <w:tcBorders>
              <w:top w:val="single" w:sz="4" w:space="0" w:color="auto"/>
              <w:bottom w:val="single" w:sz="4" w:space="0" w:color="auto"/>
              <w:right w:val="single" w:sz="4" w:space="0" w:color="auto"/>
            </w:tcBorders>
          </w:tcPr>
          <w:p w14:paraId="0F261730" w14:textId="77777777" w:rsidR="00697D23" w:rsidRPr="00675D0D" w:rsidRDefault="00697D23" w:rsidP="00DD4DCA">
            <w:pPr>
              <w:pStyle w:val="a6"/>
            </w:pPr>
          </w:p>
        </w:tc>
        <w:tc>
          <w:tcPr>
            <w:tcW w:w="3871" w:type="dxa"/>
            <w:gridSpan w:val="2"/>
            <w:tcBorders>
              <w:top w:val="single" w:sz="4" w:space="0" w:color="auto"/>
              <w:left w:val="single" w:sz="4" w:space="0" w:color="auto"/>
              <w:bottom w:val="single" w:sz="4" w:space="0" w:color="auto"/>
              <w:right w:val="single" w:sz="4" w:space="0" w:color="auto"/>
            </w:tcBorders>
          </w:tcPr>
          <w:p w14:paraId="4354477B" w14:textId="77777777" w:rsidR="00697D23" w:rsidRPr="00675D0D" w:rsidRDefault="00697D23" w:rsidP="00DD4DCA">
            <w:pPr>
              <w:pStyle w:val="a7"/>
            </w:pPr>
            <w:r w:rsidRPr="00675D0D">
              <w:t>без стационарных электроплит</w:t>
            </w:r>
          </w:p>
        </w:tc>
        <w:tc>
          <w:tcPr>
            <w:tcW w:w="4476" w:type="dxa"/>
            <w:gridSpan w:val="2"/>
            <w:tcBorders>
              <w:top w:val="single" w:sz="4" w:space="0" w:color="auto"/>
              <w:left w:val="single" w:sz="4" w:space="0" w:color="auto"/>
              <w:bottom w:val="single" w:sz="4" w:space="0" w:color="auto"/>
            </w:tcBorders>
          </w:tcPr>
          <w:p w14:paraId="1347189F" w14:textId="77777777" w:rsidR="00697D23" w:rsidRPr="00675D0D" w:rsidRDefault="00697D23" w:rsidP="00DD4DCA">
            <w:pPr>
              <w:pStyle w:val="a7"/>
            </w:pPr>
            <w:r w:rsidRPr="00675D0D">
              <w:t>со стационарными электроплитами</w:t>
            </w:r>
          </w:p>
        </w:tc>
      </w:tr>
      <w:tr w:rsidR="00675D0D" w:rsidRPr="00675D0D" w14:paraId="753E5A01" w14:textId="77777777" w:rsidTr="00EE6AD5">
        <w:tc>
          <w:tcPr>
            <w:tcW w:w="2001" w:type="dxa"/>
            <w:vMerge/>
            <w:tcBorders>
              <w:top w:val="single" w:sz="4" w:space="0" w:color="auto"/>
              <w:bottom w:val="single" w:sz="4" w:space="0" w:color="auto"/>
              <w:right w:val="single" w:sz="4" w:space="0" w:color="auto"/>
            </w:tcBorders>
          </w:tcPr>
          <w:p w14:paraId="6BBAEFA6" w14:textId="77777777" w:rsidR="00697D23" w:rsidRPr="00675D0D" w:rsidRDefault="00697D23" w:rsidP="00DD4DCA">
            <w:pPr>
              <w:pStyle w:val="a6"/>
            </w:pPr>
          </w:p>
        </w:tc>
        <w:tc>
          <w:tcPr>
            <w:tcW w:w="1820" w:type="dxa"/>
            <w:tcBorders>
              <w:top w:val="single" w:sz="4" w:space="0" w:color="auto"/>
              <w:left w:val="single" w:sz="4" w:space="0" w:color="auto"/>
              <w:bottom w:val="single" w:sz="4" w:space="0" w:color="auto"/>
              <w:right w:val="single" w:sz="4" w:space="0" w:color="auto"/>
            </w:tcBorders>
          </w:tcPr>
          <w:p w14:paraId="7D889B01" w14:textId="77777777" w:rsidR="00697D23" w:rsidRPr="00675D0D" w:rsidRDefault="00697D23" w:rsidP="00DD4DCA">
            <w:pPr>
              <w:pStyle w:val="a7"/>
            </w:pPr>
            <w:r w:rsidRPr="00675D0D">
              <w:t>удельный расход электроэнергии, кВтч/чел. в год</w:t>
            </w:r>
          </w:p>
        </w:tc>
        <w:tc>
          <w:tcPr>
            <w:tcW w:w="2051" w:type="dxa"/>
            <w:tcBorders>
              <w:top w:val="single" w:sz="4" w:space="0" w:color="auto"/>
              <w:left w:val="single" w:sz="4" w:space="0" w:color="auto"/>
              <w:bottom w:val="single" w:sz="4" w:space="0" w:color="auto"/>
              <w:right w:val="single" w:sz="4" w:space="0" w:color="auto"/>
            </w:tcBorders>
          </w:tcPr>
          <w:p w14:paraId="7CAF5E2F" w14:textId="77777777" w:rsidR="00697D23" w:rsidRPr="00675D0D" w:rsidRDefault="00697D23" w:rsidP="00DD4DCA">
            <w:pPr>
              <w:pStyle w:val="a7"/>
            </w:pPr>
            <w:r w:rsidRPr="00675D0D">
              <w:t>годовое число часов использования максимума электрической нагрузки</w:t>
            </w:r>
          </w:p>
        </w:tc>
        <w:tc>
          <w:tcPr>
            <w:tcW w:w="1821" w:type="dxa"/>
            <w:tcBorders>
              <w:top w:val="single" w:sz="4" w:space="0" w:color="auto"/>
              <w:left w:val="single" w:sz="4" w:space="0" w:color="auto"/>
              <w:bottom w:val="single" w:sz="4" w:space="0" w:color="auto"/>
              <w:right w:val="single" w:sz="4" w:space="0" w:color="auto"/>
            </w:tcBorders>
          </w:tcPr>
          <w:p w14:paraId="6EBD35C5" w14:textId="77777777" w:rsidR="00697D23" w:rsidRPr="00675D0D" w:rsidRDefault="00697D23" w:rsidP="00DD4DCA">
            <w:pPr>
              <w:pStyle w:val="a7"/>
            </w:pPr>
            <w:r w:rsidRPr="00675D0D">
              <w:t>удельный расход электроэнергии, кВтч/чел. в год</w:t>
            </w:r>
          </w:p>
        </w:tc>
        <w:tc>
          <w:tcPr>
            <w:tcW w:w="2655" w:type="dxa"/>
            <w:tcBorders>
              <w:top w:val="single" w:sz="4" w:space="0" w:color="auto"/>
              <w:left w:val="single" w:sz="4" w:space="0" w:color="auto"/>
              <w:bottom w:val="single" w:sz="4" w:space="0" w:color="auto"/>
            </w:tcBorders>
          </w:tcPr>
          <w:p w14:paraId="6BC4BAC7" w14:textId="77777777" w:rsidR="00697D23" w:rsidRPr="00675D0D" w:rsidRDefault="00697D23" w:rsidP="00DD4DCA">
            <w:pPr>
              <w:pStyle w:val="a7"/>
            </w:pPr>
            <w:r w:rsidRPr="00675D0D">
              <w:t>годовое число часов использования максимума электрической нагрузки</w:t>
            </w:r>
          </w:p>
        </w:tc>
      </w:tr>
      <w:tr w:rsidR="00675D0D" w:rsidRPr="00675D0D" w14:paraId="3D875D94" w14:textId="77777777" w:rsidTr="00EE6AD5">
        <w:tc>
          <w:tcPr>
            <w:tcW w:w="2001" w:type="dxa"/>
            <w:tcBorders>
              <w:top w:val="single" w:sz="4" w:space="0" w:color="auto"/>
              <w:bottom w:val="single" w:sz="4" w:space="0" w:color="auto"/>
              <w:right w:val="single" w:sz="4" w:space="0" w:color="auto"/>
            </w:tcBorders>
          </w:tcPr>
          <w:p w14:paraId="740FBFFC" w14:textId="77777777" w:rsidR="00697D23" w:rsidRPr="00675D0D" w:rsidRDefault="00697D23" w:rsidP="00DD4DCA">
            <w:pPr>
              <w:pStyle w:val="a7"/>
            </w:pPr>
            <w:r w:rsidRPr="00675D0D">
              <w:t>Объекты электроснабжения</w:t>
            </w:r>
          </w:p>
        </w:tc>
        <w:tc>
          <w:tcPr>
            <w:tcW w:w="1820" w:type="dxa"/>
            <w:tcBorders>
              <w:top w:val="single" w:sz="4" w:space="0" w:color="auto"/>
              <w:left w:val="single" w:sz="4" w:space="0" w:color="auto"/>
              <w:bottom w:val="single" w:sz="4" w:space="0" w:color="auto"/>
              <w:right w:val="single" w:sz="4" w:space="0" w:color="auto"/>
            </w:tcBorders>
          </w:tcPr>
          <w:p w14:paraId="1B452ED8" w14:textId="77777777" w:rsidR="00697D23" w:rsidRPr="00675D0D" w:rsidRDefault="00697D23" w:rsidP="00DD4DCA">
            <w:pPr>
              <w:pStyle w:val="a7"/>
            </w:pPr>
            <w:r w:rsidRPr="00675D0D">
              <w:t>2 620</w:t>
            </w:r>
          </w:p>
        </w:tc>
        <w:tc>
          <w:tcPr>
            <w:tcW w:w="2051" w:type="dxa"/>
            <w:tcBorders>
              <w:top w:val="single" w:sz="4" w:space="0" w:color="auto"/>
              <w:left w:val="single" w:sz="4" w:space="0" w:color="auto"/>
              <w:bottom w:val="single" w:sz="4" w:space="0" w:color="auto"/>
              <w:right w:val="single" w:sz="4" w:space="0" w:color="auto"/>
            </w:tcBorders>
          </w:tcPr>
          <w:p w14:paraId="4822D788" w14:textId="77777777" w:rsidR="00697D23" w:rsidRPr="00675D0D" w:rsidRDefault="00697D23" w:rsidP="00DD4DCA">
            <w:pPr>
              <w:pStyle w:val="a7"/>
            </w:pPr>
            <w:r w:rsidRPr="00675D0D">
              <w:t>5 450</w:t>
            </w:r>
          </w:p>
        </w:tc>
        <w:tc>
          <w:tcPr>
            <w:tcW w:w="1821" w:type="dxa"/>
            <w:tcBorders>
              <w:top w:val="single" w:sz="4" w:space="0" w:color="auto"/>
              <w:left w:val="single" w:sz="4" w:space="0" w:color="auto"/>
              <w:bottom w:val="single" w:sz="4" w:space="0" w:color="auto"/>
              <w:right w:val="single" w:sz="4" w:space="0" w:color="auto"/>
            </w:tcBorders>
          </w:tcPr>
          <w:p w14:paraId="7BB345AF" w14:textId="77777777" w:rsidR="00697D23" w:rsidRPr="00675D0D" w:rsidRDefault="00697D23" w:rsidP="00DD4DCA">
            <w:pPr>
              <w:pStyle w:val="a7"/>
            </w:pPr>
            <w:r w:rsidRPr="00675D0D">
              <w:t>3 200</w:t>
            </w:r>
          </w:p>
        </w:tc>
        <w:tc>
          <w:tcPr>
            <w:tcW w:w="2655" w:type="dxa"/>
            <w:tcBorders>
              <w:top w:val="single" w:sz="4" w:space="0" w:color="auto"/>
              <w:left w:val="single" w:sz="4" w:space="0" w:color="auto"/>
              <w:bottom w:val="single" w:sz="4" w:space="0" w:color="auto"/>
            </w:tcBorders>
          </w:tcPr>
          <w:p w14:paraId="27853D24" w14:textId="77777777" w:rsidR="00697D23" w:rsidRPr="00675D0D" w:rsidRDefault="00697D23" w:rsidP="00DD4DCA">
            <w:pPr>
              <w:pStyle w:val="a7"/>
            </w:pPr>
            <w:r w:rsidRPr="00675D0D">
              <w:t>5 650</w:t>
            </w:r>
          </w:p>
        </w:tc>
      </w:tr>
      <w:tr w:rsidR="00675D0D" w:rsidRPr="00675D0D" w14:paraId="4570D6DB" w14:textId="77777777" w:rsidTr="009000B7">
        <w:tc>
          <w:tcPr>
            <w:tcW w:w="10348" w:type="dxa"/>
            <w:gridSpan w:val="5"/>
            <w:tcBorders>
              <w:top w:val="single" w:sz="4" w:space="0" w:color="auto"/>
              <w:bottom w:val="single" w:sz="4" w:space="0" w:color="auto"/>
            </w:tcBorders>
          </w:tcPr>
          <w:p w14:paraId="41B54566" w14:textId="77777777" w:rsidR="00EE6AD5" w:rsidRPr="00675D0D" w:rsidRDefault="00EE6AD5" w:rsidP="00EE6AD5">
            <w:pPr>
              <w:ind w:firstLine="0"/>
            </w:pPr>
            <w:r w:rsidRPr="00675D0D">
              <w:rPr>
                <w:rStyle w:val="a4"/>
                <w:bCs/>
                <w:color w:val="auto"/>
              </w:rPr>
              <w:t>Примечания:</w:t>
            </w:r>
          </w:p>
          <w:p w14:paraId="62343B29" w14:textId="77777777" w:rsidR="00EE6AD5" w:rsidRPr="00675D0D" w:rsidRDefault="00EE6AD5" w:rsidP="00EE6AD5">
            <w:pPr>
              <w:ind w:firstLine="0"/>
            </w:pPr>
            <w:r w:rsidRPr="00675D0D">
              <w:t>1. 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w:t>
            </w:r>
          </w:p>
          <w:p w14:paraId="08CE7D53" w14:textId="77777777" w:rsidR="00EE6AD5" w:rsidRPr="00675D0D" w:rsidRDefault="00EE6AD5" w:rsidP="00EE6AD5">
            <w:pPr>
              <w:ind w:firstLine="0"/>
            </w:pPr>
            <w:r w:rsidRPr="00675D0D">
              <w:t>2. Приведенные данные не учитывают применения в жилых зданиях кондиционирования, электроотопления и электроводонагрева.</w:t>
            </w:r>
          </w:p>
          <w:p w14:paraId="74AA7C11" w14:textId="77777777" w:rsidR="00EE6AD5" w:rsidRPr="00675D0D" w:rsidRDefault="00EE6AD5" w:rsidP="00EE6AD5">
            <w:pPr>
              <w:ind w:firstLine="0"/>
            </w:pPr>
            <w:r w:rsidRPr="00675D0D">
              <w:t>3. Годовое число часов использования максимума электрической нагрузки приведено к шинам 10 (6) кВ центров питания.</w:t>
            </w:r>
          </w:p>
          <w:p w14:paraId="7D5F208E" w14:textId="37E56A86" w:rsidR="00EE6AD5" w:rsidRPr="00675D0D" w:rsidRDefault="00EE6AD5" w:rsidP="00EE6AD5">
            <w:pPr>
              <w:ind w:firstLine="0"/>
            </w:pPr>
            <w:r w:rsidRPr="00675D0D">
              <w:t xml:space="preserve">4. Потребность в мощности источников электроэнергии для промышленных и сельскохозяйственных объектов допускается определять по заявкам действующих объектов, </w:t>
            </w:r>
            <w:r w:rsidRPr="00675D0D">
              <w:lastRenderedPageBreak/>
              <w:t>проектам новых, реконструируемых или аналогичных объектов, а также по укрупненным отраслевым показателям с учетом местных особенностей.</w:t>
            </w:r>
          </w:p>
        </w:tc>
      </w:tr>
    </w:tbl>
    <w:p w14:paraId="512A014B" w14:textId="77777777" w:rsidR="00697D23" w:rsidRPr="00675D0D" w:rsidRDefault="00697D23" w:rsidP="00697D23">
      <w:pPr>
        <w:ind w:firstLine="0"/>
      </w:pPr>
    </w:p>
    <w:p w14:paraId="5380871E" w14:textId="45121298" w:rsidR="00697D23" w:rsidRPr="00675D0D" w:rsidRDefault="00697D23" w:rsidP="00697D23">
      <w:r w:rsidRPr="00675D0D">
        <w:t xml:space="preserve">9.2.2. При проектировании электроснабжения городского округа определение электрической нагрузки на электроисточники следует производить в соответствии с требованиями </w:t>
      </w:r>
      <w:hyperlink r:id="rId96" w:history="1">
        <w:r w:rsidRPr="00675D0D">
          <w:rPr>
            <w:rStyle w:val="a5"/>
            <w:rFonts w:cs="Times New Roman CYR"/>
            <w:b w:val="0"/>
            <w:color w:val="auto"/>
          </w:rPr>
          <w:t>РД 34.20.185-94</w:t>
        </w:r>
      </w:hyperlink>
      <w:r w:rsidR="00EE6AD5" w:rsidRPr="00675D0D">
        <w:t xml:space="preserve"> «</w:t>
      </w:r>
      <w:r w:rsidRPr="00675D0D">
        <w:t xml:space="preserve">Инструкция по проектированию городских электрических </w:t>
      </w:r>
      <w:r w:rsidR="00EE6AD5" w:rsidRPr="00675D0D">
        <w:t>сетей»</w:t>
      </w:r>
      <w:r w:rsidRPr="00675D0D">
        <w:t xml:space="preserve"> и </w:t>
      </w:r>
      <w:hyperlink r:id="rId97" w:history="1">
        <w:r w:rsidRPr="00675D0D">
          <w:rPr>
            <w:rStyle w:val="a5"/>
            <w:rFonts w:cs="Times New Roman CYR"/>
            <w:b w:val="0"/>
            <w:color w:val="auto"/>
          </w:rPr>
          <w:t>СП 31-110-2003</w:t>
        </w:r>
      </w:hyperlink>
      <w:r w:rsidR="00EE6AD5" w:rsidRPr="00675D0D">
        <w:t xml:space="preserve"> «</w:t>
      </w:r>
      <w:r w:rsidRPr="00675D0D">
        <w:t>Проектирование и монтаж электроустано</w:t>
      </w:r>
      <w:r w:rsidR="00EE6AD5" w:rsidRPr="00675D0D">
        <w:t>вок жилых и общественных зданий»</w:t>
      </w:r>
      <w:r w:rsidRPr="00675D0D">
        <w:t>.</w:t>
      </w:r>
    </w:p>
    <w:p w14:paraId="04CC60D2" w14:textId="77777777" w:rsidR="00697D23" w:rsidRPr="00675D0D" w:rsidRDefault="00697D23" w:rsidP="00697D23">
      <w:r w:rsidRPr="00675D0D">
        <w:t>9.2.3. Для предварительных расчетов укрупненные показатели удельной расчетной электрической нагрузки территорий жилых и общественно-деловых зон городского округа приведены в таблице 9.2.</w:t>
      </w:r>
    </w:p>
    <w:p w14:paraId="2FAB0061" w14:textId="77777777" w:rsidR="00697D23" w:rsidRPr="00675D0D" w:rsidRDefault="00697D23" w:rsidP="00697D23"/>
    <w:p w14:paraId="4E3A4388" w14:textId="77777777" w:rsidR="00697D23" w:rsidRPr="00675D0D" w:rsidRDefault="00697D23" w:rsidP="00697D23">
      <w:pPr>
        <w:ind w:firstLine="698"/>
        <w:jc w:val="right"/>
      </w:pPr>
      <w:r w:rsidRPr="00675D0D">
        <w:rPr>
          <w:rStyle w:val="a4"/>
          <w:bCs/>
          <w:color w:val="auto"/>
        </w:rPr>
        <w:t>Таблица 9.2</w:t>
      </w:r>
    </w:p>
    <w:p w14:paraId="2C3D9E63"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90"/>
        <w:gridCol w:w="1244"/>
        <w:gridCol w:w="955"/>
        <w:gridCol w:w="1725"/>
        <w:gridCol w:w="1535"/>
        <w:gridCol w:w="850"/>
        <w:gridCol w:w="1531"/>
      </w:tblGrid>
      <w:tr w:rsidR="00675D0D" w:rsidRPr="00675D0D" w14:paraId="059856EA" w14:textId="77777777" w:rsidTr="00DD4DCA">
        <w:tc>
          <w:tcPr>
            <w:tcW w:w="2190" w:type="dxa"/>
            <w:vMerge w:val="restart"/>
            <w:tcBorders>
              <w:top w:val="single" w:sz="4" w:space="0" w:color="auto"/>
              <w:bottom w:val="single" w:sz="4" w:space="0" w:color="auto"/>
              <w:right w:val="single" w:sz="4" w:space="0" w:color="auto"/>
            </w:tcBorders>
          </w:tcPr>
          <w:p w14:paraId="52F1F79B" w14:textId="77777777" w:rsidR="00697D23" w:rsidRPr="00675D0D" w:rsidRDefault="00697D23" w:rsidP="00DD4DCA">
            <w:pPr>
              <w:pStyle w:val="a7"/>
            </w:pPr>
            <w:r w:rsidRPr="00675D0D">
              <w:t>Расчетная удельная обеспеченность общей площадью, м</w:t>
            </w:r>
            <w:r w:rsidRPr="00675D0D">
              <w:rPr>
                <w:vertAlign w:val="superscript"/>
              </w:rPr>
              <w:t>2</w:t>
            </w:r>
            <w:r w:rsidRPr="00675D0D">
              <w:t>/чел.</w:t>
            </w:r>
          </w:p>
        </w:tc>
        <w:tc>
          <w:tcPr>
            <w:tcW w:w="7840" w:type="dxa"/>
            <w:gridSpan w:val="6"/>
            <w:tcBorders>
              <w:top w:val="single" w:sz="4" w:space="0" w:color="auto"/>
              <w:left w:val="single" w:sz="4" w:space="0" w:color="auto"/>
              <w:bottom w:val="single" w:sz="4" w:space="0" w:color="auto"/>
            </w:tcBorders>
          </w:tcPr>
          <w:p w14:paraId="27B4E5A1" w14:textId="77777777" w:rsidR="00697D23" w:rsidRPr="00675D0D" w:rsidRDefault="00697D23" w:rsidP="00DD4DCA">
            <w:pPr>
              <w:pStyle w:val="a7"/>
            </w:pPr>
            <w:r w:rsidRPr="00675D0D">
              <w:t>Укрупненные показатели удельной расчетной электрической нагрузки</w:t>
            </w:r>
          </w:p>
          <w:p w14:paraId="61DA0FAD" w14:textId="77777777" w:rsidR="00697D23" w:rsidRPr="00675D0D" w:rsidRDefault="00697D23" w:rsidP="00DD4DCA">
            <w:pPr>
              <w:pStyle w:val="a7"/>
            </w:pPr>
            <w:r w:rsidRPr="00675D0D">
              <w:t>для территорий городского округа с застройкой</w:t>
            </w:r>
          </w:p>
        </w:tc>
      </w:tr>
      <w:tr w:rsidR="00675D0D" w:rsidRPr="00675D0D" w14:paraId="17D9514C" w14:textId="77777777" w:rsidTr="00DD4DCA">
        <w:tc>
          <w:tcPr>
            <w:tcW w:w="2190" w:type="dxa"/>
            <w:vMerge/>
            <w:tcBorders>
              <w:top w:val="single" w:sz="4" w:space="0" w:color="auto"/>
              <w:bottom w:val="single" w:sz="4" w:space="0" w:color="auto"/>
              <w:right w:val="single" w:sz="4" w:space="0" w:color="auto"/>
            </w:tcBorders>
          </w:tcPr>
          <w:p w14:paraId="404AF42C" w14:textId="77777777" w:rsidR="00697D23" w:rsidRPr="00675D0D" w:rsidRDefault="00697D23" w:rsidP="00DD4DCA">
            <w:pPr>
              <w:pStyle w:val="a6"/>
            </w:pPr>
          </w:p>
        </w:tc>
        <w:tc>
          <w:tcPr>
            <w:tcW w:w="3924" w:type="dxa"/>
            <w:gridSpan w:val="3"/>
            <w:tcBorders>
              <w:top w:val="single" w:sz="4" w:space="0" w:color="auto"/>
              <w:left w:val="single" w:sz="4" w:space="0" w:color="auto"/>
              <w:bottom w:val="single" w:sz="4" w:space="0" w:color="auto"/>
              <w:right w:val="single" w:sz="4" w:space="0" w:color="auto"/>
            </w:tcBorders>
          </w:tcPr>
          <w:p w14:paraId="1686196C" w14:textId="77777777" w:rsidR="00697D23" w:rsidRPr="00675D0D" w:rsidRDefault="00697D23" w:rsidP="00DD4DCA">
            <w:pPr>
              <w:pStyle w:val="a7"/>
            </w:pPr>
            <w:r w:rsidRPr="00675D0D">
              <w:t>с плитами на природном газе, кВт/чел.</w:t>
            </w:r>
          </w:p>
        </w:tc>
        <w:tc>
          <w:tcPr>
            <w:tcW w:w="3916" w:type="dxa"/>
            <w:gridSpan w:val="3"/>
            <w:tcBorders>
              <w:top w:val="single" w:sz="4" w:space="0" w:color="auto"/>
              <w:left w:val="single" w:sz="4" w:space="0" w:color="auto"/>
              <w:bottom w:val="single" w:sz="4" w:space="0" w:color="auto"/>
            </w:tcBorders>
          </w:tcPr>
          <w:p w14:paraId="318A0B1E" w14:textId="77777777" w:rsidR="00697D23" w:rsidRPr="00675D0D" w:rsidRDefault="00697D23" w:rsidP="00DD4DCA">
            <w:pPr>
              <w:pStyle w:val="a7"/>
            </w:pPr>
            <w:r w:rsidRPr="00675D0D">
              <w:t>со стационарными электрическими плитами, кВт/чел.</w:t>
            </w:r>
          </w:p>
        </w:tc>
      </w:tr>
      <w:tr w:rsidR="00675D0D" w:rsidRPr="00675D0D" w14:paraId="6F8E9C6B" w14:textId="77777777" w:rsidTr="00DD4DCA">
        <w:tc>
          <w:tcPr>
            <w:tcW w:w="2190" w:type="dxa"/>
            <w:vMerge/>
            <w:tcBorders>
              <w:top w:val="single" w:sz="4" w:space="0" w:color="auto"/>
              <w:bottom w:val="single" w:sz="4" w:space="0" w:color="auto"/>
              <w:right w:val="single" w:sz="4" w:space="0" w:color="auto"/>
            </w:tcBorders>
          </w:tcPr>
          <w:p w14:paraId="07108A75" w14:textId="77777777" w:rsidR="00697D23" w:rsidRPr="00675D0D" w:rsidRDefault="00697D23" w:rsidP="00DD4DCA">
            <w:pPr>
              <w:pStyle w:val="a6"/>
            </w:pPr>
          </w:p>
        </w:tc>
        <w:tc>
          <w:tcPr>
            <w:tcW w:w="1244" w:type="dxa"/>
            <w:vMerge w:val="restart"/>
            <w:tcBorders>
              <w:top w:val="single" w:sz="4" w:space="0" w:color="auto"/>
              <w:left w:val="single" w:sz="4" w:space="0" w:color="auto"/>
              <w:bottom w:val="single" w:sz="4" w:space="0" w:color="auto"/>
              <w:right w:val="single" w:sz="4" w:space="0" w:color="auto"/>
            </w:tcBorders>
          </w:tcPr>
          <w:p w14:paraId="209C66AC" w14:textId="77777777" w:rsidR="00697D23" w:rsidRPr="00675D0D" w:rsidRDefault="00697D23" w:rsidP="00DD4DCA">
            <w:pPr>
              <w:pStyle w:val="a7"/>
            </w:pPr>
            <w:r w:rsidRPr="00675D0D">
              <w:t>в целом по городскому округу</w:t>
            </w:r>
          </w:p>
        </w:tc>
        <w:tc>
          <w:tcPr>
            <w:tcW w:w="2680" w:type="dxa"/>
            <w:gridSpan w:val="2"/>
            <w:tcBorders>
              <w:top w:val="single" w:sz="4" w:space="0" w:color="auto"/>
              <w:left w:val="single" w:sz="4" w:space="0" w:color="auto"/>
              <w:bottom w:val="single" w:sz="4" w:space="0" w:color="auto"/>
              <w:right w:val="single" w:sz="4" w:space="0" w:color="auto"/>
            </w:tcBorders>
          </w:tcPr>
          <w:p w14:paraId="2B1BA8DB" w14:textId="77777777" w:rsidR="00697D23" w:rsidRPr="00675D0D" w:rsidRDefault="00697D23" w:rsidP="00DD4DCA">
            <w:pPr>
              <w:pStyle w:val="a7"/>
            </w:pPr>
            <w:r w:rsidRPr="00675D0D">
              <w:t>в том числе</w:t>
            </w:r>
          </w:p>
        </w:tc>
        <w:tc>
          <w:tcPr>
            <w:tcW w:w="1535" w:type="dxa"/>
            <w:vMerge w:val="restart"/>
            <w:tcBorders>
              <w:top w:val="single" w:sz="4" w:space="0" w:color="auto"/>
              <w:left w:val="single" w:sz="4" w:space="0" w:color="auto"/>
              <w:bottom w:val="single" w:sz="4" w:space="0" w:color="auto"/>
              <w:right w:val="single" w:sz="4" w:space="0" w:color="auto"/>
            </w:tcBorders>
          </w:tcPr>
          <w:p w14:paraId="5F29A143" w14:textId="77777777" w:rsidR="00697D23" w:rsidRPr="00675D0D" w:rsidRDefault="00697D23" w:rsidP="00DD4DCA">
            <w:pPr>
              <w:pStyle w:val="a7"/>
            </w:pPr>
            <w:r w:rsidRPr="00675D0D">
              <w:t>в целом по городскому округу</w:t>
            </w:r>
          </w:p>
        </w:tc>
        <w:tc>
          <w:tcPr>
            <w:tcW w:w="2381" w:type="dxa"/>
            <w:gridSpan w:val="2"/>
            <w:tcBorders>
              <w:top w:val="single" w:sz="4" w:space="0" w:color="auto"/>
              <w:left w:val="single" w:sz="4" w:space="0" w:color="auto"/>
              <w:bottom w:val="single" w:sz="4" w:space="0" w:color="auto"/>
            </w:tcBorders>
          </w:tcPr>
          <w:p w14:paraId="5B1C8106" w14:textId="77777777" w:rsidR="00697D23" w:rsidRPr="00675D0D" w:rsidRDefault="00697D23" w:rsidP="00DD4DCA">
            <w:pPr>
              <w:pStyle w:val="a7"/>
            </w:pPr>
            <w:r w:rsidRPr="00675D0D">
              <w:t>в том числе</w:t>
            </w:r>
          </w:p>
        </w:tc>
      </w:tr>
      <w:tr w:rsidR="00675D0D" w:rsidRPr="00675D0D" w14:paraId="53835EB2" w14:textId="77777777" w:rsidTr="00DD4DCA">
        <w:tc>
          <w:tcPr>
            <w:tcW w:w="2190" w:type="dxa"/>
            <w:vMerge/>
            <w:tcBorders>
              <w:top w:val="single" w:sz="4" w:space="0" w:color="auto"/>
              <w:bottom w:val="single" w:sz="4" w:space="0" w:color="auto"/>
              <w:right w:val="single" w:sz="4" w:space="0" w:color="auto"/>
            </w:tcBorders>
          </w:tcPr>
          <w:p w14:paraId="4D139B86" w14:textId="77777777" w:rsidR="00697D23" w:rsidRPr="00675D0D" w:rsidRDefault="00697D23" w:rsidP="00DD4DCA">
            <w:pPr>
              <w:pStyle w:val="a6"/>
            </w:pPr>
          </w:p>
        </w:tc>
        <w:tc>
          <w:tcPr>
            <w:tcW w:w="1244" w:type="dxa"/>
            <w:vMerge/>
            <w:tcBorders>
              <w:top w:val="single" w:sz="4" w:space="0" w:color="auto"/>
              <w:left w:val="single" w:sz="4" w:space="0" w:color="auto"/>
              <w:bottom w:val="single" w:sz="4" w:space="0" w:color="auto"/>
              <w:right w:val="single" w:sz="4" w:space="0" w:color="auto"/>
            </w:tcBorders>
          </w:tcPr>
          <w:p w14:paraId="044237D4" w14:textId="77777777" w:rsidR="00697D23" w:rsidRPr="00675D0D" w:rsidRDefault="00697D23" w:rsidP="00DD4DCA">
            <w:pPr>
              <w:pStyle w:val="a6"/>
            </w:pPr>
          </w:p>
        </w:tc>
        <w:tc>
          <w:tcPr>
            <w:tcW w:w="955" w:type="dxa"/>
            <w:tcBorders>
              <w:top w:val="single" w:sz="4" w:space="0" w:color="auto"/>
              <w:left w:val="single" w:sz="4" w:space="0" w:color="auto"/>
              <w:bottom w:val="single" w:sz="4" w:space="0" w:color="auto"/>
              <w:right w:val="single" w:sz="4" w:space="0" w:color="auto"/>
            </w:tcBorders>
          </w:tcPr>
          <w:p w14:paraId="7B6472D0" w14:textId="77777777" w:rsidR="00697D23" w:rsidRPr="00675D0D" w:rsidRDefault="00697D23" w:rsidP="00DD4DCA">
            <w:pPr>
              <w:pStyle w:val="a7"/>
            </w:pPr>
            <w:r w:rsidRPr="00675D0D">
              <w:t>центр</w:t>
            </w:r>
          </w:p>
        </w:tc>
        <w:tc>
          <w:tcPr>
            <w:tcW w:w="1725" w:type="dxa"/>
            <w:tcBorders>
              <w:top w:val="single" w:sz="4" w:space="0" w:color="auto"/>
              <w:left w:val="single" w:sz="4" w:space="0" w:color="auto"/>
              <w:bottom w:val="single" w:sz="4" w:space="0" w:color="auto"/>
              <w:right w:val="single" w:sz="4" w:space="0" w:color="auto"/>
            </w:tcBorders>
          </w:tcPr>
          <w:p w14:paraId="57959B9C" w14:textId="77777777" w:rsidR="00697D23" w:rsidRPr="00675D0D" w:rsidRDefault="00697D23" w:rsidP="00DD4DCA">
            <w:pPr>
              <w:pStyle w:val="a7"/>
            </w:pPr>
            <w:r w:rsidRPr="00675D0D">
              <w:t>кварталы (микрорайоны)застройки</w:t>
            </w:r>
          </w:p>
        </w:tc>
        <w:tc>
          <w:tcPr>
            <w:tcW w:w="1535" w:type="dxa"/>
            <w:vMerge/>
            <w:tcBorders>
              <w:top w:val="single" w:sz="4" w:space="0" w:color="auto"/>
              <w:left w:val="single" w:sz="4" w:space="0" w:color="auto"/>
              <w:bottom w:val="single" w:sz="4" w:space="0" w:color="auto"/>
              <w:right w:val="single" w:sz="4" w:space="0" w:color="auto"/>
            </w:tcBorders>
          </w:tcPr>
          <w:p w14:paraId="217F87DD" w14:textId="77777777" w:rsidR="00697D23" w:rsidRPr="00675D0D" w:rsidRDefault="00697D23" w:rsidP="00DD4DCA">
            <w:pPr>
              <w:pStyle w:val="a6"/>
            </w:pPr>
          </w:p>
        </w:tc>
        <w:tc>
          <w:tcPr>
            <w:tcW w:w="850" w:type="dxa"/>
            <w:tcBorders>
              <w:top w:val="single" w:sz="4" w:space="0" w:color="auto"/>
              <w:left w:val="single" w:sz="4" w:space="0" w:color="auto"/>
              <w:bottom w:val="single" w:sz="4" w:space="0" w:color="auto"/>
              <w:right w:val="single" w:sz="4" w:space="0" w:color="auto"/>
            </w:tcBorders>
          </w:tcPr>
          <w:p w14:paraId="348BFB1C" w14:textId="77777777" w:rsidR="00697D23" w:rsidRPr="00675D0D" w:rsidRDefault="00697D23" w:rsidP="00DD4DCA">
            <w:pPr>
              <w:pStyle w:val="a7"/>
            </w:pPr>
            <w:r w:rsidRPr="00675D0D">
              <w:t>центр</w:t>
            </w:r>
          </w:p>
        </w:tc>
        <w:tc>
          <w:tcPr>
            <w:tcW w:w="1531" w:type="dxa"/>
            <w:tcBorders>
              <w:top w:val="single" w:sz="4" w:space="0" w:color="auto"/>
              <w:left w:val="single" w:sz="4" w:space="0" w:color="auto"/>
              <w:bottom w:val="single" w:sz="4" w:space="0" w:color="auto"/>
            </w:tcBorders>
          </w:tcPr>
          <w:p w14:paraId="792D2222" w14:textId="77777777" w:rsidR="00697D23" w:rsidRPr="00675D0D" w:rsidRDefault="00697D23" w:rsidP="00DD4DCA">
            <w:pPr>
              <w:pStyle w:val="a7"/>
            </w:pPr>
            <w:r w:rsidRPr="00675D0D">
              <w:t>кварталы (микрорайоны)застройки</w:t>
            </w:r>
          </w:p>
        </w:tc>
      </w:tr>
      <w:tr w:rsidR="00675D0D" w:rsidRPr="00675D0D" w14:paraId="507D9F0A" w14:textId="77777777" w:rsidTr="00DD4DCA">
        <w:tc>
          <w:tcPr>
            <w:tcW w:w="2190" w:type="dxa"/>
            <w:tcBorders>
              <w:top w:val="single" w:sz="4" w:space="0" w:color="auto"/>
              <w:bottom w:val="single" w:sz="4" w:space="0" w:color="auto"/>
              <w:right w:val="single" w:sz="4" w:space="0" w:color="auto"/>
            </w:tcBorders>
          </w:tcPr>
          <w:p w14:paraId="71D4C5AD" w14:textId="77777777" w:rsidR="00697D23" w:rsidRPr="00675D0D" w:rsidRDefault="00697D23" w:rsidP="00DD4DCA">
            <w:pPr>
              <w:pStyle w:val="a7"/>
            </w:pPr>
            <w:r w:rsidRPr="00675D0D">
              <w:t>30,0 (2027 год)</w:t>
            </w:r>
          </w:p>
        </w:tc>
        <w:tc>
          <w:tcPr>
            <w:tcW w:w="1244" w:type="dxa"/>
            <w:tcBorders>
              <w:top w:val="single" w:sz="4" w:space="0" w:color="auto"/>
              <w:left w:val="single" w:sz="4" w:space="0" w:color="auto"/>
              <w:bottom w:val="single" w:sz="4" w:space="0" w:color="auto"/>
              <w:right w:val="single" w:sz="4" w:space="0" w:color="auto"/>
            </w:tcBorders>
          </w:tcPr>
          <w:p w14:paraId="0AB07716" w14:textId="77777777" w:rsidR="00697D23" w:rsidRPr="00675D0D" w:rsidRDefault="00697D23" w:rsidP="00DD4DCA">
            <w:pPr>
              <w:pStyle w:val="a7"/>
            </w:pPr>
            <w:r w:rsidRPr="00675D0D">
              <w:t>0,53</w:t>
            </w:r>
          </w:p>
        </w:tc>
        <w:tc>
          <w:tcPr>
            <w:tcW w:w="955" w:type="dxa"/>
            <w:tcBorders>
              <w:top w:val="single" w:sz="4" w:space="0" w:color="auto"/>
              <w:left w:val="single" w:sz="4" w:space="0" w:color="auto"/>
              <w:bottom w:val="single" w:sz="4" w:space="0" w:color="auto"/>
              <w:right w:val="single" w:sz="4" w:space="0" w:color="auto"/>
            </w:tcBorders>
          </w:tcPr>
          <w:p w14:paraId="2ED53693" w14:textId="77777777" w:rsidR="00697D23" w:rsidRPr="00675D0D" w:rsidRDefault="00697D23" w:rsidP="00DD4DCA">
            <w:pPr>
              <w:pStyle w:val="a7"/>
            </w:pPr>
            <w:r w:rsidRPr="00675D0D">
              <w:t>0,77</w:t>
            </w:r>
          </w:p>
        </w:tc>
        <w:tc>
          <w:tcPr>
            <w:tcW w:w="1725" w:type="dxa"/>
            <w:tcBorders>
              <w:top w:val="single" w:sz="4" w:space="0" w:color="auto"/>
              <w:left w:val="single" w:sz="4" w:space="0" w:color="auto"/>
              <w:bottom w:val="single" w:sz="4" w:space="0" w:color="auto"/>
              <w:right w:val="single" w:sz="4" w:space="0" w:color="auto"/>
            </w:tcBorders>
          </w:tcPr>
          <w:p w14:paraId="449B65FE" w14:textId="77777777" w:rsidR="00697D23" w:rsidRPr="00675D0D" w:rsidRDefault="00697D23" w:rsidP="00DD4DCA">
            <w:pPr>
              <w:pStyle w:val="a7"/>
            </w:pPr>
            <w:r w:rsidRPr="00675D0D">
              <w:t>0,46</w:t>
            </w:r>
          </w:p>
        </w:tc>
        <w:tc>
          <w:tcPr>
            <w:tcW w:w="1535" w:type="dxa"/>
            <w:tcBorders>
              <w:top w:val="single" w:sz="4" w:space="0" w:color="auto"/>
              <w:left w:val="single" w:sz="4" w:space="0" w:color="auto"/>
              <w:bottom w:val="single" w:sz="4" w:space="0" w:color="auto"/>
              <w:right w:val="single" w:sz="4" w:space="0" w:color="auto"/>
            </w:tcBorders>
          </w:tcPr>
          <w:p w14:paraId="18A48AC8" w14:textId="77777777" w:rsidR="00697D23" w:rsidRPr="00675D0D" w:rsidRDefault="00697D23" w:rsidP="00DD4DCA">
            <w:pPr>
              <w:pStyle w:val="a7"/>
            </w:pPr>
            <w:r w:rsidRPr="00675D0D">
              <w:t>0,62</w:t>
            </w:r>
          </w:p>
        </w:tc>
        <w:tc>
          <w:tcPr>
            <w:tcW w:w="850" w:type="dxa"/>
            <w:tcBorders>
              <w:top w:val="single" w:sz="4" w:space="0" w:color="auto"/>
              <w:left w:val="single" w:sz="4" w:space="0" w:color="auto"/>
              <w:bottom w:val="single" w:sz="4" w:space="0" w:color="auto"/>
              <w:right w:val="single" w:sz="4" w:space="0" w:color="auto"/>
            </w:tcBorders>
          </w:tcPr>
          <w:p w14:paraId="7B6CD566" w14:textId="77777777" w:rsidR="00697D23" w:rsidRPr="00675D0D" w:rsidRDefault="00697D23" w:rsidP="00DD4DCA">
            <w:pPr>
              <w:pStyle w:val="a7"/>
            </w:pPr>
            <w:r w:rsidRPr="00675D0D">
              <w:t>0,86</w:t>
            </w:r>
          </w:p>
        </w:tc>
        <w:tc>
          <w:tcPr>
            <w:tcW w:w="1531" w:type="dxa"/>
            <w:tcBorders>
              <w:top w:val="single" w:sz="4" w:space="0" w:color="auto"/>
              <w:left w:val="single" w:sz="4" w:space="0" w:color="auto"/>
              <w:bottom w:val="single" w:sz="4" w:space="0" w:color="auto"/>
            </w:tcBorders>
          </w:tcPr>
          <w:p w14:paraId="1943937B" w14:textId="77777777" w:rsidR="00697D23" w:rsidRPr="00675D0D" w:rsidRDefault="00697D23" w:rsidP="00DD4DCA">
            <w:pPr>
              <w:pStyle w:val="a7"/>
            </w:pPr>
            <w:r w:rsidRPr="00675D0D">
              <w:t>0,57</w:t>
            </w:r>
          </w:p>
        </w:tc>
      </w:tr>
      <w:tr w:rsidR="00675D0D" w:rsidRPr="00675D0D" w14:paraId="1F9C68FA" w14:textId="77777777" w:rsidTr="00DD4DCA">
        <w:tc>
          <w:tcPr>
            <w:tcW w:w="2190" w:type="dxa"/>
            <w:tcBorders>
              <w:top w:val="single" w:sz="4" w:space="0" w:color="auto"/>
              <w:bottom w:val="single" w:sz="4" w:space="0" w:color="auto"/>
              <w:right w:val="single" w:sz="4" w:space="0" w:color="auto"/>
            </w:tcBorders>
          </w:tcPr>
          <w:p w14:paraId="7E4B15CD" w14:textId="77777777" w:rsidR="00697D23" w:rsidRPr="00675D0D" w:rsidRDefault="00697D23" w:rsidP="00DD4DCA">
            <w:pPr>
              <w:pStyle w:val="a7"/>
            </w:pPr>
            <w:r w:rsidRPr="00675D0D">
              <w:t>36,0 (2035 год)</w:t>
            </w:r>
          </w:p>
        </w:tc>
        <w:tc>
          <w:tcPr>
            <w:tcW w:w="1244" w:type="dxa"/>
            <w:tcBorders>
              <w:top w:val="single" w:sz="4" w:space="0" w:color="auto"/>
              <w:left w:val="single" w:sz="4" w:space="0" w:color="auto"/>
              <w:bottom w:val="single" w:sz="4" w:space="0" w:color="auto"/>
              <w:right w:val="single" w:sz="4" w:space="0" w:color="auto"/>
            </w:tcBorders>
          </w:tcPr>
          <w:p w14:paraId="21904B24" w14:textId="77777777" w:rsidR="00697D23" w:rsidRPr="00675D0D" w:rsidRDefault="00697D23" w:rsidP="00DD4DCA">
            <w:pPr>
              <w:pStyle w:val="a7"/>
            </w:pPr>
            <w:r w:rsidRPr="00675D0D">
              <w:t>0,63</w:t>
            </w:r>
          </w:p>
        </w:tc>
        <w:tc>
          <w:tcPr>
            <w:tcW w:w="955" w:type="dxa"/>
            <w:tcBorders>
              <w:top w:val="single" w:sz="4" w:space="0" w:color="auto"/>
              <w:left w:val="single" w:sz="4" w:space="0" w:color="auto"/>
              <w:bottom w:val="single" w:sz="4" w:space="0" w:color="auto"/>
              <w:right w:val="single" w:sz="4" w:space="0" w:color="auto"/>
            </w:tcBorders>
          </w:tcPr>
          <w:p w14:paraId="379F6CAF" w14:textId="77777777" w:rsidR="00697D23" w:rsidRPr="00675D0D" w:rsidRDefault="00697D23" w:rsidP="00DD4DCA">
            <w:pPr>
              <w:pStyle w:val="a7"/>
            </w:pPr>
            <w:r w:rsidRPr="00675D0D">
              <w:t>0,92</w:t>
            </w:r>
          </w:p>
        </w:tc>
        <w:tc>
          <w:tcPr>
            <w:tcW w:w="1725" w:type="dxa"/>
            <w:tcBorders>
              <w:top w:val="single" w:sz="4" w:space="0" w:color="auto"/>
              <w:left w:val="single" w:sz="4" w:space="0" w:color="auto"/>
              <w:bottom w:val="single" w:sz="4" w:space="0" w:color="auto"/>
              <w:right w:val="single" w:sz="4" w:space="0" w:color="auto"/>
            </w:tcBorders>
          </w:tcPr>
          <w:p w14:paraId="7A194FC9" w14:textId="77777777" w:rsidR="00697D23" w:rsidRPr="00675D0D" w:rsidRDefault="00697D23" w:rsidP="00DD4DCA">
            <w:pPr>
              <w:pStyle w:val="a7"/>
            </w:pPr>
            <w:r w:rsidRPr="00675D0D">
              <w:t>0,55</w:t>
            </w:r>
          </w:p>
        </w:tc>
        <w:tc>
          <w:tcPr>
            <w:tcW w:w="1535" w:type="dxa"/>
            <w:tcBorders>
              <w:top w:val="single" w:sz="4" w:space="0" w:color="auto"/>
              <w:left w:val="single" w:sz="4" w:space="0" w:color="auto"/>
              <w:bottom w:val="single" w:sz="4" w:space="0" w:color="auto"/>
              <w:right w:val="single" w:sz="4" w:space="0" w:color="auto"/>
            </w:tcBorders>
          </w:tcPr>
          <w:p w14:paraId="3816C689" w14:textId="77777777" w:rsidR="00697D23" w:rsidRPr="00675D0D" w:rsidRDefault="00697D23" w:rsidP="00DD4DCA">
            <w:pPr>
              <w:pStyle w:val="a7"/>
            </w:pPr>
            <w:r w:rsidRPr="00675D0D">
              <w:t>0,75</w:t>
            </w:r>
          </w:p>
        </w:tc>
        <w:tc>
          <w:tcPr>
            <w:tcW w:w="850" w:type="dxa"/>
            <w:tcBorders>
              <w:top w:val="single" w:sz="4" w:space="0" w:color="auto"/>
              <w:left w:val="single" w:sz="4" w:space="0" w:color="auto"/>
              <w:bottom w:val="single" w:sz="4" w:space="0" w:color="auto"/>
              <w:right w:val="single" w:sz="4" w:space="0" w:color="auto"/>
            </w:tcBorders>
          </w:tcPr>
          <w:p w14:paraId="5CCB3AA1" w14:textId="77777777" w:rsidR="00697D23" w:rsidRPr="00675D0D" w:rsidRDefault="00697D23" w:rsidP="00DD4DCA">
            <w:pPr>
              <w:pStyle w:val="a7"/>
            </w:pPr>
            <w:r w:rsidRPr="00675D0D">
              <w:t>1,04</w:t>
            </w:r>
          </w:p>
        </w:tc>
        <w:tc>
          <w:tcPr>
            <w:tcW w:w="1531" w:type="dxa"/>
            <w:tcBorders>
              <w:top w:val="single" w:sz="4" w:space="0" w:color="auto"/>
              <w:left w:val="single" w:sz="4" w:space="0" w:color="auto"/>
              <w:bottom w:val="single" w:sz="4" w:space="0" w:color="auto"/>
            </w:tcBorders>
          </w:tcPr>
          <w:p w14:paraId="7B95098D" w14:textId="77777777" w:rsidR="00697D23" w:rsidRPr="00675D0D" w:rsidRDefault="00697D23" w:rsidP="00DD4DCA">
            <w:pPr>
              <w:pStyle w:val="a7"/>
            </w:pPr>
            <w:r w:rsidRPr="00675D0D">
              <w:t>0,68</w:t>
            </w:r>
          </w:p>
        </w:tc>
      </w:tr>
      <w:tr w:rsidR="00675D0D" w:rsidRPr="00675D0D" w14:paraId="40AF4E55" w14:textId="77777777" w:rsidTr="009000B7">
        <w:tc>
          <w:tcPr>
            <w:tcW w:w="10030" w:type="dxa"/>
            <w:gridSpan w:val="7"/>
            <w:tcBorders>
              <w:top w:val="single" w:sz="4" w:space="0" w:color="auto"/>
              <w:bottom w:val="single" w:sz="4" w:space="0" w:color="auto"/>
            </w:tcBorders>
          </w:tcPr>
          <w:p w14:paraId="2C82EF20" w14:textId="77777777" w:rsidR="00EE6AD5" w:rsidRPr="00675D0D" w:rsidRDefault="00EE6AD5" w:rsidP="00EE6AD5">
            <w:pPr>
              <w:ind w:firstLine="0"/>
            </w:pPr>
            <w:r w:rsidRPr="00675D0D">
              <w:rPr>
                <w:rStyle w:val="a4"/>
                <w:bCs/>
                <w:color w:val="auto"/>
              </w:rPr>
              <w:t>Примечания:</w:t>
            </w:r>
          </w:p>
          <w:p w14:paraId="361C7611" w14:textId="77777777" w:rsidR="00EE6AD5" w:rsidRPr="00675D0D" w:rsidRDefault="00EE6AD5" w:rsidP="00EE6AD5">
            <w:pPr>
              <w:ind w:firstLine="0"/>
            </w:pPr>
            <w:r w:rsidRPr="00675D0D">
              <w:t>1. Значения удельных электрических нагрузок приведены к шинам 10(6) кВ центров питания.</w:t>
            </w:r>
          </w:p>
          <w:p w14:paraId="7CEA430A" w14:textId="77777777" w:rsidR="00EE6AD5" w:rsidRPr="00675D0D" w:rsidRDefault="00EE6AD5" w:rsidP="00EE6AD5">
            <w:pPr>
              <w:ind w:firstLine="0"/>
            </w:pPr>
            <w:r w:rsidRPr="00675D0D">
              <w:t>2. При наличии в жилищном фонде городского округа газовых и электрических плит удельные нагрузки определяются интерполяцией пропорционально их соотношению.</w:t>
            </w:r>
          </w:p>
          <w:p w14:paraId="421AC0CE" w14:textId="77777777" w:rsidR="00EE6AD5" w:rsidRPr="00675D0D" w:rsidRDefault="00EE6AD5" w:rsidP="00EE6AD5">
            <w:pPr>
              <w:ind w:firstLine="0"/>
            </w:pPr>
            <w:r w:rsidRPr="00675D0D">
              <w:t>3. В тех случаях, когда фактическая обеспеченность общей площадью в городском округе отличается от расчетной, приведенные в таблице значения следует умножать на отношение фактической обеспеченности к расчетной.</w:t>
            </w:r>
          </w:p>
          <w:p w14:paraId="17638783" w14:textId="77777777" w:rsidR="00EE6AD5" w:rsidRPr="00675D0D" w:rsidRDefault="00EE6AD5" w:rsidP="00EE6AD5">
            <w:pPr>
              <w:ind w:firstLine="0"/>
            </w:pPr>
            <w:r w:rsidRPr="00675D0D">
              <w:t>4. Приведенные в таблице показатели учитывают нагрузки: жилых и общественных зданий (административных, учебных, научных, медицинских, торговых, развлекательных, спортивных), коммунальных предприятий, объектов транспортного обслуживания (закрытых и открытых стоянок автомобилей), наружного освещения.</w:t>
            </w:r>
          </w:p>
          <w:p w14:paraId="60527CE9" w14:textId="77777777" w:rsidR="00EE6AD5" w:rsidRPr="00675D0D" w:rsidRDefault="00EE6AD5" w:rsidP="00EE6AD5">
            <w:pPr>
              <w:ind w:firstLine="0"/>
            </w:pPr>
            <w:r w:rsidRPr="00675D0D">
              <w:t xml:space="preserve">5. В таблице не учтены мелкопромышленные потребители (кроме перечисленных в </w:t>
            </w:r>
            <w:hyperlink w:anchor="sub_8314" w:history="1">
              <w:r w:rsidRPr="00675D0D">
                <w:rPr>
                  <w:rStyle w:val="a5"/>
                  <w:rFonts w:cs="Times New Roman CYR"/>
                  <w:color w:val="auto"/>
                </w:rPr>
                <w:t>п. 4</w:t>
              </w:r>
            </w:hyperlink>
            <w:r w:rsidRPr="00675D0D">
              <w:t xml:space="preserve"> примечаний), питающиеся, как правило, по городским распределительным сетям.</w:t>
            </w:r>
          </w:p>
          <w:p w14:paraId="578EEC0E" w14:textId="77777777" w:rsidR="00EE6AD5" w:rsidRPr="00675D0D" w:rsidRDefault="00EE6AD5" w:rsidP="00EE6AD5">
            <w:pPr>
              <w:ind w:firstLine="0"/>
            </w:pPr>
            <w:r w:rsidRPr="00675D0D">
              <w:t>Для учета этих потребителей к показателям таблицы следует вводить следующие коэффициенты:</w:t>
            </w:r>
          </w:p>
          <w:p w14:paraId="2102C721" w14:textId="77777777" w:rsidR="00EE6AD5" w:rsidRPr="00675D0D" w:rsidRDefault="00EE6AD5" w:rsidP="00EE6AD5">
            <w:pPr>
              <w:ind w:firstLine="0"/>
            </w:pPr>
            <w:r w:rsidRPr="00675D0D">
              <w:t>для районов городского округа с застройкой, оборудованной газовыми плитами - 1,2-1,6;</w:t>
            </w:r>
          </w:p>
          <w:p w14:paraId="029E0200" w14:textId="77777777" w:rsidR="00EE6AD5" w:rsidRPr="00675D0D" w:rsidRDefault="00EE6AD5" w:rsidP="00EE6AD5">
            <w:pPr>
              <w:ind w:firstLine="0"/>
            </w:pPr>
            <w:r w:rsidRPr="00675D0D">
              <w:t>для районов городского округа с застройкой, оборудованной электроплитами - 1,1-1,5.</w:t>
            </w:r>
          </w:p>
          <w:p w14:paraId="02BF78A5" w14:textId="77777777" w:rsidR="00EE6AD5" w:rsidRPr="00675D0D" w:rsidRDefault="00EE6AD5" w:rsidP="00EE6AD5">
            <w:pPr>
              <w:ind w:firstLine="0"/>
            </w:pPr>
            <w:r w:rsidRPr="00675D0D">
              <w:t>Большие значения коэффициентов относятся к центральным районам, меньшие - к кварталам (микрорайонам) преимущественно жилой застройки.</w:t>
            </w:r>
          </w:p>
          <w:p w14:paraId="1EF88FBF" w14:textId="53DCA780" w:rsidR="00EE6AD5" w:rsidRPr="00675D0D" w:rsidRDefault="00EE6AD5" w:rsidP="00EE6AD5">
            <w:pPr>
              <w:ind w:firstLine="0"/>
            </w:pPr>
            <w:r w:rsidRPr="00675D0D">
              <w:t>6. К центральным районам города относятся сложившиеся районы со значительным сосредоточием различных административных учреждений, образовательных, научных, проектных организаций, предприятий торговли, общественного питания, развлекательных предприятий и др.</w:t>
            </w:r>
          </w:p>
        </w:tc>
      </w:tr>
    </w:tbl>
    <w:p w14:paraId="5DAC2D66" w14:textId="77777777" w:rsidR="00697D23" w:rsidRPr="00675D0D" w:rsidRDefault="00697D23" w:rsidP="00EE6AD5">
      <w:pPr>
        <w:ind w:firstLine="0"/>
      </w:pPr>
    </w:p>
    <w:p w14:paraId="31568051" w14:textId="77777777" w:rsidR="00697D23" w:rsidRPr="00675D0D" w:rsidRDefault="00697D23" w:rsidP="00697D23">
      <w:r w:rsidRPr="00675D0D">
        <w:t>9.2.4. Показатели удельной расчетной электрической нагрузки электроприемников квартир жилых зданий определяются по таблице 9.3.</w:t>
      </w:r>
    </w:p>
    <w:p w14:paraId="5E856A3B" w14:textId="77777777" w:rsidR="00697D23" w:rsidRPr="00675D0D" w:rsidRDefault="00697D23" w:rsidP="00697D23"/>
    <w:p w14:paraId="3F494C39" w14:textId="77777777" w:rsidR="00697D23" w:rsidRPr="00675D0D" w:rsidRDefault="00697D23" w:rsidP="00697D23">
      <w:pPr>
        <w:ind w:firstLine="698"/>
        <w:jc w:val="right"/>
      </w:pPr>
      <w:r w:rsidRPr="00675D0D">
        <w:rPr>
          <w:rStyle w:val="a4"/>
          <w:bCs/>
          <w:color w:val="auto"/>
        </w:rPr>
        <w:lastRenderedPageBreak/>
        <w:t>Таблица 9.3</w:t>
      </w:r>
    </w:p>
    <w:p w14:paraId="79FE0B08" w14:textId="77777777" w:rsidR="00697D23" w:rsidRPr="00675D0D" w:rsidRDefault="00697D23" w:rsidP="00697D23"/>
    <w:p w14:paraId="21FA3A6E" w14:textId="77777777" w:rsidR="00697D23" w:rsidRPr="00675D0D" w:rsidRDefault="00697D23" w:rsidP="00697D23">
      <w:pPr>
        <w:ind w:firstLine="0"/>
        <w:jc w:val="left"/>
        <w:sectPr w:rsidR="00697D23" w:rsidRPr="00675D0D" w:rsidSect="00936632">
          <w:headerReference w:type="default" r:id="rId98"/>
          <w:footerReference w:type="default" r:id="rId99"/>
          <w:pgSz w:w="11905" w:h="16837"/>
          <w:pgMar w:top="1440" w:right="565" w:bottom="993" w:left="993"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57"/>
        <w:gridCol w:w="751"/>
        <w:gridCol w:w="699"/>
        <w:gridCol w:w="700"/>
        <w:gridCol w:w="700"/>
        <w:gridCol w:w="700"/>
        <w:gridCol w:w="924"/>
        <w:gridCol w:w="785"/>
        <w:gridCol w:w="785"/>
        <w:gridCol w:w="791"/>
        <w:gridCol w:w="791"/>
        <w:gridCol w:w="792"/>
        <w:gridCol w:w="791"/>
        <w:gridCol w:w="792"/>
        <w:gridCol w:w="897"/>
      </w:tblGrid>
      <w:tr w:rsidR="00675D0D" w:rsidRPr="00675D0D" w14:paraId="5EEDB06F" w14:textId="77777777" w:rsidTr="00DD4DCA">
        <w:tc>
          <w:tcPr>
            <w:tcW w:w="3257" w:type="dxa"/>
            <w:vMerge w:val="restart"/>
            <w:tcBorders>
              <w:top w:val="single" w:sz="4" w:space="0" w:color="auto"/>
              <w:bottom w:val="single" w:sz="4" w:space="0" w:color="auto"/>
              <w:right w:val="single" w:sz="4" w:space="0" w:color="auto"/>
            </w:tcBorders>
          </w:tcPr>
          <w:p w14:paraId="17A03FA4" w14:textId="77777777" w:rsidR="00697D23" w:rsidRPr="00675D0D" w:rsidRDefault="00697D23" w:rsidP="00DD4DCA">
            <w:pPr>
              <w:pStyle w:val="a7"/>
            </w:pPr>
            <w:r w:rsidRPr="00675D0D">
              <w:lastRenderedPageBreak/>
              <w:t>Потребители электроэнергии</w:t>
            </w:r>
          </w:p>
        </w:tc>
        <w:tc>
          <w:tcPr>
            <w:tcW w:w="10898" w:type="dxa"/>
            <w:gridSpan w:val="14"/>
            <w:tcBorders>
              <w:top w:val="single" w:sz="4" w:space="0" w:color="auto"/>
              <w:left w:val="single" w:sz="4" w:space="0" w:color="auto"/>
              <w:bottom w:val="single" w:sz="4" w:space="0" w:color="auto"/>
            </w:tcBorders>
          </w:tcPr>
          <w:p w14:paraId="79B63A76" w14:textId="77777777" w:rsidR="00697D23" w:rsidRPr="00675D0D" w:rsidRDefault="00697D23" w:rsidP="00DD4DCA">
            <w:pPr>
              <w:pStyle w:val="a7"/>
            </w:pPr>
            <w:r w:rsidRPr="00675D0D">
              <w:t>Показатели удельной расчетной электрической нагрузки, кВт/квартира, при количестве квартир</w:t>
            </w:r>
          </w:p>
        </w:tc>
      </w:tr>
      <w:tr w:rsidR="00675D0D" w:rsidRPr="00675D0D" w14:paraId="76244404" w14:textId="77777777" w:rsidTr="00DD4DCA">
        <w:tc>
          <w:tcPr>
            <w:tcW w:w="3257" w:type="dxa"/>
            <w:vMerge/>
            <w:tcBorders>
              <w:top w:val="single" w:sz="4" w:space="0" w:color="auto"/>
              <w:bottom w:val="single" w:sz="4" w:space="0" w:color="auto"/>
              <w:right w:val="single" w:sz="4" w:space="0" w:color="auto"/>
            </w:tcBorders>
          </w:tcPr>
          <w:p w14:paraId="5F967DFF" w14:textId="77777777" w:rsidR="00697D23" w:rsidRPr="00675D0D" w:rsidRDefault="00697D23" w:rsidP="00DD4DCA">
            <w:pPr>
              <w:pStyle w:val="a6"/>
            </w:pPr>
          </w:p>
        </w:tc>
        <w:tc>
          <w:tcPr>
            <w:tcW w:w="751" w:type="dxa"/>
            <w:tcBorders>
              <w:top w:val="single" w:sz="4" w:space="0" w:color="auto"/>
              <w:left w:val="single" w:sz="4" w:space="0" w:color="auto"/>
              <w:bottom w:val="single" w:sz="4" w:space="0" w:color="auto"/>
              <w:right w:val="single" w:sz="4" w:space="0" w:color="auto"/>
            </w:tcBorders>
          </w:tcPr>
          <w:p w14:paraId="2B6C7A27" w14:textId="77777777" w:rsidR="00697D23" w:rsidRPr="00675D0D" w:rsidRDefault="00697D23" w:rsidP="00DD4DCA">
            <w:pPr>
              <w:pStyle w:val="a7"/>
            </w:pPr>
            <w:r w:rsidRPr="00675D0D">
              <w:t>1-5</w:t>
            </w:r>
          </w:p>
        </w:tc>
        <w:tc>
          <w:tcPr>
            <w:tcW w:w="699" w:type="dxa"/>
            <w:tcBorders>
              <w:top w:val="single" w:sz="4" w:space="0" w:color="auto"/>
              <w:left w:val="single" w:sz="4" w:space="0" w:color="auto"/>
              <w:bottom w:val="single" w:sz="4" w:space="0" w:color="auto"/>
              <w:right w:val="single" w:sz="4" w:space="0" w:color="auto"/>
            </w:tcBorders>
          </w:tcPr>
          <w:p w14:paraId="7B96EDD3" w14:textId="77777777" w:rsidR="00697D23" w:rsidRPr="00675D0D" w:rsidRDefault="00697D23" w:rsidP="00DD4DCA">
            <w:pPr>
              <w:pStyle w:val="a7"/>
            </w:pPr>
            <w:r w:rsidRPr="00675D0D">
              <w:t>6</w:t>
            </w:r>
          </w:p>
        </w:tc>
        <w:tc>
          <w:tcPr>
            <w:tcW w:w="700" w:type="dxa"/>
            <w:tcBorders>
              <w:top w:val="single" w:sz="4" w:space="0" w:color="auto"/>
              <w:left w:val="single" w:sz="4" w:space="0" w:color="auto"/>
              <w:bottom w:val="single" w:sz="4" w:space="0" w:color="auto"/>
              <w:right w:val="single" w:sz="4" w:space="0" w:color="auto"/>
            </w:tcBorders>
          </w:tcPr>
          <w:p w14:paraId="682EB8AD" w14:textId="77777777" w:rsidR="00697D23" w:rsidRPr="00675D0D" w:rsidRDefault="00697D23" w:rsidP="00DD4DCA">
            <w:pPr>
              <w:pStyle w:val="a7"/>
            </w:pPr>
            <w:r w:rsidRPr="00675D0D">
              <w:t>9</w:t>
            </w:r>
          </w:p>
        </w:tc>
        <w:tc>
          <w:tcPr>
            <w:tcW w:w="700" w:type="dxa"/>
            <w:tcBorders>
              <w:top w:val="single" w:sz="4" w:space="0" w:color="auto"/>
              <w:left w:val="single" w:sz="4" w:space="0" w:color="auto"/>
              <w:bottom w:val="single" w:sz="4" w:space="0" w:color="auto"/>
              <w:right w:val="single" w:sz="4" w:space="0" w:color="auto"/>
            </w:tcBorders>
          </w:tcPr>
          <w:p w14:paraId="636FBCF5" w14:textId="77777777" w:rsidR="00697D23" w:rsidRPr="00675D0D" w:rsidRDefault="00697D23" w:rsidP="00DD4DCA">
            <w:pPr>
              <w:pStyle w:val="a7"/>
            </w:pPr>
            <w:r w:rsidRPr="00675D0D">
              <w:t>12</w:t>
            </w:r>
          </w:p>
        </w:tc>
        <w:tc>
          <w:tcPr>
            <w:tcW w:w="700" w:type="dxa"/>
            <w:tcBorders>
              <w:top w:val="single" w:sz="4" w:space="0" w:color="auto"/>
              <w:left w:val="single" w:sz="4" w:space="0" w:color="auto"/>
              <w:bottom w:val="single" w:sz="4" w:space="0" w:color="auto"/>
              <w:right w:val="single" w:sz="4" w:space="0" w:color="auto"/>
            </w:tcBorders>
          </w:tcPr>
          <w:p w14:paraId="50B0E35C" w14:textId="77777777" w:rsidR="00697D23" w:rsidRPr="00675D0D" w:rsidRDefault="00697D23" w:rsidP="00DD4DCA">
            <w:pPr>
              <w:pStyle w:val="a7"/>
            </w:pPr>
            <w:r w:rsidRPr="00675D0D">
              <w:t>15</w:t>
            </w:r>
          </w:p>
        </w:tc>
        <w:tc>
          <w:tcPr>
            <w:tcW w:w="924" w:type="dxa"/>
            <w:tcBorders>
              <w:top w:val="single" w:sz="4" w:space="0" w:color="auto"/>
              <w:left w:val="single" w:sz="4" w:space="0" w:color="auto"/>
              <w:bottom w:val="single" w:sz="4" w:space="0" w:color="auto"/>
              <w:right w:val="single" w:sz="4" w:space="0" w:color="auto"/>
            </w:tcBorders>
          </w:tcPr>
          <w:p w14:paraId="2D0F30E4" w14:textId="77777777" w:rsidR="00697D23" w:rsidRPr="00675D0D" w:rsidRDefault="00697D23" w:rsidP="00DD4DCA">
            <w:pPr>
              <w:pStyle w:val="a7"/>
            </w:pPr>
            <w:r w:rsidRPr="00675D0D">
              <w:t>18</w:t>
            </w:r>
          </w:p>
        </w:tc>
        <w:tc>
          <w:tcPr>
            <w:tcW w:w="785" w:type="dxa"/>
            <w:tcBorders>
              <w:top w:val="single" w:sz="4" w:space="0" w:color="auto"/>
              <w:left w:val="single" w:sz="4" w:space="0" w:color="auto"/>
              <w:bottom w:val="single" w:sz="4" w:space="0" w:color="auto"/>
              <w:right w:val="single" w:sz="4" w:space="0" w:color="auto"/>
            </w:tcBorders>
          </w:tcPr>
          <w:p w14:paraId="3AD366F5" w14:textId="77777777" w:rsidR="00697D23" w:rsidRPr="00675D0D" w:rsidRDefault="00697D23" w:rsidP="00DD4DCA">
            <w:pPr>
              <w:pStyle w:val="a7"/>
            </w:pPr>
            <w:r w:rsidRPr="00675D0D">
              <w:t>24</w:t>
            </w:r>
          </w:p>
        </w:tc>
        <w:tc>
          <w:tcPr>
            <w:tcW w:w="785" w:type="dxa"/>
            <w:tcBorders>
              <w:top w:val="single" w:sz="4" w:space="0" w:color="auto"/>
              <w:left w:val="single" w:sz="4" w:space="0" w:color="auto"/>
              <w:bottom w:val="single" w:sz="4" w:space="0" w:color="auto"/>
              <w:right w:val="single" w:sz="4" w:space="0" w:color="auto"/>
            </w:tcBorders>
          </w:tcPr>
          <w:p w14:paraId="5B218D75" w14:textId="77777777" w:rsidR="00697D23" w:rsidRPr="00675D0D" w:rsidRDefault="00697D23" w:rsidP="00DD4DCA">
            <w:pPr>
              <w:pStyle w:val="a7"/>
            </w:pPr>
            <w:r w:rsidRPr="00675D0D">
              <w:t>40</w:t>
            </w:r>
          </w:p>
        </w:tc>
        <w:tc>
          <w:tcPr>
            <w:tcW w:w="791" w:type="dxa"/>
            <w:tcBorders>
              <w:top w:val="single" w:sz="4" w:space="0" w:color="auto"/>
              <w:left w:val="single" w:sz="4" w:space="0" w:color="auto"/>
              <w:bottom w:val="single" w:sz="4" w:space="0" w:color="auto"/>
              <w:right w:val="single" w:sz="4" w:space="0" w:color="auto"/>
            </w:tcBorders>
          </w:tcPr>
          <w:p w14:paraId="313CB425" w14:textId="77777777" w:rsidR="00697D23" w:rsidRPr="00675D0D" w:rsidRDefault="00697D23" w:rsidP="00DD4DCA">
            <w:pPr>
              <w:pStyle w:val="a7"/>
            </w:pPr>
            <w:r w:rsidRPr="00675D0D">
              <w:t>60</w:t>
            </w:r>
          </w:p>
        </w:tc>
        <w:tc>
          <w:tcPr>
            <w:tcW w:w="791" w:type="dxa"/>
            <w:tcBorders>
              <w:top w:val="single" w:sz="4" w:space="0" w:color="auto"/>
              <w:left w:val="single" w:sz="4" w:space="0" w:color="auto"/>
              <w:bottom w:val="single" w:sz="4" w:space="0" w:color="auto"/>
              <w:right w:val="single" w:sz="4" w:space="0" w:color="auto"/>
            </w:tcBorders>
          </w:tcPr>
          <w:p w14:paraId="00D7C5D7" w14:textId="77777777" w:rsidR="00697D23" w:rsidRPr="00675D0D" w:rsidRDefault="00697D23" w:rsidP="00DD4DCA">
            <w:pPr>
              <w:pStyle w:val="a7"/>
            </w:pPr>
            <w:r w:rsidRPr="00675D0D">
              <w:t>100</w:t>
            </w:r>
          </w:p>
        </w:tc>
        <w:tc>
          <w:tcPr>
            <w:tcW w:w="792" w:type="dxa"/>
            <w:tcBorders>
              <w:top w:val="single" w:sz="4" w:space="0" w:color="auto"/>
              <w:left w:val="single" w:sz="4" w:space="0" w:color="auto"/>
              <w:bottom w:val="single" w:sz="4" w:space="0" w:color="auto"/>
              <w:right w:val="single" w:sz="4" w:space="0" w:color="auto"/>
            </w:tcBorders>
          </w:tcPr>
          <w:p w14:paraId="70CD66C6" w14:textId="77777777" w:rsidR="00697D23" w:rsidRPr="00675D0D" w:rsidRDefault="00697D23" w:rsidP="00DD4DCA">
            <w:pPr>
              <w:pStyle w:val="a7"/>
            </w:pPr>
            <w:r w:rsidRPr="00675D0D">
              <w:t>200</w:t>
            </w:r>
          </w:p>
        </w:tc>
        <w:tc>
          <w:tcPr>
            <w:tcW w:w="791" w:type="dxa"/>
            <w:tcBorders>
              <w:top w:val="single" w:sz="4" w:space="0" w:color="auto"/>
              <w:left w:val="single" w:sz="4" w:space="0" w:color="auto"/>
              <w:bottom w:val="single" w:sz="4" w:space="0" w:color="auto"/>
              <w:right w:val="single" w:sz="4" w:space="0" w:color="auto"/>
            </w:tcBorders>
          </w:tcPr>
          <w:p w14:paraId="12ECB770" w14:textId="77777777" w:rsidR="00697D23" w:rsidRPr="00675D0D" w:rsidRDefault="00697D23" w:rsidP="00DD4DCA">
            <w:pPr>
              <w:pStyle w:val="a7"/>
            </w:pPr>
            <w:r w:rsidRPr="00675D0D">
              <w:t>400</w:t>
            </w:r>
          </w:p>
        </w:tc>
        <w:tc>
          <w:tcPr>
            <w:tcW w:w="792" w:type="dxa"/>
            <w:tcBorders>
              <w:top w:val="single" w:sz="4" w:space="0" w:color="auto"/>
              <w:left w:val="single" w:sz="4" w:space="0" w:color="auto"/>
              <w:bottom w:val="single" w:sz="4" w:space="0" w:color="auto"/>
              <w:right w:val="single" w:sz="4" w:space="0" w:color="auto"/>
            </w:tcBorders>
          </w:tcPr>
          <w:p w14:paraId="1E460C4C" w14:textId="77777777" w:rsidR="00697D23" w:rsidRPr="00675D0D" w:rsidRDefault="00697D23" w:rsidP="00DD4DCA">
            <w:pPr>
              <w:pStyle w:val="a7"/>
            </w:pPr>
            <w:r w:rsidRPr="00675D0D">
              <w:t>600</w:t>
            </w:r>
          </w:p>
        </w:tc>
        <w:tc>
          <w:tcPr>
            <w:tcW w:w="897" w:type="dxa"/>
            <w:tcBorders>
              <w:top w:val="single" w:sz="4" w:space="0" w:color="auto"/>
              <w:left w:val="single" w:sz="4" w:space="0" w:color="auto"/>
              <w:bottom w:val="single" w:sz="4" w:space="0" w:color="auto"/>
            </w:tcBorders>
          </w:tcPr>
          <w:p w14:paraId="00527377" w14:textId="77777777" w:rsidR="00697D23" w:rsidRPr="00675D0D" w:rsidRDefault="00697D23" w:rsidP="00DD4DCA">
            <w:pPr>
              <w:pStyle w:val="a7"/>
            </w:pPr>
            <w:r w:rsidRPr="00675D0D">
              <w:t>1000</w:t>
            </w:r>
          </w:p>
        </w:tc>
      </w:tr>
      <w:tr w:rsidR="00675D0D" w:rsidRPr="00675D0D" w14:paraId="00CBFAC3" w14:textId="77777777" w:rsidTr="00DD4DCA">
        <w:tc>
          <w:tcPr>
            <w:tcW w:w="3257" w:type="dxa"/>
            <w:tcBorders>
              <w:top w:val="single" w:sz="4" w:space="0" w:color="auto"/>
              <w:bottom w:val="single" w:sz="4" w:space="0" w:color="auto"/>
              <w:right w:val="single" w:sz="4" w:space="0" w:color="auto"/>
            </w:tcBorders>
          </w:tcPr>
          <w:p w14:paraId="6852389A" w14:textId="77777777" w:rsidR="00697D23" w:rsidRPr="00675D0D" w:rsidRDefault="00697D23" w:rsidP="00DD4DCA">
            <w:pPr>
              <w:pStyle w:val="a7"/>
            </w:pPr>
            <w:r w:rsidRPr="00675D0D">
              <w:t>Квартиры с плитами:</w:t>
            </w:r>
          </w:p>
        </w:tc>
        <w:tc>
          <w:tcPr>
            <w:tcW w:w="751" w:type="dxa"/>
            <w:tcBorders>
              <w:top w:val="single" w:sz="4" w:space="0" w:color="auto"/>
              <w:left w:val="single" w:sz="4" w:space="0" w:color="auto"/>
              <w:bottom w:val="nil"/>
              <w:right w:val="single" w:sz="4" w:space="0" w:color="auto"/>
            </w:tcBorders>
          </w:tcPr>
          <w:p w14:paraId="35524A6E" w14:textId="77777777" w:rsidR="00697D23" w:rsidRPr="00675D0D" w:rsidRDefault="00697D23" w:rsidP="00DD4DCA">
            <w:pPr>
              <w:pStyle w:val="a6"/>
            </w:pPr>
          </w:p>
        </w:tc>
        <w:tc>
          <w:tcPr>
            <w:tcW w:w="699" w:type="dxa"/>
            <w:tcBorders>
              <w:top w:val="single" w:sz="4" w:space="0" w:color="auto"/>
              <w:left w:val="single" w:sz="4" w:space="0" w:color="auto"/>
              <w:bottom w:val="nil"/>
              <w:right w:val="single" w:sz="4" w:space="0" w:color="auto"/>
            </w:tcBorders>
          </w:tcPr>
          <w:p w14:paraId="30FE39AD" w14:textId="77777777" w:rsidR="00697D23" w:rsidRPr="00675D0D" w:rsidRDefault="00697D23" w:rsidP="00DD4DCA">
            <w:pPr>
              <w:pStyle w:val="a6"/>
            </w:pPr>
          </w:p>
        </w:tc>
        <w:tc>
          <w:tcPr>
            <w:tcW w:w="700" w:type="dxa"/>
            <w:tcBorders>
              <w:top w:val="single" w:sz="4" w:space="0" w:color="auto"/>
              <w:left w:val="single" w:sz="4" w:space="0" w:color="auto"/>
              <w:bottom w:val="nil"/>
              <w:right w:val="single" w:sz="4" w:space="0" w:color="auto"/>
            </w:tcBorders>
          </w:tcPr>
          <w:p w14:paraId="23F761EA" w14:textId="77777777" w:rsidR="00697D23" w:rsidRPr="00675D0D" w:rsidRDefault="00697D23" w:rsidP="00DD4DCA">
            <w:pPr>
              <w:pStyle w:val="a6"/>
            </w:pPr>
          </w:p>
        </w:tc>
        <w:tc>
          <w:tcPr>
            <w:tcW w:w="700" w:type="dxa"/>
            <w:tcBorders>
              <w:top w:val="single" w:sz="4" w:space="0" w:color="auto"/>
              <w:left w:val="single" w:sz="4" w:space="0" w:color="auto"/>
              <w:bottom w:val="nil"/>
              <w:right w:val="single" w:sz="4" w:space="0" w:color="auto"/>
            </w:tcBorders>
          </w:tcPr>
          <w:p w14:paraId="64740D18" w14:textId="77777777" w:rsidR="00697D23" w:rsidRPr="00675D0D" w:rsidRDefault="00697D23" w:rsidP="00DD4DCA">
            <w:pPr>
              <w:pStyle w:val="a6"/>
            </w:pPr>
          </w:p>
        </w:tc>
        <w:tc>
          <w:tcPr>
            <w:tcW w:w="700" w:type="dxa"/>
            <w:tcBorders>
              <w:top w:val="single" w:sz="4" w:space="0" w:color="auto"/>
              <w:left w:val="single" w:sz="4" w:space="0" w:color="auto"/>
              <w:bottom w:val="nil"/>
              <w:right w:val="single" w:sz="4" w:space="0" w:color="auto"/>
            </w:tcBorders>
          </w:tcPr>
          <w:p w14:paraId="53274FAC" w14:textId="77777777" w:rsidR="00697D23" w:rsidRPr="00675D0D" w:rsidRDefault="00697D23" w:rsidP="00DD4DCA">
            <w:pPr>
              <w:pStyle w:val="a6"/>
            </w:pPr>
          </w:p>
        </w:tc>
        <w:tc>
          <w:tcPr>
            <w:tcW w:w="924" w:type="dxa"/>
            <w:tcBorders>
              <w:top w:val="single" w:sz="4" w:space="0" w:color="auto"/>
              <w:left w:val="single" w:sz="4" w:space="0" w:color="auto"/>
              <w:bottom w:val="nil"/>
              <w:right w:val="single" w:sz="4" w:space="0" w:color="auto"/>
            </w:tcBorders>
          </w:tcPr>
          <w:p w14:paraId="2628604A" w14:textId="77777777" w:rsidR="00697D23" w:rsidRPr="00675D0D" w:rsidRDefault="00697D23" w:rsidP="00DD4DCA">
            <w:pPr>
              <w:pStyle w:val="a6"/>
            </w:pPr>
          </w:p>
        </w:tc>
        <w:tc>
          <w:tcPr>
            <w:tcW w:w="785" w:type="dxa"/>
            <w:tcBorders>
              <w:top w:val="single" w:sz="4" w:space="0" w:color="auto"/>
              <w:left w:val="single" w:sz="4" w:space="0" w:color="auto"/>
              <w:bottom w:val="nil"/>
              <w:right w:val="single" w:sz="4" w:space="0" w:color="auto"/>
            </w:tcBorders>
          </w:tcPr>
          <w:p w14:paraId="7602B273" w14:textId="77777777" w:rsidR="00697D23" w:rsidRPr="00675D0D" w:rsidRDefault="00697D23" w:rsidP="00DD4DCA">
            <w:pPr>
              <w:pStyle w:val="a6"/>
            </w:pPr>
          </w:p>
        </w:tc>
        <w:tc>
          <w:tcPr>
            <w:tcW w:w="785" w:type="dxa"/>
            <w:tcBorders>
              <w:top w:val="single" w:sz="4" w:space="0" w:color="auto"/>
              <w:left w:val="single" w:sz="4" w:space="0" w:color="auto"/>
              <w:bottom w:val="nil"/>
              <w:right w:val="single" w:sz="4" w:space="0" w:color="auto"/>
            </w:tcBorders>
          </w:tcPr>
          <w:p w14:paraId="6084CF20" w14:textId="77777777" w:rsidR="00697D23" w:rsidRPr="00675D0D" w:rsidRDefault="00697D23" w:rsidP="00DD4DCA">
            <w:pPr>
              <w:pStyle w:val="a6"/>
            </w:pPr>
          </w:p>
        </w:tc>
        <w:tc>
          <w:tcPr>
            <w:tcW w:w="791" w:type="dxa"/>
            <w:tcBorders>
              <w:top w:val="single" w:sz="4" w:space="0" w:color="auto"/>
              <w:left w:val="single" w:sz="4" w:space="0" w:color="auto"/>
              <w:bottom w:val="nil"/>
              <w:right w:val="single" w:sz="4" w:space="0" w:color="auto"/>
            </w:tcBorders>
          </w:tcPr>
          <w:p w14:paraId="620AE773" w14:textId="77777777" w:rsidR="00697D23" w:rsidRPr="00675D0D" w:rsidRDefault="00697D23" w:rsidP="00DD4DCA">
            <w:pPr>
              <w:pStyle w:val="a6"/>
            </w:pPr>
          </w:p>
        </w:tc>
        <w:tc>
          <w:tcPr>
            <w:tcW w:w="791" w:type="dxa"/>
            <w:tcBorders>
              <w:top w:val="single" w:sz="4" w:space="0" w:color="auto"/>
              <w:left w:val="single" w:sz="4" w:space="0" w:color="auto"/>
              <w:bottom w:val="nil"/>
              <w:right w:val="single" w:sz="4" w:space="0" w:color="auto"/>
            </w:tcBorders>
          </w:tcPr>
          <w:p w14:paraId="575E0509" w14:textId="77777777" w:rsidR="00697D23" w:rsidRPr="00675D0D" w:rsidRDefault="00697D23" w:rsidP="00DD4DCA">
            <w:pPr>
              <w:pStyle w:val="a6"/>
            </w:pPr>
          </w:p>
        </w:tc>
        <w:tc>
          <w:tcPr>
            <w:tcW w:w="792" w:type="dxa"/>
            <w:tcBorders>
              <w:top w:val="single" w:sz="4" w:space="0" w:color="auto"/>
              <w:left w:val="single" w:sz="4" w:space="0" w:color="auto"/>
              <w:bottom w:val="nil"/>
              <w:right w:val="single" w:sz="4" w:space="0" w:color="auto"/>
            </w:tcBorders>
          </w:tcPr>
          <w:p w14:paraId="4CF41771" w14:textId="77777777" w:rsidR="00697D23" w:rsidRPr="00675D0D" w:rsidRDefault="00697D23" w:rsidP="00DD4DCA">
            <w:pPr>
              <w:pStyle w:val="a6"/>
            </w:pPr>
          </w:p>
        </w:tc>
        <w:tc>
          <w:tcPr>
            <w:tcW w:w="791" w:type="dxa"/>
            <w:tcBorders>
              <w:top w:val="single" w:sz="4" w:space="0" w:color="auto"/>
              <w:left w:val="single" w:sz="4" w:space="0" w:color="auto"/>
              <w:bottom w:val="nil"/>
              <w:right w:val="single" w:sz="4" w:space="0" w:color="auto"/>
            </w:tcBorders>
          </w:tcPr>
          <w:p w14:paraId="4B34167A" w14:textId="77777777" w:rsidR="00697D23" w:rsidRPr="00675D0D" w:rsidRDefault="00697D23" w:rsidP="00DD4DCA">
            <w:pPr>
              <w:pStyle w:val="a6"/>
            </w:pPr>
          </w:p>
        </w:tc>
        <w:tc>
          <w:tcPr>
            <w:tcW w:w="792" w:type="dxa"/>
            <w:tcBorders>
              <w:top w:val="single" w:sz="4" w:space="0" w:color="auto"/>
              <w:left w:val="single" w:sz="4" w:space="0" w:color="auto"/>
              <w:bottom w:val="nil"/>
              <w:right w:val="single" w:sz="4" w:space="0" w:color="auto"/>
            </w:tcBorders>
          </w:tcPr>
          <w:p w14:paraId="284F2AA7" w14:textId="77777777" w:rsidR="00697D23" w:rsidRPr="00675D0D" w:rsidRDefault="00697D23" w:rsidP="00DD4DCA">
            <w:pPr>
              <w:pStyle w:val="a6"/>
            </w:pPr>
          </w:p>
        </w:tc>
        <w:tc>
          <w:tcPr>
            <w:tcW w:w="897" w:type="dxa"/>
            <w:tcBorders>
              <w:top w:val="single" w:sz="4" w:space="0" w:color="auto"/>
              <w:left w:val="single" w:sz="4" w:space="0" w:color="auto"/>
              <w:bottom w:val="nil"/>
            </w:tcBorders>
          </w:tcPr>
          <w:p w14:paraId="00240477" w14:textId="77777777" w:rsidR="00697D23" w:rsidRPr="00675D0D" w:rsidRDefault="00697D23" w:rsidP="00DD4DCA">
            <w:pPr>
              <w:pStyle w:val="a6"/>
            </w:pPr>
          </w:p>
        </w:tc>
      </w:tr>
      <w:tr w:rsidR="00675D0D" w:rsidRPr="00675D0D" w14:paraId="035A0D8D" w14:textId="77777777" w:rsidTr="00DD4DCA">
        <w:tc>
          <w:tcPr>
            <w:tcW w:w="3257" w:type="dxa"/>
            <w:tcBorders>
              <w:top w:val="single" w:sz="4" w:space="0" w:color="auto"/>
              <w:bottom w:val="single" w:sz="4" w:space="0" w:color="auto"/>
              <w:right w:val="single" w:sz="4" w:space="0" w:color="auto"/>
            </w:tcBorders>
          </w:tcPr>
          <w:p w14:paraId="2C5FC0CB" w14:textId="77777777" w:rsidR="00697D23" w:rsidRPr="00675D0D" w:rsidRDefault="00697D23" w:rsidP="00DD4DCA">
            <w:pPr>
              <w:pStyle w:val="a7"/>
            </w:pPr>
            <w:r w:rsidRPr="00675D0D">
              <w:t>на природном газе</w:t>
            </w:r>
            <w:hyperlink w:anchor="sub_99999" w:history="1">
              <w:r w:rsidRPr="00675D0D">
                <w:rPr>
                  <w:rStyle w:val="a5"/>
                  <w:rFonts w:cs="Times New Roman CYR"/>
                  <w:color w:val="auto"/>
                </w:rPr>
                <w:t>*</w:t>
              </w:r>
            </w:hyperlink>
          </w:p>
        </w:tc>
        <w:tc>
          <w:tcPr>
            <w:tcW w:w="751" w:type="dxa"/>
            <w:tcBorders>
              <w:top w:val="nil"/>
              <w:left w:val="single" w:sz="4" w:space="0" w:color="auto"/>
              <w:bottom w:val="single" w:sz="4" w:space="0" w:color="auto"/>
              <w:right w:val="single" w:sz="4" w:space="0" w:color="auto"/>
            </w:tcBorders>
          </w:tcPr>
          <w:p w14:paraId="7073E533" w14:textId="77777777" w:rsidR="00697D23" w:rsidRPr="00675D0D" w:rsidRDefault="00697D23" w:rsidP="00DD4DCA">
            <w:pPr>
              <w:pStyle w:val="a7"/>
            </w:pPr>
            <w:r w:rsidRPr="00675D0D">
              <w:t>4,5</w:t>
            </w:r>
          </w:p>
        </w:tc>
        <w:tc>
          <w:tcPr>
            <w:tcW w:w="699" w:type="dxa"/>
            <w:tcBorders>
              <w:top w:val="nil"/>
              <w:left w:val="single" w:sz="4" w:space="0" w:color="auto"/>
              <w:bottom w:val="single" w:sz="4" w:space="0" w:color="auto"/>
              <w:right w:val="single" w:sz="4" w:space="0" w:color="auto"/>
            </w:tcBorders>
          </w:tcPr>
          <w:p w14:paraId="292CD68E" w14:textId="77777777" w:rsidR="00697D23" w:rsidRPr="00675D0D" w:rsidRDefault="00697D23" w:rsidP="00DD4DCA">
            <w:pPr>
              <w:pStyle w:val="a7"/>
            </w:pPr>
            <w:r w:rsidRPr="00675D0D">
              <w:t>2,8</w:t>
            </w:r>
          </w:p>
        </w:tc>
        <w:tc>
          <w:tcPr>
            <w:tcW w:w="700" w:type="dxa"/>
            <w:tcBorders>
              <w:top w:val="nil"/>
              <w:left w:val="single" w:sz="4" w:space="0" w:color="auto"/>
              <w:bottom w:val="single" w:sz="4" w:space="0" w:color="auto"/>
              <w:right w:val="single" w:sz="4" w:space="0" w:color="auto"/>
            </w:tcBorders>
          </w:tcPr>
          <w:p w14:paraId="382FD755" w14:textId="77777777" w:rsidR="00697D23" w:rsidRPr="00675D0D" w:rsidRDefault="00697D23" w:rsidP="00DD4DCA">
            <w:pPr>
              <w:pStyle w:val="a7"/>
            </w:pPr>
            <w:r w:rsidRPr="00675D0D">
              <w:t>2,3</w:t>
            </w:r>
          </w:p>
        </w:tc>
        <w:tc>
          <w:tcPr>
            <w:tcW w:w="700" w:type="dxa"/>
            <w:tcBorders>
              <w:top w:val="nil"/>
              <w:left w:val="single" w:sz="4" w:space="0" w:color="auto"/>
              <w:bottom w:val="single" w:sz="4" w:space="0" w:color="auto"/>
              <w:right w:val="single" w:sz="4" w:space="0" w:color="auto"/>
            </w:tcBorders>
          </w:tcPr>
          <w:p w14:paraId="1E64B83D" w14:textId="77777777" w:rsidR="00697D23" w:rsidRPr="00675D0D" w:rsidRDefault="00697D23" w:rsidP="00DD4DCA">
            <w:pPr>
              <w:pStyle w:val="a7"/>
            </w:pPr>
            <w:r w:rsidRPr="00675D0D">
              <w:t>2</w:t>
            </w:r>
          </w:p>
        </w:tc>
        <w:tc>
          <w:tcPr>
            <w:tcW w:w="700" w:type="dxa"/>
            <w:tcBorders>
              <w:top w:val="nil"/>
              <w:left w:val="single" w:sz="4" w:space="0" w:color="auto"/>
              <w:bottom w:val="single" w:sz="4" w:space="0" w:color="auto"/>
              <w:right w:val="single" w:sz="4" w:space="0" w:color="auto"/>
            </w:tcBorders>
          </w:tcPr>
          <w:p w14:paraId="18FCC644" w14:textId="77777777" w:rsidR="00697D23" w:rsidRPr="00675D0D" w:rsidRDefault="00697D23" w:rsidP="00DD4DCA">
            <w:pPr>
              <w:pStyle w:val="a7"/>
            </w:pPr>
            <w:r w:rsidRPr="00675D0D">
              <w:t>1,8</w:t>
            </w:r>
          </w:p>
        </w:tc>
        <w:tc>
          <w:tcPr>
            <w:tcW w:w="924" w:type="dxa"/>
            <w:tcBorders>
              <w:top w:val="nil"/>
              <w:left w:val="single" w:sz="4" w:space="0" w:color="auto"/>
              <w:bottom w:val="single" w:sz="4" w:space="0" w:color="auto"/>
              <w:right w:val="single" w:sz="4" w:space="0" w:color="auto"/>
            </w:tcBorders>
          </w:tcPr>
          <w:p w14:paraId="344EEAD5" w14:textId="77777777" w:rsidR="00697D23" w:rsidRPr="00675D0D" w:rsidRDefault="00697D23" w:rsidP="00DD4DCA">
            <w:pPr>
              <w:pStyle w:val="a7"/>
            </w:pPr>
            <w:r w:rsidRPr="00675D0D">
              <w:t>1,65</w:t>
            </w:r>
          </w:p>
        </w:tc>
        <w:tc>
          <w:tcPr>
            <w:tcW w:w="785" w:type="dxa"/>
            <w:tcBorders>
              <w:top w:val="nil"/>
              <w:left w:val="single" w:sz="4" w:space="0" w:color="auto"/>
              <w:bottom w:val="single" w:sz="4" w:space="0" w:color="auto"/>
              <w:right w:val="single" w:sz="4" w:space="0" w:color="auto"/>
            </w:tcBorders>
          </w:tcPr>
          <w:p w14:paraId="5293B5D5" w14:textId="77777777" w:rsidR="00697D23" w:rsidRPr="00675D0D" w:rsidRDefault="00697D23" w:rsidP="00DD4DCA">
            <w:pPr>
              <w:pStyle w:val="a7"/>
            </w:pPr>
            <w:r w:rsidRPr="00675D0D">
              <w:t>1,4</w:t>
            </w:r>
          </w:p>
        </w:tc>
        <w:tc>
          <w:tcPr>
            <w:tcW w:w="785" w:type="dxa"/>
            <w:tcBorders>
              <w:top w:val="nil"/>
              <w:left w:val="single" w:sz="4" w:space="0" w:color="auto"/>
              <w:bottom w:val="single" w:sz="4" w:space="0" w:color="auto"/>
              <w:right w:val="single" w:sz="4" w:space="0" w:color="auto"/>
            </w:tcBorders>
          </w:tcPr>
          <w:p w14:paraId="07B39F06" w14:textId="77777777" w:rsidR="00697D23" w:rsidRPr="00675D0D" w:rsidRDefault="00697D23" w:rsidP="00DD4DCA">
            <w:pPr>
              <w:pStyle w:val="a7"/>
            </w:pPr>
            <w:r w:rsidRPr="00675D0D">
              <w:t>1,2</w:t>
            </w:r>
          </w:p>
        </w:tc>
        <w:tc>
          <w:tcPr>
            <w:tcW w:w="791" w:type="dxa"/>
            <w:tcBorders>
              <w:top w:val="nil"/>
              <w:left w:val="single" w:sz="4" w:space="0" w:color="auto"/>
              <w:bottom w:val="single" w:sz="4" w:space="0" w:color="auto"/>
              <w:right w:val="single" w:sz="4" w:space="0" w:color="auto"/>
            </w:tcBorders>
          </w:tcPr>
          <w:p w14:paraId="10E85936" w14:textId="77777777" w:rsidR="00697D23" w:rsidRPr="00675D0D" w:rsidRDefault="00697D23" w:rsidP="00DD4DCA">
            <w:pPr>
              <w:pStyle w:val="a7"/>
            </w:pPr>
            <w:r w:rsidRPr="00675D0D">
              <w:t>1,05</w:t>
            </w:r>
          </w:p>
        </w:tc>
        <w:tc>
          <w:tcPr>
            <w:tcW w:w="791" w:type="dxa"/>
            <w:tcBorders>
              <w:top w:val="nil"/>
              <w:left w:val="single" w:sz="4" w:space="0" w:color="auto"/>
              <w:bottom w:val="single" w:sz="4" w:space="0" w:color="auto"/>
              <w:right w:val="single" w:sz="4" w:space="0" w:color="auto"/>
            </w:tcBorders>
          </w:tcPr>
          <w:p w14:paraId="3CB330A7" w14:textId="77777777" w:rsidR="00697D23" w:rsidRPr="00675D0D" w:rsidRDefault="00697D23" w:rsidP="00DD4DCA">
            <w:pPr>
              <w:pStyle w:val="a7"/>
            </w:pPr>
            <w:r w:rsidRPr="00675D0D">
              <w:t>0,85</w:t>
            </w:r>
          </w:p>
        </w:tc>
        <w:tc>
          <w:tcPr>
            <w:tcW w:w="792" w:type="dxa"/>
            <w:tcBorders>
              <w:top w:val="nil"/>
              <w:left w:val="single" w:sz="4" w:space="0" w:color="auto"/>
              <w:bottom w:val="single" w:sz="4" w:space="0" w:color="auto"/>
              <w:right w:val="single" w:sz="4" w:space="0" w:color="auto"/>
            </w:tcBorders>
          </w:tcPr>
          <w:p w14:paraId="415E4DCF" w14:textId="77777777" w:rsidR="00697D23" w:rsidRPr="00675D0D" w:rsidRDefault="00697D23" w:rsidP="00DD4DCA">
            <w:pPr>
              <w:pStyle w:val="a7"/>
            </w:pPr>
            <w:r w:rsidRPr="00675D0D">
              <w:t>0,77</w:t>
            </w:r>
          </w:p>
        </w:tc>
        <w:tc>
          <w:tcPr>
            <w:tcW w:w="791" w:type="dxa"/>
            <w:tcBorders>
              <w:top w:val="nil"/>
              <w:left w:val="single" w:sz="4" w:space="0" w:color="auto"/>
              <w:bottom w:val="single" w:sz="4" w:space="0" w:color="auto"/>
              <w:right w:val="single" w:sz="4" w:space="0" w:color="auto"/>
            </w:tcBorders>
          </w:tcPr>
          <w:p w14:paraId="59DBE18E" w14:textId="77777777" w:rsidR="00697D23" w:rsidRPr="00675D0D" w:rsidRDefault="00697D23" w:rsidP="00DD4DCA">
            <w:pPr>
              <w:pStyle w:val="a7"/>
            </w:pPr>
            <w:r w:rsidRPr="00675D0D">
              <w:t>0,71</w:t>
            </w:r>
          </w:p>
        </w:tc>
        <w:tc>
          <w:tcPr>
            <w:tcW w:w="792" w:type="dxa"/>
            <w:tcBorders>
              <w:top w:val="nil"/>
              <w:left w:val="single" w:sz="4" w:space="0" w:color="auto"/>
              <w:bottom w:val="single" w:sz="4" w:space="0" w:color="auto"/>
              <w:right w:val="single" w:sz="4" w:space="0" w:color="auto"/>
            </w:tcBorders>
          </w:tcPr>
          <w:p w14:paraId="6368D8E1" w14:textId="77777777" w:rsidR="00697D23" w:rsidRPr="00675D0D" w:rsidRDefault="00697D23" w:rsidP="00DD4DCA">
            <w:pPr>
              <w:pStyle w:val="a7"/>
            </w:pPr>
            <w:r w:rsidRPr="00675D0D">
              <w:t>0,69</w:t>
            </w:r>
          </w:p>
        </w:tc>
        <w:tc>
          <w:tcPr>
            <w:tcW w:w="897" w:type="dxa"/>
            <w:tcBorders>
              <w:top w:val="nil"/>
              <w:left w:val="single" w:sz="4" w:space="0" w:color="auto"/>
              <w:bottom w:val="single" w:sz="4" w:space="0" w:color="auto"/>
            </w:tcBorders>
          </w:tcPr>
          <w:p w14:paraId="485516D7" w14:textId="77777777" w:rsidR="00697D23" w:rsidRPr="00675D0D" w:rsidRDefault="00697D23" w:rsidP="00DD4DCA">
            <w:pPr>
              <w:pStyle w:val="a7"/>
            </w:pPr>
            <w:r w:rsidRPr="00675D0D">
              <w:t>0,67</w:t>
            </w:r>
          </w:p>
        </w:tc>
      </w:tr>
      <w:tr w:rsidR="00675D0D" w:rsidRPr="00675D0D" w14:paraId="63DE8972" w14:textId="77777777" w:rsidTr="00DD4DCA">
        <w:tc>
          <w:tcPr>
            <w:tcW w:w="3257" w:type="dxa"/>
            <w:tcBorders>
              <w:top w:val="single" w:sz="4" w:space="0" w:color="auto"/>
              <w:bottom w:val="single" w:sz="4" w:space="0" w:color="auto"/>
              <w:right w:val="single" w:sz="4" w:space="0" w:color="auto"/>
            </w:tcBorders>
          </w:tcPr>
          <w:p w14:paraId="30C68CBA" w14:textId="77777777" w:rsidR="00697D23" w:rsidRPr="00675D0D" w:rsidRDefault="00697D23" w:rsidP="00DD4DCA">
            <w:pPr>
              <w:pStyle w:val="a7"/>
            </w:pPr>
            <w:r w:rsidRPr="00675D0D">
              <w:t>На сжиженном газе</w:t>
            </w:r>
            <w:hyperlink w:anchor="sub_99999" w:history="1">
              <w:r w:rsidRPr="00675D0D">
                <w:rPr>
                  <w:rStyle w:val="a5"/>
                  <w:rFonts w:cs="Times New Roman CYR"/>
                  <w:color w:val="auto"/>
                </w:rPr>
                <w:t>*</w:t>
              </w:r>
            </w:hyperlink>
            <w:r w:rsidRPr="00675D0D">
              <w:t xml:space="preserve"> (в том числе при групповых установках и на твердом топливе)</w:t>
            </w:r>
          </w:p>
        </w:tc>
        <w:tc>
          <w:tcPr>
            <w:tcW w:w="751" w:type="dxa"/>
            <w:tcBorders>
              <w:top w:val="single" w:sz="4" w:space="0" w:color="auto"/>
              <w:left w:val="single" w:sz="4" w:space="0" w:color="auto"/>
              <w:bottom w:val="single" w:sz="4" w:space="0" w:color="auto"/>
              <w:right w:val="single" w:sz="4" w:space="0" w:color="auto"/>
            </w:tcBorders>
          </w:tcPr>
          <w:p w14:paraId="4C117F61" w14:textId="77777777" w:rsidR="00697D23" w:rsidRPr="00675D0D" w:rsidRDefault="00697D23" w:rsidP="00DD4DCA">
            <w:pPr>
              <w:pStyle w:val="a7"/>
            </w:pPr>
            <w:r w:rsidRPr="00675D0D">
              <w:t>6</w:t>
            </w:r>
          </w:p>
        </w:tc>
        <w:tc>
          <w:tcPr>
            <w:tcW w:w="699" w:type="dxa"/>
            <w:tcBorders>
              <w:top w:val="single" w:sz="4" w:space="0" w:color="auto"/>
              <w:left w:val="single" w:sz="4" w:space="0" w:color="auto"/>
              <w:bottom w:val="single" w:sz="4" w:space="0" w:color="auto"/>
              <w:right w:val="single" w:sz="4" w:space="0" w:color="auto"/>
            </w:tcBorders>
          </w:tcPr>
          <w:p w14:paraId="565094D6" w14:textId="77777777" w:rsidR="00697D23" w:rsidRPr="00675D0D" w:rsidRDefault="00697D23" w:rsidP="00DD4DCA">
            <w:pPr>
              <w:pStyle w:val="a7"/>
            </w:pPr>
            <w:r w:rsidRPr="00675D0D">
              <w:t>3,4</w:t>
            </w:r>
          </w:p>
        </w:tc>
        <w:tc>
          <w:tcPr>
            <w:tcW w:w="700" w:type="dxa"/>
            <w:tcBorders>
              <w:top w:val="single" w:sz="4" w:space="0" w:color="auto"/>
              <w:left w:val="single" w:sz="4" w:space="0" w:color="auto"/>
              <w:bottom w:val="single" w:sz="4" w:space="0" w:color="auto"/>
              <w:right w:val="single" w:sz="4" w:space="0" w:color="auto"/>
            </w:tcBorders>
          </w:tcPr>
          <w:p w14:paraId="6C6AC575" w14:textId="77777777" w:rsidR="00697D23" w:rsidRPr="00675D0D" w:rsidRDefault="00697D23" w:rsidP="00DD4DCA">
            <w:pPr>
              <w:pStyle w:val="a7"/>
            </w:pPr>
            <w:r w:rsidRPr="00675D0D">
              <w:t>2,9</w:t>
            </w:r>
          </w:p>
        </w:tc>
        <w:tc>
          <w:tcPr>
            <w:tcW w:w="700" w:type="dxa"/>
            <w:tcBorders>
              <w:top w:val="single" w:sz="4" w:space="0" w:color="auto"/>
              <w:left w:val="single" w:sz="4" w:space="0" w:color="auto"/>
              <w:bottom w:val="single" w:sz="4" w:space="0" w:color="auto"/>
              <w:right w:val="single" w:sz="4" w:space="0" w:color="auto"/>
            </w:tcBorders>
          </w:tcPr>
          <w:p w14:paraId="57261309" w14:textId="77777777" w:rsidR="00697D23" w:rsidRPr="00675D0D" w:rsidRDefault="00697D23" w:rsidP="00DD4DCA">
            <w:pPr>
              <w:pStyle w:val="a7"/>
            </w:pPr>
            <w:r w:rsidRPr="00675D0D">
              <w:t>2,5</w:t>
            </w:r>
          </w:p>
        </w:tc>
        <w:tc>
          <w:tcPr>
            <w:tcW w:w="700" w:type="dxa"/>
            <w:tcBorders>
              <w:top w:val="single" w:sz="4" w:space="0" w:color="auto"/>
              <w:left w:val="single" w:sz="4" w:space="0" w:color="auto"/>
              <w:bottom w:val="single" w:sz="4" w:space="0" w:color="auto"/>
              <w:right w:val="single" w:sz="4" w:space="0" w:color="auto"/>
            </w:tcBorders>
          </w:tcPr>
          <w:p w14:paraId="6AB53215" w14:textId="77777777" w:rsidR="00697D23" w:rsidRPr="00675D0D" w:rsidRDefault="00697D23" w:rsidP="00DD4DCA">
            <w:pPr>
              <w:pStyle w:val="a7"/>
            </w:pPr>
            <w:r w:rsidRPr="00675D0D">
              <w:t>2,2</w:t>
            </w:r>
          </w:p>
        </w:tc>
        <w:tc>
          <w:tcPr>
            <w:tcW w:w="924" w:type="dxa"/>
            <w:tcBorders>
              <w:top w:val="single" w:sz="4" w:space="0" w:color="auto"/>
              <w:left w:val="single" w:sz="4" w:space="0" w:color="auto"/>
              <w:bottom w:val="single" w:sz="4" w:space="0" w:color="auto"/>
              <w:right w:val="single" w:sz="4" w:space="0" w:color="auto"/>
            </w:tcBorders>
          </w:tcPr>
          <w:p w14:paraId="444F4C76" w14:textId="77777777" w:rsidR="00697D23" w:rsidRPr="00675D0D" w:rsidRDefault="00697D23" w:rsidP="00DD4DCA">
            <w:pPr>
              <w:pStyle w:val="a7"/>
            </w:pPr>
            <w:r w:rsidRPr="00675D0D">
              <w:t>2</w:t>
            </w:r>
          </w:p>
        </w:tc>
        <w:tc>
          <w:tcPr>
            <w:tcW w:w="785" w:type="dxa"/>
            <w:tcBorders>
              <w:top w:val="single" w:sz="4" w:space="0" w:color="auto"/>
              <w:left w:val="single" w:sz="4" w:space="0" w:color="auto"/>
              <w:bottom w:val="single" w:sz="4" w:space="0" w:color="auto"/>
              <w:right w:val="single" w:sz="4" w:space="0" w:color="auto"/>
            </w:tcBorders>
          </w:tcPr>
          <w:p w14:paraId="313515DF" w14:textId="77777777" w:rsidR="00697D23" w:rsidRPr="00675D0D" w:rsidRDefault="00697D23" w:rsidP="00DD4DCA">
            <w:pPr>
              <w:pStyle w:val="a7"/>
            </w:pPr>
            <w:r w:rsidRPr="00675D0D">
              <w:t>1,8</w:t>
            </w:r>
          </w:p>
        </w:tc>
        <w:tc>
          <w:tcPr>
            <w:tcW w:w="785" w:type="dxa"/>
            <w:tcBorders>
              <w:top w:val="single" w:sz="4" w:space="0" w:color="auto"/>
              <w:left w:val="single" w:sz="4" w:space="0" w:color="auto"/>
              <w:bottom w:val="single" w:sz="4" w:space="0" w:color="auto"/>
              <w:right w:val="single" w:sz="4" w:space="0" w:color="auto"/>
            </w:tcBorders>
          </w:tcPr>
          <w:p w14:paraId="5C94DF08" w14:textId="77777777" w:rsidR="00697D23" w:rsidRPr="00675D0D" w:rsidRDefault="00697D23" w:rsidP="00DD4DCA">
            <w:pPr>
              <w:pStyle w:val="a7"/>
            </w:pPr>
            <w:r w:rsidRPr="00675D0D">
              <w:t>1,4</w:t>
            </w:r>
          </w:p>
        </w:tc>
        <w:tc>
          <w:tcPr>
            <w:tcW w:w="791" w:type="dxa"/>
            <w:tcBorders>
              <w:top w:val="single" w:sz="4" w:space="0" w:color="auto"/>
              <w:left w:val="single" w:sz="4" w:space="0" w:color="auto"/>
              <w:bottom w:val="single" w:sz="4" w:space="0" w:color="auto"/>
              <w:right w:val="single" w:sz="4" w:space="0" w:color="auto"/>
            </w:tcBorders>
          </w:tcPr>
          <w:p w14:paraId="563D19A3" w14:textId="77777777" w:rsidR="00697D23" w:rsidRPr="00675D0D" w:rsidRDefault="00697D23" w:rsidP="00DD4DCA">
            <w:pPr>
              <w:pStyle w:val="a7"/>
            </w:pPr>
            <w:r w:rsidRPr="00675D0D">
              <w:t>1,3</w:t>
            </w:r>
          </w:p>
        </w:tc>
        <w:tc>
          <w:tcPr>
            <w:tcW w:w="791" w:type="dxa"/>
            <w:tcBorders>
              <w:top w:val="single" w:sz="4" w:space="0" w:color="auto"/>
              <w:left w:val="single" w:sz="4" w:space="0" w:color="auto"/>
              <w:bottom w:val="single" w:sz="4" w:space="0" w:color="auto"/>
              <w:right w:val="single" w:sz="4" w:space="0" w:color="auto"/>
            </w:tcBorders>
          </w:tcPr>
          <w:p w14:paraId="010D52FE" w14:textId="77777777" w:rsidR="00697D23" w:rsidRPr="00675D0D" w:rsidRDefault="00697D23" w:rsidP="00DD4DCA">
            <w:pPr>
              <w:pStyle w:val="a7"/>
            </w:pPr>
            <w:r w:rsidRPr="00675D0D">
              <w:t>1,08</w:t>
            </w:r>
          </w:p>
        </w:tc>
        <w:tc>
          <w:tcPr>
            <w:tcW w:w="792" w:type="dxa"/>
            <w:tcBorders>
              <w:top w:val="single" w:sz="4" w:space="0" w:color="auto"/>
              <w:left w:val="single" w:sz="4" w:space="0" w:color="auto"/>
              <w:bottom w:val="single" w:sz="4" w:space="0" w:color="auto"/>
              <w:right w:val="single" w:sz="4" w:space="0" w:color="auto"/>
            </w:tcBorders>
          </w:tcPr>
          <w:p w14:paraId="77358667" w14:textId="77777777" w:rsidR="00697D23" w:rsidRPr="00675D0D" w:rsidRDefault="00697D23" w:rsidP="00DD4DCA">
            <w:pPr>
              <w:pStyle w:val="a7"/>
            </w:pPr>
            <w:r w:rsidRPr="00675D0D">
              <w:t>1</w:t>
            </w:r>
          </w:p>
        </w:tc>
        <w:tc>
          <w:tcPr>
            <w:tcW w:w="791" w:type="dxa"/>
            <w:tcBorders>
              <w:top w:val="single" w:sz="4" w:space="0" w:color="auto"/>
              <w:left w:val="single" w:sz="4" w:space="0" w:color="auto"/>
              <w:bottom w:val="single" w:sz="4" w:space="0" w:color="auto"/>
              <w:right w:val="single" w:sz="4" w:space="0" w:color="auto"/>
            </w:tcBorders>
          </w:tcPr>
          <w:p w14:paraId="5B721D18" w14:textId="77777777" w:rsidR="00697D23" w:rsidRPr="00675D0D" w:rsidRDefault="00697D23" w:rsidP="00DD4DCA">
            <w:pPr>
              <w:pStyle w:val="a7"/>
            </w:pPr>
            <w:r w:rsidRPr="00675D0D">
              <w:t>0,92</w:t>
            </w:r>
          </w:p>
        </w:tc>
        <w:tc>
          <w:tcPr>
            <w:tcW w:w="792" w:type="dxa"/>
            <w:tcBorders>
              <w:top w:val="single" w:sz="4" w:space="0" w:color="auto"/>
              <w:left w:val="single" w:sz="4" w:space="0" w:color="auto"/>
              <w:bottom w:val="single" w:sz="4" w:space="0" w:color="auto"/>
              <w:right w:val="single" w:sz="4" w:space="0" w:color="auto"/>
            </w:tcBorders>
          </w:tcPr>
          <w:p w14:paraId="43D31AE1" w14:textId="77777777" w:rsidR="00697D23" w:rsidRPr="00675D0D" w:rsidRDefault="00697D23" w:rsidP="00DD4DCA">
            <w:pPr>
              <w:pStyle w:val="a7"/>
            </w:pPr>
            <w:r w:rsidRPr="00675D0D">
              <w:t>0,84</w:t>
            </w:r>
          </w:p>
        </w:tc>
        <w:tc>
          <w:tcPr>
            <w:tcW w:w="897" w:type="dxa"/>
            <w:tcBorders>
              <w:top w:val="single" w:sz="4" w:space="0" w:color="auto"/>
              <w:left w:val="single" w:sz="4" w:space="0" w:color="auto"/>
              <w:bottom w:val="single" w:sz="4" w:space="0" w:color="auto"/>
            </w:tcBorders>
          </w:tcPr>
          <w:p w14:paraId="14BAF891" w14:textId="77777777" w:rsidR="00697D23" w:rsidRPr="00675D0D" w:rsidRDefault="00697D23" w:rsidP="00DD4DCA">
            <w:pPr>
              <w:pStyle w:val="a7"/>
            </w:pPr>
            <w:r w:rsidRPr="00675D0D">
              <w:t>0,76</w:t>
            </w:r>
          </w:p>
        </w:tc>
      </w:tr>
      <w:tr w:rsidR="00675D0D" w:rsidRPr="00675D0D" w14:paraId="4E7F07D8" w14:textId="77777777" w:rsidTr="00DD4DCA">
        <w:tc>
          <w:tcPr>
            <w:tcW w:w="3257" w:type="dxa"/>
            <w:tcBorders>
              <w:top w:val="single" w:sz="4" w:space="0" w:color="auto"/>
              <w:bottom w:val="single" w:sz="4" w:space="0" w:color="auto"/>
              <w:right w:val="single" w:sz="4" w:space="0" w:color="auto"/>
            </w:tcBorders>
          </w:tcPr>
          <w:p w14:paraId="6B4BD226" w14:textId="77777777" w:rsidR="00697D23" w:rsidRPr="00675D0D" w:rsidRDefault="00697D23" w:rsidP="00DD4DCA">
            <w:pPr>
              <w:pStyle w:val="a7"/>
            </w:pPr>
            <w:r w:rsidRPr="00675D0D">
              <w:t>Электрическими, мощностью 8,5 кВт</w:t>
            </w:r>
          </w:p>
        </w:tc>
        <w:tc>
          <w:tcPr>
            <w:tcW w:w="751" w:type="dxa"/>
            <w:tcBorders>
              <w:top w:val="single" w:sz="4" w:space="0" w:color="auto"/>
              <w:left w:val="single" w:sz="4" w:space="0" w:color="auto"/>
              <w:bottom w:val="single" w:sz="4" w:space="0" w:color="auto"/>
              <w:right w:val="single" w:sz="4" w:space="0" w:color="auto"/>
            </w:tcBorders>
          </w:tcPr>
          <w:p w14:paraId="56C9DFAF" w14:textId="77777777" w:rsidR="00697D23" w:rsidRPr="00675D0D" w:rsidRDefault="00697D23" w:rsidP="00DD4DCA">
            <w:pPr>
              <w:pStyle w:val="a7"/>
            </w:pPr>
            <w:r w:rsidRPr="00675D0D">
              <w:t>10</w:t>
            </w:r>
          </w:p>
        </w:tc>
        <w:tc>
          <w:tcPr>
            <w:tcW w:w="699" w:type="dxa"/>
            <w:tcBorders>
              <w:top w:val="single" w:sz="4" w:space="0" w:color="auto"/>
              <w:left w:val="single" w:sz="4" w:space="0" w:color="auto"/>
              <w:bottom w:val="single" w:sz="4" w:space="0" w:color="auto"/>
              <w:right w:val="single" w:sz="4" w:space="0" w:color="auto"/>
            </w:tcBorders>
          </w:tcPr>
          <w:p w14:paraId="19971B5C" w14:textId="77777777" w:rsidR="00697D23" w:rsidRPr="00675D0D" w:rsidRDefault="00697D23" w:rsidP="00DD4DCA">
            <w:pPr>
              <w:pStyle w:val="a7"/>
            </w:pPr>
            <w:r w:rsidRPr="00675D0D">
              <w:t>5,9</w:t>
            </w:r>
          </w:p>
        </w:tc>
        <w:tc>
          <w:tcPr>
            <w:tcW w:w="700" w:type="dxa"/>
            <w:tcBorders>
              <w:top w:val="single" w:sz="4" w:space="0" w:color="auto"/>
              <w:left w:val="single" w:sz="4" w:space="0" w:color="auto"/>
              <w:bottom w:val="single" w:sz="4" w:space="0" w:color="auto"/>
              <w:right w:val="single" w:sz="4" w:space="0" w:color="auto"/>
            </w:tcBorders>
          </w:tcPr>
          <w:p w14:paraId="550169A5" w14:textId="77777777" w:rsidR="00697D23" w:rsidRPr="00675D0D" w:rsidRDefault="00697D23" w:rsidP="00DD4DCA">
            <w:pPr>
              <w:pStyle w:val="a7"/>
            </w:pPr>
            <w:r w:rsidRPr="00675D0D">
              <w:t>4,9</w:t>
            </w:r>
          </w:p>
        </w:tc>
        <w:tc>
          <w:tcPr>
            <w:tcW w:w="700" w:type="dxa"/>
            <w:tcBorders>
              <w:top w:val="single" w:sz="4" w:space="0" w:color="auto"/>
              <w:left w:val="single" w:sz="4" w:space="0" w:color="auto"/>
              <w:bottom w:val="single" w:sz="4" w:space="0" w:color="auto"/>
              <w:right w:val="single" w:sz="4" w:space="0" w:color="auto"/>
            </w:tcBorders>
          </w:tcPr>
          <w:p w14:paraId="323EB4E3" w14:textId="77777777" w:rsidR="00697D23" w:rsidRPr="00675D0D" w:rsidRDefault="00697D23" w:rsidP="00DD4DCA">
            <w:pPr>
              <w:pStyle w:val="a7"/>
            </w:pPr>
            <w:r w:rsidRPr="00675D0D">
              <w:t>4,3</w:t>
            </w:r>
          </w:p>
        </w:tc>
        <w:tc>
          <w:tcPr>
            <w:tcW w:w="700" w:type="dxa"/>
            <w:tcBorders>
              <w:top w:val="single" w:sz="4" w:space="0" w:color="auto"/>
              <w:left w:val="single" w:sz="4" w:space="0" w:color="auto"/>
              <w:bottom w:val="single" w:sz="4" w:space="0" w:color="auto"/>
              <w:right w:val="single" w:sz="4" w:space="0" w:color="auto"/>
            </w:tcBorders>
          </w:tcPr>
          <w:p w14:paraId="2AAE290E" w14:textId="77777777" w:rsidR="00697D23" w:rsidRPr="00675D0D" w:rsidRDefault="00697D23" w:rsidP="00DD4DCA">
            <w:pPr>
              <w:pStyle w:val="a7"/>
            </w:pPr>
            <w:r w:rsidRPr="00675D0D">
              <w:t>3,9</w:t>
            </w:r>
          </w:p>
        </w:tc>
        <w:tc>
          <w:tcPr>
            <w:tcW w:w="924" w:type="dxa"/>
            <w:tcBorders>
              <w:top w:val="single" w:sz="4" w:space="0" w:color="auto"/>
              <w:left w:val="single" w:sz="4" w:space="0" w:color="auto"/>
              <w:bottom w:val="single" w:sz="4" w:space="0" w:color="auto"/>
              <w:right w:val="single" w:sz="4" w:space="0" w:color="auto"/>
            </w:tcBorders>
          </w:tcPr>
          <w:p w14:paraId="7669C796" w14:textId="77777777" w:rsidR="00697D23" w:rsidRPr="00675D0D" w:rsidRDefault="00697D23" w:rsidP="00DD4DCA">
            <w:pPr>
              <w:pStyle w:val="a7"/>
            </w:pPr>
            <w:r w:rsidRPr="00675D0D">
              <w:t>3,7</w:t>
            </w:r>
          </w:p>
        </w:tc>
        <w:tc>
          <w:tcPr>
            <w:tcW w:w="785" w:type="dxa"/>
            <w:tcBorders>
              <w:top w:val="single" w:sz="4" w:space="0" w:color="auto"/>
              <w:left w:val="single" w:sz="4" w:space="0" w:color="auto"/>
              <w:bottom w:val="single" w:sz="4" w:space="0" w:color="auto"/>
              <w:right w:val="single" w:sz="4" w:space="0" w:color="auto"/>
            </w:tcBorders>
          </w:tcPr>
          <w:p w14:paraId="531ACCF6" w14:textId="77777777" w:rsidR="00697D23" w:rsidRPr="00675D0D" w:rsidRDefault="00697D23" w:rsidP="00DD4DCA">
            <w:pPr>
              <w:pStyle w:val="a7"/>
            </w:pPr>
            <w:r w:rsidRPr="00675D0D">
              <w:t>3,1</w:t>
            </w:r>
          </w:p>
        </w:tc>
        <w:tc>
          <w:tcPr>
            <w:tcW w:w="785" w:type="dxa"/>
            <w:tcBorders>
              <w:top w:val="single" w:sz="4" w:space="0" w:color="auto"/>
              <w:left w:val="single" w:sz="4" w:space="0" w:color="auto"/>
              <w:bottom w:val="single" w:sz="4" w:space="0" w:color="auto"/>
              <w:right w:val="single" w:sz="4" w:space="0" w:color="auto"/>
            </w:tcBorders>
          </w:tcPr>
          <w:p w14:paraId="4635E2CB" w14:textId="77777777" w:rsidR="00697D23" w:rsidRPr="00675D0D" w:rsidRDefault="00697D23" w:rsidP="00DD4DCA">
            <w:pPr>
              <w:pStyle w:val="a7"/>
            </w:pPr>
            <w:r w:rsidRPr="00675D0D">
              <w:t>2,6</w:t>
            </w:r>
          </w:p>
        </w:tc>
        <w:tc>
          <w:tcPr>
            <w:tcW w:w="791" w:type="dxa"/>
            <w:tcBorders>
              <w:top w:val="single" w:sz="4" w:space="0" w:color="auto"/>
              <w:left w:val="single" w:sz="4" w:space="0" w:color="auto"/>
              <w:bottom w:val="single" w:sz="4" w:space="0" w:color="auto"/>
              <w:right w:val="single" w:sz="4" w:space="0" w:color="auto"/>
            </w:tcBorders>
          </w:tcPr>
          <w:p w14:paraId="1C4A4F07" w14:textId="77777777" w:rsidR="00697D23" w:rsidRPr="00675D0D" w:rsidRDefault="00697D23" w:rsidP="00DD4DCA">
            <w:pPr>
              <w:pStyle w:val="a7"/>
            </w:pPr>
            <w:r w:rsidRPr="00675D0D">
              <w:t>2,1</w:t>
            </w:r>
          </w:p>
        </w:tc>
        <w:tc>
          <w:tcPr>
            <w:tcW w:w="791" w:type="dxa"/>
            <w:tcBorders>
              <w:top w:val="single" w:sz="4" w:space="0" w:color="auto"/>
              <w:left w:val="single" w:sz="4" w:space="0" w:color="auto"/>
              <w:bottom w:val="single" w:sz="4" w:space="0" w:color="auto"/>
              <w:right w:val="single" w:sz="4" w:space="0" w:color="auto"/>
            </w:tcBorders>
          </w:tcPr>
          <w:p w14:paraId="69C68BBE" w14:textId="77777777" w:rsidR="00697D23" w:rsidRPr="00675D0D" w:rsidRDefault="00697D23" w:rsidP="00DD4DCA">
            <w:pPr>
              <w:pStyle w:val="a7"/>
            </w:pPr>
            <w:r w:rsidRPr="00675D0D">
              <w:t>1,5</w:t>
            </w:r>
          </w:p>
        </w:tc>
        <w:tc>
          <w:tcPr>
            <w:tcW w:w="792" w:type="dxa"/>
            <w:tcBorders>
              <w:top w:val="single" w:sz="4" w:space="0" w:color="auto"/>
              <w:left w:val="single" w:sz="4" w:space="0" w:color="auto"/>
              <w:bottom w:val="single" w:sz="4" w:space="0" w:color="auto"/>
              <w:right w:val="single" w:sz="4" w:space="0" w:color="auto"/>
            </w:tcBorders>
          </w:tcPr>
          <w:p w14:paraId="00EBEDD1" w14:textId="77777777" w:rsidR="00697D23" w:rsidRPr="00675D0D" w:rsidRDefault="00697D23" w:rsidP="00DD4DCA">
            <w:pPr>
              <w:pStyle w:val="a7"/>
            </w:pPr>
            <w:r w:rsidRPr="00675D0D">
              <w:t>1,36</w:t>
            </w:r>
          </w:p>
        </w:tc>
        <w:tc>
          <w:tcPr>
            <w:tcW w:w="791" w:type="dxa"/>
            <w:tcBorders>
              <w:top w:val="single" w:sz="4" w:space="0" w:color="auto"/>
              <w:left w:val="single" w:sz="4" w:space="0" w:color="auto"/>
              <w:bottom w:val="single" w:sz="4" w:space="0" w:color="auto"/>
              <w:right w:val="single" w:sz="4" w:space="0" w:color="auto"/>
            </w:tcBorders>
          </w:tcPr>
          <w:p w14:paraId="760F0CB7" w14:textId="77777777" w:rsidR="00697D23" w:rsidRPr="00675D0D" w:rsidRDefault="00697D23" w:rsidP="00DD4DCA">
            <w:pPr>
              <w:pStyle w:val="a7"/>
            </w:pPr>
            <w:r w:rsidRPr="00675D0D">
              <w:t>1,27</w:t>
            </w:r>
          </w:p>
        </w:tc>
        <w:tc>
          <w:tcPr>
            <w:tcW w:w="792" w:type="dxa"/>
            <w:tcBorders>
              <w:top w:val="single" w:sz="4" w:space="0" w:color="auto"/>
              <w:left w:val="single" w:sz="4" w:space="0" w:color="auto"/>
              <w:bottom w:val="single" w:sz="4" w:space="0" w:color="auto"/>
              <w:right w:val="single" w:sz="4" w:space="0" w:color="auto"/>
            </w:tcBorders>
          </w:tcPr>
          <w:p w14:paraId="3A67C59D" w14:textId="77777777" w:rsidR="00697D23" w:rsidRPr="00675D0D" w:rsidRDefault="00697D23" w:rsidP="00DD4DCA">
            <w:pPr>
              <w:pStyle w:val="a7"/>
            </w:pPr>
            <w:r w:rsidRPr="00675D0D">
              <w:t>1,23</w:t>
            </w:r>
          </w:p>
        </w:tc>
        <w:tc>
          <w:tcPr>
            <w:tcW w:w="897" w:type="dxa"/>
            <w:tcBorders>
              <w:top w:val="single" w:sz="4" w:space="0" w:color="auto"/>
              <w:left w:val="single" w:sz="4" w:space="0" w:color="auto"/>
              <w:bottom w:val="single" w:sz="4" w:space="0" w:color="auto"/>
            </w:tcBorders>
          </w:tcPr>
          <w:p w14:paraId="3A14E417" w14:textId="77777777" w:rsidR="00697D23" w:rsidRPr="00675D0D" w:rsidRDefault="00697D23" w:rsidP="00DD4DCA">
            <w:pPr>
              <w:pStyle w:val="a7"/>
            </w:pPr>
            <w:r w:rsidRPr="00675D0D">
              <w:t>1,19</w:t>
            </w:r>
          </w:p>
        </w:tc>
      </w:tr>
      <w:tr w:rsidR="00675D0D" w:rsidRPr="00675D0D" w14:paraId="67ABD4AE" w14:textId="77777777" w:rsidTr="00DD4DCA">
        <w:tc>
          <w:tcPr>
            <w:tcW w:w="3257" w:type="dxa"/>
            <w:tcBorders>
              <w:top w:val="single" w:sz="4" w:space="0" w:color="auto"/>
              <w:bottom w:val="single" w:sz="4" w:space="0" w:color="auto"/>
              <w:right w:val="single" w:sz="4" w:space="0" w:color="auto"/>
            </w:tcBorders>
          </w:tcPr>
          <w:p w14:paraId="7A5CB9DD" w14:textId="77777777" w:rsidR="00697D23" w:rsidRPr="00675D0D" w:rsidRDefault="00697D23" w:rsidP="00DD4DCA">
            <w:pPr>
              <w:pStyle w:val="a7"/>
            </w:pPr>
            <w:r w:rsidRPr="00675D0D">
              <w:t>Квартиры повышенной комфортности с электрическими плитами мощностью до 10,5 кВт</w:t>
            </w:r>
            <w:hyperlink w:anchor="sub_222222" w:history="1">
              <w:r w:rsidRPr="00675D0D">
                <w:rPr>
                  <w:rStyle w:val="a5"/>
                  <w:rFonts w:cs="Times New Roman CYR"/>
                  <w:color w:val="auto"/>
                </w:rPr>
                <w:t>**</w:t>
              </w:r>
            </w:hyperlink>
          </w:p>
        </w:tc>
        <w:tc>
          <w:tcPr>
            <w:tcW w:w="751" w:type="dxa"/>
            <w:tcBorders>
              <w:top w:val="single" w:sz="4" w:space="0" w:color="auto"/>
              <w:left w:val="single" w:sz="4" w:space="0" w:color="auto"/>
              <w:bottom w:val="single" w:sz="4" w:space="0" w:color="auto"/>
              <w:right w:val="single" w:sz="4" w:space="0" w:color="auto"/>
            </w:tcBorders>
          </w:tcPr>
          <w:p w14:paraId="52534FAA" w14:textId="77777777" w:rsidR="00697D23" w:rsidRPr="00675D0D" w:rsidRDefault="00697D23" w:rsidP="00DD4DCA">
            <w:pPr>
              <w:pStyle w:val="a7"/>
            </w:pPr>
            <w:r w:rsidRPr="00675D0D">
              <w:t>14</w:t>
            </w:r>
          </w:p>
        </w:tc>
        <w:tc>
          <w:tcPr>
            <w:tcW w:w="699" w:type="dxa"/>
            <w:tcBorders>
              <w:top w:val="single" w:sz="4" w:space="0" w:color="auto"/>
              <w:left w:val="single" w:sz="4" w:space="0" w:color="auto"/>
              <w:bottom w:val="single" w:sz="4" w:space="0" w:color="auto"/>
              <w:right w:val="single" w:sz="4" w:space="0" w:color="auto"/>
            </w:tcBorders>
          </w:tcPr>
          <w:p w14:paraId="61241AAD" w14:textId="77777777" w:rsidR="00697D23" w:rsidRPr="00675D0D" w:rsidRDefault="00697D23" w:rsidP="00DD4DCA">
            <w:pPr>
              <w:pStyle w:val="a7"/>
            </w:pPr>
            <w:r w:rsidRPr="00675D0D">
              <w:t>8,1</w:t>
            </w:r>
          </w:p>
        </w:tc>
        <w:tc>
          <w:tcPr>
            <w:tcW w:w="700" w:type="dxa"/>
            <w:tcBorders>
              <w:top w:val="single" w:sz="4" w:space="0" w:color="auto"/>
              <w:left w:val="single" w:sz="4" w:space="0" w:color="auto"/>
              <w:bottom w:val="single" w:sz="4" w:space="0" w:color="auto"/>
              <w:right w:val="single" w:sz="4" w:space="0" w:color="auto"/>
            </w:tcBorders>
          </w:tcPr>
          <w:p w14:paraId="41204A98" w14:textId="77777777" w:rsidR="00697D23" w:rsidRPr="00675D0D" w:rsidRDefault="00697D23" w:rsidP="00DD4DCA">
            <w:pPr>
              <w:pStyle w:val="a7"/>
            </w:pPr>
            <w:r w:rsidRPr="00675D0D">
              <w:t>6,7</w:t>
            </w:r>
          </w:p>
        </w:tc>
        <w:tc>
          <w:tcPr>
            <w:tcW w:w="700" w:type="dxa"/>
            <w:tcBorders>
              <w:top w:val="single" w:sz="4" w:space="0" w:color="auto"/>
              <w:left w:val="single" w:sz="4" w:space="0" w:color="auto"/>
              <w:bottom w:val="single" w:sz="4" w:space="0" w:color="auto"/>
              <w:right w:val="single" w:sz="4" w:space="0" w:color="auto"/>
            </w:tcBorders>
          </w:tcPr>
          <w:p w14:paraId="0EDA8AB4" w14:textId="77777777" w:rsidR="00697D23" w:rsidRPr="00675D0D" w:rsidRDefault="00697D23" w:rsidP="00DD4DCA">
            <w:pPr>
              <w:pStyle w:val="a7"/>
            </w:pPr>
            <w:r w:rsidRPr="00675D0D">
              <w:t>5,9</w:t>
            </w:r>
          </w:p>
        </w:tc>
        <w:tc>
          <w:tcPr>
            <w:tcW w:w="700" w:type="dxa"/>
            <w:tcBorders>
              <w:top w:val="single" w:sz="4" w:space="0" w:color="auto"/>
              <w:left w:val="single" w:sz="4" w:space="0" w:color="auto"/>
              <w:bottom w:val="single" w:sz="4" w:space="0" w:color="auto"/>
              <w:right w:val="single" w:sz="4" w:space="0" w:color="auto"/>
            </w:tcBorders>
          </w:tcPr>
          <w:p w14:paraId="7107DAED" w14:textId="77777777" w:rsidR="00697D23" w:rsidRPr="00675D0D" w:rsidRDefault="00697D23" w:rsidP="00DD4DCA">
            <w:pPr>
              <w:pStyle w:val="a7"/>
            </w:pPr>
            <w:r w:rsidRPr="00675D0D">
              <w:t>5,3</w:t>
            </w:r>
          </w:p>
        </w:tc>
        <w:tc>
          <w:tcPr>
            <w:tcW w:w="924" w:type="dxa"/>
            <w:tcBorders>
              <w:top w:val="single" w:sz="4" w:space="0" w:color="auto"/>
              <w:left w:val="single" w:sz="4" w:space="0" w:color="auto"/>
              <w:bottom w:val="single" w:sz="4" w:space="0" w:color="auto"/>
              <w:right w:val="single" w:sz="4" w:space="0" w:color="auto"/>
            </w:tcBorders>
          </w:tcPr>
          <w:p w14:paraId="5566B77F" w14:textId="77777777" w:rsidR="00697D23" w:rsidRPr="00675D0D" w:rsidRDefault="00697D23" w:rsidP="00DD4DCA">
            <w:pPr>
              <w:pStyle w:val="a7"/>
            </w:pPr>
            <w:r w:rsidRPr="00675D0D">
              <w:t>4,9</w:t>
            </w:r>
          </w:p>
        </w:tc>
        <w:tc>
          <w:tcPr>
            <w:tcW w:w="785" w:type="dxa"/>
            <w:tcBorders>
              <w:top w:val="single" w:sz="4" w:space="0" w:color="auto"/>
              <w:left w:val="single" w:sz="4" w:space="0" w:color="auto"/>
              <w:bottom w:val="single" w:sz="4" w:space="0" w:color="auto"/>
              <w:right w:val="single" w:sz="4" w:space="0" w:color="auto"/>
            </w:tcBorders>
          </w:tcPr>
          <w:p w14:paraId="609A77A6" w14:textId="77777777" w:rsidR="00697D23" w:rsidRPr="00675D0D" w:rsidRDefault="00697D23" w:rsidP="00DD4DCA">
            <w:pPr>
              <w:pStyle w:val="a7"/>
            </w:pPr>
            <w:r w:rsidRPr="00675D0D">
              <w:t>4,2</w:t>
            </w:r>
          </w:p>
        </w:tc>
        <w:tc>
          <w:tcPr>
            <w:tcW w:w="785" w:type="dxa"/>
            <w:tcBorders>
              <w:top w:val="single" w:sz="4" w:space="0" w:color="auto"/>
              <w:left w:val="single" w:sz="4" w:space="0" w:color="auto"/>
              <w:bottom w:val="single" w:sz="4" w:space="0" w:color="auto"/>
              <w:right w:val="single" w:sz="4" w:space="0" w:color="auto"/>
            </w:tcBorders>
          </w:tcPr>
          <w:p w14:paraId="20ED0674" w14:textId="77777777" w:rsidR="00697D23" w:rsidRPr="00675D0D" w:rsidRDefault="00697D23" w:rsidP="00DD4DCA">
            <w:pPr>
              <w:pStyle w:val="a7"/>
            </w:pPr>
            <w:r w:rsidRPr="00675D0D">
              <w:t>3,3</w:t>
            </w:r>
          </w:p>
        </w:tc>
        <w:tc>
          <w:tcPr>
            <w:tcW w:w="791" w:type="dxa"/>
            <w:tcBorders>
              <w:top w:val="single" w:sz="4" w:space="0" w:color="auto"/>
              <w:left w:val="single" w:sz="4" w:space="0" w:color="auto"/>
              <w:bottom w:val="single" w:sz="4" w:space="0" w:color="auto"/>
              <w:right w:val="single" w:sz="4" w:space="0" w:color="auto"/>
            </w:tcBorders>
          </w:tcPr>
          <w:p w14:paraId="401D603D" w14:textId="77777777" w:rsidR="00697D23" w:rsidRPr="00675D0D" w:rsidRDefault="00697D23" w:rsidP="00DD4DCA">
            <w:pPr>
              <w:pStyle w:val="a7"/>
            </w:pPr>
            <w:r w:rsidRPr="00675D0D">
              <w:t>2,8</w:t>
            </w:r>
          </w:p>
        </w:tc>
        <w:tc>
          <w:tcPr>
            <w:tcW w:w="791" w:type="dxa"/>
            <w:tcBorders>
              <w:top w:val="single" w:sz="4" w:space="0" w:color="auto"/>
              <w:left w:val="single" w:sz="4" w:space="0" w:color="auto"/>
              <w:bottom w:val="single" w:sz="4" w:space="0" w:color="auto"/>
              <w:right w:val="single" w:sz="4" w:space="0" w:color="auto"/>
            </w:tcBorders>
          </w:tcPr>
          <w:p w14:paraId="4201E4AB" w14:textId="77777777" w:rsidR="00697D23" w:rsidRPr="00675D0D" w:rsidRDefault="00697D23" w:rsidP="00DD4DCA">
            <w:pPr>
              <w:pStyle w:val="a7"/>
            </w:pPr>
            <w:r w:rsidRPr="00675D0D">
              <w:t>1,95</w:t>
            </w:r>
          </w:p>
        </w:tc>
        <w:tc>
          <w:tcPr>
            <w:tcW w:w="792" w:type="dxa"/>
            <w:tcBorders>
              <w:top w:val="single" w:sz="4" w:space="0" w:color="auto"/>
              <w:left w:val="single" w:sz="4" w:space="0" w:color="auto"/>
              <w:bottom w:val="single" w:sz="4" w:space="0" w:color="auto"/>
              <w:right w:val="single" w:sz="4" w:space="0" w:color="auto"/>
            </w:tcBorders>
          </w:tcPr>
          <w:p w14:paraId="5DAE4C29" w14:textId="77777777" w:rsidR="00697D23" w:rsidRPr="00675D0D" w:rsidRDefault="00697D23" w:rsidP="00DD4DCA">
            <w:pPr>
              <w:pStyle w:val="a7"/>
            </w:pPr>
            <w:r w:rsidRPr="00675D0D">
              <w:t>1,83</w:t>
            </w:r>
          </w:p>
        </w:tc>
        <w:tc>
          <w:tcPr>
            <w:tcW w:w="791" w:type="dxa"/>
            <w:tcBorders>
              <w:top w:val="single" w:sz="4" w:space="0" w:color="auto"/>
              <w:left w:val="single" w:sz="4" w:space="0" w:color="auto"/>
              <w:bottom w:val="single" w:sz="4" w:space="0" w:color="auto"/>
              <w:right w:val="single" w:sz="4" w:space="0" w:color="auto"/>
            </w:tcBorders>
          </w:tcPr>
          <w:p w14:paraId="02ACAB26" w14:textId="77777777" w:rsidR="00697D23" w:rsidRPr="00675D0D" w:rsidRDefault="00697D23" w:rsidP="00DD4DCA">
            <w:pPr>
              <w:pStyle w:val="a7"/>
            </w:pPr>
            <w:r w:rsidRPr="00675D0D">
              <w:t>1,72</w:t>
            </w:r>
          </w:p>
        </w:tc>
        <w:tc>
          <w:tcPr>
            <w:tcW w:w="792" w:type="dxa"/>
            <w:tcBorders>
              <w:top w:val="single" w:sz="4" w:space="0" w:color="auto"/>
              <w:left w:val="single" w:sz="4" w:space="0" w:color="auto"/>
              <w:bottom w:val="single" w:sz="4" w:space="0" w:color="auto"/>
              <w:right w:val="single" w:sz="4" w:space="0" w:color="auto"/>
            </w:tcBorders>
          </w:tcPr>
          <w:p w14:paraId="352E73A6" w14:textId="77777777" w:rsidR="00697D23" w:rsidRPr="00675D0D" w:rsidRDefault="00697D23" w:rsidP="00DD4DCA">
            <w:pPr>
              <w:pStyle w:val="a7"/>
            </w:pPr>
            <w:r w:rsidRPr="00675D0D">
              <w:t>1,67</w:t>
            </w:r>
          </w:p>
        </w:tc>
        <w:tc>
          <w:tcPr>
            <w:tcW w:w="897" w:type="dxa"/>
            <w:tcBorders>
              <w:top w:val="single" w:sz="4" w:space="0" w:color="auto"/>
              <w:left w:val="single" w:sz="4" w:space="0" w:color="auto"/>
              <w:bottom w:val="single" w:sz="4" w:space="0" w:color="auto"/>
            </w:tcBorders>
          </w:tcPr>
          <w:p w14:paraId="52176C8A" w14:textId="77777777" w:rsidR="00697D23" w:rsidRPr="00675D0D" w:rsidRDefault="00697D23" w:rsidP="00DD4DCA">
            <w:pPr>
              <w:pStyle w:val="a7"/>
            </w:pPr>
            <w:r w:rsidRPr="00675D0D">
              <w:t>1,62</w:t>
            </w:r>
          </w:p>
        </w:tc>
      </w:tr>
      <w:tr w:rsidR="00675D0D" w:rsidRPr="00675D0D" w14:paraId="6D039C0B" w14:textId="77777777" w:rsidTr="00DD4DCA">
        <w:tc>
          <w:tcPr>
            <w:tcW w:w="3257" w:type="dxa"/>
            <w:tcBorders>
              <w:top w:val="single" w:sz="4" w:space="0" w:color="auto"/>
              <w:bottom w:val="single" w:sz="4" w:space="0" w:color="auto"/>
              <w:right w:val="single" w:sz="4" w:space="0" w:color="auto"/>
            </w:tcBorders>
          </w:tcPr>
          <w:p w14:paraId="460AFC4A" w14:textId="77777777" w:rsidR="00697D23" w:rsidRPr="00675D0D" w:rsidRDefault="00697D23" w:rsidP="00DD4DCA">
            <w:pPr>
              <w:pStyle w:val="a7"/>
            </w:pPr>
            <w:r w:rsidRPr="00675D0D">
              <w:t>Дома на участках садоводческих и дачных объединений</w:t>
            </w:r>
          </w:p>
        </w:tc>
        <w:tc>
          <w:tcPr>
            <w:tcW w:w="751" w:type="dxa"/>
            <w:tcBorders>
              <w:top w:val="single" w:sz="4" w:space="0" w:color="auto"/>
              <w:left w:val="single" w:sz="4" w:space="0" w:color="auto"/>
              <w:bottom w:val="single" w:sz="4" w:space="0" w:color="auto"/>
              <w:right w:val="single" w:sz="4" w:space="0" w:color="auto"/>
            </w:tcBorders>
          </w:tcPr>
          <w:p w14:paraId="2E7D7DFF" w14:textId="77777777" w:rsidR="00697D23" w:rsidRPr="00675D0D" w:rsidRDefault="00697D23" w:rsidP="00DD4DCA">
            <w:pPr>
              <w:pStyle w:val="a7"/>
            </w:pPr>
            <w:r w:rsidRPr="00675D0D">
              <w:t>4</w:t>
            </w:r>
          </w:p>
        </w:tc>
        <w:tc>
          <w:tcPr>
            <w:tcW w:w="699" w:type="dxa"/>
            <w:tcBorders>
              <w:top w:val="single" w:sz="4" w:space="0" w:color="auto"/>
              <w:left w:val="single" w:sz="4" w:space="0" w:color="auto"/>
              <w:bottom w:val="single" w:sz="4" w:space="0" w:color="auto"/>
              <w:right w:val="single" w:sz="4" w:space="0" w:color="auto"/>
            </w:tcBorders>
          </w:tcPr>
          <w:p w14:paraId="1F5774AF" w14:textId="77777777" w:rsidR="00697D23" w:rsidRPr="00675D0D" w:rsidRDefault="00697D23" w:rsidP="00DD4DCA">
            <w:pPr>
              <w:pStyle w:val="a7"/>
            </w:pPr>
            <w:r w:rsidRPr="00675D0D">
              <w:t>2,3</w:t>
            </w:r>
          </w:p>
        </w:tc>
        <w:tc>
          <w:tcPr>
            <w:tcW w:w="700" w:type="dxa"/>
            <w:tcBorders>
              <w:top w:val="single" w:sz="4" w:space="0" w:color="auto"/>
              <w:left w:val="single" w:sz="4" w:space="0" w:color="auto"/>
              <w:bottom w:val="single" w:sz="4" w:space="0" w:color="auto"/>
              <w:right w:val="single" w:sz="4" w:space="0" w:color="auto"/>
            </w:tcBorders>
          </w:tcPr>
          <w:p w14:paraId="79241744" w14:textId="77777777" w:rsidR="00697D23" w:rsidRPr="00675D0D" w:rsidRDefault="00697D23" w:rsidP="00DD4DCA">
            <w:pPr>
              <w:pStyle w:val="a7"/>
            </w:pPr>
            <w:r w:rsidRPr="00675D0D">
              <w:t>1,7</w:t>
            </w:r>
          </w:p>
        </w:tc>
        <w:tc>
          <w:tcPr>
            <w:tcW w:w="700" w:type="dxa"/>
            <w:tcBorders>
              <w:top w:val="single" w:sz="4" w:space="0" w:color="auto"/>
              <w:left w:val="single" w:sz="4" w:space="0" w:color="auto"/>
              <w:bottom w:val="single" w:sz="4" w:space="0" w:color="auto"/>
              <w:right w:val="single" w:sz="4" w:space="0" w:color="auto"/>
            </w:tcBorders>
          </w:tcPr>
          <w:p w14:paraId="789D86A8" w14:textId="77777777" w:rsidR="00697D23" w:rsidRPr="00675D0D" w:rsidRDefault="00697D23" w:rsidP="00DD4DCA">
            <w:pPr>
              <w:pStyle w:val="a7"/>
            </w:pPr>
            <w:r w:rsidRPr="00675D0D">
              <w:t>1,4</w:t>
            </w:r>
          </w:p>
        </w:tc>
        <w:tc>
          <w:tcPr>
            <w:tcW w:w="700" w:type="dxa"/>
            <w:tcBorders>
              <w:top w:val="single" w:sz="4" w:space="0" w:color="auto"/>
              <w:left w:val="single" w:sz="4" w:space="0" w:color="auto"/>
              <w:bottom w:val="single" w:sz="4" w:space="0" w:color="auto"/>
              <w:right w:val="single" w:sz="4" w:space="0" w:color="auto"/>
            </w:tcBorders>
          </w:tcPr>
          <w:p w14:paraId="4E43DE15" w14:textId="77777777" w:rsidR="00697D23" w:rsidRPr="00675D0D" w:rsidRDefault="00697D23" w:rsidP="00DD4DCA">
            <w:pPr>
              <w:pStyle w:val="a7"/>
            </w:pPr>
            <w:r w:rsidRPr="00675D0D">
              <w:t>1,2</w:t>
            </w:r>
          </w:p>
        </w:tc>
        <w:tc>
          <w:tcPr>
            <w:tcW w:w="924" w:type="dxa"/>
            <w:tcBorders>
              <w:top w:val="single" w:sz="4" w:space="0" w:color="auto"/>
              <w:left w:val="single" w:sz="4" w:space="0" w:color="auto"/>
              <w:bottom w:val="single" w:sz="4" w:space="0" w:color="auto"/>
              <w:right w:val="single" w:sz="4" w:space="0" w:color="auto"/>
            </w:tcBorders>
          </w:tcPr>
          <w:p w14:paraId="1CAB99A2" w14:textId="77777777" w:rsidR="00697D23" w:rsidRPr="00675D0D" w:rsidRDefault="00697D23" w:rsidP="00DD4DCA">
            <w:pPr>
              <w:pStyle w:val="a7"/>
            </w:pPr>
            <w:r w:rsidRPr="00675D0D">
              <w:t>1,1</w:t>
            </w:r>
          </w:p>
        </w:tc>
        <w:tc>
          <w:tcPr>
            <w:tcW w:w="785" w:type="dxa"/>
            <w:tcBorders>
              <w:top w:val="single" w:sz="4" w:space="0" w:color="auto"/>
              <w:left w:val="single" w:sz="4" w:space="0" w:color="auto"/>
              <w:bottom w:val="single" w:sz="4" w:space="0" w:color="auto"/>
              <w:right w:val="single" w:sz="4" w:space="0" w:color="auto"/>
            </w:tcBorders>
          </w:tcPr>
          <w:p w14:paraId="7E3192B2" w14:textId="77777777" w:rsidR="00697D23" w:rsidRPr="00675D0D" w:rsidRDefault="00697D23" w:rsidP="00DD4DCA">
            <w:pPr>
              <w:pStyle w:val="a7"/>
            </w:pPr>
            <w:r w:rsidRPr="00675D0D">
              <w:t>0,9</w:t>
            </w:r>
          </w:p>
        </w:tc>
        <w:tc>
          <w:tcPr>
            <w:tcW w:w="785" w:type="dxa"/>
            <w:tcBorders>
              <w:top w:val="single" w:sz="4" w:space="0" w:color="auto"/>
              <w:left w:val="single" w:sz="4" w:space="0" w:color="auto"/>
              <w:bottom w:val="single" w:sz="4" w:space="0" w:color="auto"/>
              <w:right w:val="single" w:sz="4" w:space="0" w:color="auto"/>
            </w:tcBorders>
          </w:tcPr>
          <w:p w14:paraId="4ED5B55E" w14:textId="77777777" w:rsidR="00697D23" w:rsidRPr="00675D0D" w:rsidRDefault="00697D23" w:rsidP="00DD4DCA">
            <w:pPr>
              <w:pStyle w:val="a7"/>
            </w:pPr>
            <w:r w:rsidRPr="00675D0D">
              <w:t>0,76</w:t>
            </w:r>
          </w:p>
        </w:tc>
        <w:tc>
          <w:tcPr>
            <w:tcW w:w="791" w:type="dxa"/>
            <w:tcBorders>
              <w:top w:val="single" w:sz="4" w:space="0" w:color="auto"/>
              <w:left w:val="single" w:sz="4" w:space="0" w:color="auto"/>
              <w:bottom w:val="single" w:sz="4" w:space="0" w:color="auto"/>
              <w:right w:val="single" w:sz="4" w:space="0" w:color="auto"/>
            </w:tcBorders>
          </w:tcPr>
          <w:p w14:paraId="779BB6FB" w14:textId="77777777" w:rsidR="00697D23" w:rsidRPr="00675D0D" w:rsidRDefault="00697D23" w:rsidP="00DD4DCA">
            <w:pPr>
              <w:pStyle w:val="a7"/>
            </w:pPr>
            <w:r w:rsidRPr="00675D0D">
              <w:t>0,69</w:t>
            </w:r>
          </w:p>
        </w:tc>
        <w:tc>
          <w:tcPr>
            <w:tcW w:w="791" w:type="dxa"/>
            <w:tcBorders>
              <w:top w:val="single" w:sz="4" w:space="0" w:color="auto"/>
              <w:left w:val="single" w:sz="4" w:space="0" w:color="auto"/>
              <w:bottom w:val="single" w:sz="4" w:space="0" w:color="auto"/>
              <w:right w:val="single" w:sz="4" w:space="0" w:color="auto"/>
            </w:tcBorders>
          </w:tcPr>
          <w:p w14:paraId="2BC7A13D" w14:textId="77777777" w:rsidR="00697D23" w:rsidRPr="00675D0D" w:rsidRDefault="00697D23" w:rsidP="00DD4DCA">
            <w:pPr>
              <w:pStyle w:val="a7"/>
            </w:pPr>
            <w:r w:rsidRPr="00675D0D">
              <w:t>0,61</w:t>
            </w:r>
          </w:p>
        </w:tc>
        <w:tc>
          <w:tcPr>
            <w:tcW w:w="792" w:type="dxa"/>
            <w:tcBorders>
              <w:top w:val="single" w:sz="4" w:space="0" w:color="auto"/>
              <w:left w:val="single" w:sz="4" w:space="0" w:color="auto"/>
              <w:bottom w:val="single" w:sz="4" w:space="0" w:color="auto"/>
              <w:right w:val="single" w:sz="4" w:space="0" w:color="auto"/>
            </w:tcBorders>
          </w:tcPr>
          <w:p w14:paraId="248163EC" w14:textId="77777777" w:rsidR="00697D23" w:rsidRPr="00675D0D" w:rsidRDefault="00697D23" w:rsidP="00DD4DCA">
            <w:pPr>
              <w:pStyle w:val="a7"/>
            </w:pPr>
            <w:r w:rsidRPr="00675D0D">
              <w:t>0,58</w:t>
            </w:r>
          </w:p>
        </w:tc>
        <w:tc>
          <w:tcPr>
            <w:tcW w:w="791" w:type="dxa"/>
            <w:tcBorders>
              <w:top w:val="single" w:sz="4" w:space="0" w:color="auto"/>
              <w:left w:val="single" w:sz="4" w:space="0" w:color="auto"/>
              <w:bottom w:val="single" w:sz="4" w:space="0" w:color="auto"/>
              <w:right w:val="single" w:sz="4" w:space="0" w:color="auto"/>
            </w:tcBorders>
          </w:tcPr>
          <w:p w14:paraId="12E32882" w14:textId="77777777" w:rsidR="00697D23" w:rsidRPr="00675D0D" w:rsidRDefault="00697D23" w:rsidP="00DD4DCA">
            <w:pPr>
              <w:pStyle w:val="a7"/>
            </w:pPr>
            <w:r w:rsidRPr="00675D0D">
              <w:t>0,54</w:t>
            </w:r>
          </w:p>
        </w:tc>
        <w:tc>
          <w:tcPr>
            <w:tcW w:w="792" w:type="dxa"/>
            <w:tcBorders>
              <w:top w:val="single" w:sz="4" w:space="0" w:color="auto"/>
              <w:left w:val="single" w:sz="4" w:space="0" w:color="auto"/>
              <w:bottom w:val="single" w:sz="4" w:space="0" w:color="auto"/>
              <w:right w:val="single" w:sz="4" w:space="0" w:color="auto"/>
            </w:tcBorders>
          </w:tcPr>
          <w:p w14:paraId="2F95B98D" w14:textId="77777777" w:rsidR="00697D23" w:rsidRPr="00675D0D" w:rsidRDefault="00697D23" w:rsidP="00DD4DCA">
            <w:pPr>
              <w:pStyle w:val="a7"/>
            </w:pPr>
            <w:r w:rsidRPr="00675D0D">
              <w:t>0,51</w:t>
            </w:r>
          </w:p>
        </w:tc>
        <w:tc>
          <w:tcPr>
            <w:tcW w:w="897" w:type="dxa"/>
            <w:tcBorders>
              <w:top w:val="single" w:sz="4" w:space="0" w:color="auto"/>
              <w:left w:val="single" w:sz="4" w:space="0" w:color="auto"/>
              <w:bottom w:val="single" w:sz="4" w:space="0" w:color="auto"/>
            </w:tcBorders>
          </w:tcPr>
          <w:p w14:paraId="1DFC2427" w14:textId="77777777" w:rsidR="00697D23" w:rsidRPr="00675D0D" w:rsidRDefault="00697D23" w:rsidP="00DD4DCA">
            <w:pPr>
              <w:pStyle w:val="a7"/>
            </w:pPr>
            <w:r w:rsidRPr="00675D0D">
              <w:t>0,46</w:t>
            </w:r>
          </w:p>
        </w:tc>
      </w:tr>
      <w:tr w:rsidR="00675D0D" w:rsidRPr="00675D0D" w14:paraId="06EFDC43" w14:textId="77777777" w:rsidTr="009000B7">
        <w:tc>
          <w:tcPr>
            <w:tcW w:w="14155" w:type="dxa"/>
            <w:gridSpan w:val="15"/>
            <w:tcBorders>
              <w:top w:val="single" w:sz="4" w:space="0" w:color="auto"/>
              <w:bottom w:val="single" w:sz="4" w:space="0" w:color="auto"/>
            </w:tcBorders>
          </w:tcPr>
          <w:p w14:paraId="6D4D4066" w14:textId="77777777" w:rsidR="00EE6AD5" w:rsidRPr="00675D0D" w:rsidRDefault="00EE6AD5" w:rsidP="00EE6AD5">
            <w:pPr>
              <w:ind w:firstLine="0"/>
            </w:pPr>
            <w:r w:rsidRPr="00675D0D">
              <w:t>______________________________</w:t>
            </w:r>
          </w:p>
          <w:p w14:paraId="47AC7E9E" w14:textId="77777777" w:rsidR="00EE6AD5" w:rsidRPr="00675D0D" w:rsidRDefault="00EE6AD5" w:rsidP="00EE6AD5">
            <w:pPr>
              <w:ind w:firstLine="0"/>
            </w:pPr>
            <w:bookmarkStart w:id="162" w:name="sub_99999"/>
            <w:r w:rsidRPr="00675D0D">
              <w:t>* В зданиях по типовым проектам.</w:t>
            </w:r>
          </w:p>
          <w:p w14:paraId="1E5180CC" w14:textId="77777777" w:rsidR="00EE6AD5" w:rsidRPr="00675D0D" w:rsidRDefault="00EE6AD5" w:rsidP="00EE6AD5">
            <w:pPr>
              <w:ind w:firstLine="0"/>
            </w:pPr>
            <w:bookmarkStart w:id="163" w:name="sub_222222"/>
            <w:bookmarkEnd w:id="162"/>
            <w:r w:rsidRPr="00675D0D">
              <w:t>** Рекомендуемые значения.</w:t>
            </w:r>
            <w:bookmarkEnd w:id="163"/>
          </w:p>
          <w:p w14:paraId="2E0FA89B" w14:textId="77777777" w:rsidR="009000B7" w:rsidRPr="00675D0D" w:rsidRDefault="009000B7" w:rsidP="009000B7">
            <w:pPr>
              <w:ind w:firstLine="0"/>
            </w:pPr>
            <w:r w:rsidRPr="00675D0D">
              <w:rPr>
                <w:rStyle w:val="a4"/>
                <w:bCs/>
                <w:color w:val="auto"/>
              </w:rPr>
              <w:t>Примечания:</w:t>
            </w:r>
          </w:p>
          <w:p w14:paraId="29C409B8" w14:textId="77777777" w:rsidR="009000B7" w:rsidRPr="00675D0D" w:rsidRDefault="009000B7" w:rsidP="009000B7">
            <w:pPr>
              <w:ind w:firstLine="0"/>
            </w:pPr>
            <w:r w:rsidRPr="00675D0D">
              <w:t>1. Показатели удельной расчетной электрической нагрузки для числа квартир, не указанного в таблице, определяются путем интерполяции.</w:t>
            </w:r>
          </w:p>
          <w:p w14:paraId="60B58F4A" w14:textId="77777777" w:rsidR="009000B7" w:rsidRPr="00675D0D" w:rsidRDefault="009000B7" w:rsidP="009000B7">
            <w:pPr>
              <w:ind w:firstLine="0"/>
            </w:pPr>
            <w:r w:rsidRPr="00675D0D">
              <w:t>2. Показатели удельной расчетной электрической нагрузки квартир учитывают нагрузку освещения общедомовых помещений (лестничных клеток, подполий, технических этажей, чердаков и т.д.), а также нагрузку слаботочных устройств и мелкого силового оборудования.</w:t>
            </w:r>
          </w:p>
          <w:p w14:paraId="3046F39C" w14:textId="77777777" w:rsidR="009000B7" w:rsidRPr="00675D0D" w:rsidRDefault="009000B7" w:rsidP="009000B7">
            <w:pPr>
              <w:ind w:firstLine="0"/>
            </w:pPr>
            <w:r w:rsidRPr="00675D0D">
              <w:t>3. Показатели удельной расчетной электрической нагрузки приведены для квартир средней общей площадью 70 м</w:t>
            </w:r>
            <w:r w:rsidRPr="00675D0D">
              <w:rPr>
                <w:vertAlign w:val="superscript"/>
              </w:rPr>
              <w:t>2</w:t>
            </w:r>
            <w:r w:rsidRPr="00675D0D">
              <w:t xml:space="preserve"> (квартиры от 35 до 90 м</w:t>
            </w:r>
            <w:r w:rsidRPr="00675D0D">
              <w:rPr>
                <w:vertAlign w:val="superscript"/>
              </w:rPr>
              <w:t>2</w:t>
            </w:r>
            <w:r w:rsidRPr="00675D0D">
              <w:t>) в зданиях по типовым проектам и 150 м</w:t>
            </w:r>
            <w:r w:rsidRPr="00675D0D">
              <w:rPr>
                <w:vertAlign w:val="superscript"/>
              </w:rPr>
              <w:t>2</w:t>
            </w:r>
            <w:r w:rsidRPr="00675D0D">
              <w:t xml:space="preserve"> (квартиры от 100 до 300 м</w:t>
            </w:r>
            <w:r w:rsidRPr="00675D0D">
              <w:rPr>
                <w:vertAlign w:val="superscript"/>
              </w:rPr>
              <w:t>2</w:t>
            </w:r>
            <w:r w:rsidRPr="00675D0D">
              <w:t>) в зданиях по индивидуальным проектам с квартирами повышенной комфортности.</w:t>
            </w:r>
          </w:p>
          <w:p w14:paraId="2CFC6677" w14:textId="77777777" w:rsidR="009000B7" w:rsidRPr="00675D0D" w:rsidRDefault="009000B7" w:rsidP="009000B7">
            <w:pPr>
              <w:ind w:firstLine="0"/>
            </w:pPr>
            <w:r w:rsidRPr="00675D0D">
              <w:t xml:space="preserve">4. Расчетную электрическую нагрузку для квартир с повышенной комфортностью следует определять в соответствии с заданием на проектирование или в соответствии с заявленной мощностью и коэффициентами спроса и одновременности по </w:t>
            </w:r>
            <w:hyperlink r:id="rId100" w:anchor="/document/71502788/paragraph/1:30" w:history="1">
              <w:r w:rsidRPr="00675D0D">
                <w:rPr>
                  <w:rStyle w:val="af8"/>
                  <w:color w:val="auto"/>
                </w:rPr>
                <w:t>СП 256.1325800.2016</w:t>
              </w:r>
            </w:hyperlink>
            <w:r w:rsidRPr="00675D0D">
              <w:t xml:space="preserve"> "Электроустановки жилых и общественных зданий. Правила проектирования и монтажа", </w:t>
            </w:r>
            <w:hyperlink r:id="rId101" w:history="1">
              <w:r w:rsidRPr="00675D0D">
                <w:rPr>
                  <w:rStyle w:val="a5"/>
                  <w:rFonts w:cs="Times New Roman CYR"/>
                  <w:color w:val="auto"/>
                </w:rPr>
                <w:t>СП 31-110-2003</w:t>
              </w:r>
            </w:hyperlink>
            <w:r w:rsidRPr="00675D0D">
              <w:t xml:space="preserve"> "Проектирование и монтаж </w:t>
            </w:r>
            <w:r w:rsidRPr="00675D0D">
              <w:lastRenderedPageBreak/>
              <w:t xml:space="preserve">электроустановок жилых и общественных зданий», </w:t>
            </w:r>
          </w:p>
          <w:p w14:paraId="69F39EF2" w14:textId="77777777" w:rsidR="009000B7" w:rsidRPr="00675D0D" w:rsidRDefault="009000B7" w:rsidP="009000B7">
            <w:pPr>
              <w:ind w:firstLine="0"/>
            </w:pPr>
            <w:r w:rsidRPr="00675D0D">
              <w:t>5. Удельные расчетные нагрузки не учитывают покомнатное расселение семей в квартире.</w:t>
            </w:r>
          </w:p>
          <w:p w14:paraId="4225A133" w14:textId="77777777" w:rsidR="009000B7" w:rsidRPr="00675D0D" w:rsidRDefault="009000B7" w:rsidP="009000B7">
            <w:pPr>
              <w:ind w:firstLine="0"/>
            </w:pPr>
            <w:r w:rsidRPr="00675D0D">
              <w:t>6. Показатели удельной расчетной электрической нагрузки не учитывают общедомовую силовую нагрузку, осветительную и силовую нагрузку встроенных (пристроенных) помещений общественного назначения, нагрузку рекламы, а также применение в квартирах электрического отопления, электроводонагревателей и бытовых кондиционеров (кроме элитных квартир).</w:t>
            </w:r>
          </w:p>
          <w:p w14:paraId="38A601F6" w14:textId="77777777" w:rsidR="009000B7" w:rsidRPr="00675D0D" w:rsidRDefault="009000B7" w:rsidP="009000B7">
            <w:pPr>
              <w:ind w:firstLine="0"/>
            </w:pPr>
            <w:r w:rsidRPr="00675D0D">
              <w:t>7. Расчетные данные, приведенные в таблице, могут корректироваться для конкретного применения с учетом местных условий. При наличии документированных и утвержденных в установленном порядке экспериментальных данных расчет нагрузок следует производить по ним.</w:t>
            </w:r>
          </w:p>
          <w:p w14:paraId="0D015393" w14:textId="2411B60F" w:rsidR="009000B7" w:rsidRPr="00675D0D" w:rsidRDefault="009000B7" w:rsidP="00EE6AD5">
            <w:pPr>
              <w:ind w:firstLine="0"/>
            </w:pPr>
            <w:r w:rsidRPr="00675D0D">
              <w:t>8. Нагрузка одноквартирного жилого дома общей площадью от 55 до 300 с газовой плитой должна определяться по пункту 1 таблицы (для квартир с плитами на природном газе), с электрической сауной или с электрической плитой без сауны - по пункту 1 таблицы (для квартир с электрическими плитами), с учетом примечаний 3, 4.</w:t>
            </w:r>
          </w:p>
        </w:tc>
      </w:tr>
    </w:tbl>
    <w:p w14:paraId="6DE3C885" w14:textId="63A3A8A3" w:rsidR="000E7F21" w:rsidRPr="00675D0D" w:rsidRDefault="000E7F21" w:rsidP="00EE6AD5">
      <w:pPr>
        <w:ind w:firstLine="0"/>
      </w:pPr>
    </w:p>
    <w:p w14:paraId="4270DBD3" w14:textId="77777777" w:rsidR="00697D23" w:rsidRPr="00675D0D" w:rsidRDefault="00697D23" w:rsidP="00697D23">
      <w:pPr>
        <w:ind w:firstLine="0"/>
        <w:jc w:val="left"/>
        <w:sectPr w:rsidR="00697D23" w:rsidRPr="00675D0D">
          <w:headerReference w:type="default" r:id="rId102"/>
          <w:footerReference w:type="default" r:id="rId103"/>
          <w:pgSz w:w="16837" w:h="11905" w:orient="landscape"/>
          <w:pgMar w:top="1440" w:right="800" w:bottom="1440" w:left="800" w:header="720" w:footer="720" w:gutter="0"/>
          <w:cols w:space="720"/>
          <w:noEndnote/>
        </w:sectPr>
      </w:pPr>
    </w:p>
    <w:p w14:paraId="1E4EA78C" w14:textId="77777777" w:rsidR="00697D23" w:rsidRPr="00675D0D" w:rsidRDefault="00697D23" w:rsidP="009000B7">
      <w:pPr>
        <w:ind w:firstLine="0"/>
      </w:pPr>
    </w:p>
    <w:p w14:paraId="4A7E61F4" w14:textId="3242D2E5" w:rsidR="00697D23" w:rsidRPr="00675D0D" w:rsidRDefault="00697D23" w:rsidP="00697D23">
      <w:r w:rsidRPr="00675D0D">
        <w:t xml:space="preserve">9.2.5. Показатели удельной расчетной электрической нагрузки электроприемников индивидуальных жилых домов определяются по таблице </w:t>
      </w:r>
      <w:r w:rsidR="00E5439C" w:rsidRPr="00675D0D">
        <w:t>9</w:t>
      </w:r>
      <w:r w:rsidRPr="00675D0D">
        <w:t>.4.</w:t>
      </w:r>
    </w:p>
    <w:p w14:paraId="6D809B0A" w14:textId="77777777" w:rsidR="00697D23" w:rsidRPr="00675D0D" w:rsidRDefault="00697D23" w:rsidP="00697D23"/>
    <w:p w14:paraId="259A319A" w14:textId="77777777" w:rsidR="00697D23" w:rsidRPr="00675D0D" w:rsidRDefault="00697D23" w:rsidP="00697D23"/>
    <w:p w14:paraId="276D976C" w14:textId="77777777" w:rsidR="00697D23" w:rsidRPr="00675D0D" w:rsidRDefault="00697D23" w:rsidP="00697D23">
      <w:pPr>
        <w:ind w:firstLine="0"/>
        <w:jc w:val="left"/>
        <w:sectPr w:rsidR="00697D23" w:rsidRPr="00675D0D">
          <w:headerReference w:type="default" r:id="rId104"/>
          <w:footerReference w:type="default" r:id="rId105"/>
          <w:pgSz w:w="11905" w:h="16837"/>
          <w:pgMar w:top="1440" w:right="800" w:bottom="1440" w:left="800" w:header="720" w:footer="720" w:gutter="0"/>
          <w:cols w:space="720"/>
          <w:noEndnote/>
        </w:sectPr>
      </w:pPr>
    </w:p>
    <w:p w14:paraId="7429FF9B" w14:textId="77777777" w:rsidR="000E7F21" w:rsidRPr="00675D0D" w:rsidRDefault="000E7F21" w:rsidP="000E7F21">
      <w:pPr>
        <w:ind w:firstLine="698"/>
        <w:jc w:val="right"/>
      </w:pPr>
      <w:r w:rsidRPr="00675D0D">
        <w:rPr>
          <w:rStyle w:val="a4"/>
          <w:bCs/>
          <w:color w:val="auto"/>
        </w:rPr>
        <w:lastRenderedPageBreak/>
        <w:t>Таблица 9.4</w:t>
      </w:r>
    </w:p>
    <w:tbl>
      <w:tblPr>
        <w:tblpPr w:leftFromText="180" w:rightFromText="180" w:vertAnchor="text" w:horzAnchor="margin" w:tblpXSpec="center" w:tblpY="19"/>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23"/>
        <w:gridCol w:w="913"/>
        <w:gridCol w:w="828"/>
        <w:gridCol w:w="829"/>
        <w:gridCol w:w="829"/>
        <w:gridCol w:w="689"/>
        <w:gridCol w:w="828"/>
        <w:gridCol w:w="829"/>
        <w:gridCol w:w="829"/>
        <w:gridCol w:w="689"/>
        <w:gridCol w:w="837"/>
      </w:tblGrid>
      <w:tr w:rsidR="00675D0D" w:rsidRPr="00675D0D" w14:paraId="47D330CF" w14:textId="77777777" w:rsidTr="000E7F21">
        <w:tc>
          <w:tcPr>
            <w:tcW w:w="4423" w:type="dxa"/>
            <w:vMerge w:val="restart"/>
            <w:tcBorders>
              <w:top w:val="single" w:sz="4" w:space="0" w:color="auto"/>
              <w:bottom w:val="single" w:sz="4" w:space="0" w:color="auto"/>
              <w:right w:val="single" w:sz="4" w:space="0" w:color="auto"/>
            </w:tcBorders>
          </w:tcPr>
          <w:p w14:paraId="17F97791" w14:textId="77777777" w:rsidR="000E7F21" w:rsidRPr="00675D0D" w:rsidRDefault="000E7F21" w:rsidP="000E7F21">
            <w:pPr>
              <w:pStyle w:val="a7"/>
            </w:pPr>
            <w:r w:rsidRPr="00675D0D">
              <w:t>Потребители электроэнергии -</w:t>
            </w:r>
          </w:p>
          <w:p w14:paraId="586CA840" w14:textId="77777777" w:rsidR="000E7F21" w:rsidRPr="00675D0D" w:rsidRDefault="000E7F21" w:rsidP="000E7F21">
            <w:pPr>
              <w:pStyle w:val="a7"/>
            </w:pPr>
            <w:r w:rsidRPr="00675D0D">
              <w:t>индивидуальные жилые дома</w:t>
            </w:r>
          </w:p>
        </w:tc>
        <w:tc>
          <w:tcPr>
            <w:tcW w:w="8100" w:type="dxa"/>
            <w:gridSpan w:val="10"/>
            <w:tcBorders>
              <w:top w:val="single" w:sz="4" w:space="0" w:color="auto"/>
              <w:left w:val="single" w:sz="4" w:space="0" w:color="auto"/>
              <w:bottom w:val="single" w:sz="4" w:space="0" w:color="auto"/>
            </w:tcBorders>
          </w:tcPr>
          <w:p w14:paraId="5B7F9064" w14:textId="77777777" w:rsidR="000E7F21" w:rsidRPr="00675D0D" w:rsidRDefault="000E7F21" w:rsidP="000E7F21">
            <w:pPr>
              <w:pStyle w:val="a7"/>
            </w:pPr>
            <w:r w:rsidRPr="00675D0D">
              <w:t>Показатели удельной расчетной электрической нагрузки, кВт/дом, при количестве индивидуальных жилых домов</w:t>
            </w:r>
          </w:p>
        </w:tc>
      </w:tr>
      <w:tr w:rsidR="00675D0D" w:rsidRPr="00675D0D" w14:paraId="4B4D2A37" w14:textId="77777777" w:rsidTr="000E7F21">
        <w:tc>
          <w:tcPr>
            <w:tcW w:w="4423" w:type="dxa"/>
            <w:vMerge/>
            <w:tcBorders>
              <w:top w:val="single" w:sz="4" w:space="0" w:color="auto"/>
              <w:bottom w:val="single" w:sz="4" w:space="0" w:color="auto"/>
              <w:right w:val="single" w:sz="4" w:space="0" w:color="auto"/>
            </w:tcBorders>
          </w:tcPr>
          <w:p w14:paraId="0C043EEF" w14:textId="77777777" w:rsidR="000E7F21" w:rsidRPr="00675D0D" w:rsidRDefault="000E7F21" w:rsidP="000E7F21">
            <w:pPr>
              <w:pStyle w:val="a6"/>
            </w:pPr>
          </w:p>
        </w:tc>
        <w:tc>
          <w:tcPr>
            <w:tcW w:w="913" w:type="dxa"/>
            <w:tcBorders>
              <w:top w:val="single" w:sz="4" w:space="0" w:color="auto"/>
              <w:left w:val="single" w:sz="4" w:space="0" w:color="auto"/>
              <w:bottom w:val="nil"/>
              <w:right w:val="single" w:sz="4" w:space="0" w:color="auto"/>
            </w:tcBorders>
          </w:tcPr>
          <w:p w14:paraId="19EF001D" w14:textId="77777777" w:rsidR="000E7F21" w:rsidRPr="00675D0D" w:rsidRDefault="000E7F21" w:rsidP="000E7F21">
            <w:pPr>
              <w:pStyle w:val="a7"/>
            </w:pPr>
            <w:r w:rsidRPr="00675D0D">
              <w:t>1-3</w:t>
            </w:r>
          </w:p>
        </w:tc>
        <w:tc>
          <w:tcPr>
            <w:tcW w:w="828" w:type="dxa"/>
            <w:tcBorders>
              <w:top w:val="single" w:sz="4" w:space="0" w:color="auto"/>
              <w:left w:val="single" w:sz="4" w:space="0" w:color="auto"/>
              <w:bottom w:val="nil"/>
              <w:right w:val="single" w:sz="4" w:space="0" w:color="auto"/>
            </w:tcBorders>
          </w:tcPr>
          <w:p w14:paraId="00E40F3D" w14:textId="77777777" w:rsidR="000E7F21" w:rsidRPr="00675D0D" w:rsidRDefault="000E7F21" w:rsidP="000E7F21">
            <w:pPr>
              <w:pStyle w:val="a7"/>
            </w:pPr>
            <w:r w:rsidRPr="00675D0D">
              <w:t>6</w:t>
            </w:r>
          </w:p>
        </w:tc>
        <w:tc>
          <w:tcPr>
            <w:tcW w:w="829" w:type="dxa"/>
            <w:tcBorders>
              <w:top w:val="single" w:sz="4" w:space="0" w:color="auto"/>
              <w:left w:val="single" w:sz="4" w:space="0" w:color="auto"/>
              <w:bottom w:val="nil"/>
              <w:right w:val="single" w:sz="4" w:space="0" w:color="auto"/>
            </w:tcBorders>
          </w:tcPr>
          <w:p w14:paraId="48293B33" w14:textId="77777777" w:rsidR="000E7F21" w:rsidRPr="00675D0D" w:rsidRDefault="000E7F21" w:rsidP="000E7F21">
            <w:pPr>
              <w:pStyle w:val="a7"/>
            </w:pPr>
            <w:r w:rsidRPr="00675D0D">
              <w:t>9</w:t>
            </w:r>
          </w:p>
        </w:tc>
        <w:tc>
          <w:tcPr>
            <w:tcW w:w="829" w:type="dxa"/>
            <w:tcBorders>
              <w:top w:val="single" w:sz="4" w:space="0" w:color="auto"/>
              <w:left w:val="single" w:sz="4" w:space="0" w:color="auto"/>
              <w:bottom w:val="nil"/>
              <w:right w:val="single" w:sz="4" w:space="0" w:color="auto"/>
            </w:tcBorders>
          </w:tcPr>
          <w:p w14:paraId="70D0FB87" w14:textId="77777777" w:rsidR="000E7F21" w:rsidRPr="00675D0D" w:rsidRDefault="000E7F21" w:rsidP="000E7F21">
            <w:pPr>
              <w:pStyle w:val="a7"/>
            </w:pPr>
            <w:r w:rsidRPr="00675D0D">
              <w:t>12</w:t>
            </w:r>
          </w:p>
        </w:tc>
        <w:tc>
          <w:tcPr>
            <w:tcW w:w="689" w:type="dxa"/>
            <w:tcBorders>
              <w:top w:val="single" w:sz="4" w:space="0" w:color="auto"/>
              <w:left w:val="single" w:sz="4" w:space="0" w:color="auto"/>
              <w:bottom w:val="nil"/>
              <w:right w:val="single" w:sz="4" w:space="0" w:color="auto"/>
            </w:tcBorders>
          </w:tcPr>
          <w:p w14:paraId="1C4E53D8" w14:textId="77777777" w:rsidR="000E7F21" w:rsidRPr="00675D0D" w:rsidRDefault="000E7F21" w:rsidP="000E7F21">
            <w:pPr>
              <w:pStyle w:val="a7"/>
            </w:pPr>
            <w:r w:rsidRPr="00675D0D">
              <w:t>15</w:t>
            </w:r>
          </w:p>
        </w:tc>
        <w:tc>
          <w:tcPr>
            <w:tcW w:w="828" w:type="dxa"/>
            <w:tcBorders>
              <w:top w:val="single" w:sz="4" w:space="0" w:color="auto"/>
              <w:left w:val="single" w:sz="4" w:space="0" w:color="auto"/>
              <w:bottom w:val="nil"/>
              <w:right w:val="single" w:sz="4" w:space="0" w:color="auto"/>
            </w:tcBorders>
          </w:tcPr>
          <w:p w14:paraId="03F34B3B" w14:textId="77777777" w:rsidR="000E7F21" w:rsidRPr="00675D0D" w:rsidRDefault="000E7F21" w:rsidP="000E7F21">
            <w:pPr>
              <w:pStyle w:val="a7"/>
            </w:pPr>
            <w:r w:rsidRPr="00675D0D">
              <w:t>18</w:t>
            </w:r>
          </w:p>
        </w:tc>
        <w:tc>
          <w:tcPr>
            <w:tcW w:w="829" w:type="dxa"/>
            <w:tcBorders>
              <w:top w:val="single" w:sz="4" w:space="0" w:color="auto"/>
              <w:left w:val="single" w:sz="4" w:space="0" w:color="auto"/>
              <w:bottom w:val="nil"/>
              <w:right w:val="single" w:sz="4" w:space="0" w:color="auto"/>
            </w:tcBorders>
          </w:tcPr>
          <w:p w14:paraId="2799CE08" w14:textId="77777777" w:rsidR="000E7F21" w:rsidRPr="00675D0D" w:rsidRDefault="000E7F21" w:rsidP="000E7F21">
            <w:pPr>
              <w:pStyle w:val="a7"/>
            </w:pPr>
            <w:r w:rsidRPr="00675D0D">
              <w:t>24</w:t>
            </w:r>
          </w:p>
        </w:tc>
        <w:tc>
          <w:tcPr>
            <w:tcW w:w="829" w:type="dxa"/>
            <w:tcBorders>
              <w:top w:val="single" w:sz="4" w:space="0" w:color="auto"/>
              <w:left w:val="single" w:sz="4" w:space="0" w:color="auto"/>
              <w:bottom w:val="nil"/>
              <w:right w:val="single" w:sz="4" w:space="0" w:color="auto"/>
            </w:tcBorders>
          </w:tcPr>
          <w:p w14:paraId="5281DA34" w14:textId="77777777" w:rsidR="000E7F21" w:rsidRPr="00675D0D" w:rsidRDefault="000E7F21" w:rsidP="000E7F21">
            <w:pPr>
              <w:pStyle w:val="a7"/>
            </w:pPr>
            <w:r w:rsidRPr="00675D0D">
              <w:t>40</w:t>
            </w:r>
          </w:p>
        </w:tc>
        <w:tc>
          <w:tcPr>
            <w:tcW w:w="689" w:type="dxa"/>
            <w:tcBorders>
              <w:top w:val="single" w:sz="4" w:space="0" w:color="auto"/>
              <w:left w:val="single" w:sz="4" w:space="0" w:color="auto"/>
              <w:bottom w:val="nil"/>
              <w:right w:val="single" w:sz="4" w:space="0" w:color="auto"/>
            </w:tcBorders>
          </w:tcPr>
          <w:p w14:paraId="5A9CD9CD" w14:textId="77777777" w:rsidR="000E7F21" w:rsidRPr="00675D0D" w:rsidRDefault="000E7F21" w:rsidP="000E7F21">
            <w:pPr>
              <w:pStyle w:val="a7"/>
            </w:pPr>
            <w:r w:rsidRPr="00675D0D">
              <w:t>60</w:t>
            </w:r>
          </w:p>
        </w:tc>
        <w:tc>
          <w:tcPr>
            <w:tcW w:w="837" w:type="dxa"/>
            <w:tcBorders>
              <w:top w:val="single" w:sz="4" w:space="0" w:color="auto"/>
              <w:left w:val="single" w:sz="4" w:space="0" w:color="auto"/>
              <w:bottom w:val="nil"/>
            </w:tcBorders>
          </w:tcPr>
          <w:p w14:paraId="4E5C704D" w14:textId="77777777" w:rsidR="000E7F21" w:rsidRPr="00675D0D" w:rsidRDefault="000E7F21" w:rsidP="000E7F21">
            <w:pPr>
              <w:pStyle w:val="a7"/>
            </w:pPr>
            <w:r w:rsidRPr="00675D0D">
              <w:t>100</w:t>
            </w:r>
          </w:p>
        </w:tc>
      </w:tr>
      <w:tr w:rsidR="00675D0D" w:rsidRPr="00675D0D" w14:paraId="5BCB8417" w14:textId="77777777" w:rsidTr="000E7F21">
        <w:tc>
          <w:tcPr>
            <w:tcW w:w="4423" w:type="dxa"/>
            <w:tcBorders>
              <w:top w:val="single" w:sz="4" w:space="0" w:color="auto"/>
              <w:bottom w:val="single" w:sz="4" w:space="0" w:color="auto"/>
              <w:right w:val="single" w:sz="4" w:space="0" w:color="auto"/>
            </w:tcBorders>
          </w:tcPr>
          <w:p w14:paraId="6A595D90" w14:textId="77777777" w:rsidR="000E7F21" w:rsidRPr="00675D0D" w:rsidRDefault="000E7F21" w:rsidP="000E7F21">
            <w:pPr>
              <w:pStyle w:val="a7"/>
            </w:pPr>
            <w:r w:rsidRPr="00675D0D">
              <w:t>С плитами на природном газе</w:t>
            </w:r>
          </w:p>
        </w:tc>
        <w:tc>
          <w:tcPr>
            <w:tcW w:w="913" w:type="dxa"/>
            <w:tcBorders>
              <w:top w:val="single" w:sz="4" w:space="0" w:color="auto"/>
              <w:left w:val="single" w:sz="4" w:space="0" w:color="auto"/>
              <w:bottom w:val="single" w:sz="4" w:space="0" w:color="auto"/>
              <w:right w:val="single" w:sz="4" w:space="0" w:color="auto"/>
            </w:tcBorders>
          </w:tcPr>
          <w:p w14:paraId="01675880" w14:textId="77777777" w:rsidR="000E7F21" w:rsidRPr="00675D0D" w:rsidRDefault="000E7F21" w:rsidP="000E7F21">
            <w:pPr>
              <w:pStyle w:val="a7"/>
            </w:pPr>
            <w:r w:rsidRPr="00675D0D">
              <w:t>11,5</w:t>
            </w:r>
          </w:p>
        </w:tc>
        <w:tc>
          <w:tcPr>
            <w:tcW w:w="828" w:type="dxa"/>
            <w:tcBorders>
              <w:top w:val="single" w:sz="4" w:space="0" w:color="auto"/>
              <w:left w:val="single" w:sz="4" w:space="0" w:color="auto"/>
              <w:bottom w:val="single" w:sz="4" w:space="0" w:color="auto"/>
              <w:right w:val="single" w:sz="4" w:space="0" w:color="auto"/>
            </w:tcBorders>
          </w:tcPr>
          <w:p w14:paraId="74BACB49" w14:textId="77777777" w:rsidR="000E7F21" w:rsidRPr="00675D0D" w:rsidRDefault="000E7F21" w:rsidP="000E7F21">
            <w:pPr>
              <w:pStyle w:val="a7"/>
            </w:pPr>
            <w:r w:rsidRPr="00675D0D">
              <w:t>6,5</w:t>
            </w:r>
          </w:p>
        </w:tc>
        <w:tc>
          <w:tcPr>
            <w:tcW w:w="829" w:type="dxa"/>
            <w:tcBorders>
              <w:top w:val="single" w:sz="4" w:space="0" w:color="auto"/>
              <w:left w:val="single" w:sz="4" w:space="0" w:color="auto"/>
              <w:bottom w:val="single" w:sz="4" w:space="0" w:color="auto"/>
              <w:right w:val="single" w:sz="4" w:space="0" w:color="auto"/>
            </w:tcBorders>
          </w:tcPr>
          <w:p w14:paraId="3D15B6D7" w14:textId="77777777" w:rsidR="000E7F21" w:rsidRPr="00675D0D" w:rsidRDefault="000E7F21" w:rsidP="000E7F21">
            <w:pPr>
              <w:pStyle w:val="a7"/>
            </w:pPr>
            <w:r w:rsidRPr="00675D0D">
              <w:t>5,4</w:t>
            </w:r>
          </w:p>
        </w:tc>
        <w:tc>
          <w:tcPr>
            <w:tcW w:w="829" w:type="dxa"/>
            <w:tcBorders>
              <w:top w:val="single" w:sz="4" w:space="0" w:color="auto"/>
              <w:left w:val="single" w:sz="4" w:space="0" w:color="auto"/>
              <w:bottom w:val="single" w:sz="4" w:space="0" w:color="auto"/>
              <w:right w:val="single" w:sz="4" w:space="0" w:color="auto"/>
            </w:tcBorders>
          </w:tcPr>
          <w:p w14:paraId="05143D23" w14:textId="77777777" w:rsidR="000E7F21" w:rsidRPr="00675D0D" w:rsidRDefault="000E7F21" w:rsidP="000E7F21">
            <w:pPr>
              <w:pStyle w:val="a7"/>
            </w:pPr>
            <w:r w:rsidRPr="00675D0D">
              <w:t>4,7</w:t>
            </w:r>
          </w:p>
        </w:tc>
        <w:tc>
          <w:tcPr>
            <w:tcW w:w="689" w:type="dxa"/>
            <w:tcBorders>
              <w:top w:val="single" w:sz="4" w:space="0" w:color="auto"/>
              <w:left w:val="single" w:sz="4" w:space="0" w:color="auto"/>
              <w:bottom w:val="single" w:sz="4" w:space="0" w:color="auto"/>
              <w:right w:val="single" w:sz="4" w:space="0" w:color="auto"/>
            </w:tcBorders>
          </w:tcPr>
          <w:p w14:paraId="747A11D2" w14:textId="77777777" w:rsidR="000E7F21" w:rsidRPr="00675D0D" w:rsidRDefault="000E7F21" w:rsidP="000E7F21">
            <w:pPr>
              <w:pStyle w:val="a7"/>
            </w:pPr>
            <w:r w:rsidRPr="00675D0D">
              <w:t>4,3</w:t>
            </w:r>
          </w:p>
        </w:tc>
        <w:tc>
          <w:tcPr>
            <w:tcW w:w="828" w:type="dxa"/>
            <w:tcBorders>
              <w:top w:val="single" w:sz="4" w:space="0" w:color="auto"/>
              <w:left w:val="single" w:sz="4" w:space="0" w:color="auto"/>
              <w:bottom w:val="single" w:sz="4" w:space="0" w:color="auto"/>
              <w:right w:val="single" w:sz="4" w:space="0" w:color="auto"/>
            </w:tcBorders>
          </w:tcPr>
          <w:p w14:paraId="0A0AA8A4" w14:textId="77777777" w:rsidR="000E7F21" w:rsidRPr="00675D0D" w:rsidRDefault="000E7F21" w:rsidP="000E7F21">
            <w:pPr>
              <w:pStyle w:val="a7"/>
            </w:pPr>
            <w:r w:rsidRPr="00675D0D">
              <w:t>3,9</w:t>
            </w:r>
          </w:p>
        </w:tc>
        <w:tc>
          <w:tcPr>
            <w:tcW w:w="829" w:type="dxa"/>
            <w:tcBorders>
              <w:top w:val="single" w:sz="4" w:space="0" w:color="auto"/>
              <w:left w:val="single" w:sz="4" w:space="0" w:color="auto"/>
              <w:bottom w:val="single" w:sz="4" w:space="0" w:color="auto"/>
              <w:right w:val="single" w:sz="4" w:space="0" w:color="auto"/>
            </w:tcBorders>
          </w:tcPr>
          <w:p w14:paraId="55F45F16" w14:textId="77777777" w:rsidR="000E7F21" w:rsidRPr="00675D0D" w:rsidRDefault="000E7F21" w:rsidP="000E7F21">
            <w:pPr>
              <w:pStyle w:val="a7"/>
            </w:pPr>
            <w:r w:rsidRPr="00675D0D">
              <w:t>3,3</w:t>
            </w:r>
          </w:p>
        </w:tc>
        <w:tc>
          <w:tcPr>
            <w:tcW w:w="829" w:type="dxa"/>
            <w:tcBorders>
              <w:top w:val="single" w:sz="4" w:space="0" w:color="auto"/>
              <w:left w:val="single" w:sz="4" w:space="0" w:color="auto"/>
              <w:bottom w:val="single" w:sz="4" w:space="0" w:color="auto"/>
              <w:right w:val="single" w:sz="4" w:space="0" w:color="auto"/>
            </w:tcBorders>
          </w:tcPr>
          <w:p w14:paraId="1AF0C216" w14:textId="77777777" w:rsidR="000E7F21" w:rsidRPr="00675D0D" w:rsidRDefault="000E7F21" w:rsidP="000E7F21">
            <w:pPr>
              <w:pStyle w:val="a7"/>
            </w:pPr>
            <w:r w:rsidRPr="00675D0D">
              <w:t>2,6</w:t>
            </w:r>
          </w:p>
        </w:tc>
        <w:tc>
          <w:tcPr>
            <w:tcW w:w="689" w:type="dxa"/>
            <w:tcBorders>
              <w:top w:val="single" w:sz="4" w:space="0" w:color="auto"/>
              <w:left w:val="single" w:sz="4" w:space="0" w:color="auto"/>
              <w:bottom w:val="single" w:sz="4" w:space="0" w:color="auto"/>
              <w:right w:val="single" w:sz="4" w:space="0" w:color="auto"/>
            </w:tcBorders>
          </w:tcPr>
          <w:p w14:paraId="21527978" w14:textId="77777777" w:rsidR="000E7F21" w:rsidRPr="00675D0D" w:rsidRDefault="000E7F21" w:rsidP="000E7F21">
            <w:pPr>
              <w:pStyle w:val="a7"/>
            </w:pPr>
            <w:r w:rsidRPr="00675D0D">
              <w:t>2,1</w:t>
            </w:r>
          </w:p>
        </w:tc>
        <w:tc>
          <w:tcPr>
            <w:tcW w:w="837" w:type="dxa"/>
            <w:tcBorders>
              <w:top w:val="single" w:sz="4" w:space="0" w:color="auto"/>
              <w:left w:val="single" w:sz="4" w:space="0" w:color="auto"/>
              <w:bottom w:val="single" w:sz="4" w:space="0" w:color="auto"/>
            </w:tcBorders>
          </w:tcPr>
          <w:p w14:paraId="740AC243" w14:textId="77777777" w:rsidR="000E7F21" w:rsidRPr="00675D0D" w:rsidRDefault="000E7F21" w:rsidP="000E7F21">
            <w:pPr>
              <w:pStyle w:val="a7"/>
            </w:pPr>
            <w:r w:rsidRPr="00675D0D">
              <w:t>2,0</w:t>
            </w:r>
          </w:p>
        </w:tc>
      </w:tr>
      <w:tr w:rsidR="00675D0D" w:rsidRPr="00675D0D" w14:paraId="3EC000DD" w14:textId="77777777" w:rsidTr="000E7F21">
        <w:tc>
          <w:tcPr>
            <w:tcW w:w="4423" w:type="dxa"/>
            <w:tcBorders>
              <w:top w:val="single" w:sz="4" w:space="0" w:color="auto"/>
              <w:bottom w:val="single" w:sz="4" w:space="0" w:color="auto"/>
              <w:right w:val="single" w:sz="4" w:space="0" w:color="auto"/>
            </w:tcBorders>
          </w:tcPr>
          <w:p w14:paraId="29975B05" w14:textId="77777777" w:rsidR="000E7F21" w:rsidRPr="00675D0D" w:rsidRDefault="000E7F21" w:rsidP="000E7F21">
            <w:pPr>
              <w:pStyle w:val="a7"/>
            </w:pPr>
            <w:r w:rsidRPr="00675D0D">
              <w:t>С плитами на природном газе и электрической сауной мощностью до 12 кВт</w:t>
            </w:r>
          </w:p>
        </w:tc>
        <w:tc>
          <w:tcPr>
            <w:tcW w:w="913" w:type="dxa"/>
            <w:tcBorders>
              <w:top w:val="single" w:sz="4" w:space="0" w:color="auto"/>
              <w:left w:val="single" w:sz="4" w:space="0" w:color="auto"/>
              <w:bottom w:val="single" w:sz="4" w:space="0" w:color="auto"/>
              <w:right w:val="single" w:sz="4" w:space="0" w:color="auto"/>
            </w:tcBorders>
          </w:tcPr>
          <w:p w14:paraId="2E8BA18A" w14:textId="77777777" w:rsidR="000E7F21" w:rsidRPr="00675D0D" w:rsidRDefault="000E7F21" w:rsidP="000E7F21">
            <w:pPr>
              <w:pStyle w:val="a7"/>
            </w:pPr>
            <w:r w:rsidRPr="00675D0D">
              <w:t>22,3</w:t>
            </w:r>
          </w:p>
        </w:tc>
        <w:tc>
          <w:tcPr>
            <w:tcW w:w="828" w:type="dxa"/>
            <w:tcBorders>
              <w:top w:val="single" w:sz="4" w:space="0" w:color="auto"/>
              <w:left w:val="single" w:sz="4" w:space="0" w:color="auto"/>
              <w:bottom w:val="single" w:sz="4" w:space="0" w:color="auto"/>
              <w:right w:val="single" w:sz="4" w:space="0" w:color="auto"/>
            </w:tcBorders>
          </w:tcPr>
          <w:p w14:paraId="3DC0F2FD" w14:textId="77777777" w:rsidR="000E7F21" w:rsidRPr="00675D0D" w:rsidRDefault="000E7F21" w:rsidP="000E7F21">
            <w:pPr>
              <w:pStyle w:val="a7"/>
            </w:pPr>
            <w:r w:rsidRPr="00675D0D">
              <w:t>13,3</w:t>
            </w:r>
          </w:p>
        </w:tc>
        <w:tc>
          <w:tcPr>
            <w:tcW w:w="829" w:type="dxa"/>
            <w:tcBorders>
              <w:top w:val="single" w:sz="4" w:space="0" w:color="auto"/>
              <w:left w:val="single" w:sz="4" w:space="0" w:color="auto"/>
              <w:bottom w:val="single" w:sz="4" w:space="0" w:color="auto"/>
              <w:right w:val="single" w:sz="4" w:space="0" w:color="auto"/>
            </w:tcBorders>
          </w:tcPr>
          <w:p w14:paraId="2E36B52B" w14:textId="77777777" w:rsidR="000E7F21" w:rsidRPr="00675D0D" w:rsidRDefault="000E7F21" w:rsidP="000E7F21">
            <w:pPr>
              <w:pStyle w:val="a7"/>
            </w:pPr>
            <w:r w:rsidRPr="00675D0D">
              <w:t>11,3</w:t>
            </w:r>
          </w:p>
        </w:tc>
        <w:tc>
          <w:tcPr>
            <w:tcW w:w="829" w:type="dxa"/>
            <w:tcBorders>
              <w:top w:val="single" w:sz="4" w:space="0" w:color="auto"/>
              <w:left w:val="single" w:sz="4" w:space="0" w:color="auto"/>
              <w:bottom w:val="single" w:sz="4" w:space="0" w:color="auto"/>
              <w:right w:val="single" w:sz="4" w:space="0" w:color="auto"/>
            </w:tcBorders>
          </w:tcPr>
          <w:p w14:paraId="03D1039F" w14:textId="77777777" w:rsidR="000E7F21" w:rsidRPr="00675D0D" w:rsidRDefault="000E7F21" w:rsidP="000E7F21">
            <w:pPr>
              <w:pStyle w:val="a7"/>
            </w:pPr>
            <w:r w:rsidRPr="00675D0D">
              <w:t>10,0</w:t>
            </w:r>
          </w:p>
        </w:tc>
        <w:tc>
          <w:tcPr>
            <w:tcW w:w="689" w:type="dxa"/>
            <w:tcBorders>
              <w:top w:val="single" w:sz="4" w:space="0" w:color="auto"/>
              <w:left w:val="single" w:sz="4" w:space="0" w:color="auto"/>
              <w:bottom w:val="single" w:sz="4" w:space="0" w:color="auto"/>
              <w:right w:val="single" w:sz="4" w:space="0" w:color="auto"/>
            </w:tcBorders>
          </w:tcPr>
          <w:p w14:paraId="0484ABCE" w14:textId="77777777" w:rsidR="000E7F21" w:rsidRPr="00675D0D" w:rsidRDefault="000E7F21" w:rsidP="000E7F21">
            <w:pPr>
              <w:pStyle w:val="a7"/>
            </w:pPr>
            <w:r w:rsidRPr="00675D0D">
              <w:t>9,3</w:t>
            </w:r>
          </w:p>
        </w:tc>
        <w:tc>
          <w:tcPr>
            <w:tcW w:w="828" w:type="dxa"/>
            <w:tcBorders>
              <w:top w:val="single" w:sz="4" w:space="0" w:color="auto"/>
              <w:left w:val="single" w:sz="4" w:space="0" w:color="auto"/>
              <w:bottom w:val="single" w:sz="4" w:space="0" w:color="auto"/>
              <w:right w:val="single" w:sz="4" w:space="0" w:color="auto"/>
            </w:tcBorders>
          </w:tcPr>
          <w:p w14:paraId="70BFA46C" w14:textId="77777777" w:rsidR="000E7F21" w:rsidRPr="00675D0D" w:rsidRDefault="000E7F21" w:rsidP="000E7F21">
            <w:pPr>
              <w:pStyle w:val="a7"/>
            </w:pPr>
            <w:r w:rsidRPr="00675D0D">
              <w:t>8,6</w:t>
            </w:r>
          </w:p>
        </w:tc>
        <w:tc>
          <w:tcPr>
            <w:tcW w:w="829" w:type="dxa"/>
            <w:tcBorders>
              <w:top w:val="single" w:sz="4" w:space="0" w:color="auto"/>
              <w:left w:val="single" w:sz="4" w:space="0" w:color="auto"/>
              <w:bottom w:val="single" w:sz="4" w:space="0" w:color="auto"/>
              <w:right w:val="single" w:sz="4" w:space="0" w:color="auto"/>
            </w:tcBorders>
          </w:tcPr>
          <w:p w14:paraId="0313B1FC" w14:textId="77777777" w:rsidR="000E7F21" w:rsidRPr="00675D0D" w:rsidRDefault="000E7F21" w:rsidP="000E7F21">
            <w:pPr>
              <w:pStyle w:val="a7"/>
            </w:pPr>
            <w:r w:rsidRPr="00675D0D">
              <w:t>7,5</w:t>
            </w:r>
          </w:p>
        </w:tc>
        <w:tc>
          <w:tcPr>
            <w:tcW w:w="829" w:type="dxa"/>
            <w:tcBorders>
              <w:top w:val="single" w:sz="4" w:space="0" w:color="auto"/>
              <w:left w:val="single" w:sz="4" w:space="0" w:color="auto"/>
              <w:bottom w:val="single" w:sz="4" w:space="0" w:color="auto"/>
              <w:right w:val="single" w:sz="4" w:space="0" w:color="auto"/>
            </w:tcBorders>
          </w:tcPr>
          <w:p w14:paraId="259FAFA5" w14:textId="77777777" w:rsidR="000E7F21" w:rsidRPr="00675D0D" w:rsidRDefault="000E7F21" w:rsidP="000E7F21">
            <w:pPr>
              <w:pStyle w:val="a7"/>
            </w:pPr>
            <w:r w:rsidRPr="00675D0D">
              <w:t>6,3</w:t>
            </w:r>
          </w:p>
        </w:tc>
        <w:tc>
          <w:tcPr>
            <w:tcW w:w="689" w:type="dxa"/>
            <w:tcBorders>
              <w:top w:val="single" w:sz="4" w:space="0" w:color="auto"/>
              <w:left w:val="single" w:sz="4" w:space="0" w:color="auto"/>
              <w:bottom w:val="single" w:sz="4" w:space="0" w:color="auto"/>
              <w:right w:val="single" w:sz="4" w:space="0" w:color="auto"/>
            </w:tcBorders>
          </w:tcPr>
          <w:p w14:paraId="7A220F07" w14:textId="77777777" w:rsidR="000E7F21" w:rsidRPr="00675D0D" w:rsidRDefault="000E7F21" w:rsidP="000E7F21">
            <w:pPr>
              <w:pStyle w:val="a7"/>
            </w:pPr>
            <w:r w:rsidRPr="00675D0D">
              <w:t>5,6</w:t>
            </w:r>
          </w:p>
        </w:tc>
        <w:tc>
          <w:tcPr>
            <w:tcW w:w="837" w:type="dxa"/>
            <w:tcBorders>
              <w:top w:val="single" w:sz="4" w:space="0" w:color="auto"/>
              <w:left w:val="single" w:sz="4" w:space="0" w:color="auto"/>
              <w:bottom w:val="single" w:sz="4" w:space="0" w:color="auto"/>
            </w:tcBorders>
          </w:tcPr>
          <w:p w14:paraId="07A77855" w14:textId="77777777" w:rsidR="000E7F21" w:rsidRPr="00675D0D" w:rsidRDefault="000E7F21" w:rsidP="000E7F21">
            <w:pPr>
              <w:pStyle w:val="a7"/>
            </w:pPr>
            <w:r w:rsidRPr="00675D0D">
              <w:t>5,0</w:t>
            </w:r>
          </w:p>
        </w:tc>
      </w:tr>
      <w:tr w:rsidR="00675D0D" w:rsidRPr="00675D0D" w14:paraId="48D9B47B" w14:textId="77777777" w:rsidTr="000E7F21">
        <w:tc>
          <w:tcPr>
            <w:tcW w:w="4423" w:type="dxa"/>
            <w:tcBorders>
              <w:top w:val="single" w:sz="4" w:space="0" w:color="auto"/>
              <w:bottom w:val="single" w:sz="4" w:space="0" w:color="auto"/>
              <w:right w:val="single" w:sz="4" w:space="0" w:color="auto"/>
            </w:tcBorders>
          </w:tcPr>
          <w:p w14:paraId="66EDE9A9" w14:textId="77777777" w:rsidR="000E7F21" w:rsidRPr="00675D0D" w:rsidRDefault="000E7F21" w:rsidP="000E7F21">
            <w:pPr>
              <w:pStyle w:val="a7"/>
            </w:pPr>
            <w:r w:rsidRPr="00675D0D">
              <w:t>С электрическими плитами мощностью до 10,5 кВт</w:t>
            </w:r>
          </w:p>
        </w:tc>
        <w:tc>
          <w:tcPr>
            <w:tcW w:w="913" w:type="dxa"/>
            <w:tcBorders>
              <w:top w:val="single" w:sz="4" w:space="0" w:color="auto"/>
              <w:left w:val="single" w:sz="4" w:space="0" w:color="auto"/>
              <w:bottom w:val="single" w:sz="4" w:space="0" w:color="auto"/>
              <w:right w:val="single" w:sz="4" w:space="0" w:color="auto"/>
            </w:tcBorders>
          </w:tcPr>
          <w:p w14:paraId="5029EE42" w14:textId="77777777" w:rsidR="000E7F21" w:rsidRPr="00675D0D" w:rsidRDefault="000E7F21" w:rsidP="000E7F21">
            <w:pPr>
              <w:pStyle w:val="a7"/>
            </w:pPr>
            <w:r w:rsidRPr="00675D0D">
              <w:t>14,5</w:t>
            </w:r>
          </w:p>
        </w:tc>
        <w:tc>
          <w:tcPr>
            <w:tcW w:w="828" w:type="dxa"/>
            <w:tcBorders>
              <w:top w:val="single" w:sz="4" w:space="0" w:color="auto"/>
              <w:left w:val="single" w:sz="4" w:space="0" w:color="auto"/>
              <w:bottom w:val="single" w:sz="4" w:space="0" w:color="auto"/>
              <w:right w:val="single" w:sz="4" w:space="0" w:color="auto"/>
            </w:tcBorders>
          </w:tcPr>
          <w:p w14:paraId="73A62919" w14:textId="77777777" w:rsidR="000E7F21" w:rsidRPr="00675D0D" w:rsidRDefault="000E7F21" w:rsidP="000E7F21">
            <w:pPr>
              <w:pStyle w:val="a7"/>
            </w:pPr>
            <w:r w:rsidRPr="00675D0D">
              <w:t>8,6</w:t>
            </w:r>
          </w:p>
        </w:tc>
        <w:tc>
          <w:tcPr>
            <w:tcW w:w="829" w:type="dxa"/>
            <w:tcBorders>
              <w:top w:val="single" w:sz="4" w:space="0" w:color="auto"/>
              <w:left w:val="single" w:sz="4" w:space="0" w:color="auto"/>
              <w:bottom w:val="single" w:sz="4" w:space="0" w:color="auto"/>
              <w:right w:val="single" w:sz="4" w:space="0" w:color="auto"/>
            </w:tcBorders>
          </w:tcPr>
          <w:p w14:paraId="48839D17" w14:textId="77777777" w:rsidR="000E7F21" w:rsidRPr="00675D0D" w:rsidRDefault="000E7F21" w:rsidP="000E7F21">
            <w:pPr>
              <w:pStyle w:val="a7"/>
            </w:pPr>
            <w:r w:rsidRPr="00675D0D">
              <w:t>7,2</w:t>
            </w:r>
          </w:p>
        </w:tc>
        <w:tc>
          <w:tcPr>
            <w:tcW w:w="829" w:type="dxa"/>
            <w:tcBorders>
              <w:top w:val="single" w:sz="4" w:space="0" w:color="auto"/>
              <w:left w:val="single" w:sz="4" w:space="0" w:color="auto"/>
              <w:bottom w:val="single" w:sz="4" w:space="0" w:color="auto"/>
              <w:right w:val="single" w:sz="4" w:space="0" w:color="auto"/>
            </w:tcBorders>
          </w:tcPr>
          <w:p w14:paraId="7C2E62AE" w14:textId="77777777" w:rsidR="000E7F21" w:rsidRPr="00675D0D" w:rsidRDefault="000E7F21" w:rsidP="000E7F21">
            <w:pPr>
              <w:pStyle w:val="a7"/>
            </w:pPr>
            <w:r w:rsidRPr="00675D0D">
              <w:t>6,5</w:t>
            </w:r>
          </w:p>
        </w:tc>
        <w:tc>
          <w:tcPr>
            <w:tcW w:w="689" w:type="dxa"/>
            <w:tcBorders>
              <w:top w:val="single" w:sz="4" w:space="0" w:color="auto"/>
              <w:left w:val="single" w:sz="4" w:space="0" w:color="auto"/>
              <w:bottom w:val="single" w:sz="4" w:space="0" w:color="auto"/>
              <w:right w:val="single" w:sz="4" w:space="0" w:color="auto"/>
            </w:tcBorders>
          </w:tcPr>
          <w:p w14:paraId="1A8C998F" w14:textId="77777777" w:rsidR="000E7F21" w:rsidRPr="00675D0D" w:rsidRDefault="000E7F21" w:rsidP="000E7F21">
            <w:pPr>
              <w:pStyle w:val="a7"/>
            </w:pPr>
            <w:r w:rsidRPr="00675D0D">
              <w:t>5,8</w:t>
            </w:r>
          </w:p>
        </w:tc>
        <w:tc>
          <w:tcPr>
            <w:tcW w:w="828" w:type="dxa"/>
            <w:tcBorders>
              <w:top w:val="single" w:sz="4" w:space="0" w:color="auto"/>
              <w:left w:val="single" w:sz="4" w:space="0" w:color="auto"/>
              <w:bottom w:val="single" w:sz="4" w:space="0" w:color="auto"/>
              <w:right w:val="single" w:sz="4" w:space="0" w:color="auto"/>
            </w:tcBorders>
          </w:tcPr>
          <w:p w14:paraId="1EEBCF9A" w14:textId="77777777" w:rsidR="000E7F21" w:rsidRPr="00675D0D" w:rsidRDefault="000E7F21" w:rsidP="000E7F21">
            <w:pPr>
              <w:pStyle w:val="a7"/>
            </w:pPr>
            <w:r w:rsidRPr="00675D0D">
              <w:t>5,5</w:t>
            </w:r>
          </w:p>
        </w:tc>
        <w:tc>
          <w:tcPr>
            <w:tcW w:w="829" w:type="dxa"/>
            <w:tcBorders>
              <w:top w:val="single" w:sz="4" w:space="0" w:color="auto"/>
              <w:left w:val="single" w:sz="4" w:space="0" w:color="auto"/>
              <w:bottom w:val="single" w:sz="4" w:space="0" w:color="auto"/>
              <w:right w:val="single" w:sz="4" w:space="0" w:color="auto"/>
            </w:tcBorders>
          </w:tcPr>
          <w:p w14:paraId="578819D1" w14:textId="77777777" w:rsidR="000E7F21" w:rsidRPr="00675D0D" w:rsidRDefault="000E7F21" w:rsidP="000E7F21">
            <w:pPr>
              <w:pStyle w:val="a7"/>
            </w:pPr>
            <w:r w:rsidRPr="00675D0D">
              <w:t>4,7</w:t>
            </w:r>
          </w:p>
        </w:tc>
        <w:tc>
          <w:tcPr>
            <w:tcW w:w="829" w:type="dxa"/>
            <w:tcBorders>
              <w:top w:val="single" w:sz="4" w:space="0" w:color="auto"/>
              <w:left w:val="single" w:sz="4" w:space="0" w:color="auto"/>
              <w:bottom w:val="single" w:sz="4" w:space="0" w:color="auto"/>
              <w:right w:val="single" w:sz="4" w:space="0" w:color="auto"/>
            </w:tcBorders>
          </w:tcPr>
          <w:p w14:paraId="1B533CB9" w14:textId="77777777" w:rsidR="000E7F21" w:rsidRPr="00675D0D" w:rsidRDefault="000E7F21" w:rsidP="000E7F21">
            <w:pPr>
              <w:pStyle w:val="a7"/>
            </w:pPr>
            <w:r w:rsidRPr="00675D0D">
              <w:t>3,9</w:t>
            </w:r>
          </w:p>
        </w:tc>
        <w:tc>
          <w:tcPr>
            <w:tcW w:w="689" w:type="dxa"/>
            <w:tcBorders>
              <w:top w:val="single" w:sz="4" w:space="0" w:color="auto"/>
              <w:left w:val="single" w:sz="4" w:space="0" w:color="auto"/>
              <w:bottom w:val="single" w:sz="4" w:space="0" w:color="auto"/>
              <w:right w:val="single" w:sz="4" w:space="0" w:color="auto"/>
            </w:tcBorders>
          </w:tcPr>
          <w:p w14:paraId="634D37DB" w14:textId="77777777" w:rsidR="000E7F21" w:rsidRPr="00675D0D" w:rsidRDefault="000E7F21" w:rsidP="000E7F21">
            <w:pPr>
              <w:pStyle w:val="a7"/>
            </w:pPr>
            <w:r w:rsidRPr="00675D0D">
              <w:t>3,3</w:t>
            </w:r>
          </w:p>
        </w:tc>
        <w:tc>
          <w:tcPr>
            <w:tcW w:w="837" w:type="dxa"/>
            <w:tcBorders>
              <w:top w:val="single" w:sz="4" w:space="0" w:color="auto"/>
              <w:left w:val="single" w:sz="4" w:space="0" w:color="auto"/>
              <w:bottom w:val="single" w:sz="4" w:space="0" w:color="auto"/>
            </w:tcBorders>
          </w:tcPr>
          <w:p w14:paraId="2464C4AC" w14:textId="77777777" w:rsidR="000E7F21" w:rsidRPr="00675D0D" w:rsidRDefault="000E7F21" w:rsidP="000E7F21">
            <w:pPr>
              <w:pStyle w:val="a7"/>
            </w:pPr>
            <w:r w:rsidRPr="00675D0D">
              <w:t>2,6</w:t>
            </w:r>
          </w:p>
        </w:tc>
      </w:tr>
      <w:tr w:rsidR="00675D0D" w:rsidRPr="00675D0D" w14:paraId="2E8B89FC" w14:textId="77777777" w:rsidTr="000E7F21">
        <w:tc>
          <w:tcPr>
            <w:tcW w:w="4423" w:type="dxa"/>
            <w:tcBorders>
              <w:top w:val="single" w:sz="4" w:space="0" w:color="auto"/>
              <w:bottom w:val="single" w:sz="4" w:space="0" w:color="auto"/>
              <w:right w:val="single" w:sz="4" w:space="0" w:color="auto"/>
            </w:tcBorders>
          </w:tcPr>
          <w:p w14:paraId="62ED9CC9" w14:textId="77777777" w:rsidR="000E7F21" w:rsidRPr="00675D0D" w:rsidRDefault="000E7F21" w:rsidP="000E7F21">
            <w:pPr>
              <w:pStyle w:val="a7"/>
            </w:pPr>
            <w:r w:rsidRPr="00675D0D">
              <w:t>С электрическими плитами мощностью до 10,5 кВт и электрической сауной мощностью до 12 кВт</w:t>
            </w:r>
          </w:p>
        </w:tc>
        <w:tc>
          <w:tcPr>
            <w:tcW w:w="913" w:type="dxa"/>
            <w:tcBorders>
              <w:top w:val="single" w:sz="4" w:space="0" w:color="auto"/>
              <w:left w:val="single" w:sz="4" w:space="0" w:color="auto"/>
              <w:bottom w:val="single" w:sz="4" w:space="0" w:color="auto"/>
              <w:right w:val="single" w:sz="4" w:space="0" w:color="auto"/>
            </w:tcBorders>
          </w:tcPr>
          <w:p w14:paraId="50A4BD82" w14:textId="77777777" w:rsidR="000E7F21" w:rsidRPr="00675D0D" w:rsidRDefault="000E7F21" w:rsidP="000E7F21">
            <w:pPr>
              <w:pStyle w:val="a7"/>
            </w:pPr>
            <w:r w:rsidRPr="00675D0D">
              <w:t>25,1</w:t>
            </w:r>
          </w:p>
        </w:tc>
        <w:tc>
          <w:tcPr>
            <w:tcW w:w="828" w:type="dxa"/>
            <w:tcBorders>
              <w:top w:val="single" w:sz="4" w:space="0" w:color="auto"/>
              <w:left w:val="single" w:sz="4" w:space="0" w:color="auto"/>
              <w:bottom w:val="single" w:sz="4" w:space="0" w:color="auto"/>
              <w:right w:val="single" w:sz="4" w:space="0" w:color="auto"/>
            </w:tcBorders>
          </w:tcPr>
          <w:p w14:paraId="5B07130B" w14:textId="77777777" w:rsidR="000E7F21" w:rsidRPr="00675D0D" w:rsidRDefault="000E7F21" w:rsidP="000E7F21">
            <w:pPr>
              <w:pStyle w:val="a7"/>
            </w:pPr>
            <w:r w:rsidRPr="00675D0D">
              <w:t>15,2</w:t>
            </w:r>
          </w:p>
        </w:tc>
        <w:tc>
          <w:tcPr>
            <w:tcW w:w="829" w:type="dxa"/>
            <w:tcBorders>
              <w:top w:val="single" w:sz="4" w:space="0" w:color="auto"/>
              <w:left w:val="single" w:sz="4" w:space="0" w:color="auto"/>
              <w:bottom w:val="single" w:sz="4" w:space="0" w:color="auto"/>
              <w:right w:val="single" w:sz="4" w:space="0" w:color="auto"/>
            </w:tcBorders>
          </w:tcPr>
          <w:p w14:paraId="39727FA3" w14:textId="77777777" w:rsidR="000E7F21" w:rsidRPr="00675D0D" w:rsidRDefault="000E7F21" w:rsidP="000E7F21">
            <w:pPr>
              <w:pStyle w:val="a7"/>
            </w:pPr>
            <w:r w:rsidRPr="00675D0D">
              <w:t>12,9</w:t>
            </w:r>
          </w:p>
        </w:tc>
        <w:tc>
          <w:tcPr>
            <w:tcW w:w="829" w:type="dxa"/>
            <w:tcBorders>
              <w:top w:val="single" w:sz="4" w:space="0" w:color="auto"/>
              <w:left w:val="single" w:sz="4" w:space="0" w:color="auto"/>
              <w:bottom w:val="single" w:sz="4" w:space="0" w:color="auto"/>
              <w:right w:val="single" w:sz="4" w:space="0" w:color="auto"/>
            </w:tcBorders>
          </w:tcPr>
          <w:p w14:paraId="7897669B" w14:textId="77777777" w:rsidR="000E7F21" w:rsidRPr="00675D0D" w:rsidRDefault="000E7F21" w:rsidP="000E7F21">
            <w:pPr>
              <w:pStyle w:val="a7"/>
            </w:pPr>
            <w:r w:rsidRPr="00675D0D">
              <w:t>11,6</w:t>
            </w:r>
          </w:p>
        </w:tc>
        <w:tc>
          <w:tcPr>
            <w:tcW w:w="689" w:type="dxa"/>
            <w:tcBorders>
              <w:top w:val="single" w:sz="4" w:space="0" w:color="auto"/>
              <w:left w:val="single" w:sz="4" w:space="0" w:color="auto"/>
              <w:bottom w:val="single" w:sz="4" w:space="0" w:color="auto"/>
              <w:right w:val="single" w:sz="4" w:space="0" w:color="auto"/>
            </w:tcBorders>
          </w:tcPr>
          <w:p w14:paraId="634832B4" w14:textId="77777777" w:rsidR="000E7F21" w:rsidRPr="00675D0D" w:rsidRDefault="000E7F21" w:rsidP="000E7F21">
            <w:pPr>
              <w:pStyle w:val="a7"/>
            </w:pPr>
            <w:r w:rsidRPr="00675D0D">
              <w:t>10,7</w:t>
            </w:r>
          </w:p>
        </w:tc>
        <w:tc>
          <w:tcPr>
            <w:tcW w:w="828" w:type="dxa"/>
            <w:tcBorders>
              <w:top w:val="single" w:sz="4" w:space="0" w:color="auto"/>
              <w:left w:val="single" w:sz="4" w:space="0" w:color="auto"/>
              <w:bottom w:val="single" w:sz="4" w:space="0" w:color="auto"/>
              <w:right w:val="single" w:sz="4" w:space="0" w:color="auto"/>
            </w:tcBorders>
          </w:tcPr>
          <w:p w14:paraId="63CE20E5" w14:textId="77777777" w:rsidR="000E7F21" w:rsidRPr="00675D0D" w:rsidRDefault="000E7F21" w:rsidP="000E7F21">
            <w:pPr>
              <w:pStyle w:val="a7"/>
            </w:pPr>
            <w:r w:rsidRPr="00675D0D">
              <w:t>10,0</w:t>
            </w:r>
          </w:p>
        </w:tc>
        <w:tc>
          <w:tcPr>
            <w:tcW w:w="829" w:type="dxa"/>
            <w:tcBorders>
              <w:top w:val="single" w:sz="4" w:space="0" w:color="auto"/>
              <w:left w:val="single" w:sz="4" w:space="0" w:color="auto"/>
              <w:bottom w:val="single" w:sz="4" w:space="0" w:color="auto"/>
              <w:right w:val="single" w:sz="4" w:space="0" w:color="auto"/>
            </w:tcBorders>
          </w:tcPr>
          <w:p w14:paraId="75D0D48B" w14:textId="77777777" w:rsidR="000E7F21" w:rsidRPr="00675D0D" w:rsidRDefault="000E7F21" w:rsidP="000E7F21">
            <w:pPr>
              <w:pStyle w:val="a7"/>
            </w:pPr>
            <w:r w:rsidRPr="00675D0D">
              <w:t>8,8</w:t>
            </w:r>
          </w:p>
        </w:tc>
        <w:tc>
          <w:tcPr>
            <w:tcW w:w="829" w:type="dxa"/>
            <w:tcBorders>
              <w:top w:val="single" w:sz="4" w:space="0" w:color="auto"/>
              <w:left w:val="single" w:sz="4" w:space="0" w:color="auto"/>
              <w:bottom w:val="single" w:sz="4" w:space="0" w:color="auto"/>
              <w:right w:val="single" w:sz="4" w:space="0" w:color="auto"/>
            </w:tcBorders>
          </w:tcPr>
          <w:p w14:paraId="6776D327" w14:textId="77777777" w:rsidR="000E7F21" w:rsidRPr="00675D0D" w:rsidRDefault="000E7F21" w:rsidP="000E7F21">
            <w:pPr>
              <w:pStyle w:val="a7"/>
            </w:pPr>
            <w:r w:rsidRPr="00675D0D">
              <w:t>7,5</w:t>
            </w:r>
          </w:p>
        </w:tc>
        <w:tc>
          <w:tcPr>
            <w:tcW w:w="689" w:type="dxa"/>
            <w:tcBorders>
              <w:top w:val="single" w:sz="4" w:space="0" w:color="auto"/>
              <w:left w:val="single" w:sz="4" w:space="0" w:color="auto"/>
              <w:bottom w:val="single" w:sz="4" w:space="0" w:color="auto"/>
              <w:right w:val="single" w:sz="4" w:space="0" w:color="auto"/>
            </w:tcBorders>
          </w:tcPr>
          <w:p w14:paraId="548F6658" w14:textId="77777777" w:rsidR="000E7F21" w:rsidRPr="00675D0D" w:rsidRDefault="000E7F21" w:rsidP="000E7F21">
            <w:pPr>
              <w:pStyle w:val="a7"/>
            </w:pPr>
            <w:r w:rsidRPr="00675D0D">
              <w:t>6,7</w:t>
            </w:r>
          </w:p>
        </w:tc>
        <w:tc>
          <w:tcPr>
            <w:tcW w:w="837" w:type="dxa"/>
            <w:tcBorders>
              <w:top w:val="single" w:sz="4" w:space="0" w:color="auto"/>
              <w:left w:val="single" w:sz="4" w:space="0" w:color="auto"/>
              <w:bottom w:val="single" w:sz="4" w:space="0" w:color="auto"/>
            </w:tcBorders>
          </w:tcPr>
          <w:p w14:paraId="1C561C62" w14:textId="77777777" w:rsidR="000E7F21" w:rsidRPr="00675D0D" w:rsidRDefault="000E7F21" w:rsidP="000E7F21">
            <w:pPr>
              <w:pStyle w:val="a7"/>
            </w:pPr>
            <w:r w:rsidRPr="00675D0D">
              <w:t>5,5</w:t>
            </w:r>
          </w:p>
        </w:tc>
      </w:tr>
      <w:tr w:rsidR="00675D0D" w:rsidRPr="00675D0D" w14:paraId="4289E26A" w14:textId="77777777" w:rsidTr="009000B7">
        <w:tc>
          <w:tcPr>
            <w:tcW w:w="12523" w:type="dxa"/>
            <w:gridSpan w:val="11"/>
            <w:tcBorders>
              <w:top w:val="single" w:sz="4" w:space="0" w:color="auto"/>
              <w:bottom w:val="single" w:sz="4" w:space="0" w:color="auto"/>
            </w:tcBorders>
          </w:tcPr>
          <w:p w14:paraId="2AD8B5D8" w14:textId="77777777" w:rsidR="009000B7" w:rsidRPr="00675D0D" w:rsidRDefault="009000B7" w:rsidP="009000B7">
            <w:pPr>
              <w:ind w:firstLine="0"/>
            </w:pPr>
            <w:r w:rsidRPr="00675D0D">
              <w:rPr>
                <w:rStyle w:val="a4"/>
                <w:bCs/>
                <w:color w:val="auto"/>
              </w:rPr>
              <w:t>Примечания:</w:t>
            </w:r>
          </w:p>
          <w:p w14:paraId="56C4D950" w14:textId="77777777" w:rsidR="009000B7" w:rsidRPr="00675D0D" w:rsidRDefault="009000B7" w:rsidP="009000B7">
            <w:pPr>
              <w:ind w:firstLine="0"/>
            </w:pPr>
            <w:r w:rsidRPr="00675D0D">
              <w:t>1. Показатели удельной расчетной электрической нагрузки для количества индивидуальных жилых домов, не указанного в таблице, определяются путем интерполяции.</w:t>
            </w:r>
          </w:p>
          <w:p w14:paraId="58D1B498" w14:textId="77777777" w:rsidR="009000B7" w:rsidRPr="00675D0D" w:rsidRDefault="009000B7" w:rsidP="009000B7">
            <w:pPr>
              <w:ind w:firstLine="0"/>
            </w:pPr>
            <w:r w:rsidRPr="00675D0D">
              <w:t>2. Показатели удельной расчетной электрической нагрузки приведены для индивидуальных жилых домов общей площадью от 150 до 600 м</w:t>
            </w:r>
            <w:r w:rsidRPr="00675D0D">
              <w:rPr>
                <w:vertAlign w:val="superscript"/>
              </w:rPr>
              <w:t>2</w:t>
            </w:r>
            <w:r w:rsidRPr="00675D0D">
              <w:t>.</w:t>
            </w:r>
          </w:p>
          <w:p w14:paraId="0009FF98" w14:textId="49F2B4D1" w:rsidR="009000B7" w:rsidRPr="00675D0D" w:rsidRDefault="009000B7" w:rsidP="009000B7">
            <w:pPr>
              <w:ind w:firstLine="0"/>
            </w:pPr>
            <w:r w:rsidRPr="00675D0D">
              <w:t>3. Показатели удельной расчетной электрической нагрузки для индивидуальных жилых домов общей площадью до 150 м</w:t>
            </w:r>
            <w:r w:rsidRPr="00675D0D">
              <w:rPr>
                <w:vertAlign w:val="superscript"/>
              </w:rPr>
              <w:t>2</w:t>
            </w:r>
            <w:r w:rsidRPr="00675D0D">
              <w:t xml:space="preserve"> без электрической сауны определяются по </w:t>
            </w:r>
            <w:hyperlink w:anchor="sub_340" w:history="1">
              <w:r w:rsidR="00AE3211" w:rsidRPr="00675D0D">
                <w:rPr>
                  <w:b/>
                  <w:bCs/>
                </w:rPr>
                <w:t>9.3</w:t>
              </w:r>
            </w:hyperlink>
            <w:r w:rsidRPr="00675D0D">
              <w:t xml:space="preserve"> настоящих нормативов как для типовых квартир с плитами на природном или сжиженном газе, или электрическими плитами.</w:t>
            </w:r>
          </w:p>
          <w:p w14:paraId="0ABAFD08" w14:textId="628B66A2" w:rsidR="009000B7" w:rsidRPr="00675D0D" w:rsidRDefault="009000B7" w:rsidP="009000B7">
            <w:pPr>
              <w:ind w:firstLine="0"/>
            </w:pPr>
            <w:r w:rsidRPr="00675D0D">
              <w:t>4. Показатели удельной расчетной электрической нагрузки не учитывают применения в индивидуальных жилых домах электрического отопления и электроводонагревателей.</w:t>
            </w:r>
          </w:p>
        </w:tc>
      </w:tr>
    </w:tbl>
    <w:p w14:paraId="69627AE2" w14:textId="53B89486" w:rsidR="00697D23" w:rsidRPr="00675D0D" w:rsidRDefault="00697D23" w:rsidP="00697D23"/>
    <w:p w14:paraId="6B26B9EF" w14:textId="77777777" w:rsidR="000E7F21" w:rsidRPr="00675D0D" w:rsidRDefault="000E7F21" w:rsidP="00697D23"/>
    <w:p w14:paraId="56822647" w14:textId="77777777" w:rsidR="009000B7" w:rsidRPr="00675D0D" w:rsidRDefault="009000B7" w:rsidP="00697D23">
      <w:pPr>
        <w:ind w:firstLine="0"/>
        <w:jc w:val="left"/>
        <w:sectPr w:rsidR="009000B7" w:rsidRPr="00675D0D">
          <w:headerReference w:type="default" r:id="rId106"/>
          <w:footerReference w:type="default" r:id="rId107"/>
          <w:pgSz w:w="16837" w:h="11905" w:orient="landscape"/>
          <w:pgMar w:top="1440" w:right="800" w:bottom="1440" w:left="800" w:header="720" w:footer="720" w:gutter="0"/>
          <w:cols w:space="720"/>
          <w:noEndnote/>
        </w:sectPr>
      </w:pPr>
    </w:p>
    <w:p w14:paraId="6378AB34" w14:textId="77777777" w:rsidR="00697D23" w:rsidRPr="00675D0D" w:rsidRDefault="00697D23" w:rsidP="009000B7">
      <w:pPr>
        <w:ind w:firstLine="0"/>
      </w:pPr>
    </w:p>
    <w:p w14:paraId="274CD377" w14:textId="77777777" w:rsidR="00697D23" w:rsidRPr="00675D0D" w:rsidRDefault="00697D23" w:rsidP="00697D23">
      <w:r w:rsidRPr="00675D0D">
        <w:t>9.2.6. Показатели удельной расчетной электрической нагрузки (укрупненные показатели) общественных зданий массового строительства определяются по таблице 9.5.</w:t>
      </w:r>
    </w:p>
    <w:p w14:paraId="49595372" w14:textId="77777777" w:rsidR="00697D23" w:rsidRPr="00675D0D" w:rsidRDefault="00697D23" w:rsidP="00697D23"/>
    <w:p w14:paraId="02E326BE" w14:textId="77777777" w:rsidR="00697D23" w:rsidRPr="00675D0D" w:rsidRDefault="00697D23" w:rsidP="00697D23">
      <w:pPr>
        <w:ind w:firstLine="698"/>
        <w:jc w:val="right"/>
      </w:pPr>
      <w:r w:rsidRPr="00675D0D">
        <w:rPr>
          <w:rStyle w:val="a4"/>
          <w:bCs/>
          <w:color w:val="auto"/>
        </w:rPr>
        <w:t>Таблица 9.5</w:t>
      </w:r>
    </w:p>
    <w:p w14:paraId="5F51F0D5"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0"/>
        <w:gridCol w:w="5578"/>
        <w:gridCol w:w="1739"/>
        <w:gridCol w:w="2349"/>
      </w:tblGrid>
      <w:tr w:rsidR="00675D0D" w:rsidRPr="00675D0D" w14:paraId="0C3354D4" w14:textId="77777777" w:rsidTr="009000B7">
        <w:tc>
          <w:tcPr>
            <w:tcW w:w="540" w:type="dxa"/>
            <w:tcBorders>
              <w:top w:val="single" w:sz="4" w:space="0" w:color="auto"/>
              <w:bottom w:val="single" w:sz="4" w:space="0" w:color="auto"/>
              <w:right w:val="single" w:sz="4" w:space="0" w:color="auto"/>
            </w:tcBorders>
          </w:tcPr>
          <w:p w14:paraId="659102DB" w14:textId="77777777" w:rsidR="00697D23" w:rsidRPr="00675D0D" w:rsidRDefault="00697D23" w:rsidP="00DD4DCA">
            <w:pPr>
              <w:pStyle w:val="a7"/>
            </w:pPr>
            <w:r w:rsidRPr="00675D0D">
              <w:t>N</w:t>
            </w:r>
            <w:r w:rsidRPr="00675D0D">
              <w:br/>
              <w:t>п/п</w:t>
            </w:r>
          </w:p>
        </w:tc>
        <w:tc>
          <w:tcPr>
            <w:tcW w:w="5578" w:type="dxa"/>
            <w:tcBorders>
              <w:top w:val="single" w:sz="4" w:space="0" w:color="auto"/>
              <w:left w:val="single" w:sz="4" w:space="0" w:color="auto"/>
              <w:bottom w:val="single" w:sz="4" w:space="0" w:color="auto"/>
              <w:right w:val="single" w:sz="4" w:space="0" w:color="auto"/>
            </w:tcBorders>
          </w:tcPr>
          <w:p w14:paraId="0727767C" w14:textId="77777777" w:rsidR="00697D23" w:rsidRPr="00675D0D" w:rsidRDefault="00697D23" w:rsidP="00DD4DCA">
            <w:pPr>
              <w:pStyle w:val="a7"/>
            </w:pPr>
            <w:r w:rsidRPr="00675D0D">
              <w:t>Типы зданий</w:t>
            </w:r>
          </w:p>
        </w:tc>
        <w:tc>
          <w:tcPr>
            <w:tcW w:w="1739" w:type="dxa"/>
            <w:tcBorders>
              <w:top w:val="single" w:sz="4" w:space="0" w:color="auto"/>
              <w:left w:val="single" w:sz="4" w:space="0" w:color="auto"/>
              <w:bottom w:val="single" w:sz="4" w:space="0" w:color="auto"/>
              <w:right w:val="single" w:sz="4" w:space="0" w:color="auto"/>
            </w:tcBorders>
          </w:tcPr>
          <w:p w14:paraId="0FF92E3E" w14:textId="77777777" w:rsidR="00697D23" w:rsidRPr="00675D0D" w:rsidRDefault="00697D23" w:rsidP="00DD4DCA">
            <w:pPr>
              <w:pStyle w:val="a7"/>
            </w:pPr>
            <w:r w:rsidRPr="00675D0D">
              <w:t>Единица измерения</w:t>
            </w:r>
          </w:p>
        </w:tc>
        <w:tc>
          <w:tcPr>
            <w:tcW w:w="2349" w:type="dxa"/>
            <w:tcBorders>
              <w:top w:val="single" w:sz="4" w:space="0" w:color="auto"/>
              <w:left w:val="single" w:sz="4" w:space="0" w:color="auto"/>
              <w:bottom w:val="single" w:sz="4" w:space="0" w:color="auto"/>
            </w:tcBorders>
          </w:tcPr>
          <w:p w14:paraId="656FC707" w14:textId="77777777" w:rsidR="00697D23" w:rsidRPr="00675D0D" w:rsidRDefault="00697D23" w:rsidP="00DD4DCA">
            <w:pPr>
              <w:pStyle w:val="a7"/>
            </w:pPr>
            <w:r w:rsidRPr="00675D0D">
              <w:t>Показатели удельной расчетной электрической нагрузки</w:t>
            </w:r>
          </w:p>
        </w:tc>
      </w:tr>
      <w:tr w:rsidR="00675D0D" w:rsidRPr="00675D0D" w14:paraId="78924379" w14:textId="77777777" w:rsidTr="009000B7">
        <w:tc>
          <w:tcPr>
            <w:tcW w:w="540" w:type="dxa"/>
            <w:tcBorders>
              <w:top w:val="single" w:sz="4" w:space="0" w:color="auto"/>
              <w:bottom w:val="single" w:sz="4" w:space="0" w:color="auto"/>
              <w:right w:val="single" w:sz="4" w:space="0" w:color="auto"/>
            </w:tcBorders>
          </w:tcPr>
          <w:p w14:paraId="2849F11B"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37B3531B" w14:textId="77777777" w:rsidR="00697D23" w:rsidRPr="00675D0D" w:rsidRDefault="00697D23" w:rsidP="00DD4DCA">
            <w:pPr>
              <w:pStyle w:val="a7"/>
            </w:pPr>
            <w:r w:rsidRPr="00675D0D">
              <w:t>Предприятия общественного питания:</w:t>
            </w:r>
          </w:p>
        </w:tc>
        <w:tc>
          <w:tcPr>
            <w:tcW w:w="1739" w:type="dxa"/>
            <w:vMerge w:val="restart"/>
            <w:tcBorders>
              <w:top w:val="single" w:sz="4" w:space="0" w:color="auto"/>
              <w:left w:val="single" w:sz="4" w:space="0" w:color="auto"/>
              <w:bottom w:val="single" w:sz="4" w:space="0" w:color="auto"/>
              <w:right w:val="single" w:sz="4" w:space="0" w:color="auto"/>
            </w:tcBorders>
          </w:tcPr>
          <w:p w14:paraId="7587F26B" w14:textId="77777777" w:rsidR="00697D23" w:rsidRPr="00675D0D" w:rsidRDefault="00697D23" w:rsidP="00DD4DCA">
            <w:pPr>
              <w:pStyle w:val="a7"/>
            </w:pPr>
            <w:r w:rsidRPr="00675D0D">
              <w:t>кВт/место</w:t>
            </w:r>
          </w:p>
        </w:tc>
        <w:tc>
          <w:tcPr>
            <w:tcW w:w="2349" w:type="dxa"/>
            <w:tcBorders>
              <w:top w:val="single" w:sz="4" w:space="0" w:color="auto"/>
              <w:left w:val="single" w:sz="4" w:space="0" w:color="auto"/>
              <w:bottom w:val="nil"/>
            </w:tcBorders>
          </w:tcPr>
          <w:p w14:paraId="7B6BFB3D" w14:textId="77777777" w:rsidR="00697D23" w:rsidRPr="00675D0D" w:rsidRDefault="00697D23" w:rsidP="00DD4DCA">
            <w:pPr>
              <w:pStyle w:val="a6"/>
            </w:pPr>
          </w:p>
        </w:tc>
      </w:tr>
      <w:tr w:rsidR="00675D0D" w:rsidRPr="00675D0D" w14:paraId="4D7F2D82" w14:textId="77777777" w:rsidTr="009000B7">
        <w:tc>
          <w:tcPr>
            <w:tcW w:w="540" w:type="dxa"/>
            <w:tcBorders>
              <w:top w:val="single" w:sz="4" w:space="0" w:color="auto"/>
              <w:bottom w:val="single" w:sz="4" w:space="0" w:color="auto"/>
              <w:right w:val="single" w:sz="4" w:space="0" w:color="auto"/>
            </w:tcBorders>
          </w:tcPr>
          <w:p w14:paraId="1E3383F4" w14:textId="77777777" w:rsidR="00697D23" w:rsidRPr="00675D0D" w:rsidRDefault="00697D23" w:rsidP="00DD4DCA">
            <w:pPr>
              <w:pStyle w:val="a6"/>
            </w:pPr>
          </w:p>
        </w:tc>
        <w:tc>
          <w:tcPr>
            <w:tcW w:w="5578" w:type="dxa"/>
            <w:tcBorders>
              <w:top w:val="nil"/>
              <w:left w:val="single" w:sz="4" w:space="0" w:color="auto"/>
              <w:bottom w:val="nil"/>
              <w:right w:val="single" w:sz="4" w:space="0" w:color="auto"/>
            </w:tcBorders>
          </w:tcPr>
          <w:p w14:paraId="3959D905" w14:textId="77777777" w:rsidR="00697D23" w:rsidRPr="00675D0D" w:rsidRDefault="00697D23" w:rsidP="00DD4DCA">
            <w:pPr>
              <w:pStyle w:val="a7"/>
            </w:pPr>
            <w:r w:rsidRPr="00675D0D">
              <w:t>полностью электрифицированные с количеством посадочных мест:</w:t>
            </w:r>
          </w:p>
        </w:tc>
        <w:tc>
          <w:tcPr>
            <w:tcW w:w="1739" w:type="dxa"/>
            <w:vMerge/>
            <w:tcBorders>
              <w:top w:val="single" w:sz="4" w:space="0" w:color="auto"/>
              <w:left w:val="single" w:sz="4" w:space="0" w:color="auto"/>
              <w:bottom w:val="single" w:sz="4" w:space="0" w:color="auto"/>
              <w:right w:val="single" w:sz="4" w:space="0" w:color="auto"/>
            </w:tcBorders>
          </w:tcPr>
          <w:p w14:paraId="46E76331" w14:textId="77777777" w:rsidR="00697D23" w:rsidRPr="00675D0D" w:rsidRDefault="00697D23" w:rsidP="00DD4DCA">
            <w:pPr>
              <w:pStyle w:val="a6"/>
            </w:pPr>
          </w:p>
        </w:tc>
        <w:tc>
          <w:tcPr>
            <w:tcW w:w="2349" w:type="dxa"/>
            <w:tcBorders>
              <w:top w:val="nil"/>
              <w:left w:val="single" w:sz="4" w:space="0" w:color="auto"/>
              <w:bottom w:val="nil"/>
            </w:tcBorders>
          </w:tcPr>
          <w:p w14:paraId="35D5287E" w14:textId="77777777" w:rsidR="00697D23" w:rsidRPr="00675D0D" w:rsidRDefault="00697D23" w:rsidP="00DD4DCA">
            <w:pPr>
              <w:pStyle w:val="a6"/>
            </w:pPr>
          </w:p>
        </w:tc>
      </w:tr>
      <w:tr w:rsidR="00675D0D" w:rsidRPr="00675D0D" w14:paraId="75B3BFF3" w14:textId="77777777" w:rsidTr="009000B7">
        <w:tc>
          <w:tcPr>
            <w:tcW w:w="540" w:type="dxa"/>
            <w:tcBorders>
              <w:top w:val="single" w:sz="4" w:space="0" w:color="auto"/>
              <w:bottom w:val="single" w:sz="4" w:space="0" w:color="auto"/>
              <w:right w:val="single" w:sz="4" w:space="0" w:color="auto"/>
            </w:tcBorders>
          </w:tcPr>
          <w:p w14:paraId="2301B5DC" w14:textId="77777777" w:rsidR="00697D23" w:rsidRPr="00675D0D" w:rsidRDefault="00697D23" w:rsidP="00DD4DCA">
            <w:pPr>
              <w:pStyle w:val="a7"/>
            </w:pPr>
            <w:r w:rsidRPr="00675D0D">
              <w:t>1</w:t>
            </w:r>
          </w:p>
        </w:tc>
        <w:tc>
          <w:tcPr>
            <w:tcW w:w="5578" w:type="dxa"/>
            <w:tcBorders>
              <w:top w:val="nil"/>
              <w:left w:val="single" w:sz="4" w:space="0" w:color="auto"/>
              <w:bottom w:val="nil"/>
              <w:right w:val="single" w:sz="4" w:space="0" w:color="auto"/>
            </w:tcBorders>
          </w:tcPr>
          <w:p w14:paraId="13AA8667" w14:textId="77777777" w:rsidR="00697D23" w:rsidRPr="00675D0D" w:rsidRDefault="00697D23" w:rsidP="00DD4DCA">
            <w:pPr>
              <w:pStyle w:val="a7"/>
            </w:pPr>
            <w:r w:rsidRPr="00675D0D">
              <w:t>до 400</w:t>
            </w:r>
          </w:p>
        </w:tc>
        <w:tc>
          <w:tcPr>
            <w:tcW w:w="1739" w:type="dxa"/>
            <w:vMerge/>
            <w:tcBorders>
              <w:top w:val="single" w:sz="4" w:space="0" w:color="auto"/>
              <w:left w:val="single" w:sz="4" w:space="0" w:color="auto"/>
              <w:bottom w:val="single" w:sz="4" w:space="0" w:color="auto"/>
              <w:right w:val="single" w:sz="4" w:space="0" w:color="auto"/>
            </w:tcBorders>
          </w:tcPr>
          <w:p w14:paraId="0FF2C9DB" w14:textId="77777777" w:rsidR="00697D23" w:rsidRPr="00675D0D" w:rsidRDefault="00697D23" w:rsidP="00DD4DCA">
            <w:pPr>
              <w:pStyle w:val="a6"/>
            </w:pPr>
          </w:p>
        </w:tc>
        <w:tc>
          <w:tcPr>
            <w:tcW w:w="2349" w:type="dxa"/>
            <w:tcBorders>
              <w:top w:val="nil"/>
              <w:left w:val="single" w:sz="4" w:space="0" w:color="auto"/>
              <w:bottom w:val="nil"/>
            </w:tcBorders>
          </w:tcPr>
          <w:p w14:paraId="70367F04" w14:textId="77777777" w:rsidR="00697D23" w:rsidRPr="00675D0D" w:rsidRDefault="00697D23" w:rsidP="00DD4DCA">
            <w:pPr>
              <w:pStyle w:val="a7"/>
            </w:pPr>
            <w:r w:rsidRPr="00675D0D">
              <w:t>1,04</w:t>
            </w:r>
          </w:p>
        </w:tc>
      </w:tr>
      <w:tr w:rsidR="00675D0D" w:rsidRPr="00675D0D" w14:paraId="310363CF" w14:textId="77777777" w:rsidTr="009000B7">
        <w:tc>
          <w:tcPr>
            <w:tcW w:w="540" w:type="dxa"/>
            <w:tcBorders>
              <w:top w:val="single" w:sz="4" w:space="0" w:color="auto"/>
              <w:bottom w:val="single" w:sz="4" w:space="0" w:color="auto"/>
              <w:right w:val="single" w:sz="4" w:space="0" w:color="auto"/>
            </w:tcBorders>
          </w:tcPr>
          <w:p w14:paraId="0BD7C517" w14:textId="77777777" w:rsidR="00697D23" w:rsidRPr="00675D0D" w:rsidRDefault="00697D23" w:rsidP="00DD4DCA">
            <w:pPr>
              <w:pStyle w:val="a7"/>
            </w:pPr>
            <w:r w:rsidRPr="00675D0D">
              <w:t>2</w:t>
            </w:r>
          </w:p>
        </w:tc>
        <w:tc>
          <w:tcPr>
            <w:tcW w:w="5578" w:type="dxa"/>
            <w:tcBorders>
              <w:top w:val="nil"/>
              <w:left w:val="single" w:sz="4" w:space="0" w:color="auto"/>
              <w:bottom w:val="nil"/>
              <w:right w:val="single" w:sz="4" w:space="0" w:color="auto"/>
            </w:tcBorders>
          </w:tcPr>
          <w:p w14:paraId="6FB0C7EA" w14:textId="77777777" w:rsidR="00697D23" w:rsidRPr="00675D0D" w:rsidRDefault="00697D23" w:rsidP="00DD4DCA">
            <w:pPr>
              <w:pStyle w:val="a7"/>
            </w:pPr>
            <w:r w:rsidRPr="00675D0D">
              <w:t>свыше 400 до 1000</w:t>
            </w:r>
          </w:p>
        </w:tc>
        <w:tc>
          <w:tcPr>
            <w:tcW w:w="1739" w:type="dxa"/>
            <w:vMerge/>
            <w:tcBorders>
              <w:top w:val="single" w:sz="4" w:space="0" w:color="auto"/>
              <w:left w:val="single" w:sz="4" w:space="0" w:color="auto"/>
              <w:bottom w:val="single" w:sz="4" w:space="0" w:color="auto"/>
              <w:right w:val="single" w:sz="4" w:space="0" w:color="auto"/>
            </w:tcBorders>
          </w:tcPr>
          <w:p w14:paraId="6BF23D90" w14:textId="77777777" w:rsidR="00697D23" w:rsidRPr="00675D0D" w:rsidRDefault="00697D23" w:rsidP="00DD4DCA">
            <w:pPr>
              <w:pStyle w:val="a6"/>
            </w:pPr>
          </w:p>
        </w:tc>
        <w:tc>
          <w:tcPr>
            <w:tcW w:w="2349" w:type="dxa"/>
            <w:tcBorders>
              <w:top w:val="nil"/>
              <w:left w:val="single" w:sz="4" w:space="0" w:color="auto"/>
              <w:bottom w:val="nil"/>
            </w:tcBorders>
          </w:tcPr>
          <w:p w14:paraId="4730AA55" w14:textId="77777777" w:rsidR="00697D23" w:rsidRPr="00675D0D" w:rsidRDefault="00697D23" w:rsidP="00DD4DCA">
            <w:pPr>
              <w:pStyle w:val="a7"/>
            </w:pPr>
            <w:r w:rsidRPr="00675D0D">
              <w:t>0,86</w:t>
            </w:r>
          </w:p>
        </w:tc>
      </w:tr>
      <w:tr w:rsidR="00675D0D" w:rsidRPr="00675D0D" w14:paraId="12CAE581" w14:textId="77777777" w:rsidTr="009000B7">
        <w:tc>
          <w:tcPr>
            <w:tcW w:w="540" w:type="dxa"/>
            <w:tcBorders>
              <w:top w:val="single" w:sz="4" w:space="0" w:color="auto"/>
              <w:bottom w:val="single" w:sz="4" w:space="0" w:color="auto"/>
              <w:right w:val="single" w:sz="4" w:space="0" w:color="auto"/>
            </w:tcBorders>
          </w:tcPr>
          <w:p w14:paraId="6A18C960" w14:textId="77777777" w:rsidR="00697D23" w:rsidRPr="00675D0D" w:rsidRDefault="00697D23" w:rsidP="00DD4DCA">
            <w:pPr>
              <w:pStyle w:val="a7"/>
            </w:pPr>
            <w:r w:rsidRPr="00675D0D">
              <w:t>3</w:t>
            </w:r>
          </w:p>
        </w:tc>
        <w:tc>
          <w:tcPr>
            <w:tcW w:w="5578" w:type="dxa"/>
            <w:tcBorders>
              <w:top w:val="nil"/>
              <w:left w:val="single" w:sz="4" w:space="0" w:color="auto"/>
              <w:bottom w:val="nil"/>
              <w:right w:val="single" w:sz="4" w:space="0" w:color="auto"/>
            </w:tcBorders>
          </w:tcPr>
          <w:p w14:paraId="53F24529" w14:textId="77777777" w:rsidR="00697D23" w:rsidRPr="00675D0D" w:rsidRDefault="00697D23" w:rsidP="00DD4DCA">
            <w:pPr>
              <w:pStyle w:val="a7"/>
            </w:pPr>
            <w:r w:rsidRPr="00675D0D">
              <w:t>свыше 1000</w:t>
            </w:r>
          </w:p>
        </w:tc>
        <w:tc>
          <w:tcPr>
            <w:tcW w:w="1739" w:type="dxa"/>
            <w:vMerge/>
            <w:tcBorders>
              <w:top w:val="single" w:sz="4" w:space="0" w:color="auto"/>
              <w:left w:val="single" w:sz="4" w:space="0" w:color="auto"/>
              <w:bottom w:val="single" w:sz="4" w:space="0" w:color="auto"/>
              <w:right w:val="single" w:sz="4" w:space="0" w:color="auto"/>
            </w:tcBorders>
          </w:tcPr>
          <w:p w14:paraId="10541535" w14:textId="77777777" w:rsidR="00697D23" w:rsidRPr="00675D0D" w:rsidRDefault="00697D23" w:rsidP="00DD4DCA">
            <w:pPr>
              <w:pStyle w:val="a6"/>
            </w:pPr>
          </w:p>
        </w:tc>
        <w:tc>
          <w:tcPr>
            <w:tcW w:w="2349" w:type="dxa"/>
            <w:tcBorders>
              <w:top w:val="nil"/>
              <w:left w:val="single" w:sz="4" w:space="0" w:color="auto"/>
              <w:bottom w:val="nil"/>
            </w:tcBorders>
          </w:tcPr>
          <w:p w14:paraId="04BE4788" w14:textId="77777777" w:rsidR="00697D23" w:rsidRPr="00675D0D" w:rsidRDefault="00697D23" w:rsidP="00DD4DCA">
            <w:pPr>
              <w:pStyle w:val="a7"/>
            </w:pPr>
            <w:r w:rsidRPr="00675D0D">
              <w:t>0,75</w:t>
            </w:r>
          </w:p>
        </w:tc>
      </w:tr>
      <w:tr w:rsidR="00675D0D" w:rsidRPr="00675D0D" w14:paraId="0328CB38" w14:textId="77777777" w:rsidTr="009000B7">
        <w:tc>
          <w:tcPr>
            <w:tcW w:w="540" w:type="dxa"/>
            <w:tcBorders>
              <w:top w:val="single" w:sz="4" w:space="0" w:color="auto"/>
              <w:bottom w:val="single" w:sz="4" w:space="0" w:color="auto"/>
              <w:right w:val="single" w:sz="4" w:space="0" w:color="auto"/>
            </w:tcBorders>
          </w:tcPr>
          <w:p w14:paraId="0CD34914" w14:textId="77777777" w:rsidR="00697D23" w:rsidRPr="00675D0D" w:rsidRDefault="00697D23" w:rsidP="00DD4DCA">
            <w:pPr>
              <w:pStyle w:val="a6"/>
            </w:pPr>
          </w:p>
        </w:tc>
        <w:tc>
          <w:tcPr>
            <w:tcW w:w="5578" w:type="dxa"/>
            <w:tcBorders>
              <w:top w:val="nil"/>
              <w:left w:val="single" w:sz="4" w:space="0" w:color="auto"/>
              <w:bottom w:val="nil"/>
              <w:right w:val="single" w:sz="4" w:space="0" w:color="auto"/>
            </w:tcBorders>
          </w:tcPr>
          <w:p w14:paraId="20A7351F" w14:textId="77777777" w:rsidR="00697D23" w:rsidRPr="00675D0D" w:rsidRDefault="00697D23" w:rsidP="00DD4DCA">
            <w:pPr>
              <w:pStyle w:val="a7"/>
            </w:pPr>
            <w:r w:rsidRPr="00675D0D">
              <w:t>частично электрифицированные (с плитами на газообразном топливе) с количеством посадочных мест:</w:t>
            </w:r>
          </w:p>
        </w:tc>
        <w:tc>
          <w:tcPr>
            <w:tcW w:w="1739" w:type="dxa"/>
            <w:vMerge/>
            <w:tcBorders>
              <w:top w:val="single" w:sz="4" w:space="0" w:color="auto"/>
              <w:left w:val="single" w:sz="4" w:space="0" w:color="auto"/>
              <w:bottom w:val="single" w:sz="4" w:space="0" w:color="auto"/>
              <w:right w:val="single" w:sz="4" w:space="0" w:color="auto"/>
            </w:tcBorders>
          </w:tcPr>
          <w:p w14:paraId="49ADAA39" w14:textId="77777777" w:rsidR="00697D23" w:rsidRPr="00675D0D" w:rsidRDefault="00697D23" w:rsidP="00DD4DCA">
            <w:pPr>
              <w:pStyle w:val="a6"/>
            </w:pPr>
          </w:p>
        </w:tc>
        <w:tc>
          <w:tcPr>
            <w:tcW w:w="2349" w:type="dxa"/>
            <w:tcBorders>
              <w:top w:val="nil"/>
              <w:left w:val="single" w:sz="4" w:space="0" w:color="auto"/>
              <w:bottom w:val="nil"/>
            </w:tcBorders>
          </w:tcPr>
          <w:p w14:paraId="26681CE2" w14:textId="77777777" w:rsidR="00697D23" w:rsidRPr="00675D0D" w:rsidRDefault="00697D23" w:rsidP="00DD4DCA">
            <w:pPr>
              <w:pStyle w:val="a6"/>
            </w:pPr>
          </w:p>
        </w:tc>
      </w:tr>
      <w:tr w:rsidR="00675D0D" w:rsidRPr="00675D0D" w14:paraId="5B08B46D" w14:textId="77777777" w:rsidTr="009000B7">
        <w:tc>
          <w:tcPr>
            <w:tcW w:w="540" w:type="dxa"/>
            <w:tcBorders>
              <w:top w:val="single" w:sz="4" w:space="0" w:color="auto"/>
              <w:bottom w:val="single" w:sz="4" w:space="0" w:color="auto"/>
              <w:right w:val="single" w:sz="4" w:space="0" w:color="auto"/>
            </w:tcBorders>
          </w:tcPr>
          <w:p w14:paraId="4F08D0E6" w14:textId="77777777" w:rsidR="00697D23" w:rsidRPr="00675D0D" w:rsidRDefault="00697D23" w:rsidP="00DD4DCA">
            <w:pPr>
              <w:pStyle w:val="a7"/>
            </w:pPr>
            <w:r w:rsidRPr="00675D0D">
              <w:t>4</w:t>
            </w:r>
          </w:p>
        </w:tc>
        <w:tc>
          <w:tcPr>
            <w:tcW w:w="5578" w:type="dxa"/>
            <w:tcBorders>
              <w:top w:val="nil"/>
              <w:left w:val="single" w:sz="4" w:space="0" w:color="auto"/>
              <w:bottom w:val="nil"/>
              <w:right w:val="single" w:sz="4" w:space="0" w:color="auto"/>
            </w:tcBorders>
          </w:tcPr>
          <w:p w14:paraId="2042F22F" w14:textId="77777777" w:rsidR="00697D23" w:rsidRPr="00675D0D" w:rsidRDefault="00697D23" w:rsidP="00DD4DCA">
            <w:pPr>
              <w:pStyle w:val="a7"/>
            </w:pPr>
            <w:r w:rsidRPr="00675D0D">
              <w:t>до 400</w:t>
            </w:r>
          </w:p>
        </w:tc>
        <w:tc>
          <w:tcPr>
            <w:tcW w:w="1739" w:type="dxa"/>
            <w:vMerge/>
            <w:tcBorders>
              <w:top w:val="single" w:sz="4" w:space="0" w:color="auto"/>
              <w:left w:val="single" w:sz="4" w:space="0" w:color="auto"/>
              <w:bottom w:val="single" w:sz="4" w:space="0" w:color="auto"/>
              <w:right w:val="single" w:sz="4" w:space="0" w:color="auto"/>
            </w:tcBorders>
          </w:tcPr>
          <w:p w14:paraId="4351AB66" w14:textId="77777777" w:rsidR="00697D23" w:rsidRPr="00675D0D" w:rsidRDefault="00697D23" w:rsidP="00DD4DCA">
            <w:pPr>
              <w:pStyle w:val="a6"/>
            </w:pPr>
          </w:p>
        </w:tc>
        <w:tc>
          <w:tcPr>
            <w:tcW w:w="2349" w:type="dxa"/>
            <w:tcBorders>
              <w:top w:val="nil"/>
              <w:left w:val="single" w:sz="4" w:space="0" w:color="auto"/>
              <w:bottom w:val="nil"/>
            </w:tcBorders>
          </w:tcPr>
          <w:p w14:paraId="2F2935FB" w14:textId="77777777" w:rsidR="00697D23" w:rsidRPr="00675D0D" w:rsidRDefault="00697D23" w:rsidP="00DD4DCA">
            <w:pPr>
              <w:pStyle w:val="a7"/>
            </w:pPr>
            <w:r w:rsidRPr="00675D0D">
              <w:t>0,81</w:t>
            </w:r>
          </w:p>
        </w:tc>
      </w:tr>
      <w:tr w:rsidR="00675D0D" w:rsidRPr="00675D0D" w14:paraId="00C378D1" w14:textId="77777777" w:rsidTr="009000B7">
        <w:tc>
          <w:tcPr>
            <w:tcW w:w="540" w:type="dxa"/>
            <w:tcBorders>
              <w:top w:val="single" w:sz="4" w:space="0" w:color="auto"/>
              <w:bottom w:val="single" w:sz="4" w:space="0" w:color="auto"/>
              <w:right w:val="single" w:sz="4" w:space="0" w:color="auto"/>
            </w:tcBorders>
          </w:tcPr>
          <w:p w14:paraId="77FE960E" w14:textId="77777777" w:rsidR="00697D23" w:rsidRPr="00675D0D" w:rsidRDefault="00697D23" w:rsidP="00DD4DCA">
            <w:pPr>
              <w:pStyle w:val="a7"/>
            </w:pPr>
            <w:r w:rsidRPr="00675D0D">
              <w:t>5</w:t>
            </w:r>
          </w:p>
        </w:tc>
        <w:tc>
          <w:tcPr>
            <w:tcW w:w="5578" w:type="dxa"/>
            <w:tcBorders>
              <w:top w:val="nil"/>
              <w:left w:val="single" w:sz="4" w:space="0" w:color="auto"/>
              <w:bottom w:val="nil"/>
              <w:right w:val="single" w:sz="4" w:space="0" w:color="auto"/>
            </w:tcBorders>
          </w:tcPr>
          <w:p w14:paraId="7CCF9CD4" w14:textId="77777777" w:rsidR="00697D23" w:rsidRPr="00675D0D" w:rsidRDefault="00697D23" w:rsidP="00DD4DCA">
            <w:pPr>
              <w:pStyle w:val="a7"/>
            </w:pPr>
            <w:r w:rsidRPr="00675D0D">
              <w:t>свыше 400 до 1000</w:t>
            </w:r>
          </w:p>
        </w:tc>
        <w:tc>
          <w:tcPr>
            <w:tcW w:w="1739" w:type="dxa"/>
            <w:vMerge/>
            <w:tcBorders>
              <w:top w:val="single" w:sz="4" w:space="0" w:color="auto"/>
              <w:left w:val="single" w:sz="4" w:space="0" w:color="auto"/>
              <w:bottom w:val="single" w:sz="4" w:space="0" w:color="auto"/>
              <w:right w:val="single" w:sz="4" w:space="0" w:color="auto"/>
            </w:tcBorders>
          </w:tcPr>
          <w:p w14:paraId="43C07A0F" w14:textId="77777777" w:rsidR="00697D23" w:rsidRPr="00675D0D" w:rsidRDefault="00697D23" w:rsidP="00DD4DCA">
            <w:pPr>
              <w:pStyle w:val="a6"/>
            </w:pPr>
          </w:p>
        </w:tc>
        <w:tc>
          <w:tcPr>
            <w:tcW w:w="2349" w:type="dxa"/>
            <w:tcBorders>
              <w:top w:val="nil"/>
              <w:left w:val="single" w:sz="4" w:space="0" w:color="auto"/>
              <w:bottom w:val="nil"/>
            </w:tcBorders>
          </w:tcPr>
          <w:p w14:paraId="4A1773D4" w14:textId="77777777" w:rsidR="00697D23" w:rsidRPr="00675D0D" w:rsidRDefault="00697D23" w:rsidP="00DD4DCA">
            <w:pPr>
              <w:pStyle w:val="a7"/>
            </w:pPr>
            <w:r w:rsidRPr="00675D0D">
              <w:t>0,69</w:t>
            </w:r>
          </w:p>
        </w:tc>
      </w:tr>
      <w:tr w:rsidR="00675D0D" w:rsidRPr="00675D0D" w14:paraId="5C133D2B" w14:textId="77777777" w:rsidTr="009000B7">
        <w:tc>
          <w:tcPr>
            <w:tcW w:w="540" w:type="dxa"/>
            <w:tcBorders>
              <w:top w:val="single" w:sz="4" w:space="0" w:color="auto"/>
              <w:bottom w:val="single" w:sz="4" w:space="0" w:color="auto"/>
              <w:right w:val="single" w:sz="4" w:space="0" w:color="auto"/>
            </w:tcBorders>
          </w:tcPr>
          <w:p w14:paraId="65FE9382" w14:textId="77777777" w:rsidR="00697D23" w:rsidRPr="00675D0D" w:rsidRDefault="00697D23" w:rsidP="00DD4DCA">
            <w:pPr>
              <w:pStyle w:val="a7"/>
            </w:pPr>
            <w:r w:rsidRPr="00675D0D">
              <w:t>6</w:t>
            </w:r>
          </w:p>
        </w:tc>
        <w:tc>
          <w:tcPr>
            <w:tcW w:w="5578" w:type="dxa"/>
            <w:tcBorders>
              <w:top w:val="nil"/>
              <w:left w:val="single" w:sz="4" w:space="0" w:color="auto"/>
              <w:bottom w:val="single" w:sz="4" w:space="0" w:color="auto"/>
              <w:right w:val="single" w:sz="4" w:space="0" w:color="auto"/>
            </w:tcBorders>
          </w:tcPr>
          <w:p w14:paraId="726DDB29" w14:textId="77777777" w:rsidR="00697D23" w:rsidRPr="00675D0D" w:rsidRDefault="00697D23" w:rsidP="00DD4DCA">
            <w:pPr>
              <w:pStyle w:val="a7"/>
            </w:pPr>
            <w:r w:rsidRPr="00675D0D">
              <w:t>свыше 1000</w:t>
            </w:r>
          </w:p>
        </w:tc>
        <w:tc>
          <w:tcPr>
            <w:tcW w:w="1739" w:type="dxa"/>
            <w:vMerge/>
            <w:tcBorders>
              <w:top w:val="single" w:sz="4" w:space="0" w:color="auto"/>
              <w:left w:val="single" w:sz="4" w:space="0" w:color="auto"/>
              <w:bottom w:val="single" w:sz="4" w:space="0" w:color="auto"/>
              <w:right w:val="single" w:sz="4" w:space="0" w:color="auto"/>
            </w:tcBorders>
          </w:tcPr>
          <w:p w14:paraId="7B7D9FA3"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1D623836" w14:textId="77777777" w:rsidR="00697D23" w:rsidRPr="00675D0D" w:rsidRDefault="00697D23" w:rsidP="00DD4DCA">
            <w:pPr>
              <w:pStyle w:val="a7"/>
            </w:pPr>
            <w:r w:rsidRPr="00675D0D">
              <w:t>0,56</w:t>
            </w:r>
          </w:p>
        </w:tc>
      </w:tr>
      <w:tr w:rsidR="00675D0D" w:rsidRPr="00675D0D" w14:paraId="61E22B57" w14:textId="77777777" w:rsidTr="009000B7">
        <w:tc>
          <w:tcPr>
            <w:tcW w:w="540" w:type="dxa"/>
            <w:tcBorders>
              <w:top w:val="single" w:sz="4" w:space="0" w:color="auto"/>
              <w:bottom w:val="single" w:sz="4" w:space="0" w:color="auto"/>
              <w:right w:val="single" w:sz="4" w:space="0" w:color="auto"/>
            </w:tcBorders>
          </w:tcPr>
          <w:p w14:paraId="691E7462"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5063C4AB" w14:textId="77777777" w:rsidR="00697D23" w:rsidRPr="00675D0D" w:rsidRDefault="00697D23" w:rsidP="00DD4DCA">
            <w:pPr>
              <w:pStyle w:val="a7"/>
            </w:pPr>
            <w:r w:rsidRPr="00675D0D">
              <w:t>Продовольственные магазины:</w:t>
            </w:r>
          </w:p>
        </w:tc>
        <w:tc>
          <w:tcPr>
            <w:tcW w:w="1739" w:type="dxa"/>
            <w:vMerge w:val="restart"/>
            <w:tcBorders>
              <w:top w:val="single" w:sz="4" w:space="0" w:color="auto"/>
              <w:left w:val="single" w:sz="4" w:space="0" w:color="auto"/>
              <w:bottom w:val="single" w:sz="4" w:space="0" w:color="auto"/>
              <w:right w:val="single" w:sz="4" w:space="0" w:color="auto"/>
            </w:tcBorders>
          </w:tcPr>
          <w:p w14:paraId="1E7CB1A2" w14:textId="77777777" w:rsidR="00697D23" w:rsidRPr="00675D0D" w:rsidRDefault="00697D23" w:rsidP="00DD4DCA">
            <w:pPr>
              <w:pStyle w:val="a7"/>
            </w:pPr>
            <w:r w:rsidRPr="00675D0D">
              <w:t>кВт/м</w:t>
            </w:r>
          </w:p>
          <w:p w14:paraId="30B761B4" w14:textId="77777777" w:rsidR="00697D23" w:rsidRPr="00675D0D" w:rsidRDefault="00697D23" w:rsidP="00DD4DCA">
            <w:pPr>
              <w:pStyle w:val="a7"/>
            </w:pPr>
            <w:r w:rsidRPr="00675D0D">
              <w:t>торгового зала</w:t>
            </w:r>
          </w:p>
        </w:tc>
        <w:tc>
          <w:tcPr>
            <w:tcW w:w="2349" w:type="dxa"/>
            <w:tcBorders>
              <w:top w:val="single" w:sz="4" w:space="0" w:color="auto"/>
              <w:left w:val="single" w:sz="4" w:space="0" w:color="auto"/>
              <w:bottom w:val="nil"/>
            </w:tcBorders>
          </w:tcPr>
          <w:p w14:paraId="062C05AB" w14:textId="77777777" w:rsidR="00697D23" w:rsidRPr="00675D0D" w:rsidRDefault="00697D23" w:rsidP="00DD4DCA">
            <w:pPr>
              <w:pStyle w:val="a6"/>
            </w:pPr>
          </w:p>
        </w:tc>
      </w:tr>
      <w:tr w:rsidR="00675D0D" w:rsidRPr="00675D0D" w14:paraId="3B89B84E" w14:textId="77777777" w:rsidTr="009000B7">
        <w:tc>
          <w:tcPr>
            <w:tcW w:w="540" w:type="dxa"/>
            <w:tcBorders>
              <w:top w:val="single" w:sz="4" w:space="0" w:color="auto"/>
              <w:bottom w:val="single" w:sz="4" w:space="0" w:color="auto"/>
              <w:right w:val="single" w:sz="4" w:space="0" w:color="auto"/>
            </w:tcBorders>
          </w:tcPr>
          <w:p w14:paraId="3CA5879D" w14:textId="77777777" w:rsidR="00697D23" w:rsidRPr="00675D0D" w:rsidRDefault="00697D23" w:rsidP="00DD4DCA">
            <w:pPr>
              <w:pStyle w:val="a7"/>
            </w:pPr>
            <w:r w:rsidRPr="00675D0D">
              <w:t>7</w:t>
            </w:r>
          </w:p>
        </w:tc>
        <w:tc>
          <w:tcPr>
            <w:tcW w:w="5578" w:type="dxa"/>
            <w:tcBorders>
              <w:top w:val="nil"/>
              <w:left w:val="single" w:sz="4" w:space="0" w:color="auto"/>
              <w:bottom w:val="nil"/>
              <w:right w:val="single" w:sz="4" w:space="0" w:color="auto"/>
            </w:tcBorders>
          </w:tcPr>
          <w:p w14:paraId="3550782A" w14:textId="77777777" w:rsidR="00697D23" w:rsidRPr="00675D0D" w:rsidRDefault="00697D23" w:rsidP="00DD4DCA">
            <w:pPr>
              <w:pStyle w:val="a7"/>
            </w:pPr>
            <w:r w:rsidRPr="00675D0D">
              <w:t>без кондиционирования воздуха</w:t>
            </w:r>
          </w:p>
        </w:tc>
        <w:tc>
          <w:tcPr>
            <w:tcW w:w="1739" w:type="dxa"/>
            <w:vMerge/>
            <w:tcBorders>
              <w:top w:val="single" w:sz="4" w:space="0" w:color="auto"/>
              <w:left w:val="single" w:sz="4" w:space="0" w:color="auto"/>
              <w:bottom w:val="single" w:sz="4" w:space="0" w:color="auto"/>
              <w:right w:val="single" w:sz="4" w:space="0" w:color="auto"/>
            </w:tcBorders>
          </w:tcPr>
          <w:p w14:paraId="6B1EACD6" w14:textId="77777777" w:rsidR="00697D23" w:rsidRPr="00675D0D" w:rsidRDefault="00697D23" w:rsidP="00DD4DCA">
            <w:pPr>
              <w:pStyle w:val="a6"/>
            </w:pPr>
          </w:p>
        </w:tc>
        <w:tc>
          <w:tcPr>
            <w:tcW w:w="2349" w:type="dxa"/>
            <w:tcBorders>
              <w:top w:val="nil"/>
              <w:left w:val="single" w:sz="4" w:space="0" w:color="auto"/>
              <w:bottom w:val="nil"/>
            </w:tcBorders>
          </w:tcPr>
          <w:p w14:paraId="12D975D2" w14:textId="77777777" w:rsidR="00697D23" w:rsidRPr="00675D0D" w:rsidRDefault="00697D23" w:rsidP="00DD4DCA">
            <w:pPr>
              <w:pStyle w:val="a7"/>
            </w:pPr>
            <w:r w:rsidRPr="00675D0D">
              <w:t>0,23</w:t>
            </w:r>
          </w:p>
        </w:tc>
      </w:tr>
      <w:tr w:rsidR="00675D0D" w:rsidRPr="00675D0D" w14:paraId="556D160C" w14:textId="77777777" w:rsidTr="009000B7">
        <w:tc>
          <w:tcPr>
            <w:tcW w:w="540" w:type="dxa"/>
            <w:tcBorders>
              <w:top w:val="single" w:sz="4" w:space="0" w:color="auto"/>
              <w:bottom w:val="single" w:sz="4" w:space="0" w:color="auto"/>
              <w:right w:val="single" w:sz="4" w:space="0" w:color="auto"/>
            </w:tcBorders>
          </w:tcPr>
          <w:p w14:paraId="2D7058F6" w14:textId="77777777" w:rsidR="00697D23" w:rsidRPr="00675D0D" w:rsidRDefault="00697D23" w:rsidP="00DD4DCA">
            <w:pPr>
              <w:pStyle w:val="a7"/>
            </w:pPr>
            <w:r w:rsidRPr="00675D0D">
              <w:t>8</w:t>
            </w:r>
          </w:p>
        </w:tc>
        <w:tc>
          <w:tcPr>
            <w:tcW w:w="5578" w:type="dxa"/>
            <w:tcBorders>
              <w:top w:val="nil"/>
              <w:left w:val="single" w:sz="4" w:space="0" w:color="auto"/>
              <w:bottom w:val="single" w:sz="4" w:space="0" w:color="auto"/>
              <w:right w:val="single" w:sz="4" w:space="0" w:color="auto"/>
            </w:tcBorders>
          </w:tcPr>
          <w:p w14:paraId="4A1199ED" w14:textId="77777777" w:rsidR="00697D23" w:rsidRPr="00675D0D" w:rsidRDefault="00697D23" w:rsidP="00DD4DCA">
            <w:pPr>
              <w:pStyle w:val="a7"/>
            </w:pPr>
            <w:r w:rsidRPr="00675D0D">
              <w:t>с кондиционированием воздуха</w:t>
            </w:r>
          </w:p>
        </w:tc>
        <w:tc>
          <w:tcPr>
            <w:tcW w:w="1739" w:type="dxa"/>
            <w:vMerge/>
            <w:tcBorders>
              <w:top w:val="single" w:sz="4" w:space="0" w:color="auto"/>
              <w:left w:val="single" w:sz="4" w:space="0" w:color="auto"/>
              <w:bottom w:val="single" w:sz="4" w:space="0" w:color="auto"/>
              <w:right w:val="single" w:sz="4" w:space="0" w:color="auto"/>
            </w:tcBorders>
          </w:tcPr>
          <w:p w14:paraId="204AFAA8"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777EC589" w14:textId="77777777" w:rsidR="00697D23" w:rsidRPr="00675D0D" w:rsidRDefault="00697D23" w:rsidP="00DD4DCA">
            <w:pPr>
              <w:pStyle w:val="a7"/>
            </w:pPr>
            <w:r w:rsidRPr="00675D0D">
              <w:t>0,25</w:t>
            </w:r>
          </w:p>
        </w:tc>
      </w:tr>
      <w:tr w:rsidR="00675D0D" w:rsidRPr="00675D0D" w14:paraId="4CF8828A" w14:textId="77777777" w:rsidTr="009000B7">
        <w:tc>
          <w:tcPr>
            <w:tcW w:w="540" w:type="dxa"/>
            <w:tcBorders>
              <w:top w:val="single" w:sz="4" w:space="0" w:color="auto"/>
              <w:bottom w:val="single" w:sz="4" w:space="0" w:color="auto"/>
              <w:right w:val="single" w:sz="4" w:space="0" w:color="auto"/>
            </w:tcBorders>
          </w:tcPr>
          <w:p w14:paraId="54F3BF2C"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25F9DBA5" w14:textId="77777777" w:rsidR="00697D23" w:rsidRPr="00675D0D" w:rsidRDefault="00697D23" w:rsidP="00DD4DCA">
            <w:pPr>
              <w:pStyle w:val="a7"/>
            </w:pPr>
            <w:r w:rsidRPr="00675D0D">
              <w:t>Непродовольственные магазины:</w:t>
            </w:r>
          </w:p>
        </w:tc>
        <w:tc>
          <w:tcPr>
            <w:tcW w:w="1739" w:type="dxa"/>
            <w:vMerge w:val="restart"/>
            <w:tcBorders>
              <w:top w:val="single" w:sz="4" w:space="0" w:color="auto"/>
              <w:left w:val="single" w:sz="4" w:space="0" w:color="auto"/>
              <w:bottom w:val="single" w:sz="4" w:space="0" w:color="auto"/>
              <w:right w:val="single" w:sz="4" w:space="0" w:color="auto"/>
            </w:tcBorders>
          </w:tcPr>
          <w:p w14:paraId="7D6C088D" w14:textId="77777777" w:rsidR="00697D23" w:rsidRPr="00675D0D" w:rsidRDefault="00697D23" w:rsidP="00DD4DCA">
            <w:pPr>
              <w:pStyle w:val="a7"/>
            </w:pPr>
            <w:r w:rsidRPr="00675D0D">
              <w:t>кВт/м</w:t>
            </w:r>
          </w:p>
          <w:p w14:paraId="34911198" w14:textId="77777777" w:rsidR="00697D23" w:rsidRPr="00675D0D" w:rsidRDefault="00697D23" w:rsidP="00DD4DCA">
            <w:pPr>
              <w:pStyle w:val="a7"/>
            </w:pPr>
            <w:r w:rsidRPr="00675D0D">
              <w:t>торгового зала</w:t>
            </w:r>
          </w:p>
        </w:tc>
        <w:tc>
          <w:tcPr>
            <w:tcW w:w="2349" w:type="dxa"/>
            <w:tcBorders>
              <w:top w:val="single" w:sz="4" w:space="0" w:color="auto"/>
              <w:left w:val="single" w:sz="4" w:space="0" w:color="auto"/>
              <w:bottom w:val="nil"/>
            </w:tcBorders>
          </w:tcPr>
          <w:p w14:paraId="3C5CBE2C" w14:textId="77777777" w:rsidR="00697D23" w:rsidRPr="00675D0D" w:rsidRDefault="00697D23" w:rsidP="00DD4DCA">
            <w:pPr>
              <w:pStyle w:val="a6"/>
            </w:pPr>
          </w:p>
        </w:tc>
      </w:tr>
      <w:tr w:rsidR="00675D0D" w:rsidRPr="00675D0D" w14:paraId="0CEB371E" w14:textId="77777777" w:rsidTr="009000B7">
        <w:tc>
          <w:tcPr>
            <w:tcW w:w="540" w:type="dxa"/>
            <w:tcBorders>
              <w:top w:val="single" w:sz="4" w:space="0" w:color="auto"/>
              <w:bottom w:val="single" w:sz="4" w:space="0" w:color="auto"/>
              <w:right w:val="single" w:sz="4" w:space="0" w:color="auto"/>
            </w:tcBorders>
          </w:tcPr>
          <w:p w14:paraId="74B4B8D4" w14:textId="77777777" w:rsidR="00697D23" w:rsidRPr="00675D0D" w:rsidRDefault="00697D23" w:rsidP="00DD4DCA">
            <w:pPr>
              <w:pStyle w:val="a7"/>
            </w:pPr>
            <w:r w:rsidRPr="00675D0D">
              <w:t>9</w:t>
            </w:r>
          </w:p>
        </w:tc>
        <w:tc>
          <w:tcPr>
            <w:tcW w:w="5578" w:type="dxa"/>
            <w:tcBorders>
              <w:top w:val="nil"/>
              <w:left w:val="single" w:sz="4" w:space="0" w:color="auto"/>
              <w:bottom w:val="nil"/>
              <w:right w:val="single" w:sz="4" w:space="0" w:color="auto"/>
            </w:tcBorders>
          </w:tcPr>
          <w:p w14:paraId="54238EE8" w14:textId="77777777" w:rsidR="00697D23" w:rsidRPr="00675D0D" w:rsidRDefault="00697D23" w:rsidP="00DD4DCA">
            <w:pPr>
              <w:pStyle w:val="a7"/>
            </w:pPr>
            <w:r w:rsidRPr="00675D0D">
              <w:t>без кондиционирования воздуха</w:t>
            </w:r>
          </w:p>
        </w:tc>
        <w:tc>
          <w:tcPr>
            <w:tcW w:w="1739" w:type="dxa"/>
            <w:vMerge/>
            <w:tcBorders>
              <w:top w:val="single" w:sz="4" w:space="0" w:color="auto"/>
              <w:left w:val="single" w:sz="4" w:space="0" w:color="auto"/>
              <w:bottom w:val="single" w:sz="4" w:space="0" w:color="auto"/>
              <w:right w:val="single" w:sz="4" w:space="0" w:color="auto"/>
            </w:tcBorders>
          </w:tcPr>
          <w:p w14:paraId="732E37B7" w14:textId="77777777" w:rsidR="00697D23" w:rsidRPr="00675D0D" w:rsidRDefault="00697D23" w:rsidP="00DD4DCA">
            <w:pPr>
              <w:pStyle w:val="a6"/>
            </w:pPr>
          </w:p>
        </w:tc>
        <w:tc>
          <w:tcPr>
            <w:tcW w:w="2349" w:type="dxa"/>
            <w:tcBorders>
              <w:top w:val="nil"/>
              <w:left w:val="single" w:sz="4" w:space="0" w:color="auto"/>
              <w:bottom w:val="nil"/>
            </w:tcBorders>
          </w:tcPr>
          <w:p w14:paraId="4F1C54BA" w14:textId="77777777" w:rsidR="00697D23" w:rsidRPr="00675D0D" w:rsidRDefault="00697D23" w:rsidP="00DD4DCA">
            <w:pPr>
              <w:pStyle w:val="a7"/>
            </w:pPr>
            <w:r w:rsidRPr="00675D0D">
              <w:t>0,14</w:t>
            </w:r>
          </w:p>
        </w:tc>
      </w:tr>
      <w:tr w:rsidR="00675D0D" w:rsidRPr="00675D0D" w14:paraId="390CF712" w14:textId="77777777" w:rsidTr="009000B7">
        <w:tc>
          <w:tcPr>
            <w:tcW w:w="540" w:type="dxa"/>
            <w:tcBorders>
              <w:top w:val="single" w:sz="4" w:space="0" w:color="auto"/>
              <w:bottom w:val="single" w:sz="4" w:space="0" w:color="auto"/>
              <w:right w:val="single" w:sz="4" w:space="0" w:color="auto"/>
            </w:tcBorders>
          </w:tcPr>
          <w:p w14:paraId="36AE41AE" w14:textId="77777777" w:rsidR="00697D23" w:rsidRPr="00675D0D" w:rsidRDefault="00697D23" w:rsidP="00DD4DCA">
            <w:pPr>
              <w:pStyle w:val="a7"/>
            </w:pPr>
            <w:r w:rsidRPr="00675D0D">
              <w:t>10</w:t>
            </w:r>
          </w:p>
        </w:tc>
        <w:tc>
          <w:tcPr>
            <w:tcW w:w="5578" w:type="dxa"/>
            <w:tcBorders>
              <w:top w:val="nil"/>
              <w:left w:val="single" w:sz="4" w:space="0" w:color="auto"/>
              <w:bottom w:val="single" w:sz="4" w:space="0" w:color="auto"/>
              <w:right w:val="single" w:sz="4" w:space="0" w:color="auto"/>
            </w:tcBorders>
          </w:tcPr>
          <w:p w14:paraId="561A8A80" w14:textId="77777777" w:rsidR="00697D23" w:rsidRPr="00675D0D" w:rsidRDefault="00697D23" w:rsidP="00DD4DCA">
            <w:pPr>
              <w:pStyle w:val="a7"/>
            </w:pPr>
            <w:r w:rsidRPr="00675D0D">
              <w:t>с кондиционированием воздуха</w:t>
            </w:r>
          </w:p>
        </w:tc>
        <w:tc>
          <w:tcPr>
            <w:tcW w:w="1739" w:type="dxa"/>
            <w:vMerge/>
            <w:tcBorders>
              <w:top w:val="single" w:sz="4" w:space="0" w:color="auto"/>
              <w:left w:val="single" w:sz="4" w:space="0" w:color="auto"/>
              <w:bottom w:val="single" w:sz="4" w:space="0" w:color="auto"/>
              <w:right w:val="single" w:sz="4" w:space="0" w:color="auto"/>
            </w:tcBorders>
          </w:tcPr>
          <w:p w14:paraId="5340259E"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5EF0056C" w14:textId="77777777" w:rsidR="00697D23" w:rsidRPr="00675D0D" w:rsidRDefault="00697D23" w:rsidP="00DD4DCA">
            <w:pPr>
              <w:pStyle w:val="a7"/>
            </w:pPr>
            <w:r w:rsidRPr="00675D0D">
              <w:t>0,16</w:t>
            </w:r>
          </w:p>
        </w:tc>
      </w:tr>
      <w:tr w:rsidR="00675D0D" w:rsidRPr="00675D0D" w14:paraId="1CE8F164" w14:textId="77777777" w:rsidTr="009000B7">
        <w:tc>
          <w:tcPr>
            <w:tcW w:w="540" w:type="dxa"/>
            <w:tcBorders>
              <w:top w:val="single" w:sz="4" w:space="0" w:color="auto"/>
              <w:bottom w:val="single" w:sz="4" w:space="0" w:color="auto"/>
              <w:right w:val="single" w:sz="4" w:space="0" w:color="auto"/>
            </w:tcBorders>
          </w:tcPr>
          <w:p w14:paraId="416F4A86"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658AE07A" w14:textId="77777777" w:rsidR="00697D23" w:rsidRPr="00675D0D" w:rsidRDefault="00697D23" w:rsidP="00DD4DCA">
            <w:pPr>
              <w:pStyle w:val="a7"/>
            </w:pPr>
            <w:r w:rsidRPr="00675D0D">
              <w:t>Общеобразовательные школы:</w:t>
            </w:r>
          </w:p>
        </w:tc>
        <w:tc>
          <w:tcPr>
            <w:tcW w:w="1739" w:type="dxa"/>
            <w:vMerge w:val="restart"/>
            <w:tcBorders>
              <w:top w:val="single" w:sz="4" w:space="0" w:color="auto"/>
              <w:left w:val="single" w:sz="4" w:space="0" w:color="auto"/>
              <w:bottom w:val="single" w:sz="4" w:space="0" w:color="auto"/>
              <w:right w:val="single" w:sz="4" w:space="0" w:color="auto"/>
            </w:tcBorders>
          </w:tcPr>
          <w:p w14:paraId="1BD29472" w14:textId="77777777" w:rsidR="00697D23" w:rsidRPr="00675D0D" w:rsidRDefault="00697D23" w:rsidP="00DD4DCA">
            <w:pPr>
              <w:pStyle w:val="a7"/>
            </w:pPr>
            <w:r w:rsidRPr="00675D0D">
              <w:t>кВт/1 учащегося</w:t>
            </w:r>
          </w:p>
        </w:tc>
        <w:tc>
          <w:tcPr>
            <w:tcW w:w="2349" w:type="dxa"/>
            <w:tcBorders>
              <w:top w:val="single" w:sz="4" w:space="0" w:color="auto"/>
              <w:left w:val="single" w:sz="4" w:space="0" w:color="auto"/>
              <w:bottom w:val="nil"/>
            </w:tcBorders>
          </w:tcPr>
          <w:p w14:paraId="78959102" w14:textId="77777777" w:rsidR="00697D23" w:rsidRPr="00675D0D" w:rsidRDefault="00697D23" w:rsidP="00DD4DCA">
            <w:pPr>
              <w:pStyle w:val="a6"/>
            </w:pPr>
          </w:p>
        </w:tc>
      </w:tr>
      <w:tr w:rsidR="00675D0D" w:rsidRPr="00675D0D" w14:paraId="4F712A60" w14:textId="77777777" w:rsidTr="009000B7">
        <w:tc>
          <w:tcPr>
            <w:tcW w:w="540" w:type="dxa"/>
            <w:tcBorders>
              <w:top w:val="single" w:sz="4" w:space="0" w:color="auto"/>
              <w:bottom w:val="single" w:sz="4" w:space="0" w:color="auto"/>
              <w:right w:val="single" w:sz="4" w:space="0" w:color="auto"/>
            </w:tcBorders>
          </w:tcPr>
          <w:p w14:paraId="2F813FF4" w14:textId="77777777" w:rsidR="00697D23" w:rsidRPr="00675D0D" w:rsidRDefault="00697D23" w:rsidP="00DD4DCA">
            <w:pPr>
              <w:pStyle w:val="a7"/>
            </w:pPr>
            <w:r w:rsidRPr="00675D0D">
              <w:t>11</w:t>
            </w:r>
          </w:p>
        </w:tc>
        <w:tc>
          <w:tcPr>
            <w:tcW w:w="5578" w:type="dxa"/>
            <w:tcBorders>
              <w:top w:val="nil"/>
              <w:left w:val="single" w:sz="4" w:space="0" w:color="auto"/>
              <w:bottom w:val="nil"/>
              <w:right w:val="single" w:sz="4" w:space="0" w:color="auto"/>
            </w:tcBorders>
          </w:tcPr>
          <w:p w14:paraId="0C7F3714" w14:textId="77777777" w:rsidR="00697D23" w:rsidRPr="00675D0D" w:rsidRDefault="00697D23" w:rsidP="00DD4DCA">
            <w:pPr>
              <w:pStyle w:val="a7"/>
            </w:pPr>
            <w:r w:rsidRPr="00675D0D">
              <w:t>с электрифицированными столовыми и спортзалами</w:t>
            </w:r>
          </w:p>
        </w:tc>
        <w:tc>
          <w:tcPr>
            <w:tcW w:w="1739" w:type="dxa"/>
            <w:vMerge/>
            <w:tcBorders>
              <w:top w:val="single" w:sz="4" w:space="0" w:color="auto"/>
              <w:left w:val="single" w:sz="4" w:space="0" w:color="auto"/>
              <w:bottom w:val="single" w:sz="4" w:space="0" w:color="auto"/>
              <w:right w:val="single" w:sz="4" w:space="0" w:color="auto"/>
            </w:tcBorders>
          </w:tcPr>
          <w:p w14:paraId="0770C007" w14:textId="77777777" w:rsidR="00697D23" w:rsidRPr="00675D0D" w:rsidRDefault="00697D23" w:rsidP="00DD4DCA">
            <w:pPr>
              <w:pStyle w:val="a6"/>
            </w:pPr>
          </w:p>
        </w:tc>
        <w:tc>
          <w:tcPr>
            <w:tcW w:w="2349" w:type="dxa"/>
            <w:tcBorders>
              <w:top w:val="nil"/>
              <w:left w:val="single" w:sz="4" w:space="0" w:color="auto"/>
              <w:bottom w:val="nil"/>
            </w:tcBorders>
          </w:tcPr>
          <w:p w14:paraId="0B838425" w14:textId="77777777" w:rsidR="00697D23" w:rsidRPr="00675D0D" w:rsidRDefault="00697D23" w:rsidP="00DD4DCA">
            <w:pPr>
              <w:pStyle w:val="a7"/>
            </w:pPr>
            <w:r w:rsidRPr="00675D0D">
              <w:t>0,25</w:t>
            </w:r>
          </w:p>
        </w:tc>
      </w:tr>
      <w:tr w:rsidR="00675D0D" w:rsidRPr="00675D0D" w14:paraId="13BCE13B" w14:textId="77777777" w:rsidTr="009000B7">
        <w:tc>
          <w:tcPr>
            <w:tcW w:w="540" w:type="dxa"/>
            <w:tcBorders>
              <w:top w:val="single" w:sz="4" w:space="0" w:color="auto"/>
              <w:bottom w:val="single" w:sz="4" w:space="0" w:color="auto"/>
              <w:right w:val="single" w:sz="4" w:space="0" w:color="auto"/>
            </w:tcBorders>
          </w:tcPr>
          <w:p w14:paraId="437381C9" w14:textId="77777777" w:rsidR="00697D23" w:rsidRPr="00675D0D" w:rsidRDefault="00697D23" w:rsidP="00DD4DCA">
            <w:pPr>
              <w:pStyle w:val="a7"/>
            </w:pPr>
            <w:r w:rsidRPr="00675D0D">
              <w:t>12</w:t>
            </w:r>
          </w:p>
        </w:tc>
        <w:tc>
          <w:tcPr>
            <w:tcW w:w="5578" w:type="dxa"/>
            <w:tcBorders>
              <w:top w:val="nil"/>
              <w:left w:val="single" w:sz="4" w:space="0" w:color="auto"/>
              <w:bottom w:val="nil"/>
              <w:right w:val="single" w:sz="4" w:space="0" w:color="auto"/>
            </w:tcBorders>
          </w:tcPr>
          <w:p w14:paraId="4146DEDA" w14:textId="77777777" w:rsidR="00697D23" w:rsidRPr="00675D0D" w:rsidRDefault="00697D23" w:rsidP="00DD4DCA">
            <w:pPr>
              <w:pStyle w:val="a7"/>
            </w:pPr>
            <w:r w:rsidRPr="00675D0D">
              <w:t>без электрифицированных столовых, со спортзалами</w:t>
            </w:r>
          </w:p>
        </w:tc>
        <w:tc>
          <w:tcPr>
            <w:tcW w:w="1739" w:type="dxa"/>
            <w:vMerge/>
            <w:tcBorders>
              <w:top w:val="single" w:sz="4" w:space="0" w:color="auto"/>
              <w:left w:val="single" w:sz="4" w:space="0" w:color="auto"/>
              <w:bottom w:val="single" w:sz="4" w:space="0" w:color="auto"/>
              <w:right w:val="single" w:sz="4" w:space="0" w:color="auto"/>
            </w:tcBorders>
          </w:tcPr>
          <w:p w14:paraId="56E01B13" w14:textId="77777777" w:rsidR="00697D23" w:rsidRPr="00675D0D" w:rsidRDefault="00697D23" w:rsidP="00DD4DCA">
            <w:pPr>
              <w:pStyle w:val="a6"/>
            </w:pPr>
          </w:p>
        </w:tc>
        <w:tc>
          <w:tcPr>
            <w:tcW w:w="2349" w:type="dxa"/>
            <w:tcBorders>
              <w:top w:val="nil"/>
              <w:left w:val="single" w:sz="4" w:space="0" w:color="auto"/>
              <w:bottom w:val="nil"/>
            </w:tcBorders>
          </w:tcPr>
          <w:p w14:paraId="6E7B857C" w14:textId="77777777" w:rsidR="00697D23" w:rsidRPr="00675D0D" w:rsidRDefault="00697D23" w:rsidP="00DD4DCA">
            <w:pPr>
              <w:pStyle w:val="a7"/>
            </w:pPr>
            <w:r w:rsidRPr="00675D0D">
              <w:t>0,17</w:t>
            </w:r>
          </w:p>
        </w:tc>
      </w:tr>
      <w:tr w:rsidR="00675D0D" w:rsidRPr="00675D0D" w14:paraId="29137B65" w14:textId="77777777" w:rsidTr="009000B7">
        <w:tc>
          <w:tcPr>
            <w:tcW w:w="540" w:type="dxa"/>
            <w:tcBorders>
              <w:top w:val="single" w:sz="4" w:space="0" w:color="auto"/>
              <w:bottom w:val="single" w:sz="4" w:space="0" w:color="auto"/>
              <w:right w:val="single" w:sz="4" w:space="0" w:color="auto"/>
            </w:tcBorders>
          </w:tcPr>
          <w:p w14:paraId="50195F96" w14:textId="77777777" w:rsidR="00697D23" w:rsidRPr="00675D0D" w:rsidRDefault="00697D23" w:rsidP="00DD4DCA">
            <w:pPr>
              <w:pStyle w:val="a7"/>
            </w:pPr>
            <w:r w:rsidRPr="00675D0D">
              <w:t>13</w:t>
            </w:r>
          </w:p>
        </w:tc>
        <w:tc>
          <w:tcPr>
            <w:tcW w:w="5578" w:type="dxa"/>
            <w:tcBorders>
              <w:top w:val="nil"/>
              <w:left w:val="single" w:sz="4" w:space="0" w:color="auto"/>
              <w:bottom w:val="single" w:sz="4" w:space="0" w:color="auto"/>
              <w:right w:val="single" w:sz="4" w:space="0" w:color="auto"/>
            </w:tcBorders>
          </w:tcPr>
          <w:p w14:paraId="7874DE72" w14:textId="77777777" w:rsidR="00697D23" w:rsidRPr="00675D0D" w:rsidRDefault="00697D23" w:rsidP="00DD4DCA">
            <w:pPr>
              <w:pStyle w:val="a7"/>
            </w:pPr>
            <w:r w:rsidRPr="00675D0D">
              <w:t>с буфетами, без спортзалов</w:t>
            </w:r>
          </w:p>
        </w:tc>
        <w:tc>
          <w:tcPr>
            <w:tcW w:w="1739" w:type="dxa"/>
            <w:vMerge/>
            <w:tcBorders>
              <w:top w:val="single" w:sz="4" w:space="0" w:color="auto"/>
              <w:left w:val="single" w:sz="4" w:space="0" w:color="auto"/>
              <w:bottom w:val="single" w:sz="4" w:space="0" w:color="auto"/>
              <w:right w:val="single" w:sz="4" w:space="0" w:color="auto"/>
            </w:tcBorders>
          </w:tcPr>
          <w:p w14:paraId="3686BD44"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6A17AB4C" w14:textId="77777777" w:rsidR="00697D23" w:rsidRPr="00675D0D" w:rsidRDefault="00697D23" w:rsidP="00DD4DCA">
            <w:pPr>
              <w:pStyle w:val="a7"/>
            </w:pPr>
            <w:r w:rsidRPr="00675D0D">
              <w:t>0,17</w:t>
            </w:r>
          </w:p>
        </w:tc>
      </w:tr>
      <w:tr w:rsidR="00675D0D" w:rsidRPr="00675D0D" w14:paraId="4EDDDA9D" w14:textId="77777777" w:rsidTr="009000B7">
        <w:tc>
          <w:tcPr>
            <w:tcW w:w="540" w:type="dxa"/>
            <w:tcBorders>
              <w:top w:val="single" w:sz="4" w:space="0" w:color="auto"/>
              <w:bottom w:val="single" w:sz="4" w:space="0" w:color="auto"/>
              <w:right w:val="single" w:sz="4" w:space="0" w:color="auto"/>
            </w:tcBorders>
          </w:tcPr>
          <w:p w14:paraId="6B71A409" w14:textId="77777777" w:rsidR="00697D23" w:rsidRPr="00675D0D" w:rsidRDefault="00697D23" w:rsidP="00DD4DCA">
            <w:pPr>
              <w:pStyle w:val="a7"/>
            </w:pPr>
            <w:r w:rsidRPr="00675D0D">
              <w:t>14</w:t>
            </w:r>
          </w:p>
        </w:tc>
        <w:tc>
          <w:tcPr>
            <w:tcW w:w="5578" w:type="dxa"/>
            <w:tcBorders>
              <w:top w:val="single" w:sz="4" w:space="0" w:color="auto"/>
              <w:left w:val="single" w:sz="4" w:space="0" w:color="auto"/>
              <w:bottom w:val="single" w:sz="4" w:space="0" w:color="auto"/>
              <w:right w:val="single" w:sz="4" w:space="0" w:color="auto"/>
            </w:tcBorders>
          </w:tcPr>
          <w:p w14:paraId="01AEDF04" w14:textId="77777777" w:rsidR="00697D23" w:rsidRPr="00675D0D" w:rsidRDefault="00697D23" w:rsidP="00DD4DCA">
            <w:pPr>
              <w:pStyle w:val="a7"/>
            </w:pPr>
            <w:r w:rsidRPr="00675D0D">
              <w:t>без буфетов и спортзалов</w:t>
            </w:r>
          </w:p>
        </w:tc>
        <w:tc>
          <w:tcPr>
            <w:tcW w:w="1739" w:type="dxa"/>
            <w:vMerge/>
            <w:tcBorders>
              <w:top w:val="single" w:sz="4" w:space="0" w:color="auto"/>
              <w:left w:val="single" w:sz="4" w:space="0" w:color="auto"/>
              <w:bottom w:val="single" w:sz="4" w:space="0" w:color="auto"/>
              <w:right w:val="single" w:sz="4" w:space="0" w:color="auto"/>
            </w:tcBorders>
          </w:tcPr>
          <w:p w14:paraId="2CAE45BD" w14:textId="77777777" w:rsidR="00697D23" w:rsidRPr="00675D0D" w:rsidRDefault="00697D23" w:rsidP="00DD4DCA">
            <w:pPr>
              <w:pStyle w:val="a6"/>
            </w:pPr>
          </w:p>
        </w:tc>
        <w:tc>
          <w:tcPr>
            <w:tcW w:w="2349" w:type="dxa"/>
            <w:tcBorders>
              <w:top w:val="single" w:sz="4" w:space="0" w:color="auto"/>
              <w:left w:val="single" w:sz="4" w:space="0" w:color="auto"/>
              <w:bottom w:val="single" w:sz="4" w:space="0" w:color="auto"/>
            </w:tcBorders>
          </w:tcPr>
          <w:p w14:paraId="34B640B9" w14:textId="77777777" w:rsidR="00697D23" w:rsidRPr="00675D0D" w:rsidRDefault="00697D23" w:rsidP="00DD4DCA">
            <w:pPr>
              <w:pStyle w:val="a7"/>
            </w:pPr>
            <w:r w:rsidRPr="00675D0D">
              <w:t>0,15</w:t>
            </w:r>
          </w:p>
        </w:tc>
      </w:tr>
      <w:tr w:rsidR="00675D0D" w:rsidRPr="00675D0D" w14:paraId="56358CAA" w14:textId="77777777" w:rsidTr="009000B7">
        <w:tc>
          <w:tcPr>
            <w:tcW w:w="540" w:type="dxa"/>
            <w:tcBorders>
              <w:top w:val="single" w:sz="4" w:space="0" w:color="auto"/>
              <w:bottom w:val="single" w:sz="4" w:space="0" w:color="auto"/>
              <w:right w:val="single" w:sz="4" w:space="0" w:color="auto"/>
            </w:tcBorders>
          </w:tcPr>
          <w:p w14:paraId="301897F8" w14:textId="77777777" w:rsidR="00697D23" w:rsidRPr="00675D0D" w:rsidRDefault="00697D23" w:rsidP="00DD4DCA">
            <w:pPr>
              <w:pStyle w:val="a7"/>
            </w:pPr>
            <w:r w:rsidRPr="00675D0D">
              <w:t>15</w:t>
            </w:r>
          </w:p>
        </w:tc>
        <w:tc>
          <w:tcPr>
            <w:tcW w:w="5578" w:type="dxa"/>
            <w:tcBorders>
              <w:top w:val="single" w:sz="4" w:space="0" w:color="auto"/>
              <w:left w:val="single" w:sz="4" w:space="0" w:color="auto"/>
              <w:bottom w:val="single" w:sz="4" w:space="0" w:color="auto"/>
              <w:right w:val="single" w:sz="4" w:space="0" w:color="auto"/>
            </w:tcBorders>
          </w:tcPr>
          <w:p w14:paraId="3A8AE441" w14:textId="77777777" w:rsidR="00697D23" w:rsidRPr="00675D0D" w:rsidRDefault="00697D23" w:rsidP="00DD4DCA">
            <w:pPr>
              <w:pStyle w:val="a7"/>
            </w:pPr>
            <w:r w:rsidRPr="00675D0D">
              <w:t>Организации среднего профессионального образования со столовыми</w:t>
            </w:r>
          </w:p>
        </w:tc>
        <w:tc>
          <w:tcPr>
            <w:tcW w:w="1739" w:type="dxa"/>
            <w:tcBorders>
              <w:top w:val="single" w:sz="4" w:space="0" w:color="auto"/>
              <w:left w:val="single" w:sz="4" w:space="0" w:color="auto"/>
              <w:bottom w:val="single" w:sz="4" w:space="0" w:color="auto"/>
              <w:right w:val="single" w:sz="4" w:space="0" w:color="auto"/>
            </w:tcBorders>
          </w:tcPr>
          <w:p w14:paraId="7D635F4F" w14:textId="77777777" w:rsidR="00697D23" w:rsidRPr="00675D0D" w:rsidRDefault="00697D23" w:rsidP="00DD4DCA">
            <w:pPr>
              <w:pStyle w:val="a7"/>
            </w:pPr>
            <w:r w:rsidRPr="00675D0D">
              <w:t>кВт/1 учащегося</w:t>
            </w:r>
          </w:p>
        </w:tc>
        <w:tc>
          <w:tcPr>
            <w:tcW w:w="2349" w:type="dxa"/>
            <w:tcBorders>
              <w:top w:val="single" w:sz="4" w:space="0" w:color="auto"/>
              <w:left w:val="single" w:sz="4" w:space="0" w:color="auto"/>
              <w:bottom w:val="single" w:sz="4" w:space="0" w:color="auto"/>
            </w:tcBorders>
          </w:tcPr>
          <w:p w14:paraId="684C67C3" w14:textId="77777777" w:rsidR="00697D23" w:rsidRPr="00675D0D" w:rsidRDefault="00697D23" w:rsidP="00DD4DCA">
            <w:pPr>
              <w:pStyle w:val="a7"/>
            </w:pPr>
            <w:r w:rsidRPr="00675D0D">
              <w:t>0,46</w:t>
            </w:r>
          </w:p>
        </w:tc>
      </w:tr>
      <w:tr w:rsidR="00675D0D" w:rsidRPr="00675D0D" w14:paraId="1F555C62" w14:textId="77777777" w:rsidTr="009000B7">
        <w:tc>
          <w:tcPr>
            <w:tcW w:w="540" w:type="dxa"/>
            <w:tcBorders>
              <w:top w:val="single" w:sz="4" w:space="0" w:color="auto"/>
              <w:bottom w:val="single" w:sz="4" w:space="0" w:color="auto"/>
              <w:right w:val="single" w:sz="4" w:space="0" w:color="auto"/>
            </w:tcBorders>
          </w:tcPr>
          <w:p w14:paraId="5F623404" w14:textId="77777777" w:rsidR="00697D23" w:rsidRPr="00675D0D" w:rsidRDefault="00697D23" w:rsidP="00DD4DCA">
            <w:pPr>
              <w:pStyle w:val="a7"/>
            </w:pPr>
            <w:r w:rsidRPr="00675D0D">
              <w:t>16</w:t>
            </w:r>
          </w:p>
        </w:tc>
        <w:tc>
          <w:tcPr>
            <w:tcW w:w="5578" w:type="dxa"/>
            <w:tcBorders>
              <w:top w:val="single" w:sz="4" w:space="0" w:color="auto"/>
              <w:left w:val="single" w:sz="4" w:space="0" w:color="auto"/>
              <w:bottom w:val="single" w:sz="4" w:space="0" w:color="auto"/>
              <w:right w:val="single" w:sz="4" w:space="0" w:color="auto"/>
            </w:tcBorders>
          </w:tcPr>
          <w:p w14:paraId="55726A9F" w14:textId="77777777" w:rsidR="00697D23" w:rsidRPr="00675D0D" w:rsidRDefault="00697D23" w:rsidP="00DD4DCA">
            <w:pPr>
              <w:pStyle w:val="a7"/>
            </w:pPr>
            <w:r w:rsidRPr="00675D0D">
              <w:t>Дошкольные образовательные организации</w:t>
            </w:r>
          </w:p>
        </w:tc>
        <w:tc>
          <w:tcPr>
            <w:tcW w:w="1739" w:type="dxa"/>
            <w:tcBorders>
              <w:top w:val="single" w:sz="4" w:space="0" w:color="auto"/>
              <w:left w:val="single" w:sz="4" w:space="0" w:color="auto"/>
              <w:bottom w:val="single" w:sz="4" w:space="0" w:color="auto"/>
              <w:right w:val="single" w:sz="4" w:space="0" w:color="auto"/>
            </w:tcBorders>
          </w:tcPr>
          <w:p w14:paraId="2171488E" w14:textId="77777777" w:rsidR="00697D23" w:rsidRPr="00675D0D" w:rsidRDefault="00697D23" w:rsidP="00DD4DCA">
            <w:pPr>
              <w:pStyle w:val="a7"/>
            </w:pPr>
            <w:r w:rsidRPr="00675D0D">
              <w:t>кВт/место</w:t>
            </w:r>
          </w:p>
        </w:tc>
        <w:tc>
          <w:tcPr>
            <w:tcW w:w="2349" w:type="dxa"/>
            <w:tcBorders>
              <w:top w:val="single" w:sz="4" w:space="0" w:color="auto"/>
              <w:left w:val="single" w:sz="4" w:space="0" w:color="auto"/>
              <w:bottom w:val="single" w:sz="4" w:space="0" w:color="auto"/>
            </w:tcBorders>
          </w:tcPr>
          <w:p w14:paraId="11F92D8E" w14:textId="77777777" w:rsidR="00697D23" w:rsidRPr="00675D0D" w:rsidRDefault="00697D23" w:rsidP="00DD4DCA">
            <w:pPr>
              <w:pStyle w:val="a7"/>
            </w:pPr>
            <w:r w:rsidRPr="00675D0D">
              <w:t>0,46</w:t>
            </w:r>
          </w:p>
        </w:tc>
      </w:tr>
      <w:tr w:rsidR="00675D0D" w:rsidRPr="00675D0D" w14:paraId="204D8A6F" w14:textId="77777777" w:rsidTr="009000B7">
        <w:tc>
          <w:tcPr>
            <w:tcW w:w="540" w:type="dxa"/>
            <w:tcBorders>
              <w:top w:val="single" w:sz="4" w:space="0" w:color="auto"/>
              <w:bottom w:val="single" w:sz="4" w:space="0" w:color="auto"/>
              <w:right w:val="single" w:sz="4" w:space="0" w:color="auto"/>
            </w:tcBorders>
          </w:tcPr>
          <w:p w14:paraId="28C5CD22"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475B474D" w14:textId="77777777" w:rsidR="00697D23" w:rsidRPr="00675D0D" w:rsidRDefault="00697D23" w:rsidP="00DD4DCA">
            <w:pPr>
              <w:pStyle w:val="a7"/>
            </w:pPr>
            <w:r w:rsidRPr="00675D0D">
              <w:t>Кинотеатры и киноконцертные залы:</w:t>
            </w:r>
          </w:p>
        </w:tc>
        <w:tc>
          <w:tcPr>
            <w:tcW w:w="1739" w:type="dxa"/>
            <w:vMerge w:val="restart"/>
            <w:tcBorders>
              <w:top w:val="single" w:sz="4" w:space="0" w:color="auto"/>
              <w:left w:val="single" w:sz="4" w:space="0" w:color="auto"/>
              <w:bottom w:val="single" w:sz="4" w:space="0" w:color="auto"/>
              <w:right w:val="single" w:sz="4" w:space="0" w:color="auto"/>
            </w:tcBorders>
          </w:tcPr>
          <w:p w14:paraId="13CB266C" w14:textId="77777777" w:rsidR="00697D23" w:rsidRPr="00675D0D" w:rsidRDefault="00697D23" w:rsidP="00DD4DCA">
            <w:pPr>
              <w:pStyle w:val="a7"/>
            </w:pPr>
            <w:r w:rsidRPr="00675D0D">
              <w:t>кВт/место</w:t>
            </w:r>
          </w:p>
        </w:tc>
        <w:tc>
          <w:tcPr>
            <w:tcW w:w="2349" w:type="dxa"/>
            <w:tcBorders>
              <w:top w:val="single" w:sz="4" w:space="0" w:color="auto"/>
              <w:left w:val="single" w:sz="4" w:space="0" w:color="auto"/>
              <w:bottom w:val="nil"/>
            </w:tcBorders>
          </w:tcPr>
          <w:p w14:paraId="738DC1B7" w14:textId="77777777" w:rsidR="00697D23" w:rsidRPr="00675D0D" w:rsidRDefault="00697D23" w:rsidP="00DD4DCA">
            <w:pPr>
              <w:pStyle w:val="a6"/>
            </w:pPr>
          </w:p>
        </w:tc>
      </w:tr>
      <w:tr w:rsidR="00675D0D" w:rsidRPr="00675D0D" w14:paraId="14D26474" w14:textId="77777777" w:rsidTr="009000B7">
        <w:tc>
          <w:tcPr>
            <w:tcW w:w="540" w:type="dxa"/>
            <w:tcBorders>
              <w:top w:val="single" w:sz="4" w:space="0" w:color="auto"/>
              <w:bottom w:val="single" w:sz="4" w:space="0" w:color="auto"/>
              <w:right w:val="single" w:sz="4" w:space="0" w:color="auto"/>
            </w:tcBorders>
          </w:tcPr>
          <w:p w14:paraId="59C48F07" w14:textId="77777777" w:rsidR="00697D23" w:rsidRPr="00675D0D" w:rsidRDefault="00697D23" w:rsidP="00DD4DCA">
            <w:pPr>
              <w:pStyle w:val="a7"/>
            </w:pPr>
            <w:r w:rsidRPr="00675D0D">
              <w:t>17</w:t>
            </w:r>
          </w:p>
        </w:tc>
        <w:tc>
          <w:tcPr>
            <w:tcW w:w="5578" w:type="dxa"/>
            <w:tcBorders>
              <w:top w:val="nil"/>
              <w:left w:val="single" w:sz="4" w:space="0" w:color="auto"/>
              <w:bottom w:val="nil"/>
              <w:right w:val="single" w:sz="4" w:space="0" w:color="auto"/>
            </w:tcBorders>
          </w:tcPr>
          <w:p w14:paraId="64AFDD0D" w14:textId="77777777" w:rsidR="00697D23" w:rsidRPr="00675D0D" w:rsidRDefault="00697D23" w:rsidP="00DD4DCA">
            <w:pPr>
              <w:pStyle w:val="a7"/>
            </w:pPr>
            <w:r w:rsidRPr="00675D0D">
              <w:t>с кондиционированием воздуха</w:t>
            </w:r>
          </w:p>
        </w:tc>
        <w:tc>
          <w:tcPr>
            <w:tcW w:w="1739" w:type="dxa"/>
            <w:vMerge/>
            <w:tcBorders>
              <w:top w:val="single" w:sz="4" w:space="0" w:color="auto"/>
              <w:left w:val="single" w:sz="4" w:space="0" w:color="auto"/>
              <w:bottom w:val="single" w:sz="4" w:space="0" w:color="auto"/>
              <w:right w:val="single" w:sz="4" w:space="0" w:color="auto"/>
            </w:tcBorders>
          </w:tcPr>
          <w:p w14:paraId="49C02FF0" w14:textId="77777777" w:rsidR="00697D23" w:rsidRPr="00675D0D" w:rsidRDefault="00697D23" w:rsidP="00DD4DCA">
            <w:pPr>
              <w:pStyle w:val="a6"/>
            </w:pPr>
          </w:p>
        </w:tc>
        <w:tc>
          <w:tcPr>
            <w:tcW w:w="2349" w:type="dxa"/>
            <w:tcBorders>
              <w:top w:val="nil"/>
              <w:left w:val="single" w:sz="4" w:space="0" w:color="auto"/>
              <w:bottom w:val="nil"/>
            </w:tcBorders>
          </w:tcPr>
          <w:p w14:paraId="6CFBD976" w14:textId="77777777" w:rsidR="00697D23" w:rsidRPr="00675D0D" w:rsidRDefault="00697D23" w:rsidP="00DD4DCA">
            <w:pPr>
              <w:pStyle w:val="a7"/>
            </w:pPr>
            <w:r w:rsidRPr="00675D0D">
              <w:t>0,14</w:t>
            </w:r>
          </w:p>
        </w:tc>
      </w:tr>
      <w:tr w:rsidR="00675D0D" w:rsidRPr="00675D0D" w14:paraId="4187FE85" w14:textId="77777777" w:rsidTr="009000B7">
        <w:tc>
          <w:tcPr>
            <w:tcW w:w="540" w:type="dxa"/>
            <w:tcBorders>
              <w:top w:val="single" w:sz="4" w:space="0" w:color="auto"/>
              <w:bottom w:val="single" w:sz="4" w:space="0" w:color="auto"/>
              <w:right w:val="single" w:sz="4" w:space="0" w:color="auto"/>
            </w:tcBorders>
          </w:tcPr>
          <w:p w14:paraId="66646EDC" w14:textId="77777777" w:rsidR="00697D23" w:rsidRPr="00675D0D" w:rsidRDefault="00697D23" w:rsidP="00DD4DCA">
            <w:pPr>
              <w:pStyle w:val="a7"/>
            </w:pPr>
            <w:r w:rsidRPr="00675D0D">
              <w:t>18</w:t>
            </w:r>
          </w:p>
        </w:tc>
        <w:tc>
          <w:tcPr>
            <w:tcW w:w="5578" w:type="dxa"/>
            <w:tcBorders>
              <w:top w:val="nil"/>
              <w:left w:val="single" w:sz="4" w:space="0" w:color="auto"/>
              <w:bottom w:val="single" w:sz="4" w:space="0" w:color="auto"/>
              <w:right w:val="single" w:sz="4" w:space="0" w:color="auto"/>
            </w:tcBorders>
          </w:tcPr>
          <w:p w14:paraId="35FDDB05" w14:textId="77777777" w:rsidR="00697D23" w:rsidRPr="00675D0D" w:rsidRDefault="00697D23" w:rsidP="00DD4DCA">
            <w:pPr>
              <w:pStyle w:val="a7"/>
            </w:pPr>
            <w:r w:rsidRPr="00675D0D">
              <w:t>без кондиционирования воздуха</w:t>
            </w:r>
          </w:p>
        </w:tc>
        <w:tc>
          <w:tcPr>
            <w:tcW w:w="1739" w:type="dxa"/>
            <w:vMerge/>
            <w:tcBorders>
              <w:top w:val="single" w:sz="4" w:space="0" w:color="auto"/>
              <w:left w:val="single" w:sz="4" w:space="0" w:color="auto"/>
              <w:bottom w:val="single" w:sz="4" w:space="0" w:color="auto"/>
              <w:right w:val="single" w:sz="4" w:space="0" w:color="auto"/>
            </w:tcBorders>
          </w:tcPr>
          <w:p w14:paraId="66C81446"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24BEA9E2" w14:textId="77777777" w:rsidR="00697D23" w:rsidRPr="00675D0D" w:rsidRDefault="00697D23" w:rsidP="00DD4DCA">
            <w:pPr>
              <w:pStyle w:val="a7"/>
            </w:pPr>
            <w:r w:rsidRPr="00675D0D">
              <w:t>0,12</w:t>
            </w:r>
          </w:p>
        </w:tc>
      </w:tr>
      <w:tr w:rsidR="00675D0D" w:rsidRPr="00675D0D" w14:paraId="083FA01B" w14:textId="77777777" w:rsidTr="009000B7">
        <w:tc>
          <w:tcPr>
            <w:tcW w:w="540" w:type="dxa"/>
            <w:tcBorders>
              <w:top w:val="single" w:sz="4" w:space="0" w:color="auto"/>
              <w:bottom w:val="single" w:sz="4" w:space="0" w:color="auto"/>
              <w:right w:val="single" w:sz="4" w:space="0" w:color="auto"/>
            </w:tcBorders>
          </w:tcPr>
          <w:p w14:paraId="193C0FBB" w14:textId="77777777" w:rsidR="00697D23" w:rsidRPr="00675D0D" w:rsidRDefault="00697D23" w:rsidP="00DD4DCA">
            <w:pPr>
              <w:pStyle w:val="a7"/>
            </w:pPr>
            <w:r w:rsidRPr="00675D0D">
              <w:t>19</w:t>
            </w:r>
          </w:p>
        </w:tc>
        <w:tc>
          <w:tcPr>
            <w:tcW w:w="5578" w:type="dxa"/>
            <w:tcBorders>
              <w:top w:val="single" w:sz="4" w:space="0" w:color="auto"/>
              <w:left w:val="single" w:sz="4" w:space="0" w:color="auto"/>
              <w:bottom w:val="single" w:sz="4" w:space="0" w:color="auto"/>
              <w:right w:val="single" w:sz="4" w:space="0" w:color="auto"/>
            </w:tcBorders>
          </w:tcPr>
          <w:p w14:paraId="3034437D" w14:textId="77777777" w:rsidR="00697D23" w:rsidRPr="00675D0D" w:rsidRDefault="00697D23" w:rsidP="00DD4DCA">
            <w:pPr>
              <w:pStyle w:val="a7"/>
            </w:pPr>
            <w:r w:rsidRPr="00675D0D">
              <w:t>Клубы</w:t>
            </w:r>
          </w:p>
        </w:tc>
        <w:tc>
          <w:tcPr>
            <w:tcW w:w="1739" w:type="dxa"/>
            <w:tcBorders>
              <w:top w:val="single" w:sz="4" w:space="0" w:color="auto"/>
              <w:left w:val="single" w:sz="4" w:space="0" w:color="auto"/>
              <w:bottom w:val="single" w:sz="4" w:space="0" w:color="auto"/>
              <w:right w:val="single" w:sz="4" w:space="0" w:color="auto"/>
            </w:tcBorders>
          </w:tcPr>
          <w:p w14:paraId="600DE1FB" w14:textId="77777777" w:rsidR="00697D23" w:rsidRPr="00675D0D" w:rsidRDefault="00697D23" w:rsidP="00DD4DCA">
            <w:pPr>
              <w:pStyle w:val="a7"/>
            </w:pPr>
            <w:r w:rsidRPr="00675D0D">
              <w:t>то же</w:t>
            </w:r>
          </w:p>
        </w:tc>
        <w:tc>
          <w:tcPr>
            <w:tcW w:w="2349" w:type="dxa"/>
            <w:tcBorders>
              <w:top w:val="single" w:sz="4" w:space="0" w:color="auto"/>
              <w:left w:val="single" w:sz="4" w:space="0" w:color="auto"/>
              <w:bottom w:val="single" w:sz="4" w:space="0" w:color="auto"/>
            </w:tcBorders>
          </w:tcPr>
          <w:p w14:paraId="0FA356A5" w14:textId="77777777" w:rsidR="00697D23" w:rsidRPr="00675D0D" w:rsidRDefault="00697D23" w:rsidP="00DD4DCA">
            <w:pPr>
              <w:pStyle w:val="a7"/>
            </w:pPr>
            <w:r w:rsidRPr="00675D0D">
              <w:t>0,46</w:t>
            </w:r>
          </w:p>
        </w:tc>
      </w:tr>
      <w:tr w:rsidR="00675D0D" w:rsidRPr="00675D0D" w14:paraId="3B98C431" w14:textId="77777777" w:rsidTr="009000B7">
        <w:tc>
          <w:tcPr>
            <w:tcW w:w="540" w:type="dxa"/>
            <w:tcBorders>
              <w:top w:val="single" w:sz="4" w:space="0" w:color="auto"/>
              <w:bottom w:val="single" w:sz="4" w:space="0" w:color="auto"/>
              <w:right w:val="single" w:sz="4" w:space="0" w:color="auto"/>
            </w:tcBorders>
          </w:tcPr>
          <w:p w14:paraId="0BEDED13" w14:textId="77777777" w:rsidR="00697D23" w:rsidRPr="00675D0D" w:rsidRDefault="00697D23" w:rsidP="00DD4DCA">
            <w:pPr>
              <w:pStyle w:val="a7"/>
            </w:pPr>
            <w:r w:rsidRPr="00675D0D">
              <w:t>20</w:t>
            </w:r>
          </w:p>
        </w:tc>
        <w:tc>
          <w:tcPr>
            <w:tcW w:w="5578" w:type="dxa"/>
            <w:tcBorders>
              <w:top w:val="single" w:sz="4" w:space="0" w:color="auto"/>
              <w:left w:val="single" w:sz="4" w:space="0" w:color="auto"/>
              <w:bottom w:val="single" w:sz="4" w:space="0" w:color="auto"/>
              <w:right w:val="single" w:sz="4" w:space="0" w:color="auto"/>
            </w:tcBorders>
          </w:tcPr>
          <w:p w14:paraId="41ACAD65" w14:textId="77777777" w:rsidR="00697D23" w:rsidRPr="00675D0D" w:rsidRDefault="00697D23" w:rsidP="00DD4DCA">
            <w:pPr>
              <w:pStyle w:val="a7"/>
            </w:pPr>
            <w:r w:rsidRPr="00675D0D">
              <w:t>Парикмахерские</w:t>
            </w:r>
          </w:p>
        </w:tc>
        <w:tc>
          <w:tcPr>
            <w:tcW w:w="1739" w:type="dxa"/>
            <w:tcBorders>
              <w:top w:val="single" w:sz="4" w:space="0" w:color="auto"/>
              <w:left w:val="single" w:sz="4" w:space="0" w:color="auto"/>
              <w:bottom w:val="single" w:sz="4" w:space="0" w:color="auto"/>
              <w:right w:val="single" w:sz="4" w:space="0" w:color="auto"/>
            </w:tcBorders>
          </w:tcPr>
          <w:p w14:paraId="1884DE13" w14:textId="77777777" w:rsidR="00697D23" w:rsidRPr="00675D0D" w:rsidRDefault="00697D23" w:rsidP="00DD4DCA">
            <w:pPr>
              <w:pStyle w:val="a7"/>
            </w:pPr>
            <w:r w:rsidRPr="00675D0D">
              <w:t>кВт/рабочее место</w:t>
            </w:r>
          </w:p>
        </w:tc>
        <w:tc>
          <w:tcPr>
            <w:tcW w:w="2349" w:type="dxa"/>
            <w:tcBorders>
              <w:top w:val="single" w:sz="4" w:space="0" w:color="auto"/>
              <w:left w:val="single" w:sz="4" w:space="0" w:color="auto"/>
              <w:bottom w:val="single" w:sz="4" w:space="0" w:color="auto"/>
            </w:tcBorders>
          </w:tcPr>
          <w:p w14:paraId="3C484556" w14:textId="77777777" w:rsidR="00697D23" w:rsidRPr="00675D0D" w:rsidRDefault="00697D23" w:rsidP="00DD4DCA">
            <w:pPr>
              <w:pStyle w:val="a7"/>
            </w:pPr>
            <w:r w:rsidRPr="00675D0D">
              <w:t>1,5</w:t>
            </w:r>
          </w:p>
        </w:tc>
      </w:tr>
      <w:tr w:rsidR="00675D0D" w:rsidRPr="00675D0D" w14:paraId="7EB2741B" w14:textId="77777777" w:rsidTr="009000B7">
        <w:tc>
          <w:tcPr>
            <w:tcW w:w="540" w:type="dxa"/>
            <w:tcBorders>
              <w:top w:val="single" w:sz="4" w:space="0" w:color="auto"/>
              <w:bottom w:val="single" w:sz="4" w:space="0" w:color="auto"/>
              <w:right w:val="single" w:sz="4" w:space="0" w:color="auto"/>
            </w:tcBorders>
          </w:tcPr>
          <w:p w14:paraId="6EAB5E5F"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3F5042CC" w14:textId="77777777" w:rsidR="00697D23" w:rsidRPr="00675D0D" w:rsidRDefault="00697D23" w:rsidP="00DD4DCA">
            <w:pPr>
              <w:pStyle w:val="a7"/>
            </w:pPr>
            <w:r w:rsidRPr="00675D0D">
              <w:t>Здания или помещения учреждений управления, проектных и конструкторских организаций:</w:t>
            </w:r>
          </w:p>
        </w:tc>
        <w:tc>
          <w:tcPr>
            <w:tcW w:w="1739" w:type="dxa"/>
            <w:vMerge w:val="restart"/>
            <w:tcBorders>
              <w:top w:val="single" w:sz="4" w:space="0" w:color="auto"/>
              <w:left w:val="single" w:sz="4" w:space="0" w:color="auto"/>
              <w:bottom w:val="single" w:sz="4" w:space="0" w:color="auto"/>
              <w:right w:val="single" w:sz="4" w:space="0" w:color="auto"/>
            </w:tcBorders>
          </w:tcPr>
          <w:p w14:paraId="051F4F53" w14:textId="77777777" w:rsidR="00697D23" w:rsidRPr="00675D0D" w:rsidRDefault="00697D23" w:rsidP="00DD4DCA">
            <w:pPr>
              <w:pStyle w:val="a7"/>
            </w:pPr>
            <w:r w:rsidRPr="00675D0D">
              <w:t>кВт/м</w:t>
            </w:r>
          </w:p>
          <w:p w14:paraId="1D32D402" w14:textId="77777777" w:rsidR="00697D23" w:rsidRPr="00675D0D" w:rsidRDefault="00697D23" w:rsidP="00DD4DCA">
            <w:pPr>
              <w:pStyle w:val="a7"/>
            </w:pPr>
            <w:r w:rsidRPr="00675D0D">
              <w:t>общей площади</w:t>
            </w:r>
          </w:p>
        </w:tc>
        <w:tc>
          <w:tcPr>
            <w:tcW w:w="2349" w:type="dxa"/>
            <w:tcBorders>
              <w:top w:val="single" w:sz="4" w:space="0" w:color="auto"/>
              <w:left w:val="single" w:sz="4" w:space="0" w:color="auto"/>
              <w:bottom w:val="single" w:sz="4" w:space="0" w:color="auto"/>
            </w:tcBorders>
          </w:tcPr>
          <w:p w14:paraId="41FC14B0" w14:textId="77777777" w:rsidR="00697D23" w:rsidRPr="00675D0D" w:rsidRDefault="00697D23" w:rsidP="00DD4DCA">
            <w:pPr>
              <w:pStyle w:val="a6"/>
            </w:pPr>
          </w:p>
        </w:tc>
      </w:tr>
      <w:tr w:rsidR="00675D0D" w:rsidRPr="00675D0D" w14:paraId="48FF2382" w14:textId="77777777" w:rsidTr="009000B7">
        <w:tc>
          <w:tcPr>
            <w:tcW w:w="540" w:type="dxa"/>
            <w:tcBorders>
              <w:top w:val="single" w:sz="4" w:space="0" w:color="auto"/>
              <w:bottom w:val="single" w:sz="4" w:space="0" w:color="auto"/>
              <w:right w:val="single" w:sz="4" w:space="0" w:color="auto"/>
            </w:tcBorders>
          </w:tcPr>
          <w:p w14:paraId="1F1D3DA6" w14:textId="77777777" w:rsidR="00697D23" w:rsidRPr="00675D0D" w:rsidRDefault="00697D23" w:rsidP="00DD4DCA">
            <w:pPr>
              <w:pStyle w:val="a7"/>
            </w:pPr>
            <w:r w:rsidRPr="00675D0D">
              <w:t>21</w:t>
            </w:r>
          </w:p>
        </w:tc>
        <w:tc>
          <w:tcPr>
            <w:tcW w:w="5578" w:type="dxa"/>
            <w:tcBorders>
              <w:top w:val="nil"/>
              <w:left w:val="single" w:sz="4" w:space="0" w:color="auto"/>
              <w:bottom w:val="single" w:sz="4" w:space="0" w:color="auto"/>
              <w:right w:val="single" w:sz="4" w:space="0" w:color="auto"/>
            </w:tcBorders>
          </w:tcPr>
          <w:p w14:paraId="3FD2DD4D" w14:textId="77777777" w:rsidR="00697D23" w:rsidRPr="00675D0D" w:rsidRDefault="00697D23" w:rsidP="00DD4DCA">
            <w:pPr>
              <w:pStyle w:val="a7"/>
            </w:pPr>
            <w:r w:rsidRPr="00675D0D">
              <w:t>с кондиционированием воздуха</w:t>
            </w:r>
          </w:p>
        </w:tc>
        <w:tc>
          <w:tcPr>
            <w:tcW w:w="1739" w:type="dxa"/>
            <w:vMerge/>
            <w:tcBorders>
              <w:top w:val="single" w:sz="4" w:space="0" w:color="auto"/>
              <w:left w:val="single" w:sz="4" w:space="0" w:color="auto"/>
              <w:bottom w:val="single" w:sz="4" w:space="0" w:color="auto"/>
              <w:right w:val="single" w:sz="4" w:space="0" w:color="auto"/>
            </w:tcBorders>
          </w:tcPr>
          <w:p w14:paraId="17809E34" w14:textId="77777777" w:rsidR="00697D23" w:rsidRPr="00675D0D" w:rsidRDefault="00697D23" w:rsidP="00DD4DCA">
            <w:pPr>
              <w:pStyle w:val="a6"/>
            </w:pPr>
          </w:p>
        </w:tc>
        <w:tc>
          <w:tcPr>
            <w:tcW w:w="2349" w:type="dxa"/>
            <w:tcBorders>
              <w:top w:val="single" w:sz="4" w:space="0" w:color="auto"/>
              <w:left w:val="single" w:sz="4" w:space="0" w:color="auto"/>
              <w:bottom w:val="single" w:sz="4" w:space="0" w:color="auto"/>
            </w:tcBorders>
          </w:tcPr>
          <w:p w14:paraId="3C41F274" w14:textId="77777777" w:rsidR="00697D23" w:rsidRPr="00675D0D" w:rsidRDefault="00697D23" w:rsidP="00DD4DCA">
            <w:pPr>
              <w:pStyle w:val="a7"/>
            </w:pPr>
            <w:r w:rsidRPr="00675D0D">
              <w:t>0,054</w:t>
            </w:r>
          </w:p>
        </w:tc>
      </w:tr>
      <w:tr w:rsidR="00675D0D" w:rsidRPr="00675D0D" w14:paraId="07E1D278" w14:textId="77777777" w:rsidTr="009000B7">
        <w:tc>
          <w:tcPr>
            <w:tcW w:w="540" w:type="dxa"/>
            <w:tcBorders>
              <w:top w:val="single" w:sz="4" w:space="0" w:color="auto"/>
              <w:bottom w:val="single" w:sz="4" w:space="0" w:color="auto"/>
              <w:right w:val="single" w:sz="4" w:space="0" w:color="auto"/>
            </w:tcBorders>
          </w:tcPr>
          <w:p w14:paraId="7F02041F" w14:textId="77777777" w:rsidR="00697D23" w:rsidRPr="00675D0D" w:rsidRDefault="00697D23" w:rsidP="00DD4DCA">
            <w:pPr>
              <w:pStyle w:val="a7"/>
            </w:pPr>
            <w:r w:rsidRPr="00675D0D">
              <w:t>22</w:t>
            </w:r>
          </w:p>
        </w:tc>
        <w:tc>
          <w:tcPr>
            <w:tcW w:w="5578" w:type="dxa"/>
            <w:tcBorders>
              <w:top w:val="single" w:sz="4" w:space="0" w:color="auto"/>
              <w:left w:val="single" w:sz="4" w:space="0" w:color="auto"/>
              <w:bottom w:val="single" w:sz="4" w:space="0" w:color="auto"/>
              <w:right w:val="single" w:sz="4" w:space="0" w:color="auto"/>
            </w:tcBorders>
          </w:tcPr>
          <w:p w14:paraId="0B65078F" w14:textId="77777777" w:rsidR="00697D23" w:rsidRPr="00675D0D" w:rsidRDefault="00697D23" w:rsidP="00DD4DCA">
            <w:pPr>
              <w:pStyle w:val="a7"/>
            </w:pPr>
            <w:r w:rsidRPr="00675D0D">
              <w:t>без кондиционирования воздуха</w:t>
            </w:r>
          </w:p>
        </w:tc>
        <w:tc>
          <w:tcPr>
            <w:tcW w:w="1739" w:type="dxa"/>
            <w:vMerge/>
            <w:tcBorders>
              <w:top w:val="single" w:sz="4" w:space="0" w:color="auto"/>
              <w:left w:val="single" w:sz="4" w:space="0" w:color="auto"/>
              <w:bottom w:val="single" w:sz="4" w:space="0" w:color="auto"/>
              <w:right w:val="single" w:sz="4" w:space="0" w:color="auto"/>
            </w:tcBorders>
          </w:tcPr>
          <w:p w14:paraId="3DDFBAD0" w14:textId="77777777" w:rsidR="00697D23" w:rsidRPr="00675D0D" w:rsidRDefault="00697D23" w:rsidP="00DD4DCA">
            <w:pPr>
              <w:pStyle w:val="a6"/>
            </w:pPr>
          </w:p>
        </w:tc>
        <w:tc>
          <w:tcPr>
            <w:tcW w:w="2349" w:type="dxa"/>
            <w:tcBorders>
              <w:top w:val="single" w:sz="4" w:space="0" w:color="auto"/>
              <w:left w:val="single" w:sz="4" w:space="0" w:color="auto"/>
              <w:bottom w:val="single" w:sz="4" w:space="0" w:color="auto"/>
            </w:tcBorders>
          </w:tcPr>
          <w:p w14:paraId="4B0E8A70" w14:textId="77777777" w:rsidR="00697D23" w:rsidRPr="00675D0D" w:rsidRDefault="00697D23" w:rsidP="00DD4DCA">
            <w:pPr>
              <w:pStyle w:val="a7"/>
            </w:pPr>
            <w:r w:rsidRPr="00675D0D">
              <w:t>0,043</w:t>
            </w:r>
          </w:p>
        </w:tc>
      </w:tr>
      <w:tr w:rsidR="00675D0D" w:rsidRPr="00675D0D" w14:paraId="59071079" w14:textId="77777777" w:rsidTr="009000B7">
        <w:tc>
          <w:tcPr>
            <w:tcW w:w="540" w:type="dxa"/>
            <w:tcBorders>
              <w:top w:val="single" w:sz="4" w:space="0" w:color="auto"/>
              <w:bottom w:val="single" w:sz="4" w:space="0" w:color="auto"/>
              <w:right w:val="single" w:sz="4" w:space="0" w:color="auto"/>
            </w:tcBorders>
          </w:tcPr>
          <w:p w14:paraId="7D53E8A8" w14:textId="77777777" w:rsidR="00697D23" w:rsidRPr="00675D0D" w:rsidRDefault="00697D23" w:rsidP="00DD4DCA">
            <w:pPr>
              <w:pStyle w:val="a6"/>
            </w:pPr>
          </w:p>
        </w:tc>
        <w:tc>
          <w:tcPr>
            <w:tcW w:w="5578" w:type="dxa"/>
            <w:tcBorders>
              <w:top w:val="single" w:sz="4" w:space="0" w:color="auto"/>
              <w:left w:val="single" w:sz="4" w:space="0" w:color="auto"/>
              <w:bottom w:val="nil"/>
              <w:right w:val="single" w:sz="4" w:space="0" w:color="auto"/>
            </w:tcBorders>
          </w:tcPr>
          <w:p w14:paraId="17117589" w14:textId="77777777" w:rsidR="00697D23" w:rsidRPr="00675D0D" w:rsidRDefault="00697D23" w:rsidP="00DD4DCA">
            <w:pPr>
              <w:pStyle w:val="a7"/>
            </w:pPr>
            <w:r w:rsidRPr="00675D0D">
              <w:t>Гостиницы:</w:t>
            </w:r>
          </w:p>
        </w:tc>
        <w:tc>
          <w:tcPr>
            <w:tcW w:w="1739" w:type="dxa"/>
            <w:vMerge w:val="restart"/>
            <w:tcBorders>
              <w:top w:val="single" w:sz="4" w:space="0" w:color="auto"/>
              <w:left w:val="single" w:sz="4" w:space="0" w:color="auto"/>
              <w:bottom w:val="single" w:sz="4" w:space="0" w:color="auto"/>
              <w:right w:val="single" w:sz="4" w:space="0" w:color="auto"/>
            </w:tcBorders>
          </w:tcPr>
          <w:p w14:paraId="13D6D008" w14:textId="77777777" w:rsidR="00697D23" w:rsidRPr="00675D0D" w:rsidRDefault="00697D23" w:rsidP="00DD4DCA">
            <w:pPr>
              <w:pStyle w:val="a7"/>
            </w:pPr>
            <w:r w:rsidRPr="00675D0D">
              <w:t>кВт/место</w:t>
            </w:r>
          </w:p>
        </w:tc>
        <w:tc>
          <w:tcPr>
            <w:tcW w:w="2349" w:type="dxa"/>
            <w:tcBorders>
              <w:top w:val="single" w:sz="4" w:space="0" w:color="auto"/>
              <w:left w:val="single" w:sz="4" w:space="0" w:color="auto"/>
              <w:bottom w:val="nil"/>
            </w:tcBorders>
          </w:tcPr>
          <w:p w14:paraId="32F76C6B" w14:textId="77777777" w:rsidR="00697D23" w:rsidRPr="00675D0D" w:rsidRDefault="00697D23" w:rsidP="00DD4DCA">
            <w:pPr>
              <w:pStyle w:val="a6"/>
            </w:pPr>
          </w:p>
        </w:tc>
      </w:tr>
      <w:tr w:rsidR="00675D0D" w:rsidRPr="00675D0D" w14:paraId="4B95CD2A" w14:textId="77777777" w:rsidTr="009000B7">
        <w:tc>
          <w:tcPr>
            <w:tcW w:w="540" w:type="dxa"/>
            <w:tcBorders>
              <w:top w:val="single" w:sz="4" w:space="0" w:color="auto"/>
              <w:bottom w:val="single" w:sz="4" w:space="0" w:color="auto"/>
              <w:right w:val="single" w:sz="4" w:space="0" w:color="auto"/>
            </w:tcBorders>
          </w:tcPr>
          <w:p w14:paraId="7F0FD65B" w14:textId="77777777" w:rsidR="00697D23" w:rsidRPr="00675D0D" w:rsidRDefault="00697D23" w:rsidP="00DD4DCA">
            <w:pPr>
              <w:pStyle w:val="a7"/>
            </w:pPr>
            <w:r w:rsidRPr="00675D0D">
              <w:lastRenderedPageBreak/>
              <w:t>23</w:t>
            </w:r>
          </w:p>
        </w:tc>
        <w:tc>
          <w:tcPr>
            <w:tcW w:w="5578" w:type="dxa"/>
            <w:tcBorders>
              <w:top w:val="nil"/>
              <w:left w:val="single" w:sz="4" w:space="0" w:color="auto"/>
              <w:bottom w:val="nil"/>
              <w:right w:val="single" w:sz="4" w:space="0" w:color="auto"/>
            </w:tcBorders>
          </w:tcPr>
          <w:p w14:paraId="1D9F708C" w14:textId="77777777" w:rsidR="00697D23" w:rsidRPr="00675D0D" w:rsidRDefault="00697D23" w:rsidP="00DD4DCA">
            <w:pPr>
              <w:pStyle w:val="a7"/>
            </w:pPr>
            <w:r w:rsidRPr="00675D0D">
              <w:t>с кондиционированием воздуха</w:t>
            </w:r>
          </w:p>
        </w:tc>
        <w:tc>
          <w:tcPr>
            <w:tcW w:w="1739" w:type="dxa"/>
            <w:vMerge/>
            <w:tcBorders>
              <w:top w:val="single" w:sz="4" w:space="0" w:color="auto"/>
              <w:left w:val="single" w:sz="4" w:space="0" w:color="auto"/>
              <w:bottom w:val="single" w:sz="4" w:space="0" w:color="auto"/>
              <w:right w:val="single" w:sz="4" w:space="0" w:color="auto"/>
            </w:tcBorders>
          </w:tcPr>
          <w:p w14:paraId="08AD7EB5" w14:textId="77777777" w:rsidR="00697D23" w:rsidRPr="00675D0D" w:rsidRDefault="00697D23" w:rsidP="00DD4DCA">
            <w:pPr>
              <w:pStyle w:val="a6"/>
            </w:pPr>
          </w:p>
        </w:tc>
        <w:tc>
          <w:tcPr>
            <w:tcW w:w="2349" w:type="dxa"/>
            <w:tcBorders>
              <w:top w:val="nil"/>
              <w:left w:val="single" w:sz="4" w:space="0" w:color="auto"/>
              <w:bottom w:val="nil"/>
            </w:tcBorders>
          </w:tcPr>
          <w:p w14:paraId="02E2A30D" w14:textId="77777777" w:rsidR="00697D23" w:rsidRPr="00675D0D" w:rsidRDefault="00697D23" w:rsidP="00DD4DCA">
            <w:pPr>
              <w:pStyle w:val="a7"/>
            </w:pPr>
            <w:r w:rsidRPr="00675D0D">
              <w:t>0,46</w:t>
            </w:r>
          </w:p>
        </w:tc>
      </w:tr>
      <w:tr w:rsidR="00675D0D" w:rsidRPr="00675D0D" w14:paraId="203D717E" w14:textId="77777777" w:rsidTr="009000B7">
        <w:tc>
          <w:tcPr>
            <w:tcW w:w="540" w:type="dxa"/>
            <w:tcBorders>
              <w:top w:val="single" w:sz="4" w:space="0" w:color="auto"/>
              <w:bottom w:val="single" w:sz="4" w:space="0" w:color="auto"/>
              <w:right w:val="single" w:sz="4" w:space="0" w:color="auto"/>
            </w:tcBorders>
          </w:tcPr>
          <w:p w14:paraId="4CEC9AE0" w14:textId="77777777" w:rsidR="00697D23" w:rsidRPr="00675D0D" w:rsidRDefault="00697D23" w:rsidP="00DD4DCA">
            <w:pPr>
              <w:pStyle w:val="a7"/>
            </w:pPr>
            <w:r w:rsidRPr="00675D0D">
              <w:t>24</w:t>
            </w:r>
          </w:p>
        </w:tc>
        <w:tc>
          <w:tcPr>
            <w:tcW w:w="5578" w:type="dxa"/>
            <w:tcBorders>
              <w:top w:val="nil"/>
              <w:left w:val="single" w:sz="4" w:space="0" w:color="auto"/>
              <w:bottom w:val="single" w:sz="4" w:space="0" w:color="auto"/>
              <w:right w:val="single" w:sz="4" w:space="0" w:color="auto"/>
            </w:tcBorders>
          </w:tcPr>
          <w:p w14:paraId="2BFE7352" w14:textId="77777777" w:rsidR="00697D23" w:rsidRPr="00675D0D" w:rsidRDefault="00697D23" w:rsidP="00DD4DCA">
            <w:pPr>
              <w:pStyle w:val="a7"/>
            </w:pPr>
            <w:r w:rsidRPr="00675D0D">
              <w:t>без кондиционирования воздуха</w:t>
            </w:r>
          </w:p>
        </w:tc>
        <w:tc>
          <w:tcPr>
            <w:tcW w:w="1739" w:type="dxa"/>
            <w:vMerge/>
            <w:tcBorders>
              <w:top w:val="single" w:sz="4" w:space="0" w:color="auto"/>
              <w:left w:val="single" w:sz="4" w:space="0" w:color="auto"/>
              <w:bottom w:val="single" w:sz="4" w:space="0" w:color="auto"/>
              <w:right w:val="single" w:sz="4" w:space="0" w:color="auto"/>
            </w:tcBorders>
          </w:tcPr>
          <w:p w14:paraId="5B9AD280" w14:textId="77777777" w:rsidR="00697D23" w:rsidRPr="00675D0D" w:rsidRDefault="00697D23" w:rsidP="00DD4DCA">
            <w:pPr>
              <w:pStyle w:val="a6"/>
            </w:pPr>
          </w:p>
        </w:tc>
        <w:tc>
          <w:tcPr>
            <w:tcW w:w="2349" w:type="dxa"/>
            <w:tcBorders>
              <w:top w:val="nil"/>
              <w:left w:val="single" w:sz="4" w:space="0" w:color="auto"/>
              <w:bottom w:val="single" w:sz="4" w:space="0" w:color="auto"/>
            </w:tcBorders>
          </w:tcPr>
          <w:p w14:paraId="5D8A5DCD" w14:textId="77777777" w:rsidR="00697D23" w:rsidRPr="00675D0D" w:rsidRDefault="00697D23" w:rsidP="00DD4DCA">
            <w:pPr>
              <w:pStyle w:val="a7"/>
            </w:pPr>
            <w:r w:rsidRPr="00675D0D">
              <w:t>0,34</w:t>
            </w:r>
          </w:p>
        </w:tc>
      </w:tr>
      <w:tr w:rsidR="00675D0D" w:rsidRPr="00675D0D" w14:paraId="4A1C0444" w14:textId="77777777" w:rsidTr="009000B7">
        <w:tc>
          <w:tcPr>
            <w:tcW w:w="540" w:type="dxa"/>
            <w:tcBorders>
              <w:top w:val="single" w:sz="4" w:space="0" w:color="auto"/>
              <w:bottom w:val="single" w:sz="4" w:space="0" w:color="auto"/>
              <w:right w:val="single" w:sz="4" w:space="0" w:color="auto"/>
            </w:tcBorders>
          </w:tcPr>
          <w:p w14:paraId="7037B774" w14:textId="77777777" w:rsidR="00697D23" w:rsidRPr="00675D0D" w:rsidRDefault="00697D23" w:rsidP="00DD4DCA">
            <w:pPr>
              <w:pStyle w:val="a7"/>
            </w:pPr>
            <w:r w:rsidRPr="00675D0D">
              <w:t>25</w:t>
            </w:r>
          </w:p>
        </w:tc>
        <w:tc>
          <w:tcPr>
            <w:tcW w:w="5578" w:type="dxa"/>
            <w:tcBorders>
              <w:top w:val="single" w:sz="4" w:space="0" w:color="auto"/>
              <w:left w:val="single" w:sz="4" w:space="0" w:color="auto"/>
              <w:bottom w:val="single" w:sz="4" w:space="0" w:color="auto"/>
              <w:right w:val="single" w:sz="4" w:space="0" w:color="auto"/>
            </w:tcBorders>
          </w:tcPr>
          <w:p w14:paraId="2485BE53" w14:textId="77777777" w:rsidR="00697D23" w:rsidRPr="00675D0D" w:rsidRDefault="00697D23" w:rsidP="00DD4DCA">
            <w:pPr>
              <w:pStyle w:val="a7"/>
            </w:pPr>
            <w:r w:rsidRPr="00675D0D">
              <w:t>Дома отдыха и пансионаты без кондиционирования воздуха</w:t>
            </w:r>
          </w:p>
        </w:tc>
        <w:tc>
          <w:tcPr>
            <w:tcW w:w="1739" w:type="dxa"/>
            <w:tcBorders>
              <w:top w:val="single" w:sz="4" w:space="0" w:color="auto"/>
              <w:left w:val="single" w:sz="4" w:space="0" w:color="auto"/>
              <w:bottom w:val="single" w:sz="4" w:space="0" w:color="auto"/>
              <w:right w:val="single" w:sz="4" w:space="0" w:color="auto"/>
            </w:tcBorders>
          </w:tcPr>
          <w:p w14:paraId="39E34042" w14:textId="77777777" w:rsidR="00697D23" w:rsidRPr="00675D0D" w:rsidRDefault="00697D23" w:rsidP="00DD4DCA">
            <w:pPr>
              <w:pStyle w:val="a7"/>
            </w:pPr>
            <w:r w:rsidRPr="00675D0D">
              <w:t>кВт/место</w:t>
            </w:r>
          </w:p>
        </w:tc>
        <w:tc>
          <w:tcPr>
            <w:tcW w:w="2349" w:type="dxa"/>
            <w:tcBorders>
              <w:top w:val="single" w:sz="4" w:space="0" w:color="auto"/>
              <w:left w:val="single" w:sz="4" w:space="0" w:color="auto"/>
              <w:bottom w:val="single" w:sz="4" w:space="0" w:color="auto"/>
            </w:tcBorders>
          </w:tcPr>
          <w:p w14:paraId="5E24F01A" w14:textId="77777777" w:rsidR="00697D23" w:rsidRPr="00675D0D" w:rsidRDefault="00697D23" w:rsidP="00DD4DCA">
            <w:pPr>
              <w:pStyle w:val="a7"/>
            </w:pPr>
            <w:r w:rsidRPr="00675D0D">
              <w:t>0,36</w:t>
            </w:r>
          </w:p>
        </w:tc>
      </w:tr>
      <w:tr w:rsidR="00675D0D" w:rsidRPr="00675D0D" w14:paraId="59694564" w14:textId="77777777" w:rsidTr="009000B7">
        <w:tc>
          <w:tcPr>
            <w:tcW w:w="540" w:type="dxa"/>
            <w:tcBorders>
              <w:top w:val="single" w:sz="4" w:space="0" w:color="auto"/>
              <w:bottom w:val="single" w:sz="4" w:space="0" w:color="auto"/>
              <w:right w:val="single" w:sz="4" w:space="0" w:color="auto"/>
            </w:tcBorders>
          </w:tcPr>
          <w:p w14:paraId="2FDC70FB" w14:textId="77777777" w:rsidR="00697D23" w:rsidRPr="00675D0D" w:rsidRDefault="00697D23" w:rsidP="00DD4DCA">
            <w:pPr>
              <w:pStyle w:val="a7"/>
            </w:pPr>
            <w:r w:rsidRPr="00675D0D">
              <w:t>26</w:t>
            </w:r>
          </w:p>
        </w:tc>
        <w:tc>
          <w:tcPr>
            <w:tcW w:w="5578" w:type="dxa"/>
            <w:tcBorders>
              <w:top w:val="single" w:sz="4" w:space="0" w:color="auto"/>
              <w:left w:val="single" w:sz="4" w:space="0" w:color="auto"/>
              <w:bottom w:val="single" w:sz="4" w:space="0" w:color="auto"/>
              <w:right w:val="single" w:sz="4" w:space="0" w:color="auto"/>
            </w:tcBorders>
          </w:tcPr>
          <w:p w14:paraId="36E72394" w14:textId="77777777" w:rsidR="00697D23" w:rsidRPr="00675D0D" w:rsidRDefault="00697D23" w:rsidP="00DD4DCA">
            <w:pPr>
              <w:pStyle w:val="a7"/>
            </w:pPr>
            <w:r w:rsidRPr="00675D0D">
              <w:t>Фабрики химчистки и прачечные самообслуживания</w:t>
            </w:r>
          </w:p>
        </w:tc>
        <w:tc>
          <w:tcPr>
            <w:tcW w:w="1739" w:type="dxa"/>
            <w:tcBorders>
              <w:top w:val="single" w:sz="4" w:space="0" w:color="auto"/>
              <w:left w:val="single" w:sz="4" w:space="0" w:color="auto"/>
              <w:bottom w:val="single" w:sz="4" w:space="0" w:color="auto"/>
              <w:right w:val="single" w:sz="4" w:space="0" w:color="auto"/>
            </w:tcBorders>
          </w:tcPr>
          <w:p w14:paraId="5C4CA8CD" w14:textId="77777777" w:rsidR="00697D23" w:rsidRPr="00675D0D" w:rsidRDefault="00697D23" w:rsidP="00DD4DCA">
            <w:pPr>
              <w:pStyle w:val="a7"/>
            </w:pPr>
            <w:r w:rsidRPr="00675D0D">
              <w:t>кВт/кг вещей</w:t>
            </w:r>
          </w:p>
        </w:tc>
        <w:tc>
          <w:tcPr>
            <w:tcW w:w="2349" w:type="dxa"/>
            <w:tcBorders>
              <w:top w:val="single" w:sz="4" w:space="0" w:color="auto"/>
              <w:left w:val="single" w:sz="4" w:space="0" w:color="auto"/>
              <w:bottom w:val="single" w:sz="4" w:space="0" w:color="auto"/>
            </w:tcBorders>
          </w:tcPr>
          <w:p w14:paraId="03F4979E" w14:textId="77777777" w:rsidR="00697D23" w:rsidRPr="00675D0D" w:rsidRDefault="00697D23" w:rsidP="00DD4DCA">
            <w:pPr>
              <w:pStyle w:val="a7"/>
            </w:pPr>
            <w:r w:rsidRPr="00675D0D">
              <w:t>0,075</w:t>
            </w:r>
          </w:p>
        </w:tc>
      </w:tr>
      <w:tr w:rsidR="00675D0D" w:rsidRPr="00675D0D" w14:paraId="00B19EA2" w14:textId="77777777" w:rsidTr="009000B7">
        <w:tc>
          <w:tcPr>
            <w:tcW w:w="540" w:type="dxa"/>
            <w:tcBorders>
              <w:top w:val="single" w:sz="4" w:space="0" w:color="auto"/>
              <w:bottom w:val="single" w:sz="4" w:space="0" w:color="auto"/>
              <w:right w:val="single" w:sz="4" w:space="0" w:color="auto"/>
            </w:tcBorders>
          </w:tcPr>
          <w:p w14:paraId="3697E1A0" w14:textId="77777777" w:rsidR="00697D23" w:rsidRPr="00675D0D" w:rsidRDefault="00697D23" w:rsidP="00DD4DCA">
            <w:pPr>
              <w:pStyle w:val="a7"/>
            </w:pPr>
            <w:r w:rsidRPr="00675D0D">
              <w:t>27</w:t>
            </w:r>
          </w:p>
        </w:tc>
        <w:tc>
          <w:tcPr>
            <w:tcW w:w="5578" w:type="dxa"/>
            <w:tcBorders>
              <w:top w:val="single" w:sz="4" w:space="0" w:color="auto"/>
              <w:left w:val="single" w:sz="4" w:space="0" w:color="auto"/>
              <w:bottom w:val="single" w:sz="4" w:space="0" w:color="auto"/>
              <w:right w:val="single" w:sz="4" w:space="0" w:color="auto"/>
            </w:tcBorders>
          </w:tcPr>
          <w:p w14:paraId="7BB777DC" w14:textId="77777777" w:rsidR="00697D23" w:rsidRPr="00675D0D" w:rsidRDefault="00697D23" w:rsidP="00DD4DCA">
            <w:pPr>
              <w:pStyle w:val="a7"/>
            </w:pPr>
            <w:r w:rsidRPr="00675D0D">
              <w:t>Детские лагеря</w:t>
            </w:r>
          </w:p>
        </w:tc>
        <w:tc>
          <w:tcPr>
            <w:tcW w:w="1739" w:type="dxa"/>
            <w:tcBorders>
              <w:top w:val="single" w:sz="4" w:space="0" w:color="auto"/>
              <w:left w:val="single" w:sz="4" w:space="0" w:color="auto"/>
              <w:bottom w:val="single" w:sz="4" w:space="0" w:color="auto"/>
              <w:right w:val="single" w:sz="4" w:space="0" w:color="auto"/>
            </w:tcBorders>
          </w:tcPr>
          <w:p w14:paraId="487E30BA" w14:textId="77777777" w:rsidR="00697D23" w:rsidRPr="00675D0D" w:rsidRDefault="00697D23" w:rsidP="00DD4DCA">
            <w:pPr>
              <w:pStyle w:val="a7"/>
            </w:pPr>
            <w:r w:rsidRPr="00675D0D">
              <w:t>кВт/м</w:t>
            </w:r>
          </w:p>
          <w:p w14:paraId="2C202883" w14:textId="77777777" w:rsidR="00697D23" w:rsidRPr="00675D0D" w:rsidRDefault="00697D23" w:rsidP="00DD4DCA">
            <w:pPr>
              <w:pStyle w:val="a7"/>
            </w:pPr>
            <w:r w:rsidRPr="00675D0D">
              <w:t>жилых помещений</w:t>
            </w:r>
          </w:p>
        </w:tc>
        <w:tc>
          <w:tcPr>
            <w:tcW w:w="2349" w:type="dxa"/>
            <w:tcBorders>
              <w:top w:val="single" w:sz="4" w:space="0" w:color="auto"/>
              <w:left w:val="single" w:sz="4" w:space="0" w:color="auto"/>
              <w:bottom w:val="single" w:sz="4" w:space="0" w:color="auto"/>
            </w:tcBorders>
          </w:tcPr>
          <w:p w14:paraId="68BEF45E" w14:textId="77777777" w:rsidR="00697D23" w:rsidRPr="00675D0D" w:rsidRDefault="00697D23" w:rsidP="00DD4DCA">
            <w:pPr>
              <w:pStyle w:val="a7"/>
            </w:pPr>
            <w:r w:rsidRPr="00675D0D">
              <w:t>0,023</w:t>
            </w:r>
          </w:p>
        </w:tc>
      </w:tr>
      <w:tr w:rsidR="00675D0D" w:rsidRPr="00675D0D" w14:paraId="479AF8C8" w14:textId="77777777" w:rsidTr="009000B7">
        <w:tc>
          <w:tcPr>
            <w:tcW w:w="10206" w:type="dxa"/>
            <w:gridSpan w:val="4"/>
            <w:tcBorders>
              <w:top w:val="single" w:sz="4" w:space="0" w:color="auto"/>
              <w:bottom w:val="single" w:sz="4" w:space="0" w:color="auto"/>
            </w:tcBorders>
          </w:tcPr>
          <w:p w14:paraId="43754586" w14:textId="77777777" w:rsidR="009000B7" w:rsidRPr="00675D0D" w:rsidRDefault="009000B7" w:rsidP="009000B7">
            <w:pPr>
              <w:ind w:firstLine="0"/>
            </w:pPr>
            <w:r w:rsidRPr="00675D0D">
              <w:rPr>
                <w:rStyle w:val="a4"/>
                <w:bCs/>
                <w:color w:val="auto"/>
              </w:rPr>
              <w:t>Примечания:</w:t>
            </w:r>
          </w:p>
          <w:p w14:paraId="04F8F050" w14:textId="77777777" w:rsidR="009000B7" w:rsidRPr="00675D0D" w:rsidRDefault="009000B7" w:rsidP="009000B7">
            <w:pPr>
              <w:ind w:firstLine="0"/>
            </w:pPr>
            <w:r w:rsidRPr="00675D0D">
              <w:t>1. Для п/п 1-6 удельная нагрузка не зависит от наличия кондиционирования воздуха.</w:t>
            </w:r>
          </w:p>
          <w:p w14:paraId="5D27DD3D" w14:textId="77777777" w:rsidR="009000B7" w:rsidRPr="00675D0D" w:rsidRDefault="009000B7" w:rsidP="009000B7">
            <w:pPr>
              <w:ind w:firstLine="0"/>
            </w:pPr>
            <w:r w:rsidRPr="00675D0D">
              <w:t>2. Для п/п 15, 16 нагрузка бассейнов и спортзалов не учтена.</w:t>
            </w:r>
          </w:p>
          <w:p w14:paraId="5D5F657E" w14:textId="77777777" w:rsidR="009000B7" w:rsidRPr="00675D0D" w:rsidRDefault="009000B7" w:rsidP="009000B7">
            <w:pPr>
              <w:ind w:firstLine="0"/>
            </w:pPr>
            <w:r w:rsidRPr="00675D0D">
              <w:t xml:space="preserve">3. Для п/п 21, 22, 25, 27 нагрузка пищеблоков не учтена. Удельную нагрузку пищеблоков следует принимать как для предприятий общественного питания с учетом количества посадочных мест, рекомендованного нормами для соответствующих зданий, и п. 6.21 </w:t>
            </w:r>
            <w:hyperlink r:id="rId108" w:history="1">
              <w:r w:rsidRPr="00675D0D">
                <w:rPr>
                  <w:rStyle w:val="a5"/>
                  <w:rFonts w:cs="Times New Roman CYR"/>
                  <w:b w:val="0"/>
                  <w:color w:val="auto"/>
                </w:rPr>
                <w:t>СП 31-110-2003</w:t>
              </w:r>
            </w:hyperlink>
            <w:r w:rsidRPr="00675D0D">
              <w:t xml:space="preserve"> "Проектирование и монтаж электроустановок жилых и общественных зданий".</w:t>
            </w:r>
          </w:p>
          <w:p w14:paraId="2FC5880A" w14:textId="77777777" w:rsidR="009000B7" w:rsidRPr="00675D0D" w:rsidRDefault="009000B7" w:rsidP="009000B7">
            <w:pPr>
              <w:ind w:firstLine="0"/>
            </w:pPr>
            <w:r w:rsidRPr="00675D0D">
              <w:t>4. Для п/п 23, 24 удельную нагрузку ресторанов при гостиницах следует принимать как для предприятий общественного питания открытого типа.</w:t>
            </w:r>
          </w:p>
          <w:p w14:paraId="20F3E4BD" w14:textId="5BD52120" w:rsidR="009000B7" w:rsidRPr="00675D0D" w:rsidRDefault="009000B7" w:rsidP="009000B7">
            <w:pPr>
              <w:ind w:firstLine="0"/>
            </w:pPr>
            <w:r w:rsidRPr="00675D0D">
              <w:t>5. Для предприятий общественного питания при числе мест, не указанном в таблице, удельные нагрузки определяются интерполяцией.</w:t>
            </w:r>
          </w:p>
        </w:tc>
      </w:tr>
    </w:tbl>
    <w:p w14:paraId="09CCB18B" w14:textId="77777777" w:rsidR="00697D23" w:rsidRPr="00675D0D" w:rsidRDefault="00697D23" w:rsidP="00697D23">
      <w:pPr>
        <w:ind w:firstLine="0"/>
      </w:pPr>
    </w:p>
    <w:p w14:paraId="0CC3C9D0" w14:textId="77777777" w:rsidR="00697D23" w:rsidRPr="00675D0D" w:rsidRDefault="00697D23" w:rsidP="00697D23">
      <w:pPr>
        <w:pStyle w:val="1"/>
        <w:rPr>
          <w:color w:val="auto"/>
        </w:rPr>
      </w:pPr>
      <w:r w:rsidRPr="00675D0D">
        <w:rPr>
          <w:color w:val="auto"/>
        </w:rPr>
        <w:t>9.3. Объекты теплоснабжения</w:t>
      </w:r>
    </w:p>
    <w:p w14:paraId="4E21D966" w14:textId="77777777" w:rsidR="00697D23" w:rsidRPr="00675D0D" w:rsidRDefault="00697D23" w:rsidP="00697D23"/>
    <w:p w14:paraId="039DF7AC" w14:textId="77777777" w:rsidR="00697D23" w:rsidRPr="00675D0D" w:rsidRDefault="00697D23" w:rsidP="00697D23">
      <w:r w:rsidRPr="00675D0D">
        <w:t>9.3.1. При разработке схем теплоснабжения расчетные показатели минимально допустимого уровня обеспеченности объектами теплоснабжения (расчетные тепловые нагрузки) определяются по данным конкретных проектов нового строительства, а существующей - по фактическим тепловым нагрузкам. При отсутствии таких данных допускается руководствоваться таблицей 9.6.</w:t>
      </w:r>
    </w:p>
    <w:p w14:paraId="5E333E40" w14:textId="77777777" w:rsidR="00697D23" w:rsidRPr="00675D0D" w:rsidRDefault="00697D23" w:rsidP="00697D23"/>
    <w:p w14:paraId="6EE80300" w14:textId="77777777" w:rsidR="00697D23" w:rsidRPr="00675D0D" w:rsidRDefault="00697D23" w:rsidP="00697D23">
      <w:pPr>
        <w:ind w:firstLine="698"/>
        <w:jc w:val="right"/>
      </w:pPr>
      <w:r w:rsidRPr="00675D0D">
        <w:rPr>
          <w:rStyle w:val="a4"/>
          <w:bCs/>
          <w:color w:val="auto"/>
        </w:rPr>
        <w:t>Таблица 9.6</w:t>
      </w:r>
    </w:p>
    <w:p w14:paraId="55C80A77"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78"/>
        <w:gridCol w:w="5628"/>
      </w:tblGrid>
      <w:tr w:rsidR="00675D0D" w:rsidRPr="00675D0D" w14:paraId="22AB770A" w14:textId="77777777" w:rsidTr="009000B7">
        <w:tc>
          <w:tcPr>
            <w:tcW w:w="4578" w:type="dxa"/>
            <w:tcBorders>
              <w:top w:val="single" w:sz="4" w:space="0" w:color="auto"/>
              <w:bottom w:val="single" w:sz="4" w:space="0" w:color="auto"/>
              <w:right w:val="single" w:sz="4" w:space="0" w:color="auto"/>
            </w:tcBorders>
          </w:tcPr>
          <w:p w14:paraId="76464D9F" w14:textId="77777777" w:rsidR="00697D23" w:rsidRPr="00675D0D" w:rsidRDefault="00697D23" w:rsidP="00DD4DCA">
            <w:pPr>
              <w:pStyle w:val="a7"/>
            </w:pPr>
            <w:r w:rsidRPr="00675D0D">
              <w:t>Элементы застройки</w:t>
            </w:r>
          </w:p>
        </w:tc>
        <w:tc>
          <w:tcPr>
            <w:tcW w:w="5628" w:type="dxa"/>
            <w:tcBorders>
              <w:top w:val="single" w:sz="4" w:space="0" w:color="auto"/>
              <w:left w:val="single" w:sz="4" w:space="0" w:color="auto"/>
              <w:bottom w:val="single" w:sz="4" w:space="0" w:color="auto"/>
            </w:tcBorders>
          </w:tcPr>
          <w:p w14:paraId="021CB72A" w14:textId="77777777" w:rsidR="00697D23" w:rsidRPr="00675D0D" w:rsidRDefault="00697D23" w:rsidP="00DD4DCA">
            <w:pPr>
              <w:pStyle w:val="a7"/>
            </w:pPr>
            <w:r w:rsidRPr="00675D0D">
              <w:t>Расчетные тепловые нагрузки</w:t>
            </w:r>
          </w:p>
        </w:tc>
      </w:tr>
      <w:tr w:rsidR="00675D0D" w:rsidRPr="00675D0D" w14:paraId="2D4CAD45" w14:textId="77777777" w:rsidTr="009000B7">
        <w:tc>
          <w:tcPr>
            <w:tcW w:w="4578" w:type="dxa"/>
            <w:tcBorders>
              <w:top w:val="single" w:sz="4" w:space="0" w:color="auto"/>
              <w:bottom w:val="single" w:sz="4" w:space="0" w:color="auto"/>
              <w:right w:val="single" w:sz="4" w:space="0" w:color="auto"/>
            </w:tcBorders>
          </w:tcPr>
          <w:p w14:paraId="270277A1" w14:textId="77777777" w:rsidR="00697D23" w:rsidRPr="00675D0D" w:rsidRDefault="00697D23" w:rsidP="00DD4DCA">
            <w:pPr>
              <w:pStyle w:val="a7"/>
            </w:pPr>
            <w:r w:rsidRPr="00675D0D">
              <w:t>Существующая застройка городского округа, действующие промышленные предприятия</w:t>
            </w:r>
          </w:p>
        </w:tc>
        <w:tc>
          <w:tcPr>
            <w:tcW w:w="5628" w:type="dxa"/>
            <w:tcBorders>
              <w:top w:val="single" w:sz="4" w:space="0" w:color="auto"/>
              <w:left w:val="single" w:sz="4" w:space="0" w:color="auto"/>
              <w:bottom w:val="single" w:sz="4" w:space="0" w:color="auto"/>
            </w:tcBorders>
          </w:tcPr>
          <w:p w14:paraId="24B4206D" w14:textId="77777777" w:rsidR="00697D23" w:rsidRPr="00675D0D" w:rsidRDefault="00697D23" w:rsidP="00DD4DCA">
            <w:pPr>
              <w:pStyle w:val="a7"/>
            </w:pPr>
            <w:r w:rsidRPr="00675D0D">
              <w:t>Определяются по проектам с уточнением по фактическим тепловым нагрузкам</w:t>
            </w:r>
          </w:p>
        </w:tc>
      </w:tr>
      <w:tr w:rsidR="00675D0D" w:rsidRPr="00675D0D" w14:paraId="5B02F8BE" w14:textId="77777777" w:rsidTr="009000B7">
        <w:tc>
          <w:tcPr>
            <w:tcW w:w="4578" w:type="dxa"/>
            <w:tcBorders>
              <w:top w:val="single" w:sz="4" w:space="0" w:color="auto"/>
              <w:bottom w:val="single" w:sz="4" w:space="0" w:color="auto"/>
              <w:right w:val="single" w:sz="4" w:space="0" w:color="auto"/>
            </w:tcBorders>
          </w:tcPr>
          <w:p w14:paraId="71A00854" w14:textId="77777777" w:rsidR="00697D23" w:rsidRPr="00675D0D" w:rsidRDefault="00697D23" w:rsidP="00DD4DCA">
            <w:pPr>
              <w:pStyle w:val="a7"/>
            </w:pPr>
            <w:r w:rsidRPr="00675D0D">
              <w:t>Намечаемая к строительству жилая застройка</w:t>
            </w:r>
          </w:p>
        </w:tc>
        <w:tc>
          <w:tcPr>
            <w:tcW w:w="5628" w:type="dxa"/>
            <w:tcBorders>
              <w:top w:val="single" w:sz="4" w:space="0" w:color="auto"/>
              <w:left w:val="single" w:sz="4" w:space="0" w:color="auto"/>
              <w:bottom w:val="single" w:sz="4" w:space="0" w:color="auto"/>
            </w:tcBorders>
          </w:tcPr>
          <w:p w14:paraId="236C7DAC" w14:textId="77777777" w:rsidR="00697D23" w:rsidRPr="00675D0D" w:rsidRDefault="00697D23" w:rsidP="00DD4DCA">
            <w:pPr>
              <w:pStyle w:val="a7"/>
            </w:pPr>
            <w:r w:rsidRPr="00675D0D">
              <w:t>Определяются по укрупненным показателям плотности размещения тепловых нагрузок.</w:t>
            </w:r>
          </w:p>
          <w:p w14:paraId="141DEC67" w14:textId="23AFFD3D" w:rsidR="00697D23" w:rsidRPr="00675D0D" w:rsidRDefault="00697D23" w:rsidP="00DD4DCA">
            <w:pPr>
              <w:pStyle w:val="a7"/>
            </w:pPr>
            <w:r w:rsidRPr="00675D0D">
              <w:t>При известной этажности и общей площади зданий - по удельным тепловым характеристикам зданий (</w:t>
            </w:r>
            <w:hyperlink r:id="rId109" w:history="1">
              <w:r w:rsidRPr="00675D0D">
                <w:rPr>
                  <w:rStyle w:val="a5"/>
                  <w:rFonts w:cs="Times New Roman CYR"/>
                  <w:b w:val="0"/>
                  <w:color w:val="auto"/>
                </w:rPr>
                <w:t>приложение В</w:t>
              </w:r>
            </w:hyperlink>
            <w:r w:rsidRPr="00675D0D">
              <w:rPr>
                <w:b/>
              </w:rPr>
              <w:t xml:space="preserve"> </w:t>
            </w:r>
            <w:r w:rsidRPr="00675D0D">
              <w:t>СП 124.13330.2012 "Тепловые сети. Актуализированная редакция СНиП 41-02-2003"</w:t>
            </w:r>
            <w:r w:rsidR="00D60F0A" w:rsidRPr="00675D0D">
              <w:t>)</w:t>
            </w:r>
          </w:p>
        </w:tc>
      </w:tr>
      <w:tr w:rsidR="00675D0D" w:rsidRPr="00675D0D" w14:paraId="3FF59407" w14:textId="77777777" w:rsidTr="009000B7">
        <w:tc>
          <w:tcPr>
            <w:tcW w:w="4578" w:type="dxa"/>
            <w:tcBorders>
              <w:top w:val="single" w:sz="4" w:space="0" w:color="auto"/>
              <w:bottom w:val="single" w:sz="4" w:space="0" w:color="auto"/>
              <w:right w:val="single" w:sz="4" w:space="0" w:color="auto"/>
            </w:tcBorders>
          </w:tcPr>
          <w:p w14:paraId="1C0D7C40" w14:textId="77777777" w:rsidR="00697D23" w:rsidRPr="00675D0D" w:rsidRDefault="00697D23" w:rsidP="00DD4DCA">
            <w:pPr>
              <w:pStyle w:val="a7"/>
            </w:pPr>
            <w:r w:rsidRPr="00675D0D">
              <w:t>Намечаемые к строительству промышленные предприятия</w:t>
            </w:r>
          </w:p>
        </w:tc>
        <w:tc>
          <w:tcPr>
            <w:tcW w:w="5628" w:type="dxa"/>
            <w:tcBorders>
              <w:top w:val="single" w:sz="4" w:space="0" w:color="auto"/>
              <w:left w:val="single" w:sz="4" w:space="0" w:color="auto"/>
              <w:bottom w:val="single" w:sz="4" w:space="0" w:color="auto"/>
            </w:tcBorders>
          </w:tcPr>
          <w:p w14:paraId="4C6453F4" w14:textId="77777777" w:rsidR="00697D23" w:rsidRPr="00675D0D" w:rsidRDefault="00697D23" w:rsidP="00DD4DCA">
            <w:pPr>
              <w:pStyle w:val="a7"/>
            </w:pPr>
            <w:r w:rsidRPr="00675D0D">
              <w:t>Определяются по укрупненным нормам развития основного (профильного) производства или проектам аналогичных производств</w:t>
            </w:r>
          </w:p>
        </w:tc>
      </w:tr>
    </w:tbl>
    <w:p w14:paraId="4B3CA8F5" w14:textId="77777777" w:rsidR="00697D23" w:rsidRPr="00675D0D" w:rsidRDefault="00697D23" w:rsidP="00697D23">
      <w:pPr>
        <w:ind w:firstLine="0"/>
      </w:pPr>
    </w:p>
    <w:p w14:paraId="712AA5BA" w14:textId="77777777" w:rsidR="00697D23" w:rsidRPr="00675D0D" w:rsidRDefault="00697D23" w:rsidP="00697D23">
      <w:r w:rsidRPr="00675D0D">
        <w:t xml:space="preserve">9.3.2. При проектировании централизованных систем теплоснабжения расходы тепловой энергии на отопление зданий следует определять в соответствии с расчетными значениями удельной характеристики расхода тепловой энергии на отопление и вентиляцию здания </w:t>
      </w:r>
      <w:r w:rsidRPr="00675D0D">
        <w:rPr>
          <w:noProof/>
        </w:rPr>
        <w:drawing>
          <wp:inline distT="0" distB="0" distL="0" distR="0" wp14:anchorId="51D10615" wp14:editId="5AE32DC4">
            <wp:extent cx="247650" cy="323850"/>
            <wp:effectExtent l="0" t="0" r="0" b="0"/>
            <wp:docPr id="7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75D0D">
        <w:t>, Вт/(м</w:t>
      </w:r>
      <w:r w:rsidRPr="00675D0D">
        <w:rPr>
          <w:vertAlign w:val="superscript"/>
        </w:rPr>
        <w:t>3</w:t>
      </w:r>
      <w:r w:rsidRPr="00675D0D">
        <w:t xml:space="preserve">·°C) (по методике, приведенной в </w:t>
      </w:r>
      <w:hyperlink r:id="rId111" w:history="1">
        <w:r w:rsidRPr="00675D0D">
          <w:rPr>
            <w:rStyle w:val="a5"/>
            <w:rFonts w:cs="Times New Roman CYR"/>
            <w:b w:val="0"/>
            <w:color w:val="auto"/>
          </w:rPr>
          <w:t>приложении Г</w:t>
        </w:r>
      </w:hyperlink>
      <w:r w:rsidRPr="00675D0D">
        <w:rPr>
          <w:b/>
        </w:rPr>
        <w:t xml:space="preserve"> </w:t>
      </w:r>
      <w:r w:rsidRPr="00675D0D">
        <w:t xml:space="preserve">СП 50.13330.2012 "Тепловая защита зданий. </w:t>
      </w:r>
      <w:r w:rsidRPr="00675D0D">
        <w:lastRenderedPageBreak/>
        <w:t xml:space="preserve">Актуализированная редакция СНиП 23-02-2003"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энергосберегающих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нормируемому значению </w:t>
      </w:r>
      <w:r w:rsidRPr="00675D0D">
        <w:rPr>
          <w:noProof/>
        </w:rPr>
        <w:drawing>
          <wp:inline distT="0" distB="0" distL="0" distR="0" wp14:anchorId="585FA5BF" wp14:editId="68667FA7">
            <wp:extent cx="266700" cy="323850"/>
            <wp:effectExtent l="0" t="0" r="0" b="0"/>
            <wp:docPr id="7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75D0D">
        <w:t>, Вт/(м</w:t>
      </w:r>
      <w:r w:rsidRPr="00675D0D">
        <w:rPr>
          <w:vertAlign w:val="superscript"/>
        </w:rPr>
        <w:t>3</w:t>
      </w:r>
      <w:r w:rsidRPr="00675D0D">
        <w:t xml:space="preserve">·°C): </w:t>
      </w:r>
      <w:r w:rsidRPr="00675D0D">
        <w:rPr>
          <w:noProof/>
        </w:rPr>
        <w:drawing>
          <wp:inline distT="0" distB="0" distL="0" distR="0" wp14:anchorId="3F3C1FC1" wp14:editId="009B1326">
            <wp:extent cx="600075" cy="323850"/>
            <wp:effectExtent l="0" t="0" r="0" b="0"/>
            <wp:docPr id="7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0075" cy="323850"/>
                    </a:xfrm>
                    <a:prstGeom prst="rect">
                      <a:avLst/>
                    </a:prstGeom>
                    <a:noFill/>
                    <a:ln>
                      <a:noFill/>
                    </a:ln>
                  </pic:spPr>
                </pic:pic>
              </a:graphicData>
            </a:graphic>
          </wp:inline>
        </w:drawing>
      </w:r>
      <w:r w:rsidRPr="00675D0D">
        <w:t>.</w:t>
      </w:r>
    </w:p>
    <w:p w14:paraId="0C24D1E6" w14:textId="77777777" w:rsidR="00697D23" w:rsidRPr="00675D0D" w:rsidRDefault="00697D23" w:rsidP="00697D23">
      <w:r w:rsidRPr="00675D0D">
        <w:t xml:space="preserve">Расчетные показатели нормируемой удельной характеристики расхода тепловой энергии на отопление и вентиляцию зданий </w:t>
      </w:r>
      <w:r w:rsidRPr="00675D0D">
        <w:rPr>
          <w:noProof/>
        </w:rPr>
        <w:drawing>
          <wp:inline distT="0" distB="0" distL="0" distR="0" wp14:anchorId="583A38B9" wp14:editId="4C9EF995">
            <wp:extent cx="266700" cy="323850"/>
            <wp:effectExtent l="0" t="0" r="0" b="0"/>
            <wp:docPr id="7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75D0D">
        <w:t>, Вт/(м</w:t>
      </w:r>
      <w:r w:rsidRPr="00675D0D">
        <w:rPr>
          <w:vertAlign w:val="superscript"/>
        </w:rPr>
        <w:t>3</w:t>
      </w:r>
      <w:r w:rsidRPr="00675D0D">
        <w:t>·°C) следует принимать:</w:t>
      </w:r>
    </w:p>
    <w:p w14:paraId="7B952BCF" w14:textId="23490EEE" w:rsidR="00697D23" w:rsidRPr="00675D0D" w:rsidRDefault="00697D23" w:rsidP="00697D23">
      <w:r w:rsidRPr="00675D0D">
        <w:t xml:space="preserve">для малоэтажных жилых одноквартирных зданий - по </w:t>
      </w:r>
      <w:hyperlink w:anchor="sub_371" w:history="1">
        <w:r w:rsidRPr="00675D0D">
          <w:rPr>
            <w:rStyle w:val="a5"/>
            <w:rFonts w:cs="Times New Roman CYR"/>
            <w:color w:val="auto"/>
          </w:rPr>
          <w:t>таблице</w:t>
        </w:r>
      </w:hyperlink>
      <w:r w:rsidRPr="00675D0D">
        <w:t xml:space="preserve"> </w:t>
      </w:r>
      <w:r w:rsidR="009000B7" w:rsidRPr="00675D0D">
        <w:t>9</w:t>
      </w:r>
      <w:r w:rsidRPr="00675D0D">
        <w:t>.7;</w:t>
      </w:r>
    </w:p>
    <w:p w14:paraId="24BE9A70" w14:textId="3F95EC1C" w:rsidR="00697D23" w:rsidRPr="00675D0D" w:rsidRDefault="00697D23" w:rsidP="00697D23">
      <w:r w:rsidRPr="00675D0D">
        <w:t xml:space="preserve">для многоквартирных домов и общественных зданий – по таблице </w:t>
      </w:r>
      <w:r w:rsidR="009000B7" w:rsidRPr="00675D0D">
        <w:t>9</w:t>
      </w:r>
      <w:r w:rsidRPr="00675D0D">
        <w:t>.8.</w:t>
      </w:r>
    </w:p>
    <w:p w14:paraId="3F378671" w14:textId="25D01BCD" w:rsidR="00697D23" w:rsidRPr="00675D0D" w:rsidRDefault="00697D23" w:rsidP="00697D23">
      <w:r w:rsidRPr="00675D0D">
        <w:t>Для нормирования энергопотребления здания расчетное значение удельной характеристики расхода тепловой энергии на отопление и вентиляцию определяется в режиме, усредненном за отопительный период</w:t>
      </w:r>
      <w:r w:rsidR="00E5439C" w:rsidRPr="00675D0D">
        <w:t xml:space="preserve"> по таблице 9.7</w:t>
      </w:r>
      <w:r w:rsidRPr="00675D0D">
        <w:t>.</w:t>
      </w:r>
    </w:p>
    <w:p w14:paraId="502D6907" w14:textId="77777777" w:rsidR="00697D23" w:rsidRPr="00675D0D" w:rsidRDefault="00697D23" w:rsidP="00697D23">
      <w:pPr>
        <w:ind w:firstLine="698"/>
        <w:jc w:val="right"/>
      </w:pPr>
      <w:r w:rsidRPr="00675D0D">
        <w:rPr>
          <w:rStyle w:val="a4"/>
          <w:bCs/>
          <w:color w:val="auto"/>
        </w:rPr>
        <w:t>Таблица 9.7</w:t>
      </w:r>
    </w:p>
    <w:p w14:paraId="7923126C"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46"/>
        <w:gridCol w:w="1352"/>
        <w:gridCol w:w="1352"/>
        <w:gridCol w:w="1352"/>
        <w:gridCol w:w="1352"/>
      </w:tblGrid>
      <w:tr w:rsidR="00675D0D" w:rsidRPr="00675D0D" w14:paraId="448C7793" w14:textId="77777777" w:rsidTr="00DD4DCA">
        <w:tc>
          <w:tcPr>
            <w:tcW w:w="4446" w:type="dxa"/>
            <w:vMerge w:val="restart"/>
            <w:tcBorders>
              <w:top w:val="single" w:sz="4" w:space="0" w:color="auto"/>
              <w:bottom w:val="single" w:sz="4" w:space="0" w:color="auto"/>
              <w:right w:val="single" w:sz="4" w:space="0" w:color="auto"/>
            </w:tcBorders>
          </w:tcPr>
          <w:p w14:paraId="5186B41E" w14:textId="77777777" w:rsidR="00697D23" w:rsidRPr="00675D0D" w:rsidRDefault="00697D23" w:rsidP="00DD4DCA">
            <w:pPr>
              <w:pStyle w:val="a7"/>
            </w:pPr>
            <w:r w:rsidRPr="00675D0D">
              <w:t>Площадь малоэтажного жилого одноквартирного здания, м</w:t>
            </w:r>
            <w:r w:rsidRPr="00675D0D">
              <w:rPr>
                <w:vertAlign w:val="superscript"/>
              </w:rPr>
              <w:t>2</w:t>
            </w:r>
          </w:p>
        </w:tc>
        <w:tc>
          <w:tcPr>
            <w:tcW w:w="5408" w:type="dxa"/>
            <w:gridSpan w:val="4"/>
            <w:tcBorders>
              <w:top w:val="single" w:sz="4" w:space="0" w:color="auto"/>
              <w:left w:val="single" w:sz="4" w:space="0" w:color="auto"/>
              <w:bottom w:val="single" w:sz="4" w:space="0" w:color="auto"/>
            </w:tcBorders>
          </w:tcPr>
          <w:p w14:paraId="37B8B88B" w14:textId="77777777" w:rsidR="00697D23" w:rsidRPr="00675D0D" w:rsidRDefault="00697D23" w:rsidP="00DD4DCA">
            <w:pPr>
              <w:pStyle w:val="a7"/>
            </w:pPr>
            <w:r w:rsidRPr="00675D0D">
              <w:t>Количество этажей</w:t>
            </w:r>
          </w:p>
        </w:tc>
      </w:tr>
      <w:tr w:rsidR="00675D0D" w:rsidRPr="00675D0D" w14:paraId="14AE921C" w14:textId="77777777" w:rsidTr="00DD4DCA">
        <w:tc>
          <w:tcPr>
            <w:tcW w:w="4446" w:type="dxa"/>
            <w:vMerge/>
            <w:tcBorders>
              <w:top w:val="single" w:sz="4" w:space="0" w:color="auto"/>
              <w:bottom w:val="single" w:sz="4" w:space="0" w:color="auto"/>
              <w:right w:val="single" w:sz="4" w:space="0" w:color="auto"/>
            </w:tcBorders>
          </w:tcPr>
          <w:p w14:paraId="5BD41C64" w14:textId="77777777" w:rsidR="00697D23" w:rsidRPr="00675D0D" w:rsidRDefault="00697D23" w:rsidP="00DD4DCA">
            <w:pPr>
              <w:pStyle w:val="a6"/>
            </w:pPr>
          </w:p>
        </w:tc>
        <w:tc>
          <w:tcPr>
            <w:tcW w:w="1352" w:type="dxa"/>
            <w:tcBorders>
              <w:top w:val="single" w:sz="4" w:space="0" w:color="auto"/>
              <w:left w:val="single" w:sz="4" w:space="0" w:color="auto"/>
              <w:bottom w:val="single" w:sz="4" w:space="0" w:color="auto"/>
              <w:right w:val="single" w:sz="4" w:space="0" w:color="auto"/>
            </w:tcBorders>
          </w:tcPr>
          <w:p w14:paraId="735207EF" w14:textId="77777777" w:rsidR="00697D23" w:rsidRPr="00675D0D" w:rsidRDefault="00697D23" w:rsidP="00DD4DCA">
            <w:pPr>
              <w:pStyle w:val="a7"/>
            </w:pPr>
            <w:r w:rsidRPr="00675D0D">
              <w:t>1</w:t>
            </w:r>
          </w:p>
        </w:tc>
        <w:tc>
          <w:tcPr>
            <w:tcW w:w="1352" w:type="dxa"/>
            <w:tcBorders>
              <w:top w:val="single" w:sz="4" w:space="0" w:color="auto"/>
              <w:left w:val="single" w:sz="4" w:space="0" w:color="auto"/>
              <w:bottom w:val="single" w:sz="4" w:space="0" w:color="auto"/>
              <w:right w:val="single" w:sz="4" w:space="0" w:color="auto"/>
            </w:tcBorders>
          </w:tcPr>
          <w:p w14:paraId="2D075356" w14:textId="77777777" w:rsidR="00697D23" w:rsidRPr="00675D0D" w:rsidRDefault="00697D23" w:rsidP="00DD4DCA">
            <w:pPr>
              <w:pStyle w:val="a7"/>
            </w:pPr>
            <w:r w:rsidRPr="00675D0D">
              <w:t>2</w:t>
            </w:r>
          </w:p>
        </w:tc>
        <w:tc>
          <w:tcPr>
            <w:tcW w:w="1352" w:type="dxa"/>
            <w:tcBorders>
              <w:top w:val="single" w:sz="4" w:space="0" w:color="auto"/>
              <w:left w:val="single" w:sz="4" w:space="0" w:color="auto"/>
              <w:bottom w:val="single" w:sz="4" w:space="0" w:color="auto"/>
              <w:right w:val="single" w:sz="4" w:space="0" w:color="auto"/>
            </w:tcBorders>
          </w:tcPr>
          <w:p w14:paraId="0D14D94C" w14:textId="77777777" w:rsidR="00697D23" w:rsidRPr="00675D0D" w:rsidRDefault="00697D23" w:rsidP="00DD4DCA">
            <w:pPr>
              <w:pStyle w:val="a7"/>
            </w:pPr>
            <w:r w:rsidRPr="00675D0D">
              <w:t>3</w:t>
            </w:r>
          </w:p>
        </w:tc>
        <w:tc>
          <w:tcPr>
            <w:tcW w:w="1352" w:type="dxa"/>
            <w:tcBorders>
              <w:top w:val="single" w:sz="4" w:space="0" w:color="auto"/>
              <w:left w:val="single" w:sz="4" w:space="0" w:color="auto"/>
              <w:bottom w:val="single" w:sz="4" w:space="0" w:color="auto"/>
            </w:tcBorders>
          </w:tcPr>
          <w:p w14:paraId="73E0DDEC" w14:textId="77777777" w:rsidR="00697D23" w:rsidRPr="00675D0D" w:rsidRDefault="00697D23" w:rsidP="00DD4DCA">
            <w:pPr>
              <w:pStyle w:val="a7"/>
            </w:pPr>
            <w:r w:rsidRPr="00675D0D">
              <w:t>4</w:t>
            </w:r>
          </w:p>
        </w:tc>
      </w:tr>
      <w:tr w:rsidR="00675D0D" w:rsidRPr="00675D0D" w14:paraId="34C9BA04" w14:textId="77777777" w:rsidTr="00DD4DCA">
        <w:tc>
          <w:tcPr>
            <w:tcW w:w="4446" w:type="dxa"/>
            <w:tcBorders>
              <w:top w:val="single" w:sz="4" w:space="0" w:color="auto"/>
              <w:bottom w:val="single" w:sz="4" w:space="0" w:color="auto"/>
              <w:right w:val="single" w:sz="4" w:space="0" w:color="auto"/>
            </w:tcBorders>
          </w:tcPr>
          <w:p w14:paraId="0827FAE4" w14:textId="77777777" w:rsidR="00697D23" w:rsidRPr="00675D0D" w:rsidRDefault="00697D23" w:rsidP="00DD4DCA">
            <w:pPr>
              <w:pStyle w:val="a7"/>
            </w:pPr>
            <w:r w:rsidRPr="00675D0D">
              <w:t>50</w:t>
            </w:r>
          </w:p>
        </w:tc>
        <w:tc>
          <w:tcPr>
            <w:tcW w:w="1352" w:type="dxa"/>
            <w:tcBorders>
              <w:top w:val="single" w:sz="4" w:space="0" w:color="auto"/>
              <w:left w:val="single" w:sz="4" w:space="0" w:color="auto"/>
              <w:bottom w:val="single" w:sz="4" w:space="0" w:color="auto"/>
              <w:right w:val="single" w:sz="4" w:space="0" w:color="auto"/>
            </w:tcBorders>
          </w:tcPr>
          <w:p w14:paraId="00D0B195" w14:textId="77777777" w:rsidR="00697D23" w:rsidRPr="00675D0D" w:rsidRDefault="00697D23" w:rsidP="00DD4DCA">
            <w:pPr>
              <w:pStyle w:val="a7"/>
            </w:pPr>
            <w:r w:rsidRPr="00675D0D">
              <w:t>0,579</w:t>
            </w:r>
          </w:p>
        </w:tc>
        <w:tc>
          <w:tcPr>
            <w:tcW w:w="1352" w:type="dxa"/>
            <w:tcBorders>
              <w:top w:val="single" w:sz="4" w:space="0" w:color="auto"/>
              <w:left w:val="single" w:sz="4" w:space="0" w:color="auto"/>
              <w:bottom w:val="single" w:sz="4" w:space="0" w:color="auto"/>
              <w:right w:val="single" w:sz="4" w:space="0" w:color="auto"/>
            </w:tcBorders>
          </w:tcPr>
          <w:p w14:paraId="61394FCF" w14:textId="77777777" w:rsidR="00697D23" w:rsidRPr="00675D0D" w:rsidRDefault="00697D23" w:rsidP="00DD4DCA">
            <w:pPr>
              <w:pStyle w:val="a7"/>
            </w:pPr>
            <w:r w:rsidRPr="00675D0D">
              <w:t>-</w:t>
            </w:r>
          </w:p>
        </w:tc>
        <w:tc>
          <w:tcPr>
            <w:tcW w:w="1352" w:type="dxa"/>
            <w:tcBorders>
              <w:top w:val="single" w:sz="4" w:space="0" w:color="auto"/>
              <w:left w:val="single" w:sz="4" w:space="0" w:color="auto"/>
              <w:bottom w:val="single" w:sz="4" w:space="0" w:color="auto"/>
              <w:right w:val="single" w:sz="4" w:space="0" w:color="auto"/>
            </w:tcBorders>
          </w:tcPr>
          <w:p w14:paraId="6EB79842" w14:textId="77777777" w:rsidR="00697D23" w:rsidRPr="00675D0D" w:rsidRDefault="00697D23" w:rsidP="00DD4DCA">
            <w:pPr>
              <w:pStyle w:val="a7"/>
            </w:pPr>
            <w:r w:rsidRPr="00675D0D">
              <w:t>-</w:t>
            </w:r>
          </w:p>
        </w:tc>
        <w:tc>
          <w:tcPr>
            <w:tcW w:w="1352" w:type="dxa"/>
            <w:tcBorders>
              <w:top w:val="single" w:sz="4" w:space="0" w:color="auto"/>
              <w:left w:val="single" w:sz="4" w:space="0" w:color="auto"/>
              <w:bottom w:val="single" w:sz="4" w:space="0" w:color="auto"/>
            </w:tcBorders>
          </w:tcPr>
          <w:p w14:paraId="1458FC0A" w14:textId="77777777" w:rsidR="00697D23" w:rsidRPr="00675D0D" w:rsidRDefault="00697D23" w:rsidP="00DD4DCA">
            <w:pPr>
              <w:pStyle w:val="a7"/>
            </w:pPr>
            <w:r w:rsidRPr="00675D0D">
              <w:t>-</w:t>
            </w:r>
          </w:p>
        </w:tc>
      </w:tr>
      <w:tr w:rsidR="00675D0D" w:rsidRPr="00675D0D" w14:paraId="26D94759" w14:textId="77777777" w:rsidTr="00DD4DCA">
        <w:tc>
          <w:tcPr>
            <w:tcW w:w="4446" w:type="dxa"/>
            <w:tcBorders>
              <w:top w:val="single" w:sz="4" w:space="0" w:color="auto"/>
              <w:bottom w:val="single" w:sz="4" w:space="0" w:color="auto"/>
              <w:right w:val="single" w:sz="4" w:space="0" w:color="auto"/>
            </w:tcBorders>
          </w:tcPr>
          <w:p w14:paraId="39F1EFA3" w14:textId="77777777" w:rsidR="00697D23" w:rsidRPr="00675D0D" w:rsidRDefault="00697D23" w:rsidP="00DD4DCA">
            <w:pPr>
              <w:pStyle w:val="a7"/>
            </w:pPr>
            <w:r w:rsidRPr="00675D0D">
              <w:t>100</w:t>
            </w:r>
          </w:p>
        </w:tc>
        <w:tc>
          <w:tcPr>
            <w:tcW w:w="1352" w:type="dxa"/>
            <w:tcBorders>
              <w:top w:val="single" w:sz="4" w:space="0" w:color="auto"/>
              <w:left w:val="single" w:sz="4" w:space="0" w:color="auto"/>
              <w:bottom w:val="single" w:sz="4" w:space="0" w:color="auto"/>
              <w:right w:val="single" w:sz="4" w:space="0" w:color="auto"/>
            </w:tcBorders>
          </w:tcPr>
          <w:p w14:paraId="1183254C" w14:textId="77777777" w:rsidR="00697D23" w:rsidRPr="00675D0D" w:rsidRDefault="00697D23" w:rsidP="00DD4DCA">
            <w:pPr>
              <w:pStyle w:val="a7"/>
            </w:pPr>
            <w:r w:rsidRPr="00675D0D">
              <w:t>0,517</w:t>
            </w:r>
          </w:p>
        </w:tc>
        <w:tc>
          <w:tcPr>
            <w:tcW w:w="1352" w:type="dxa"/>
            <w:tcBorders>
              <w:top w:val="single" w:sz="4" w:space="0" w:color="auto"/>
              <w:left w:val="single" w:sz="4" w:space="0" w:color="auto"/>
              <w:bottom w:val="single" w:sz="4" w:space="0" w:color="auto"/>
              <w:right w:val="single" w:sz="4" w:space="0" w:color="auto"/>
            </w:tcBorders>
          </w:tcPr>
          <w:p w14:paraId="6F3A895B" w14:textId="77777777" w:rsidR="00697D23" w:rsidRPr="00675D0D" w:rsidRDefault="00697D23" w:rsidP="00DD4DCA">
            <w:pPr>
              <w:pStyle w:val="a7"/>
            </w:pPr>
            <w:r w:rsidRPr="00675D0D">
              <w:t>0,558</w:t>
            </w:r>
          </w:p>
        </w:tc>
        <w:tc>
          <w:tcPr>
            <w:tcW w:w="1352" w:type="dxa"/>
            <w:tcBorders>
              <w:top w:val="single" w:sz="4" w:space="0" w:color="auto"/>
              <w:left w:val="single" w:sz="4" w:space="0" w:color="auto"/>
              <w:bottom w:val="single" w:sz="4" w:space="0" w:color="auto"/>
              <w:right w:val="single" w:sz="4" w:space="0" w:color="auto"/>
            </w:tcBorders>
          </w:tcPr>
          <w:p w14:paraId="33B46377" w14:textId="77777777" w:rsidR="00697D23" w:rsidRPr="00675D0D" w:rsidRDefault="00697D23" w:rsidP="00DD4DCA">
            <w:pPr>
              <w:pStyle w:val="a7"/>
            </w:pPr>
            <w:r w:rsidRPr="00675D0D">
              <w:t>-</w:t>
            </w:r>
          </w:p>
        </w:tc>
        <w:tc>
          <w:tcPr>
            <w:tcW w:w="1352" w:type="dxa"/>
            <w:tcBorders>
              <w:top w:val="single" w:sz="4" w:space="0" w:color="auto"/>
              <w:left w:val="single" w:sz="4" w:space="0" w:color="auto"/>
              <w:bottom w:val="single" w:sz="4" w:space="0" w:color="auto"/>
            </w:tcBorders>
          </w:tcPr>
          <w:p w14:paraId="2A58AC5D" w14:textId="77777777" w:rsidR="00697D23" w:rsidRPr="00675D0D" w:rsidRDefault="00697D23" w:rsidP="00DD4DCA">
            <w:pPr>
              <w:pStyle w:val="a7"/>
            </w:pPr>
            <w:r w:rsidRPr="00675D0D">
              <w:t>-</w:t>
            </w:r>
          </w:p>
        </w:tc>
      </w:tr>
      <w:tr w:rsidR="00675D0D" w:rsidRPr="00675D0D" w14:paraId="3A9A186C" w14:textId="77777777" w:rsidTr="00DD4DCA">
        <w:tc>
          <w:tcPr>
            <w:tcW w:w="4446" w:type="dxa"/>
            <w:tcBorders>
              <w:top w:val="single" w:sz="4" w:space="0" w:color="auto"/>
              <w:bottom w:val="single" w:sz="4" w:space="0" w:color="auto"/>
              <w:right w:val="single" w:sz="4" w:space="0" w:color="auto"/>
            </w:tcBorders>
          </w:tcPr>
          <w:p w14:paraId="7892F9D2" w14:textId="77777777" w:rsidR="00697D23" w:rsidRPr="00675D0D" w:rsidRDefault="00697D23" w:rsidP="00DD4DCA">
            <w:pPr>
              <w:pStyle w:val="a7"/>
            </w:pPr>
            <w:r w:rsidRPr="00675D0D">
              <w:t>150</w:t>
            </w:r>
          </w:p>
        </w:tc>
        <w:tc>
          <w:tcPr>
            <w:tcW w:w="1352" w:type="dxa"/>
            <w:tcBorders>
              <w:top w:val="single" w:sz="4" w:space="0" w:color="auto"/>
              <w:left w:val="single" w:sz="4" w:space="0" w:color="auto"/>
              <w:bottom w:val="single" w:sz="4" w:space="0" w:color="auto"/>
              <w:right w:val="single" w:sz="4" w:space="0" w:color="auto"/>
            </w:tcBorders>
          </w:tcPr>
          <w:p w14:paraId="3986DAFC" w14:textId="77777777" w:rsidR="00697D23" w:rsidRPr="00675D0D" w:rsidRDefault="00697D23" w:rsidP="00DD4DCA">
            <w:pPr>
              <w:pStyle w:val="a7"/>
            </w:pPr>
            <w:r w:rsidRPr="00675D0D">
              <w:t>0,455</w:t>
            </w:r>
          </w:p>
        </w:tc>
        <w:tc>
          <w:tcPr>
            <w:tcW w:w="1352" w:type="dxa"/>
            <w:tcBorders>
              <w:top w:val="single" w:sz="4" w:space="0" w:color="auto"/>
              <w:left w:val="single" w:sz="4" w:space="0" w:color="auto"/>
              <w:bottom w:val="single" w:sz="4" w:space="0" w:color="auto"/>
              <w:right w:val="single" w:sz="4" w:space="0" w:color="auto"/>
            </w:tcBorders>
          </w:tcPr>
          <w:p w14:paraId="058BCC65" w14:textId="77777777" w:rsidR="00697D23" w:rsidRPr="00675D0D" w:rsidRDefault="00697D23" w:rsidP="00DD4DCA">
            <w:pPr>
              <w:pStyle w:val="a7"/>
            </w:pPr>
            <w:r w:rsidRPr="00675D0D">
              <w:t>0,496</w:t>
            </w:r>
          </w:p>
        </w:tc>
        <w:tc>
          <w:tcPr>
            <w:tcW w:w="1352" w:type="dxa"/>
            <w:tcBorders>
              <w:top w:val="single" w:sz="4" w:space="0" w:color="auto"/>
              <w:left w:val="single" w:sz="4" w:space="0" w:color="auto"/>
              <w:bottom w:val="single" w:sz="4" w:space="0" w:color="auto"/>
              <w:right w:val="single" w:sz="4" w:space="0" w:color="auto"/>
            </w:tcBorders>
          </w:tcPr>
          <w:p w14:paraId="5F2CDFCF" w14:textId="77777777" w:rsidR="00697D23" w:rsidRPr="00675D0D" w:rsidRDefault="00697D23" w:rsidP="00DD4DCA">
            <w:pPr>
              <w:pStyle w:val="a7"/>
            </w:pPr>
            <w:r w:rsidRPr="00675D0D">
              <w:t>0,538</w:t>
            </w:r>
          </w:p>
        </w:tc>
        <w:tc>
          <w:tcPr>
            <w:tcW w:w="1352" w:type="dxa"/>
            <w:tcBorders>
              <w:top w:val="single" w:sz="4" w:space="0" w:color="auto"/>
              <w:left w:val="single" w:sz="4" w:space="0" w:color="auto"/>
              <w:bottom w:val="single" w:sz="4" w:space="0" w:color="auto"/>
            </w:tcBorders>
          </w:tcPr>
          <w:p w14:paraId="5792ECFA" w14:textId="77777777" w:rsidR="00697D23" w:rsidRPr="00675D0D" w:rsidRDefault="00697D23" w:rsidP="00DD4DCA">
            <w:pPr>
              <w:pStyle w:val="a7"/>
            </w:pPr>
            <w:r w:rsidRPr="00675D0D">
              <w:t>-</w:t>
            </w:r>
          </w:p>
        </w:tc>
      </w:tr>
      <w:tr w:rsidR="00675D0D" w:rsidRPr="00675D0D" w14:paraId="38F4D6E4" w14:textId="77777777" w:rsidTr="00DD4DCA">
        <w:tc>
          <w:tcPr>
            <w:tcW w:w="4446" w:type="dxa"/>
            <w:tcBorders>
              <w:top w:val="single" w:sz="4" w:space="0" w:color="auto"/>
              <w:bottom w:val="single" w:sz="4" w:space="0" w:color="auto"/>
              <w:right w:val="single" w:sz="4" w:space="0" w:color="auto"/>
            </w:tcBorders>
          </w:tcPr>
          <w:p w14:paraId="44A7CCC3" w14:textId="77777777" w:rsidR="00697D23" w:rsidRPr="00675D0D" w:rsidRDefault="00697D23" w:rsidP="00DD4DCA">
            <w:pPr>
              <w:pStyle w:val="a7"/>
            </w:pPr>
            <w:r w:rsidRPr="00675D0D">
              <w:t>250</w:t>
            </w:r>
          </w:p>
        </w:tc>
        <w:tc>
          <w:tcPr>
            <w:tcW w:w="1352" w:type="dxa"/>
            <w:tcBorders>
              <w:top w:val="single" w:sz="4" w:space="0" w:color="auto"/>
              <w:left w:val="single" w:sz="4" w:space="0" w:color="auto"/>
              <w:bottom w:val="single" w:sz="4" w:space="0" w:color="auto"/>
              <w:right w:val="single" w:sz="4" w:space="0" w:color="auto"/>
            </w:tcBorders>
          </w:tcPr>
          <w:p w14:paraId="74673365" w14:textId="77777777" w:rsidR="00697D23" w:rsidRPr="00675D0D" w:rsidRDefault="00697D23" w:rsidP="00DD4DCA">
            <w:pPr>
              <w:pStyle w:val="a7"/>
            </w:pPr>
            <w:r w:rsidRPr="00675D0D">
              <w:t>0,414</w:t>
            </w:r>
          </w:p>
        </w:tc>
        <w:tc>
          <w:tcPr>
            <w:tcW w:w="1352" w:type="dxa"/>
            <w:tcBorders>
              <w:top w:val="single" w:sz="4" w:space="0" w:color="auto"/>
              <w:left w:val="single" w:sz="4" w:space="0" w:color="auto"/>
              <w:bottom w:val="single" w:sz="4" w:space="0" w:color="auto"/>
              <w:right w:val="single" w:sz="4" w:space="0" w:color="auto"/>
            </w:tcBorders>
          </w:tcPr>
          <w:p w14:paraId="362BB2BC" w14:textId="77777777" w:rsidR="00697D23" w:rsidRPr="00675D0D" w:rsidRDefault="00697D23" w:rsidP="00DD4DCA">
            <w:pPr>
              <w:pStyle w:val="a7"/>
            </w:pPr>
            <w:r w:rsidRPr="00675D0D">
              <w:t>0,434</w:t>
            </w:r>
          </w:p>
        </w:tc>
        <w:tc>
          <w:tcPr>
            <w:tcW w:w="1352" w:type="dxa"/>
            <w:tcBorders>
              <w:top w:val="single" w:sz="4" w:space="0" w:color="auto"/>
              <w:left w:val="single" w:sz="4" w:space="0" w:color="auto"/>
              <w:bottom w:val="single" w:sz="4" w:space="0" w:color="auto"/>
              <w:right w:val="single" w:sz="4" w:space="0" w:color="auto"/>
            </w:tcBorders>
          </w:tcPr>
          <w:p w14:paraId="4574B8AD" w14:textId="77777777" w:rsidR="00697D23" w:rsidRPr="00675D0D" w:rsidRDefault="00697D23" w:rsidP="00DD4DCA">
            <w:pPr>
              <w:pStyle w:val="a7"/>
            </w:pPr>
            <w:r w:rsidRPr="00675D0D">
              <w:t>0,455</w:t>
            </w:r>
          </w:p>
        </w:tc>
        <w:tc>
          <w:tcPr>
            <w:tcW w:w="1352" w:type="dxa"/>
            <w:tcBorders>
              <w:top w:val="single" w:sz="4" w:space="0" w:color="auto"/>
              <w:left w:val="single" w:sz="4" w:space="0" w:color="auto"/>
              <w:bottom w:val="single" w:sz="4" w:space="0" w:color="auto"/>
            </w:tcBorders>
          </w:tcPr>
          <w:p w14:paraId="29DDB1A5" w14:textId="77777777" w:rsidR="00697D23" w:rsidRPr="00675D0D" w:rsidRDefault="00697D23" w:rsidP="00DD4DCA">
            <w:pPr>
              <w:pStyle w:val="a7"/>
            </w:pPr>
            <w:r w:rsidRPr="00675D0D">
              <w:t>0,476</w:t>
            </w:r>
          </w:p>
        </w:tc>
      </w:tr>
      <w:tr w:rsidR="00675D0D" w:rsidRPr="00675D0D" w14:paraId="63946789" w14:textId="77777777" w:rsidTr="00DD4DCA">
        <w:tc>
          <w:tcPr>
            <w:tcW w:w="4446" w:type="dxa"/>
            <w:tcBorders>
              <w:top w:val="single" w:sz="4" w:space="0" w:color="auto"/>
              <w:bottom w:val="single" w:sz="4" w:space="0" w:color="auto"/>
              <w:right w:val="single" w:sz="4" w:space="0" w:color="auto"/>
            </w:tcBorders>
          </w:tcPr>
          <w:p w14:paraId="23E4BB67" w14:textId="77777777" w:rsidR="00697D23" w:rsidRPr="00675D0D" w:rsidRDefault="00697D23" w:rsidP="00DD4DCA">
            <w:pPr>
              <w:pStyle w:val="a7"/>
            </w:pPr>
            <w:r w:rsidRPr="00675D0D">
              <w:t>400</w:t>
            </w:r>
          </w:p>
        </w:tc>
        <w:tc>
          <w:tcPr>
            <w:tcW w:w="1352" w:type="dxa"/>
            <w:tcBorders>
              <w:top w:val="single" w:sz="4" w:space="0" w:color="auto"/>
              <w:left w:val="single" w:sz="4" w:space="0" w:color="auto"/>
              <w:bottom w:val="single" w:sz="4" w:space="0" w:color="auto"/>
              <w:right w:val="single" w:sz="4" w:space="0" w:color="auto"/>
            </w:tcBorders>
          </w:tcPr>
          <w:p w14:paraId="18F61857" w14:textId="77777777" w:rsidR="00697D23" w:rsidRPr="00675D0D" w:rsidRDefault="00697D23" w:rsidP="00DD4DCA">
            <w:pPr>
              <w:pStyle w:val="a7"/>
            </w:pPr>
            <w:r w:rsidRPr="00675D0D">
              <w:t>0,372</w:t>
            </w:r>
          </w:p>
        </w:tc>
        <w:tc>
          <w:tcPr>
            <w:tcW w:w="1352" w:type="dxa"/>
            <w:tcBorders>
              <w:top w:val="single" w:sz="4" w:space="0" w:color="auto"/>
              <w:left w:val="single" w:sz="4" w:space="0" w:color="auto"/>
              <w:bottom w:val="single" w:sz="4" w:space="0" w:color="auto"/>
              <w:right w:val="single" w:sz="4" w:space="0" w:color="auto"/>
            </w:tcBorders>
          </w:tcPr>
          <w:p w14:paraId="341084BE" w14:textId="77777777" w:rsidR="00697D23" w:rsidRPr="00675D0D" w:rsidRDefault="00697D23" w:rsidP="00DD4DCA">
            <w:pPr>
              <w:pStyle w:val="a7"/>
            </w:pPr>
            <w:r w:rsidRPr="00675D0D">
              <w:t>0,372</w:t>
            </w:r>
          </w:p>
        </w:tc>
        <w:tc>
          <w:tcPr>
            <w:tcW w:w="1352" w:type="dxa"/>
            <w:tcBorders>
              <w:top w:val="single" w:sz="4" w:space="0" w:color="auto"/>
              <w:left w:val="single" w:sz="4" w:space="0" w:color="auto"/>
              <w:bottom w:val="single" w:sz="4" w:space="0" w:color="auto"/>
              <w:right w:val="single" w:sz="4" w:space="0" w:color="auto"/>
            </w:tcBorders>
          </w:tcPr>
          <w:p w14:paraId="78C13D45" w14:textId="77777777" w:rsidR="00697D23" w:rsidRPr="00675D0D" w:rsidRDefault="00697D23" w:rsidP="00DD4DCA">
            <w:pPr>
              <w:pStyle w:val="a7"/>
            </w:pPr>
            <w:r w:rsidRPr="00675D0D">
              <w:t>0,393</w:t>
            </w:r>
          </w:p>
        </w:tc>
        <w:tc>
          <w:tcPr>
            <w:tcW w:w="1352" w:type="dxa"/>
            <w:tcBorders>
              <w:top w:val="single" w:sz="4" w:space="0" w:color="auto"/>
              <w:left w:val="single" w:sz="4" w:space="0" w:color="auto"/>
              <w:bottom w:val="single" w:sz="4" w:space="0" w:color="auto"/>
            </w:tcBorders>
          </w:tcPr>
          <w:p w14:paraId="28586E83" w14:textId="77777777" w:rsidR="00697D23" w:rsidRPr="00675D0D" w:rsidRDefault="00697D23" w:rsidP="00DD4DCA">
            <w:pPr>
              <w:pStyle w:val="a7"/>
            </w:pPr>
            <w:r w:rsidRPr="00675D0D">
              <w:t>0,414</w:t>
            </w:r>
          </w:p>
        </w:tc>
      </w:tr>
      <w:tr w:rsidR="00675D0D" w:rsidRPr="00675D0D" w14:paraId="20EE67C0" w14:textId="77777777" w:rsidTr="00DD4DCA">
        <w:tc>
          <w:tcPr>
            <w:tcW w:w="4446" w:type="dxa"/>
            <w:tcBorders>
              <w:top w:val="single" w:sz="4" w:space="0" w:color="auto"/>
              <w:bottom w:val="single" w:sz="4" w:space="0" w:color="auto"/>
              <w:right w:val="single" w:sz="4" w:space="0" w:color="auto"/>
            </w:tcBorders>
          </w:tcPr>
          <w:p w14:paraId="4F54EBB4" w14:textId="77777777" w:rsidR="00697D23" w:rsidRPr="00675D0D" w:rsidRDefault="00697D23" w:rsidP="00DD4DCA">
            <w:pPr>
              <w:pStyle w:val="a7"/>
            </w:pPr>
            <w:r w:rsidRPr="00675D0D">
              <w:t>600</w:t>
            </w:r>
          </w:p>
        </w:tc>
        <w:tc>
          <w:tcPr>
            <w:tcW w:w="1352" w:type="dxa"/>
            <w:tcBorders>
              <w:top w:val="single" w:sz="4" w:space="0" w:color="auto"/>
              <w:left w:val="single" w:sz="4" w:space="0" w:color="auto"/>
              <w:bottom w:val="single" w:sz="4" w:space="0" w:color="auto"/>
              <w:right w:val="single" w:sz="4" w:space="0" w:color="auto"/>
            </w:tcBorders>
          </w:tcPr>
          <w:p w14:paraId="07E338AD" w14:textId="77777777" w:rsidR="00697D23" w:rsidRPr="00675D0D" w:rsidRDefault="00697D23" w:rsidP="00DD4DCA">
            <w:pPr>
              <w:pStyle w:val="a7"/>
            </w:pPr>
            <w:r w:rsidRPr="00675D0D">
              <w:t>0,359</w:t>
            </w:r>
          </w:p>
        </w:tc>
        <w:tc>
          <w:tcPr>
            <w:tcW w:w="1352" w:type="dxa"/>
            <w:tcBorders>
              <w:top w:val="single" w:sz="4" w:space="0" w:color="auto"/>
              <w:left w:val="single" w:sz="4" w:space="0" w:color="auto"/>
              <w:bottom w:val="single" w:sz="4" w:space="0" w:color="auto"/>
              <w:right w:val="single" w:sz="4" w:space="0" w:color="auto"/>
            </w:tcBorders>
          </w:tcPr>
          <w:p w14:paraId="330207FC" w14:textId="77777777" w:rsidR="00697D23" w:rsidRPr="00675D0D" w:rsidRDefault="00697D23" w:rsidP="00DD4DCA">
            <w:pPr>
              <w:pStyle w:val="a7"/>
            </w:pPr>
            <w:r w:rsidRPr="00675D0D">
              <w:t>0,359</w:t>
            </w:r>
          </w:p>
        </w:tc>
        <w:tc>
          <w:tcPr>
            <w:tcW w:w="1352" w:type="dxa"/>
            <w:tcBorders>
              <w:top w:val="single" w:sz="4" w:space="0" w:color="auto"/>
              <w:left w:val="single" w:sz="4" w:space="0" w:color="auto"/>
              <w:bottom w:val="single" w:sz="4" w:space="0" w:color="auto"/>
              <w:right w:val="single" w:sz="4" w:space="0" w:color="auto"/>
            </w:tcBorders>
          </w:tcPr>
          <w:p w14:paraId="6FF91ECB" w14:textId="77777777" w:rsidR="00697D23" w:rsidRPr="00675D0D" w:rsidRDefault="00697D23" w:rsidP="00DD4DCA">
            <w:pPr>
              <w:pStyle w:val="a7"/>
            </w:pPr>
            <w:r w:rsidRPr="00675D0D">
              <w:t>0,359</w:t>
            </w:r>
          </w:p>
        </w:tc>
        <w:tc>
          <w:tcPr>
            <w:tcW w:w="1352" w:type="dxa"/>
            <w:tcBorders>
              <w:top w:val="single" w:sz="4" w:space="0" w:color="auto"/>
              <w:left w:val="single" w:sz="4" w:space="0" w:color="auto"/>
              <w:bottom w:val="single" w:sz="4" w:space="0" w:color="auto"/>
            </w:tcBorders>
          </w:tcPr>
          <w:p w14:paraId="431F4031" w14:textId="77777777" w:rsidR="00697D23" w:rsidRPr="00675D0D" w:rsidRDefault="00697D23" w:rsidP="00DD4DCA">
            <w:pPr>
              <w:pStyle w:val="a7"/>
            </w:pPr>
            <w:r w:rsidRPr="00675D0D">
              <w:t>0,372</w:t>
            </w:r>
          </w:p>
        </w:tc>
      </w:tr>
      <w:tr w:rsidR="00675D0D" w:rsidRPr="00675D0D" w14:paraId="663E9D26" w14:textId="77777777" w:rsidTr="00DD4DCA">
        <w:tc>
          <w:tcPr>
            <w:tcW w:w="4446" w:type="dxa"/>
            <w:tcBorders>
              <w:top w:val="single" w:sz="4" w:space="0" w:color="auto"/>
              <w:bottom w:val="single" w:sz="4" w:space="0" w:color="auto"/>
              <w:right w:val="single" w:sz="4" w:space="0" w:color="auto"/>
            </w:tcBorders>
          </w:tcPr>
          <w:p w14:paraId="750F0351" w14:textId="77777777" w:rsidR="00697D23" w:rsidRPr="00675D0D" w:rsidRDefault="00697D23" w:rsidP="00DD4DCA">
            <w:pPr>
              <w:pStyle w:val="a7"/>
            </w:pPr>
            <w:r w:rsidRPr="00675D0D">
              <w:t>1000 и более</w:t>
            </w:r>
          </w:p>
        </w:tc>
        <w:tc>
          <w:tcPr>
            <w:tcW w:w="1352" w:type="dxa"/>
            <w:tcBorders>
              <w:top w:val="single" w:sz="4" w:space="0" w:color="auto"/>
              <w:left w:val="single" w:sz="4" w:space="0" w:color="auto"/>
              <w:bottom w:val="single" w:sz="4" w:space="0" w:color="auto"/>
              <w:right w:val="single" w:sz="4" w:space="0" w:color="auto"/>
            </w:tcBorders>
          </w:tcPr>
          <w:p w14:paraId="5BFF4112" w14:textId="77777777" w:rsidR="00697D23" w:rsidRPr="00675D0D" w:rsidRDefault="00697D23" w:rsidP="00DD4DCA">
            <w:pPr>
              <w:pStyle w:val="a7"/>
            </w:pPr>
            <w:r w:rsidRPr="00675D0D">
              <w:t>0,336</w:t>
            </w:r>
          </w:p>
        </w:tc>
        <w:tc>
          <w:tcPr>
            <w:tcW w:w="1352" w:type="dxa"/>
            <w:tcBorders>
              <w:top w:val="single" w:sz="4" w:space="0" w:color="auto"/>
              <w:left w:val="single" w:sz="4" w:space="0" w:color="auto"/>
              <w:bottom w:val="single" w:sz="4" w:space="0" w:color="auto"/>
              <w:right w:val="single" w:sz="4" w:space="0" w:color="auto"/>
            </w:tcBorders>
          </w:tcPr>
          <w:p w14:paraId="6A70391C" w14:textId="77777777" w:rsidR="00697D23" w:rsidRPr="00675D0D" w:rsidRDefault="00697D23" w:rsidP="00DD4DCA">
            <w:pPr>
              <w:pStyle w:val="a7"/>
            </w:pPr>
            <w:r w:rsidRPr="00675D0D">
              <w:t>0,336</w:t>
            </w:r>
          </w:p>
        </w:tc>
        <w:tc>
          <w:tcPr>
            <w:tcW w:w="1352" w:type="dxa"/>
            <w:tcBorders>
              <w:top w:val="single" w:sz="4" w:space="0" w:color="auto"/>
              <w:left w:val="single" w:sz="4" w:space="0" w:color="auto"/>
              <w:bottom w:val="single" w:sz="4" w:space="0" w:color="auto"/>
              <w:right w:val="single" w:sz="4" w:space="0" w:color="auto"/>
            </w:tcBorders>
          </w:tcPr>
          <w:p w14:paraId="6E4BE4C0" w14:textId="77777777" w:rsidR="00697D23" w:rsidRPr="00675D0D" w:rsidRDefault="00697D23" w:rsidP="00DD4DCA">
            <w:pPr>
              <w:pStyle w:val="a7"/>
            </w:pPr>
            <w:r w:rsidRPr="00675D0D">
              <w:t>0,336</w:t>
            </w:r>
          </w:p>
        </w:tc>
        <w:tc>
          <w:tcPr>
            <w:tcW w:w="1352" w:type="dxa"/>
            <w:tcBorders>
              <w:top w:val="single" w:sz="4" w:space="0" w:color="auto"/>
              <w:left w:val="single" w:sz="4" w:space="0" w:color="auto"/>
              <w:bottom w:val="single" w:sz="4" w:space="0" w:color="auto"/>
            </w:tcBorders>
          </w:tcPr>
          <w:p w14:paraId="70938412" w14:textId="77777777" w:rsidR="00697D23" w:rsidRPr="00675D0D" w:rsidRDefault="00697D23" w:rsidP="00DD4DCA">
            <w:pPr>
              <w:pStyle w:val="a7"/>
            </w:pPr>
            <w:r w:rsidRPr="00675D0D">
              <w:t>0,336</w:t>
            </w:r>
          </w:p>
        </w:tc>
      </w:tr>
      <w:tr w:rsidR="00675D0D" w:rsidRPr="00675D0D" w14:paraId="27D42835" w14:textId="77777777" w:rsidTr="009000B7">
        <w:tc>
          <w:tcPr>
            <w:tcW w:w="9854" w:type="dxa"/>
            <w:gridSpan w:val="5"/>
            <w:tcBorders>
              <w:top w:val="single" w:sz="4" w:space="0" w:color="auto"/>
              <w:bottom w:val="single" w:sz="4" w:space="0" w:color="auto"/>
            </w:tcBorders>
          </w:tcPr>
          <w:p w14:paraId="772FACAF" w14:textId="77777777" w:rsidR="009000B7" w:rsidRPr="00675D0D" w:rsidRDefault="009000B7" w:rsidP="009000B7">
            <w:pPr>
              <w:ind w:firstLine="0"/>
            </w:pPr>
            <w:r w:rsidRPr="00675D0D">
              <w:rPr>
                <w:rStyle w:val="a4"/>
                <w:bCs/>
                <w:color w:val="auto"/>
              </w:rPr>
              <w:t>Примечание:</w:t>
            </w:r>
          </w:p>
          <w:p w14:paraId="704F2891" w14:textId="6A81D833" w:rsidR="009000B7" w:rsidRPr="00675D0D" w:rsidRDefault="009000B7" w:rsidP="009000B7">
            <w:pPr>
              <w:ind w:firstLine="0"/>
            </w:pPr>
            <w:r w:rsidRPr="00675D0D">
              <w:t>При промежуточных значениях отапливаемой площади дома в интервале 50-1000 м</w:t>
            </w:r>
            <w:r w:rsidRPr="00675D0D">
              <w:rPr>
                <w:vertAlign w:val="superscript"/>
              </w:rPr>
              <w:t>2</w:t>
            </w:r>
            <w:r w:rsidRPr="00675D0D">
              <w:t xml:space="preserve"> значения </w:t>
            </w:r>
            <w:r w:rsidRPr="00675D0D">
              <w:rPr>
                <w:noProof/>
              </w:rPr>
              <w:drawing>
                <wp:inline distT="0" distB="0" distL="0" distR="0" wp14:anchorId="6153B2C4" wp14:editId="62FDED88">
                  <wp:extent cx="266700" cy="3238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75D0D">
              <w:t xml:space="preserve"> должны определяться по линейной интерполяции.</w:t>
            </w:r>
          </w:p>
        </w:tc>
      </w:tr>
    </w:tbl>
    <w:p w14:paraId="0B1FA954" w14:textId="77777777" w:rsidR="00697D23" w:rsidRPr="00675D0D" w:rsidRDefault="00697D23" w:rsidP="00697D23"/>
    <w:p w14:paraId="083182CA" w14:textId="77777777" w:rsidR="00697D23" w:rsidRPr="00675D0D" w:rsidRDefault="00697D23" w:rsidP="00697D23"/>
    <w:p w14:paraId="6E733E3F" w14:textId="77777777" w:rsidR="00697D23" w:rsidRPr="00675D0D" w:rsidRDefault="00697D23" w:rsidP="00697D23">
      <w:pPr>
        <w:ind w:firstLine="698"/>
        <w:jc w:val="right"/>
      </w:pPr>
      <w:r w:rsidRPr="00675D0D">
        <w:rPr>
          <w:rStyle w:val="a4"/>
          <w:bCs/>
          <w:color w:val="auto"/>
        </w:rPr>
        <w:t>Таблица 9.8</w:t>
      </w:r>
    </w:p>
    <w:p w14:paraId="5627DFEF" w14:textId="77777777" w:rsidR="00697D23" w:rsidRPr="00675D0D" w:rsidRDefault="00697D23" w:rsidP="00697D23"/>
    <w:p w14:paraId="52C6C723" w14:textId="77777777" w:rsidR="00697D23" w:rsidRPr="00675D0D" w:rsidRDefault="00697D23" w:rsidP="00697D23">
      <w:pPr>
        <w:ind w:firstLine="0"/>
        <w:jc w:val="left"/>
        <w:sectPr w:rsidR="00697D23" w:rsidRPr="00675D0D">
          <w:headerReference w:type="default" r:id="rId116"/>
          <w:footerReference w:type="default" r:id="rId117"/>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004"/>
        <w:gridCol w:w="980"/>
        <w:gridCol w:w="981"/>
        <w:gridCol w:w="981"/>
        <w:gridCol w:w="980"/>
        <w:gridCol w:w="981"/>
        <w:gridCol w:w="981"/>
        <w:gridCol w:w="981"/>
        <w:gridCol w:w="1234"/>
      </w:tblGrid>
      <w:tr w:rsidR="00675D0D" w:rsidRPr="00675D0D" w14:paraId="2833F4DD" w14:textId="77777777" w:rsidTr="00DD4DCA">
        <w:tc>
          <w:tcPr>
            <w:tcW w:w="4004" w:type="dxa"/>
            <w:vMerge w:val="restart"/>
            <w:tcBorders>
              <w:top w:val="single" w:sz="4" w:space="0" w:color="auto"/>
              <w:bottom w:val="single" w:sz="4" w:space="0" w:color="auto"/>
              <w:right w:val="single" w:sz="4" w:space="0" w:color="auto"/>
            </w:tcBorders>
          </w:tcPr>
          <w:p w14:paraId="2ED27876" w14:textId="77777777" w:rsidR="00697D23" w:rsidRPr="00675D0D" w:rsidRDefault="00697D23" w:rsidP="00DD4DCA">
            <w:pPr>
              <w:pStyle w:val="a7"/>
            </w:pPr>
            <w:r w:rsidRPr="00675D0D">
              <w:lastRenderedPageBreak/>
              <w:t>Типы зданий</w:t>
            </w:r>
          </w:p>
        </w:tc>
        <w:tc>
          <w:tcPr>
            <w:tcW w:w="8099" w:type="dxa"/>
            <w:gridSpan w:val="8"/>
            <w:tcBorders>
              <w:top w:val="single" w:sz="4" w:space="0" w:color="auto"/>
              <w:left w:val="single" w:sz="4" w:space="0" w:color="auto"/>
              <w:bottom w:val="single" w:sz="4" w:space="0" w:color="auto"/>
            </w:tcBorders>
          </w:tcPr>
          <w:p w14:paraId="5B640C2D" w14:textId="77777777" w:rsidR="00697D23" w:rsidRPr="00675D0D" w:rsidRDefault="00697D23" w:rsidP="00DD4DCA">
            <w:pPr>
              <w:pStyle w:val="a7"/>
            </w:pPr>
            <w:r w:rsidRPr="00675D0D">
              <w:t>Количество этажей</w:t>
            </w:r>
          </w:p>
        </w:tc>
      </w:tr>
      <w:tr w:rsidR="00675D0D" w:rsidRPr="00675D0D" w14:paraId="6E297D6C" w14:textId="77777777" w:rsidTr="00DD4DCA">
        <w:tc>
          <w:tcPr>
            <w:tcW w:w="4004" w:type="dxa"/>
            <w:vMerge/>
            <w:tcBorders>
              <w:top w:val="single" w:sz="4" w:space="0" w:color="auto"/>
              <w:bottom w:val="single" w:sz="4" w:space="0" w:color="auto"/>
              <w:right w:val="single" w:sz="4" w:space="0" w:color="auto"/>
            </w:tcBorders>
          </w:tcPr>
          <w:p w14:paraId="6C4585F1" w14:textId="77777777" w:rsidR="00697D23" w:rsidRPr="00675D0D" w:rsidRDefault="00697D23" w:rsidP="00DD4DCA">
            <w:pPr>
              <w:pStyle w:val="a6"/>
            </w:pPr>
          </w:p>
        </w:tc>
        <w:tc>
          <w:tcPr>
            <w:tcW w:w="980" w:type="dxa"/>
            <w:tcBorders>
              <w:top w:val="single" w:sz="4" w:space="0" w:color="auto"/>
              <w:left w:val="single" w:sz="4" w:space="0" w:color="auto"/>
              <w:bottom w:val="single" w:sz="4" w:space="0" w:color="auto"/>
              <w:right w:val="single" w:sz="4" w:space="0" w:color="auto"/>
            </w:tcBorders>
          </w:tcPr>
          <w:p w14:paraId="42306F94" w14:textId="77777777" w:rsidR="00697D23" w:rsidRPr="00675D0D" w:rsidRDefault="00697D23" w:rsidP="00DD4DCA">
            <w:pPr>
              <w:pStyle w:val="a7"/>
            </w:pPr>
            <w:r w:rsidRPr="00675D0D">
              <w:t>1</w:t>
            </w:r>
          </w:p>
        </w:tc>
        <w:tc>
          <w:tcPr>
            <w:tcW w:w="981" w:type="dxa"/>
            <w:tcBorders>
              <w:top w:val="single" w:sz="4" w:space="0" w:color="auto"/>
              <w:left w:val="single" w:sz="4" w:space="0" w:color="auto"/>
              <w:bottom w:val="single" w:sz="4" w:space="0" w:color="auto"/>
              <w:right w:val="single" w:sz="4" w:space="0" w:color="auto"/>
            </w:tcBorders>
          </w:tcPr>
          <w:p w14:paraId="57355283" w14:textId="77777777" w:rsidR="00697D23" w:rsidRPr="00675D0D" w:rsidRDefault="00697D23" w:rsidP="00DD4DCA">
            <w:pPr>
              <w:pStyle w:val="a7"/>
            </w:pPr>
            <w:r w:rsidRPr="00675D0D">
              <w:t>2</w:t>
            </w:r>
          </w:p>
        </w:tc>
        <w:tc>
          <w:tcPr>
            <w:tcW w:w="981" w:type="dxa"/>
            <w:tcBorders>
              <w:top w:val="single" w:sz="4" w:space="0" w:color="auto"/>
              <w:left w:val="single" w:sz="4" w:space="0" w:color="auto"/>
              <w:bottom w:val="single" w:sz="4" w:space="0" w:color="auto"/>
              <w:right w:val="single" w:sz="4" w:space="0" w:color="auto"/>
            </w:tcBorders>
          </w:tcPr>
          <w:p w14:paraId="33AB4BF3" w14:textId="77777777" w:rsidR="00697D23" w:rsidRPr="00675D0D" w:rsidRDefault="00697D23" w:rsidP="00DD4DCA">
            <w:pPr>
              <w:pStyle w:val="a7"/>
            </w:pPr>
            <w:r w:rsidRPr="00675D0D">
              <w:t>3</w:t>
            </w:r>
          </w:p>
        </w:tc>
        <w:tc>
          <w:tcPr>
            <w:tcW w:w="980" w:type="dxa"/>
            <w:tcBorders>
              <w:top w:val="single" w:sz="4" w:space="0" w:color="auto"/>
              <w:left w:val="single" w:sz="4" w:space="0" w:color="auto"/>
              <w:bottom w:val="single" w:sz="4" w:space="0" w:color="auto"/>
              <w:right w:val="single" w:sz="4" w:space="0" w:color="auto"/>
            </w:tcBorders>
          </w:tcPr>
          <w:p w14:paraId="4D8D7362" w14:textId="77777777" w:rsidR="00697D23" w:rsidRPr="00675D0D" w:rsidRDefault="00697D23" w:rsidP="00DD4DCA">
            <w:pPr>
              <w:pStyle w:val="a7"/>
            </w:pPr>
            <w:r w:rsidRPr="00675D0D">
              <w:t>4, 5</w:t>
            </w:r>
          </w:p>
        </w:tc>
        <w:tc>
          <w:tcPr>
            <w:tcW w:w="981" w:type="dxa"/>
            <w:tcBorders>
              <w:top w:val="single" w:sz="4" w:space="0" w:color="auto"/>
              <w:left w:val="single" w:sz="4" w:space="0" w:color="auto"/>
              <w:bottom w:val="single" w:sz="4" w:space="0" w:color="auto"/>
              <w:right w:val="single" w:sz="4" w:space="0" w:color="auto"/>
            </w:tcBorders>
          </w:tcPr>
          <w:p w14:paraId="469042BB" w14:textId="77777777" w:rsidR="00697D23" w:rsidRPr="00675D0D" w:rsidRDefault="00697D23" w:rsidP="00DD4DCA">
            <w:pPr>
              <w:pStyle w:val="a7"/>
            </w:pPr>
            <w:r w:rsidRPr="00675D0D">
              <w:t>6, 7</w:t>
            </w:r>
          </w:p>
        </w:tc>
        <w:tc>
          <w:tcPr>
            <w:tcW w:w="981" w:type="dxa"/>
            <w:tcBorders>
              <w:top w:val="single" w:sz="4" w:space="0" w:color="auto"/>
              <w:left w:val="single" w:sz="4" w:space="0" w:color="auto"/>
              <w:bottom w:val="single" w:sz="4" w:space="0" w:color="auto"/>
              <w:right w:val="single" w:sz="4" w:space="0" w:color="auto"/>
            </w:tcBorders>
          </w:tcPr>
          <w:p w14:paraId="275CC864" w14:textId="77777777" w:rsidR="00697D23" w:rsidRPr="00675D0D" w:rsidRDefault="00697D23" w:rsidP="00DD4DCA">
            <w:pPr>
              <w:pStyle w:val="a7"/>
            </w:pPr>
            <w:r w:rsidRPr="00675D0D">
              <w:t>8, 9</w:t>
            </w:r>
          </w:p>
        </w:tc>
        <w:tc>
          <w:tcPr>
            <w:tcW w:w="981" w:type="dxa"/>
            <w:tcBorders>
              <w:top w:val="single" w:sz="4" w:space="0" w:color="auto"/>
              <w:left w:val="single" w:sz="4" w:space="0" w:color="auto"/>
              <w:bottom w:val="single" w:sz="4" w:space="0" w:color="auto"/>
              <w:right w:val="single" w:sz="4" w:space="0" w:color="auto"/>
            </w:tcBorders>
          </w:tcPr>
          <w:p w14:paraId="2D80709B" w14:textId="77777777" w:rsidR="00697D23" w:rsidRPr="00675D0D" w:rsidRDefault="00697D23" w:rsidP="00DD4DCA">
            <w:pPr>
              <w:pStyle w:val="a7"/>
            </w:pPr>
            <w:r w:rsidRPr="00675D0D">
              <w:t>10, 11</w:t>
            </w:r>
          </w:p>
        </w:tc>
        <w:tc>
          <w:tcPr>
            <w:tcW w:w="1234" w:type="dxa"/>
            <w:tcBorders>
              <w:top w:val="single" w:sz="4" w:space="0" w:color="auto"/>
              <w:left w:val="single" w:sz="4" w:space="0" w:color="auto"/>
              <w:bottom w:val="single" w:sz="4" w:space="0" w:color="auto"/>
            </w:tcBorders>
          </w:tcPr>
          <w:p w14:paraId="336CC0B4" w14:textId="77777777" w:rsidR="00697D23" w:rsidRPr="00675D0D" w:rsidRDefault="00697D23" w:rsidP="00DD4DCA">
            <w:pPr>
              <w:pStyle w:val="a7"/>
            </w:pPr>
            <w:r w:rsidRPr="00675D0D">
              <w:t>12 и выше</w:t>
            </w:r>
          </w:p>
        </w:tc>
      </w:tr>
      <w:tr w:rsidR="00675D0D" w:rsidRPr="00675D0D" w14:paraId="5D3C6907" w14:textId="77777777" w:rsidTr="00DD4DCA">
        <w:tc>
          <w:tcPr>
            <w:tcW w:w="4004" w:type="dxa"/>
            <w:tcBorders>
              <w:top w:val="single" w:sz="4" w:space="0" w:color="auto"/>
              <w:bottom w:val="single" w:sz="4" w:space="0" w:color="auto"/>
              <w:right w:val="single" w:sz="4" w:space="0" w:color="auto"/>
            </w:tcBorders>
          </w:tcPr>
          <w:p w14:paraId="48BD95BD" w14:textId="77777777" w:rsidR="00697D23" w:rsidRPr="00675D0D" w:rsidRDefault="00697D23" w:rsidP="00DD4DCA">
            <w:pPr>
              <w:pStyle w:val="a7"/>
            </w:pPr>
            <w:r w:rsidRPr="00675D0D">
              <w:t>Жилые многоквартирные,</w:t>
            </w:r>
          </w:p>
          <w:p w14:paraId="2C265717" w14:textId="77777777" w:rsidR="00697D23" w:rsidRPr="00675D0D" w:rsidRDefault="00697D23" w:rsidP="00DD4DCA">
            <w:pPr>
              <w:pStyle w:val="a7"/>
            </w:pPr>
            <w:r w:rsidRPr="00675D0D">
              <w:t>гостиницы, общежития</w:t>
            </w:r>
          </w:p>
        </w:tc>
        <w:tc>
          <w:tcPr>
            <w:tcW w:w="980" w:type="dxa"/>
            <w:tcBorders>
              <w:top w:val="single" w:sz="4" w:space="0" w:color="auto"/>
              <w:left w:val="single" w:sz="4" w:space="0" w:color="auto"/>
              <w:bottom w:val="single" w:sz="4" w:space="0" w:color="auto"/>
              <w:right w:val="single" w:sz="4" w:space="0" w:color="auto"/>
            </w:tcBorders>
          </w:tcPr>
          <w:p w14:paraId="55E7E89E" w14:textId="77777777" w:rsidR="00697D23" w:rsidRPr="00675D0D" w:rsidRDefault="00697D23" w:rsidP="00DD4DCA">
            <w:pPr>
              <w:pStyle w:val="a7"/>
            </w:pPr>
            <w:r w:rsidRPr="00675D0D">
              <w:t>0,455</w:t>
            </w:r>
          </w:p>
        </w:tc>
        <w:tc>
          <w:tcPr>
            <w:tcW w:w="981" w:type="dxa"/>
            <w:tcBorders>
              <w:top w:val="single" w:sz="4" w:space="0" w:color="auto"/>
              <w:left w:val="single" w:sz="4" w:space="0" w:color="auto"/>
              <w:bottom w:val="single" w:sz="4" w:space="0" w:color="auto"/>
              <w:right w:val="single" w:sz="4" w:space="0" w:color="auto"/>
            </w:tcBorders>
          </w:tcPr>
          <w:p w14:paraId="3CD3D861" w14:textId="77777777" w:rsidR="00697D23" w:rsidRPr="00675D0D" w:rsidRDefault="00697D23" w:rsidP="00DD4DCA">
            <w:pPr>
              <w:pStyle w:val="a7"/>
            </w:pPr>
            <w:r w:rsidRPr="00675D0D">
              <w:t>0,414</w:t>
            </w:r>
          </w:p>
        </w:tc>
        <w:tc>
          <w:tcPr>
            <w:tcW w:w="981" w:type="dxa"/>
            <w:tcBorders>
              <w:top w:val="single" w:sz="4" w:space="0" w:color="auto"/>
              <w:left w:val="single" w:sz="4" w:space="0" w:color="auto"/>
              <w:bottom w:val="single" w:sz="4" w:space="0" w:color="auto"/>
              <w:right w:val="single" w:sz="4" w:space="0" w:color="auto"/>
            </w:tcBorders>
          </w:tcPr>
          <w:p w14:paraId="2620D90E" w14:textId="77777777" w:rsidR="00697D23" w:rsidRPr="00675D0D" w:rsidRDefault="00697D23" w:rsidP="00DD4DCA">
            <w:pPr>
              <w:pStyle w:val="a7"/>
            </w:pPr>
            <w:r w:rsidRPr="00675D0D">
              <w:t>0,372</w:t>
            </w:r>
          </w:p>
        </w:tc>
        <w:tc>
          <w:tcPr>
            <w:tcW w:w="980" w:type="dxa"/>
            <w:tcBorders>
              <w:top w:val="single" w:sz="4" w:space="0" w:color="auto"/>
              <w:left w:val="single" w:sz="4" w:space="0" w:color="auto"/>
              <w:bottom w:val="single" w:sz="4" w:space="0" w:color="auto"/>
              <w:right w:val="single" w:sz="4" w:space="0" w:color="auto"/>
            </w:tcBorders>
          </w:tcPr>
          <w:p w14:paraId="5533C36E" w14:textId="77777777" w:rsidR="00697D23" w:rsidRPr="00675D0D" w:rsidRDefault="00697D23" w:rsidP="00DD4DCA">
            <w:pPr>
              <w:pStyle w:val="a7"/>
            </w:pPr>
            <w:r w:rsidRPr="00675D0D">
              <w:t>0,359</w:t>
            </w:r>
          </w:p>
        </w:tc>
        <w:tc>
          <w:tcPr>
            <w:tcW w:w="981" w:type="dxa"/>
            <w:tcBorders>
              <w:top w:val="single" w:sz="4" w:space="0" w:color="auto"/>
              <w:left w:val="single" w:sz="4" w:space="0" w:color="auto"/>
              <w:bottom w:val="single" w:sz="4" w:space="0" w:color="auto"/>
              <w:right w:val="single" w:sz="4" w:space="0" w:color="auto"/>
            </w:tcBorders>
          </w:tcPr>
          <w:p w14:paraId="3DDD2888" w14:textId="77777777" w:rsidR="00697D23" w:rsidRPr="00675D0D" w:rsidRDefault="00697D23" w:rsidP="00DD4DCA">
            <w:pPr>
              <w:pStyle w:val="a7"/>
            </w:pPr>
            <w:r w:rsidRPr="00675D0D">
              <w:t>0,336</w:t>
            </w:r>
          </w:p>
        </w:tc>
        <w:tc>
          <w:tcPr>
            <w:tcW w:w="981" w:type="dxa"/>
            <w:tcBorders>
              <w:top w:val="single" w:sz="4" w:space="0" w:color="auto"/>
              <w:left w:val="single" w:sz="4" w:space="0" w:color="auto"/>
              <w:bottom w:val="single" w:sz="4" w:space="0" w:color="auto"/>
              <w:right w:val="single" w:sz="4" w:space="0" w:color="auto"/>
            </w:tcBorders>
          </w:tcPr>
          <w:p w14:paraId="6868AD84" w14:textId="77777777" w:rsidR="00697D23" w:rsidRPr="00675D0D" w:rsidRDefault="00697D23" w:rsidP="00DD4DCA">
            <w:pPr>
              <w:pStyle w:val="a7"/>
            </w:pPr>
            <w:r w:rsidRPr="00675D0D">
              <w:t>0,319</w:t>
            </w:r>
          </w:p>
        </w:tc>
        <w:tc>
          <w:tcPr>
            <w:tcW w:w="981" w:type="dxa"/>
            <w:tcBorders>
              <w:top w:val="single" w:sz="4" w:space="0" w:color="auto"/>
              <w:left w:val="single" w:sz="4" w:space="0" w:color="auto"/>
              <w:bottom w:val="single" w:sz="4" w:space="0" w:color="auto"/>
              <w:right w:val="single" w:sz="4" w:space="0" w:color="auto"/>
            </w:tcBorders>
          </w:tcPr>
          <w:p w14:paraId="12D57F11" w14:textId="77777777" w:rsidR="00697D23" w:rsidRPr="00675D0D" w:rsidRDefault="00697D23" w:rsidP="00DD4DCA">
            <w:pPr>
              <w:pStyle w:val="a7"/>
            </w:pPr>
            <w:r w:rsidRPr="00675D0D">
              <w:t>0,301</w:t>
            </w:r>
          </w:p>
        </w:tc>
        <w:tc>
          <w:tcPr>
            <w:tcW w:w="1234" w:type="dxa"/>
            <w:tcBorders>
              <w:top w:val="single" w:sz="4" w:space="0" w:color="auto"/>
              <w:left w:val="single" w:sz="4" w:space="0" w:color="auto"/>
              <w:bottom w:val="single" w:sz="4" w:space="0" w:color="auto"/>
            </w:tcBorders>
          </w:tcPr>
          <w:p w14:paraId="2378680C" w14:textId="77777777" w:rsidR="00697D23" w:rsidRPr="00675D0D" w:rsidRDefault="00697D23" w:rsidP="00DD4DCA">
            <w:pPr>
              <w:pStyle w:val="a7"/>
            </w:pPr>
            <w:r w:rsidRPr="00675D0D">
              <w:t>0,290</w:t>
            </w:r>
          </w:p>
        </w:tc>
      </w:tr>
      <w:tr w:rsidR="00675D0D" w:rsidRPr="00675D0D" w14:paraId="5018C0B3" w14:textId="77777777" w:rsidTr="00DD4DCA">
        <w:tc>
          <w:tcPr>
            <w:tcW w:w="4004" w:type="dxa"/>
            <w:tcBorders>
              <w:top w:val="single" w:sz="4" w:space="0" w:color="auto"/>
              <w:bottom w:val="single" w:sz="4" w:space="0" w:color="auto"/>
              <w:right w:val="single" w:sz="4" w:space="0" w:color="auto"/>
            </w:tcBorders>
          </w:tcPr>
          <w:p w14:paraId="7196151F" w14:textId="77777777" w:rsidR="00697D23" w:rsidRPr="00675D0D" w:rsidRDefault="00697D23" w:rsidP="00DD4DCA">
            <w:pPr>
              <w:pStyle w:val="a7"/>
            </w:pPr>
            <w:r w:rsidRPr="00675D0D">
              <w:t>Общественные, кроме перечисленных в строках N 3-6</w:t>
            </w:r>
          </w:p>
        </w:tc>
        <w:tc>
          <w:tcPr>
            <w:tcW w:w="980" w:type="dxa"/>
            <w:tcBorders>
              <w:top w:val="single" w:sz="4" w:space="0" w:color="auto"/>
              <w:left w:val="single" w:sz="4" w:space="0" w:color="auto"/>
              <w:bottom w:val="single" w:sz="4" w:space="0" w:color="auto"/>
              <w:right w:val="single" w:sz="4" w:space="0" w:color="auto"/>
            </w:tcBorders>
          </w:tcPr>
          <w:p w14:paraId="25B52F77" w14:textId="77777777" w:rsidR="00697D23" w:rsidRPr="00675D0D" w:rsidRDefault="00697D23" w:rsidP="00DD4DCA">
            <w:pPr>
              <w:pStyle w:val="a7"/>
            </w:pPr>
            <w:r w:rsidRPr="00675D0D">
              <w:t>0,487</w:t>
            </w:r>
          </w:p>
        </w:tc>
        <w:tc>
          <w:tcPr>
            <w:tcW w:w="981" w:type="dxa"/>
            <w:tcBorders>
              <w:top w:val="single" w:sz="4" w:space="0" w:color="auto"/>
              <w:left w:val="single" w:sz="4" w:space="0" w:color="auto"/>
              <w:bottom w:val="single" w:sz="4" w:space="0" w:color="auto"/>
              <w:right w:val="single" w:sz="4" w:space="0" w:color="auto"/>
            </w:tcBorders>
          </w:tcPr>
          <w:p w14:paraId="32EA9C9B" w14:textId="77777777" w:rsidR="00697D23" w:rsidRPr="00675D0D" w:rsidRDefault="00697D23" w:rsidP="00DD4DCA">
            <w:pPr>
              <w:pStyle w:val="a7"/>
            </w:pPr>
            <w:r w:rsidRPr="00675D0D">
              <w:t>0,440</w:t>
            </w:r>
          </w:p>
        </w:tc>
        <w:tc>
          <w:tcPr>
            <w:tcW w:w="981" w:type="dxa"/>
            <w:tcBorders>
              <w:top w:val="single" w:sz="4" w:space="0" w:color="auto"/>
              <w:left w:val="single" w:sz="4" w:space="0" w:color="auto"/>
              <w:bottom w:val="single" w:sz="4" w:space="0" w:color="auto"/>
              <w:right w:val="single" w:sz="4" w:space="0" w:color="auto"/>
            </w:tcBorders>
          </w:tcPr>
          <w:p w14:paraId="6D86BEDF" w14:textId="77777777" w:rsidR="00697D23" w:rsidRPr="00675D0D" w:rsidRDefault="00697D23" w:rsidP="00DD4DCA">
            <w:pPr>
              <w:pStyle w:val="a7"/>
            </w:pPr>
            <w:r w:rsidRPr="00675D0D">
              <w:t>0,417</w:t>
            </w:r>
          </w:p>
        </w:tc>
        <w:tc>
          <w:tcPr>
            <w:tcW w:w="980" w:type="dxa"/>
            <w:tcBorders>
              <w:top w:val="single" w:sz="4" w:space="0" w:color="auto"/>
              <w:left w:val="single" w:sz="4" w:space="0" w:color="auto"/>
              <w:bottom w:val="single" w:sz="4" w:space="0" w:color="auto"/>
              <w:right w:val="single" w:sz="4" w:space="0" w:color="auto"/>
            </w:tcBorders>
          </w:tcPr>
          <w:p w14:paraId="655565AC" w14:textId="77777777" w:rsidR="00697D23" w:rsidRPr="00675D0D" w:rsidRDefault="00697D23" w:rsidP="00DD4DCA">
            <w:pPr>
              <w:pStyle w:val="a7"/>
            </w:pPr>
            <w:r w:rsidRPr="00675D0D">
              <w:t>0,371</w:t>
            </w:r>
          </w:p>
        </w:tc>
        <w:tc>
          <w:tcPr>
            <w:tcW w:w="981" w:type="dxa"/>
            <w:tcBorders>
              <w:top w:val="single" w:sz="4" w:space="0" w:color="auto"/>
              <w:left w:val="single" w:sz="4" w:space="0" w:color="auto"/>
              <w:bottom w:val="single" w:sz="4" w:space="0" w:color="auto"/>
              <w:right w:val="single" w:sz="4" w:space="0" w:color="auto"/>
            </w:tcBorders>
          </w:tcPr>
          <w:p w14:paraId="182A70A5" w14:textId="77777777" w:rsidR="00697D23" w:rsidRPr="00675D0D" w:rsidRDefault="00697D23" w:rsidP="00DD4DCA">
            <w:pPr>
              <w:pStyle w:val="a7"/>
            </w:pPr>
            <w:r w:rsidRPr="00675D0D">
              <w:t>0,359</w:t>
            </w:r>
          </w:p>
        </w:tc>
        <w:tc>
          <w:tcPr>
            <w:tcW w:w="981" w:type="dxa"/>
            <w:tcBorders>
              <w:top w:val="single" w:sz="4" w:space="0" w:color="auto"/>
              <w:left w:val="single" w:sz="4" w:space="0" w:color="auto"/>
              <w:bottom w:val="single" w:sz="4" w:space="0" w:color="auto"/>
              <w:right w:val="single" w:sz="4" w:space="0" w:color="auto"/>
            </w:tcBorders>
          </w:tcPr>
          <w:p w14:paraId="2F3038C4" w14:textId="77777777" w:rsidR="00697D23" w:rsidRPr="00675D0D" w:rsidRDefault="00697D23" w:rsidP="00DD4DCA">
            <w:pPr>
              <w:pStyle w:val="a7"/>
            </w:pPr>
            <w:r w:rsidRPr="00675D0D">
              <w:t>0,342</w:t>
            </w:r>
          </w:p>
        </w:tc>
        <w:tc>
          <w:tcPr>
            <w:tcW w:w="981" w:type="dxa"/>
            <w:tcBorders>
              <w:top w:val="single" w:sz="4" w:space="0" w:color="auto"/>
              <w:left w:val="single" w:sz="4" w:space="0" w:color="auto"/>
              <w:bottom w:val="single" w:sz="4" w:space="0" w:color="auto"/>
              <w:right w:val="single" w:sz="4" w:space="0" w:color="auto"/>
            </w:tcBorders>
          </w:tcPr>
          <w:p w14:paraId="67FE9456" w14:textId="77777777" w:rsidR="00697D23" w:rsidRPr="00675D0D" w:rsidRDefault="00697D23" w:rsidP="00DD4DCA">
            <w:pPr>
              <w:pStyle w:val="a7"/>
            </w:pPr>
            <w:r w:rsidRPr="00675D0D">
              <w:t>0,324</w:t>
            </w:r>
          </w:p>
        </w:tc>
        <w:tc>
          <w:tcPr>
            <w:tcW w:w="1234" w:type="dxa"/>
            <w:tcBorders>
              <w:top w:val="single" w:sz="4" w:space="0" w:color="auto"/>
              <w:left w:val="single" w:sz="4" w:space="0" w:color="auto"/>
              <w:bottom w:val="single" w:sz="4" w:space="0" w:color="auto"/>
            </w:tcBorders>
          </w:tcPr>
          <w:p w14:paraId="2C8D9EFB" w14:textId="77777777" w:rsidR="00697D23" w:rsidRPr="00675D0D" w:rsidRDefault="00697D23" w:rsidP="00DD4DCA">
            <w:pPr>
              <w:pStyle w:val="a7"/>
            </w:pPr>
            <w:r w:rsidRPr="00675D0D">
              <w:t>0,311</w:t>
            </w:r>
          </w:p>
        </w:tc>
      </w:tr>
      <w:tr w:rsidR="00675D0D" w:rsidRPr="00675D0D" w14:paraId="746137F9" w14:textId="77777777" w:rsidTr="00DD4DCA">
        <w:tc>
          <w:tcPr>
            <w:tcW w:w="4004" w:type="dxa"/>
            <w:tcBorders>
              <w:top w:val="single" w:sz="4" w:space="0" w:color="auto"/>
              <w:bottom w:val="single" w:sz="4" w:space="0" w:color="auto"/>
              <w:right w:val="single" w:sz="4" w:space="0" w:color="auto"/>
            </w:tcBorders>
          </w:tcPr>
          <w:p w14:paraId="60A571BC" w14:textId="77777777" w:rsidR="00697D23" w:rsidRPr="00675D0D" w:rsidRDefault="00697D23" w:rsidP="00DD4DCA">
            <w:pPr>
              <w:pStyle w:val="a7"/>
            </w:pPr>
            <w:r w:rsidRPr="00675D0D">
              <w:t>Медицинские организации, дома-интернаты</w:t>
            </w:r>
          </w:p>
        </w:tc>
        <w:tc>
          <w:tcPr>
            <w:tcW w:w="980" w:type="dxa"/>
            <w:tcBorders>
              <w:top w:val="single" w:sz="4" w:space="0" w:color="auto"/>
              <w:left w:val="single" w:sz="4" w:space="0" w:color="auto"/>
              <w:bottom w:val="single" w:sz="4" w:space="0" w:color="auto"/>
              <w:right w:val="single" w:sz="4" w:space="0" w:color="auto"/>
            </w:tcBorders>
          </w:tcPr>
          <w:p w14:paraId="460929EA" w14:textId="77777777" w:rsidR="00697D23" w:rsidRPr="00675D0D" w:rsidRDefault="00697D23" w:rsidP="00DD4DCA">
            <w:pPr>
              <w:pStyle w:val="a7"/>
            </w:pPr>
            <w:r w:rsidRPr="00675D0D">
              <w:t>0,394</w:t>
            </w:r>
          </w:p>
        </w:tc>
        <w:tc>
          <w:tcPr>
            <w:tcW w:w="981" w:type="dxa"/>
            <w:tcBorders>
              <w:top w:val="single" w:sz="4" w:space="0" w:color="auto"/>
              <w:left w:val="single" w:sz="4" w:space="0" w:color="auto"/>
              <w:bottom w:val="single" w:sz="4" w:space="0" w:color="auto"/>
              <w:right w:val="single" w:sz="4" w:space="0" w:color="auto"/>
            </w:tcBorders>
          </w:tcPr>
          <w:p w14:paraId="6899D012" w14:textId="77777777" w:rsidR="00697D23" w:rsidRPr="00675D0D" w:rsidRDefault="00697D23" w:rsidP="00DD4DCA">
            <w:pPr>
              <w:pStyle w:val="a7"/>
            </w:pPr>
            <w:r w:rsidRPr="00675D0D">
              <w:t>0,382</w:t>
            </w:r>
          </w:p>
        </w:tc>
        <w:tc>
          <w:tcPr>
            <w:tcW w:w="981" w:type="dxa"/>
            <w:tcBorders>
              <w:top w:val="single" w:sz="4" w:space="0" w:color="auto"/>
              <w:left w:val="single" w:sz="4" w:space="0" w:color="auto"/>
              <w:bottom w:val="single" w:sz="4" w:space="0" w:color="auto"/>
              <w:right w:val="single" w:sz="4" w:space="0" w:color="auto"/>
            </w:tcBorders>
          </w:tcPr>
          <w:p w14:paraId="6FD0291D" w14:textId="77777777" w:rsidR="00697D23" w:rsidRPr="00675D0D" w:rsidRDefault="00697D23" w:rsidP="00DD4DCA">
            <w:pPr>
              <w:pStyle w:val="a7"/>
            </w:pPr>
            <w:r w:rsidRPr="00675D0D">
              <w:t>0,371</w:t>
            </w:r>
          </w:p>
        </w:tc>
        <w:tc>
          <w:tcPr>
            <w:tcW w:w="980" w:type="dxa"/>
            <w:tcBorders>
              <w:top w:val="single" w:sz="4" w:space="0" w:color="auto"/>
              <w:left w:val="single" w:sz="4" w:space="0" w:color="auto"/>
              <w:bottom w:val="single" w:sz="4" w:space="0" w:color="auto"/>
              <w:right w:val="single" w:sz="4" w:space="0" w:color="auto"/>
            </w:tcBorders>
          </w:tcPr>
          <w:p w14:paraId="1FC630ED" w14:textId="77777777" w:rsidR="00697D23" w:rsidRPr="00675D0D" w:rsidRDefault="00697D23" w:rsidP="00DD4DCA">
            <w:pPr>
              <w:pStyle w:val="a7"/>
            </w:pPr>
            <w:r w:rsidRPr="00675D0D">
              <w:t>0,359</w:t>
            </w:r>
          </w:p>
        </w:tc>
        <w:tc>
          <w:tcPr>
            <w:tcW w:w="981" w:type="dxa"/>
            <w:tcBorders>
              <w:top w:val="single" w:sz="4" w:space="0" w:color="auto"/>
              <w:left w:val="single" w:sz="4" w:space="0" w:color="auto"/>
              <w:bottom w:val="single" w:sz="4" w:space="0" w:color="auto"/>
              <w:right w:val="single" w:sz="4" w:space="0" w:color="auto"/>
            </w:tcBorders>
          </w:tcPr>
          <w:p w14:paraId="114FC373" w14:textId="77777777" w:rsidR="00697D23" w:rsidRPr="00675D0D" w:rsidRDefault="00697D23" w:rsidP="00DD4DCA">
            <w:pPr>
              <w:pStyle w:val="a7"/>
            </w:pPr>
            <w:r w:rsidRPr="00675D0D">
              <w:t>0,348</w:t>
            </w:r>
          </w:p>
        </w:tc>
        <w:tc>
          <w:tcPr>
            <w:tcW w:w="981" w:type="dxa"/>
            <w:tcBorders>
              <w:top w:val="single" w:sz="4" w:space="0" w:color="auto"/>
              <w:left w:val="single" w:sz="4" w:space="0" w:color="auto"/>
              <w:bottom w:val="single" w:sz="4" w:space="0" w:color="auto"/>
              <w:right w:val="single" w:sz="4" w:space="0" w:color="auto"/>
            </w:tcBorders>
          </w:tcPr>
          <w:p w14:paraId="3C09D3F7" w14:textId="77777777" w:rsidR="00697D23" w:rsidRPr="00675D0D" w:rsidRDefault="00697D23" w:rsidP="00DD4DCA">
            <w:pPr>
              <w:pStyle w:val="a7"/>
            </w:pPr>
            <w:r w:rsidRPr="00675D0D">
              <w:t>0,336</w:t>
            </w:r>
          </w:p>
        </w:tc>
        <w:tc>
          <w:tcPr>
            <w:tcW w:w="981" w:type="dxa"/>
            <w:tcBorders>
              <w:top w:val="single" w:sz="4" w:space="0" w:color="auto"/>
              <w:left w:val="single" w:sz="4" w:space="0" w:color="auto"/>
              <w:bottom w:val="single" w:sz="4" w:space="0" w:color="auto"/>
              <w:right w:val="single" w:sz="4" w:space="0" w:color="auto"/>
            </w:tcBorders>
          </w:tcPr>
          <w:p w14:paraId="6015859E" w14:textId="77777777" w:rsidR="00697D23" w:rsidRPr="00675D0D" w:rsidRDefault="00697D23" w:rsidP="00DD4DCA">
            <w:pPr>
              <w:pStyle w:val="a7"/>
            </w:pPr>
            <w:r w:rsidRPr="00675D0D">
              <w:t>0,324</w:t>
            </w:r>
          </w:p>
        </w:tc>
        <w:tc>
          <w:tcPr>
            <w:tcW w:w="1234" w:type="dxa"/>
            <w:tcBorders>
              <w:top w:val="single" w:sz="4" w:space="0" w:color="auto"/>
              <w:left w:val="single" w:sz="4" w:space="0" w:color="auto"/>
              <w:bottom w:val="single" w:sz="4" w:space="0" w:color="auto"/>
            </w:tcBorders>
          </w:tcPr>
          <w:p w14:paraId="34B3E4E7" w14:textId="77777777" w:rsidR="00697D23" w:rsidRPr="00675D0D" w:rsidRDefault="00697D23" w:rsidP="00DD4DCA">
            <w:pPr>
              <w:pStyle w:val="a7"/>
            </w:pPr>
            <w:r w:rsidRPr="00675D0D">
              <w:t>0,311</w:t>
            </w:r>
          </w:p>
        </w:tc>
      </w:tr>
      <w:tr w:rsidR="00675D0D" w:rsidRPr="00675D0D" w14:paraId="606A8561" w14:textId="77777777" w:rsidTr="00DD4DCA">
        <w:tc>
          <w:tcPr>
            <w:tcW w:w="4004" w:type="dxa"/>
            <w:tcBorders>
              <w:top w:val="single" w:sz="4" w:space="0" w:color="auto"/>
              <w:bottom w:val="single" w:sz="4" w:space="0" w:color="auto"/>
              <w:right w:val="single" w:sz="4" w:space="0" w:color="auto"/>
            </w:tcBorders>
          </w:tcPr>
          <w:p w14:paraId="50AD454A" w14:textId="77777777" w:rsidR="00697D23" w:rsidRPr="00675D0D" w:rsidRDefault="00697D23" w:rsidP="00DD4DCA">
            <w:pPr>
              <w:pStyle w:val="a7"/>
            </w:pPr>
            <w:r w:rsidRPr="00675D0D">
              <w:t>Дошкольные организации, хосписы</w:t>
            </w:r>
          </w:p>
        </w:tc>
        <w:tc>
          <w:tcPr>
            <w:tcW w:w="980" w:type="dxa"/>
            <w:tcBorders>
              <w:top w:val="single" w:sz="4" w:space="0" w:color="auto"/>
              <w:left w:val="single" w:sz="4" w:space="0" w:color="auto"/>
              <w:bottom w:val="single" w:sz="4" w:space="0" w:color="auto"/>
              <w:right w:val="single" w:sz="4" w:space="0" w:color="auto"/>
            </w:tcBorders>
          </w:tcPr>
          <w:p w14:paraId="22480F36" w14:textId="77777777" w:rsidR="00697D23" w:rsidRPr="00675D0D" w:rsidRDefault="00697D23" w:rsidP="00DD4DCA">
            <w:pPr>
              <w:pStyle w:val="a7"/>
            </w:pPr>
            <w:r w:rsidRPr="00675D0D">
              <w:t>0,521</w:t>
            </w:r>
          </w:p>
        </w:tc>
        <w:tc>
          <w:tcPr>
            <w:tcW w:w="981" w:type="dxa"/>
            <w:tcBorders>
              <w:top w:val="single" w:sz="4" w:space="0" w:color="auto"/>
              <w:left w:val="single" w:sz="4" w:space="0" w:color="auto"/>
              <w:bottom w:val="single" w:sz="4" w:space="0" w:color="auto"/>
              <w:right w:val="single" w:sz="4" w:space="0" w:color="auto"/>
            </w:tcBorders>
          </w:tcPr>
          <w:p w14:paraId="417C509A" w14:textId="77777777" w:rsidR="00697D23" w:rsidRPr="00675D0D" w:rsidRDefault="00697D23" w:rsidP="00DD4DCA">
            <w:pPr>
              <w:pStyle w:val="a7"/>
            </w:pPr>
            <w:r w:rsidRPr="00675D0D">
              <w:t>0,521</w:t>
            </w:r>
          </w:p>
        </w:tc>
        <w:tc>
          <w:tcPr>
            <w:tcW w:w="981" w:type="dxa"/>
            <w:tcBorders>
              <w:top w:val="single" w:sz="4" w:space="0" w:color="auto"/>
              <w:left w:val="single" w:sz="4" w:space="0" w:color="auto"/>
              <w:bottom w:val="single" w:sz="4" w:space="0" w:color="auto"/>
              <w:right w:val="single" w:sz="4" w:space="0" w:color="auto"/>
            </w:tcBorders>
          </w:tcPr>
          <w:p w14:paraId="592CF072" w14:textId="77777777" w:rsidR="00697D23" w:rsidRPr="00675D0D" w:rsidRDefault="00697D23" w:rsidP="00DD4DCA">
            <w:pPr>
              <w:pStyle w:val="a7"/>
            </w:pPr>
            <w:r w:rsidRPr="00675D0D">
              <w:t>0,521</w:t>
            </w:r>
          </w:p>
        </w:tc>
        <w:tc>
          <w:tcPr>
            <w:tcW w:w="980" w:type="dxa"/>
            <w:tcBorders>
              <w:top w:val="single" w:sz="4" w:space="0" w:color="auto"/>
              <w:left w:val="single" w:sz="4" w:space="0" w:color="auto"/>
              <w:bottom w:val="single" w:sz="4" w:space="0" w:color="auto"/>
              <w:right w:val="single" w:sz="4" w:space="0" w:color="auto"/>
            </w:tcBorders>
          </w:tcPr>
          <w:p w14:paraId="2C1130B7" w14:textId="77777777" w:rsidR="00697D23" w:rsidRPr="00675D0D" w:rsidRDefault="00697D23" w:rsidP="00DD4DCA">
            <w:pPr>
              <w:pStyle w:val="a7"/>
            </w:pPr>
            <w:r w:rsidRPr="00675D0D">
              <w:t>-</w:t>
            </w:r>
          </w:p>
        </w:tc>
        <w:tc>
          <w:tcPr>
            <w:tcW w:w="981" w:type="dxa"/>
            <w:tcBorders>
              <w:top w:val="single" w:sz="4" w:space="0" w:color="auto"/>
              <w:left w:val="single" w:sz="4" w:space="0" w:color="auto"/>
              <w:bottom w:val="single" w:sz="4" w:space="0" w:color="auto"/>
              <w:right w:val="single" w:sz="4" w:space="0" w:color="auto"/>
            </w:tcBorders>
          </w:tcPr>
          <w:p w14:paraId="2A869427" w14:textId="77777777" w:rsidR="00697D23" w:rsidRPr="00675D0D" w:rsidRDefault="00697D23" w:rsidP="00DD4DCA">
            <w:pPr>
              <w:pStyle w:val="a7"/>
            </w:pPr>
            <w:r w:rsidRPr="00675D0D">
              <w:t>-</w:t>
            </w:r>
          </w:p>
        </w:tc>
        <w:tc>
          <w:tcPr>
            <w:tcW w:w="981" w:type="dxa"/>
            <w:tcBorders>
              <w:top w:val="single" w:sz="4" w:space="0" w:color="auto"/>
              <w:left w:val="single" w:sz="4" w:space="0" w:color="auto"/>
              <w:bottom w:val="single" w:sz="4" w:space="0" w:color="auto"/>
              <w:right w:val="single" w:sz="4" w:space="0" w:color="auto"/>
            </w:tcBorders>
          </w:tcPr>
          <w:p w14:paraId="07EE7470" w14:textId="77777777" w:rsidR="00697D23" w:rsidRPr="00675D0D" w:rsidRDefault="00697D23" w:rsidP="00DD4DCA">
            <w:pPr>
              <w:pStyle w:val="a7"/>
            </w:pPr>
            <w:r w:rsidRPr="00675D0D">
              <w:t>-</w:t>
            </w:r>
          </w:p>
        </w:tc>
        <w:tc>
          <w:tcPr>
            <w:tcW w:w="981" w:type="dxa"/>
            <w:tcBorders>
              <w:top w:val="single" w:sz="4" w:space="0" w:color="auto"/>
              <w:left w:val="single" w:sz="4" w:space="0" w:color="auto"/>
              <w:bottom w:val="single" w:sz="4" w:space="0" w:color="auto"/>
              <w:right w:val="single" w:sz="4" w:space="0" w:color="auto"/>
            </w:tcBorders>
          </w:tcPr>
          <w:p w14:paraId="61F59F1D" w14:textId="77777777" w:rsidR="00697D23" w:rsidRPr="00675D0D" w:rsidRDefault="00697D23" w:rsidP="00DD4DCA">
            <w:pPr>
              <w:pStyle w:val="a7"/>
            </w:pPr>
            <w:r w:rsidRPr="00675D0D">
              <w:t>-</w:t>
            </w:r>
          </w:p>
        </w:tc>
        <w:tc>
          <w:tcPr>
            <w:tcW w:w="1234" w:type="dxa"/>
            <w:tcBorders>
              <w:top w:val="single" w:sz="4" w:space="0" w:color="auto"/>
              <w:left w:val="single" w:sz="4" w:space="0" w:color="auto"/>
              <w:bottom w:val="single" w:sz="4" w:space="0" w:color="auto"/>
            </w:tcBorders>
          </w:tcPr>
          <w:p w14:paraId="26E5FEBE" w14:textId="77777777" w:rsidR="00697D23" w:rsidRPr="00675D0D" w:rsidRDefault="00697D23" w:rsidP="00DD4DCA">
            <w:pPr>
              <w:pStyle w:val="a7"/>
            </w:pPr>
            <w:r w:rsidRPr="00675D0D">
              <w:t>-</w:t>
            </w:r>
          </w:p>
        </w:tc>
      </w:tr>
      <w:tr w:rsidR="00675D0D" w:rsidRPr="00675D0D" w14:paraId="493892A7" w14:textId="77777777" w:rsidTr="00DD4DCA">
        <w:tc>
          <w:tcPr>
            <w:tcW w:w="4004" w:type="dxa"/>
            <w:tcBorders>
              <w:top w:val="single" w:sz="4" w:space="0" w:color="auto"/>
              <w:bottom w:val="single" w:sz="4" w:space="0" w:color="auto"/>
              <w:right w:val="single" w:sz="4" w:space="0" w:color="auto"/>
            </w:tcBorders>
          </w:tcPr>
          <w:p w14:paraId="718BC994" w14:textId="77777777" w:rsidR="00697D23" w:rsidRPr="00675D0D" w:rsidRDefault="00697D23" w:rsidP="00DD4DCA">
            <w:pPr>
              <w:pStyle w:val="a7"/>
            </w:pPr>
            <w:r w:rsidRPr="00675D0D">
              <w:t>Сервисного обслуживания, культурно-досуговой деятельности, технопарки, склады</w:t>
            </w:r>
          </w:p>
        </w:tc>
        <w:tc>
          <w:tcPr>
            <w:tcW w:w="980" w:type="dxa"/>
            <w:tcBorders>
              <w:top w:val="single" w:sz="4" w:space="0" w:color="auto"/>
              <w:left w:val="single" w:sz="4" w:space="0" w:color="auto"/>
              <w:bottom w:val="single" w:sz="4" w:space="0" w:color="auto"/>
              <w:right w:val="single" w:sz="4" w:space="0" w:color="auto"/>
            </w:tcBorders>
          </w:tcPr>
          <w:p w14:paraId="1AC12FD3" w14:textId="77777777" w:rsidR="00697D23" w:rsidRPr="00675D0D" w:rsidRDefault="00697D23" w:rsidP="00DD4DCA">
            <w:pPr>
              <w:pStyle w:val="a7"/>
            </w:pPr>
            <w:r w:rsidRPr="00675D0D">
              <w:t>0,266</w:t>
            </w:r>
          </w:p>
        </w:tc>
        <w:tc>
          <w:tcPr>
            <w:tcW w:w="981" w:type="dxa"/>
            <w:tcBorders>
              <w:top w:val="single" w:sz="4" w:space="0" w:color="auto"/>
              <w:left w:val="single" w:sz="4" w:space="0" w:color="auto"/>
              <w:bottom w:val="single" w:sz="4" w:space="0" w:color="auto"/>
              <w:right w:val="single" w:sz="4" w:space="0" w:color="auto"/>
            </w:tcBorders>
          </w:tcPr>
          <w:p w14:paraId="00546B47" w14:textId="77777777" w:rsidR="00697D23" w:rsidRPr="00675D0D" w:rsidRDefault="00697D23" w:rsidP="00DD4DCA">
            <w:pPr>
              <w:pStyle w:val="a7"/>
            </w:pPr>
            <w:r w:rsidRPr="00675D0D">
              <w:t>0,255</w:t>
            </w:r>
          </w:p>
        </w:tc>
        <w:tc>
          <w:tcPr>
            <w:tcW w:w="981" w:type="dxa"/>
            <w:tcBorders>
              <w:top w:val="single" w:sz="4" w:space="0" w:color="auto"/>
              <w:left w:val="single" w:sz="4" w:space="0" w:color="auto"/>
              <w:bottom w:val="single" w:sz="4" w:space="0" w:color="auto"/>
              <w:right w:val="single" w:sz="4" w:space="0" w:color="auto"/>
            </w:tcBorders>
          </w:tcPr>
          <w:p w14:paraId="41A42A0E" w14:textId="77777777" w:rsidR="00697D23" w:rsidRPr="00675D0D" w:rsidRDefault="00697D23" w:rsidP="00DD4DCA">
            <w:pPr>
              <w:pStyle w:val="a7"/>
            </w:pPr>
            <w:r w:rsidRPr="00675D0D">
              <w:t>0,243</w:t>
            </w:r>
          </w:p>
        </w:tc>
        <w:tc>
          <w:tcPr>
            <w:tcW w:w="980" w:type="dxa"/>
            <w:tcBorders>
              <w:top w:val="single" w:sz="4" w:space="0" w:color="auto"/>
              <w:left w:val="single" w:sz="4" w:space="0" w:color="auto"/>
              <w:bottom w:val="single" w:sz="4" w:space="0" w:color="auto"/>
              <w:right w:val="single" w:sz="4" w:space="0" w:color="auto"/>
            </w:tcBorders>
          </w:tcPr>
          <w:p w14:paraId="51EE3BD2" w14:textId="77777777" w:rsidR="00697D23" w:rsidRPr="00675D0D" w:rsidRDefault="00697D23" w:rsidP="00DD4DCA">
            <w:pPr>
              <w:pStyle w:val="a7"/>
            </w:pPr>
            <w:r w:rsidRPr="00675D0D">
              <w:t>0,232</w:t>
            </w:r>
          </w:p>
        </w:tc>
        <w:tc>
          <w:tcPr>
            <w:tcW w:w="981" w:type="dxa"/>
            <w:tcBorders>
              <w:top w:val="single" w:sz="4" w:space="0" w:color="auto"/>
              <w:left w:val="single" w:sz="4" w:space="0" w:color="auto"/>
              <w:bottom w:val="single" w:sz="4" w:space="0" w:color="auto"/>
              <w:right w:val="single" w:sz="4" w:space="0" w:color="auto"/>
            </w:tcBorders>
          </w:tcPr>
          <w:p w14:paraId="3B79BC42" w14:textId="77777777" w:rsidR="00697D23" w:rsidRPr="00675D0D" w:rsidRDefault="00697D23" w:rsidP="00DD4DCA">
            <w:pPr>
              <w:pStyle w:val="a7"/>
            </w:pPr>
            <w:r w:rsidRPr="00675D0D">
              <w:t>0,232</w:t>
            </w:r>
          </w:p>
        </w:tc>
        <w:tc>
          <w:tcPr>
            <w:tcW w:w="981" w:type="dxa"/>
            <w:tcBorders>
              <w:top w:val="single" w:sz="4" w:space="0" w:color="auto"/>
              <w:left w:val="single" w:sz="4" w:space="0" w:color="auto"/>
              <w:bottom w:val="single" w:sz="4" w:space="0" w:color="auto"/>
              <w:right w:val="single" w:sz="4" w:space="0" w:color="auto"/>
            </w:tcBorders>
          </w:tcPr>
          <w:p w14:paraId="48380911" w14:textId="77777777" w:rsidR="00697D23" w:rsidRPr="00675D0D" w:rsidRDefault="00697D23" w:rsidP="00DD4DCA">
            <w:pPr>
              <w:pStyle w:val="a7"/>
            </w:pPr>
            <w:r w:rsidRPr="00675D0D">
              <w:t>-</w:t>
            </w:r>
          </w:p>
        </w:tc>
        <w:tc>
          <w:tcPr>
            <w:tcW w:w="981" w:type="dxa"/>
            <w:tcBorders>
              <w:top w:val="single" w:sz="4" w:space="0" w:color="auto"/>
              <w:left w:val="single" w:sz="4" w:space="0" w:color="auto"/>
              <w:bottom w:val="single" w:sz="4" w:space="0" w:color="auto"/>
              <w:right w:val="single" w:sz="4" w:space="0" w:color="auto"/>
            </w:tcBorders>
          </w:tcPr>
          <w:p w14:paraId="28C0A9E5" w14:textId="77777777" w:rsidR="00697D23" w:rsidRPr="00675D0D" w:rsidRDefault="00697D23" w:rsidP="00DD4DCA">
            <w:pPr>
              <w:pStyle w:val="a7"/>
            </w:pPr>
            <w:r w:rsidRPr="00675D0D">
              <w:t>-</w:t>
            </w:r>
          </w:p>
        </w:tc>
        <w:tc>
          <w:tcPr>
            <w:tcW w:w="1234" w:type="dxa"/>
            <w:tcBorders>
              <w:top w:val="single" w:sz="4" w:space="0" w:color="auto"/>
              <w:left w:val="single" w:sz="4" w:space="0" w:color="auto"/>
              <w:bottom w:val="single" w:sz="4" w:space="0" w:color="auto"/>
            </w:tcBorders>
          </w:tcPr>
          <w:p w14:paraId="02426C12" w14:textId="77777777" w:rsidR="00697D23" w:rsidRPr="00675D0D" w:rsidRDefault="00697D23" w:rsidP="00DD4DCA">
            <w:pPr>
              <w:pStyle w:val="a7"/>
            </w:pPr>
            <w:r w:rsidRPr="00675D0D">
              <w:t>-</w:t>
            </w:r>
          </w:p>
        </w:tc>
      </w:tr>
      <w:tr w:rsidR="00675D0D" w:rsidRPr="00675D0D" w14:paraId="0850D828" w14:textId="77777777" w:rsidTr="00DD4DCA">
        <w:tc>
          <w:tcPr>
            <w:tcW w:w="4004" w:type="dxa"/>
            <w:tcBorders>
              <w:top w:val="single" w:sz="4" w:space="0" w:color="auto"/>
              <w:bottom w:val="single" w:sz="4" w:space="0" w:color="auto"/>
              <w:right w:val="single" w:sz="4" w:space="0" w:color="auto"/>
            </w:tcBorders>
          </w:tcPr>
          <w:p w14:paraId="1A5EFFA4" w14:textId="77777777" w:rsidR="00697D23" w:rsidRPr="00675D0D" w:rsidRDefault="00697D23" w:rsidP="00DD4DCA">
            <w:pPr>
              <w:pStyle w:val="a7"/>
            </w:pPr>
            <w:r w:rsidRPr="00675D0D">
              <w:t>Административного назначения (офисы)</w:t>
            </w:r>
          </w:p>
        </w:tc>
        <w:tc>
          <w:tcPr>
            <w:tcW w:w="980" w:type="dxa"/>
            <w:tcBorders>
              <w:top w:val="single" w:sz="4" w:space="0" w:color="auto"/>
              <w:left w:val="single" w:sz="4" w:space="0" w:color="auto"/>
              <w:bottom w:val="single" w:sz="4" w:space="0" w:color="auto"/>
              <w:right w:val="single" w:sz="4" w:space="0" w:color="auto"/>
            </w:tcBorders>
          </w:tcPr>
          <w:p w14:paraId="4982016E" w14:textId="77777777" w:rsidR="00697D23" w:rsidRPr="00675D0D" w:rsidRDefault="00697D23" w:rsidP="00DD4DCA">
            <w:pPr>
              <w:pStyle w:val="a7"/>
            </w:pPr>
            <w:r w:rsidRPr="00675D0D">
              <w:t>0,417</w:t>
            </w:r>
          </w:p>
        </w:tc>
        <w:tc>
          <w:tcPr>
            <w:tcW w:w="981" w:type="dxa"/>
            <w:tcBorders>
              <w:top w:val="single" w:sz="4" w:space="0" w:color="auto"/>
              <w:left w:val="single" w:sz="4" w:space="0" w:color="auto"/>
              <w:bottom w:val="single" w:sz="4" w:space="0" w:color="auto"/>
              <w:right w:val="single" w:sz="4" w:space="0" w:color="auto"/>
            </w:tcBorders>
          </w:tcPr>
          <w:p w14:paraId="1B7DC469" w14:textId="77777777" w:rsidR="00697D23" w:rsidRPr="00675D0D" w:rsidRDefault="00697D23" w:rsidP="00DD4DCA">
            <w:pPr>
              <w:pStyle w:val="a7"/>
            </w:pPr>
            <w:r w:rsidRPr="00675D0D">
              <w:t>0,394</w:t>
            </w:r>
          </w:p>
        </w:tc>
        <w:tc>
          <w:tcPr>
            <w:tcW w:w="981" w:type="dxa"/>
            <w:tcBorders>
              <w:top w:val="single" w:sz="4" w:space="0" w:color="auto"/>
              <w:left w:val="single" w:sz="4" w:space="0" w:color="auto"/>
              <w:bottom w:val="single" w:sz="4" w:space="0" w:color="auto"/>
              <w:right w:val="single" w:sz="4" w:space="0" w:color="auto"/>
            </w:tcBorders>
          </w:tcPr>
          <w:p w14:paraId="42E4B5C1" w14:textId="77777777" w:rsidR="00697D23" w:rsidRPr="00675D0D" w:rsidRDefault="00697D23" w:rsidP="00DD4DCA">
            <w:pPr>
              <w:pStyle w:val="a7"/>
            </w:pPr>
            <w:r w:rsidRPr="00675D0D">
              <w:t>0,382</w:t>
            </w:r>
          </w:p>
        </w:tc>
        <w:tc>
          <w:tcPr>
            <w:tcW w:w="980" w:type="dxa"/>
            <w:tcBorders>
              <w:top w:val="single" w:sz="4" w:space="0" w:color="auto"/>
              <w:left w:val="single" w:sz="4" w:space="0" w:color="auto"/>
              <w:bottom w:val="single" w:sz="4" w:space="0" w:color="auto"/>
              <w:right w:val="single" w:sz="4" w:space="0" w:color="auto"/>
            </w:tcBorders>
          </w:tcPr>
          <w:p w14:paraId="5B1D7D23" w14:textId="77777777" w:rsidR="00697D23" w:rsidRPr="00675D0D" w:rsidRDefault="00697D23" w:rsidP="00DD4DCA">
            <w:pPr>
              <w:pStyle w:val="a7"/>
            </w:pPr>
            <w:r w:rsidRPr="00675D0D">
              <w:t>0,313</w:t>
            </w:r>
          </w:p>
        </w:tc>
        <w:tc>
          <w:tcPr>
            <w:tcW w:w="981" w:type="dxa"/>
            <w:tcBorders>
              <w:top w:val="single" w:sz="4" w:space="0" w:color="auto"/>
              <w:left w:val="single" w:sz="4" w:space="0" w:color="auto"/>
              <w:bottom w:val="single" w:sz="4" w:space="0" w:color="auto"/>
              <w:right w:val="single" w:sz="4" w:space="0" w:color="auto"/>
            </w:tcBorders>
          </w:tcPr>
          <w:p w14:paraId="15568142" w14:textId="77777777" w:rsidR="00697D23" w:rsidRPr="00675D0D" w:rsidRDefault="00697D23" w:rsidP="00DD4DCA">
            <w:pPr>
              <w:pStyle w:val="a7"/>
            </w:pPr>
            <w:r w:rsidRPr="00675D0D">
              <w:t>0,278</w:t>
            </w:r>
          </w:p>
        </w:tc>
        <w:tc>
          <w:tcPr>
            <w:tcW w:w="981" w:type="dxa"/>
            <w:tcBorders>
              <w:top w:val="single" w:sz="4" w:space="0" w:color="auto"/>
              <w:left w:val="single" w:sz="4" w:space="0" w:color="auto"/>
              <w:bottom w:val="single" w:sz="4" w:space="0" w:color="auto"/>
              <w:right w:val="single" w:sz="4" w:space="0" w:color="auto"/>
            </w:tcBorders>
          </w:tcPr>
          <w:p w14:paraId="32A976C7" w14:textId="77777777" w:rsidR="00697D23" w:rsidRPr="00675D0D" w:rsidRDefault="00697D23" w:rsidP="00DD4DCA">
            <w:pPr>
              <w:pStyle w:val="a7"/>
            </w:pPr>
            <w:r w:rsidRPr="00675D0D">
              <w:t>0,255</w:t>
            </w:r>
          </w:p>
        </w:tc>
        <w:tc>
          <w:tcPr>
            <w:tcW w:w="981" w:type="dxa"/>
            <w:tcBorders>
              <w:top w:val="single" w:sz="4" w:space="0" w:color="auto"/>
              <w:left w:val="single" w:sz="4" w:space="0" w:color="auto"/>
              <w:bottom w:val="single" w:sz="4" w:space="0" w:color="auto"/>
              <w:right w:val="single" w:sz="4" w:space="0" w:color="auto"/>
            </w:tcBorders>
          </w:tcPr>
          <w:p w14:paraId="2A3E73CE" w14:textId="77777777" w:rsidR="00697D23" w:rsidRPr="00675D0D" w:rsidRDefault="00697D23" w:rsidP="00DD4DCA">
            <w:pPr>
              <w:pStyle w:val="a7"/>
            </w:pPr>
            <w:r w:rsidRPr="00675D0D">
              <w:t>0,232</w:t>
            </w:r>
          </w:p>
        </w:tc>
        <w:tc>
          <w:tcPr>
            <w:tcW w:w="1234" w:type="dxa"/>
            <w:tcBorders>
              <w:top w:val="single" w:sz="4" w:space="0" w:color="auto"/>
              <w:left w:val="single" w:sz="4" w:space="0" w:color="auto"/>
              <w:bottom w:val="single" w:sz="4" w:space="0" w:color="auto"/>
            </w:tcBorders>
          </w:tcPr>
          <w:p w14:paraId="38ED7290" w14:textId="77777777" w:rsidR="00697D23" w:rsidRPr="00675D0D" w:rsidRDefault="00697D23" w:rsidP="00DD4DCA">
            <w:pPr>
              <w:pStyle w:val="a7"/>
            </w:pPr>
            <w:r w:rsidRPr="00675D0D">
              <w:t>0,232</w:t>
            </w:r>
          </w:p>
        </w:tc>
      </w:tr>
      <w:tr w:rsidR="00675D0D" w:rsidRPr="00675D0D" w14:paraId="592CCC28" w14:textId="77777777" w:rsidTr="009000B7">
        <w:tc>
          <w:tcPr>
            <w:tcW w:w="12103" w:type="dxa"/>
            <w:gridSpan w:val="9"/>
            <w:tcBorders>
              <w:top w:val="single" w:sz="4" w:space="0" w:color="auto"/>
              <w:bottom w:val="single" w:sz="4" w:space="0" w:color="auto"/>
            </w:tcBorders>
          </w:tcPr>
          <w:p w14:paraId="0CDBC8C8" w14:textId="77777777" w:rsidR="009000B7" w:rsidRPr="00675D0D" w:rsidRDefault="009000B7" w:rsidP="009000B7">
            <w:pPr>
              <w:ind w:firstLine="0"/>
            </w:pPr>
            <w:r w:rsidRPr="00675D0D">
              <w:rPr>
                <w:rStyle w:val="a4"/>
                <w:bCs/>
                <w:color w:val="auto"/>
              </w:rPr>
              <w:t>Примечания:</w:t>
            </w:r>
          </w:p>
          <w:p w14:paraId="66B24751" w14:textId="77777777" w:rsidR="009000B7" w:rsidRPr="00675D0D" w:rsidRDefault="009000B7" w:rsidP="009000B7">
            <w:pPr>
              <w:ind w:firstLine="0"/>
              <w:rPr>
                <w:b/>
              </w:rPr>
            </w:pPr>
            <w:r w:rsidRPr="00675D0D">
              <w:t xml:space="preserve">1. Нормируемая (базовая) удельная характеристика расхода тепловой энергии на отопление и вентиляцию зданий </w:t>
            </w:r>
            <w:r w:rsidRPr="00675D0D">
              <w:rPr>
                <w:noProof/>
              </w:rPr>
              <w:drawing>
                <wp:inline distT="0" distB="0" distL="0" distR="0" wp14:anchorId="664AFA44" wp14:editId="656FDD97">
                  <wp:extent cx="266700" cy="323850"/>
                  <wp:effectExtent l="0" t="0" r="0" b="0"/>
                  <wp:docPr id="3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75D0D">
              <w:t>, Вт/(м</w:t>
            </w:r>
            <w:r w:rsidRPr="00675D0D">
              <w:rPr>
                <w:vertAlign w:val="superscript"/>
              </w:rPr>
              <w:t>3</w:t>
            </w:r>
            <w:r w:rsidRPr="00675D0D">
              <w:t xml:space="preserve">·°C) рассчитана в соответствии с требованиями </w:t>
            </w:r>
            <w:hyperlink r:id="rId119" w:history="1">
              <w:r w:rsidRPr="00675D0D">
                <w:rPr>
                  <w:rStyle w:val="a5"/>
                  <w:rFonts w:cs="Times New Roman CYR"/>
                  <w:b w:val="0"/>
                  <w:color w:val="auto"/>
                </w:rPr>
                <w:t>СП 50.13330.2012</w:t>
              </w:r>
            </w:hyperlink>
            <w:r w:rsidRPr="00675D0D">
              <w:rPr>
                <w:b/>
              </w:rPr>
              <w:t>.</w:t>
            </w:r>
          </w:p>
          <w:p w14:paraId="3127A68A" w14:textId="54879EBB" w:rsidR="009000B7" w:rsidRPr="00675D0D" w:rsidRDefault="009000B7" w:rsidP="009000B7">
            <w:pPr>
              <w:ind w:firstLine="0"/>
            </w:pPr>
            <w:r w:rsidRPr="00675D0D">
              <w:t xml:space="preserve">2. Для территорий, имеющих значение ГСОП = 8000 °C·сут и более, нормируемые </w:t>
            </w:r>
            <w:r w:rsidRPr="00675D0D">
              <w:rPr>
                <w:noProof/>
              </w:rPr>
              <w:drawing>
                <wp:inline distT="0" distB="0" distL="0" distR="0" wp14:anchorId="0F94D05C" wp14:editId="5B0A1F7A">
                  <wp:extent cx="266700" cy="323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75D0D">
              <w:t xml:space="preserve"> следует снизить на 5%.</w:t>
            </w:r>
          </w:p>
        </w:tc>
      </w:tr>
    </w:tbl>
    <w:p w14:paraId="208121D8" w14:textId="77777777" w:rsidR="00697D23" w:rsidRPr="00675D0D" w:rsidRDefault="00697D23" w:rsidP="00697D23"/>
    <w:p w14:paraId="14FC0E7F" w14:textId="77777777" w:rsidR="00697D23" w:rsidRPr="00675D0D" w:rsidRDefault="00697D23" w:rsidP="00697D23">
      <w:pPr>
        <w:ind w:firstLine="0"/>
        <w:jc w:val="left"/>
        <w:sectPr w:rsidR="00697D23" w:rsidRPr="00675D0D">
          <w:headerReference w:type="default" r:id="rId121"/>
          <w:footerReference w:type="default" r:id="rId122"/>
          <w:pgSz w:w="16837" w:h="11905" w:orient="landscape"/>
          <w:pgMar w:top="1440" w:right="800" w:bottom="1440" w:left="800" w:header="720" w:footer="720" w:gutter="0"/>
          <w:cols w:space="720"/>
          <w:noEndnote/>
        </w:sectPr>
      </w:pPr>
    </w:p>
    <w:p w14:paraId="4DC5F19B" w14:textId="77777777" w:rsidR="00697D23" w:rsidRPr="00675D0D" w:rsidRDefault="00697D23" w:rsidP="00697D23">
      <w:r w:rsidRPr="00675D0D">
        <w:lastRenderedPageBreak/>
        <w:t>9.3.3. Нормативные параметры и расчетные показатели градостроительного проектирования источников централизованного теплоснабжения на территории городского округа приведены в таблице 9.9.</w:t>
      </w:r>
    </w:p>
    <w:p w14:paraId="3DD29CF4" w14:textId="77777777" w:rsidR="00697D23" w:rsidRPr="00675D0D" w:rsidRDefault="00697D23" w:rsidP="00697D23"/>
    <w:p w14:paraId="53DC07B8" w14:textId="77777777" w:rsidR="00697D23" w:rsidRPr="00675D0D" w:rsidRDefault="00697D23" w:rsidP="00697D23">
      <w:pPr>
        <w:ind w:firstLine="698"/>
        <w:jc w:val="right"/>
      </w:pPr>
      <w:r w:rsidRPr="00675D0D">
        <w:rPr>
          <w:rStyle w:val="a4"/>
          <w:bCs/>
          <w:color w:val="auto"/>
        </w:rPr>
        <w:t>Таблица 9.9</w:t>
      </w:r>
    </w:p>
    <w:p w14:paraId="3B20F7D5"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97"/>
        <w:gridCol w:w="2923"/>
        <w:gridCol w:w="1717"/>
        <w:gridCol w:w="2528"/>
      </w:tblGrid>
      <w:tr w:rsidR="00675D0D" w:rsidRPr="00675D0D" w14:paraId="1F286A80" w14:textId="77777777" w:rsidTr="009000B7">
        <w:tc>
          <w:tcPr>
            <w:tcW w:w="2897" w:type="dxa"/>
            <w:tcBorders>
              <w:top w:val="single" w:sz="4" w:space="0" w:color="auto"/>
              <w:bottom w:val="single" w:sz="4" w:space="0" w:color="auto"/>
              <w:right w:val="single" w:sz="4" w:space="0" w:color="auto"/>
            </w:tcBorders>
          </w:tcPr>
          <w:p w14:paraId="7AD085FC" w14:textId="77777777" w:rsidR="00697D23" w:rsidRPr="00675D0D" w:rsidRDefault="00697D23" w:rsidP="00DD4DCA">
            <w:pPr>
              <w:pStyle w:val="a7"/>
            </w:pPr>
            <w:r w:rsidRPr="00675D0D">
              <w:t>Наименование показателей</w:t>
            </w:r>
          </w:p>
        </w:tc>
        <w:tc>
          <w:tcPr>
            <w:tcW w:w="7168" w:type="dxa"/>
            <w:gridSpan w:val="3"/>
            <w:tcBorders>
              <w:top w:val="single" w:sz="4" w:space="0" w:color="auto"/>
              <w:left w:val="single" w:sz="4" w:space="0" w:color="auto"/>
              <w:bottom w:val="single" w:sz="4" w:space="0" w:color="auto"/>
            </w:tcBorders>
          </w:tcPr>
          <w:p w14:paraId="2CB10C0F" w14:textId="77777777" w:rsidR="00697D23" w:rsidRPr="00675D0D" w:rsidRDefault="00697D23" w:rsidP="00DD4DCA">
            <w:pPr>
              <w:pStyle w:val="a7"/>
            </w:pPr>
            <w:r w:rsidRPr="00675D0D">
              <w:t>Нормативные параметры и расчетные показатели</w:t>
            </w:r>
          </w:p>
        </w:tc>
      </w:tr>
      <w:tr w:rsidR="00675D0D" w:rsidRPr="00675D0D" w14:paraId="22FFA9E1" w14:textId="77777777" w:rsidTr="009000B7">
        <w:tc>
          <w:tcPr>
            <w:tcW w:w="2897" w:type="dxa"/>
            <w:vMerge w:val="restart"/>
            <w:tcBorders>
              <w:top w:val="single" w:sz="4" w:space="0" w:color="auto"/>
              <w:bottom w:val="single" w:sz="4" w:space="0" w:color="auto"/>
              <w:right w:val="single" w:sz="4" w:space="0" w:color="auto"/>
            </w:tcBorders>
          </w:tcPr>
          <w:p w14:paraId="6C8A7C2D" w14:textId="77777777" w:rsidR="00697D23" w:rsidRPr="00675D0D" w:rsidRDefault="00697D23" w:rsidP="00DD4DCA">
            <w:pPr>
              <w:pStyle w:val="a7"/>
            </w:pPr>
            <w:r w:rsidRPr="00675D0D">
              <w:t>Размеры земельных участков для отдельно стоящих котельных, размещаемых на территории жилой застройки</w:t>
            </w:r>
          </w:p>
        </w:tc>
        <w:tc>
          <w:tcPr>
            <w:tcW w:w="2923" w:type="dxa"/>
            <w:vMerge w:val="restart"/>
            <w:tcBorders>
              <w:top w:val="single" w:sz="4" w:space="0" w:color="auto"/>
              <w:left w:val="single" w:sz="4" w:space="0" w:color="auto"/>
              <w:bottom w:val="single" w:sz="4" w:space="0" w:color="auto"/>
              <w:right w:val="single" w:sz="4" w:space="0" w:color="auto"/>
            </w:tcBorders>
          </w:tcPr>
          <w:p w14:paraId="17CAB5B9" w14:textId="77777777" w:rsidR="00697D23" w:rsidRPr="00675D0D" w:rsidRDefault="00697D23" w:rsidP="00DD4DCA">
            <w:pPr>
              <w:pStyle w:val="a7"/>
            </w:pPr>
            <w:r w:rsidRPr="00675D0D">
              <w:t>Теплопроизводительность котельных, Гкал/ч (МВт)</w:t>
            </w:r>
          </w:p>
        </w:tc>
        <w:tc>
          <w:tcPr>
            <w:tcW w:w="4245" w:type="dxa"/>
            <w:gridSpan w:val="2"/>
            <w:tcBorders>
              <w:top w:val="single" w:sz="4" w:space="0" w:color="auto"/>
              <w:left w:val="single" w:sz="4" w:space="0" w:color="auto"/>
              <w:bottom w:val="single" w:sz="4" w:space="0" w:color="auto"/>
            </w:tcBorders>
          </w:tcPr>
          <w:p w14:paraId="56AA38EC" w14:textId="77777777" w:rsidR="00697D23" w:rsidRPr="00675D0D" w:rsidRDefault="00697D23" w:rsidP="00DD4DCA">
            <w:pPr>
              <w:pStyle w:val="a7"/>
            </w:pPr>
            <w:r w:rsidRPr="00675D0D">
              <w:t>Размеры земельных участков, га,</w:t>
            </w:r>
          </w:p>
          <w:p w14:paraId="5B5690D9" w14:textId="77777777" w:rsidR="00697D23" w:rsidRPr="00675D0D" w:rsidRDefault="00697D23" w:rsidP="00DD4DCA">
            <w:pPr>
              <w:pStyle w:val="a7"/>
            </w:pPr>
            <w:r w:rsidRPr="00675D0D">
              <w:t>котельных, работающих</w:t>
            </w:r>
          </w:p>
        </w:tc>
      </w:tr>
      <w:tr w:rsidR="00675D0D" w:rsidRPr="00675D0D" w14:paraId="53AE404D" w14:textId="77777777" w:rsidTr="009000B7">
        <w:tc>
          <w:tcPr>
            <w:tcW w:w="2897" w:type="dxa"/>
            <w:vMerge/>
            <w:tcBorders>
              <w:top w:val="single" w:sz="4" w:space="0" w:color="auto"/>
              <w:bottom w:val="single" w:sz="4" w:space="0" w:color="auto"/>
              <w:right w:val="single" w:sz="4" w:space="0" w:color="auto"/>
            </w:tcBorders>
          </w:tcPr>
          <w:p w14:paraId="4524D66F" w14:textId="77777777" w:rsidR="00697D23" w:rsidRPr="00675D0D" w:rsidRDefault="00697D23" w:rsidP="00DD4DCA">
            <w:pPr>
              <w:pStyle w:val="a6"/>
            </w:pPr>
          </w:p>
        </w:tc>
        <w:tc>
          <w:tcPr>
            <w:tcW w:w="2923" w:type="dxa"/>
            <w:vMerge/>
            <w:tcBorders>
              <w:top w:val="single" w:sz="4" w:space="0" w:color="auto"/>
              <w:left w:val="single" w:sz="4" w:space="0" w:color="auto"/>
              <w:bottom w:val="single" w:sz="4" w:space="0" w:color="auto"/>
              <w:right w:val="single" w:sz="4" w:space="0" w:color="auto"/>
            </w:tcBorders>
          </w:tcPr>
          <w:p w14:paraId="314334EB" w14:textId="77777777" w:rsidR="00697D23" w:rsidRPr="00675D0D" w:rsidRDefault="00697D23" w:rsidP="00DD4DCA">
            <w:pPr>
              <w:pStyle w:val="a6"/>
            </w:pPr>
          </w:p>
        </w:tc>
        <w:tc>
          <w:tcPr>
            <w:tcW w:w="1717" w:type="dxa"/>
            <w:tcBorders>
              <w:top w:val="single" w:sz="4" w:space="0" w:color="auto"/>
              <w:left w:val="single" w:sz="4" w:space="0" w:color="auto"/>
              <w:bottom w:val="single" w:sz="4" w:space="0" w:color="auto"/>
              <w:right w:val="single" w:sz="4" w:space="0" w:color="auto"/>
            </w:tcBorders>
          </w:tcPr>
          <w:p w14:paraId="7A51F7FB" w14:textId="77777777" w:rsidR="00697D23" w:rsidRPr="00675D0D" w:rsidRDefault="00697D23" w:rsidP="00DD4DCA">
            <w:pPr>
              <w:pStyle w:val="a7"/>
            </w:pPr>
            <w:r w:rsidRPr="00675D0D">
              <w:t>на твердом топливе</w:t>
            </w:r>
          </w:p>
        </w:tc>
        <w:tc>
          <w:tcPr>
            <w:tcW w:w="2528" w:type="dxa"/>
            <w:tcBorders>
              <w:top w:val="single" w:sz="4" w:space="0" w:color="auto"/>
              <w:left w:val="single" w:sz="4" w:space="0" w:color="auto"/>
              <w:bottom w:val="single" w:sz="4" w:space="0" w:color="auto"/>
            </w:tcBorders>
          </w:tcPr>
          <w:p w14:paraId="35A34581" w14:textId="77777777" w:rsidR="00697D23" w:rsidRPr="00675D0D" w:rsidRDefault="00697D23" w:rsidP="00DD4DCA">
            <w:pPr>
              <w:pStyle w:val="a7"/>
            </w:pPr>
            <w:r w:rsidRPr="00675D0D">
              <w:t>на газомазутном топливе</w:t>
            </w:r>
          </w:p>
        </w:tc>
      </w:tr>
      <w:tr w:rsidR="00675D0D" w:rsidRPr="00675D0D" w14:paraId="0FFF35E6" w14:textId="77777777" w:rsidTr="009000B7">
        <w:tc>
          <w:tcPr>
            <w:tcW w:w="2897" w:type="dxa"/>
            <w:vMerge/>
            <w:tcBorders>
              <w:top w:val="single" w:sz="4" w:space="0" w:color="auto"/>
              <w:bottom w:val="single" w:sz="4" w:space="0" w:color="auto"/>
              <w:right w:val="single" w:sz="4" w:space="0" w:color="auto"/>
            </w:tcBorders>
          </w:tcPr>
          <w:p w14:paraId="5EE5AD07"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2C2BC454" w14:textId="77777777" w:rsidR="00697D23" w:rsidRPr="00675D0D" w:rsidRDefault="00697D23" w:rsidP="00DD4DCA">
            <w:pPr>
              <w:pStyle w:val="a7"/>
            </w:pPr>
            <w:r w:rsidRPr="00675D0D">
              <w:t>до 5</w:t>
            </w:r>
          </w:p>
        </w:tc>
        <w:tc>
          <w:tcPr>
            <w:tcW w:w="1717" w:type="dxa"/>
            <w:tcBorders>
              <w:top w:val="single" w:sz="4" w:space="0" w:color="auto"/>
              <w:left w:val="single" w:sz="4" w:space="0" w:color="auto"/>
              <w:bottom w:val="single" w:sz="4" w:space="0" w:color="auto"/>
              <w:right w:val="single" w:sz="4" w:space="0" w:color="auto"/>
            </w:tcBorders>
          </w:tcPr>
          <w:p w14:paraId="26179BBD" w14:textId="2114DA76" w:rsidR="00697D23" w:rsidRPr="00675D0D" w:rsidRDefault="00697D23" w:rsidP="00DD4DCA">
            <w:pPr>
              <w:pStyle w:val="a7"/>
            </w:pPr>
            <w:r w:rsidRPr="00675D0D">
              <w:t xml:space="preserve">до </w:t>
            </w:r>
            <w:r w:rsidR="00BF42A6" w:rsidRPr="00675D0D">
              <w:t>5</w:t>
            </w:r>
          </w:p>
        </w:tc>
        <w:tc>
          <w:tcPr>
            <w:tcW w:w="2528" w:type="dxa"/>
            <w:tcBorders>
              <w:top w:val="single" w:sz="4" w:space="0" w:color="auto"/>
              <w:left w:val="single" w:sz="4" w:space="0" w:color="auto"/>
              <w:bottom w:val="single" w:sz="4" w:space="0" w:color="auto"/>
            </w:tcBorders>
          </w:tcPr>
          <w:p w14:paraId="72BE779A" w14:textId="77777777" w:rsidR="00697D23" w:rsidRPr="00675D0D" w:rsidRDefault="00697D23" w:rsidP="00DD4DCA">
            <w:pPr>
              <w:pStyle w:val="a7"/>
            </w:pPr>
            <w:r w:rsidRPr="00675D0D">
              <w:t>0,7</w:t>
            </w:r>
          </w:p>
        </w:tc>
      </w:tr>
      <w:tr w:rsidR="00675D0D" w:rsidRPr="00675D0D" w14:paraId="5B4FBE73" w14:textId="77777777" w:rsidTr="009000B7">
        <w:tc>
          <w:tcPr>
            <w:tcW w:w="2897" w:type="dxa"/>
            <w:vMerge/>
            <w:tcBorders>
              <w:top w:val="single" w:sz="4" w:space="0" w:color="auto"/>
              <w:bottom w:val="single" w:sz="4" w:space="0" w:color="auto"/>
              <w:right w:val="single" w:sz="4" w:space="0" w:color="auto"/>
            </w:tcBorders>
          </w:tcPr>
          <w:p w14:paraId="4CC38235"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03671A4D" w14:textId="77777777" w:rsidR="00697D23" w:rsidRPr="00675D0D" w:rsidRDefault="00697D23" w:rsidP="00DD4DCA">
            <w:pPr>
              <w:pStyle w:val="a7"/>
            </w:pPr>
            <w:r w:rsidRPr="00675D0D">
              <w:t>от 5 до 10 (от 6 до 12)</w:t>
            </w:r>
          </w:p>
        </w:tc>
        <w:tc>
          <w:tcPr>
            <w:tcW w:w="1717" w:type="dxa"/>
            <w:tcBorders>
              <w:top w:val="single" w:sz="4" w:space="0" w:color="auto"/>
              <w:left w:val="single" w:sz="4" w:space="0" w:color="auto"/>
              <w:bottom w:val="single" w:sz="4" w:space="0" w:color="auto"/>
              <w:right w:val="single" w:sz="4" w:space="0" w:color="auto"/>
            </w:tcBorders>
          </w:tcPr>
          <w:p w14:paraId="2568B6CB" w14:textId="77777777" w:rsidR="00697D23" w:rsidRPr="00675D0D" w:rsidRDefault="00697D23" w:rsidP="00DD4DCA">
            <w:pPr>
              <w:pStyle w:val="a7"/>
            </w:pPr>
            <w:r w:rsidRPr="00675D0D">
              <w:t>1,0</w:t>
            </w:r>
          </w:p>
        </w:tc>
        <w:tc>
          <w:tcPr>
            <w:tcW w:w="2528" w:type="dxa"/>
            <w:tcBorders>
              <w:top w:val="single" w:sz="4" w:space="0" w:color="auto"/>
              <w:left w:val="single" w:sz="4" w:space="0" w:color="auto"/>
              <w:bottom w:val="single" w:sz="4" w:space="0" w:color="auto"/>
            </w:tcBorders>
          </w:tcPr>
          <w:p w14:paraId="3D3953C7" w14:textId="77777777" w:rsidR="00697D23" w:rsidRPr="00675D0D" w:rsidRDefault="00697D23" w:rsidP="00DD4DCA">
            <w:pPr>
              <w:pStyle w:val="a7"/>
            </w:pPr>
            <w:r w:rsidRPr="00675D0D">
              <w:t>1,0</w:t>
            </w:r>
          </w:p>
        </w:tc>
      </w:tr>
      <w:tr w:rsidR="00675D0D" w:rsidRPr="00675D0D" w14:paraId="1A2B414E" w14:textId="77777777" w:rsidTr="009000B7">
        <w:tc>
          <w:tcPr>
            <w:tcW w:w="2897" w:type="dxa"/>
            <w:vMerge/>
            <w:tcBorders>
              <w:top w:val="single" w:sz="4" w:space="0" w:color="auto"/>
              <w:bottom w:val="single" w:sz="4" w:space="0" w:color="auto"/>
              <w:right w:val="single" w:sz="4" w:space="0" w:color="auto"/>
            </w:tcBorders>
          </w:tcPr>
          <w:p w14:paraId="1D4A34B8"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42D542BF" w14:textId="77777777" w:rsidR="00697D23" w:rsidRPr="00675D0D" w:rsidRDefault="00697D23" w:rsidP="00DD4DCA">
            <w:pPr>
              <w:pStyle w:val="a7"/>
            </w:pPr>
            <w:r w:rsidRPr="00675D0D">
              <w:t>от 10 до 50 (от 12 до 58)</w:t>
            </w:r>
          </w:p>
        </w:tc>
        <w:tc>
          <w:tcPr>
            <w:tcW w:w="1717" w:type="dxa"/>
            <w:tcBorders>
              <w:top w:val="single" w:sz="4" w:space="0" w:color="auto"/>
              <w:left w:val="single" w:sz="4" w:space="0" w:color="auto"/>
              <w:bottom w:val="single" w:sz="4" w:space="0" w:color="auto"/>
              <w:right w:val="single" w:sz="4" w:space="0" w:color="auto"/>
            </w:tcBorders>
          </w:tcPr>
          <w:p w14:paraId="0A6E734E" w14:textId="77777777" w:rsidR="00697D23" w:rsidRPr="00675D0D" w:rsidRDefault="00697D23" w:rsidP="00DD4DCA">
            <w:pPr>
              <w:pStyle w:val="a7"/>
            </w:pPr>
            <w:r w:rsidRPr="00675D0D">
              <w:t>2,0</w:t>
            </w:r>
          </w:p>
        </w:tc>
        <w:tc>
          <w:tcPr>
            <w:tcW w:w="2528" w:type="dxa"/>
            <w:tcBorders>
              <w:top w:val="single" w:sz="4" w:space="0" w:color="auto"/>
              <w:left w:val="single" w:sz="4" w:space="0" w:color="auto"/>
              <w:bottom w:val="single" w:sz="4" w:space="0" w:color="auto"/>
            </w:tcBorders>
          </w:tcPr>
          <w:p w14:paraId="4A4A299D" w14:textId="77777777" w:rsidR="00697D23" w:rsidRPr="00675D0D" w:rsidRDefault="00697D23" w:rsidP="00DD4DCA">
            <w:pPr>
              <w:pStyle w:val="a7"/>
            </w:pPr>
            <w:r w:rsidRPr="00675D0D">
              <w:t>1,5</w:t>
            </w:r>
          </w:p>
        </w:tc>
      </w:tr>
      <w:tr w:rsidR="00675D0D" w:rsidRPr="00675D0D" w14:paraId="7C9E343C" w14:textId="77777777" w:rsidTr="009000B7">
        <w:tc>
          <w:tcPr>
            <w:tcW w:w="2897" w:type="dxa"/>
            <w:vMerge/>
            <w:tcBorders>
              <w:top w:val="single" w:sz="4" w:space="0" w:color="auto"/>
              <w:bottom w:val="single" w:sz="4" w:space="0" w:color="auto"/>
              <w:right w:val="single" w:sz="4" w:space="0" w:color="auto"/>
            </w:tcBorders>
          </w:tcPr>
          <w:p w14:paraId="08751BF0"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0FBD8E6C" w14:textId="77777777" w:rsidR="00697D23" w:rsidRPr="00675D0D" w:rsidRDefault="00697D23" w:rsidP="00DD4DCA">
            <w:pPr>
              <w:pStyle w:val="a7"/>
            </w:pPr>
            <w:r w:rsidRPr="00675D0D">
              <w:t>от 50 до 100 (от 58 до 116)</w:t>
            </w:r>
          </w:p>
        </w:tc>
        <w:tc>
          <w:tcPr>
            <w:tcW w:w="1717" w:type="dxa"/>
            <w:tcBorders>
              <w:top w:val="single" w:sz="4" w:space="0" w:color="auto"/>
              <w:left w:val="single" w:sz="4" w:space="0" w:color="auto"/>
              <w:bottom w:val="single" w:sz="4" w:space="0" w:color="auto"/>
              <w:right w:val="single" w:sz="4" w:space="0" w:color="auto"/>
            </w:tcBorders>
          </w:tcPr>
          <w:p w14:paraId="760D7C9A" w14:textId="77777777" w:rsidR="00697D23" w:rsidRPr="00675D0D" w:rsidRDefault="00697D23" w:rsidP="00DD4DCA">
            <w:pPr>
              <w:pStyle w:val="a7"/>
            </w:pPr>
            <w:r w:rsidRPr="00675D0D">
              <w:t>3,0</w:t>
            </w:r>
          </w:p>
        </w:tc>
        <w:tc>
          <w:tcPr>
            <w:tcW w:w="2528" w:type="dxa"/>
            <w:tcBorders>
              <w:top w:val="single" w:sz="4" w:space="0" w:color="auto"/>
              <w:left w:val="single" w:sz="4" w:space="0" w:color="auto"/>
              <w:bottom w:val="single" w:sz="4" w:space="0" w:color="auto"/>
            </w:tcBorders>
          </w:tcPr>
          <w:p w14:paraId="7E722910" w14:textId="77777777" w:rsidR="00697D23" w:rsidRPr="00675D0D" w:rsidRDefault="00697D23" w:rsidP="00DD4DCA">
            <w:pPr>
              <w:pStyle w:val="a7"/>
            </w:pPr>
            <w:r w:rsidRPr="00675D0D">
              <w:t>2,5</w:t>
            </w:r>
          </w:p>
        </w:tc>
      </w:tr>
      <w:tr w:rsidR="00675D0D" w:rsidRPr="00675D0D" w14:paraId="0C340BCD" w14:textId="77777777" w:rsidTr="009000B7">
        <w:tc>
          <w:tcPr>
            <w:tcW w:w="2897" w:type="dxa"/>
            <w:vMerge/>
            <w:tcBorders>
              <w:top w:val="single" w:sz="4" w:space="0" w:color="auto"/>
              <w:bottom w:val="single" w:sz="4" w:space="0" w:color="auto"/>
              <w:right w:val="single" w:sz="4" w:space="0" w:color="auto"/>
            </w:tcBorders>
          </w:tcPr>
          <w:p w14:paraId="5C46D183"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23E08833" w14:textId="77777777" w:rsidR="00697D23" w:rsidRPr="00675D0D" w:rsidRDefault="00697D23" w:rsidP="00DD4DCA">
            <w:pPr>
              <w:pStyle w:val="a7"/>
            </w:pPr>
            <w:r w:rsidRPr="00675D0D">
              <w:t>от 100 до 200 (от 116 до 233)</w:t>
            </w:r>
          </w:p>
        </w:tc>
        <w:tc>
          <w:tcPr>
            <w:tcW w:w="1717" w:type="dxa"/>
            <w:tcBorders>
              <w:top w:val="single" w:sz="4" w:space="0" w:color="auto"/>
              <w:left w:val="single" w:sz="4" w:space="0" w:color="auto"/>
              <w:bottom w:val="single" w:sz="4" w:space="0" w:color="auto"/>
              <w:right w:val="single" w:sz="4" w:space="0" w:color="auto"/>
            </w:tcBorders>
          </w:tcPr>
          <w:p w14:paraId="77D5DECC" w14:textId="77777777" w:rsidR="00697D23" w:rsidRPr="00675D0D" w:rsidRDefault="00697D23" w:rsidP="00DD4DCA">
            <w:pPr>
              <w:pStyle w:val="a7"/>
            </w:pPr>
            <w:r w:rsidRPr="00675D0D">
              <w:t>3,7</w:t>
            </w:r>
          </w:p>
        </w:tc>
        <w:tc>
          <w:tcPr>
            <w:tcW w:w="2528" w:type="dxa"/>
            <w:tcBorders>
              <w:top w:val="single" w:sz="4" w:space="0" w:color="auto"/>
              <w:left w:val="single" w:sz="4" w:space="0" w:color="auto"/>
              <w:bottom w:val="single" w:sz="4" w:space="0" w:color="auto"/>
            </w:tcBorders>
          </w:tcPr>
          <w:p w14:paraId="62D122E1" w14:textId="77777777" w:rsidR="00697D23" w:rsidRPr="00675D0D" w:rsidRDefault="00697D23" w:rsidP="00DD4DCA">
            <w:pPr>
              <w:pStyle w:val="a7"/>
            </w:pPr>
            <w:r w:rsidRPr="00675D0D">
              <w:t>3,0</w:t>
            </w:r>
          </w:p>
        </w:tc>
      </w:tr>
      <w:tr w:rsidR="00675D0D" w:rsidRPr="00675D0D" w14:paraId="18CA1ECB" w14:textId="77777777" w:rsidTr="009000B7">
        <w:tc>
          <w:tcPr>
            <w:tcW w:w="2897" w:type="dxa"/>
            <w:vMerge/>
            <w:tcBorders>
              <w:top w:val="single" w:sz="4" w:space="0" w:color="auto"/>
              <w:bottom w:val="single" w:sz="4" w:space="0" w:color="auto"/>
              <w:right w:val="single" w:sz="4" w:space="0" w:color="auto"/>
            </w:tcBorders>
          </w:tcPr>
          <w:p w14:paraId="43B566D4" w14:textId="77777777" w:rsidR="00697D23" w:rsidRPr="00675D0D" w:rsidRDefault="00697D23" w:rsidP="00DD4DCA">
            <w:pPr>
              <w:pStyle w:val="a6"/>
            </w:pPr>
          </w:p>
        </w:tc>
        <w:tc>
          <w:tcPr>
            <w:tcW w:w="2923" w:type="dxa"/>
            <w:tcBorders>
              <w:top w:val="single" w:sz="4" w:space="0" w:color="auto"/>
              <w:left w:val="single" w:sz="4" w:space="0" w:color="auto"/>
              <w:bottom w:val="single" w:sz="4" w:space="0" w:color="auto"/>
              <w:right w:val="single" w:sz="4" w:space="0" w:color="auto"/>
            </w:tcBorders>
          </w:tcPr>
          <w:p w14:paraId="2136A510" w14:textId="77777777" w:rsidR="00697D23" w:rsidRPr="00675D0D" w:rsidRDefault="00697D23" w:rsidP="00DD4DCA">
            <w:pPr>
              <w:pStyle w:val="a7"/>
            </w:pPr>
            <w:r w:rsidRPr="00675D0D">
              <w:t>от 200 до 400 (от 233 до 466)</w:t>
            </w:r>
          </w:p>
        </w:tc>
        <w:tc>
          <w:tcPr>
            <w:tcW w:w="1717" w:type="dxa"/>
            <w:tcBorders>
              <w:top w:val="single" w:sz="4" w:space="0" w:color="auto"/>
              <w:left w:val="single" w:sz="4" w:space="0" w:color="auto"/>
              <w:bottom w:val="single" w:sz="4" w:space="0" w:color="auto"/>
              <w:right w:val="single" w:sz="4" w:space="0" w:color="auto"/>
            </w:tcBorders>
          </w:tcPr>
          <w:p w14:paraId="48672CAE" w14:textId="77777777" w:rsidR="00697D23" w:rsidRPr="00675D0D" w:rsidRDefault="00697D23" w:rsidP="00DD4DCA">
            <w:pPr>
              <w:pStyle w:val="a7"/>
            </w:pPr>
            <w:r w:rsidRPr="00675D0D">
              <w:t>4,3</w:t>
            </w:r>
          </w:p>
        </w:tc>
        <w:tc>
          <w:tcPr>
            <w:tcW w:w="2528" w:type="dxa"/>
            <w:tcBorders>
              <w:top w:val="single" w:sz="4" w:space="0" w:color="auto"/>
              <w:left w:val="single" w:sz="4" w:space="0" w:color="auto"/>
              <w:bottom w:val="single" w:sz="4" w:space="0" w:color="auto"/>
            </w:tcBorders>
          </w:tcPr>
          <w:p w14:paraId="3929EF32" w14:textId="77777777" w:rsidR="00697D23" w:rsidRPr="00675D0D" w:rsidRDefault="00697D23" w:rsidP="00DD4DCA">
            <w:pPr>
              <w:pStyle w:val="a7"/>
            </w:pPr>
            <w:r w:rsidRPr="00675D0D">
              <w:t>3,5</w:t>
            </w:r>
          </w:p>
        </w:tc>
      </w:tr>
      <w:tr w:rsidR="00675D0D" w:rsidRPr="00675D0D" w14:paraId="2AAEC70E" w14:textId="77777777" w:rsidTr="009000B7">
        <w:tc>
          <w:tcPr>
            <w:tcW w:w="2897" w:type="dxa"/>
            <w:vMerge/>
            <w:tcBorders>
              <w:top w:val="single" w:sz="4" w:space="0" w:color="auto"/>
              <w:bottom w:val="single" w:sz="4" w:space="0" w:color="auto"/>
              <w:right w:val="single" w:sz="4" w:space="0" w:color="auto"/>
            </w:tcBorders>
          </w:tcPr>
          <w:p w14:paraId="1D0C0C1E" w14:textId="77777777" w:rsidR="00697D23" w:rsidRPr="00675D0D" w:rsidRDefault="00697D23" w:rsidP="00DD4DCA">
            <w:pPr>
              <w:pStyle w:val="a6"/>
            </w:pPr>
          </w:p>
        </w:tc>
        <w:tc>
          <w:tcPr>
            <w:tcW w:w="7168" w:type="dxa"/>
            <w:gridSpan w:val="3"/>
            <w:tcBorders>
              <w:top w:val="single" w:sz="4" w:space="0" w:color="auto"/>
              <w:left w:val="single" w:sz="4" w:space="0" w:color="auto"/>
              <w:bottom w:val="single" w:sz="4" w:space="0" w:color="auto"/>
            </w:tcBorders>
          </w:tcPr>
          <w:p w14:paraId="7239A17A" w14:textId="77777777" w:rsidR="00697D23" w:rsidRPr="00675D0D" w:rsidRDefault="00697D23" w:rsidP="00DD4DCA">
            <w:pPr>
              <w:pStyle w:val="a7"/>
            </w:pPr>
            <w:r w:rsidRPr="00675D0D">
              <w:rPr>
                <w:rStyle w:val="a4"/>
                <w:bCs/>
                <w:color w:val="auto"/>
              </w:rPr>
              <w:t>Примечание:</w:t>
            </w:r>
          </w:p>
          <w:p w14:paraId="27F4C992" w14:textId="77777777" w:rsidR="00697D23" w:rsidRPr="00675D0D" w:rsidRDefault="00697D23" w:rsidP="009000B7">
            <w:pPr>
              <w:pStyle w:val="a7"/>
              <w:jc w:val="both"/>
            </w:pPr>
            <w:r w:rsidRPr="00675D0D">
              <w:t xml:space="preserve">Размещение золошлакоотвалов следует предусматривать вне территории жилых и общественно-деловых зон и рекреационных зон. Условия размещения золошлакоотвалов и размеры площадок для них должны соответствовать требованиям </w:t>
            </w:r>
            <w:hyperlink r:id="rId123" w:history="1">
              <w:r w:rsidRPr="00675D0D">
                <w:rPr>
                  <w:rStyle w:val="a5"/>
                  <w:rFonts w:cs="Times New Roman CYR"/>
                  <w:b w:val="0"/>
                  <w:color w:val="auto"/>
                </w:rPr>
                <w:t>СП 124.13330.2012</w:t>
              </w:r>
            </w:hyperlink>
            <w:r w:rsidRPr="00675D0D">
              <w:rPr>
                <w:b/>
              </w:rPr>
              <w:t xml:space="preserve"> </w:t>
            </w:r>
            <w:r w:rsidRPr="00675D0D">
              <w:t>"Тепловые сети. Актуализированная редакция СНиП 41-02-2003".</w:t>
            </w:r>
          </w:p>
          <w:p w14:paraId="74E5B071" w14:textId="617F7442" w:rsidR="00697D23" w:rsidRPr="00675D0D" w:rsidRDefault="00697D23" w:rsidP="00DD4DCA">
            <w:pPr>
              <w:ind w:firstLine="0"/>
            </w:pPr>
            <w:r w:rsidRPr="00675D0D">
              <w:t>При размещении котельных на других видах топлива площадь участка определяется заданием на проектирование, в том числе с учетом требований СП 89.13330</w:t>
            </w:r>
            <w:r w:rsidR="00BF42A6" w:rsidRPr="00675D0D">
              <w:t>.2016</w:t>
            </w:r>
            <w:r w:rsidRPr="00675D0D">
              <w:t>, ГОСТ Р 55006</w:t>
            </w:r>
            <w:r w:rsidR="00BF42A6" w:rsidRPr="00675D0D">
              <w:t>-2012</w:t>
            </w:r>
            <w:r w:rsidRPr="00675D0D">
              <w:t>.</w:t>
            </w:r>
          </w:p>
        </w:tc>
      </w:tr>
    </w:tbl>
    <w:p w14:paraId="0E171C10" w14:textId="77777777" w:rsidR="00697D23" w:rsidRPr="00675D0D" w:rsidRDefault="00697D23" w:rsidP="00697D23">
      <w:pPr>
        <w:ind w:firstLine="0"/>
      </w:pPr>
    </w:p>
    <w:p w14:paraId="279C393A" w14:textId="77777777" w:rsidR="00697D23" w:rsidRPr="00675D0D" w:rsidRDefault="00697D23" w:rsidP="00697D23">
      <w:pPr>
        <w:pStyle w:val="1"/>
        <w:rPr>
          <w:color w:val="auto"/>
        </w:rPr>
      </w:pPr>
      <w:r w:rsidRPr="00675D0D">
        <w:rPr>
          <w:color w:val="auto"/>
        </w:rPr>
        <w:t>9.4. Объекты газоснабжения</w:t>
      </w:r>
    </w:p>
    <w:p w14:paraId="2F4C2E61" w14:textId="77777777" w:rsidR="00697D23" w:rsidRPr="00675D0D" w:rsidRDefault="00697D23" w:rsidP="00697D23"/>
    <w:p w14:paraId="189BFD95" w14:textId="77777777" w:rsidR="00697D23" w:rsidRPr="00675D0D" w:rsidRDefault="00697D23" w:rsidP="00697D23">
      <w:r w:rsidRPr="00675D0D">
        <w:t>9.4.1. Проектирование новых и развитие действующих объектов газоснабжения в муниципальном образовании "Город Череповец" следует осуществлять на основе схемы газоснабжения, предусмотренной программой газификации Вологодской области.</w:t>
      </w:r>
    </w:p>
    <w:p w14:paraId="335BF567" w14:textId="77777777" w:rsidR="00697D23" w:rsidRPr="00675D0D" w:rsidRDefault="00697D23" w:rsidP="00697D23">
      <w:r w:rsidRPr="00675D0D">
        <w:t>9.4.2. При проектировании систем газоснабжения (газопроводов) на территории городского округа допускается использовать укрупненные показатели потребления газа.</w:t>
      </w:r>
    </w:p>
    <w:p w14:paraId="69E233B4" w14:textId="77777777" w:rsidR="00697D23" w:rsidRPr="00675D0D" w:rsidRDefault="00697D23" w:rsidP="00697D23">
      <w:r w:rsidRPr="00675D0D">
        <w:t>Расчетные показатели минимально допустимого уровня обеспеченности объектами газоснабжения (укрупненные показатели потребления газа) приведены в таблице 9.10.</w:t>
      </w:r>
    </w:p>
    <w:p w14:paraId="25E65E94" w14:textId="77777777" w:rsidR="00697D23" w:rsidRPr="00675D0D" w:rsidRDefault="00697D23" w:rsidP="00697D23"/>
    <w:p w14:paraId="11C7139C" w14:textId="77777777" w:rsidR="00697D23" w:rsidRPr="00675D0D" w:rsidRDefault="00697D23" w:rsidP="00697D23">
      <w:pPr>
        <w:ind w:firstLine="698"/>
        <w:jc w:val="right"/>
      </w:pPr>
      <w:r w:rsidRPr="00675D0D">
        <w:rPr>
          <w:rStyle w:val="a4"/>
          <w:bCs/>
          <w:color w:val="auto"/>
        </w:rPr>
        <w:t>Таблица 9.10</w:t>
      </w:r>
    </w:p>
    <w:p w14:paraId="1D47F1DC"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8"/>
        <w:gridCol w:w="5137"/>
      </w:tblGrid>
      <w:tr w:rsidR="00675D0D" w:rsidRPr="00675D0D" w14:paraId="5425FA46" w14:textId="77777777" w:rsidTr="009000B7">
        <w:tc>
          <w:tcPr>
            <w:tcW w:w="4928" w:type="dxa"/>
            <w:tcBorders>
              <w:top w:val="single" w:sz="4" w:space="0" w:color="auto"/>
              <w:bottom w:val="single" w:sz="4" w:space="0" w:color="auto"/>
              <w:right w:val="single" w:sz="4" w:space="0" w:color="auto"/>
            </w:tcBorders>
          </w:tcPr>
          <w:p w14:paraId="6C164283" w14:textId="77777777" w:rsidR="00697D23" w:rsidRPr="00675D0D" w:rsidRDefault="00697D23" w:rsidP="00DD4DCA">
            <w:pPr>
              <w:pStyle w:val="a7"/>
            </w:pPr>
            <w:r w:rsidRPr="00675D0D">
              <w:t>Степень благоустройства застройки</w:t>
            </w:r>
          </w:p>
        </w:tc>
        <w:tc>
          <w:tcPr>
            <w:tcW w:w="5137" w:type="dxa"/>
            <w:tcBorders>
              <w:top w:val="single" w:sz="4" w:space="0" w:color="auto"/>
              <w:left w:val="single" w:sz="4" w:space="0" w:color="auto"/>
              <w:bottom w:val="single" w:sz="4" w:space="0" w:color="auto"/>
            </w:tcBorders>
          </w:tcPr>
          <w:p w14:paraId="2D028145" w14:textId="77777777" w:rsidR="00697D23" w:rsidRPr="00675D0D" w:rsidRDefault="00697D23" w:rsidP="00DD4DCA">
            <w:pPr>
              <w:pStyle w:val="a7"/>
            </w:pPr>
            <w:r w:rsidRPr="00675D0D">
              <w:t>Укрупненные показатели потребления газа, м</w:t>
            </w:r>
            <w:r w:rsidRPr="00675D0D">
              <w:rPr>
                <w:vertAlign w:val="superscript"/>
              </w:rPr>
              <w:t>3</w:t>
            </w:r>
            <w:r w:rsidRPr="00675D0D">
              <w:t>/год на 1 чел.</w:t>
            </w:r>
          </w:p>
        </w:tc>
      </w:tr>
      <w:tr w:rsidR="00675D0D" w:rsidRPr="00675D0D" w14:paraId="2BE6AC02" w14:textId="77777777" w:rsidTr="009000B7">
        <w:tc>
          <w:tcPr>
            <w:tcW w:w="4928" w:type="dxa"/>
            <w:tcBorders>
              <w:top w:val="single" w:sz="4" w:space="0" w:color="auto"/>
              <w:bottom w:val="single" w:sz="4" w:space="0" w:color="auto"/>
              <w:right w:val="single" w:sz="4" w:space="0" w:color="auto"/>
            </w:tcBorders>
          </w:tcPr>
          <w:p w14:paraId="4FFF30D6" w14:textId="77777777" w:rsidR="00697D23" w:rsidRPr="00675D0D" w:rsidRDefault="00697D23" w:rsidP="00DD4DCA">
            <w:pPr>
              <w:pStyle w:val="a7"/>
            </w:pPr>
            <w:r w:rsidRPr="00675D0D">
              <w:t>Централизованное горячее водоснабжение</w:t>
            </w:r>
          </w:p>
        </w:tc>
        <w:tc>
          <w:tcPr>
            <w:tcW w:w="5137" w:type="dxa"/>
            <w:tcBorders>
              <w:top w:val="single" w:sz="4" w:space="0" w:color="auto"/>
              <w:left w:val="single" w:sz="4" w:space="0" w:color="auto"/>
              <w:bottom w:val="single" w:sz="4" w:space="0" w:color="auto"/>
            </w:tcBorders>
          </w:tcPr>
          <w:p w14:paraId="0C0160AE" w14:textId="77777777" w:rsidR="00697D23" w:rsidRPr="00675D0D" w:rsidRDefault="00697D23" w:rsidP="00DD4DCA">
            <w:pPr>
              <w:pStyle w:val="a7"/>
            </w:pPr>
            <w:r w:rsidRPr="00675D0D">
              <w:t>120</w:t>
            </w:r>
          </w:p>
        </w:tc>
      </w:tr>
      <w:tr w:rsidR="00675D0D" w:rsidRPr="00675D0D" w14:paraId="71223B6E" w14:textId="77777777" w:rsidTr="009000B7">
        <w:tc>
          <w:tcPr>
            <w:tcW w:w="4928" w:type="dxa"/>
            <w:tcBorders>
              <w:top w:val="single" w:sz="4" w:space="0" w:color="auto"/>
              <w:bottom w:val="single" w:sz="4" w:space="0" w:color="auto"/>
              <w:right w:val="single" w:sz="4" w:space="0" w:color="auto"/>
            </w:tcBorders>
          </w:tcPr>
          <w:p w14:paraId="4B61966D" w14:textId="77777777" w:rsidR="00697D23" w:rsidRPr="00675D0D" w:rsidRDefault="00697D23" w:rsidP="00DD4DCA">
            <w:pPr>
              <w:pStyle w:val="a7"/>
            </w:pPr>
            <w:r w:rsidRPr="00675D0D">
              <w:t>Горячее водоснабжение от газовых водонагревателей</w:t>
            </w:r>
          </w:p>
        </w:tc>
        <w:tc>
          <w:tcPr>
            <w:tcW w:w="5137" w:type="dxa"/>
            <w:tcBorders>
              <w:top w:val="single" w:sz="4" w:space="0" w:color="auto"/>
              <w:left w:val="single" w:sz="4" w:space="0" w:color="auto"/>
              <w:bottom w:val="single" w:sz="4" w:space="0" w:color="auto"/>
            </w:tcBorders>
          </w:tcPr>
          <w:p w14:paraId="79D4BB4C" w14:textId="77777777" w:rsidR="00697D23" w:rsidRPr="00675D0D" w:rsidRDefault="00697D23" w:rsidP="00DD4DCA">
            <w:pPr>
              <w:pStyle w:val="a7"/>
            </w:pPr>
            <w:r w:rsidRPr="00675D0D">
              <w:t>300</w:t>
            </w:r>
          </w:p>
        </w:tc>
      </w:tr>
      <w:tr w:rsidR="00675D0D" w:rsidRPr="00675D0D" w14:paraId="4742E429" w14:textId="77777777" w:rsidTr="009000B7">
        <w:tc>
          <w:tcPr>
            <w:tcW w:w="4928" w:type="dxa"/>
            <w:tcBorders>
              <w:top w:val="single" w:sz="4" w:space="0" w:color="auto"/>
              <w:bottom w:val="single" w:sz="4" w:space="0" w:color="auto"/>
              <w:right w:val="single" w:sz="4" w:space="0" w:color="auto"/>
            </w:tcBorders>
          </w:tcPr>
          <w:p w14:paraId="494EEFA9" w14:textId="77777777" w:rsidR="00697D23" w:rsidRPr="00675D0D" w:rsidRDefault="00697D23" w:rsidP="00DD4DCA">
            <w:pPr>
              <w:pStyle w:val="a7"/>
            </w:pPr>
            <w:r w:rsidRPr="00675D0D">
              <w:t xml:space="preserve">Отсутствие всяких видов горячего </w:t>
            </w:r>
            <w:r w:rsidRPr="00675D0D">
              <w:lastRenderedPageBreak/>
              <w:t>водоснабжения</w:t>
            </w:r>
          </w:p>
        </w:tc>
        <w:tc>
          <w:tcPr>
            <w:tcW w:w="5137" w:type="dxa"/>
            <w:tcBorders>
              <w:top w:val="single" w:sz="4" w:space="0" w:color="auto"/>
              <w:left w:val="single" w:sz="4" w:space="0" w:color="auto"/>
              <w:bottom w:val="single" w:sz="4" w:space="0" w:color="auto"/>
            </w:tcBorders>
          </w:tcPr>
          <w:p w14:paraId="744CF43E" w14:textId="77777777" w:rsidR="00697D23" w:rsidRPr="00675D0D" w:rsidRDefault="00697D23" w:rsidP="00DD4DCA">
            <w:pPr>
              <w:pStyle w:val="a7"/>
            </w:pPr>
            <w:r w:rsidRPr="00675D0D">
              <w:lastRenderedPageBreak/>
              <w:t>180</w:t>
            </w:r>
          </w:p>
        </w:tc>
      </w:tr>
      <w:tr w:rsidR="00675D0D" w:rsidRPr="00675D0D" w14:paraId="104018C9" w14:textId="77777777" w:rsidTr="009000B7">
        <w:tc>
          <w:tcPr>
            <w:tcW w:w="10065" w:type="dxa"/>
            <w:gridSpan w:val="2"/>
            <w:tcBorders>
              <w:top w:val="single" w:sz="4" w:space="0" w:color="auto"/>
              <w:bottom w:val="single" w:sz="4" w:space="0" w:color="auto"/>
            </w:tcBorders>
          </w:tcPr>
          <w:p w14:paraId="1721AD66" w14:textId="77777777" w:rsidR="009000B7" w:rsidRPr="00675D0D" w:rsidRDefault="009000B7" w:rsidP="009000B7">
            <w:pPr>
              <w:ind w:firstLine="0"/>
            </w:pPr>
            <w:r w:rsidRPr="00675D0D">
              <w:rPr>
                <w:rStyle w:val="a4"/>
                <w:bCs/>
                <w:color w:val="auto"/>
              </w:rPr>
              <w:lastRenderedPageBreak/>
              <w:t>Примечание:</w:t>
            </w:r>
          </w:p>
          <w:p w14:paraId="726E65B0" w14:textId="3619C5DA" w:rsidR="009000B7" w:rsidRPr="00675D0D" w:rsidRDefault="009000B7" w:rsidP="009000B7">
            <w:pPr>
              <w:ind w:firstLine="0"/>
            </w:pPr>
            <w:r w:rsidRPr="00675D0D">
              <w:t>Показатели приведены при теплоте сгорания газа 34 МДж/м</w:t>
            </w:r>
            <w:r w:rsidRPr="00675D0D">
              <w:rPr>
                <w:vertAlign w:val="superscript"/>
              </w:rPr>
              <w:t>3</w:t>
            </w:r>
            <w:r w:rsidRPr="00675D0D">
              <w:t xml:space="preserve"> (8000 ккал/м</w:t>
            </w:r>
            <w:r w:rsidRPr="00675D0D">
              <w:rPr>
                <w:vertAlign w:val="superscript"/>
              </w:rPr>
              <w:t>3</w:t>
            </w:r>
            <w:r w:rsidRPr="00675D0D">
              <w:t>).</w:t>
            </w:r>
          </w:p>
        </w:tc>
      </w:tr>
    </w:tbl>
    <w:p w14:paraId="404DCBAB" w14:textId="77777777" w:rsidR="00697D23" w:rsidRPr="00675D0D" w:rsidRDefault="00697D23" w:rsidP="009000B7">
      <w:pPr>
        <w:ind w:firstLine="0"/>
      </w:pPr>
    </w:p>
    <w:p w14:paraId="038B37EA" w14:textId="77777777" w:rsidR="00697D23" w:rsidRPr="00675D0D" w:rsidRDefault="00697D23" w:rsidP="00697D23">
      <w:r w:rsidRPr="00675D0D">
        <w:t>9.4.3. Годовые расходы газа для населения (без учета отопления), предприятий бытового обслуживания населения, общественного питания, предприятий по производству хлеба и кондитерских изделий, а также для медицинских организаций рекомендуется определять по нормам расхода теплоты, приведенным в таблице 9.11.</w:t>
      </w:r>
    </w:p>
    <w:p w14:paraId="0EECC8DA" w14:textId="77777777" w:rsidR="00697D23" w:rsidRPr="00675D0D" w:rsidRDefault="00697D23" w:rsidP="00697D23"/>
    <w:p w14:paraId="2CE2198E" w14:textId="77777777" w:rsidR="00697D23" w:rsidRPr="00675D0D" w:rsidRDefault="00697D23" w:rsidP="00697D23">
      <w:pPr>
        <w:ind w:firstLine="698"/>
        <w:jc w:val="right"/>
      </w:pPr>
      <w:r w:rsidRPr="00675D0D">
        <w:rPr>
          <w:rStyle w:val="a4"/>
          <w:bCs/>
          <w:color w:val="auto"/>
        </w:rPr>
        <w:t>Таблица 9.11</w:t>
      </w:r>
    </w:p>
    <w:p w14:paraId="78FB2590"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30"/>
        <w:gridCol w:w="1417"/>
        <w:gridCol w:w="3018"/>
      </w:tblGrid>
      <w:tr w:rsidR="00675D0D" w:rsidRPr="00675D0D" w14:paraId="6666E62B" w14:textId="77777777" w:rsidTr="009000B7">
        <w:tc>
          <w:tcPr>
            <w:tcW w:w="5630" w:type="dxa"/>
            <w:tcBorders>
              <w:top w:val="single" w:sz="4" w:space="0" w:color="auto"/>
              <w:bottom w:val="single" w:sz="4" w:space="0" w:color="auto"/>
              <w:right w:val="single" w:sz="4" w:space="0" w:color="auto"/>
            </w:tcBorders>
          </w:tcPr>
          <w:p w14:paraId="55DD025E" w14:textId="77777777" w:rsidR="00697D23" w:rsidRPr="00675D0D" w:rsidRDefault="00697D23" w:rsidP="00DD4DCA">
            <w:pPr>
              <w:pStyle w:val="a7"/>
            </w:pPr>
            <w:r w:rsidRPr="00675D0D">
              <w:t>Потребители газа</w:t>
            </w:r>
          </w:p>
        </w:tc>
        <w:tc>
          <w:tcPr>
            <w:tcW w:w="1417" w:type="dxa"/>
            <w:tcBorders>
              <w:top w:val="single" w:sz="4" w:space="0" w:color="auto"/>
              <w:left w:val="single" w:sz="4" w:space="0" w:color="auto"/>
              <w:bottom w:val="single" w:sz="4" w:space="0" w:color="auto"/>
              <w:right w:val="single" w:sz="4" w:space="0" w:color="auto"/>
            </w:tcBorders>
          </w:tcPr>
          <w:p w14:paraId="1AB0B022" w14:textId="77777777" w:rsidR="00697D23" w:rsidRPr="00675D0D" w:rsidRDefault="00697D23" w:rsidP="00DD4DCA">
            <w:pPr>
              <w:pStyle w:val="a7"/>
            </w:pPr>
            <w:r w:rsidRPr="00675D0D">
              <w:t>Единицы измерения</w:t>
            </w:r>
          </w:p>
        </w:tc>
        <w:tc>
          <w:tcPr>
            <w:tcW w:w="3018" w:type="dxa"/>
            <w:tcBorders>
              <w:top w:val="single" w:sz="4" w:space="0" w:color="auto"/>
              <w:left w:val="single" w:sz="4" w:space="0" w:color="auto"/>
              <w:bottom w:val="single" w:sz="4" w:space="0" w:color="auto"/>
            </w:tcBorders>
          </w:tcPr>
          <w:p w14:paraId="0761D5FB" w14:textId="77777777" w:rsidR="00697D23" w:rsidRPr="00675D0D" w:rsidRDefault="00697D23" w:rsidP="00DD4DCA">
            <w:pPr>
              <w:pStyle w:val="a7"/>
            </w:pPr>
            <w:r w:rsidRPr="00675D0D">
              <w:t>Показатели расхода</w:t>
            </w:r>
          </w:p>
          <w:p w14:paraId="4F5AB88D" w14:textId="77777777" w:rsidR="00697D23" w:rsidRPr="00675D0D" w:rsidRDefault="00697D23" w:rsidP="00DD4DCA">
            <w:pPr>
              <w:pStyle w:val="a7"/>
            </w:pPr>
            <w:r w:rsidRPr="00675D0D">
              <w:t>теплоты, МДж (тыс. ккал)</w:t>
            </w:r>
          </w:p>
        </w:tc>
      </w:tr>
      <w:tr w:rsidR="00675D0D" w:rsidRPr="00675D0D" w14:paraId="47768E8E" w14:textId="77777777" w:rsidTr="009000B7">
        <w:tc>
          <w:tcPr>
            <w:tcW w:w="10065" w:type="dxa"/>
            <w:gridSpan w:val="3"/>
            <w:tcBorders>
              <w:top w:val="single" w:sz="4" w:space="0" w:color="auto"/>
              <w:bottom w:val="single" w:sz="4" w:space="0" w:color="auto"/>
            </w:tcBorders>
          </w:tcPr>
          <w:p w14:paraId="1498DD82" w14:textId="77777777" w:rsidR="00697D23" w:rsidRPr="00675D0D" w:rsidRDefault="00697D23" w:rsidP="00DD4DCA">
            <w:pPr>
              <w:pStyle w:val="a7"/>
            </w:pPr>
            <w:r w:rsidRPr="00675D0D">
              <w:t>I. Население</w:t>
            </w:r>
          </w:p>
        </w:tc>
      </w:tr>
      <w:tr w:rsidR="00675D0D" w:rsidRPr="00675D0D" w14:paraId="581EAD1C" w14:textId="77777777" w:rsidTr="009000B7">
        <w:tc>
          <w:tcPr>
            <w:tcW w:w="5630" w:type="dxa"/>
            <w:tcBorders>
              <w:top w:val="single" w:sz="4" w:space="0" w:color="auto"/>
              <w:bottom w:val="single" w:sz="4" w:space="0" w:color="auto"/>
              <w:right w:val="single" w:sz="4" w:space="0" w:color="auto"/>
            </w:tcBorders>
          </w:tcPr>
          <w:p w14:paraId="2A47BE9F" w14:textId="77777777" w:rsidR="00697D23" w:rsidRPr="00675D0D" w:rsidRDefault="00697D23" w:rsidP="00DD4DCA">
            <w:pPr>
              <w:pStyle w:val="a7"/>
            </w:pPr>
            <w:r w:rsidRPr="00675D0D">
              <w:t>При наличии в квартире газовой плиты и централизованного горячего водоснабжения при газоснабжении:</w:t>
            </w:r>
          </w:p>
        </w:tc>
        <w:tc>
          <w:tcPr>
            <w:tcW w:w="1417" w:type="dxa"/>
            <w:vMerge w:val="restart"/>
            <w:tcBorders>
              <w:top w:val="single" w:sz="4" w:space="0" w:color="auto"/>
              <w:left w:val="single" w:sz="4" w:space="0" w:color="auto"/>
              <w:bottom w:val="single" w:sz="4" w:space="0" w:color="auto"/>
              <w:right w:val="single" w:sz="4" w:space="0" w:color="auto"/>
            </w:tcBorders>
          </w:tcPr>
          <w:p w14:paraId="1D6895DB" w14:textId="77777777" w:rsidR="00697D23" w:rsidRPr="00675D0D" w:rsidRDefault="00697D23" w:rsidP="00DD4DCA">
            <w:pPr>
              <w:pStyle w:val="a7"/>
            </w:pPr>
            <w:r w:rsidRPr="00675D0D">
              <w:t>на 1 чел.</w:t>
            </w:r>
          </w:p>
          <w:p w14:paraId="5049BFF5" w14:textId="77777777" w:rsidR="00697D23" w:rsidRPr="00675D0D" w:rsidRDefault="00697D23" w:rsidP="00DD4DCA">
            <w:pPr>
              <w:pStyle w:val="a7"/>
            </w:pPr>
            <w:r w:rsidRPr="00675D0D">
              <w:t>в год</w:t>
            </w:r>
          </w:p>
        </w:tc>
        <w:tc>
          <w:tcPr>
            <w:tcW w:w="3018" w:type="dxa"/>
            <w:tcBorders>
              <w:top w:val="single" w:sz="4" w:space="0" w:color="auto"/>
              <w:left w:val="single" w:sz="4" w:space="0" w:color="auto"/>
              <w:bottom w:val="single" w:sz="4" w:space="0" w:color="auto"/>
            </w:tcBorders>
          </w:tcPr>
          <w:p w14:paraId="38560C32" w14:textId="77777777" w:rsidR="00697D23" w:rsidRPr="00675D0D" w:rsidRDefault="00697D23" w:rsidP="00DD4DCA">
            <w:pPr>
              <w:pStyle w:val="a6"/>
            </w:pPr>
          </w:p>
        </w:tc>
      </w:tr>
      <w:tr w:rsidR="00675D0D" w:rsidRPr="00675D0D" w14:paraId="22A44492" w14:textId="77777777" w:rsidTr="009000B7">
        <w:tc>
          <w:tcPr>
            <w:tcW w:w="5630" w:type="dxa"/>
            <w:tcBorders>
              <w:top w:val="single" w:sz="4" w:space="0" w:color="auto"/>
              <w:bottom w:val="single" w:sz="4" w:space="0" w:color="auto"/>
              <w:right w:val="single" w:sz="4" w:space="0" w:color="auto"/>
            </w:tcBorders>
          </w:tcPr>
          <w:p w14:paraId="2BE3E7EF" w14:textId="77777777" w:rsidR="00697D23" w:rsidRPr="00675D0D" w:rsidRDefault="00697D23" w:rsidP="00DD4DCA">
            <w:pPr>
              <w:pStyle w:val="a7"/>
            </w:pPr>
            <w:r w:rsidRPr="00675D0D">
              <w:t>природным газом</w:t>
            </w:r>
          </w:p>
        </w:tc>
        <w:tc>
          <w:tcPr>
            <w:tcW w:w="1417" w:type="dxa"/>
            <w:vMerge/>
            <w:tcBorders>
              <w:top w:val="single" w:sz="4" w:space="0" w:color="auto"/>
              <w:left w:val="single" w:sz="4" w:space="0" w:color="auto"/>
              <w:bottom w:val="nil"/>
              <w:right w:val="single" w:sz="4" w:space="0" w:color="auto"/>
            </w:tcBorders>
          </w:tcPr>
          <w:p w14:paraId="614590B7" w14:textId="77777777" w:rsidR="00697D23" w:rsidRPr="00675D0D" w:rsidRDefault="00697D23" w:rsidP="00DD4DCA">
            <w:pPr>
              <w:pStyle w:val="a6"/>
            </w:pPr>
          </w:p>
        </w:tc>
        <w:tc>
          <w:tcPr>
            <w:tcW w:w="3018" w:type="dxa"/>
            <w:tcBorders>
              <w:top w:val="nil"/>
              <w:left w:val="single" w:sz="4" w:space="0" w:color="auto"/>
              <w:bottom w:val="nil"/>
            </w:tcBorders>
          </w:tcPr>
          <w:p w14:paraId="44CDB4F7" w14:textId="77777777" w:rsidR="00697D23" w:rsidRPr="00675D0D" w:rsidRDefault="00697D23" w:rsidP="00DD4DCA">
            <w:pPr>
              <w:pStyle w:val="a7"/>
            </w:pPr>
            <w:r w:rsidRPr="00675D0D">
              <w:t>4100 (970)</w:t>
            </w:r>
          </w:p>
        </w:tc>
      </w:tr>
      <w:tr w:rsidR="00675D0D" w:rsidRPr="00675D0D" w14:paraId="33313BA7" w14:textId="77777777" w:rsidTr="009000B7">
        <w:tc>
          <w:tcPr>
            <w:tcW w:w="5630" w:type="dxa"/>
            <w:tcBorders>
              <w:top w:val="single" w:sz="4" w:space="0" w:color="auto"/>
              <w:bottom w:val="single" w:sz="4" w:space="0" w:color="auto"/>
              <w:right w:val="single" w:sz="4" w:space="0" w:color="auto"/>
            </w:tcBorders>
          </w:tcPr>
          <w:p w14:paraId="12E74A8A" w14:textId="77777777" w:rsidR="00697D23" w:rsidRPr="00675D0D" w:rsidRDefault="00697D23" w:rsidP="00DD4DCA">
            <w:pPr>
              <w:pStyle w:val="a7"/>
            </w:pPr>
            <w:r w:rsidRPr="00675D0D">
              <w:t>СУГ</w:t>
            </w:r>
          </w:p>
        </w:tc>
        <w:tc>
          <w:tcPr>
            <w:tcW w:w="1417" w:type="dxa"/>
            <w:tcBorders>
              <w:top w:val="nil"/>
              <w:left w:val="single" w:sz="4" w:space="0" w:color="auto"/>
              <w:bottom w:val="single" w:sz="4" w:space="0" w:color="auto"/>
              <w:right w:val="single" w:sz="4" w:space="0" w:color="auto"/>
            </w:tcBorders>
          </w:tcPr>
          <w:p w14:paraId="4E235E22"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3DDF1B90" w14:textId="77777777" w:rsidR="00697D23" w:rsidRPr="00675D0D" w:rsidRDefault="00697D23" w:rsidP="00DD4DCA">
            <w:pPr>
              <w:pStyle w:val="a7"/>
            </w:pPr>
            <w:r w:rsidRPr="00675D0D">
              <w:t>3850 (920)</w:t>
            </w:r>
          </w:p>
        </w:tc>
      </w:tr>
      <w:tr w:rsidR="00675D0D" w:rsidRPr="00675D0D" w14:paraId="16F1302A" w14:textId="77777777" w:rsidTr="00EF4DED">
        <w:tc>
          <w:tcPr>
            <w:tcW w:w="5630" w:type="dxa"/>
            <w:vMerge w:val="restart"/>
            <w:tcBorders>
              <w:top w:val="single" w:sz="4" w:space="0" w:color="auto"/>
              <w:right w:val="single" w:sz="4" w:space="0" w:color="auto"/>
            </w:tcBorders>
          </w:tcPr>
          <w:p w14:paraId="1D2D1D86" w14:textId="77777777" w:rsidR="00BF42A6" w:rsidRPr="00675D0D" w:rsidRDefault="00BF42A6" w:rsidP="00DD4DCA">
            <w:pPr>
              <w:pStyle w:val="a7"/>
            </w:pPr>
            <w:r w:rsidRPr="00675D0D">
              <w:t>При наличии в квартире газовой плиты и газового</w:t>
            </w:r>
          </w:p>
          <w:p w14:paraId="02CA556E" w14:textId="66D2623D" w:rsidR="00BF42A6" w:rsidRPr="00675D0D" w:rsidRDefault="00BF42A6" w:rsidP="00DD4DCA">
            <w:pPr>
              <w:pStyle w:val="a7"/>
            </w:pPr>
            <w:r w:rsidRPr="00675D0D">
              <w:t>водонагревателя (при отсутствии централизованного горячего водоснабжения) при газоснабжении:</w:t>
            </w:r>
          </w:p>
        </w:tc>
        <w:tc>
          <w:tcPr>
            <w:tcW w:w="1417" w:type="dxa"/>
            <w:vMerge w:val="restart"/>
            <w:tcBorders>
              <w:top w:val="single" w:sz="4" w:space="0" w:color="auto"/>
              <w:left w:val="single" w:sz="4" w:space="0" w:color="auto"/>
              <w:right w:val="single" w:sz="4" w:space="0" w:color="auto"/>
            </w:tcBorders>
          </w:tcPr>
          <w:p w14:paraId="4E6E387C" w14:textId="77777777" w:rsidR="00BF42A6" w:rsidRPr="00675D0D" w:rsidRDefault="00BF42A6" w:rsidP="00DD4DCA">
            <w:pPr>
              <w:pStyle w:val="a7"/>
            </w:pPr>
            <w:r w:rsidRPr="00675D0D">
              <w:t>на 1 чел.</w:t>
            </w:r>
          </w:p>
          <w:p w14:paraId="273C15AF" w14:textId="7579D199" w:rsidR="00BF42A6" w:rsidRPr="00675D0D" w:rsidRDefault="00BF42A6" w:rsidP="00DD4DCA">
            <w:pPr>
              <w:pStyle w:val="a7"/>
            </w:pPr>
            <w:r w:rsidRPr="00675D0D">
              <w:t>в год</w:t>
            </w:r>
          </w:p>
        </w:tc>
        <w:tc>
          <w:tcPr>
            <w:tcW w:w="3018" w:type="dxa"/>
            <w:tcBorders>
              <w:top w:val="single" w:sz="4" w:space="0" w:color="auto"/>
              <w:left w:val="single" w:sz="4" w:space="0" w:color="auto"/>
              <w:bottom w:val="single" w:sz="4" w:space="0" w:color="auto"/>
            </w:tcBorders>
          </w:tcPr>
          <w:p w14:paraId="4718A14F" w14:textId="77777777" w:rsidR="00BF42A6" w:rsidRPr="00675D0D" w:rsidRDefault="00BF42A6" w:rsidP="00DD4DCA">
            <w:pPr>
              <w:pStyle w:val="a6"/>
            </w:pPr>
          </w:p>
        </w:tc>
      </w:tr>
      <w:tr w:rsidR="00675D0D" w:rsidRPr="00675D0D" w14:paraId="32CA7447" w14:textId="77777777" w:rsidTr="00EF4DED">
        <w:tc>
          <w:tcPr>
            <w:tcW w:w="5630" w:type="dxa"/>
            <w:vMerge/>
            <w:tcBorders>
              <w:bottom w:val="single" w:sz="4" w:space="0" w:color="auto"/>
              <w:right w:val="single" w:sz="4" w:space="0" w:color="auto"/>
            </w:tcBorders>
          </w:tcPr>
          <w:p w14:paraId="3DD17447" w14:textId="7048352E" w:rsidR="00BF42A6" w:rsidRPr="00675D0D" w:rsidRDefault="00BF42A6" w:rsidP="00DD4DCA">
            <w:pPr>
              <w:pStyle w:val="a7"/>
            </w:pPr>
          </w:p>
        </w:tc>
        <w:tc>
          <w:tcPr>
            <w:tcW w:w="1417" w:type="dxa"/>
            <w:vMerge/>
            <w:tcBorders>
              <w:left w:val="single" w:sz="4" w:space="0" w:color="auto"/>
              <w:bottom w:val="nil"/>
              <w:right w:val="single" w:sz="4" w:space="0" w:color="auto"/>
            </w:tcBorders>
          </w:tcPr>
          <w:p w14:paraId="2766AA67" w14:textId="06323029" w:rsidR="00BF42A6" w:rsidRPr="00675D0D" w:rsidRDefault="00BF42A6" w:rsidP="00DD4DCA">
            <w:pPr>
              <w:pStyle w:val="a7"/>
            </w:pPr>
          </w:p>
        </w:tc>
        <w:tc>
          <w:tcPr>
            <w:tcW w:w="3018" w:type="dxa"/>
            <w:tcBorders>
              <w:top w:val="single" w:sz="4" w:space="0" w:color="auto"/>
              <w:left w:val="single" w:sz="4" w:space="0" w:color="auto"/>
              <w:bottom w:val="nil"/>
            </w:tcBorders>
          </w:tcPr>
          <w:p w14:paraId="28A3E665" w14:textId="77777777" w:rsidR="00BF42A6" w:rsidRPr="00675D0D" w:rsidRDefault="00BF42A6" w:rsidP="00DD4DCA">
            <w:pPr>
              <w:pStyle w:val="a6"/>
            </w:pPr>
          </w:p>
        </w:tc>
      </w:tr>
      <w:tr w:rsidR="00675D0D" w:rsidRPr="00675D0D" w14:paraId="39D24323" w14:textId="77777777" w:rsidTr="009000B7">
        <w:tc>
          <w:tcPr>
            <w:tcW w:w="5630" w:type="dxa"/>
            <w:tcBorders>
              <w:top w:val="single" w:sz="4" w:space="0" w:color="auto"/>
              <w:bottom w:val="single" w:sz="4" w:space="0" w:color="auto"/>
              <w:right w:val="single" w:sz="4" w:space="0" w:color="auto"/>
            </w:tcBorders>
          </w:tcPr>
          <w:p w14:paraId="1BDB9B7E" w14:textId="77777777" w:rsidR="00697D23" w:rsidRPr="00675D0D" w:rsidRDefault="00697D23" w:rsidP="00DD4DCA">
            <w:pPr>
              <w:pStyle w:val="a7"/>
            </w:pPr>
            <w:r w:rsidRPr="00675D0D">
              <w:t>природным газом</w:t>
            </w:r>
          </w:p>
        </w:tc>
        <w:tc>
          <w:tcPr>
            <w:tcW w:w="1417" w:type="dxa"/>
            <w:tcBorders>
              <w:top w:val="nil"/>
              <w:left w:val="single" w:sz="4" w:space="0" w:color="auto"/>
              <w:bottom w:val="nil"/>
              <w:right w:val="single" w:sz="4" w:space="0" w:color="auto"/>
            </w:tcBorders>
          </w:tcPr>
          <w:p w14:paraId="52E8E021" w14:textId="77777777" w:rsidR="00697D23" w:rsidRPr="00675D0D" w:rsidRDefault="00697D23" w:rsidP="00DD4DCA">
            <w:pPr>
              <w:pStyle w:val="a6"/>
            </w:pPr>
          </w:p>
        </w:tc>
        <w:tc>
          <w:tcPr>
            <w:tcW w:w="3018" w:type="dxa"/>
            <w:tcBorders>
              <w:top w:val="nil"/>
              <w:left w:val="single" w:sz="4" w:space="0" w:color="auto"/>
              <w:bottom w:val="nil"/>
            </w:tcBorders>
          </w:tcPr>
          <w:p w14:paraId="4AEB2409" w14:textId="77777777" w:rsidR="00697D23" w:rsidRPr="00675D0D" w:rsidRDefault="00697D23" w:rsidP="00DD4DCA">
            <w:pPr>
              <w:pStyle w:val="a7"/>
            </w:pPr>
            <w:r w:rsidRPr="00675D0D">
              <w:t>10000 (2400)</w:t>
            </w:r>
          </w:p>
        </w:tc>
      </w:tr>
      <w:tr w:rsidR="00675D0D" w:rsidRPr="00675D0D" w14:paraId="21D00A01" w14:textId="77777777" w:rsidTr="009000B7">
        <w:tc>
          <w:tcPr>
            <w:tcW w:w="5630" w:type="dxa"/>
            <w:tcBorders>
              <w:top w:val="single" w:sz="4" w:space="0" w:color="auto"/>
              <w:bottom w:val="single" w:sz="4" w:space="0" w:color="auto"/>
              <w:right w:val="single" w:sz="4" w:space="0" w:color="auto"/>
            </w:tcBorders>
          </w:tcPr>
          <w:p w14:paraId="526675B2" w14:textId="77777777" w:rsidR="00697D23" w:rsidRPr="00675D0D" w:rsidRDefault="00697D23" w:rsidP="00DD4DCA">
            <w:pPr>
              <w:pStyle w:val="a7"/>
            </w:pPr>
            <w:r w:rsidRPr="00675D0D">
              <w:t>СУГ</w:t>
            </w:r>
          </w:p>
        </w:tc>
        <w:tc>
          <w:tcPr>
            <w:tcW w:w="1417" w:type="dxa"/>
            <w:tcBorders>
              <w:top w:val="nil"/>
              <w:left w:val="single" w:sz="4" w:space="0" w:color="auto"/>
              <w:bottom w:val="single" w:sz="4" w:space="0" w:color="auto"/>
              <w:right w:val="single" w:sz="4" w:space="0" w:color="auto"/>
            </w:tcBorders>
          </w:tcPr>
          <w:p w14:paraId="3FBE21A7"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7C1DE466" w14:textId="77777777" w:rsidR="00697D23" w:rsidRPr="00675D0D" w:rsidRDefault="00697D23" w:rsidP="00DD4DCA">
            <w:pPr>
              <w:pStyle w:val="a7"/>
            </w:pPr>
            <w:r w:rsidRPr="00675D0D">
              <w:t>9400 (2250)</w:t>
            </w:r>
          </w:p>
        </w:tc>
      </w:tr>
      <w:tr w:rsidR="00675D0D" w:rsidRPr="00675D0D" w14:paraId="03FAE6C3" w14:textId="77777777" w:rsidTr="009000B7">
        <w:tc>
          <w:tcPr>
            <w:tcW w:w="5630" w:type="dxa"/>
            <w:tcBorders>
              <w:top w:val="single" w:sz="4" w:space="0" w:color="auto"/>
              <w:bottom w:val="single" w:sz="4" w:space="0" w:color="auto"/>
              <w:right w:val="single" w:sz="4" w:space="0" w:color="auto"/>
            </w:tcBorders>
          </w:tcPr>
          <w:p w14:paraId="451C8009" w14:textId="77777777" w:rsidR="00697D23" w:rsidRPr="00675D0D" w:rsidRDefault="00697D23" w:rsidP="00DD4DCA">
            <w:pPr>
              <w:pStyle w:val="a7"/>
            </w:pPr>
            <w:r w:rsidRPr="00675D0D">
              <w:t>При наличии в квартире газовой плиты и отсутствии централизованного горячего водоснабжения и газового водонагревателя при газоснабжении:</w:t>
            </w:r>
          </w:p>
        </w:tc>
        <w:tc>
          <w:tcPr>
            <w:tcW w:w="1417" w:type="dxa"/>
            <w:tcBorders>
              <w:top w:val="single" w:sz="4" w:space="0" w:color="auto"/>
              <w:left w:val="single" w:sz="4" w:space="0" w:color="auto"/>
              <w:bottom w:val="nil"/>
              <w:right w:val="single" w:sz="4" w:space="0" w:color="auto"/>
            </w:tcBorders>
          </w:tcPr>
          <w:p w14:paraId="7168B188" w14:textId="77777777" w:rsidR="00697D23" w:rsidRPr="00675D0D" w:rsidRDefault="00697D23" w:rsidP="00DD4DCA">
            <w:pPr>
              <w:pStyle w:val="a7"/>
            </w:pPr>
            <w:r w:rsidRPr="00675D0D">
              <w:t>на 1 чел.</w:t>
            </w:r>
          </w:p>
          <w:p w14:paraId="586FAD8F" w14:textId="77777777" w:rsidR="00697D23" w:rsidRPr="00675D0D" w:rsidRDefault="00697D23" w:rsidP="00DD4DCA">
            <w:pPr>
              <w:pStyle w:val="a7"/>
            </w:pPr>
            <w:r w:rsidRPr="00675D0D">
              <w:t>в год</w:t>
            </w:r>
          </w:p>
        </w:tc>
        <w:tc>
          <w:tcPr>
            <w:tcW w:w="3018" w:type="dxa"/>
            <w:tcBorders>
              <w:top w:val="single" w:sz="4" w:space="0" w:color="auto"/>
              <w:left w:val="single" w:sz="4" w:space="0" w:color="auto"/>
              <w:bottom w:val="nil"/>
            </w:tcBorders>
          </w:tcPr>
          <w:p w14:paraId="4F622A3B" w14:textId="77777777" w:rsidR="00697D23" w:rsidRPr="00675D0D" w:rsidRDefault="00697D23" w:rsidP="00DD4DCA">
            <w:pPr>
              <w:pStyle w:val="a6"/>
            </w:pPr>
          </w:p>
        </w:tc>
      </w:tr>
      <w:tr w:rsidR="00675D0D" w:rsidRPr="00675D0D" w14:paraId="20E9963A" w14:textId="77777777" w:rsidTr="009000B7">
        <w:tc>
          <w:tcPr>
            <w:tcW w:w="5630" w:type="dxa"/>
            <w:tcBorders>
              <w:top w:val="single" w:sz="4" w:space="0" w:color="auto"/>
              <w:bottom w:val="single" w:sz="4" w:space="0" w:color="auto"/>
              <w:right w:val="single" w:sz="4" w:space="0" w:color="auto"/>
            </w:tcBorders>
          </w:tcPr>
          <w:p w14:paraId="4B738BB3" w14:textId="77777777" w:rsidR="00697D23" w:rsidRPr="00675D0D" w:rsidRDefault="00697D23" w:rsidP="00DD4DCA">
            <w:pPr>
              <w:pStyle w:val="a7"/>
            </w:pPr>
            <w:r w:rsidRPr="00675D0D">
              <w:t>природным газом</w:t>
            </w:r>
          </w:p>
        </w:tc>
        <w:tc>
          <w:tcPr>
            <w:tcW w:w="1417" w:type="dxa"/>
            <w:tcBorders>
              <w:top w:val="nil"/>
              <w:left w:val="single" w:sz="4" w:space="0" w:color="auto"/>
              <w:bottom w:val="nil"/>
              <w:right w:val="single" w:sz="4" w:space="0" w:color="auto"/>
            </w:tcBorders>
          </w:tcPr>
          <w:p w14:paraId="2AC32918" w14:textId="77777777" w:rsidR="00697D23" w:rsidRPr="00675D0D" w:rsidRDefault="00697D23" w:rsidP="00DD4DCA">
            <w:pPr>
              <w:pStyle w:val="a6"/>
            </w:pPr>
          </w:p>
        </w:tc>
        <w:tc>
          <w:tcPr>
            <w:tcW w:w="3018" w:type="dxa"/>
            <w:tcBorders>
              <w:top w:val="nil"/>
              <w:left w:val="single" w:sz="4" w:space="0" w:color="auto"/>
              <w:bottom w:val="nil"/>
            </w:tcBorders>
          </w:tcPr>
          <w:p w14:paraId="1C0C5A1C" w14:textId="77777777" w:rsidR="00697D23" w:rsidRPr="00675D0D" w:rsidRDefault="00697D23" w:rsidP="00DD4DCA">
            <w:pPr>
              <w:pStyle w:val="a7"/>
            </w:pPr>
            <w:r w:rsidRPr="00675D0D">
              <w:t>6000 (1430)</w:t>
            </w:r>
          </w:p>
        </w:tc>
      </w:tr>
      <w:tr w:rsidR="00675D0D" w:rsidRPr="00675D0D" w14:paraId="54DCEB36" w14:textId="77777777" w:rsidTr="009000B7">
        <w:tc>
          <w:tcPr>
            <w:tcW w:w="5630" w:type="dxa"/>
            <w:tcBorders>
              <w:top w:val="single" w:sz="4" w:space="0" w:color="auto"/>
              <w:bottom w:val="single" w:sz="4" w:space="0" w:color="auto"/>
              <w:right w:val="single" w:sz="4" w:space="0" w:color="auto"/>
            </w:tcBorders>
          </w:tcPr>
          <w:p w14:paraId="3C34EF6F" w14:textId="77777777" w:rsidR="00697D23" w:rsidRPr="00675D0D" w:rsidRDefault="00697D23" w:rsidP="00DD4DCA">
            <w:pPr>
              <w:pStyle w:val="a7"/>
            </w:pPr>
            <w:r w:rsidRPr="00675D0D">
              <w:t>СУГ</w:t>
            </w:r>
          </w:p>
        </w:tc>
        <w:tc>
          <w:tcPr>
            <w:tcW w:w="1417" w:type="dxa"/>
            <w:tcBorders>
              <w:top w:val="nil"/>
              <w:left w:val="single" w:sz="4" w:space="0" w:color="auto"/>
              <w:bottom w:val="single" w:sz="4" w:space="0" w:color="auto"/>
              <w:right w:val="single" w:sz="4" w:space="0" w:color="auto"/>
            </w:tcBorders>
          </w:tcPr>
          <w:p w14:paraId="55D25049"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005EEDFE" w14:textId="77777777" w:rsidR="00697D23" w:rsidRPr="00675D0D" w:rsidRDefault="00697D23" w:rsidP="00DD4DCA">
            <w:pPr>
              <w:pStyle w:val="a7"/>
            </w:pPr>
            <w:r w:rsidRPr="00675D0D">
              <w:t>5800 (1380)</w:t>
            </w:r>
          </w:p>
        </w:tc>
      </w:tr>
      <w:tr w:rsidR="00675D0D" w:rsidRPr="00675D0D" w14:paraId="1C8D82E9" w14:textId="77777777" w:rsidTr="009000B7">
        <w:tc>
          <w:tcPr>
            <w:tcW w:w="10065" w:type="dxa"/>
            <w:gridSpan w:val="3"/>
            <w:tcBorders>
              <w:top w:val="single" w:sz="4" w:space="0" w:color="auto"/>
              <w:bottom w:val="single" w:sz="4" w:space="0" w:color="auto"/>
            </w:tcBorders>
          </w:tcPr>
          <w:p w14:paraId="3A384A77" w14:textId="77777777" w:rsidR="00697D23" w:rsidRPr="00675D0D" w:rsidRDefault="00697D23" w:rsidP="00DD4DCA">
            <w:pPr>
              <w:pStyle w:val="a7"/>
            </w:pPr>
            <w:r w:rsidRPr="00675D0D">
              <w:t>II. Предприятия бытового обслуживания населения</w:t>
            </w:r>
          </w:p>
        </w:tc>
      </w:tr>
      <w:tr w:rsidR="00675D0D" w:rsidRPr="00675D0D" w14:paraId="7BB3F54B" w14:textId="77777777" w:rsidTr="009000B7">
        <w:tc>
          <w:tcPr>
            <w:tcW w:w="5630" w:type="dxa"/>
            <w:tcBorders>
              <w:top w:val="single" w:sz="4" w:space="0" w:color="auto"/>
              <w:bottom w:val="single" w:sz="4" w:space="0" w:color="auto"/>
              <w:right w:val="single" w:sz="4" w:space="0" w:color="auto"/>
            </w:tcBorders>
          </w:tcPr>
          <w:p w14:paraId="7BE3E9A6" w14:textId="77777777" w:rsidR="00697D23" w:rsidRPr="00675D0D" w:rsidRDefault="00697D23" w:rsidP="00DD4DCA">
            <w:pPr>
              <w:pStyle w:val="a7"/>
            </w:pPr>
            <w:r w:rsidRPr="00675D0D">
              <w:t>Фабрики-прачечные:</w:t>
            </w:r>
          </w:p>
        </w:tc>
        <w:tc>
          <w:tcPr>
            <w:tcW w:w="1417" w:type="dxa"/>
            <w:vMerge w:val="restart"/>
            <w:tcBorders>
              <w:top w:val="single" w:sz="4" w:space="0" w:color="auto"/>
              <w:left w:val="single" w:sz="4" w:space="0" w:color="auto"/>
              <w:bottom w:val="single" w:sz="4" w:space="0" w:color="auto"/>
              <w:right w:val="single" w:sz="4" w:space="0" w:color="auto"/>
            </w:tcBorders>
          </w:tcPr>
          <w:p w14:paraId="718790AB" w14:textId="77777777" w:rsidR="00697D23" w:rsidRPr="00675D0D" w:rsidRDefault="00697D23" w:rsidP="00DD4DCA">
            <w:pPr>
              <w:pStyle w:val="a7"/>
            </w:pPr>
            <w:r w:rsidRPr="00675D0D">
              <w:t>на 1 т</w:t>
            </w:r>
          </w:p>
          <w:p w14:paraId="78C5EAA0" w14:textId="77777777" w:rsidR="00697D23" w:rsidRPr="00675D0D" w:rsidRDefault="00697D23" w:rsidP="00DD4DCA">
            <w:pPr>
              <w:pStyle w:val="a7"/>
            </w:pPr>
            <w:r w:rsidRPr="00675D0D">
              <w:t>сухого белья</w:t>
            </w:r>
          </w:p>
        </w:tc>
        <w:tc>
          <w:tcPr>
            <w:tcW w:w="3018" w:type="dxa"/>
            <w:tcBorders>
              <w:top w:val="single" w:sz="4" w:space="0" w:color="auto"/>
              <w:left w:val="single" w:sz="4" w:space="0" w:color="auto"/>
              <w:bottom w:val="nil"/>
            </w:tcBorders>
          </w:tcPr>
          <w:p w14:paraId="5BC6FBBA" w14:textId="77777777" w:rsidR="00697D23" w:rsidRPr="00675D0D" w:rsidRDefault="00697D23" w:rsidP="00DD4DCA">
            <w:pPr>
              <w:pStyle w:val="a6"/>
            </w:pPr>
          </w:p>
        </w:tc>
      </w:tr>
      <w:tr w:rsidR="00675D0D" w:rsidRPr="00675D0D" w14:paraId="6AF4D2AB" w14:textId="77777777" w:rsidTr="009000B7">
        <w:tc>
          <w:tcPr>
            <w:tcW w:w="5630" w:type="dxa"/>
            <w:tcBorders>
              <w:top w:val="single" w:sz="4" w:space="0" w:color="auto"/>
              <w:bottom w:val="single" w:sz="4" w:space="0" w:color="auto"/>
              <w:right w:val="single" w:sz="4" w:space="0" w:color="auto"/>
            </w:tcBorders>
          </w:tcPr>
          <w:p w14:paraId="41D63F93" w14:textId="77777777" w:rsidR="00697D23" w:rsidRPr="00675D0D" w:rsidRDefault="00697D23" w:rsidP="00DD4DCA">
            <w:pPr>
              <w:pStyle w:val="a7"/>
            </w:pPr>
            <w:r w:rsidRPr="00675D0D">
              <w:t>на стирку белья в механизированных прачечных</w:t>
            </w:r>
          </w:p>
        </w:tc>
        <w:tc>
          <w:tcPr>
            <w:tcW w:w="1417" w:type="dxa"/>
            <w:vMerge/>
            <w:tcBorders>
              <w:top w:val="single" w:sz="4" w:space="0" w:color="auto"/>
              <w:left w:val="single" w:sz="4" w:space="0" w:color="auto"/>
              <w:bottom w:val="nil"/>
              <w:right w:val="single" w:sz="4" w:space="0" w:color="auto"/>
            </w:tcBorders>
          </w:tcPr>
          <w:p w14:paraId="5351B1A9" w14:textId="77777777" w:rsidR="00697D23" w:rsidRPr="00675D0D" w:rsidRDefault="00697D23" w:rsidP="00DD4DCA">
            <w:pPr>
              <w:pStyle w:val="a6"/>
            </w:pPr>
          </w:p>
        </w:tc>
        <w:tc>
          <w:tcPr>
            <w:tcW w:w="3018" w:type="dxa"/>
            <w:tcBorders>
              <w:top w:val="nil"/>
              <w:left w:val="single" w:sz="4" w:space="0" w:color="auto"/>
              <w:bottom w:val="nil"/>
            </w:tcBorders>
          </w:tcPr>
          <w:p w14:paraId="00197046" w14:textId="77777777" w:rsidR="00697D23" w:rsidRPr="00675D0D" w:rsidRDefault="00697D23" w:rsidP="00DD4DCA">
            <w:pPr>
              <w:pStyle w:val="a7"/>
            </w:pPr>
            <w:r w:rsidRPr="00675D0D">
              <w:t>8800 (2100)</w:t>
            </w:r>
          </w:p>
        </w:tc>
      </w:tr>
      <w:tr w:rsidR="00675D0D" w:rsidRPr="00675D0D" w14:paraId="20F987E1" w14:textId="77777777" w:rsidTr="009000B7">
        <w:tc>
          <w:tcPr>
            <w:tcW w:w="5630" w:type="dxa"/>
            <w:tcBorders>
              <w:top w:val="single" w:sz="4" w:space="0" w:color="auto"/>
              <w:bottom w:val="single" w:sz="4" w:space="0" w:color="auto"/>
              <w:right w:val="single" w:sz="4" w:space="0" w:color="auto"/>
            </w:tcBorders>
          </w:tcPr>
          <w:p w14:paraId="4D42CE87" w14:textId="77777777" w:rsidR="00697D23" w:rsidRPr="00675D0D" w:rsidRDefault="00697D23" w:rsidP="00DD4DCA">
            <w:pPr>
              <w:pStyle w:val="a7"/>
            </w:pPr>
            <w:r w:rsidRPr="00675D0D">
              <w:t>на стирку белья в немеханизированных прачечных с сушильными шкафами</w:t>
            </w:r>
          </w:p>
        </w:tc>
        <w:tc>
          <w:tcPr>
            <w:tcW w:w="1417" w:type="dxa"/>
            <w:tcBorders>
              <w:top w:val="nil"/>
              <w:left w:val="single" w:sz="4" w:space="0" w:color="auto"/>
              <w:bottom w:val="nil"/>
              <w:right w:val="single" w:sz="4" w:space="0" w:color="auto"/>
            </w:tcBorders>
          </w:tcPr>
          <w:p w14:paraId="16F9E198" w14:textId="77777777" w:rsidR="00697D23" w:rsidRPr="00675D0D" w:rsidRDefault="00697D23" w:rsidP="00DD4DCA">
            <w:pPr>
              <w:pStyle w:val="a6"/>
            </w:pPr>
          </w:p>
        </w:tc>
        <w:tc>
          <w:tcPr>
            <w:tcW w:w="3018" w:type="dxa"/>
            <w:tcBorders>
              <w:top w:val="nil"/>
              <w:left w:val="single" w:sz="4" w:space="0" w:color="auto"/>
              <w:bottom w:val="nil"/>
            </w:tcBorders>
          </w:tcPr>
          <w:p w14:paraId="0B5041D0" w14:textId="77777777" w:rsidR="00697D23" w:rsidRPr="00675D0D" w:rsidRDefault="00697D23" w:rsidP="00DD4DCA">
            <w:pPr>
              <w:pStyle w:val="a7"/>
            </w:pPr>
            <w:r w:rsidRPr="00675D0D">
              <w:t>12600 (3000)</w:t>
            </w:r>
          </w:p>
        </w:tc>
      </w:tr>
      <w:tr w:rsidR="00675D0D" w:rsidRPr="00675D0D" w14:paraId="7A6F8529" w14:textId="77777777" w:rsidTr="009000B7">
        <w:tc>
          <w:tcPr>
            <w:tcW w:w="5630" w:type="dxa"/>
            <w:tcBorders>
              <w:top w:val="single" w:sz="4" w:space="0" w:color="auto"/>
              <w:bottom w:val="single" w:sz="4" w:space="0" w:color="auto"/>
              <w:right w:val="single" w:sz="4" w:space="0" w:color="auto"/>
            </w:tcBorders>
          </w:tcPr>
          <w:p w14:paraId="1FDE88E0" w14:textId="77777777" w:rsidR="00697D23" w:rsidRPr="00675D0D" w:rsidRDefault="00697D23" w:rsidP="00DD4DCA">
            <w:pPr>
              <w:pStyle w:val="a7"/>
            </w:pPr>
            <w:r w:rsidRPr="00675D0D">
              <w:t>на стирку белья в механизированных прачечных, включая сушку и глажение</w:t>
            </w:r>
          </w:p>
        </w:tc>
        <w:tc>
          <w:tcPr>
            <w:tcW w:w="1417" w:type="dxa"/>
            <w:tcBorders>
              <w:top w:val="nil"/>
              <w:left w:val="single" w:sz="4" w:space="0" w:color="auto"/>
              <w:bottom w:val="single" w:sz="4" w:space="0" w:color="auto"/>
              <w:right w:val="single" w:sz="4" w:space="0" w:color="auto"/>
            </w:tcBorders>
          </w:tcPr>
          <w:p w14:paraId="3735AD73"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214BF7D6" w14:textId="77777777" w:rsidR="00697D23" w:rsidRPr="00675D0D" w:rsidRDefault="00697D23" w:rsidP="00DD4DCA">
            <w:pPr>
              <w:pStyle w:val="a7"/>
            </w:pPr>
            <w:r w:rsidRPr="00675D0D">
              <w:t>18800(4500)</w:t>
            </w:r>
          </w:p>
        </w:tc>
      </w:tr>
      <w:tr w:rsidR="00675D0D" w:rsidRPr="00675D0D" w14:paraId="2131C87E" w14:textId="77777777" w:rsidTr="009000B7">
        <w:tc>
          <w:tcPr>
            <w:tcW w:w="5630" w:type="dxa"/>
            <w:tcBorders>
              <w:top w:val="single" w:sz="4" w:space="0" w:color="auto"/>
              <w:bottom w:val="single" w:sz="4" w:space="0" w:color="auto"/>
              <w:right w:val="single" w:sz="4" w:space="0" w:color="auto"/>
            </w:tcBorders>
          </w:tcPr>
          <w:p w14:paraId="23546D7B" w14:textId="77777777" w:rsidR="00697D23" w:rsidRPr="00675D0D" w:rsidRDefault="00697D23" w:rsidP="00DD4DCA">
            <w:pPr>
              <w:pStyle w:val="a7"/>
            </w:pPr>
            <w:r w:rsidRPr="00675D0D">
              <w:t>Дезкамеры:</w:t>
            </w:r>
          </w:p>
        </w:tc>
        <w:tc>
          <w:tcPr>
            <w:tcW w:w="1417" w:type="dxa"/>
            <w:vMerge w:val="restart"/>
            <w:tcBorders>
              <w:top w:val="single" w:sz="4" w:space="0" w:color="auto"/>
              <w:left w:val="single" w:sz="4" w:space="0" w:color="auto"/>
              <w:bottom w:val="single" w:sz="4" w:space="0" w:color="auto"/>
              <w:right w:val="single" w:sz="4" w:space="0" w:color="auto"/>
            </w:tcBorders>
          </w:tcPr>
          <w:p w14:paraId="78F8DDA0" w14:textId="77777777" w:rsidR="00697D23" w:rsidRPr="00675D0D" w:rsidRDefault="00697D23" w:rsidP="00DD4DCA">
            <w:pPr>
              <w:pStyle w:val="a7"/>
            </w:pPr>
            <w:r w:rsidRPr="00675D0D">
              <w:t>на 1 т</w:t>
            </w:r>
          </w:p>
          <w:p w14:paraId="7E5B2A13" w14:textId="77777777" w:rsidR="00697D23" w:rsidRPr="00675D0D" w:rsidRDefault="00697D23" w:rsidP="00DD4DCA">
            <w:pPr>
              <w:pStyle w:val="a7"/>
            </w:pPr>
            <w:r w:rsidRPr="00675D0D">
              <w:t>сухого белья</w:t>
            </w:r>
          </w:p>
        </w:tc>
        <w:tc>
          <w:tcPr>
            <w:tcW w:w="3018" w:type="dxa"/>
            <w:tcBorders>
              <w:top w:val="single" w:sz="4" w:space="0" w:color="auto"/>
              <w:left w:val="single" w:sz="4" w:space="0" w:color="auto"/>
              <w:bottom w:val="nil"/>
            </w:tcBorders>
          </w:tcPr>
          <w:p w14:paraId="0A6A0AEC" w14:textId="77777777" w:rsidR="00697D23" w:rsidRPr="00675D0D" w:rsidRDefault="00697D23" w:rsidP="00DD4DCA">
            <w:pPr>
              <w:pStyle w:val="a6"/>
            </w:pPr>
          </w:p>
        </w:tc>
      </w:tr>
      <w:tr w:rsidR="00675D0D" w:rsidRPr="00675D0D" w14:paraId="25314495" w14:textId="77777777" w:rsidTr="009000B7">
        <w:tc>
          <w:tcPr>
            <w:tcW w:w="5630" w:type="dxa"/>
            <w:tcBorders>
              <w:top w:val="single" w:sz="4" w:space="0" w:color="auto"/>
              <w:bottom w:val="single" w:sz="4" w:space="0" w:color="auto"/>
              <w:right w:val="single" w:sz="4" w:space="0" w:color="auto"/>
            </w:tcBorders>
          </w:tcPr>
          <w:p w14:paraId="0DE54B90" w14:textId="77777777" w:rsidR="00697D23" w:rsidRPr="00675D0D" w:rsidRDefault="00697D23" w:rsidP="00DD4DCA">
            <w:pPr>
              <w:pStyle w:val="a7"/>
            </w:pPr>
            <w:r w:rsidRPr="00675D0D">
              <w:t>на дезинфекцию белья и одежды в паровых камерах</w:t>
            </w:r>
          </w:p>
        </w:tc>
        <w:tc>
          <w:tcPr>
            <w:tcW w:w="1417" w:type="dxa"/>
            <w:vMerge/>
            <w:tcBorders>
              <w:top w:val="single" w:sz="4" w:space="0" w:color="auto"/>
              <w:left w:val="single" w:sz="4" w:space="0" w:color="auto"/>
              <w:bottom w:val="nil"/>
              <w:right w:val="single" w:sz="4" w:space="0" w:color="auto"/>
            </w:tcBorders>
          </w:tcPr>
          <w:p w14:paraId="30909939" w14:textId="77777777" w:rsidR="00697D23" w:rsidRPr="00675D0D" w:rsidRDefault="00697D23" w:rsidP="00DD4DCA">
            <w:pPr>
              <w:pStyle w:val="a6"/>
            </w:pPr>
          </w:p>
        </w:tc>
        <w:tc>
          <w:tcPr>
            <w:tcW w:w="3018" w:type="dxa"/>
            <w:tcBorders>
              <w:top w:val="nil"/>
              <w:left w:val="single" w:sz="4" w:space="0" w:color="auto"/>
              <w:bottom w:val="nil"/>
            </w:tcBorders>
          </w:tcPr>
          <w:p w14:paraId="3652E53E" w14:textId="77777777" w:rsidR="00697D23" w:rsidRPr="00675D0D" w:rsidRDefault="00697D23" w:rsidP="00DD4DCA">
            <w:pPr>
              <w:pStyle w:val="a7"/>
            </w:pPr>
            <w:r w:rsidRPr="00675D0D">
              <w:t>2240 (535)</w:t>
            </w:r>
          </w:p>
        </w:tc>
      </w:tr>
      <w:tr w:rsidR="00675D0D" w:rsidRPr="00675D0D" w14:paraId="1C59D7EB" w14:textId="77777777" w:rsidTr="009000B7">
        <w:tc>
          <w:tcPr>
            <w:tcW w:w="5630" w:type="dxa"/>
            <w:tcBorders>
              <w:top w:val="single" w:sz="4" w:space="0" w:color="auto"/>
              <w:bottom w:val="single" w:sz="4" w:space="0" w:color="auto"/>
              <w:right w:val="single" w:sz="4" w:space="0" w:color="auto"/>
            </w:tcBorders>
          </w:tcPr>
          <w:p w14:paraId="6E20BF6C" w14:textId="77777777" w:rsidR="00697D23" w:rsidRPr="00675D0D" w:rsidRDefault="00697D23" w:rsidP="00DD4DCA">
            <w:pPr>
              <w:pStyle w:val="a7"/>
            </w:pPr>
            <w:r w:rsidRPr="00675D0D">
              <w:t>на дезинфекцию белья и одежды в горячевоздушных камерах</w:t>
            </w:r>
          </w:p>
        </w:tc>
        <w:tc>
          <w:tcPr>
            <w:tcW w:w="1417" w:type="dxa"/>
            <w:tcBorders>
              <w:top w:val="nil"/>
              <w:left w:val="single" w:sz="4" w:space="0" w:color="auto"/>
              <w:bottom w:val="single" w:sz="4" w:space="0" w:color="auto"/>
              <w:right w:val="single" w:sz="4" w:space="0" w:color="auto"/>
            </w:tcBorders>
          </w:tcPr>
          <w:p w14:paraId="795C9462"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6FB56112" w14:textId="77777777" w:rsidR="00697D23" w:rsidRPr="00675D0D" w:rsidRDefault="00697D23" w:rsidP="00DD4DCA">
            <w:pPr>
              <w:pStyle w:val="a7"/>
            </w:pPr>
            <w:r w:rsidRPr="00675D0D">
              <w:t>1260 (300)</w:t>
            </w:r>
          </w:p>
        </w:tc>
      </w:tr>
      <w:tr w:rsidR="00675D0D" w:rsidRPr="00675D0D" w14:paraId="716C2B2C" w14:textId="77777777" w:rsidTr="009000B7">
        <w:tc>
          <w:tcPr>
            <w:tcW w:w="5630" w:type="dxa"/>
            <w:tcBorders>
              <w:top w:val="single" w:sz="4" w:space="0" w:color="auto"/>
              <w:bottom w:val="single" w:sz="4" w:space="0" w:color="auto"/>
              <w:right w:val="single" w:sz="4" w:space="0" w:color="auto"/>
            </w:tcBorders>
          </w:tcPr>
          <w:p w14:paraId="3DBD06E5" w14:textId="77777777" w:rsidR="00697D23" w:rsidRPr="00675D0D" w:rsidRDefault="00697D23" w:rsidP="00DD4DCA">
            <w:pPr>
              <w:pStyle w:val="a7"/>
            </w:pPr>
            <w:r w:rsidRPr="00675D0D">
              <w:t>Бани:</w:t>
            </w:r>
          </w:p>
        </w:tc>
        <w:tc>
          <w:tcPr>
            <w:tcW w:w="1417" w:type="dxa"/>
            <w:vMerge w:val="restart"/>
            <w:tcBorders>
              <w:top w:val="single" w:sz="4" w:space="0" w:color="auto"/>
              <w:left w:val="single" w:sz="4" w:space="0" w:color="auto"/>
              <w:bottom w:val="single" w:sz="4" w:space="0" w:color="auto"/>
              <w:right w:val="single" w:sz="4" w:space="0" w:color="auto"/>
            </w:tcBorders>
          </w:tcPr>
          <w:p w14:paraId="17BE65B2" w14:textId="77777777" w:rsidR="00697D23" w:rsidRPr="00675D0D" w:rsidRDefault="00697D23" w:rsidP="00DD4DCA">
            <w:pPr>
              <w:pStyle w:val="a7"/>
            </w:pPr>
            <w:r w:rsidRPr="00675D0D">
              <w:t>на 1</w:t>
            </w:r>
          </w:p>
          <w:p w14:paraId="7E5023B8" w14:textId="77777777" w:rsidR="00697D23" w:rsidRPr="00675D0D" w:rsidRDefault="00697D23" w:rsidP="00DD4DCA">
            <w:pPr>
              <w:pStyle w:val="a7"/>
            </w:pPr>
            <w:r w:rsidRPr="00675D0D">
              <w:t>помывку</w:t>
            </w:r>
          </w:p>
        </w:tc>
        <w:tc>
          <w:tcPr>
            <w:tcW w:w="3018" w:type="dxa"/>
            <w:tcBorders>
              <w:top w:val="single" w:sz="4" w:space="0" w:color="auto"/>
              <w:left w:val="single" w:sz="4" w:space="0" w:color="auto"/>
              <w:bottom w:val="nil"/>
            </w:tcBorders>
          </w:tcPr>
          <w:p w14:paraId="637743AD" w14:textId="77777777" w:rsidR="00697D23" w:rsidRPr="00675D0D" w:rsidRDefault="00697D23" w:rsidP="00DD4DCA">
            <w:pPr>
              <w:pStyle w:val="a6"/>
            </w:pPr>
          </w:p>
        </w:tc>
      </w:tr>
      <w:tr w:rsidR="00675D0D" w:rsidRPr="00675D0D" w14:paraId="4D2E9D96" w14:textId="77777777" w:rsidTr="009000B7">
        <w:tc>
          <w:tcPr>
            <w:tcW w:w="5630" w:type="dxa"/>
            <w:tcBorders>
              <w:top w:val="single" w:sz="4" w:space="0" w:color="auto"/>
              <w:bottom w:val="single" w:sz="4" w:space="0" w:color="auto"/>
              <w:right w:val="single" w:sz="4" w:space="0" w:color="auto"/>
            </w:tcBorders>
          </w:tcPr>
          <w:p w14:paraId="5DC12354" w14:textId="77777777" w:rsidR="00697D23" w:rsidRPr="00675D0D" w:rsidRDefault="00697D23" w:rsidP="00DD4DCA">
            <w:pPr>
              <w:pStyle w:val="a7"/>
            </w:pPr>
            <w:r w:rsidRPr="00675D0D">
              <w:t>мытье без ванн</w:t>
            </w:r>
          </w:p>
        </w:tc>
        <w:tc>
          <w:tcPr>
            <w:tcW w:w="1417" w:type="dxa"/>
            <w:vMerge/>
            <w:tcBorders>
              <w:top w:val="single" w:sz="4" w:space="0" w:color="auto"/>
              <w:left w:val="single" w:sz="4" w:space="0" w:color="auto"/>
              <w:bottom w:val="nil"/>
              <w:right w:val="single" w:sz="4" w:space="0" w:color="auto"/>
            </w:tcBorders>
          </w:tcPr>
          <w:p w14:paraId="55754088" w14:textId="77777777" w:rsidR="00697D23" w:rsidRPr="00675D0D" w:rsidRDefault="00697D23" w:rsidP="00DD4DCA">
            <w:pPr>
              <w:pStyle w:val="a6"/>
            </w:pPr>
          </w:p>
        </w:tc>
        <w:tc>
          <w:tcPr>
            <w:tcW w:w="3018" w:type="dxa"/>
            <w:tcBorders>
              <w:top w:val="nil"/>
              <w:left w:val="single" w:sz="4" w:space="0" w:color="auto"/>
              <w:bottom w:val="nil"/>
            </w:tcBorders>
          </w:tcPr>
          <w:p w14:paraId="0E397448" w14:textId="77777777" w:rsidR="00697D23" w:rsidRPr="00675D0D" w:rsidRDefault="00697D23" w:rsidP="00DD4DCA">
            <w:pPr>
              <w:pStyle w:val="a7"/>
            </w:pPr>
            <w:r w:rsidRPr="00675D0D">
              <w:t>40 (9,5)</w:t>
            </w:r>
          </w:p>
        </w:tc>
      </w:tr>
      <w:tr w:rsidR="00675D0D" w:rsidRPr="00675D0D" w14:paraId="35C10408" w14:textId="77777777" w:rsidTr="009000B7">
        <w:tc>
          <w:tcPr>
            <w:tcW w:w="5630" w:type="dxa"/>
            <w:tcBorders>
              <w:top w:val="single" w:sz="4" w:space="0" w:color="auto"/>
              <w:bottom w:val="single" w:sz="4" w:space="0" w:color="auto"/>
              <w:right w:val="single" w:sz="4" w:space="0" w:color="auto"/>
            </w:tcBorders>
          </w:tcPr>
          <w:p w14:paraId="10605C83" w14:textId="77777777" w:rsidR="00697D23" w:rsidRPr="00675D0D" w:rsidRDefault="00697D23" w:rsidP="00DD4DCA">
            <w:pPr>
              <w:pStyle w:val="a7"/>
            </w:pPr>
            <w:r w:rsidRPr="00675D0D">
              <w:t>мытье в ваннах</w:t>
            </w:r>
          </w:p>
        </w:tc>
        <w:tc>
          <w:tcPr>
            <w:tcW w:w="1417" w:type="dxa"/>
            <w:tcBorders>
              <w:top w:val="nil"/>
              <w:left w:val="single" w:sz="4" w:space="0" w:color="auto"/>
              <w:bottom w:val="single" w:sz="4" w:space="0" w:color="auto"/>
              <w:right w:val="single" w:sz="4" w:space="0" w:color="auto"/>
            </w:tcBorders>
          </w:tcPr>
          <w:p w14:paraId="5BC9B8F9"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64CA08D0" w14:textId="77777777" w:rsidR="00697D23" w:rsidRPr="00675D0D" w:rsidRDefault="00697D23" w:rsidP="00DD4DCA">
            <w:pPr>
              <w:pStyle w:val="a7"/>
            </w:pPr>
            <w:r w:rsidRPr="00675D0D">
              <w:t>50 (12)</w:t>
            </w:r>
          </w:p>
        </w:tc>
      </w:tr>
      <w:tr w:rsidR="00675D0D" w:rsidRPr="00675D0D" w14:paraId="337DE8BA" w14:textId="77777777" w:rsidTr="009000B7">
        <w:tc>
          <w:tcPr>
            <w:tcW w:w="10065" w:type="dxa"/>
            <w:gridSpan w:val="3"/>
            <w:tcBorders>
              <w:top w:val="single" w:sz="4" w:space="0" w:color="auto"/>
              <w:bottom w:val="single" w:sz="4" w:space="0" w:color="auto"/>
            </w:tcBorders>
          </w:tcPr>
          <w:p w14:paraId="48C47308" w14:textId="77777777" w:rsidR="00697D23" w:rsidRPr="00675D0D" w:rsidRDefault="00697D23" w:rsidP="00DD4DCA">
            <w:pPr>
              <w:pStyle w:val="a7"/>
            </w:pPr>
            <w:r w:rsidRPr="00675D0D">
              <w:t>III. Предприятия общественного питания</w:t>
            </w:r>
          </w:p>
        </w:tc>
      </w:tr>
      <w:tr w:rsidR="00675D0D" w:rsidRPr="00675D0D" w14:paraId="498BA456" w14:textId="77777777" w:rsidTr="009000B7">
        <w:tc>
          <w:tcPr>
            <w:tcW w:w="5630" w:type="dxa"/>
            <w:tcBorders>
              <w:top w:val="single" w:sz="4" w:space="0" w:color="auto"/>
              <w:bottom w:val="single" w:sz="4" w:space="0" w:color="auto"/>
              <w:right w:val="single" w:sz="4" w:space="0" w:color="auto"/>
            </w:tcBorders>
          </w:tcPr>
          <w:p w14:paraId="0055F3DA" w14:textId="77777777" w:rsidR="00697D23" w:rsidRPr="00675D0D" w:rsidRDefault="00697D23" w:rsidP="00DD4DCA">
            <w:pPr>
              <w:pStyle w:val="a7"/>
            </w:pPr>
            <w:r w:rsidRPr="00675D0D">
              <w:t>Столовые, рестораны, кафе:</w:t>
            </w:r>
          </w:p>
        </w:tc>
        <w:tc>
          <w:tcPr>
            <w:tcW w:w="1417" w:type="dxa"/>
            <w:tcBorders>
              <w:top w:val="single" w:sz="4" w:space="0" w:color="auto"/>
              <w:left w:val="single" w:sz="4" w:space="0" w:color="auto"/>
              <w:bottom w:val="nil"/>
              <w:right w:val="single" w:sz="4" w:space="0" w:color="auto"/>
            </w:tcBorders>
          </w:tcPr>
          <w:p w14:paraId="7C78A239" w14:textId="77777777" w:rsidR="00697D23" w:rsidRPr="00675D0D" w:rsidRDefault="00697D23" w:rsidP="00DD4DCA">
            <w:pPr>
              <w:pStyle w:val="a6"/>
            </w:pPr>
          </w:p>
        </w:tc>
        <w:tc>
          <w:tcPr>
            <w:tcW w:w="3018" w:type="dxa"/>
            <w:tcBorders>
              <w:top w:val="single" w:sz="4" w:space="0" w:color="auto"/>
              <w:left w:val="single" w:sz="4" w:space="0" w:color="auto"/>
              <w:bottom w:val="nil"/>
            </w:tcBorders>
          </w:tcPr>
          <w:p w14:paraId="3AF44F1B" w14:textId="77777777" w:rsidR="00697D23" w:rsidRPr="00675D0D" w:rsidRDefault="00697D23" w:rsidP="00DD4DCA">
            <w:pPr>
              <w:pStyle w:val="a6"/>
            </w:pPr>
          </w:p>
        </w:tc>
      </w:tr>
      <w:tr w:rsidR="00675D0D" w:rsidRPr="00675D0D" w14:paraId="5779F5C9" w14:textId="77777777" w:rsidTr="009000B7">
        <w:tc>
          <w:tcPr>
            <w:tcW w:w="5630" w:type="dxa"/>
            <w:tcBorders>
              <w:top w:val="single" w:sz="4" w:space="0" w:color="auto"/>
              <w:bottom w:val="single" w:sz="4" w:space="0" w:color="auto"/>
              <w:right w:val="single" w:sz="4" w:space="0" w:color="auto"/>
            </w:tcBorders>
          </w:tcPr>
          <w:p w14:paraId="0D2C55CE" w14:textId="77777777" w:rsidR="00697D23" w:rsidRPr="00675D0D" w:rsidRDefault="00697D23" w:rsidP="00DD4DCA">
            <w:pPr>
              <w:pStyle w:val="a7"/>
            </w:pPr>
            <w:r w:rsidRPr="00675D0D">
              <w:lastRenderedPageBreak/>
              <w:t>на приготовление обедов (вне зависимости от пропускной способности предприятия)</w:t>
            </w:r>
          </w:p>
        </w:tc>
        <w:tc>
          <w:tcPr>
            <w:tcW w:w="1417" w:type="dxa"/>
            <w:tcBorders>
              <w:top w:val="nil"/>
              <w:left w:val="single" w:sz="4" w:space="0" w:color="auto"/>
              <w:bottom w:val="single" w:sz="4" w:space="0" w:color="auto"/>
              <w:right w:val="single" w:sz="4" w:space="0" w:color="auto"/>
            </w:tcBorders>
          </w:tcPr>
          <w:p w14:paraId="78E47C26" w14:textId="77777777" w:rsidR="00697D23" w:rsidRPr="00675D0D" w:rsidRDefault="00697D23" w:rsidP="00DD4DCA">
            <w:pPr>
              <w:pStyle w:val="a7"/>
            </w:pPr>
            <w:r w:rsidRPr="00675D0D">
              <w:t>на 1 обед</w:t>
            </w:r>
          </w:p>
        </w:tc>
        <w:tc>
          <w:tcPr>
            <w:tcW w:w="3018" w:type="dxa"/>
            <w:tcBorders>
              <w:top w:val="nil"/>
              <w:left w:val="single" w:sz="4" w:space="0" w:color="auto"/>
              <w:bottom w:val="single" w:sz="4" w:space="0" w:color="auto"/>
            </w:tcBorders>
          </w:tcPr>
          <w:p w14:paraId="707BC679" w14:textId="77777777" w:rsidR="00697D23" w:rsidRPr="00675D0D" w:rsidRDefault="00697D23" w:rsidP="00DD4DCA">
            <w:pPr>
              <w:pStyle w:val="a7"/>
            </w:pPr>
            <w:r w:rsidRPr="00675D0D">
              <w:t>4,2 (1)</w:t>
            </w:r>
          </w:p>
        </w:tc>
      </w:tr>
      <w:tr w:rsidR="00675D0D" w:rsidRPr="00675D0D" w14:paraId="7F45ED39" w14:textId="77777777" w:rsidTr="009000B7">
        <w:tc>
          <w:tcPr>
            <w:tcW w:w="5630" w:type="dxa"/>
            <w:tcBorders>
              <w:top w:val="single" w:sz="4" w:space="0" w:color="auto"/>
              <w:bottom w:val="single" w:sz="4" w:space="0" w:color="auto"/>
              <w:right w:val="single" w:sz="4" w:space="0" w:color="auto"/>
            </w:tcBorders>
          </w:tcPr>
          <w:p w14:paraId="7CD6F429" w14:textId="77777777" w:rsidR="00697D23" w:rsidRPr="00675D0D" w:rsidRDefault="00697D23" w:rsidP="00DD4DCA">
            <w:pPr>
              <w:pStyle w:val="a7"/>
            </w:pPr>
            <w:r w:rsidRPr="00675D0D">
              <w:t>на приготовление завтраков или ужинов</w:t>
            </w:r>
          </w:p>
        </w:tc>
        <w:tc>
          <w:tcPr>
            <w:tcW w:w="1417" w:type="dxa"/>
            <w:tcBorders>
              <w:top w:val="single" w:sz="4" w:space="0" w:color="auto"/>
              <w:left w:val="single" w:sz="4" w:space="0" w:color="auto"/>
              <w:bottom w:val="single" w:sz="4" w:space="0" w:color="auto"/>
              <w:right w:val="single" w:sz="4" w:space="0" w:color="auto"/>
            </w:tcBorders>
          </w:tcPr>
          <w:p w14:paraId="5D61C86C" w14:textId="77777777" w:rsidR="00697D23" w:rsidRPr="00675D0D" w:rsidRDefault="00697D23" w:rsidP="00DD4DCA">
            <w:pPr>
              <w:pStyle w:val="a7"/>
            </w:pPr>
            <w:r w:rsidRPr="00675D0D">
              <w:t>на 1 завтрак или ужин</w:t>
            </w:r>
          </w:p>
        </w:tc>
        <w:tc>
          <w:tcPr>
            <w:tcW w:w="3018" w:type="dxa"/>
            <w:tcBorders>
              <w:top w:val="single" w:sz="4" w:space="0" w:color="auto"/>
              <w:left w:val="single" w:sz="4" w:space="0" w:color="auto"/>
              <w:bottom w:val="single" w:sz="4" w:space="0" w:color="auto"/>
            </w:tcBorders>
          </w:tcPr>
          <w:p w14:paraId="0B52B712" w14:textId="77777777" w:rsidR="00697D23" w:rsidRPr="00675D0D" w:rsidRDefault="00697D23" w:rsidP="00DD4DCA">
            <w:pPr>
              <w:pStyle w:val="a7"/>
            </w:pPr>
            <w:r w:rsidRPr="00675D0D">
              <w:t>2,1 (0,5)</w:t>
            </w:r>
          </w:p>
        </w:tc>
      </w:tr>
      <w:tr w:rsidR="00675D0D" w:rsidRPr="00675D0D" w14:paraId="07A39945" w14:textId="77777777" w:rsidTr="009000B7">
        <w:tc>
          <w:tcPr>
            <w:tcW w:w="10065" w:type="dxa"/>
            <w:gridSpan w:val="3"/>
            <w:tcBorders>
              <w:top w:val="single" w:sz="4" w:space="0" w:color="auto"/>
              <w:bottom w:val="single" w:sz="4" w:space="0" w:color="auto"/>
            </w:tcBorders>
          </w:tcPr>
          <w:p w14:paraId="38AAB30C" w14:textId="77777777" w:rsidR="00697D23" w:rsidRPr="00675D0D" w:rsidRDefault="00697D23" w:rsidP="00DD4DCA">
            <w:pPr>
              <w:pStyle w:val="a7"/>
            </w:pPr>
            <w:r w:rsidRPr="00675D0D">
              <w:t>IV. Медицинские организации</w:t>
            </w:r>
          </w:p>
        </w:tc>
      </w:tr>
      <w:tr w:rsidR="00675D0D" w:rsidRPr="00675D0D" w14:paraId="147D3C1C" w14:textId="77777777" w:rsidTr="009000B7">
        <w:tc>
          <w:tcPr>
            <w:tcW w:w="5630" w:type="dxa"/>
            <w:tcBorders>
              <w:top w:val="single" w:sz="4" w:space="0" w:color="auto"/>
              <w:bottom w:val="single" w:sz="4" w:space="0" w:color="auto"/>
              <w:right w:val="single" w:sz="4" w:space="0" w:color="auto"/>
            </w:tcBorders>
          </w:tcPr>
          <w:p w14:paraId="2A3BB19A" w14:textId="77777777" w:rsidR="00697D23" w:rsidRPr="00675D0D" w:rsidRDefault="00697D23" w:rsidP="00DD4DCA">
            <w:pPr>
              <w:pStyle w:val="a7"/>
            </w:pPr>
            <w:r w:rsidRPr="00675D0D">
              <w:t>Больницы, родильные дома:</w:t>
            </w:r>
          </w:p>
        </w:tc>
        <w:tc>
          <w:tcPr>
            <w:tcW w:w="1417" w:type="dxa"/>
            <w:vMerge w:val="restart"/>
            <w:tcBorders>
              <w:top w:val="single" w:sz="4" w:space="0" w:color="auto"/>
              <w:left w:val="single" w:sz="4" w:space="0" w:color="auto"/>
              <w:bottom w:val="single" w:sz="4" w:space="0" w:color="auto"/>
              <w:right w:val="single" w:sz="4" w:space="0" w:color="auto"/>
            </w:tcBorders>
          </w:tcPr>
          <w:p w14:paraId="4F192A00" w14:textId="77777777" w:rsidR="00697D23" w:rsidRPr="00675D0D" w:rsidRDefault="00697D23" w:rsidP="00DD4DCA">
            <w:pPr>
              <w:pStyle w:val="a7"/>
            </w:pPr>
            <w:r w:rsidRPr="00675D0D">
              <w:t>на 1 койку</w:t>
            </w:r>
          </w:p>
          <w:p w14:paraId="136D1FAA" w14:textId="77777777" w:rsidR="00697D23" w:rsidRPr="00675D0D" w:rsidRDefault="00697D23" w:rsidP="00DD4DCA">
            <w:pPr>
              <w:pStyle w:val="a7"/>
            </w:pPr>
            <w:r w:rsidRPr="00675D0D">
              <w:t>в год</w:t>
            </w:r>
          </w:p>
        </w:tc>
        <w:tc>
          <w:tcPr>
            <w:tcW w:w="3018" w:type="dxa"/>
            <w:tcBorders>
              <w:top w:val="single" w:sz="4" w:space="0" w:color="auto"/>
              <w:left w:val="single" w:sz="4" w:space="0" w:color="auto"/>
              <w:bottom w:val="nil"/>
            </w:tcBorders>
          </w:tcPr>
          <w:p w14:paraId="5C64722E" w14:textId="77777777" w:rsidR="00697D23" w:rsidRPr="00675D0D" w:rsidRDefault="00697D23" w:rsidP="00DD4DCA">
            <w:pPr>
              <w:pStyle w:val="a6"/>
            </w:pPr>
          </w:p>
        </w:tc>
      </w:tr>
      <w:tr w:rsidR="00675D0D" w:rsidRPr="00675D0D" w14:paraId="07EEB81F" w14:textId="77777777" w:rsidTr="009000B7">
        <w:tc>
          <w:tcPr>
            <w:tcW w:w="5630" w:type="dxa"/>
            <w:tcBorders>
              <w:top w:val="single" w:sz="4" w:space="0" w:color="auto"/>
              <w:bottom w:val="single" w:sz="4" w:space="0" w:color="auto"/>
              <w:right w:val="single" w:sz="4" w:space="0" w:color="auto"/>
            </w:tcBorders>
          </w:tcPr>
          <w:p w14:paraId="2377B924" w14:textId="77777777" w:rsidR="00697D23" w:rsidRPr="00675D0D" w:rsidRDefault="00697D23" w:rsidP="00DD4DCA">
            <w:pPr>
              <w:pStyle w:val="a7"/>
            </w:pPr>
            <w:r w:rsidRPr="00675D0D">
              <w:t>на приготовление пищи</w:t>
            </w:r>
          </w:p>
        </w:tc>
        <w:tc>
          <w:tcPr>
            <w:tcW w:w="1417" w:type="dxa"/>
            <w:vMerge/>
            <w:tcBorders>
              <w:top w:val="single" w:sz="4" w:space="0" w:color="auto"/>
              <w:left w:val="single" w:sz="4" w:space="0" w:color="auto"/>
              <w:bottom w:val="nil"/>
              <w:right w:val="single" w:sz="4" w:space="0" w:color="auto"/>
            </w:tcBorders>
          </w:tcPr>
          <w:p w14:paraId="4306720B" w14:textId="77777777" w:rsidR="00697D23" w:rsidRPr="00675D0D" w:rsidRDefault="00697D23" w:rsidP="00DD4DCA">
            <w:pPr>
              <w:pStyle w:val="a6"/>
            </w:pPr>
          </w:p>
        </w:tc>
        <w:tc>
          <w:tcPr>
            <w:tcW w:w="3018" w:type="dxa"/>
            <w:tcBorders>
              <w:top w:val="nil"/>
              <w:left w:val="single" w:sz="4" w:space="0" w:color="auto"/>
              <w:bottom w:val="nil"/>
            </w:tcBorders>
          </w:tcPr>
          <w:p w14:paraId="6951F346" w14:textId="77777777" w:rsidR="00697D23" w:rsidRPr="00675D0D" w:rsidRDefault="00697D23" w:rsidP="00DD4DCA">
            <w:pPr>
              <w:pStyle w:val="a7"/>
            </w:pPr>
            <w:r w:rsidRPr="00675D0D">
              <w:t>3200 (760)</w:t>
            </w:r>
          </w:p>
        </w:tc>
      </w:tr>
      <w:tr w:rsidR="00675D0D" w:rsidRPr="00675D0D" w14:paraId="6DB94612" w14:textId="77777777" w:rsidTr="009000B7">
        <w:tc>
          <w:tcPr>
            <w:tcW w:w="5630" w:type="dxa"/>
            <w:tcBorders>
              <w:top w:val="single" w:sz="4" w:space="0" w:color="auto"/>
              <w:bottom w:val="single" w:sz="4" w:space="0" w:color="auto"/>
              <w:right w:val="single" w:sz="4" w:space="0" w:color="auto"/>
            </w:tcBorders>
          </w:tcPr>
          <w:p w14:paraId="6C1A421E" w14:textId="77777777" w:rsidR="00697D23" w:rsidRPr="00675D0D" w:rsidRDefault="00697D23" w:rsidP="00DD4DCA">
            <w:pPr>
              <w:pStyle w:val="a7"/>
            </w:pPr>
            <w:r w:rsidRPr="00675D0D">
              <w:t>на приготовление горячей воды для хозяйственно-бытовых нужд и лечебных процедур (без стирки белья)</w:t>
            </w:r>
          </w:p>
        </w:tc>
        <w:tc>
          <w:tcPr>
            <w:tcW w:w="1417" w:type="dxa"/>
            <w:tcBorders>
              <w:top w:val="nil"/>
              <w:left w:val="single" w:sz="4" w:space="0" w:color="auto"/>
              <w:bottom w:val="single" w:sz="4" w:space="0" w:color="auto"/>
              <w:right w:val="single" w:sz="4" w:space="0" w:color="auto"/>
            </w:tcBorders>
          </w:tcPr>
          <w:p w14:paraId="46677654" w14:textId="77777777" w:rsidR="00697D23" w:rsidRPr="00675D0D" w:rsidRDefault="00697D23" w:rsidP="00DD4DCA">
            <w:pPr>
              <w:pStyle w:val="a6"/>
            </w:pPr>
          </w:p>
        </w:tc>
        <w:tc>
          <w:tcPr>
            <w:tcW w:w="3018" w:type="dxa"/>
            <w:tcBorders>
              <w:top w:val="nil"/>
              <w:left w:val="single" w:sz="4" w:space="0" w:color="auto"/>
              <w:bottom w:val="single" w:sz="4" w:space="0" w:color="auto"/>
            </w:tcBorders>
          </w:tcPr>
          <w:p w14:paraId="0A33510E" w14:textId="77777777" w:rsidR="00697D23" w:rsidRPr="00675D0D" w:rsidRDefault="00697D23" w:rsidP="00DD4DCA">
            <w:pPr>
              <w:pStyle w:val="a7"/>
            </w:pPr>
            <w:r w:rsidRPr="00675D0D">
              <w:t>9200 (2200)</w:t>
            </w:r>
          </w:p>
        </w:tc>
      </w:tr>
      <w:tr w:rsidR="00675D0D" w:rsidRPr="00675D0D" w14:paraId="6E2122C0" w14:textId="77777777" w:rsidTr="009000B7">
        <w:tc>
          <w:tcPr>
            <w:tcW w:w="10065" w:type="dxa"/>
            <w:gridSpan w:val="3"/>
            <w:tcBorders>
              <w:top w:val="single" w:sz="4" w:space="0" w:color="auto"/>
              <w:bottom w:val="single" w:sz="4" w:space="0" w:color="auto"/>
            </w:tcBorders>
          </w:tcPr>
          <w:p w14:paraId="77C22562" w14:textId="77777777" w:rsidR="00697D23" w:rsidRPr="00675D0D" w:rsidRDefault="00697D23" w:rsidP="00DD4DCA">
            <w:pPr>
              <w:pStyle w:val="a7"/>
            </w:pPr>
            <w:r w:rsidRPr="00675D0D">
              <w:t>V. Предприятия по производству хлеба и кондитерских изделий</w:t>
            </w:r>
          </w:p>
        </w:tc>
      </w:tr>
      <w:tr w:rsidR="00675D0D" w:rsidRPr="00675D0D" w14:paraId="24728EDB" w14:textId="77777777" w:rsidTr="009000B7">
        <w:tc>
          <w:tcPr>
            <w:tcW w:w="5630" w:type="dxa"/>
            <w:tcBorders>
              <w:top w:val="single" w:sz="4" w:space="0" w:color="auto"/>
              <w:bottom w:val="single" w:sz="4" w:space="0" w:color="auto"/>
              <w:right w:val="single" w:sz="4" w:space="0" w:color="auto"/>
            </w:tcBorders>
          </w:tcPr>
          <w:p w14:paraId="083F0D39" w14:textId="77777777" w:rsidR="00697D23" w:rsidRPr="00675D0D" w:rsidRDefault="00697D23" w:rsidP="00DD4DCA">
            <w:pPr>
              <w:pStyle w:val="a7"/>
            </w:pPr>
            <w:r w:rsidRPr="00675D0D">
              <w:t>Хлебозаводы, комбинаты, пекарни:</w:t>
            </w:r>
          </w:p>
        </w:tc>
        <w:tc>
          <w:tcPr>
            <w:tcW w:w="1417" w:type="dxa"/>
            <w:vMerge w:val="restart"/>
            <w:tcBorders>
              <w:top w:val="single" w:sz="4" w:space="0" w:color="auto"/>
              <w:left w:val="single" w:sz="4" w:space="0" w:color="auto"/>
              <w:bottom w:val="nil"/>
              <w:right w:val="single" w:sz="4" w:space="0" w:color="auto"/>
            </w:tcBorders>
          </w:tcPr>
          <w:p w14:paraId="75EB05B7" w14:textId="77777777" w:rsidR="00697D23" w:rsidRPr="00675D0D" w:rsidRDefault="00697D23" w:rsidP="00DD4DCA">
            <w:pPr>
              <w:pStyle w:val="a7"/>
            </w:pPr>
            <w:r w:rsidRPr="00675D0D">
              <w:t>на 1 т</w:t>
            </w:r>
          </w:p>
          <w:p w14:paraId="54473EA8" w14:textId="77777777" w:rsidR="00697D23" w:rsidRPr="00675D0D" w:rsidRDefault="00697D23" w:rsidP="00DD4DCA">
            <w:pPr>
              <w:pStyle w:val="a7"/>
            </w:pPr>
            <w:r w:rsidRPr="00675D0D">
              <w:t>изделий</w:t>
            </w:r>
          </w:p>
        </w:tc>
        <w:tc>
          <w:tcPr>
            <w:tcW w:w="3018" w:type="dxa"/>
            <w:tcBorders>
              <w:top w:val="single" w:sz="4" w:space="0" w:color="auto"/>
              <w:left w:val="single" w:sz="4" w:space="0" w:color="auto"/>
              <w:bottom w:val="nil"/>
            </w:tcBorders>
          </w:tcPr>
          <w:p w14:paraId="4C3B9290" w14:textId="77777777" w:rsidR="00697D23" w:rsidRPr="00675D0D" w:rsidRDefault="00697D23" w:rsidP="00DD4DCA">
            <w:pPr>
              <w:pStyle w:val="a6"/>
            </w:pPr>
          </w:p>
        </w:tc>
      </w:tr>
      <w:tr w:rsidR="00675D0D" w:rsidRPr="00675D0D" w14:paraId="08DF0059" w14:textId="77777777" w:rsidTr="009000B7">
        <w:tc>
          <w:tcPr>
            <w:tcW w:w="5630" w:type="dxa"/>
            <w:tcBorders>
              <w:top w:val="single" w:sz="4" w:space="0" w:color="auto"/>
              <w:bottom w:val="single" w:sz="4" w:space="0" w:color="auto"/>
              <w:right w:val="single" w:sz="4" w:space="0" w:color="auto"/>
            </w:tcBorders>
          </w:tcPr>
          <w:p w14:paraId="59DF3AA7" w14:textId="77777777" w:rsidR="00697D23" w:rsidRPr="00675D0D" w:rsidRDefault="00697D23" w:rsidP="00DD4DCA">
            <w:pPr>
              <w:pStyle w:val="a7"/>
            </w:pPr>
            <w:r w:rsidRPr="00675D0D">
              <w:t>на выпечку хлеба формового</w:t>
            </w:r>
          </w:p>
        </w:tc>
        <w:tc>
          <w:tcPr>
            <w:tcW w:w="1417" w:type="dxa"/>
            <w:vMerge/>
            <w:tcBorders>
              <w:top w:val="nil"/>
              <w:left w:val="single" w:sz="4" w:space="0" w:color="auto"/>
              <w:bottom w:val="nil"/>
              <w:right w:val="single" w:sz="4" w:space="0" w:color="auto"/>
            </w:tcBorders>
          </w:tcPr>
          <w:p w14:paraId="63DA035D" w14:textId="77777777" w:rsidR="00697D23" w:rsidRPr="00675D0D" w:rsidRDefault="00697D23" w:rsidP="00DD4DCA">
            <w:pPr>
              <w:pStyle w:val="a6"/>
            </w:pPr>
          </w:p>
        </w:tc>
        <w:tc>
          <w:tcPr>
            <w:tcW w:w="3018" w:type="dxa"/>
            <w:tcBorders>
              <w:top w:val="nil"/>
              <w:left w:val="single" w:sz="4" w:space="0" w:color="auto"/>
              <w:bottom w:val="nil"/>
            </w:tcBorders>
          </w:tcPr>
          <w:p w14:paraId="3DBFF9CD" w14:textId="77777777" w:rsidR="00697D23" w:rsidRPr="00675D0D" w:rsidRDefault="00697D23" w:rsidP="00DD4DCA">
            <w:pPr>
              <w:pStyle w:val="a7"/>
            </w:pPr>
            <w:r w:rsidRPr="00675D0D">
              <w:t>2500 (600)</w:t>
            </w:r>
          </w:p>
        </w:tc>
      </w:tr>
      <w:tr w:rsidR="00675D0D" w:rsidRPr="00675D0D" w14:paraId="43EC39B2" w14:textId="77777777" w:rsidTr="009000B7">
        <w:tc>
          <w:tcPr>
            <w:tcW w:w="5630" w:type="dxa"/>
            <w:tcBorders>
              <w:top w:val="single" w:sz="4" w:space="0" w:color="auto"/>
              <w:bottom w:val="single" w:sz="4" w:space="0" w:color="auto"/>
              <w:right w:val="single" w:sz="4" w:space="0" w:color="auto"/>
            </w:tcBorders>
          </w:tcPr>
          <w:p w14:paraId="6E1D05C2" w14:textId="77777777" w:rsidR="00697D23" w:rsidRPr="00675D0D" w:rsidRDefault="00697D23" w:rsidP="00DD4DCA">
            <w:pPr>
              <w:pStyle w:val="a7"/>
            </w:pPr>
            <w:r w:rsidRPr="00675D0D">
              <w:t>на выпечку хлеба подового, батонов, булок, сдобы</w:t>
            </w:r>
          </w:p>
        </w:tc>
        <w:tc>
          <w:tcPr>
            <w:tcW w:w="1417" w:type="dxa"/>
            <w:tcBorders>
              <w:top w:val="nil"/>
              <w:left w:val="single" w:sz="4" w:space="0" w:color="auto"/>
              <w:bottom w:val="nil"/>
              <w:right w:val="single" w:sz="4" w:space="0" w:color="auto"/>
            </w:tcBorders>
          </w:tcPr>
          <w:p w14:paraId="6A72E2DA" w14:textId="77777777" w:rsidR="00697D23" w:rsidRPr="00675D0D" w:rsidRDefault="00697D23" w:rsidP="00DD4DCA">
            <w:pPr>
              <w:pStyle w:val="a6"/>
            </w:pPr>
          </w:p>
        </w:tc>
        <w:tc>
          <w:tcPr>
            <w:tcW w:w="3018" w:type="dxa"/>
            <w:tcBorders>
              <w:top w:val="nil"/>
              <w:left w:val="single" w:sz="4" w:space="0" w:color="auto"/>
              <w:bottom w:val="nil"/>
            </w:tcBorders>
          </w:tcPr>
          <w:p w14:paraId="5475BD4E" w14:textId="77777777" w:rsidR="00697D23" w:rsidRPr="00675D0D" w:rsidRDefault="00697D23" w:rsidP="00DD4DCA">
            <w:pPr>
              <w:pStyle w:val="a7"/>
            </w:pPr>
            <w:r w:rsidRPr="00675D0D">
              <w:t>5450 (1300)</w:t>
            </w:r>
          </w:p>
        </w:tc>
      </w:tr>
      <w:tr w:rsidR="00675D0D" w:rsidRPr="00675D0D" w14:paraId="118A628B" w14:textId="77777777" w:rsidTr="009000B7">
        <w:tc>
          <w:tcPr>
            <w:tcW w:w="5630" w:type="dxa"/>
            <w:tcBorders>
              <w:top w:val="single" w:sz="4" w:space="0" w:color="auto"/>
              <w:bottom w:val="single" w:sz="4" w:space="0" w:color="auto"/>
              <w:right w:val="single" w:sz="4" w:space="0" w:color="auto"/>
            </w:tcBorders>
          </w:tcPr>
          <w:p w14:paraId="586E2BC4" w14:textId="77777777" w:rsidR="00697D23" w:rsidRPr="00675D0D" w:rsidRDefault="00697D23" w:rsidP="00DD4DCA">
            <w:pPr>
              <w:pStyle w:val="a7"/>
            </w:pPr>
            <w:r w:rsidRPr="00675D0D">
              <w:t>на выпечку кондитерских изделий (тортов, пирожных, печенья, пряников и т.п.)</w:t>
            </w:r>
          </w:p>
        </w:tc>
        <w:tc>
          <w:tcPr>
            <w:tcW w:w="1417" w:type="dxa"/>
            <w:tcBorders>
              <w:top w:val="nil"/>
              <w:left w:val="single" w:sz="4" w:space="0" w:color="auto"/>
              <w:bottom w:val="nil"/>
              <w:right w:val="single" w:sz="4" w:space="0" w:color="auto"/>
            </w:tcBorders>
          </w:tcPr>
          <w:p w14:paraId="1591F0B2" w14:textId="77777777" w:rsidR="00697D23" w:rsidRPr="00675D0D" w:rsidRDefault="00697D23" w:rsidP="00DD4DCA">
            <w:pPr>
              <w:pStyle w:val="a6"/>
            </w:pPr>
          </w:p>
        </w:tc>
        <w:tc>
          <w:tcPr>
            <w:tcW w:w="3018" w:type="dxa"/>
            <w:tcBorders>
              <w:top w:val="nil"/>
              <w:left w:val="single" w:sz="4" w:space="0" w:color="auto"/>
              <w:bottom w:val="nil"/>
            </w:tcBorders>
          </w:tcPr>
          <w:p w14:paraId="1ACBA51F" w14:textId="77777777" w:rsidR="00697D23" w:rsidRPr="00675D0D" w:rsidRDefault="00697D23" w:rsidP="00DD4DCA">
            <w:pPr>
              <w:pStyle w:val="a7"/>
            </w:pPr>
            <w:r w:rsidRPr="00675D0D">
              <w:t>7750 (1850)</w:t>
            </w:r>
          </w:p>
        </w:tc>
      </w:tr>
      <w:tr w:rsidR="00675D0D" w:rsidRPr="00675D0D" w14:paraId="60D3F8F3" w14:textId="77777777" w:rsidTr="009000B7">
        <w:tc>
          <w:tcPr>
            <w:tcW w:w="10065" w:type="dxa"/>
            <w:gridSpan w:val="3"/>
            <w:tcBorders>
              <w:top w:val="single" w:sz="4" w:space="0" w:color="auto"/>
              <w:bottom w:val="single" w:sz="4" w:space="0" w:color="auto"/>
            </w:tcBorders>
          </w:tcPr>
          <w:p w14:paraId="7AB88B67" w14:textId="77777777" w:rsidR="009000B7" w:rsidRPr="00675D0D" w:rsidRDefault="009000B7" w:rsidP="009000B7">
            <w:pPr>
              <w:ind w:firstLine="0"/>
            </w:pPr>
            <w:r w:rsidRPr="00675D0D">
              <w:rPr>
                <w:rStyle w:val="a4"/>
                <w:bCs/>
                <w:color w:val="auto"/>
              </w:rPr>
              <w:t>Примечания:</w:t>
            </w:r>
          </w:p>
          <w:p w14:paraId="14C8F897" w14:textId="77777777" w:rsidR="009000B7" w:rsidRPr="00675D0D" w:rsidRDefault="009000B7" w:rsidP="009000B7">
            <w:pPr>
              <w:ind w:firstLine="0"/>
            </w:pPr>
            <w:r w:rsidRPr="00675D0D">
              <w:t>1. Нормы расхода теплоты на жилые дома, приведенные в таблице, учитывают расход теплоты на стирку белья в домашних условиях.</w:t>
            </w:r>
          </w:p>
          <w:p w14:paraId="7CF56A3B" w14:textId="77777777" w:rsidR="009000B7" w:rsidRPr="00675D0D" w:rsidRDefault="009000B7" w:rsidP="009000B7">
            <w:pPr>
              <w:ind w:firstLine="0"/>
            </w:pPr>
            <w:r w:rsidRPr="00675D0D">
              <w:t>2. При применении газа для лабораторных нужд образовательных организаций норму расхода теплоты следует принимать в размере 50 МДж (12 тыс. ккал) в год на одного учащегося.</w:t>
            </w:r>
          </w:p>
          <w:p w14:paraId="6A6286A3" w14:textId="1038C7D4" w:rsidR="009000B7" w:rsidRPr="00675D0D" w:rsidRDefault="009000B7" w:rsidP="009000B7">
            <w:pPr>
              <w:ind w:firstLine="0"/>
            </w:pPr>
            <w:r w:rsidRPr="00675D0D">
              <w:t>3. Нормы расхода газа для потребителей, не указанных в таблице, следует принимать по нормам расхода других видов топлива или по данным фактического расхода используемого топлива с учетом КПД при переводе на газовое топливо.</w:t>
            </w:r>
          </w:p>
        </w:tc>
      </w:tr>
    </w:tbl>
    <w:p w14:paraId="3B89A8DE" w14:textId="77777777" w:rsidR="00697D23" w:rsidRPr="00675D0D" w:rsidRDefault="00697D23" w:rsidP="00697D23">
      <w:pPr>
        <w:ind w:firstLine="0"/>
      </w:pPr>
    </w:p>
    <w:p w14:paraId="2B203267" w14:textId="77777777" w:rsidR="00697D23" w:rsidRPr="00675D0D" w:rsidRDefault="00697D23" w:rsidP="00697D23">
      <w:pPr>
        <w:pStyle w:val="1"/>
        <w:rPr>
          <w:color w:val="auto"/>
        </w:rPr>
      </w:pPr>
      <w:r w:rsidRPr="00675D0D">
        <w:rPr>
          <w:color w:val="auto"/>
        </w:rPr>
        <w:t>9.5. Объекты водоснабжения</w:t>
      </w:r>
    </w:p>
    <w:p w14:paraId="0D3A6686" w14:textId="77777777" w:rsidR="00697D23" w:rsidRPr="00675D0D" w:rsidRDefault="00697D23" w:rsidP="00697D23"/>
    <w:p w14:paraId="147BD2A3" w14:textId="77777777" w:rsidR="00697D23" w:rsidRPr="00675D0D" w:rsidRDefault="00697D23" w:rsidP="00697D23">
      <w:r w:rsidRPr="00675D0D">
        <w:t>9.5.1. Жилая и общественная застройка городского округа, включая застройку индивидуальными отдельно стоящими и блокированными жилыми домами с земельными участками, а также производственные объекты должны быть обеспечены централизованными или локальными системами водоснабжения. В жилых зонах, не обеспеченных централизованным водоснабжением, размещение многоэтажных жилых домов не допускается.</w:t>
      </w:r>
    </w:p>
    <w:p w14:paraId="6D4C7447" w14:textId="77777777" w:rsidR="00697D23" w:rsidRPr="00675D0D" w:rsidRDefault="00697D23" w:rsidP="00697D23">
      <w:r w:rsidRPr="00675D0D">
        <w:t>В случае нецелесообразности или невозможности устройства системы централизованного водоснабжения отдельных кварталов (микрорайонов) или групп жилой малоэтажной застройки, водоснабжение следует проектировать по децентрализованной схеме по согласованию с органами санитарно-эпидемиологической службы.</w:t>
      </w:r>
    </w:p>
    <w:p w14:paraId="2915C96C" w14:textId="77777777" w:rsidR="00697D23" w:rsidRPr="00675D0D" w:rsidRDefault="00697D23" w:rsidP="00697D23">
      <w:r w:rsidRPr="00675D0D">
        <w:t>9.5.2. Расчетные показатели минимально допустимого уровня обеспеченности объектами водоснабжения - удельные среднесуточные (за год) нормы водопотребления на хозяйственно-питьевые нужды населения приведены в таблице 9.12.</w:t>
      </w:r>
    </w:p>
    <w:p w14:paraId="43DCF100" w14:textId="77777777" w:rsidR="00697D23" w:rsidRPr="00675D0D" w:rsidRDefault="00697D23" w:rsidP="00697D23"/>
    <w:p w14:paraId="0E1672C2" w14:textId="77777777" w:rsidR="00697D23" w:rsidRPr="00675D0D" w:rsidRDefault="00697D23" w:rsidP="00697D23">
      <w:pPr>
        <w:ind w:firstLine="698"/>
        <w:jc w:val="right"/>
      </w:pPr>
      <w:r w:rsidRPr="00675D0D">
        <w:rPr>
          <w:rStyle w:val="a4"/>
          <w:bCs/>
          <w:color w:val="auto"/>
        </w:rPr>
        <w:t>Таблица 9.12</w:t>
      </w:r>
    </w:p>
    <w:p w14:paraId="0E3D2338" w14:textId="77777777" w:rsidR="00697D23" w:rsidRPr="00675D0D" w:rsidRDefault="00697D23" w:rsidP="00697D23">
      <w:pPr>
        <w:widowControl/>
        <w:autoSpaceDE/>
        <w:autoSpaceDN/>
        <w:adjustRightInd/>
        <w:spacing w:before="100" w:beforeAutospacing="1" w:after="100" w:afterAutospacing="1"/>
        <w:ind w:firstLine="0"/>
        <w:jc w:val="left"/>
        <w:rPr>
          <w:rFonts w:ascii="Times New Roman" w:hAnsi="Times New Roman" w:cs="Times New Roman"/>
        </w:rPr>
      </w:pPr>
    </w:p>
    <w:tbl>
      <w:tblPr>
        <w:tblW w:w="10185" w:type="dxa"/>
        <w:tblCellSpacing w:w="15" w:type="dxa"/>
        <w:tblCellMar>
          <w:top w:w="15" w:type="dxa"/>
          <w:left w:w="15" w:type="dxa"/>
          <w:bottom w:w="15" w:type="dxa"/>
          <w:right w:w="15" w:type="dxa"/>
        </w:tblCellMar>
        <w:tblLook w:val="04A0" w:firstRow="1" w:lastRow="0" w:firstColumn="1" w:lastColumn="0" w:noHBand="0" w:noVBand="1"/>
      </w:tblPr>
      <w:tblGrid>
        <w:gridCol w:w="4608"/>
        <w:gridCol w:w="5577"/>
      </w:tblGrid>
      <w:tr w:rsidR="00675D0D" w:rsidRPr="00675D0D" w14:paraId="304488E6"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5A7CCB4C"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Степень благоустройства районов жилой застройки</w:t>
            </w:r>
          </w:p>
        </w:tc>
        <w:tc>
          <w:tcPr>
            <w:tcW w:w="5550" w:type="dxa"/>
            <w:tcBorders>
              <w:top w:val="single" w:sz="6" w:space="0" w:color="000000"/>
              <w:left w:val="single" w:sz="6" w:space="0" w:color="000000"/>
              <w:bottom w:val="single" w:sz="6" w:space="0" w:color="000000"/>
              <w:right w:val="single" w:sz="6" w:space="0" w:color="000000"/>
            </w:tcBorders>
            <w:hideMark/>
          </w:tcPr>
          <w:p w14:paraId="0090060B"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Удельное хозяйственно-питьевое водопотребление в населенных пунктах на одного жителя среднесуточное (за год), л/сут</w:t>
            </w:r>
          </w:p>
        </w:tc>
      </w:tr>
      <w:tr w:rsidR="00675D0D" w:rsidRPr="00675D0D" w14:paraId="667898ED"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50449C2C" w14:textId="77777777" w:rsidR="00697D23" w:rsidRPr="00675D0D" w:rsidRDefault="00697D23" w:rsidP="00DD4DCA">
            <w:pPr>
              <w:widowControl/>
              <w:autoSpaceDE/>
              <w:autoSpaceDN/>
              <w:adjustRightInd/>
              <w:spacing w:before="100" w:beforeAutospacing="1" w:after="100" w:afterAutospacing="1"/>
              <w:ind w:firstLine="0"/>
              <w:jc w:val="left"/>
              <w:rPr>
                <w:rFonts w:ascii="Times New Roman" w:hAnsi="Times New Roman" w:cs="Times New Roman"/>
              </w:rPr>
            </w:pPr>
            <w:r w:rsidRPr="00675D0D">
              <w:rPr>
                <w:rFonts w:ascii="Times New Roman" w:hAnsi="Times New Roman" w:cs="Times New Roman"/>
              </w:rPr>
              <w:lastRenderedPageBreak/>
              <w:t>Застройка зданиями, оборудованными внутренним водопроводом и канализацией, с ванными и местными водонагревателями</w:t>
            </w:r>
          </w:p>
        </w:tc>
        <w:tc>
          <w:tcPr>
            <w:tcW w:w="5550" w:type="dxa"/>
            <w:tcBorders>
              <w:top w:val="single" w:sz="6" w:space="0" w:color="000000"/>
              <w:left w:val="single" w:sz="6" w:space="0" w:color="000000"/>
              <w:bottom w:val="single" w:sz="6" w:space="0" w:color="000000"/>
              <w:right w:val="single" w:sz="6" w:space="0" w:color="000000"/>
            </w:tcBorders>
            <w:hideMark/>
          </w:tcPr>
          <w:p w14:paraId="7328274D"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140-190</w:t>
            </w:r>
          </w:p>
        </w:tc>
      </w:tr>
      <w:tr w:rsidR="00675D0D" w:rsidRPr="00675D0D" w14:paraId="1555A4D2"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3B8FA1ED" w14:textId="77777777" w:rsidR="00697D23" w:rsidRPr="00675D0D" w:rsidRDefault="00697D23" w:rsidP="00DD4DCA">
            <w:pPr>
              <w:widowControl/>
              <w:autoSpaceDE/>
              <w:autoSpaceDN/>
              <w:adjustRightInd/>
              <w:spacing w:before="100" w:beforeAutospacing="1" w:after="100" w:afterAutospacing="1"/>
              <w:ind w:firstLine="0"/>
              <w:jc w:val="left"/>
              <w:rPr>
                <w:rFonts w:ascii="Times New Roman" w:hAnsi="Times New Roman" w:cs="Times New Roman"/>
              </w:rPr>
            </w:pPr>
            <w:r w:rsidRPr="00675D0D">
              <w:rPr>
                <w:rFonts w:ascii="Times New Roman" w:hAnsi="Times New Roman" w:cs="Times New Roman"/>
              </w:rPr>
              <w:t>То же, с централизованным горячим водоснабжением</w:t>
            </w:r>
          </w:p>
        </w:tc>
        <w:tc>
          <w:tcPr>
            <w:tcW w:w="5550" w:type="dxa"/>
            <w:tcBorders>
              <w:top w:val="single" w:sz="6" w:space="0" w:color="000000"/>
              <w:left w:val="single" w:sz="6" w:space="0" w:color="000000"/>
              <w:bottom w:val="single" w:sz="6" w:space="0" w:color="000000"/>
              <w:right w:val="single" w:sz="6" w:space="0" w:color="000000"/>
            </w:tcBorders>
            <w:hideMark/>
          </w:tcPr>
          <w:p w14:paraId="1043D52C"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195-220</w:t>
            </w:r>
          </w:p>
        </w:tc>
      </w:tr>
      <w:tr w:rsidR="00675D0D" w:rsidRPr="00675D0D" w14:paraId="5DC89DCA" w14:textId="77777777" w:rsidTr="00DD4DCA">
        <w:trPr>
          <w:tblCellSpacing w:w="15" w:type="dxa"/>
        </w:trPr>
        <w:tc>
          <w:tcPr>
            <w:tcW w:w="10155" w:type="dxa"/>
            <w:gridSpan w:val="2"/>
            <w:tcBorders>
              <w:top w:val="single" w:sz="6" w:space="0" w:color="000000"/>
              <w:left w:val="single" w:sz="6" w:space="0" w:color="000000"/>
              <w:bottom w:val="single" w:sz="6" w:space="0" w:color="000000"/>
              <w:right w:val="single" w:sz="6" w:space="0" w:color="000000"/>
            </w:tcBorders>
            <w:hideMark/>
          </w:tcPr>
          <w:p w14:paraId="11A0C9BC" w14:textId="77777777" w:rsidR="00697D23" w:rsidRPr="00675D0D" w:rsidRDefault="00697D23" w:rsidP="009000B7">
            <w:pPr>
              <w:widowControl/>
              <w:autoSpaceDE/>
              <w:autoSpaceDN/>
              <w:adjustRightInd/>
              <w:ind w:firstLine="0"/>
              <w:jc w:val="left"/>
              <w:rPr>
                <w:rFonts w:ascii="Times New Roman" w:hAnsi="Times New Roman" w:cs="Times New Roman"/>
                <w:b/>
              </w:rPr>
            </w:pPr>
            <w:r w:rsidRPr="00675D0D">
              <w:rPr>
                <w:rFonts w:ascii="Times New Roman" w:hAnsi="Times New Roman" w:cs="Times New Roman"/>
                <w:b/>
              </w:rPr>
              <w:t>Примечания</w:t>
            </w:r>
          </w:p>
          <w:p w14:paraId="6067E2AC" w14:textId="70097E70" w:rsidR="00697D23" w:rsidRPr="00675D0D" w:rsidRDefault="00697D23" w:rsidP="003261D7">
            <w:pPr>
              <w:widowControl/>
              <w:autoSpaceDE/>
              <w:autoSpaceDN/>
              <w:adjustRightInd/>
              <w:ind w:firstLine="0"/>
              <w:rPr>
                <w:rFonts w:ascii="Times New Roman" w:hAnsi="Times New Roman" w:cs="Times New Roman"/>
              </w:rPr>
            </w:pPr>
            <w:r w:rsidRPr="00675D0D">
              <w:rPr>
                <w:rFonts w:ascii="Times New Roman" w:hAnsi="Times New Roman" w:cs="Times New Roman"/>
              </w:rPr>
              <w:t>1 Удельное водопотребление включает расходы воды на хозяйственно-питьевые и бытовые нужды в общественных зданиях (по классификации, принятой в СП 44.13330</w:t>
            </w:r>
            <w:r w:rsidR="003261D7" w:rsidRPr="00675D0D">
              <w:rPr>
                <w:rFonts w:ascii="Times New Roman" w:hAnsi="Times New Roman" w:cs="Times New Roman"/>
              </w:rPr>
              <w:t>.2011</w:t>
            </w:r>
            <w:r w:rsidRPr="00675D0D">
              <w:rPr>
                <w:rFonts w:ascii="Times New Roman" w:hAnsi="Times New Roman" w:cs="Times New Roman"/>
              </w:rPr>
              <w:t>), за исключением расходов воды для домов отдыха, санитарно-туристских комплексов и детских оздоровительных лагерей, которые должны приниматься согласно СП 30.13330</w:t>
            </w:r>
            <w:r w:rsidR="003261D7" w:rsidRPr="00675D0D">
              <w:rPr>
                <w:rFonts w:ascii="Times New Roman" w:hAnsi="Times New Roman" w:cs="Times New Roman"/>
              </w:rPr>
              <w:t>.2020</w:t>
            </w:r>
            <w:r w:rsidRPr="00675D0D">
              <w:rPr>
                <w:rFonts w:ascii="Times New Roman" w:hAnsi="Times New Roman" w:cs="Times New Roman"/>
              </w:rPr>
              <w:t xml:space="preserve"> и технологическим данным.</w:t>
            </w:r>
          </w:p>
          <w:p w14:paraId="0C6FD53A" w14:textId="77777777" w:rsidR="00697D23" w:rsidRPr="00675D0D" w:rsidRDefault="00697D23" w:rsidP="003261D7">
            <w:pPr>
              <w:widowControl/>
              <w:autoSpaceDE/>
              <w:autoSpaceDN/>
              <w:adjustRightInd/>
              <w:ind w:firstLine="0"/>
              <w:rPr>
                <w:rFonts w:ascii="Times New Roman" w:hAnsi="Times New Roman" w:cs="Times New Roman"/>
              </w:rPr>
            </w:pPr>
            <w:r w:rsidRPr="00675D0D">
              <w:rPr>
                <w:rFonts w:ascii="Times New Roman" w:hAnsi="Times New Roman" w:cs="Times New Roman"/>
              </w:rPr>
              <w:t>2 Количество воды на нужды промышленности, обеспечивающей население продуктами, и неучтенные расходы при соответствующем обосновании допускается принимать дополнительно в размере 10% - 15% суммарного расхода на хозяйственно-питьевые нужды населенного пункта.</w:t>
            </w:r>
          </w:p>
          <w:p w14:paraId="3953C566" w14:textId="793ED86A" w:rsidR="00697D23" w:rsidRPr="00675D0D" w:rsidRDefault="00697D23" w:rsidP="003261D7">
            <w:pPr>
              <w:widowControl/>
              <w:autoSpaceDE/>
              <w:autoSpaceDN/>
              <w:adjustRightInd/>
              <w:ind w:firstLine="0"/>
              <w:rPr>
                <w:rFonts w:ascii="Times New Roman" w:hAnsi="Times New Roman" w:cs="Times New Roman"/>
              </w:rPr>
            </w:pPr>
            <w:r w:rsidRPr="00675D0D">
              <w:rPr>
                <w:rFonts w:ascii="Times New Roman" w:hAnsi="Times New Roman" w:cs="Times New Roman"/>
              </w:rPr>
              <w:t>3 Конкретное значение величины удельного хозяйственно-питьевого водопотребления принимается на основании данных по оценке фактического удельного водопотребления по приборам учета.</w:t>
            </w:r>
          </w:p>
        </w:tc>
      </w:tr>
    </w:tbl>
    <w:p w14:paraId="745A3003" w14:textId="77777777" w:rsidR="00697D23" w:rsidRPr="00675D0D" w:rsidRDefault="00697D23" w:rsidP="00697D23">
      <w:pPr>
        <w:ind w:firstLine="0"/>
      </w:pPr>
    </w:p>
    <w:p w14:paraId="45C9DCEB" w14:textId="6D5EF689" w:rsidR="003261D7" w:rsidRPr="00675D0D" w:rsidRDefault="00697D23" w:rsidP="003261D7">
      <w:r w:rsidRPr="00675D0D">
        <w:t xml:space="preserve">9.5.3. Расчетные показатели для предварительных расчетов объема водопотребления на хозяйственно-бытовые нужды по отдельным объектам различных категорий потребителей принимать </w:t>
      </w:r>
      <w:r w:rsidR="003261D7" w:rsidRPr="00675D0D">
        <w:t>принимать по СП 30.13330.2020</w:t>
      </w:r>
    </w:p>
    <w:p w14:paraId="1677D569" w14:textId="4BC26575" w:rsidR="00697D23" w:rsidRPr="00675D0D" w:rsidRDefault="00697D23" w:rsidP="003261D7">
      <w:pPr>
        <w:ind w:firstLine="698"/>
      </w:pPr>
      <w:r w:rsidRPr="00675D0D">
        <w:t>9.5.4. В целом годовой расход воды по городскому округу рекомендуется определять по таблице 9.1</w:t>
      </w:r>
      <w:r w:rsidR="00E55AE9" w:rsidRPr="00675D0D">
        <w:t>3</w:t>
      </w:r>
      <w:r w:rsidRPr="00675D0D">
        <w:t>.</w:t>
      </w:r>
    </w:p>
    <w:p w14:paraId="0E42CAA1" w14:textId="77777777" w:rsidR="00697D23" w:rsidRPr="00675D0D" w:rsidRDefault="00697D23" w:rsidP="00697D23"/>
    <w:p w14:paraId="33643FC8" w14:textId="5A6F3202" w:rsidR="00697D23" w:rsidRPr="00675D0D" w:rsidRDefault="00697D23" w:rsidP="00697D23">
      <w:pPr>
        <w:ind w:firstLine="698"/>
        <w:jc w:val="right"/>
        <w:rPr>
          <w:lang w:val="en-US"/>
        </w:rPr>
      </w:pPr>
      <w:r w:rsidRPr="00675D0D">
        <w:rPr>
          <w:rStyle w:val="a4"/>
          <w:bCs/>
          <w:color w:val="auto"/>
        </w:rPr>
        <w:t>Таблица 9.1</w:t>
      </w:r>
      <w:r w:rsidR="00E55AE9" w:rsidRPr="00675D0D">
        <w:rPr>
          <w:rStyle w:val="a4"/>
          <w:bCs/>
          <w:color w:val="auto"/>
          <w:lang w:val="en-US"/>
        </w:rPr>
        <w:t>3</w:t>
      </w:r>
    </w:p>
    <w:p w14:paraId="27EFA576"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87"/>
        <w:gridCol w:w="5781"/>
      </w:tblGrid>
      <w:tr w:rsidR="00675D0D" w:rsidRPr="00675D0D" w14:paraId="2D88F3B1" w14:textId="77777777" w:rsidTr="00DD4DCA">
        <w:tc>
          <w:tcPr>
            <w:tcW w:w="3987" w:type="dxa"/>
            <w:tcBorders>
              <w:top w:val="single" w:sz="4" w:space="0" w:color="auto"/>
              <w:bottom w:val="single" w:sz="4" w:space="0" w:color="auto"/>
              <w:right w:val="single" w:sz="4" w:space="0" w:color="auto"/>
            </w:tcBorders>
          </w:tcPr>
          <w:p w14:paraId="2FAB767C" w14:textId="77777777" w:rsidR="00697D23" w:rsidRPr="00675D0D" w:rsidRDefault="00697D23" w:rsidP="00DD4DCA">
            <w:pPr>
              <w:pStyle w:val="a7"/>
            </w:pPr>
            <w:r w:rsidRPr="00675D0D">
              <w:t>Наименование показателей</w:t>
            </w:r>
          </w:p>
        </w:tc>
        <w:tc>
          <w:tcPr>
            <w:tcW w:w="5781" w:type="dxa"/>
            <w:tcBorders>
              <w:top w:val="single" w:sz="4" w:space="0" w:color="auto"/>
              <w:left w:val="single" w:sz="4" w:space="0" w:color="auto"/>
              <w:bottom w:val="single" w:sz="4" w:space="0" w:color="auto"/>
            </w:tcBorders>
          </w:tcPr>
          <w:p w14:paraId="5FED4BFC" w14:textId="77777777" w:rsidR="00697D23" w:rsidRPr="00675D0D" w:rsidRDefault="00697D23" w:rsidP="00DD4DCA">
            <w:pPr>
              <w:pStyle w:val="a7"/>
            </w:pPr>
            <w:r w:rsidRPr="00675D0D">
              <w:t>Нормативные параметры</w:t>
            </w:r>
          </w:p>
        </w:tc>
      </w:tr>
      <w:tr w:rsidR="00675D0D" w:rsidRPr="00675D0D" w14:paraId="71555097" w14:textId="77777777" w:rsidTr="00DD4DCA">
        <w:tc>
          <w:tcPr>
            <w:tcW w:w="3987" w:type="dxa"/>
            <w:tcBorders>
              <w:top w:val="single" w:sz="4" w:space="0" w:color="auto"/>
              <w:bottom w:val="single" w:sz="4" w:space="0" w:color="auto"/>
              <w:right w:val="single" w:sz="4" w:space="0" w:color="auto"/>
            </w:tcBorders>
          </w:tcPr>
          <w:p w14:paraId="79F98B6A" w14:textId="77777777" w:rsidR="00697D23" w:rsidRPr="00675D0D" w:rsidRDefault="00697D23" w:rsidP="00DD4DCA">
            <w:pPr>
              <w:pStyle w:val="a7"/>
            </w:pPr>
            <w:r w:rsidRPr="00675D0D">
              <w:t>Годовой расход воды на хозяйственно-питьевые нужды населения и бытовые нужды в общественных зданиях</w:t>
            </w:r>
          </w:p>
        </w:tc>
        <w:tc>
          <w:tcPr>
            <w:tcW w:w="5781" w:type="dxa"/>
            <w:tcBorders>
              <w:top w:val="single" w:sz="4" w:space="0" w:color="auto"/>
              <w:left w:val="single" w:sz="4" w:space="0" w:color="auto"/>
              <w:bottom w:val="single" w:sz="4" w:space="0" w:color="auto"/>
            </w:tcBorders>
          </w:tcPr>
          <w:p w14:paraId="75665199" w14:textId="2C13071D" w:rsidR="00697D23" w:rsidRPr="00675D0D" w:rsidRDefault="00697D23" w:rsidP="00DD4DCA">
            <w:pPr>
              <w:pStyle w:val="a7"/>
            </w:pPr>
            <w:r w:rsidRPr="00675D0D">
              <w:t xml:space="preserve">По </w:t>
            </w:r>
            <w:hyperlink w:anchor="sub_423" w:history="1">
              <w:r w:rsidRPr="00675D0D">
                <w:t>таблицам</w:t>
              </w:r>
            </w:hyperlink>
            <w:r w:rsidRPr="00675D0D">
              <w:t xml:space="preserve"> </w:t>
            </w:r>
            <w:r w:rsidR="00D85A2D" w:rsidRPr="00675D0D">
              <w:t>9</w:t>
            </w:r>
            <w:r w:rsidRPr="00675D0D">
              <w:t xml:space="preserve">.12 и </w:t>
            </w:r>
            <w:hyperlink w:anchor="sub_428" w:history="1">
              <w:r w:rsidR="00D85A2D" w:rsidRPr="00675D0D">
                <w:t>9.13</w:t>
              </w:r>
            </w:hyperlink>
            <w:r w:rsidRPr="00675D0D">
              <w:t xml:space="preserve"> настоящих нормативов</w:t>
            </w:r>
          </w:p>
        </w:tc>
      </w:tr>
      <w:tr w:rsidR="00675D0D" w:rsidRPr="00675D0D" w14:paraId="292EB7CA" w14:textId="77777777" w:rsidTr="00DD4DCA">
        <w:tc>
          <w:tcPr>
            <w:tcW w:w="3987" w:type="dxa"/>
            <w:tcBorders>
              <w:top w:val="single" w:sz="4" w:space="0" w:color="auto"/>
              <w:bottom w:val="single" w:sz="4" w:space="0" w:color="auto"/>
              <w:right w:val="single" w:sz="4" w:space="0" w:color="auto"/>
            </w:tcBorders>
          </w:tcPr>
          <w:p w14:paraId="7101B45A" w14:textId="77777777" w:rsidR="00697D23" w:rsidRPr="00675D0D" w:rsidRDefault="00697D23" w:rsidP="00DD4DCA">
            <w:pPr>
              <w:pStyle w:val="a7"/>
            </w:pPr>
            <w:r w:rsidRPr="00675D0D">
              <w:t>Расход воды на производственно-технические и хозяйственно-бытовые цели промышленных предприятий</w:t>
            </w:r>
          </w:p>
        </w:tc>
        <w:tc>
          <w:tcPr>
            <w:tcW w:w="5781" w:type="dxa"/>
            <w:tcBorders>
              <w:top w:val="single" w:sz="4" w:space="0" w:color="auto"/>
              <w:left w:val="single" w:sz="4" w:space="0" w:color="auto"/>
              <w:bottom w:val="single" w:sz="4" w:space="0" w:color="auto"/>
            </w:tcBorders>
          </w:tcPr>
          <w:p w14:paraId="6970D881" w14:textId="77777777" w:rsidR="00697D23" w:rsidRPr="00675D0D" w:rsidRDefault="00697D23" w:rsidP="00DD4DCA">
            <w:pPr>
              <w:pStyle w:val="a7"/>
            </w:pPr>
            <w:r w:rsidRPr="00675D0D">
              <w:t>Следует определять по технологическим нормам в соответствии с требованиями отраслевых нормативных документов в зависимости от характера производства или по проектно-сметной документации.</w:t>
            </w:r>
          </w:p>
        </w:tc>
      </w:tr>
      <w:tr w:rsidR="00675D0D" w:rsidRPr="00675D0D" w14:paraId="5CA68B59" w14:textId="77777777" w:rsidTr="00DD4DCA">
        <w:tc>
          <w:tcPr>
            <w:tcW w:w="3987" w:type="dxa"/>
            <w:tcBorders>
              <w:top w:val="single" w:sz="4" w:space="0" w:color="auto"/>
              <w:bottom w:val="single" w:sz="4" w:space="0" w:color="auto"/>
              <w:right w:val="single" w:sz="4" w:space="0" w:color="auto"/>
            </w:tcBorders>
          </w:tcPr>
          <w:p w14:paraId="004D7B95" w14:textId="77777777" w:rsidR="00697D23" w:rsidRPr="00675D0D" w:rsidRDefault="00697D23" w:rsidP="00DD4DCA">
            <w:pPr>
              <w:pStyle w:val="a7"/>
            </w:pPr>
            <w:r w:rsidRPr="00675D0D">
              <w:t>Расходы воды на нужды местной промышленности, обеспечивающей население продуктами, и неучтенные расходы</w:t>
            </w:r>
          </w:p>
        </w:tc>
        <w:tc>
          <w:tcPr>
            <w:tcW w:w="5781" w:type="dxa"/>
            <w:tcBorders>
              <w:top w:val="single" w:sz="4" w:space="0" w:color="auto"/>
              <w:left w:val="single" w:sz="4" w:space="0" w:color="auto"/>
              <w:bottom w:val="single" w:sz="4" w:space="0" w:color="auto"/>
            </w:tcBorders>
          </w:tcPr>
          <w:p w14:paraId="378AA346" w14:textId="77777777" w:rsidR="00697D23" w:rsidRPr="00675D0D" w:rsidRDefault="00697D23" w:rsidP="00DD4DCA">
            <w:pPr>
              <w:pStyle w:val="a7"/>
            </w:pPr>
            <w:r w:rsidRPr="00675D0D">
              <w:t>Допускается принимать дополнительно, при соответствующем обосновании, в размере 10% - 15% суммарного расхода воды на хозяйственно-питьевые нужды городского округа</w:t>
            </w:r>
          </w:p>
        </w:tc>
      </w:tr>
      <w:tr w:rsidR="00675D0D" w:rsidRPr="00675D0D" w14:paraId="7988804F" w14:textId="77777777" w:rsidTr="00DD4DCA">
        <w:tc>
          <w:tcPr>
            <w:tcW w:w="3987" w:type="dxa"/>
            <w:tcBorders>
              <w:top w:val="single" w:sz="4" w:space="0" w:color="auto"/>
              <w:bottom w:val="single" w:sz="4" w:space="0" w:color="auto"/>
              <w:right w:val="single" w:sz="4" w:space="0" w:color="auto"/>
            </w:tcBorders>
          </w:tcPr>
          <w:p w14:paraId="7C3CB22A" w14:textId="77777777" w:rsidR="00697D23" w:rsidRPr="00675D0D" w:rsidRDefault="00697D23" w:rsidP="00DD4DCA">
            <w:pPr>
              <w:pStyle w:val="a7"/>
            </w:pPr>
            <w:r w:rsidRPr="00675D0D">
              <w:t>Расходы воды на поливку на территории</w:t>
            </w:r>
          </w:p>
        </w:tc>
        <w:tc>
          <w:tcPr>
            <w:tcW w:w="5781" w:type="dxa"/>
            <w:tcBorders>
              <w:top w:val="single" w:sz="4" w:space="0" w:color="auto"/>
              <w:left w:val="single" w:sz="4" w:space="0" w:color="auto"/>
              <w:bottom w:val="single" w:sz="4" w:space="0" w:color="auto"/>
            </w:tcBorders>
          </w:tcPr>
          <w:p w14:paraId="3F8BF77C" w14:textId="77777777" w:rsidR="00697D23" w:rsidRPr="00675D0D" w:rsidRDefault="00697D23" w:rsidP="00DD4DCA">
            <w:pPr>
              <w:pStyle w:val="a7"/>
            </w:pPr>
            <w:r w:rsidRPr="00675D0D">
              <w:t>50-90 л/сут на 1 жителя</w:t>
            </w:r>
          </w:p>
          <w:p w14:paraId="77A21E32" w14:textId="77777777" w:rsidR="00697D23" w:rsidRPr="00675D0D" w:rsidRDefault="00697D23" w:rsidP="00DD4DCA">
            <w:pPr>
              <w:pStyle w:val="a7"/>
            </w:pPr>
            <w:r w:rsidRPr="00675D0D">
              <w:rPr>
                <w:rStyle w:val="a4"/>
                <w:bCs/>
                <w:color w:val="auto"/>
              </w:rPr>
              <w:t>Примечание:</w:t>
            </w:r>
          </w:p>
          <w:p w14:paraId="216D4F50" w14:textId="42605EE4" w:rsidR="00697D23" w:rsidRPr="00675D0D" w:rsidRDefault="00697D23" w:rsidP="00DD4DCA">
            <w:pPr>
              <w:pStyle w:val="a7"/>
            </w:pPr>
            <w:r w:rsidRPr="00675D0D">
              <w:t xml:space="preserve">Расход воды на поливку в каждом конкретном случае определяется отдельно в соответствии с требованиями </w:t>
            </w:r>
            <w:hyperlink r:id="rId124" w:history="1">
              <w:r w:rsidRPr="00675D0D">
                <w:rPr>
                  <w:rStyle w:val="a5"/>
                  <w:rFonts w:cs="Times New Roman CYR"/>
                  <w:b w:val="0"/>
                  <w:bCs w:val="0"/>
                  <w:color w:val="auto"/>
                </w:rPr>
                <w:t>СП 31.13330.2012</w:t>
              </w:r>
            </w:hyperlink>
            <w:r w:rsidRPr="00675D0D">
              <w:t xml:space="preserve"> </w:t>
            </w:r>
            <w:r w:rsidR="009C37F9" w:rsidRPr="00675D0D">
              <w:t>«</w:t>
            </w:r>
            <w:r w:rsidRPr="00675D0D">
              <w:t>Водоснабжение. Наружные сети и сооружения. Актуализированная редакция СНиП 2.04.02-84</w:t>
            </w:r>
            <w:r w:rsidR="009C37F9" w:rsidRPr="00675D0D">
              <w:t>»</w:t>
            </w:r>
            <w:r w:rsidRPr="00675D0D">
              <w:t xml:space="preserve"> </w:t>
            </w:r>
          </w:p>
        </w:tc>
      </w:tr>
    </w:tbl>
    <w:p w14:paraId="04AF4526" w14:textId="77777777" w:rsidR="00697D23" w:rsidRPr="00675D0D" w:rsidRDefault="00697D23" w:rsidP="00697D23"/>
    <w:p w14:paraId="52FC6C64" w14:textId="77777777" w:rsidR="00697D23" w:rsidRPr="00675D0D" w:rsidRDefault="00697D23" w:rsidP="00697D23">
      <w:pPr>
        <w:ind w:firstLine="0"/>
      </w:pPr>
    </w:p>
    <w:p w14:paraId="38D70AE6" w14:textId="51EB59A0" w:rsidR="00697D23" w:rsidRPr="00675D0D" w:rsidRDefault="00697D23" w:rsidP="00697D23">
      <w:r w:rsidRPr="00675D0D">
        <w:lastRenderedPageBreak/>
        <w:t>9.5.5. При использовании вод на хозяйственно-бытовые нужды должны проектироваться сооружения водоподготовки. Нормативные параметры и расчетные показатели градостроительного проектирования сооружений водоподготовки приведены в таблице 9.1</w:t>
      </w:r>
      <w:r w:rsidR="00E55AE9" w:rsidRPr="00675D0D">
        <w:t>4</w:t>
      </w:r>
      <w:r w:rsidRPr="00675D0D">
        <w:t>.</w:t>
      </w:r>
    </w:p>
    <w:p w14:paraId="2CC9F9D7" w14:textId="77777777" w:rsidR="00697D23" w:rsidRPr="00675D0D" w:rsidRDefault="00697D23" w:rsidP="00697D23"/>
    <w:p w14:paraId="5B82703D" w14:textId="52BF6A31" w:rsidR="00697D23" w:rsidRPr="00675D0D" w:rsidRDefault="00697D23" w:rsidP="00697D23">
      <w:pPr>
        <w:ind w:firstLine="698"/>
        <w:jc w:val="right"/>
        <w:rPr>
          <w:lang w:val="en-US"/>
        </w:rPr>
      </w:pPr>
      <w:r w:rsidRPr="00675D0D">
        <w:rPr>
          <w:rStyle w:val="a4"/>
          <w:bCs/>
          <w:color w:val="auto"/>
        </w:rPr>
        <w:t>Таблица 9.1</w:t>
      </w:r>
      <w:r w:rsidR="00E55AE9" w:rsidRPr="00675D0D">
        <w:rPr>
          <w:rStyle w:val="a4"/>
          <w:bCs/>
          <w:color w:val="auto"/>
          <w:lang w:val="en-US"/>
        </w:rPr>
        <w:t>4</w:t>
      </w:r>
    </w:p>
    <w:p w14:paraId="3618CAC6"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56"/>
        <w:gridCol w:w="3449"/>
        <w:gridCol w:w="3449"/>
      </w:tblGrid>
      <w:tr w:rsidR="00675D0D" w:rsidRPr="00675D0D" w14:paraId="0910EF8B" w14:textId="77777777" w:rsidTr="00DD4DCA">
        <w:tc>
          <w:tcPr>
            <w:tcW w:w="2956" w:type="dxa"/>
            <w:tcBorders>
              <w:top w:val="single" w:sz="4" w:space="0" w:color="auto"/>
              <w:bottom w:val="single" w:sz="4" w:space="0" w:color="auto"/>
              <w:right w:val="single" w:sz="4" w:space="0" w:color="auto"/>
            </w:tcBorders>
          </w:tcPr>
          <w:p w14:paraId="7027D602" w14:textId="77777777" w:rsidR="00697D23" w:rsidRPr="00675D0D" w:rsidRDefault="00697D23" w:rsidP="00DD4DCA">
            <w:pPr>
              <w:pStyle w:val="a7"/>
            </w:pPr>
            <w:r w:rsidRPr="00675D0D">
              <w:t>Наименование показателей</w:t>
            </w:r>
          </w:p>
        </w:tc>
        <w:tc>
          <w:tcPr>
            <w:tcW w:w="6898" w:type="dxa"/>
            <w:gridSpan w:val="2"/>
            <w:tcBorders>
              <w:top w:val="single" w:sz="4" w:space="0" w:color="auto"/>
              <w:left w:val="single" w:sz="4" w:space="0" w:color="auto"/>
              <w:bottom w:val="single" w:sz="4" w:space="0" w:color="auto"/>
            </w:tcBorders>
          </w:tcPr>
          <w:p w14:paraId="434A00E3" w14:textId="77777777" w:rsidR="00697D23" w:rsidRPr="00675D0D" w:rsidRDefault="00697D23" w:rsidP="00DD4DCA">
            <w:pPr>
              <w:pStyle w:val="a7"/>
            </w:pPr>
            <w:r w:rsidRPr="00675D0D">
              <w:t>Нормативные параметры и расчетные показатели</w:t>
            </w:r>
          </w:p>
        </w:tc>
      </w:tr>
      <w:tr w:rsidR="00675D0D" w:rsidRPr="00675D0D" w14:paraId="05CCAD40" w14:textId="77777777" w:rsidTr="00DD4DCA">
        <w:tc>
          <w:tcPr>
            <w:tcW w:w="2956" w:type="dxa"/>
            <w:tcBorders>
              <w:top w:val="single" w:sz="4" w:space="0" w:color="auto"/>
              <w:bottom w:val="single" w:sz="4" w:space="0" w:color="auto"/>
              <w:right w:val="single" w:sz="4" w:space="0" w:color="auto"/>
            </w:tcBorders>
          </w:tcPr>
          <w:p w14:paraId="69C24A43" w14:textId="77777777" w:rsidR="00697D23" w:rsidRPr="00675D0D" w:rsidRDefault="00697D23" w:rsidP="00DD4DCA">
            <w:pPr>
              <w:pStyle w:val="a7"/>
            </w:pPr>
            <w:r w:rsidRPr="00675D0D">
              <w:t>Размещение сооружений водоподготовки</w:t>
            </w:r>
          </w:p>
        </w:tc>
        <w:tc>
          <w:tcPr>
            <w:tcW w:w="6898" w:type="dxa"/>
            <w:gridSpan w:val="2"/>
            <w:tcBorders>
              <w:top w:val="single" w:sz="4" w:space="0" w:color="auto"/>
              <w:left w:val="single" w:sz="4" w:space="0" w:color="auto"/>
              <w:bottom w:val="single" w:sz="4" w:space="0" w:color="auto"/>
            </w:tcBorders>
          </w:tcPr>
          <w:p w14:paraId="5DA7D0F8" w14:textId="77777777" w:rsidR="00697D23" w:rsidRPr="00675D0D" w:rsidRDefault="00697D23" w:rsidP="00DD4DCA">
            <w:pPr>
              <w:pStyle w:val="a7"/>
            </w:pPr>
            <w:r w:rsidRPr="00675D0D">
              <w:t>Следует располагать по естественному склону местности с учетом потерь напора в сооружениях, соединительных коммуникациях и измерительных устройствах.</w:t>
            </w:r>
          </w:p>
          <w:p w14:paraId="0A0891C3" w14:textId="45480023" w:rsidR="00697D23" w:rsidRPr="00675D0D" w:rsidRDefault="00697D23" w:rsidP="00DD4DCA">
            <w:pPr>
              <w:pStyle w:val="a7"/>
            </w:pPr>
            <w:r w:rsidRPr="00675D0D">
              <w:t>При проектировании подземных сооружений следует учитывать требования СП 248.1325800.</w:t>
            </w:r>
            <w:r w:rsidR="009C37F9" w:rsidRPr="00675D0D">
              <w:t>2016.</w:t>
            </w:r>
          </w:p>
        </w:tc>
      </w:tr>
      <w:tr w:rsidR="00675D0D" w:rsidRPr="00675D0D" w14:paraId="6201D81E" w14:textId="77777777" w:rsidTr="00DD4DCA">
        <w:tc>
          <w:tcPr>
            <w:tcW w:w="2956" w:type="dxa"/>
            <w:vMerge w:val="restart"/>
            <w:tcBorders>
              <w:top w:val="single" w:sz="4" w:space="0" w:color="auto"/>
              <w:bottom w:val="single" w:sz="4" w:space="0" w:color="auto"/>
              <w:right w:val="single" w:sz="4" w:space="0" w:color="auto"/>
            </w:tcBorders>
          </w:tcPr>
          <w:p w14:paraId="181F27B3" w14:textId="77777777" w:rsidR="00697D23" w:rsidRPr="00675D0D" w:rsidRDefault="00697D23" w:rsidP="00DD4DCA">
            <w:pPr>
              <w:pStyle w:val="a7"/>
            </w:pPr>
            <w:r w:rsidRPr="00675D0D">
              <w:t>Размеры земельных участков для размещения сооружений водоподготовки</w:t>
            </w:r>
          </w:p>
        </w:tc>
        <w:tc>
          <w:tcPr>
            <w:tcW w:w="6898" w:type="dxa"/>
            <w:gridSpan w:val="2"/>
            <w:tcBorders>
              <w:top w:val="single" w:sz="4" w:space="0" w:color="auto"/>
              <w:left w:val="single" w:sz="4" w:space="0" w:color="auto"/>
              <w:bottom w:val="single" w:sz="4" w:space="0" w:color="auto"/>
            </w:tcBorders>
          </w:tcPr>
          <w:p w14:paraId="7E42C162" w14:textId="77777777" w:rsidR="00697D23" w:rsidRPr="00675D0D" w:rsidRDefault="00697D23" w:rsidP="00DD4DCA">
            <w:pPr>
              <w:pStyle w:val="a7"/>
            </w:pPr>
            <w:r w:rsidRPr="00675D0D">
              <w:t>Следует принимать в зависимости от производительности сооружений:</w:t>
            </w:r>
          </w:p>
        </w:tc>
      </w:tr>
      <w:tr w:rsidR="00675D0D" w:rsidRPr="00675D0D" w14:paraId="1D70CDD2" w14:textId="77777777" w:rsidTr="00DD4DCA">
        <w:tc>
          <w:tcPr>
            <w:tcW w:w="2956" w:type="dxa"/>
            <w:vMerge/>
            <w:tcBorders>
              <w:top w:val="single" w:sz="4" w:space="0" w:color="auto"/>
              <w:bottom w:val="single" w:sz="4" w:space="0" w:color="auto"/>
              <w:right w:val="single" w:sz="4" w:space="0" w:color="auto"/>
            </w:tcBorders>
          </w:tcPr>
          <w:p w14:paraId="7BCCD920"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7CB2A5D8" w14:textId="77777777" w:rsidR="00697D23" w:rsidRPr="00675D0D" w:rsidRDefault="00697D23" w:rsidP="00DD4DCA">
            <w:pPr>
              <w:pStyle w:val="a7"/>
            </w:pPr>
            <w:r w:rsidRPr="00675D0D">
              <w:t>Производительность сооружений водоподготовки, тыс. м</w:t>
            </w:r>
            <w:r w:rsidRPr="00675D0D">
              <w:rPr>
                <w:vertAlign w:val="superscript"/>
              </w:rPr>
              <w:t>3</w:t>
            </w:r>
            <w:r w:rsidRPr="00675D0D">
              <w:t>/сут.</w:t>
            </w:r>
          </w:p>
        </w:tc>
        <w:tc>
          <w:tcPr>
            <w:tcW w:w="3449" w:type="dxa"/>
            <w:tcBorders>
              <w:top w:val="single" w:sz="4" w:space="0" w:color="auto"/>
              <w:left w:val="single" w:sz="4" w:space="0" w:color="auto"/>
              <w:bottom w:val="single" w:sz="4" w:space="0" w:color="auto"/>
            </w:tcBorders>
          </w:tcPr>
          <w:p w14:paraId="6C914E2C" w14:textId="77777777" w:rsidR="00697D23" w:rsidRPr="00675D0D" w:rsidRDefault="00697D23" w:rsidP="00DD4DCA">
            <w:pPr>
              <w:pStyle w:val="a7"/>
            </w:pPr>
            <w:r w:rsidRPr="00675D0D">
              <w:t>Размеры земельных участков, га</w:t>
            </w:r>
          </w:p>
        </w:tc>
      </w:tr>
      <w:tr w:rsidR="00675D0D" w:rsidRPr="00675D0D" w14:paraId="4B3CF4AE" w14:textId="77777777" w:rsidTr="00DD4DCA">
        <w:tc>
          <w:tcPr>
            <w:tcW w:w="2956" w:type="dxa"/>
            <w:vMerge/>
            <w:tcBorders>
              <w:top w:val="single" w:sz="4" w:space="0" w:color="auto"/>
              <w:bottom w:val="single" w:sz="4" w:space="0" w:color="auto"/>
              <w:right w:val="single" w:sz="4" w:space="0" w:color="auto"/>
            </w:tcBorders>
          </w:tcPr>
          <w:p w14:paraId="0B94B10E"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62592FAA" w14:textId="77777777" w:rsidR="00697D23" w:rsidRPr="00675D0D" w:rsidRDefault="00697D23" w:rsidP="00DD4DCA">
            <w:pPr>
              <w:pStyle w:val="a7"/>
            </w:pPr>
            <w:r w:rsidRPr="00675D0D">
              <w:t>до 0,8</w:t>
            </w:r>
          </w:p>
        </w:tc>
        <w:tc>
          <w:tcPr>
            <w:tcW w:w="3449" w:type="dxa"/>
            <w:tcBorders>
              <w:top w:val="single" w:sz="4" w:space="0" w:color="auto"/>
              <w:left w:val="single" w:sz="4" w:space="0" w:color="auto"/>
              <w:bottom w:val="single" w:sz="4" w:space="0" w:color="auto"/>
            </w:tcBorders>
          </w:tcPr>
          <w:p w14:paraId="128674D6" w14:textId="77777777" w:rsidR="00697D23" w:rsidRPr="00675D0D" w:rsidRDefault="00697D23" w:rsidP="00DD4DCA">
            <w:pPr>
              <w:pStyle w:val="a7"/>
            </w:pPr>
            <w:r w:rsidRPr="00675D0D">
              <w:t>1</w:t>
            </w:r>
          </w:p>
        </w:tc>
      </w:tr>
      <w:tr w:rsidR="00675D0D" w:rsidRPr="00675D0D" w14:paraId="080AB49E" w14:textId="77777777" w:rsidTr="00DD4DCA">
        <w:tc>
          <w:tcPr>
            <w:tcW w:w="2956" w:type="dxa"/>
            <w:vMerge/>
            <w:tcBorders>
              <w:top w:val="single" w:sz="4" w:space="0" w:color="auto"/>
              <w:bottom w:val="single" w:sz="4" w:space="0" w:color="auto"/>
              <w:right w:val="single" w:sz="4" w:space="0" w:color="auto"/>
            </w:tcBorders>
          </w:tcPr>
          <w:p w14:paraId="7C83A73A"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61B34B1D" w14:textId="77777777" w:rsidR="00697D23" w:rsidRPr="00675D0D" w:rsidRDefault="00697D23" w:rsidP="00DD4DCA">
            <w:pPr>
              <w:pStyle w:val="a7"/>
            </w:pPr>
            <w:r w:rsidRPr="00675D0D">
              <w:t>свыше 0,8 до 12</w:t>
            </w:r>
          </w:p>
        </w:tc>
        <w:tc>
          <w:tcPr>
            <w:tcW w:w="3449" w:type="dxa"/>
            <w:tcBorders>
              <w:top w:val="single" w:sz="4" w:space="0" w:color="auto"/>
              <w:left w:val="single" w:sz="4" w:space="0" w:color="auto"/>
              <w:bottom w:val="single" w:sz="4" w:space="0" w:color="auto"/>
            </w:tcBorders>
          </w:tcPr>
          <w:p w14:paraId="365578DE" w14:textId="77777777" w:rsidR="00697D23" w:rsidRPr="00675D0D" w:rsidRDefault="00697D23" w:rsidP="00DD4DCA">
            <w:pPr>
              <w:pStyle w:val="a7"/>
            </w:pPr>
            <w:r w:rsidRPr="00675D0D">
              <w:t>2</w:t>
            </w:r>
          </w:p>
        </w:tc>
      </w:tr>
      <w:tr w:rsidR="00675D0D" w:rsidRPr="00675D0D" w14:paraId="20EA8D87" w14:textId="77777777" w:rsidTr="00DD4DCA">
        <w:tc>
          <w:tcPr>
            <w:tcW w:w="2956" w:type="dxa"/>
            <w:vMerge/>
            <w:tcBorders>
              <w:top w:val="single" w:sz="4" w:space="0" w:color="auto"/>
              <w:bottom w:val="single" w:sz="4" w:space="0" w:color="auto"/>
              <w:right w:val="single" w:sz="4" w:space="0" w:color="auto"/>
            </w:tcBorders>
          </w:tcPr>
          <w:p w14:paraId="1DBFCE51"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625AC6C0" w14:textId="77777777" w:rsidR="00697D23" w:rsidRPr="00675D0D" w:rsidRDefault="00697D23" w:rsidP="00DD4DCA">
            <w:pPr>
              <w:pStyle w:val="a7"/>
            </w:pPr>
            <w:r w:rsidRPr="00675D0D">
              <w:t>свыше 12 до 32</w:t>
            </w:r>
          </w:p>
        </w:tc>
        <w:tc>
          <w:tcPr>
            <w:tcW w:w="3449" w:type="dxa"/>
            <w:tcBorders>
              <w:top w:val="single" w:sz="4" w:space="0" w:color="auto"/>
              <w:left w:val="single" w:sz="4" w:space="0" w:color="auto"/>
              <w:bottom w:val="single" w:sz="4" w:space="0" w:color="auto"/>
            </w:tcBorders>
          </w:tcPr>
          <w:p w14:paraId="4F879EF9" w14:textId="77777777" w:rsidR="00697D23" w:rsidRPr="00675D0D" w:rsidRDefault="00697D23" w:rsidP="00DD4DCA">
            <w:pPr>
              <w:pStyle w:val="a7"/>
            </w:pPr>
            <w:r w:rsidRPr="00675D0D">
              <w:t>3</w:t>
            </w:r>
          </w:p>
        </w:tc>
      </w:tr>
      <w:tr w:rsidR="00675D0D" w:rsidRPr="00675D0D" w14:paraId="3A239018" w14:textId="77777777" w:rsidTr="00DD4DCA">
        <w:tc>
          <w:tcPr>
            <w:tcW w:w="2956" w:type="dxa"/>
            <w:vMerge/>
            <w:tcBorders>
              <w:top w:val="single" w:sz="4" w:space="0" w:color="auto"/>
              <w:bottom w:val="single" w:sz="4" w:space="0" w:color="auto"/>
              <w:right w:val="single" w:sz="4" w:space="0" w:color="auto"/>
            </w:tcBorders>
          </w:tcPr>
          <w:p w14:paraId="61442A11"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0F0EA698" w14:textId="77777777" w:rsidR="00697D23" w:rsidRPr="00675D0D" w:rsidRDefault="00697D23" w:rsidP="00DD4DCA">
            <w:pPr>
              <w:pStyle w:val="a7"/>
            </w:pPr>
            <w:r w:rsidRPr="00675D0D">
              <w:t>свыше 32 до 80</w:t>
            </w:r>
          </w:p>
        </w:tc>
        <w:tc>
          <w:tcPr>
            <w:tcW w:w="3449" w:type="dxa"/>
            <w:tcBorders>
              <w:top w:val="single" w:sz="4" w:space="0" w:color="auto"/>
              <w:left w:val="single" w:sz="4" w:space="0" w:color="auto"/>
              <w:bottom w:val="single" w:sz="4" w:space="0" w:color="auto"/>
            </w:tcBorders>
          </w:tcPr>
          <w:p w14:paraId="4019D595" w14:textId="77777777" w:rsidR="00697D23" w:rsidRPr="00675D0D" w:rsidRDefault="00697D23" w:rsidP="00DD4DCA">
            <w:pPr>
              <w:pStyle w:val="a7"/>
            </w:pPr>
            <w:r w:rsidRPr="00675D0D">
              <w:t>4</w:t>
            </w:r>
          </w:p>
        </w:tc>
      </w:tr>
      <w:tr w:rsidR="00675D0D" w:rsidRPr="00675D0D" w14:paraId="644E792A" w14:textId="77777777" w:rsidTr="00DD4DCA">
        <w:tc>
          <w:tcPr>
            <w:tcW w:w="2956" w:type="dxa"/>
            <w:vMerge/>
            <w:tcBorders>
              <w:top w:val="single" w:sz="4" w:space="0" w:color="auto"/>
              <w:bottom w:val="single" w:sz="4" w:space="0" w:color="auto"/>
              <w:right w:val="single" w:sz="4" w:space="0" w:color="auto"/>
            </w:tcBorders>
          </w:tcPr>
          <w:p w14:paraId="015BAFD4"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357519F4" w14:textId="77777777" w:rsidR="00697D23" w:rsidRPr="00675D0D" w:rsidRDefault="00697D23" w:rsidP="00DD4DCA">
            <w:pPr>
              <w:pStyle w:val="a7"/>
            </w:pPr>
            <w:r w:rsidRPr="00675D0D">
              <w:t>свыше 80 до 125</w:t>
            </w:r>
          </w:p>
        </w:tc>
        <w:tc>
          <w:tcPr>
            <w:tcW w:w="3449" w:type="dxa"/>
            <w:tcBorders>
              <w:top w:val="single" w:sz="4" w:space="0" w:color="auto"/>
              <w:left w:val="single" w:sz="4" w:space="0" w:color="auto"/>
              <w:bottom w:val="single" w:sz="4" w:space="0" w:color="auto"/>
            </w:tcBorders>
          </w:tcPr>
          <w:p w14:paraId="6871797C" w14:textId="77777777" w:rsidR="00697D23" w:rsidRPr="00675D0D" w:rsidRDefault="00697D23" w:rsidP="00DD4DCA">
            <w:pPr>
              <w:pStyle w:val="a7"/>
            </w:pPr>
            <w:r w:rsidRPr="00675D0D">
              <w:t>6</w:t>
            </w:r>
          </w:p>
        </w:tc>
      </w:tr>
      <w:tr w:rsidR="00675D0D" w:rsidRPr="00675D0D" w14:paraId="1ED31CD2" w14:textId="77777777" w:rsidTr="00DD4DCA">
        <w:tc>
          <w:tcPr>
            <w:tcW w:w="2956" w:type="dxa"/>
            <w:vMerge/>
            <w:tcBorders>
              <w:top w:val="single" w:sz="4" w:space="0" w:color="auto"/>
              <w:bottom w:val="single" w:sz="4" w:space="0" w:color="auto"/>
              <w:right w:val="single" w:sz="4" w:space="0" w:color="auto"/>
            </w:tcBorders>
          </w:tcPr>
          <w:p w14:paraId="318B2869"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429A0A0E" w14:textId="77777777" w:rsidR="00697D23" w:rsidRPr="00675D0D" w:rsidRDefault="00697D23" w:rsidP="00DD4DCA">
            <w:pPr>
              <w:pStyle w:val="a7"/>
            </w:pPr>
            <w:r w:rsidRPr="00675D0D">
              <w:t>свыше 125 до 250</w:t>
            </w:r>
          </w:p>
        </w:tc>
        <w:tc>
          <w:tcPr>
            <w:tcW w:w="3449" w:type="dxa"/>
            <w:tcBorders>
              <w:top w:val="single" w:sz="4" w:space="0" w:color="auto"/>
              <w:left w:val="single" w:sz="4" w:space="0" w:color="auto"/>
              <w:bottom w:val="single" w:sz="4" w:space="0" w:color="auto"/>
            </w:tcBorders>
          </w:tcPr>
          <w:p w14:paraId="2A80809F" w14:textId="77777777" w:rsidR="00697D23" w:rsidRPr="00675D0D" w:rsidRDefault="00697D23" w:rsidP="00DD4DCA">
            <w:pPr>
              <w:pStyle w:val="a7"/>
            </w:pPr>
            <w:r w:rsidRPr="00675D0D">
              <w:t>12</w:t>
            </w:r>
          </w:p>
        </w:tc>
      </w:tr>
      <w:tr w:rsidR="00675D0D" w:rsidRPr="00675D0D" w14:paraId="65990CC4" w14:textId="77777777" w:rsidTr="00DD4DCA">
        <w:tc>
          <w:tcPr>
            <w:tcW w:w="2956" w:type="dxa"/>
            <w:vMerge/>
            <w:tcBorders>
              <w:top w:val="single" w:sz="4" w:space="0" w:color="auto"/>
              <w:bottom w:val="single" w:sz="4" w:space="0" w:color="auto"/>
              <w:right w:val="single" w:sz="4" w:space="0" w:color="auto"/>
            </w:tcBorders>
          </w:tcPr>
          <w:p w14:paraId="24055B97"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7C976547" w14:textId="77777777" w:rsidR="00697D23" w:rsidRPr="00675D0D" w:rsidRDefault="00697D23" w:rsidP="00DD4DCA">
            <w:pPr>
              <w:pStyle w:val="a7"/>
            </w:pPr>
            <w:r w:rsidRPr="00675D0D">
              <w:t>свыше 250 до 400</w:t>
            </w:r>
          </w:p>
        </w:tc>
        <w:tc>
          <w:tcPr>
            <w:tcW w:w="3449" w:type="dxa"/>
            <w:tcBorders>
              <w:top w:val="single" w:sz="4" w:space="0" w:color="auto"/>
              <w:left w:val="single" w:sz="4" w:space="0" w:color="auto"/>
              <w:bottom w:val="single" w:sz="4" w:space="0" w:color="auto"/>
            </w:tcBorders>
          </w:tcPr>
          <w:p w14:paraId="57154230" w14:textId="77777777" w:rsidR="00697D23" w:rsidRPr="00675D0D" w:rsidRDefault="00697D23" w:rsidP="00DD4DCA">
            <w:pPr>
              <w:pStyle w:val="a7"/>
            </w:pPr>
            <w:r w:rsidRPr="00675D0D">
              <w:t>18</w:t>
            </w:r>
          </w:p>
        </w:tc>
      </w:tr>
      <w:tr w:rsidR="00675D0D" w:rsidRPr="00675D0D" w14:paraId="2E954F90" w14:textId="77777777" w:rsidTr="00DD4DCA">
        <w:tc>
          <w:tcPr>
            <w:tcW w:w="2956" w:type="dxa"/>
            <w:vMerge/>
            <w:tcBorders>
              <w:top w:val="single" w:sz="4" w:space="0" w:color="auto"/>
              <w:bottom w:val="single" w:sz="4" w:space="0" w:color="auto"/>
              <w:right w:val="single" w:sz="4" w:space="0" w:color="auto"/>
            </w:tcBorders>
          </w:tcPr>
          <w:p w14:paraId="3B8BB988" w14:textId="77777777" w:rsidR="00697D23" w:rsidRPr="00675D0D" w:rsidRDefault="00697D23" w:rsidP="00DD4DCA">
            <w:pPr>
              <w:pStyle w:val="a6"/>
            </w:pPr>
          </w:p>
        </w:tc>
        <w:tc>
          <w:tcPr>
            <w:tcW w:w="3449" w:type="dxa"/>
            <w:tcBorders>
              <w:top w:val="single" w:sz="4" w:space="0" w:color="auto"/>
              <w:left w:val="single" w:sz="4" w:space="0" w:color="auto"/>
              <w:bottom w:val="single" w:sz="4" w:space="0" w:color="auto"/>
              <w:right w:val="single" w:sz="4" w:space="0" w:color="auto"/>
            </w:tcBorders>
          </w:tcPr>
          <w:p w14:paraId="7A5979AF" w14:textId="77777777" w:rsidR="00697D23" w:rsidRPr="00675D0D" w:rsidRDefault="00697D23" w:rsidP="00DD4DCA">
            <w:pPr>
              <w:pStyle w:val="a7"/>
            </w:pPr>
            <w:r w:rsidRPr="00675D0D">
              <w:t>свыше 400 до 800</w:t>
            </w:r>
          </w:p>
        </w:tc>
        <w:tc>
          <w:tcPr>
            <w:tcW w:w="3449" w:type="dxa"/>
            <w:tcBorders>
              <w:top w:val="single" w:sz="4" w:space="0" w:color="auto"/>
              <w:left w:val="single" w:sz="4" w:space="0" w:color="auto"/>
              <w:bottom w:val="single" w:sz="4" w:space="0" w:color="auto"/>
            </w:tcBorders>
          </w:tcPr>
          <w:p w14:paraId="559E2243" w14:textId="77777777" w:rsidR="00697D23" w:rsidRPr="00675D0D" w:rsidRDefault="00697D23" w:rsidP="00DD4DCA">
            <w:pPr>
              <w:pStyle w:val="a7"/>
            </w:pPr>
            <w:r w:rsidRPr="00675D0D">
              <w:t>24</w:t>
            </w:r>
          </w:p>
        </w:tc>
      </w:tr>
    </w:tbl>
    <w:p w14:paraId="311A1E61" w14:textId="77777777" w:rsidR="00697D23" w:rsidRPr="00675D0D" w:rsidRDefault="00697D23" w:rsidP="00697D23">
      <w:pPr>
        <w:ind w:firstLine="0"/>
      </w:pPr>
    </w:p>
    <w:p w14:paraId="520C4BA0" w14:textId="77777777" w:rsidR="00697D23" w:rsidRPr="00675D0D" w:rsidRDefault="00697D23" w:rsidP="00697D23">
      <w:pPr>
        <w:pStyle w:val="1"/>
        <w:rPr>
          <w:color w:val="auto"/>
        </w:rPr>
      </w:pPr>
      <w:r w:rsidRPr="00675D0D">
        <w:rPr>
          <w:color w:val="auto"/>
        </w:rPr>
        <w:t xml:space="preserve">9.6. Объекты водоотведения </w:t>
      </w:r>
    </w:p>
    <w:p w14:paraId="3CBE118A" w14:textId="77777777" w:rsidR="00697D23" w:rsidRPr="00675D0D" w:rsidRDefault="00697D23" w:rsidP="00697D23"/>
    <w:p w14:paraId="62B3C1DC" w14:textId="77777777" w:rsidR="00697D23" w:rsidRPr="00675D0D" w:rsidRDefault="00697D23" w:rsidP="00697D23">
      <w:r w:rsidRPr="00675D0D">
        <w:t>9.6.1. Жилая и общественная застройка городского округа, включая застройку индивидуальными отдельно стоящими и блокированными жилыми домами с земельными участками, а также производственные объекты должны быть обеспечены централизованными или локальными системами канализации. В жилых зонах, не обеспеченных централизованной канализацией, размещение многоэтажных жилых домов не допускается.</w:t>
      </w:r>
    </w:p>
    <w:p w14:paraId="2520EFE3" w14:textId="6B5EFB00" w:rsidR="00697D23" w:rsidRPr="00675D0D" w:rsidRDefault="00697D23" w:rsidP="00697D23">
      <w:r w:rsidRPr="00675D0D">
        <w:t>9.6.2. Расчетные показатели минимально допустимого уровня обеспеченности объектами водоотведения (канализации) - расчетное удельное среднесуточное водоотведение бытовых сточных вод приведены в таблице 9.1</w:t>
      </w:r>
      <w:r w:rsidR="00E55AE9" w:rsidRPr="00675D0D">
        <w:t>5</w:t>
      </w:r>
      <w:r w:rsidRPr="00675D0D">
        <w:t>.</w:t>
      </w:r>
    </w:p>
    <w:p w14:paraId="7B9F9E92" w14:textId="77777777" w:rsidR="00697D23" w:rsidRPr="00675D0D" w:rsidRDefault="00697D23" w:rsidP="00697D23"/>
    <w:p w14:paraId="35932F57" w14:textId="0B515670" w:rsidR="00697D23" w:rsidRPr="00675D0D" w:rsidRDefault="00697D23" w:rsidP="00697D23">
      <w:pPr>
        <w:ind w:firstLine="698"/>
        <w:jc w:val="right"/>
        <w:rPr>
          <w:rStyle w:val="a4"/>
          <w:bCs/>
          <w:color w:val="auto"/>
          <w:lang w:val="en-US"/>
        </w:rPr>
      </w:pPr>
      <w:r w:rsidRPr="00675D0D">
        <w:rPr>
          <w:rStyle w:val="a4"/>
          <w:bCs/>
          <w:color w:val="auto"/>
        </w:rPr>
        <w:t>Таблица 9.1</w:t>
      </w:r>
      <w:r w:rsidR="00E55AE9" w:rsidRPr="00675D0D">
        <w:rPr>
          <w:rStyle w:val="a4"/>
          <w:bCs/>
          <w:color w:val="auto"/>
          <w:lang w:val="en-US"/>
        </w:rPr>
        <w:t>5</w:t>
      </w:r>
    </w:p>
    <w:tbl>
      <w:tblPr>
        <w:tblW w:w="10185" w:type="dxa"/>
        <w:tblCellSpacing w:w="15" w:type="dxa"/>
        <w:tblCellMar>
          <w:top w:w="15" w:type="dxa"/>
          <w:left w:w="15" w:type="dxa"/>
          <w:bottom w:w="15" w:type="dxa"/>
          <w:right w:w="15" w:type="dxa"/>
        </w:tblCellMar>
        <w:tblLook w:val="04A0" w:firstRow="1" w:lastRow="0" w:firstColumn="1" w:lastColumn="0" w:noHBand="0" w:noVBand="1"/>
      </w:tblPr>
      <w:tblGrid>
        <w:gridCol w:w="4608"/>
        <w:gridCol w:w="5577"/>
      </w:tblGrid>
      <w:tr w:rsidR="00675D0D" w:rsidRPr="00675D0D" w14:paraId="75B81F20"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6A8BF073"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Степень благоустройства районов жилой застройки</w:t>
            </w:r>
          </w:p>
        </w:tc>
        <w:tc>
          <w:tcPr>
            <w:tcW w:w="5550" w:type="dxa"/>
            <w:tcBorders>
              <w:top w:val="single" w:sz="6" w:space="0" w:color="000000"/>
              <w:left w:val="single" w:sz="6" w:space="0" w:color="000000"/>
              <w:bottom w:val="single" w:sz="6" w:space="0" w:color="000000"/>
              <w:right w:val="single" w:sz="6" w:space="0" w:color="000000"/>
            </w:tcBorders>
            <w:hideMark/>
          </w:tcPr>
          <w:p w14:paraId="15944F6F"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Расчетные показатели минимально допустимого уровня обеспеченности (за год), л/сут. на 1 чел.</w:t>
            </w:r>
          </w:p>
        </w:tc>
      </w:tr>
      <w:tr w:rsidR="00675D0D" w:rsidRPr="00675D0D" w14:paraId="1D71EC08"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338F0B9B" w14:textId="77777777" w:rsidR="00697D23" w:rsidRPr="00675D0D" w:rsidRDefault="00697D23" w:rsidP="00DD4DCA">
            <w:pPr>
              <w:widowControl/>
              <w:autoSpaceDE/>
              <w:autoSpaceDN/>
              <w:adjustRightInd/>
              <w:spacing w:before="100" w:beforeAutospacing="1" w:after="100" w:afterAutospacing="1"/>
              <w:ind w:firstLine="0"/>
              <w:jc w:val="left"/>
              <w:rPr>
                <w:rFonts w:ascii="Times New Roman" w:hAnsi="Times New Roman" w:cs="Times New Roman"/>
              </w:rPr>
            </w:pPr>
            <w:r w:rsidRPr="00675D0D">
              <w:rPr>
                <w:rFonts w:ascii="Times New Roman" w:hAnsi="Times New Roman" w:cs="Times New Roman"/>
              </w:rPr>
              <w:t>Застройка зданиями, оборудованными внутренним водопроводом и канализацией, с ванными и местными водонагревателями</w:t>
            </w:r>
          </w:p>
        </w:tc>
        <w:tc>
          <w:tcPr>
            <w:tcW w:w="5550" w:type="dxa"/>
            <w:tcBorders>
              <w:top w:val="single" w:sz="6" w:space="0" w:color="000000"/>
              <w:left w:val="single" w:sz="6" w:space="0" w:color="000000"/>
              <w:bottom w:val="single" w:sz="6" w:space="0" w:color="000000"/>
              <w:right w:val="single" w:sz="6" w:space="0" w:color="000000"/>
            </w:tcBorders>
            <w:hideMark/>
          </w:tcPr>
          <w:p w14:paraId="11BD1240"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140-190</w:t>
            </w:r>
          </w:p>
        </w:tc>
      </w:tr>
      <w:tr w:rsidR="00675D0D" w:rsidRPr="00675D0D" w14:paraId="669B224B" w14:textId="77777777" w:rsidTr="00DD4DCA">
        <w:trPr>
          <w:tblCellSpacing w:w="15" w:type="dxa"/>
        </w:trPr>
        <w:tc>
          <w:tcPr>
            <w:tcW w:w="4575" w:type="dxa"/>
            <w:tcBorders>
              <w:top w:val="single" w:sz="6" w:space="0" w:color="000000"/>
              <w:left w:val="single" w:sz="6" w:space="0" w:color="000000"/>
              <w:bottom w:val="single" w:sz="6" w:space="0" w:color="000000"/>
              <w:right w:val="single" w:sz="6" w:space="0" w:color="000000"/>
            </w:tcBorders>
            <w:hideMark/>
          </w:tcPr>
          <w:p w14:paraId="3678AD06" w14:textId="77777777" w:rsidR="00697D23" w:rsidRPr="00675D0D" w:rsidRDefault="00697D23" w:rsidP="00DD4DCA">
            <w:pPr>
              <w:widowControl/>
              <w:autoSpaceDE/>
              <w:autoSpaceDN/>
              <w:adjustRightInd/>
              <w:spacing w:before="100" w:beforeAutospacing="1" w:after="100" w:afterAutospacing="1"/>
              <w:ind w:firstLine="0"/>
              <w:jc w:val="left"/>
              <w:rPr>
                <w:rFonts w:ascii="Times New Roman" w:hAnsi="Times New Roman" w:cs="Times New Roman"/>
              </w:rPr>
            </w:pPr>
            <w:r w:rsidRPr="00675D0D">
              <w:rPr>
                <w:rFonts w:ascii="Times New Roman" w:hAnsi="Times New Roman" w:cs="Times New Roman"/>
              </w:rPr>
              <w:t>То же, с централизованным горячим водоснабжением</w:t>
            </w:r>
          </w:p>
        </w:tc>
        <w:tc>
          <w:tcPr>
            <w:tcW w:w="5550" w:type="dxa"/>
            <w:tcBorders>
              <w:top w:val="single" w:sz="6" w:space="0" w:color="000000"/>
              <w:left w:val="single" w:sz="6" w:space="0" w:color="000000"/>
              <w:bottom w:val="single" w:sz="6" w:space="0" w:color="000000"/>
              <w:right w:val="single" w:sz="6" w:space="0" w:color="000000"/>
            </w:tcBorders>
            <w:hideMark/>
          </w:tcPr>
          <w:p w14:paraId="4E9288E9" w14:textId="77777777" w:rsidR="00697D23" w:rsidRPr="00675D0D" w:rsidRDefault="00697D23" w:rsidP="00DD4DCA">
            <w:pPr>
              <w:widowControl/>
              <w:autoSpaceDE/>
              <w:autoSpaceDN/>
              <w:adjustRightInd/>
              <w:spacing w:before="100" w:beforeAutospacing="1" w:after="100" w:afterAutospacing="1"/>
              <w:ind w:firstLine="0"/>
              <w:jc w:val="center"/>
              <w:rPr>
                <w:rFonts w:ascii="Times New Roman" w:hAnsi="Times New Roman" w:cs="Times New Roman"/>
              </w:rPr>
            </w:pPr>
            <w:r w:rsidRPr="00675D0D">
              <w:rPr>
                <w:rFonts w:ascii="Times New Roman" w:hAnsi="Times New Roman" w:cs="Times New Roman"/>
              </w:rPr>
              <w:t>195-220</w:t>
            </w:r>
          </w:p>
        </w:tc>
      </w:tr>
      <w:tr w:rsidR="00675D0D" w:rsidRPr="00675D0D" w14:paraId="3BF719C0" w14:textId="77777777" w:rsidTr="00DD4DCA">
        <w:trPr>
          <w:tblCellSpacing w:w="15" w:type="dxa"/>
        </w:trPr>
        <w:tc>
          <w:tcPr>
            <w:tcW w:w="10155" w:type="dxa"/>
            <w:gridSpan w:val="2"/>
            <w:tcBorders>
              <w:top w:val="single" w:sz="6" w:space="0" w:color="000000"/>
              <w:left w:val="single" w:sz="6" w:space="0" w:color="000000"/>
              <w:bottom w:val="single" w:sz="6" w:space="0" w:color="000000"/>
              <w:right w:val="single" w:sz="6" w:space="0" w:color="000000"/>
            </w:tcBorders>
            <w:hideMark/>
          </w:tcPr>
          <w:p w14:paraId="687F744E" w14:textId="2F952427" w:rsidR="00697D23" w:rsidRPr="00675D0D" w:rsidRDefault="00697D23" w:rsidP="00DD4DCA">
            <w:pPr>
              <w:widowControl/>
              <w:autoSpaceDE/>
              <w:autoSpaceDN/>
              <w:adjustRightInd/>
              <w:ind w:firstLine="0"/>
              <w:jc w:val="left"/>
              <w:rPr>
                <w:rFonts w:ascii="Times New Roman" w:hAnsi="Times New Roman" w:cs="Times New Roman"/>
                <w:b/>
              </w:rPr>
            </w:pPr>
            <w:r w:rsidRPr="00675D0D">
              <w:rPr>
                <w:rFonts w:ascii="Times New Roman" w:hAnsi="Times New Roman" w:cs="Times New Roman"/>
                <w:b/>
              </w:rPr>
              <w:t>Примечания</w:t>
            </w:r>
            <w:r w:rsidR="00A525F6" w:rsidRPr="00675D0D">
              <w:rPr>
                <w:rFonts w:ascii="Times New Roman" w:hAnsi="Times New Roman" w:cs="Times New Roman"/>
                <w:b/>
              </w:rPr>
              <w:t>:</w:t>
            </w:r>
          </w:p>
          <w:p w14:paraId="7C9DC51A" w14:textId="77777777" w:rsidR="00697D23" w:rsidRPr="00675D0D" w:rsidRDefault="00697D23" w:rsidP="00DD4DCA">
            <w:pPr>
              <w:widowControl/>
              <w:autoSpaceDE/>
              <w:autoSpaceDN/>
              <w:adjustRightInd/>
              <w:ind w:firstLine="0"/>
              <w:jc w:val="left"/>
              <w:rPr>
                <w:rFonts w:ascii="Times New Roman" w:hAnsi="Times New Roman" w:cs="Times New Roman"/>
              </w:rPr>
            </w:pPr>
            <w:r w:rsidRPr="00675D0D">
              <w:rPr>
                <w:rFonts w:ascii="Times New Roman" w:hAnsi="Times New Roman" w:cs="Times New Roman"/>
              </w:rPr>
              <w:lastRenderedPageBreak/>
              <w:t>Удельное водоотведение в неканализованных районах следует принимать 25 л/сут на одного жителя.</w:t>
            </w:r>
          </w:p>
          <w:p w14:paraId="4B9F5E72" w14:textId="161A0ADF" w:rsidR="00697D23" w:rsidRPr="00675D0D" w:rsidRDefault="00697D23" w:rsidP="00DD4DCA">
            <w:pPr>
              <w:widowControl/>
              <w:autoSpaceDE/>
              <w:autoSpaceDN/>
              <w:adjustRightInd/>
              <w:ind w:firstLine="0"/>
              <w:jc w:val="left"/>
              <w:rPr>
                <w:rFonts w:ascii="Times New Roman" w:hAnsi="Times New Roman" w:cs="Times New Roman"/>
              </w:rPr>
            </w:pPr>
            <w:r w:rsidRPr="00675D0D">
              <w:rPr>
                <w:rFonts w:ascii="Times New Roman" w:hAnsi="Times New Roman" w:cs="Times New Roman"/>
              </w:rPr>
              <w:t>.При проектировании систем водоотведения городских округов расчетное удельное среднесуточное (за год) водоотведение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9C37F9" w:rsidRPr="00675D0D">
              <w:rPr>
                <w:rFonts w:ascii="Times New Roman" w:hAnsi="Times New Roman" w:cs="Times New Roman"/>
              </w:rPr>
              <w:t>.2012</w:t>
            </w:r>
            <w:r w:rsidRPr="00675D0D">
              <w:rPr>
                <w:rFonts w:ascii="Times New Roman" w:hAnsi="Times New Roman" w:cs="Times New Roman"/>
              </w:rPr>
              <w:t xml:space="preserve"> без учета расхода воды на полив территорий и зеленых насаждений.</w:t>
            </w:r>
          </w:p>
        </w:tc>
      </w:tr>
    </w:tbl>
    <w:p w14:paraId="11A3A887" w14:textId="77777777" w:rsidR="00697D23" w:rsidRPr="00675D0D" w:rsidRDefault="00697D23" w:rsidP="00697D23">
      <w:pPr>
        <w:ind w:firstLine="0"/>
      </w:pPr>
    </w:p>
    <w:p w14:paraId="4E850B59" w14:textId="70D334AD" w:rsidR="00697D23" w:rsidRPr="00675D0D" w:rsidRDefault="00697D23" w:rsidP="00697D23">
      <w:r w:rsidRPr="00675D0D">
        <w:t>9.6.3. Нормативные параметры и расчетные показатели градостроительного проектирования канализационных сооружений приведены в таблице 9.1</w:t>
      </w:r>
      <w:r w:rsidR="00E55AE9" w:rsidRPr="00675D0D">
        <w:t>6</w:t>
      </w:r>
      <w:r w:rsidRPr="00675D0D">
        <w:t>.</w:t>
      </w:r>
    </w:p>
    <w:p w14:paraId="61113A09" w14:textId="77777777" w:rsidR="00697D23" w:rsidRPr="00675D0D" w:rsidRDefault="00697D23" w:rsidP="00697D23"/>
    <w:p w14:paraId="6CEC49E7" w14:textId="09E44796" w:rsidR="00697D23" w:rsidRPr="00675D0D" w:rsidRDefault="00697D23" w:rsidP="00697D23">
      <w:pPr>
        <w:ind w:firstLine="698"/>
        <w:jc w:val="right"/>
        <w:rPr>
          <w:lang w:val="en-US"/>
        </w:rPr>
      </w:pPr>
      <w:r w:rsidRPr="00675D0D">
        <w:rPr>
          <w:rStyle w:val="a4"/>
          <w:bCs/>
          <w:color w:val="auto"/>
        </w:rPr>
        <w:t>Таблица 9.1</w:t>
      </w:r>
      <w:r w:rsidR="00E55AE9" w:rsidRPr="00675D0D">
        <w:rPr>
          <w:rStyle w:val="a4"/>
          <w:bCs/>
          <w:color w:val="auto"/>
          <w:lang w:val="en-US"/>
        </w:rPr>
        <w:t>6</w:t>
      </w:r>
    </w:p>
    <w:p w14:paraId="3FDC0C91"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93"/>
        <w:gridCol w:w="2233"/>
        <w:gridCol w:w="1544"/>
        <w:gridCol w:w="1178"/>
        <w:gridCol w:w="1846"/>
      </w:tblGrid>
      <w:tr w:rsidR="00675D0D" w:rsidRPr="00675D0D" w14:paraId="7349AA1A" w14:textId="77777777" w:rsidTr="00DD4DCA">
        <w:tc>
          <w:tcPr>
            <w:tcW w:w="3193" w:type="dxa"/>
            <w:tcBorders>
              <w:top w:val="single" w:sz="4" w:space="0" w:color="auto"/>
              <w:bottom w:val="single" w:sz="4" w:space="0" w:color="auto"/>
              <w:right w:val="single" w:sz="4" w:space="0" w:color="auto"/>
            </w:tcBorders>
          </w:tcPr>
          <w:p w14:paraId="77DAF502" w14:textId="77777777" w:rsidR="00697D23" w:rsidRPr="00675D0D" w:rsidRDefault="00697D23" w:rsidP="00DD4DCA">
            <w:pPr>
              <w:pStyle w:val="a7"/>
            </w:pPr>
            <w:r w:rsidRPr="00675D0D">
              <w:t>Наименование показателей</w:t>
            </w:r>
          </w:p>
        </w:tc>
        <w:tc>
          <w:tcPr>
            <w:tcW w:w="6801" w:type="dxa"/>
            <w:gridSpan w:val="4"/>
            <w:tcBorders>
              <w:top w:val="single" w:sz="4" w:space="0" w:color="auto"/>
              <w:left w:val="single" w:sz="4" w:space="0" w:color="auto"/>
              <w:bottom w:val="single" w:sz="4" w:space="0" w:color="auto"/>
            </w:tcBorders>
          </w:tcPr>
          <w:p w14:paraId="25F641DE" w14:textId="77777777" w:rsidR="00697D23" w:rsidRPr="00675D0D" w:rsidRDefault="00697D23" w:rsidP="00DD4DCA">
            <w:pPr>
              <w:pStyle w:val="a7"/>
            </w:pPr>
            <w:r w:rsidRPr="00675D0D">
              <w:t>Нормативные параметры и расчетные показатели</w:t>
            </w:r>
          </w:p>
        </w:tc>
      </w:tr>
      <w:tr w:rsidR="00675D0D" w:rsidRPr="00675D0D" w14:paraId="17FB9DD2" w14:textId="77777777" w:rsidTr="00DD4DCA">
        <w:tc>
          <w:tcPr>
            <w:tcW w:w="3193" w:type="dxa"/>
            <w:vMerge w:val="restart"/>
            <w:tcBorders>
              <w:top w:val="single" w:sz="4" w:space="0" w:color="auto"/>
              <w:bottom w:val="single" w:sz="4" w:space="0" w:color="auto"/>
              <w:right w:val="single" w:sz="4" w:space="0" w:color="auto"/>
            </w:tcBorders>
          </w:tcPr>
          <w:p w14:paraId="6C0F9A15" w14:textId="2DC0B78F" w:rsidR="00697D23" w:rsidRPr="00675D0D" w:rsidRDefault="00697D23" w:rsidP="00DD4DCA">
            <w:pPr>
              <w:pStyle w:val="a7"/>
            </w:pPr>
            <w:r w:rsidRPr="00675D0D">
              <w:t>Расчетные показатели размеров земельных участков для очистных сооружений</w:t>
            </w:r>
            <w:r w:rsidR="00700810" w:rsidRPr="00675D0D">
              <w:t xml:space="preserve"> канализации</w:t>
            </w:r>
          </w:p>
        </w:tc>
        <w:tc>
          <w:tcPr>
            <w:tcW w:w="6801" w:type="dxa"/>
            <w:gridSpan w:val="4"/>
            <w:tcBorders>
              <w:top w:val="single" w:sz="4" w:space="0" w:color="auto"/>
              <w:left w:val="single" w:sz="4" w:space="0" w:color="auto"/>
              <w:bottom w:val="single" w:sz="4" w:space="0" w:color="auto"/>
            </w:tcBorders>
          </w:tcPr>
          <w:p w14:paraId="2D971489" w14:textId="77777777" w:rsidR="00697D23" w:rsidRPr="00675D0D" w:rsidRDefault="00697D23" w:rsidP="00DD4DCA">
            <w:pPr>
              <w:pStyle w:val="a7"/>
            </w:pPr>
            <w:r w:rsidRPr="00675D0D">
              <w:t>Следует принимать не более:</w:t>
            </w:r>
          </w:p>
        </w:tc>
      </w:tr>
      <w:tr w:rsidR="00675D0D" w:rsidRPr="00675D0D" w14:paraId="6490C8AE" w14:textId="77777777" w:rsidTr="00DD4DCA">
        <w:tc>
          <w:tcPr>
            <w:tcW w:w="3193" w:type="dxa"/>
            <w:vMerge/>
            <w:tcBorders>
              <w:top w:val="single" w:sz="4" w:space="0" w:color="auto"/>
              <w:bottom w:val="single" w:sz="4" w:space="0" w:color="auto"/>
              <w:right w:val="single" w:sz="4" w:space="0" w:color="auto"/>
            </w:tcBorders>
          </w:tcPr>
          <w:p w14:paraId="2AE230CC" w14:textId="77777777" w:rsidR="00697D23" w:rsidRPr="00675D0D" w:rsidRDefault="00697D23" w:rsidP="00DD4DCA">
            <w:pPr>
              <w:pStyle w:val="a6"/>
            </w:pPr>
          </w:p>
        </w:tc>
        <w:tc>
          <w:tcPr>
            <w:tcW w:w="2233" w:type="dxa"/>
            <w:vMerge w:val="restart"/>
            <w:tcBorders>
              <w:top w:val="single" w:sz="4" w:space="0" w:color="auto"/>
              <w:left w:val="single" w:sz="4" w:space="0" w:color="auto"/>
              <w:bottom w:val="single" w:sz="4" w:space="0" w:color="auto"/>
              <w:right w:val="single" w:sz="4" w:space="0" w:color="auto"/>
            </w:tcBorders>
          </w:tcPr>
          <w:p w14:paraId="4276BBBB" w14:textId="092F0381" w:rsidR="00697D23" w:rsidRPr="00675D0D" w:rsidRDefault="00697D23" w:rsidP="00DD4DCA">
            <w:pPr>
              <w:pStyle w:val="a7"/>
            </w:pPr>
            <w:r w:rsidRPr="00675D0D">
              <w:t>Производительность очистных сооружений</w:t>
            </w:r>
            <w:r w:rsidR="00700810" w:rsidRPr="00675D0D">
              <w:t xml:space="preserve"> канализации</w:t>
            </w:r>
            <w:r w:rsidRPr="00675D0D">
              <w:t>, тыс. м</w:t>
            </w:r>
            <w:r w:rsidRPr="00675D0D">
              <w:rPr>
                <w:vertAlign w:val="superscript"/>
              </w:rPr>
              <w:t>3</w:t>
            </w:r>
            <w:r w:rsidRPr="00675D0D">
              <w:t>/сут.</w:t>
            </w:r>
          </w:p>
        </w:tc>
        <w:tc>
          <w:tcPr>
            <w:tcW w:w="4568" w:type="dxa"/>
            <w:gridSpan w:val="3"/>
            <w:tcBorders>
              <w:top w:val="single" w:sz="4" w:space="0" w:color="auto"/>
              <w:left w:val="single" w:sz="4" w:space="0" w:color="auto"/>
              <w:bottom w:val="single" w:sz="4" w:space="0" w:color="auto"/>
            </w:tcBorders>
          </w:tcPr>
          <w:p w14:paraId="600CC28F" w14:textId="77777777" w:rsidR="00697D23" w:rsidRPr="00675D0D" w:rsidRDefault="00697D23" w:rsidP="00DD4DCA">
            <w:pPr>
              <w:pStyle w:val="a7"/>
            </w:pPr>
            <w:r w:rsidRPr="00675D0D">
              <w:t>Размеры земельных участков, га</w:t>
            </w:r>
          </w:p>
        </w:tc>
      </w:tr>
      <w:tr w:rsidR="00675D0D" w:rsidRPr="00675D0D" w14:paraId="7CD1232E" w14:textId="77777777" w:rsidTr="00DD4DCA">
        <w:tc>
          <w:tcPr>
            <w:tcW w:w="3193" w:type="dxa"/>
            <w:vMerge/>
            <w:tcBorders>
              <w:top w:val="single" w:sz="4" w:space="0" w:color="auto"/>
              <w:bottom w:val="single" w:sz="4" w:space="0" w:color="auto"/>
              <w:right w:val="single" w:sz="4" w:space="0" w:color="auto"/>
            </w:tcBorders>
          </w:tcPr>
          <w:p w14:paraId="216FA829" w14:textId="77777777" w:rsidR="00697D23" w:rsidRPr="00675D0D" w:rsidRDefault="00697D23" w:rsidP="00DD4DCA">
            <w:pPr>
              <w:pStyle w:val="a6"/>
            </w:pPr>
          </w:p>
        </w:tc>
        <w:tc>
          <w:tcPr>
            <w:tcW w:w="2233" w:type="dxa"/>
            <w:vMerge/>
            <w:tcBorders>
              <w:top w:val="single" w:sz="4" w:space="0" w:color="auto"/>
              <w:left w:val="single" w:sz="4" w:space="0" w:color="auto"/>
              <w:bottom w:val="single" w:sz="4" w:space="0" w:color="auto"/>
              <w:right w:val="single" w:sz="4" w:space="0" w:color="auto"/>
            </w:tcBorders>
          </w:tcPr>
          <w:p w14:paraId="5392E46A" w14:textId="77777777" w:rsidR="00697D23" w:rsidRPr="00675D0D" w:rsidRDefault="00697D23" w:rsidP="00DD4DCA">
            <w:pPr>
              <w:pStyle w:val="a6"/>
            </w:pPr>
          </w:p>
        </w:tc>
        <w:tc>
          <w:tcPr>
            <w:tcW w:w="1544" w:type="dxa"/>
            <w:tcBorders>
              <w:top w:val="single" w:sz="4" w:space="0" w:color="auto"/>
              <w:left w:val="single" w:sz="4" w:space="0" w:color="auto"/>
              <w:bottom w:val="single" w:sz="4" w:space="0" w:color="auto"/>
              <w:right w:val="single" w:sz="4" w:space="0" w:color="auto"/>
            </w:tcBorders>
          </w:tcPr>
          <w:p w14:paraId="4551A733" w14:textId="77777777" w:rsidR="00697D23" w:rsidRPr="00675D0D" w:rsidRDefault="00697D23" w:rsidP="00DD4DCA">
            <w:pPr>
              <w:pStyle w:val="a7"/>
            </w:pPr>
            <w:r w:rsidRPr="00675D0D">
              <w:t>очистных сооружений</w:t>
            </w:r>
          </w:p>
        </w:tc>
        <w:tc>
          <w:tcPr>
            <w:tcW w:w="1178" w:type="dxa"/>
            <w:tcBorders>
              <w:top w:val="single" w:sz="4" w:space="0" w:color="auto"/>
              <w:left w:val="single" w:sz="4" w:space="0" w:color="auto"/>
              <w:bottom w:val="single" w:sz="4" w:space="0" w:color="auto"/>
              <w:right w:val="single" w:sz="4" w:space="0" w:color="auto"/>
            </w:tcBorders>
          </w:tcPr>
          <w:p w14:paraId="6888308F" w14:textId="77777777" w:rsidR="00697D23" w:rsidRPr="00675D0D" w:rsidRDefault="00697D23" w:rsidP="00DD4DCA">
            <w:pPr>
              <w:pStyle w:val="a7"/>
            </w:pPr>
            <w:r w:rsidRPr="00675D0D">
              <w:t>иловых площадок</w:t>
            </w:r>
          </w:p>
        </w:tc>
        <w:tc>
          <w:tcPr>
            <w:tcW w:w="1846" w:type="dxa"/>
            <w:tcBorders>
              <w:top w:val="single" w:sz="4" w:space="0" w:color="auto"/>
              <w:left w:val="single" w:sz="4" w:space="0" w:color="auto"/>
              <w:bottom w:val="single" w:sz="4" w:space="0" w:color="auto"/>
            </w:tcBorders>
          </w:tcPr>
          <w:p w14:paraId="4BBBC068" w14:textId="77777777" w:rsidR="00697D23" w:rsidRPr="00675D0D" w:rsidRDefault="00697D23" w:rsidP="00DD4DCA">
            <w:pPr>
              <w:pStyle w:val="a7"/>
            </w:pPr>
            <w:r w:rsidRPr="00675D0D">
              <w:t>биологических прудов глубокой очистки сточных вод</w:t>
            </w:r>
          </w:p>
        </w:tc>
      </w:tr>
      <w:tr w:rsidR="00675D0D" w:rsidRPr="00675D0D" w14:paraId="78649555" w14:textId="77777777" w:rsidTr="00DD4DCA">
        <w:tc>
          <w:tcPr>
            <w:tcW w:w="3193" w:type="dxa"/>
            <w:vMerge/>
            <w:tcBorders>
              <w:top w:val="single" w:sz="4" w:space="0" w:color="auto"/>
              <w:bottom w:val="single" w:sz="4" w:space="0" w:color="auto"/>
              <w:right w:val="single" w:sz="4" w:space="0" w:color="auto"/>
            </w:tcBorders>
          </w:tcPr>
          <w:p w14:paraId="7E3F8DE6"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6733A9DD" w14:textId="77777777" w:rsidR="00697D23" w:rsidRPr="00675D0D" w:rsidRDefault="00697D23" w:rsidP="00DD4DCA">
            <w:pPr>
              <w:pStyle w:val="a7"/>
            </w:pPr>
            <w:r w:rsidRPr="00675D0D">
              <w:t>до 0,7</w:t>
            </w:r>
          </w:p>
        </w:tc>
        <w:tc>
          <w:tcPr>
            <w:tcW w:w="1544" w:type="dxa"/>
            <w:tcBorders>
              <w:top w:val="single" w:sz="4" w:space="0" w:color="auto"/>
              <w:left w:val="single" w:sz="4" w:space="0" w:color="auto"/>
              <w:bottom w:val="single" w:sz="4" w:space="0" w:color="auto"/>
              <w:right w:val="single" w:sz="4" w:space="0" w:color="auto"/>
            </w:tcBorders>
          </w:tcPr>
          <w:p w14:paraId="4408601F" w14:textId="77777777" w:rsidR="00697D23" w:rsidRPr="00675D0D" w:rsidRDefault="00697D23" w:rsidP="00DD4DCA">
            <w:pPr>
              <w:pStyle w:val="a7"/>
            </w:pPr>
            <w:r w:rsidRPr="00675D0D">
              <w:t>0,8</w:t>
            </w:r>
          </w:p>
        </w:tc>
        <w:tc>
          <w:tcPr>
            <w:tcW w:w="1178" w:type="dxa"/>
            <w:tcBorders>
              <w:top w:val="single" w:sz="4" w:space="0" w:color="auto"/>
              <w:left w:val="single" w:sz="4" w:space="0" w:color="auto"/>
              <w:bottom w:val="single" w:sz="4" w:space="0" w:color="auto"/>
              <w:right w:val="single" w:sz="4" w:space="0" w:color="auto"/>
            </w:tcBorders>
          </w:tcPr>
          <w:p w14:paraId="105C6121" w14:textId="77777777" w:rsidR="00697D23" w:rsidRPr="00675D0D" w:rsidRDefault="00697D23" w:rsidP="00DD4DCA">
            <w:pPr>
              <w:pStyle w:val="a7"/>
            </w:pPr>
            <w:r w:rsidRPr="00675D0D">
              <w:t>0,2</w:t>
            </w:r>
          </w:p>
        </w:tc>
        <w:tc>
          <w:tcPr>
            <w:tcW w:w="1846" w:type="dxa"/>
            <w:tcBorders>
              <w:top w:val="single" w:sz="4" w:space="0" w:color="auto"/>
              <w:left w:val="single" w:sz="4" w:space="0" w:color="auto"/>
              <w:bottom w:val="single" w:sz="4" w:space="0" w:color="auto"/>
            </w:tcBorders>
          </w:tcPr>
          <w:p w14:paraId="4306D6A0" w14:textId="77777777" w:rsidR="00697D23" w:rsidRPr="00675D0D" w:rsidRDefault="00697D23" w:rsidP="00DD4DCA">
            <w:pPr>
              <w:pStyle w:val="a7"/>
            </w:pPr>
            <w:r w:rsidRPr="00675D0D">
              <w:t>-</w:t>
            </w:r>
          </w:p>
        </w:tc>
      </w:tr>
      <w:tr w:rsidR="00675D0D" w:rsidRPr="00675D0D" w14:paraId="76D797AF" w14:textId="77777777" w:rsidTr="00DD4DCA">
        <w:tc>
          <w:tcPr>
            <w:tcW w:w="3193" w:type="dxa"/>
            <w:vMerge/>
            <w:tcBorders>
              <w:top w:val="single" w:sz="4" w:space="0" w:color="auto"/>
              <w:bottom w:val="single" w:sz="4" w:space="0" w:color="auto"/>
              <w:right w:val="single" w:sz="4" w:space="0" w:color="auto"/>
            </w:tcBorders>
          </w:tcPr>
          <w:p w14:paraId="45C1DC95"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39381FF7" w14:textId="77777777" w:rsidR="00697D23" w:rsidRPr="00675D0D" w:rsidRDefault="00697D23" w:rsidP="00DD4DCA">
            <w:pPr>
              <w:pStyle w:val="a7"/>
            </w:pPr>
            <w:r w:rsidRPr="00675D0D">
              <w:t>свыше 0,8 до 17</w:t>
            </w:r>
          </w:p>
        </w:tc>
        <w:tc>
          <w:tcPr>
            <w:tcW w:w="1544" w:type="dxa"/>
            <w:tcBorders>
              <w:top w:val="single" w:sz="4" w:space="0" w:color="auto"/>
              <w:left w:val="single" w:sz="4" w:space="0" w:color="auto"/>
              <w:bottom w:val="single" w:sz="4" w:space="0" w:color="auto"/>
              <w:right w:val="single" w:sz="4" w:space="0" w:color="auto"/>
            </w:tcBorders>
          </w:tcPr>
          <w:p w14:paraId="392F066C" w14:textId="77777777" w:rsidR="00697D23" w:rsidRPr="00675D0D" w:rsidRDefault="00697D23" w:rsidP="00DD4DCA">
            <w:pPr>
              <w:pStyle w:val="a7"/>
            </w:pPr>
            <w:r w:rsidRPr="00675D0D">
              <w:t>4</w:t>
            </w:r>
          </w:p>
        </w:tc>
        <w:tc>
          <w:tcPr>
            <w:tcW w:w="1178" w:type="dxa"/>
            <w:tcBorders>
              <w:top w:val="single" w:sz="4" w:space="0" w:color="auto"/>
              <w:left w:val="single" w:sz="4" w:space="0" w:color="auto"/>
              <w:bottom w:val="single" w:sz="4" w:space="0" w:color="auto"/>
              <w:right w:val="single" w:sz="4" w:space="0" w:color="auto"/>
            </w:tcBorders>
          </w:tcPr>
          <w:p w14:paraId="5C161FD8" w14:textId="77777777" w:rsidR="00697D23" w:rsidRPr="00675D0D" w:rsidRDefault="00697D23" w:rsidP="00DD4DCA">
            <w:pPr>
              <w:pStyle w:val="a7"/>
            </w:pPr>
            <w:r w:rsidRPr="00675D0D">
              <w:t>3</w:t>
            </w:r>
          </w:p>
        </w:tc>
        <w:tc>
          <w:tcPr>
            <w:tcW w:w="1846" w:type="dxa"/>
            <w:tcBorders>
              <w:top w:val="single" w:sz="4" w:space="0" w:color="auto"/>
              <w:left w:val="single" w:sz="4" w:space="0" w:color="auto"/>
              <w:bottom w:val="single" w:sz="4" w:space="0" w:color="auto"/>
            </w:tcBorders>
          </w:tcPr>
          <w:p w14:paraId="57D08DAA" w14:textId="77777777" w:rsidR="00697D23" w:rsidRPr="00675D0D" w:rsidRDefault="00697D23" w:rsidP="00DD4DCA">
            <w:pPr>
              <w:pStyle w:val="a7"/>
            </w:pPr>
            <w:r w:rsidRPr="00675D0D">
              <w:t>3</w:t>
            </w:r>
          </w:p>
        </w:tc>
      </w:tr>
      <w:tr w:rsidR="00675D0D" w:rsidRPr="00675D0D" w14:paraId="7266AC90" w14:textId="77777777" w:rsidTr="00DD4DCA">
        <w:tc>
          <w:tcPr>
            <w:tcW w:w="3193" w:type="dxa"/>
            <w:vMerge/>
            <w:tcBorders>
              <w:top w:val="single" w:sz="4" w:space="0" w:color="auto"/>
              <w:bottom w:val="single" w:sz="4" w:space="0" w:color="auto"/>
              <w:right w:val="single" w:sz="4" w:space="0" w:color="auto"/>
            </w:tcBorders>
          </w:tcPr>
          <w:p w14:paraId="47E3081D"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6BBB1DF8" w14:textId="77777777" w:rsidR="00697D23" w:rsidRPr="00675D0D" w:rsidRDefault="00697D23" w:rsidP="00DD4DCA">
            <w:pPr>
              <w:pStyle w:val="a7"/>
            </w:pPr>
            <w:r w:rsidRPr="00675D0D">
              <w:t>свыше 17 до 40</w:t>
            </w:r>
          </w:p>
        </w:tc>
        <w:tc>
          <w:tcPr>
            <w:tcW w:w="1544" w:type="dxa"/>
            <w:tcBorders>
              <w:top w:val="single" w:sz="4" w:space="0" w:color="auto"/>
              <w:left w:val="single" w:sz="4" w:space="0" w:color="auto"/>
              <w:bottom w:val="single" w:sz="4" w:space="0" w:color="auto"/>
              <w:right w:val="single" w:sz="4" w:space="0" w:color="auto"/>
            </w:tcBorders>
          </w:tcPr>
          <w:p w14:paraId="0479A058" w14:textId="77777777" w:rsidR="00697D23" w:rsidRPr="00675D0D" w:rsidRDefault="00697D23" w:rsidP="00DD4DCA">
            <w:pPr>
              <w:pStyle w:val="a7"/>
            </w:pPr>
            <w:r w:rsidRPr="00675D0D">
              <w:t>6</w:t>
            </w:r>
          </w:p>
        </w:tc>
        <w:tc>
          <w:tcPr>
            <w:tcW w:w="1178" w:type="dxa"/>
            <w:tcBorders>
              <w:top w:val="single" w:sz="4" w:space="0" w:color="auto"/>
              <w:left w:val="single" w:sz="4" w:space="0" w:color="auto"/>
              <w:bottom w:val="single" w:sz="4" w:space="0" w:color="auto"/>
              <w:right w:val="single" w:sz="4" w:space="0" w:color="auto"/>
            </w:tcBorders>
          </w:tcPr>
          <w:p w14:paraId="4908FD26" w14:textId="77777777" w:rsidR="00697D23" w:rsidRPr="00675D0D" w:rsidRDefault="00697D23" w:rsidP="00DD4DCA">
            <w:pPr>
              <w:pStyle w:val="a7"/>
            </w:pPr>
            <w:r w:rsidRPr="00675D0D">
              <w:t>9</w:t>
            </w:r>
          </w:p>
        </w:tc>
        <w:tc>
          <w:tcPr>
            <w:tcW w:w="1846" w:type="dxa"/>
            <w:tcBorders>
              <w:top w:val="single" w:sz="4" w:space="0" w:color="auto"/>
              <w:left w:val="single" w:sz="4" w:space="0" w:color="auto"/>
              <w:bottom w:val="single" w:sz="4" w:space="0" w:color="auto"/>
            </w:tcBorders>
          </w:tcPr>
          <w:p w14:paraId="78E488F2" w14:textId="77777777" w:rsidR="00697D23" w:rsidRPr="00675D0D" w:rsidRDefault="00697D23" w:rsidP="00DD4DCA">
            <w:pPr>
              <w:pStyle w:val="a7"/>
            </w:pPr>
            <w:r w:rsidRPr="00675D0D">
              <w:t>6</w:t>
            </w:r>
          </w:p>
        </w:tc>
      </w:tr>
      <w:tr w:rsidR="00675D0D" w:rsidRPr="00675D0D" w14:paraId="48CBD261" w14:textId="77777777" w:rsidTr="00DD4DCA">
        <w:tc>
          <w:tcPr>
            <w:tcW w:w="3193" w:type="dxa"/>
            <w:vMerge/>
            <w:tcBorders>
              <w:top w:val="single" w:sz="4" w:space="0" w:color="auto"/>
              <w:bottom w:val="single" w:sz="4" w:space="0" w:color="auto"/>
              <w:right w:val="single" w:sz="4" w:space="0" w:color="auto"/>
            </w:tcBorders>
          </w:tcPr>
          <w:p w14:paraId="67F70BDE"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0B8F31B9" w14:textId="77777777" w:rsidR="00697D23" w:rsidRPr="00675D0D" w:rsidRDefault="00697D23" w:rsidP="00DD4DCA">
            <w:pPr>
              <w:pStyle w:val="a7"/>
            </w:pPr>
            <w:r w:rsidRPr="00675D0D">
              <w:t>свыше 40 до 130</w:t>
            </w:r>
          </w:p>
        </w:tc>
        <w:tc>
          <w:tcPr>
            <w:tcW w:w="1544" w:type="dxa"/>
            <w:tcBorders>
              <w:top w:val="single" w:sz="4" w:space="0" w:color="auto"/>
              <w:left w:val="single" w:sz="4" w:space="0" w:color="auto"/>
              <w:bottom w:val="single" w:sz="4" w:space="0" w:color="auto"/>
              <w:right w:val="single" w:sz="4" w:space="0" w:color="auto"/>
            </w:tcBorders>
          </w:tcPr>
          <w:p w14:paraId="0F73332B" w14:textId="77777777" w:rsidR="00697D23" w:rsidRPr="00675D0D" w:rsidRDefault="00697D23" w:rsidP="00DD4DCA">
            <w:pPr>
              <w:pStyle w:val="a7"/>
            </w:pPr>
            <w:r w:rsidRPr="00675D0D">
              <w:t>12</w:t>
            </w:r>
          </w:p>
        </w:tc>
        <w:tc>
          <w:tcPr>
            <w:tcW w:w="1178" w:type="dxa"/>
            <w:tcBorders>
              <w:top w:val="single" w:sz="4" w:space="0" w:color="auto"/>
              <w:left w:val="single" w:sz="4" w:space="0" w:color="auto"/>
              <w:bottom w:val="single" w:sz="4" w:space="0" w:color="auto"/>
              <w:right w:val="single" w:sz="4" w:space="0" w:color="auto"/>
            </w:tcBorders>
          </w:tcPr>
          <w:p w14:paraId="517EAB7F" w14:textId="77777777" w:rsidR="00697D23" w:rsidRPr="00675D0D" w:rsidRDefault="00697D23" w:rsidP="00DD4DCA">
            <w:pPr>
              <w:pStyle w:val="a7"/>
            </w:pPr>
            <w:r w:rsidRPr="00675D0D">
              <w:t>25</w:t>
            </w:r>
          </w:p>
        </w:tc>
        <w:tc>
          <w:tcPr>
            <w:tcW w:w="1846" w:type="dxa"/>
            <w:tcBorders>
              <w:top w:val="single" w:sz="4" w:space="0" w:color="auto"/>
              <w:left w:val="single" w:sz="4" w:space="0" w:color="auto"/>
              <w:bottom w:val="single" w:sz="4" w:space="0" w:color="auto"/>
            </w:tcBorders>
          </w:tcPr>
          <w:p w14:paraId="03860DCB" w14:textId="77777777" w:rsidR="00697D23" w:rsidRPr="00675D0D" w:rsidRDefault="00697D23" w:rsidP="00DD4DCA">
            <w:pPr>
              <w:pStyle w:val="a7"/>
            </w:pPr>
            <w:r w:rsidRPr="00675D0D">
              <w:t>20</w:t>
            </w:r>
          </w:p>
        </w:tc>
      </w:tr>
      <w:tr w:rsidR="00675D0D" w:rsidRPr="00675D0D" w14:paraId="28B3E9C4" w14:textId="77777777" w:rsidTr="00DD4DCA">
        <w:tc>
          <w:tcPr>
            <w:tcW w:w="3193" w:type="dxa"/>
            <w:vMerge/>
            <w:tcBorders>
              <w:top w:val="single" w:sz="4" w:space="0" w:color="auto"/>
              <w:bottom w:val="single" w:sz="4" w:space="0" w:color="auto"/>
              <w:right w:val="single" w:sz="4" w:space="0" w:color="auto"/>
            </w:tcBorders>
          </w:tcPr>
          <w:p w14:paraId="4E529E77"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52962328" w14:textId="77777777" w:rsidR="00697D23" w:rsidRPr="00675D0D" w:rsidRDefault="00697D23" w:rsidP="00DD4DCA">
            <w:pPr>
              <w:pStyle w:val="a7"/>
            </w:pPr>
            <w:r w:rsidRPr="00675D0D">
              <w:t>свыше 130 до 175</w:t>
            </w:r>
          </w:p>
        </w:tc>
        <w:tc>
          <w:tcPr>
            <w:tcW w:w="1544" w:type="dxa"/>
            <w:tcBorders>
              <w:top w:val="single" w:sz="4" w:space="0" w:color="auto"/>
              <w:left w:val="single" w:sz="4" w:space="0" w:color="auto"/>
              <w:bottom w:val="single" w:sz="4" w:space="0" w:color="auto"/>
              <w:right w:val="single" w:sz="4" w:space="0" w:color="auto"/>
            </w:tcBorders>
          </w:tcPr>
          <w:p w14:paraId="64CF8CE5" w14:textId="77777777" w:rsidR="00697D23" w:rsidRPr="00675D0D" w:rsidRDefault="00697D23" w:rsidP="00DD4DCA">
            <w:pPr>
              <w:pStyle w:val="a7"/>
            </w:pPr>
            <w:r w:rsidRPr="00675D0D">
              <w:t>14</w:t>
            </w:r>
          </w:p>
        </w:tc>
        <w:tc>
          <w:tcPr>
            <w:tcW w:w="1178" w:type="dxa"/>
            <w:tcBorders>
              <w:top w:val="single" w:sz="4" w:space="0" w:color="auto"/>
              <w:left w:val="single" w:sz="4" w:space="0" w:color="auto"/>
              <w:bottom w:val="single" w:sz="4" w:space="0" w:color="auto"/>
              <w:right w:val="single" w:sz="4" w:space="0" w:color="auto"/>
            </w:tcBorders>
          </w:tcPr>
          <w:p w14:paraId="095D2574" w14:textId="77777777" w:rsidR="00697D23" w:rsidRPr="00675D0D" w:rsidRDefault="00697D23" w:rsidP="00DD4DCA">
            <w:pPr>
              <w:pStyle w:val="a7"/>
            </w:pPr>
            <w:r w:rsidRPr="00675D0D">
              <w:t>30</w:t>
            </w:r>
          </w:p>
        </w:tc>
        <w:tc>
          <w:tcPr>
            <w:tcW w:w="1846" w:type="dxa"/>
            <w:tcBorders>
              <w:top w:val="single" w:sz="4" w:space="0" w:color="auto"/>
              <w:left w:val="single" w:sz="4" w:space="0" w:color="auto"/>
              <w:bottom w:val="single" w:sz="4" w:space="0" w:color="auto"/>
            </w:tcBorders>
          </w:tcPr>
          <w:p w14:paraId="55729B12" w14:textId="77777777" w:rsidR="00697D23" w:rsidRPr="00675D0D" w:rsidRDefault="00697D23" w:rsidP="00DD4DCA">
            <w:pPr>
              <w:pStyle w:val="a7"/>
            </w:pPr>
            <w:r w:rsidRPr="00675D0D">
              <w:t>30</w:t>
            </w:r>
          </w:p>
        </w:tc>
      </w:tr>
      <w:tr w:rsidR="00675D0D" w:rsidRPr="00675D0D" w14:paraId="5C9A423E" w14:textId="77777777" w:rsidTr="00DD4DCA">
        <w:tc>
          <w:tcPr>
            <w:tcW w:w="3193" w:type="dxa"/>
            <w:vMerge/>
            <w:tcBorders>
              <w:top w:val="single" w:sz="4" w:space="0" w:color="auto"/>
              <w:bottom w:val="single" w:sz="4" w:space="0" w:color="auto"/>
              <w:right w:val="single" w:sz="4" w:space="0" w:color="auto"/>
            </w:tcBorders>
          </w:tcPr>
          <w:p w14:paraId="191BD115" w14:textId="77777777" w:rsidR="00697D23" w:rsidRPr="00675D0D" w:rsidRDefault="00697D23" w:rsidP="00DD4DCA">
            <w:pPr>
              <w:pStyle w:val="a6"/>
            </w:pPr>
          </w:p>
        </w:tc>
        <w:tc>
          <w:tcPr>
            <w:tcW w:w="2233" w:type="dxa"/>
            <w:tcBorders>
              <w:top w:val="single" w:sz="4" w:space="0" w:color="auto"/>
              <w:left w:val="single" w:sz="4" w:space="0" w:color="auto"/>
              <w:bottom w:val="single" w:sz="4" w:space="0" w:color="auto"/>
              <w:right w:val="single" w:sz="4" w:space="0" w:color="auto"/>
            </w:tcBorders>
          </w:tcPr>
          <w:p w14:paraId="5B30D40A" w14:textId="77777777" w:rsidR="00697D23" w:rsidRPr="00675D0D" w:rsidRDefault="00697D23" w:rsidP="00DD4DCA">
            <w:pPr>
              <w:pStyle w:val="a7"/>
            </w:pPr>
            <w:r w:rsidRPr="00675D0D">
              <w:t>свыше 175 до 280</w:t>
            </w:r>
          </w:p>
        </w:tc>
        <w:tc>
          <w:tcPr>
            <w:tcW w:w="1544" w:type="dxa"/>
            <w:tcBorders>
              <w:top w:val="single" w:sz="4" w:space="0" w:color="auto"/>
              <w:left w:val="single" w:sz="4" w:space="0" w:color="auto"/>
              <w:bottom w:val="single" w:sz="4" w:space="0" w:color="auto"/>
              <w:right w:val="single" w:sz="4" w:space="0" w:color="auto"/>
            </w:tcBorders>
          </w:tcPr>
          <w:p w14:paraId="7B43736C" w14:textId="77777777" w:rsidR="00697D23" w:rsidRPr="00675D0D" w:rsidRDefault="00697D23" w:rsidP="00DD4DCA">
            <w:pPr>
              <w:pStyle w:val="a7"/>
            </w:pPr>
            <w:r w:rsidRPr="00675D0D">
              <w:t>18</w:t>
            </w:r>
          </w:p>
        </w:tc>
        <w:tc>
          <w:tcPr>
            <w:tcW w:w="1178" w:type="dxa"/>
            <w:tcBorders>
              <w:top w:val="single" w:sz="4" w:space="0" w:color="auto"/>
              <w:left w:val="single" w:sz="4" w:space="0" w:color="auto"/>
              <w:bottom w:val="single" w:sz="4" w:space="0" w:color="auto"/>
              <w:right w:val="single" w:sz="4" w:space="0" w:color="auto"/>
            </w:tcBorders>
          </w:tcPr>
          <w:p w14:paraId="65AFF6BC" w14:textId="77777777" w:rsidR="00697D23" w:rsidRPr="00675D0D" w:rsidRDefault="00697D23" w:rsidP="00DD4DCA">
            <w:pPr>
              <w:pStyle w:val="a7"/>
            </w:pPr>
            <w:r w:rsidRPr="00675D0D">
              <w:t>55</w:t>
            </w:r>
          </w:p>
        </w:tc>
        <w:tc>
          <w:tcPr>
            <w:tcW w:w="1846" w:type="dxa"/>
            <w:tcBorders>
              <w:top w:val="single" w:sz="4" w:space="0" w:color="auto"/>
              <w:left w:val="single" w:sz="4" w:space="0" w:color="auto"/>
              <w:bottom w:val="single" w:sz="4" w:space="0" w:color="auto"/>
            </w:tcBorders>
          </w:tcPr>
          <w:p w14:paraId="2A9977EB" w14:textId="77777777" w:rsidR="00697D23" w:rsidRPr="00675D0D" w:rsidRDefault="00697D23" w:rsidP="00DD4DCA">
            <w:pPr>
              <w:pStyle w:val="a7"/>
            </w:pPr>
            <w:r w:rsidRPr="00675D0D">
              <w:t>-</w:t>
            </w:r>
          </w:p>
        </w:tc>
      </w:tr>
      <w:tr w:rsidR="00675D0D" w:rsidRPr="00675D0D" w14:paraId="0F265CB6" w14:textId="77777777" w:rsidTr="00DD4DCA">
        <w:tc>
          <w:tcPr>
            <w:tcW w:w="3193" w:type="dxa"/>
            <w:vMerge/>
            <w:tcBorders>
              <w:top w:val="single" w:sz="4" w:space="0" w:color="auto"/>
              <w:bottom w:val="single" w:sz="4" w:space="0" w:color="auto"/>
              <w:right w:val="single" w:sz="4" w:space="0" w:color="auto"/>
            </w:tcBorders>
          </w:tcPr>
          <w:p w14:paraId="24EC367E" w14:textId="77777777" w:rsidR="00697D23" w:rsidRPr="00675D0D" w:rsidRDefault="00697D23" w:rsidP="00DD4DCA">
            <w:pPr>
              <w:pStyle w:val="a6"/>
            </w:pPr>
          </w:p>
        </w:tc>
        <w:tc>
          <w:tcPr>
            <w:tcW w:w="6801" w:type="dxa"/>
            <w:gridSpan w:val="4"/>
            <w:tcBorders>
              <w:top w:val="single" w:sz="4" w:space="0" w:color="auto"/>
              <w:left w:val="single" w:sz="4" w:space="0" w:color="auto"/>
              <w:bottom w:val="single" w:sz="4" w:space="0" w:color="auto"/>
            </w:tcBorders>
          </w:tcPr>
          <w:p w14:paraId="14F33DD1" w14:textId="77777777" w:rsidR="00697D23" w:rsidRPr="00675D0D" w:rsidRDefault="00697D23" w:rsidP="00DD4DCA">
            <w:pPr>
              <w:pStyle w:val="a7"/>
            </w:pPr>
            <w:r w:rsidRPr="00675D0D">
              <w:rPr>
                <w:rStyle w:val="a4"/>
                <w:bCs/>
                <w:color w:val="auto"/>
              </w:rPr>
              <w:t>Примечание:</w:t>
            </w:r>
          </w:p>
          <w:p w14:paraId="52973DB0" w14:textId="77777777" w:rsidR="00697D23" w:rsidRPr="00675D0D" w:rsidRDefault="00697D23" w:rsidP="00DD4DCA">
            <w:pPr>
              <w:pStyle w:val="a7"/>
            </w:pPr>
            <w:r w:rsidRPr="00675D0D">
              <w:t>Размеры земельных участков очистных сооружений производительностью свыше 280 тыс. м</w:t>
            </w:r>
            <w:r w:rsidRPr="00675D0D">
              <w:rPr>
                <w:vertAlign w:val="superscript"/>
              </w:rPr>
              <w:t>3</w:t>
            </w:r>
            <w:r w:rsidRPr="00675D0D">
              <w:t>/сут. определяются по индивидуальным проектам в соответствии с требованиями санитарного законодательства.</w:t>
            </w:r>
          </w:p>
        </w:tc>
      </w:tr>
      <w:tr w:rsidR="00675D0D" w:rsidRPr="00675D0D" w14:paraId="51F84110" w14:textId="77777777" w:rsidTr="00DD4DCA">
        <w:tc>
          <w:tcPr>
            <w:tcW w:w="3193" w:type="dxa"/>
            <w:tcBorders>
              <w:top w:val="single" w:sz="4" w:space="0" w:color="auto"/>
              <w:bottom w:val="single" w:sz="4" w:space="0" w:color="auto"/>
              <w:right w:val="single" w:sz="4" w:space="0" w:color="auto"/>
            </w:tcBorders>
          </w:tcPr>
          <w:p w14:paraId="4DBF6871" w14:textId="77777777" w:rsidR="00697D23" w:rsidRPr="00675D0D" w:rsidRDefault="00697D23" w:rsidP="00DD4DCA">
            <w:pPr>
              <w:pStyle w:val="a7"/>
            </w:pPr>
            <w:r w:rsidRPr="00675D0D">
              <w:t>Размеры земельных участков очистных сооружений локальных систем канализации</w:t>
            </w:r>
          </w:p>
        </w:tc>
        <w:tc>
          <w:tcPr>
            <w:tcW w:w="6801" w:type="dxa"/>
            <w:gridSpan w:val="4"/>
            <w:tcBorders>
              <w:top w:val="single" w:sz="4" w:space="0" w:color="auto"/>
              <w:left w:val="single" w:sz="4" w:space="0" w:color="auto"/>
              <w:bottom w:val="single" w:sz="4" w:space="0" w:color="auto"/>
            </w:tcBorders>
          </w:tcPr>
          <w:p w14:paraId="431684FA" w14:textId="77777777" w:rsidR="00697D23" w:rsidRPr="00675D0D" w:rsidRDefault="00697D23" w:rsidP="00DD4DCA">
            <w:pPr>
              <w:pStyle w:val="a7"/>
            </w:pPr>
            <w:r w:rsidRPr="00675D0D">
              <w:t>Следует принимать в зависимости от грунтовых условий и количества сточных вод, но не более 0,25 га.</w:t>
            </w:r>
          </w:p>
        </w:tc>
      </w:tr>
    </w:tbl>
    <w:p w14:paraId="3BE4DF46" w14:textId="77777777" w:rsidR="00697D23" w:rsidRPr="00675D0D" w:rsidRDefault="00697D23" w:rsidP="00697D23">
      <w:pPr>
        <w:ind w:firstLine="0"/>
      </w:pPr>
    </w:p>
    <w:p w14:paraId="56565FD0" w14:textId="754E13C3" w:rsidR="00697D23" w:rsidRPr="00675D0D" w:rsidRDefault="00697D23" w:rsidP="00697D23">
      <w:r w:rsidRPr="00675D0D">
        <w:t>9.6.4. Для ориентировочных расчетов суточный объем поверхностного стока, поступающий на очистные сооружения с территорий жилых и общественно-деловых зон городского округа, рекомендуется принимать в зависимости от структурной части территории в соответствии с таблицей 9.1</w:t>
      </w:r>
      <w:r w:rsidR="00E55AE9" w:rsidRPr="00675D0D">
        <w:t>7</w:t>
      </w:r>
      <w:r w:rsidRPr="00675D0D">
        <w:t>.</w:t>
      </w:r>
    </w:p>
    <w:p w14:paraId="4AA6912B" w14:textId="77777777" w:rsidR="00697D23" w:rsidRPr="00675D0D" w:rsidRDefault="00697D23" w:rsidP="00697D23"/>
    <w:p w14:paraId="731BF9F5" w14:textId="291DD885" w:rsidR="00697D23" w:rsidRPr="00675D0D" w:rsidRDefault="00697D23" w:rsidP="00697D23">
      <w:pPr>
        <w:ind w:firstLine="698"/>
        <w:jc w:val="right"/>
        <w:rPr>
          <w:lang w:val="en-US"/>
        </w:rPr>
      </w:pPr>
      <w:r w:rsidRPr="00675D0D">
        <w:rPr>
          <w:rStyle w:val="a4"/>
          <w:bCs/>
          <w:color w:val="auto"/>
        </w:rPr>
        <w:t>Таблица 9.1</w:t>
      </w:r>
      <w:r w:rsidR="00E55AE9" w:rsidRPr="00675D0D">
        <w:rPr>
          <w:rStyle w:val="a4"/>
          <w:bCs/>
          <w:color w:val="auto"/>
          <w:lang w:val="en-US"/>
        </w:rPr>
        <w:t>7</w:t>
      </w:r>
    </w:p>
    <w:p w14:paraId="135115F5"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80"/>
        <w:gridCol w:w="4374"/>
      </w:tblGrid>
      <w:tr w:rsidR="00675D0D" w:rsidRPr="00675D0D" w14:paraId="15FF4833" w14:textId="77777777" w:rsidTr="00DD4DCA">
        <w:tc>
          <w:tcPr>
            <w:tcW w:w="5480" w:type="dxa"/>
            <w:tcBorders>
              <w:top w:val="single" w:sz="4" w:space="0" w:color="auto"/>
              <w:bottom w:val="single" w:sz="4" w:space="0" w:color="auto"/>
              <w:right w:val="single" w:sz="4" w:space="0" w:color="auto"/>
            </w:tcBorders>
          </w:tcPr>
          <w:p w14:paraId="28C4057D" w14:textId="77777777" w:rsidR="00697D23" w:rsidRPr="00675D0D" w:rsidRDefault="00697D23" w:rsidP="00DD4DCA">
            <w:pPr>
              <w:pStyle w:val="a7"/>
            </w:pPr>
            <w:r w:rsidRPr="00675D0D">
              <w:t>Территории городского округа</w:t>
            </w:r>
          </w:p>
        </w:tc>
        <w:tc>
          <w:tcPr>
            <w:tcW w:w="4374" w:type="dxa"/>
            <w:tcBorders>
              <w:top w:val="single" w:sz="4" w:space="0" w:color="auto"/>
              <w:left w:val="single" w:sz="4" w:space="0" w:color="auto"/>
              <w:bottom w:val="single" w:sz="4" w:space="0" w:color="auto"/>
            </w:tcBorders>
          </w:tcPr>
          <w:p w14:paraId="031349B5" w14:textId="77777777" w:rsidR="00697D23" w:rsidRPr="00675D0D" w:rsidRDefault="00697D23" w:rsidP="00DD4DCA">
            <w:pPr>
              <w:pStyle w:val="a7"/>
            </w:pPr>
            <w:r w:rsidRPr="00675D0D">
              <w:t>Объем поверхностных вод, поступающих на очистку, м</w:t>
            </w:r>
            <w:r w:rsidRPr="00675D0D">
              <w:rPr>
                <w:vertAlign w:val="superscript"/>
              </w:rPr>
              <w:t>3</w:t>
            </w:r>
            <w:r w:rsidRPr="00675D0D">
              <w:t>/сутки с 1 га территории</w:t>
            </w:r>
          </w:p>
        </w:tc>
      </w:tr>
      <w:tr w:rsidR="00675D0D" w:rsidRPr="00675D0D" w14:paraId="7F6079CE" w14:textId="77777777" w:rsidTr="00DD4DCA">
        <w:tc>
          <w:tcPr>
            <w:tcW w:w="5480" w:type="dxa"/>
            <w:tcBorders>
              <w:top w:val="single" w:sz="4" w:space="0" w:color="auto"/>
              <w:bottom w:val="single" w:sz="4" w:space="0" w:color="auto"/>
              <w:right w:val="single" w:sz="4" w:space="0" w:color="auto"/>
            </w:tcBorders>
          </w:tcPr>
          <w:p w14:paraId="7D817CC8" w14:textId="77777777" w:rsidR="00697D23" w:rsidRPr="00675D0D" w:rsidRDefault="00697D23" w:rsidP="00DD4DCA">
            <w:pPr>
              <w:pStyle w:val="a7"/>
            </w:pPr>
            <w:r w:rsidRPr="00675D0D">
              <w:t>Городской градостроительный узел</w:t>
            </w:r>
          </w:p>
        </w:tc>
        <w:tc>
          <w:tcPr>
            <w:tcW w:w="4374" w:type="dxa"/>
            <w:tcBorders>
              <w:top w:val="single" w:sz="4" w:space="0" w:color="auto"/>
              <w:left w:val="single" w:sz="4" w:space="0" w:color="auto"/>
              <w:bottom w:val="single" w:sz="4" w:space="0" w:color="auto"/>
            </w:tcBorders>
          </w:tcPr>
          <w:p w14:paraId="6B9CF499" w14:textId="77777777" w:rsidR="00697D23" w:rsidRPr="00675D0D" w:rsidRDefault="00697D23" w:rsidP="00DD4DCA">
            <w:pPr>
              <w:pStyle w:val="a7"/>
            </w:pPr>
            <w:r w:rsidRPr="00675D0D">
              <w:t>более 60</w:t>
            </w:r>
          </w:p>
        </w:tc>
      </w:tr>
      <w:tr w:rsidR="00675D0D" w:rsidRPr="00675D0D" w14:paraId="28852567" w14:textId="77777777" w:rsidTr="00DD4DCA">
        <w:tc>
          <w:tcPr>
            <w:tcW w:w="5480" w:type="dxa"/>
            <w:tcBorders>
              <w:top w:val="single" w:sz="4" w:space="0" w:color="auto"/>
              <w:bottom w:val="single" w:sz="4" w:space="0" w:color="auto"/>
              <w:right w:val="single" w:sz="4" w:space="0" w:color="auto"/>
            </w:tcBorders>
          </w:tcPr>
          <w:p w14:paraId="332DC727" w14:textId="77777777" w:rsidR="00697D23" w:rsidRPr="00675D0D" w:rsidRDefault="00697D23" w:rsidP="00DD4DCA">
            <w:pPr>
              <w:pStyle w:val="a7"/>
            </w:pPr>
            <w:r w:rsidRPr="00675D0D">
              <w:t>Примагистральные территории</w:t>
            </w:r>
          </w:p>
        </w:tc>
        <w:tc>
          <w:tcPr>
            <w:tcW w:w="4374" w:type="dxa"/>
            <w:tcBorders>
              <w:top w:val="single" w:sz="4" w:space="0" w:color="auto"/>
              <w:left w:val="single" w:sz="4" w:space="0" w:color="auto"/>
              <w:bottom w:val="single" w:sz="4" w:space="0" w:color="auto"/>
            </w:tcBorders>
          </w:tcPr>
          <w:p w14:paraId="7E3DEB9F" w14:textId="77777777" w:rsidR="00697D23" w:rsidRPr="00675D0D" w:rsidRDefault="00697D23" w:rsidP="00DD4DCA">
            <w:pPr>
              <w:pStyle w:val="a7"/>
            </w:pPr>
            <w:r w:rsidRPr="00675D0D">
              <w:t>50-60</w:t>
            </w:r>
          </w:p>
        </w:tc>
      </w:tr>
      <w:tr w:rsidR="00675D0D" w:rsidRPr="00675D0D" w14:paraId="4DC55181" w14:textId="77777777" w:rsidTr="00DD4DCA">
        <w:tc>
          <w:tcPr>
            <w:tcW w:w="5480" w:type="dxa"/>
            <w:tcBorders>
              <w:top w:val="single" w:sz="4" w:space="0" w:color="auto"/>
              <w:bottom w:val="single" w:sz="4" w:space="0" w:color="auto"/>
              <w:right w:val="single" w:sz="4" w:space="0" w:color="auto"/>
            </w:tcBorders>
          </w:tcPr>
          <w:p w14:paraId="16F8B6F7" w14:textId="77777777" w:rsidR="00697D23" w:rsidRPr="00675D0D" w:rsidRDefault="00697D23" w:rsidP="00DD4DCA">
            <w:pPr>
              <w:pStyle w:val="a7"/>
            </w:pPr>
            <w:r w:rsidRPr="00675D0D">
              <w:t xml:space="preserve">Межмагистральные территории с размером </w:t>
            </w:r>
            <w:r w:rsidRPr="00675D0D">
              <w:lastRenderedPageBreak/>
              <w:t>квартала, га:</w:t>
            </w:r>
          </w:p>
        </w:tc>
        <w:tc>
          <w:tcPr>
            <w:tcW w:w="4374" w:type="dxa"/>
            <w:tcBorders>
              <w:top w:val="single" w:sz="4" w:space="0" w:color="auto"/>
              <w:left w:val="single" w:sz="4" w:space="0" w:color="auto"/>
              <w:bottom w:val="nil"/>
            </w:tcBorders>
          </w:tcPr>
          <w:p w14:paraId="5E8FCD56" w14:textId="77777777" w:rsidR="00697D23" w:rsidRPr="00675D0D" w:rsidRDefault="00697D23" w:rsidP="00DD4DCA">
            <w:pPr>
              <w:pStyle w:val="a6"/>
            </w:pPr>
          </w:p>
        </w:tc>
      </w:tr>
      <w:tr w:rsidR="00675D0D" w:rsidRPr="00675D0D" w14:paraId="33B15C39" w14:textId="77777777" w:rsidTr="00DD4DCA">
        <w:tc>
          <w:tcPr>
            <w:tcW w:w="5480" w:type="dxa"/>
            <w:tcBorders>
              <w:top w:val="single" w:sz="4" w:space="0" w:color="auto"/>
              <w:bottom w:val="single" w:sz="4" w:space="0" w:color="auto"/>
              <w:right w:val="single" w:sz="4" w:space="0" w:color="auto"/>
            </w:tcBorders>
          </w:tcPr>
          <w:p w14:paraId="25D4A5F8" w14:textId="77777777" w:rsidR="00697D23" w:rsidRPr="00675D0D" w:rsidRDefault="00697D23" w:rsidP="00DD4DCA">
            <w:pPr>
              <w:pStyle w:val="a7"/>
            </w:pPr>
            <w:r w:rsidRPr="00675D0D">
              <w:lastRenderedPageBreak/>
              <w:t>до 5</w:t>
            </w:r>
          </w:p>
        </w:tc>
        <w:tc>
          <w:tcPr>
            <w:tcW w:w="4374" w:type="dxa"/>
            <w:tcBorders>
              <w:top w:val="nil"/>
              <w:left w:val="single" w:sz="4" w:space="0" w:color="auto"/>
              <w:bottom w:val="nil"/>
            </w:tcBorders>
          </w:tcPr>
          <w:p w14:paraId="69EFE858" w14:textId="77777777" w:rsidR="00697D23" w:rsidRPr="00675D0D" w:rsidRDefault="00697D23" w:rsidP="00DD4DCA">
            <w:pPr>
              <w:pStyle w:val="a7"/>
            </w:pPr>
            <w:r w:rsidRPr="00675D0D">
              <w:t>45-50</w:t>
            </w:r>
          </w:p>
        </w:tc>
      </w:tr>
      <w:tr w:rsidR="00675D0D" w:rsidRPr="00675D0D" w14:paraId="4C9A18D4" w14:textId="77777777" w:rsidTr="00DD4DCA">
        <w:tc>
          <w:tcPr>
            <w:tcW w:w="5480" w:type="dxa"/>
            <w:tcBorders>
              <w:top w:val="single" w:sz="4" w:space="0" w:color="auto"/>
              <w:bottom w:val="single" w:sz="4" w:space="0" w:color="auto"/>
              <w:right w:val="single" w:sz="4" w:space="0" w:color="auto"/>
            </w:tcBorders>
          </w:tcPr>
          <w:p w14:paraId="362BD1E5" w14:textId="77777777" w:rsidR="00697D23" w:rsidRPr="00675D0D" w:rsidRDefault="00697D23" w:rsidP="00DD4DCA">
            <w:pPr>
              <w:pStyle w:val="a7"/>
            </w:pPr>
            <w:r w:rsidRPr="00675D0D">
              <w:t>от 5 до 10</w:t>
            </w:r>
          </w:p>
        </w:tc>
        <w:tc>
          <w:tcPr>
            <w:tcW w:w="4374" w:type="dxa"/>
            <w:tcBorders>
              <w:top w:val="nil"/>
              <w:left w:val="single" w:sz="4" w:space="0" w:color="auto"/>
              <w:bottom w:val="nil"/>
            </w:tcBorders>
          </w:tcPr>
          <w:p w14:paraId="4A201A34" w14:textId="77777777" w:rsidR="00697D23" w:rsidRPr="00675D0D" w:rsidRDefault="00697D23" w:rsidP="00DD4DCA">
            <w:pPr>
              <w:pStyle w:val="a7"/>
            </w:pPr>
            <w:r w:rsidRPr="00675D0D">
              <w:t>40-45</w:t>
            </w:r>
          </w:p>
        </w:tc>
      </w:tr>
      <w:tr w:rsidR="00675D0D" w:rsidRPr="00675D0D" w14:paraId="136B8AEF" w14:textId="77777777" w:rsidTr="00A525F6">
        <w:tc>
          <w:tcPr>
            <w:tcW w:w="5480" w:type="dxa"/>
            <w:tcBorders>
              <w:top w:val="single" w:sz="4" w:space="0" w:color="auto"/>
              <w:bottom w:val="single" w:sz="4" w:space="0" w:color="auto"/>
              <w:right w:val="single" w:sz="4" w:space="0" w:color="auto"/>
            </w:tcBorders>
          </w:tcPr>
          <w:p w14:paraId="4EB751FC" w14:textId="77777777" w:rsidR="00697D23" w:rsidRPr="00675D0D" w:rsidRDefault="00697D23" w:rsidP="00DD4DCA">
            <w:pPr>
              <w:pStyle w:val="a7"/>
            </w:pPr>
            <w:r w:rsidRPr="00675D0D">
              <w:t>от 10 до 50</w:t>
            </w:r>
          </w:p>
        </w:tc>
        <w:tc>
          <w:tcPr>
            <w:tcW w:w="4374" w:type="dxa"/>
            <w:tcBorders>
              <w:top w:val="nil"/>
              <w:left w:val="single" w:sz="4" w:space="0" w:color="auto"/>
              <w:bottom w:val="nil"/>
            </w:tcBorders>
          </w:tcPr>
          <w:p w14:paraId="69D109A2" w14:textId="77777777" w:rsidR="00697D23" w:rsidRPr="00675D0D" w:rsidRDefault="00697D23" w:rsidP="00DD4DCA">
            <w:pPr>
              <w:pStyle w:val="a7"/>
            </w:pPr>
            <w:r w:rsidRPr="00675D0D">
              <w:t>35-40</w:t>
            </w:r>
          </w:p>
        </w:tc>
      </w:tr>
      <w:tr w:rsidR="00675D0D" w:rsidRPr="00675D0D" w14:paraId="782F8B3F" w14:textId="77777777" w:rsidTr="00342115">
        <w:tc>
          <w:tcPr>
            <w:tcW w:w="9854" w:type="dxa"/>
            <w:gridSpan w:val="2"/>
            <w:tcBorders>
              <w:top w:val="single" w:sz="4" w:space="0" w:color="auto"/>
              <w:bottom w:val="single" w:sz="4" w:space="0" w:color="auto"/>
            </w:tcBorders>
          </w:tcPr>
          <w:p w14:paraId="7E680FF4" w14:textId="77777777" w:rsidR="00A525F6" w:rsidRPr="00675D0D" w:rsidRDefault="00A525F6" w:rsidP="00A525F6">
            <w:pPr>
              <w:widowControl/>
              <w:autoSpaceDE/>
              <w:autoSpaceDN/>
              <w:adjustRightInd/>
              <w:rPr>
                <w:rFonts w:ascii="Times New Roman" w:hAnsi="Times New Roman" w:cs="Times New Roman"/>
              </w:rPr>
            </w:pPr>
            <w:r w:rsidRPr="00675D0D">
              <w:rPr>
                <w:rFonts w:ascii="Times New Roman" w:hAnsi="Times New Roman" w:cs="Times New Roman"/>
              </w:rPr>
              <w:t>Поддержание поверхностных и подземных вод в состоянии, соответствующем требованиям водного законодательства обеспечивается путем установления и соблюдения нормативов допустимого воздействия на водные объекты.</w:t>
            </w:r>
          </w:p>
          <w:p w14:paraId="7938F23B" w14:textId="77777777" w:rsidR="00A525F6" w:rsidRPr="00675D0D" w:rsidRDefault="00A525F6" w:rsidP="00A525F6">
            <w:pPr>
              <w:widowControl/>
              <w:autoSpaceDE/>
              <w:autoSpaceDN/>
              <w:adjustRightInd/>
              <w:rPr>
                <w:rFonts w:ascii="Times New Roman" w:hAnsi="Times New Roman" w:cs="Times New Roman"/>
              </w:rPr>
            </w:pPr>
            <w:r w:rsidRPr="00675D0D">
              <w:rPr>
                <w:rFonts w:ascii="Times New Roman" w:hAnsi="Times New Roman" w:cs="Times New Roman"/>
              </w:rPr>
              <w:t>Нормативы допустимого воздействия на водные объекты разрабатываются на основании предельно допустимых концентраций химических веществ, радиоактивных веществ, микроорганизмов и других показателей качества воды в водных объектах.</w:t>
            </w:r>
          </w:p>
          <w:p w14:paraId="00E54FB5" w14:textId="5C527636" w:rsidR="00A525F6" w:rsidRPr="00675D0D" w:rsidRDefault="00A525F6" w:rsidP="00B30E84">
            <w:pPr>
              <w:widowControl/>
              <w:autoSpaceDE/>
              <w:autoSpaceDN/>
              <w:adjustRightInd/>
              <w:rPr>
                <w:rFonts w:ascii="Times New Roman" w:hAnsi="Times New Roman" w:cs="Times New Roman"/>
              </w:rPr>
            </w:pPr>
            <w:r w:rsidRPr="00675D0D">
              <w:rPr>
                <w:rFonts w:ascii="Times New Roman" w:hAnsi="Times New Roman" w:cs="Times New Roman"/>
              </w:rPr>
              <w:t>Количество веществ и микроорганизмов, содержащихся в сбросах сточных, в том числе дренажных, вод в водные объекты, не должно превышать установленные нормативы допустимого воздействия на водные объекты.</w:t>
            </w:r>
          </w:p>
        </w:tc>
      </w:tr>
    </w:tbl>
    <w:p w14:paraId="544CFA5E" w14:textId="77777777" w:rsidR="00697D23" w:rsidRPr="00675D0D" w:rsidRDefault="00697D23" w:rsidP="00697D23">
      <w:pPr>
        <w:ind w:firstLine="0"/>
      </w:pPr>
    </w:p>
    <w:p w14:paraId="282DD34C" w14:textId="77777777" w:rsidR="00697D23" w:rsidRPr="00675D0D" w:rsidRDefault="00697D23" w:rsidP="00697D23">
      <w:pPr>
        <w:pStyle w:val="1"/>
        <w:rPr>
          <w:color w:val="auto"/>
        </w:rPr>
      </w:pPr>
      <w:r w:rsidRPr="00675D0D">
        <w:rPr>
          <w:color w:val="auto"/>
        </w:rPr>
        <w:t>9.7. Размещение инженерных сетей</w:t>
      </w:r>
    </w:p>
    <w:p w14:paraId="010FDAB6" w14:textId="77777777" w:rsidR="00697D23" w:rsidRPr="00675D0D" w:rsidRDefault="00697D23" w:rsidP="00697D23"/>
    <w:p w14:paraId="58463243" w14:textId="61A63620" w:rsidR="00697D23" w:rsidRPr="00675D0D" w:rsidRDefault="00697D23" w:rsidP="00697D23">
      <w:r w:rsidRPr="00675D0D">
        <w:t>Нормативные параметры градостроительного проектирования при размещении инженерных сетей приведены в таблиц</w:t>
      </w:r>
      <w:r w:rsidR="00014C2C" w:rsidRPr="00675D0D">
        <w:t>ах</w:t>
      </w:r>
      <w:r w:rsidRPr="00675D0D">
        <w:t xml:space="preserve"> 9.1</w:t>
      </w:r>
      <w:r w:rsidR="00E55AE9" w:rsidRPr="00675D0D">
        <w:t>8</w:t>
      </w:r>
      <w:r w:rsidR="00014C2C" w:rsidRPr="00675D0D">
        <w:t>, 9.</w:t>
      </w:r>
      <w:r w:rsidR="00E55AE9" w:rsidRPr="00675D0D">
        <w:t>19</w:t>
      </w:r>
      <w:r w:rsidRPr="00675D0D">
        <w:t>.</w:t>
      </w:r>
    </w:p>
    <w:p w14:paraId="18030C62" w14:textId="77777777" w:rsidR="00697D23" w:rsidRPr="00675D0D" w:rsidRDefault="00697D23" w:rsidP="00697D23">
      <w:pPr>
        <w:ind w:firstLine="0"/>
      </w:pPr>
    </w:p>
    <w:p w14:paraId="47FEDAF3" w14:textId="3CFEDFE6" w:rsidR="00697D23" w:rsidRPr="00675D0D" w:rsidRDefault="00697D23" w:rsidP="00697D23">
      <w:pPr>
        <w:ind w:firstLine="698"/>
        <w:jc w:val="right"/>
        <w:rPr>
          <w:lang w:val="en-US"/>
        </w:rPr>
      </w:pPr>
      <w:r w:rsidRPr="00675D0D">
        <w:rPr>
          <w:rStyle w:val="a4"/>
          <w:bCs/>
          <w:color w:val="auto"/>
        </w:rPr>
        <w:t>Таблица 9.1</w:t>
      </w:r>
      <w:r w:rsidR="00E55AE9" w:rsidRPr="00675D0D">
        <w:rPr>
          <w:rStyle w:val="a4"/>
          <w:bCs/>
          <w:color w:val="auto"/>
          <w:lang w:val="en-US"/>
        </w:rPr>
        <w:t>8</w:t>
      </w:r>
    </w:p>
    <w:p w14:paraId="172283D5" w14:textId="77777777" w:rsidR="00697D23" w:rsidRPr="00675D0D" w:rsidRDefault="00697D23" w:rsidP="00697D23"/>
    <w:p w14:paraId="222836E8" w14:textId="77777777" w:rsidR="00697D23" w:rsidRPr="00675D0D" w:rsidRDefault="00697D23" w:rsidP="00697D23">
      <w:pPr>
        <w:ind w:firstLine="0"/>
        <w:jc w:val="left"/>
        <w:sectPr w:rsidR="00697D23" w:rsidRPr="00675D0D">
          <w:headerReference w:type="default" r:id="rId125"/>
          <w:footerReference w:type="default" r:id="rId126"/>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36"/>
        <w:gridCol w:w="1167"/>
        <w:gridCol w:w="1633"/>
        <w:gridCol w:w="2289"/>
        <w:gridCol w:w="979"/>
        <w:gridCol w:w="1485"/>
        <w:gridCol w:w="1072"/>
        <w:gridCol w:w="1580"/>
        <w:gridCol w:w="788"/>
        <w:gridCol w:w="954"/>
      </w:tblGrid>
      <w:tr w:rsidR="00675D0D" w:rsidRPr="00675D0D" w14:paraId="40B6C3CB" w14:textId="77777777" w:rsidTr="00DD4DCA">
        <w:tc>
          <w:tcPr>
            <w:tcW w:w="2636" w:type="dxa"/>
            <w:vMerge w:val="restart"/>
            <w:tcBorders>
              <w:top w:val="single" w:sz="4" w:space="0" w:color="auto"/>
              <w:bottom w:val="single" w:sz="4" w:space="0" w:color="auto"/>
              <w:right w:val="single" w:sz="4" w:space="0" w:color="auto"/>
            </w:tcBorders>
          </w:tcPr>
          <w:p w14:paraId="7BCF226B" w14:textId="77777777" w:rsidR="00697D23" w:rsidRPr="00675D0D" w:rsidRDefault="00697D23" w:rsidP="00DD4DCA">
            <w:pPr>
              <w:pStyle w:val="a7"/>
            </w:pPr>
            <w:r w:rsidRPr="00675D0D">
              <w:lastRenderedPageBreak/>
              <w:t>Инженерные сети</w:t>
            </w:r>
          </w:p>
        </w:tc>
        <w:tc>
          <w:tcPr>
            <w:tcW w:w="11947" w:type="dxa"/>
            <w:gridSpan w:val="9"/>
            <w:tcBorders>
              <w:top w:val="single" w:sz="4" w:space="0" w:color="auto"/>
              <w:left w:val="single" w:sz="4" w:space="0" w:color="auto"/>
              <w:bottom w:val="single" w:sz="4" w:space="0" w:color="auto"/>
            </w:tcBorders>
          </w:tcPr>
          <w:p w14:paraId="54684F4B" w14:textId="77777777" w:rsidR="00697D23" w:rsidRPr="00675D0D" w:rsidRDefault="00697D23" w:rsidP="00DD4DCA">
            <w:pPr>
              <w:pStyle w:val="a7"/>
            </w:pPr>
            <w:r w:rsidRPr="00675D0D">
              <w:t>Расстояние, м, по горизонтали (в свету) от подземных сетей до</w:t>
            </w:r>
          </w:p>
        </w:tc>
      </w:tr>
      <w:tr w:rsidR="00675D0D" w:rsidRPr="00675D0D" w14:paraId="48AD053E" w14:textId="77777777" w:rsidTr="00DD4DCA">
        <w:tc>
          <w:tcPr>
            <w:tcW w:w="2636" w:type="dxa"/>
            <w:vMerge/>
            <w:tcBorders>
              <w:top w:val="single" w:sz="4" w:space="0" w:color="auto"/>
              <w:bottom w:val="single" w:sz="4" w:space="0" w:color="auto"/>
              <w:right w:val="single" w:sz="4" w:space="0" w:color="auto"/>
            </w:tcBorders>
          </w:tcPr>
          <w:p w14:paraId="3E820A87" w14:textId="77777777" w:rsidR="00697D23" w:rsidRPr="00675D0D" w:rsidRDefault="00697D23" w:rsidP="00DD4DCA">
            <w:pPr>
              <w:pStyle w:val="a6"/>
            </w:pPr>
          </w:p>
        </w:tc>
        <w:tc>
          <w:tcPr>
            <w:tcW w:w="1167" w:type="dxa"/>
            <w:vMerge w:val="restart"/>
            <w:tcBorders>
              <w:top w:val="single" w:sz="4" w:space="0" w:color="auto"/>
              <w:left w:val="single" w:sz="4" w:space="0" w:color="auto"/>
              <w:bottom w:val="single" w:sz="4" w:space="0" w:color="auto"/>
              <w:right w:val="single" w:sz="4" w:space="0" w:color="auto"/>
            </w:tcBorders>
          </w:tcPr>
          <w:p w14:paraId="1DDAB755" w14:textId="77777777" w:rsidR="00697D23" w:rsidRPr="00675D0D" w:rsidRDefault="00697D23" w:rsidP="00DD4DCA">
            <w:pPr>
              <w:pStyle w:val="a7"/>
            </w:pPr>
            <w:r w:rsidRPr="00675D0D">
              <w:t>фундаментов зданий и сооружений</w:t>
            </w:r>
          </w:p>
        </w:tc>
        <w:tc>
          <w:tcPr>
            <w:tcW w:w="1633" w:type="dxa"/>
            <w:vMerge w:val="restart"/>
            <w:tcBorders>
              <w:top w:val="single" w:sz="4" w:space="0" w:color="auto"/>
              <w:left w:val="single" w:sz="4" w:space="0" w:color="auto"/>
              <w:bottom w:val="single" w:sz="4" w:space="0" w:color="auto"/>
              <w:right w:val="single" w:sz="4" w:space="0" w:color="auto"/>
            </w:tcBorders>
          </w:tcPr>
          <w:p w14:paraId="6AB80CFF" w14:textId="77777777" w:rsidR="00697D23" w:rsidRPr="00675D0D" w:rsidRDefault="00697D23" w:rsidP="00DD4DCA">
            <w:pPr>
              <w:pStyle w:val="a7"/>
            </w:pPr>
            <w:r w:rsidRPr="00675D0D">
              <w:t>фундаментов ограждений предприятий, эстакад, опор контактной сети и связи, железных дорог</w:t>
            </w:r>
          </w:p>
        </w:tc>
        <w:tc>
          <w:tcPr>
            <w:tcW w:w="3268" w:type="dxa"/>
            <w:gridSpan w:val="2"/>
            <w:tcBorders>
              <w:top w:val="single" w:sz="4" w:space="0" w:color="auto"/>
              <w:left w:val="single" w:sz="4" w:space="0" w:color="auto"/>
              <w:bottom w:val="single" w:sz="4" w:space="0" w:color="auto"/>
              <w:right w:val="single" w:sz="4" w:space="0" w:color="auto"/>
            </w:tcBorders>
          </w:tcPr>
          <w:p w14:paraId="31D779AA" w14:textId="77777777" w:rsidR="00697D23" w:rsidRPr="00675D0D" w:rsidRDefault="00697D23" w:rsidP="00DD4DCA">
            <w:pPr>
              <w:pStyle w:val="a7"/>
            </w:pPr>
            <w:r w:rsidRPr="00675D0D">
              <w:t>оси крайнего пути</w:t>
            </w:r>
          </w:p>
        </w:tc>
        <w:tc>
          <w:tcPr>
            <w:tcW w:w="1485" w:type="dxa"/>
            <w:vMerge w:val="restart"/>
            <w:tcBorders>
              <w:top w:val="single" w:sz="4" w:space="0" w:color="auto"/>
              <w:left w:val="single" w:sz="4" w:space="0" w:color="auto"/>
              <w:bottom w:val="single" w:sz="4" w:space="0" w:color="auto"/>
              <w:right w:val="single" w:sz="4" w:space="0" w:color="auto"/>
            </w:tcBorders>
          </w:tcPr>
          <w:p w14:paraId="32633F3B" w14:textId="77777777" w:rsidR="00697D23" w:rsidRPr="00675D0D" w:rsidRDefault="00697D23" w:rsidP="00DD4DCA">
            <w:pPr>
              <w:pStyle w:val="a7"/>
            </w:pPr>
            <w:r w:rsidRPr="00675D0D">
              <w:t>бортового камня улицы, дороги (кромки проезжей части, укрепленной полосы обочины)</w:t>
            </w:r>
          </w:p>
        </w:tc>
        <w:tc>
          <w:tcPr>
            <w:tcW w:w="1072" w:type="dxa"/>
            <w:vMerge w:val="restart"/>
            <w:tcBorders>
              <w:top w:val="single" w:sz="4" w:space="0" w:color="auto"/>
              <w:left w:val="single" w:sz="4" w:space="0" w:color="auto"/>
              <w:bottom w:val="single" w:sz="4" w:space="0" w:color="auto"/>
              <w:right w:val="single" w:sz="4" w:space="0" w:color="auto"/>
            </w:tcBorders>
          </w:tcPr>
          <w:p w14:paraId="247D976C" w14:textId="77777777" w:rsidR="00697D23" w:rsidRPr="00675D0D" w:rsidRDefault="00697D23" w:rsidP="00DD4DCA">
            <w:pPr>
              <w:pStyle w:val="a7"/>
            </w:pPr>
            <w:r w:rsidRPr="00675D0D">
              <w:t>наружной бровки кювета или подошвы насыпи дороги</w:t>
            </w:r>
          </w:p>
        </w:tc>
        <w:tc>
          <w:tcPr>
            <w:tcW w:w="3322" w:type="dxa"/>
            <w:gridSpan w:val="3"/>
            <w:tcBorders>
              <w:top w:val="single" w:sz="4" w:space="0" w:color="auto"/>
              <w:left w:val="single" w:sz="4" w:space="0" w:color="auto"/>
              <w:bottom w:val="single" w:sz="4" w:space="0" w:color="auto"/>
            </w:tcBorders>
          </w:tcPr>
          <w:p w14:paraId="0126CDAD" w14:textId="77777777" w:rsidR="00697D23" w:rsidRPr="00675D0D" w:rsidRDefault="00697D23" w:rsidP="00DD4DCA">
            <w:pPr>
              <w:pStyle w:val="a7"/>
            </w:pPr>
            <w:r w:rsidRPr="00675D0D">
              <w:t>фундаментов опор воздушных линий электропередачи напряжением</w:t>
            </w:r>
          </w:p>
        </w:tc>
      </w:tr>
      <w:tr w:rsidR="00675D0D" w:rsidRPr="00675D0D" w14:paraId="6BEA890E" w14:textId="77777777" w:rsidTr="00DD4DCA">
        <w:tc>
          <w:tcPr>
            <w:tcW w:w="2636" w:type="dxa"/>
            <w:vMerge/>
            <w:tcBorders>
              <w:top w:val="single" w:sz="4" w:space="0" w:color="auto"/>
              <w:bottom w:val="single" w:sz="4" w:space="0" w:color="auto"/>
              <w:right w:val="single" w:sz="4" w:space="0" w:color="auto"/>
            </w:tcBorders>
          </w:tcPr>
          <w:p w14:paraId="30AEF97C" w14:textId="77777777" w:rsidR="00697D23" w:rsidRPr="00675D0D" w:rsidRDefault="00697D23" w:rsidP="00DD4DCA">
            <w:pPr>
              <w:pStyle w:val="a6"/>
            </w:pPr>
          </w:p>
        </w:tc>
        <w:tc>
          <w:tcPr>
            <w:tcW w:w="1167" w:type="dxa"/>
            <w:vMerge/>
            <w:tcBorders>
              <w:top w:val="single" w:sz="4" w:space="0" w:color="auto"/>
              <w:left w:val="single" w:sz="4" w:space="0" w:color="auto"/>
              <w:bottom w:val="single" w:sz="4" w:space="0" w:color="auto"/>
              <w:right w:val="single" w:sz="4" w:space="0" w:color="auto"/>
            </w:tcBorders>
          </w:tcPr>
          <w:p w14:paraId="43A5E6CF" w14:textId="77777777" w:rsidR="00697D23" w:rsidRPr="00675D0D" w:rsidRDefault="00697D23" w:rsidP="00DD4DCA">
            <w:pPr>
              <w:pStyle w:val="a6"/>
            </w:pPr>
          </w:p>
        </w:tc>
        <w:tc>
          <w:tcPr>
            <w:tcW w:w="1633" w:type="dxa"/>
            <w:vMerge/>
            <w:tcBorders>
              <w:top w:val="single" w:sz="4" w:space="0" w:color="auto"/>
              <w:left w:val="single" w:sz="4" w:space="0" w:color="auto"/>
              <w:bottom w:val="single" w:sz="4" w:space="0" w:color="auto"/>
              <w:right w:val="single" w:sz="4" w:space="0" w:color="auto"/>
            </w:tcBorders>
          </w:tcPr>
          <w:p w14:paraId="4E946818" w14:textId="77777777" w:rsidR="00697D23" w:rsidRPr="00675D0D" w:rsidRDefault="00697D23" w:rsidP="00DD4DCA">
            <w:pPr>
              <w:pStyle w:val="a6"/>
            </w:pPr>
          </w:p>
        </w:tc>
        <w:tc>
          <w:tcPr>
            <w:tcW w:w="2289" w:type="dxa"/>
            <w:tcBorders>
              <w:top w:val="single" w:sz="4" w:space="0" w:color="auto"/>
              <w:left w:val="single" w:sz="4" w:space="0" w:color="auto"/>
              <w:bottom w:val="single" w:sz="4" w:space="0" w:color="auto"/>
              <w:right w:val="single" w:sz="4" w:space="0" w:color="auto"/>
            </w:tcBorders>
          </w:tcPr>
          <w:p w14:paraId="2E6A32D7" w14:textId="77777777" w:rsidR="00697D23" w:rsidRPr="00675D0D" w:rsidRDefault="00697D23" w:rsidP="00DD4DCA">
            <w:pPr>
              <w:pStyle w:val="a7"/>
            </w:pPr>
            <w:r w:rsidRPr="00675D0D">
              <w:t>железных дорог колеи 1520 мм, но не менее глубины траншей до подошвы насыпи и бровки выемки</w:t>
            </w:r>
          </w:p>
        </w:tc>
        <w:tc>
          <w:tcPr>
            <w:tcW w:w="979" w:type="dxa"/>
            <w:tcBorders>
              <w:top w:val="single" w:sz="4" w:space="0" w:color="auto"/>
              <w:left w:val="single" w:sz="4" w:space="0" w:color="auto"/>
              <w:bottom w:val="single" w:sz="4" w:space="0" w:color="auto"/>
              <w:right w:val="single" w:sz="4" w:space="0" w:color="auto"/>
            </w:tcBorders>
          </w:tcPr>
          <w:p w14:paraId="3B2D3EF1" w14:textId="77777777" w:rsidR="00697D23" w:rsidRPr="00675D0D" w:rsidRDefault="00697D23" w:rsidP="00DD4DCA">
            <w:pPr>
              <w:pStyle w:val="a7"/>
            </w:pPr>
            <w:r w:rsidRPr="00675D0D">
              <w:t>железных дорог колеи 750 мм и трамвая</w:t>
            </w:r>
          </w:p>
        </w:tc>
        <w:tc>
          <w:tcPr>
            <w:tcW w:w="1485" w:type="dxa"/>
            <w:vMerge/>
            <w:tcBorders>
              <w:top w:val="single" w:sz="4" w:space="0" w:color="auto"/>
              <w:left w:val="single" w:sz="4" w:space="0" w:color="auto"/>
              <w:bottom w:val="single" w:sz="4" w:space="0" w:color="auto"/>
              <w:right w:val="single" w:sz="4" w:space="0" w:color="auto"/>
            </w:tcBorders>
          </w:tcPr>
          <w:p w14:paraId="51D47F69" w14:textId="77777777" w:rsidR="00697D23" w:rsidRPr="00675D0D" w:rsidRDefault="00697D23" w:rsidP="00DD4DCA">
            <w:pPr>
              <w:pStyle w:val="a6"/>
            </w:pPr>
          </w:p>
        </w:tc>
        <w:tc>
          <w:tcPr>
            <w:tcW w:w="1072" w:type="dxa"/>
            <w:vMerge/>
            <w:tcBorders>
              <w:top w:val="single" w:sz="4" w:space="0" w:color="auto"/>
              <w:left w:val="single" w:sz="4" w:space="0" w:color="auto"/>
              <w:bottom w:val="single" w:sz="4" w:space="0" w:color="auto"/>
              <w:right w:val="single" w:sz="4" w:space="0" w:color="auto"/>
            </w:tcBorders>
          </w:tcPr>
          <w:p w14:paraId="6028D382" w14:textId="77777777" w:rsidR="00697D23" w:rsidRPr="00675D0D" w:rsidRDefault="00697D23" w:rsidP="00DD4DCA">
            <w:pPr>
              <w:pStyle w:val="a6"/>
            </w:pPr>
          </w:p>
        </w:tc>
        <w:tc>
          <w:tcPr>
            <w:tcW w:w="1580" w:type="dxa"/>
            <w:tcBorders>
              <w:top w:val="single" w:sz="4" w:space="0" w:color="auto"/>
              <w:left w:val="single" w:sz="4" w:space="0" w:color="auto"/>
              <w:bottom w:val="single" w:sz="4" w:space="0" w:color="auto"/>
              <w:right w:val="single" w:sz="4" w:space="0" w:color="auto"/>
            </w:tcBorders>
          </w:tcPr>
          <w:p w14:paraId="1946FF71" w14:textId="77777777" w:rsidR="00697D23" w:rsidRPr="00675D0D" w:rsidRDefault="00697D23" w:rsidP="00DD4DCA">
            <w:pPr>
              <w:pStyle w:val="a7"/>
            </w:pPr>
            <w:r w:rsidRPr="00675D0D">
              <w:t>до 1 кВ наружного освещения, контактной сети трамваев и троллейбусов</w:t>
            </w:r>
          </w:p>
        </w:tc>
        <w:tc>
          <w:tcPr>
            <w:tcW w:w="788" w:type="dxa"/>
            <w:tcBorders>
              <w:top w:val="single" w:sz="4" w:space="0" w:color="auto"/>
              <w:left w:val="single" w:sz="4" w:space="0" w:color="auto"/>
              <w:bottom w:val="single" w:sz="4" w:space="0" w:color="auto"/>
              <w:right w:val="single" w:sz="4" w:space="0" w:color="auto"/>
            </w:tcBorders>
          </w:tcPr>
          <w:p w14:paraId="53C24407" w14:textId="77777777" w:rsidR="00697D23" w:rsidRPr="00675D0D" w:rsidRDefault="00697D23" w:rsidP="00DD4DCA">
            <w:pPr>
              <w:pStyle w:val="a7"/>
            </w:pPr>
            <w:r w:rsidRPr="00675D0D">
              <w:t>свыше 1 до 35 кВ</w:t>
            </w:r>
          </w:p>
        </w:tc>
        <w:tc>
          <w:tcPr>
            <w:tcW w:w="954" w:type="dxa"/>
            <w:tcBorders>
              <w:top w:val="single" w:sz="4" w:space="0" w:color="auto"/>
              <w:left w:val="single" w:sz="4" w:space="0" w:color="auto"/>
              <w:bottom w:val="single" w:sz="4" w:space="0" w:color="auto"/>
            </w:tcBorders>
          </w:tcPr>
          <w:p w14:paraId="5EB8A04D" w14:textId="77777777" w:rsidR="00697D23" w:rsidRPr="00675D0D" w:rsidRDefault="00697D23" w:rsidP="00DD4DCA">
            <w:pPr>
              <w:pStyle w:val="a7"/>
            </w:pPr>
            <w:r w:rsidRPr="00675D0D">
              <w:t>свыше 35 до 110 кВ и выше</w:t>
            </w:r>
          </w:p>
        </w:tc>
      </w:tr>
      <w:tr w:rsidR="00675D0D" w:rsidRPr="00675D0D" w14:paraId="3E35CCC7" w14:textId="77777777" w:rsidTr="00DD4DCA">
        <w:tc>
          <w:tcPr>
            <w:tcW w:w="2636" w:type="dxa"/>
            <w:tcBorders>
              <w:top w:val="single" w:sz="4" w:space="0" w:color="auto"/>
              <w:bottom w:val="single" w:sz="4" w:space="0" w:color="auto"/>
              <w:right w:val="single" w:sz="4" w:space="0" w:color="auto"/>
            </w:tcBorders>
          </w:tcPr>
          <w:p w14:paraId="1F98CB2F" w14:textId="77777777" w:rsidR="00697D23" w:rsidRPr="00675D0D" w:rsidRDefault="00697D23" w:rsidP="00DD4DCA">
            <w:pPr>
              <w:pStyle w:val="a7"/>
            </w:pPr>
            <w:r w:rsidRPr="00675D0D">
              <w:t>Водопровод и напорная канализация</w:t>
            </w:r>
          </w:p>
        </w:tc>
        <w:tc>
          <w:tcPr>
            <w:tcW w:w="1167" w:type="dxa"/>
            <w:tcBorders>
              <w:top w:val="single" w:sz="4" w:space="0" w:color="auto"/>
              <w:left w:val="single" w:sz="4" w:space="0" w:color="auto"/>
              <w:bottom w:val="single" w:sz="4" w:space="0" w:color="auto"/>
              <w:right w:val="single" w:sz="4" w:space="0" w:color="auto"/>
            </w:tcBorders>
          </w:tcPr>
          <w:p w14:paraId="43B78F88" w14:textId="77777777" w:rsidR="00697D23" w:rsidRPr="00675D0D" w:rsidRDefault="00697D23" w:rsidP="00DD4DCA">
            <w:pPr>
              <w:pStyle w:val="a7"/>
            </w:pPr>
            <w:r w:rsidRPr="00675D0D">
              <w:t>5</w:t>
            </w:r>
          </w:p>
        </w:tc>
        <w:tc>
          <w:tcPr>
            <w:tcW w:w="1633" w:type="dxa"/>
            <w:tcBorders>
              <w:top w:val="single" w:sz="4" w:space="0" w:color="auto"/>
              <w:left w:val="single" w:sz="4" w:space="0" w:color="auto"/>
              <w:bottom w:val="single" w:sz="4" w:space="0" w:color="auto"/>
              <w:right w:val="single" w:sz="4" w:space="0" w:color="auto"/>
            </w:tcBorders>
          </w:tcPr>
          <w:p w14:paraId="740A3CDA" w14:textId="77777777" w:rsidR="00697D23" w:rsidRPr="00675D0D" w:rsidRDefault="00697D23" w:rsidP="00DD4DCA">
            <w:pPr>
              <w:pStyle w:val="a7"/>
            </w:pPr>
            <w:r w:rsidRPr="00675D0D">
              <w:t>3</w:t>
            </w:r>
          </w:p>
        </w:tc>
        <w:tc>
          <w:tcPr>
            <w:tcW w:w="2289" w:type="dxa"/>
            <w:tcBorders>
              <w:top w:val="single" w:sz="4" w:space="0" w:color="auto"/>
              <w:left w:val="single" w:sz="4" w:space="0" w:color="auto"/>
              <w:bottom w:val="single" w:sz="4" w:space="0" w:color="auto"/>
              <w:right w:val="single" w:sz="4" w:space="0" w:color="auto"/>
            </w:tcBorders>
          </w:tcPr>
          <w:p w14:paraId="47CD7F57" w14:textId="77777777" w:rsidR="00697D23" w:rsidRPr="00675D0D" w:rsidRDefault="00697D23" w:rsidP="00DD4DCA">
            <w:pPr>
              <w:pStyle w:val="a7"/>
            </w:pPr>
            <w:r w:rsidRPr="00675D0D">
              <w:t>4</w:t>
            </w:r>
          </w:p>
        </w:tc>
        <w:tc>
          <w:tcPr>
            <w:tcW w:w="979" w:type="dxa"/>
            <w:tcBorders>
              <w:top w:val="single" w:sz="4" w:space="0" w:color="auto"/>
              <w:left w:val="single" w:sz="4" w:space="0" w:color="auto"/>
              <w:bottom w:val="single" w:sz="4" w:space="0" w:color="auto"/>
              <w:right w:val="single" w:sz="4" w:space="0" w:color="auto"/>
            </w:tcBorders>
          </w:tcPr>
          <w:p w14:paraId="319B0818"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2392523E" w14:textId="77777777" w:rsidR="00697D23" w:rsidRPr="00675D0D" w:rsidRDefault="00697D23" w:rsidP="00DD4DCA">
            <w:pPr>
              <w:pStyle w:val="a7"/>
            </w:pPr>
            <w:r w:rsidRPr="00675D0D">
              <w:t>2 **</w:t>
            </w:r>
          </w:p>
        </w:tc>
        <w:tc>
          <w:tcPr>
            <w:tcW w:w="1072" w:type="dxa"/>
            <w:tcBorders>
              <w:top w:val="single" w:sz="4" w:space="0" w:color="auto"/>
              <w:left w:val="single" w:sz="4" w:space="0" w:color="auto"/>
              <w:bottom w:val="single" w:sz="4" w:space="0" w:color="auto"/>
              <w:right w:val="single" w:sz="4" w:space="0" w:color="auto"/>
            </w:tcBorders>
          </w:tcPr>
          <w:p w14:paraId="3F69DFFA" w14:textId="77777777" w:rsidR="00697D23" w:rsidRPr="00675D0D" w:rsidRDefault="00697D23" w:rsidP="00DD4DCA">
            <w:pPr>
              <w:pStyle w:val="a7"/>
            </w:pPr>
            <w:r w:rsidRPr="00675D0D">
              <w:t>1 **</w:t>
            </w:r>
          </w:p>
        </w:tc>
        <w:tc>
          <w:tcPr>
            <w:tcW w:w="1580" w:type="dxa"/>
            <w:tcBorders>
              <w:top w:val="single" w:sz="4" w:space="0" w:color="auto"/>
              <w:left w:val="single" w:sz="4" w:space="0" w:color="auto"/>
              <w:bottom w:val="single" w:sz="4" w:space="0" w:color="auto"/>
              <w:right w:val="single" w:sz="4" w:space="0" w:color="auto"/>
            </w:tcBorders>
          </w:tcPr>
          <w:p w14:paraId="5BC25049"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488EF1E3" w14:textId="77777777" w:rsidR="00697D23" w:rsidRPr="00675D0D" w:rsidRDefault="00697D23" w:rsidP="00DD4DCA">
            <w:pPr>
              <w:pStyle w:val="a7"/>
            </w:pPr>
            <w:r w:rsidRPr="00675D0D">
              <w:t>2</w:t>
            </w:r>
          </w:p>
        </w:tc>
        <w:tc>
          <w:tcPr>
            <w:tcW w:w="954" w:type="dxa"/>
            <w:tcBorders>
              <w:top w:val="single" w:sz="4" w:space="0" w:color="auto"/>
              <w:left w:val="single" w:sz="4" w:space="0" w:color="auto"/>
              <w:bottom w:val="single" w:sz="4" w:space="0" w:color="auto"/>
            </w:tcBorders>
          </w:tcPr>
          <w:p w14:paraId="2EE2647D" w14:textId="77777777" w:rsidR="00697D23" w:rsidRPr="00675D0D" w:rsidRDefault="00697D23" w:rsidP="00DD4DCA">
            <w:pPr>
              <w:pStyle w:val="a7"/>
            </w:pPr>
            <w:r w:rsidRPr="00675D0D">
              <w:t>3</w:t>
            </w:r>
          </w:p>
        </w:tc>
      </w:tr>
      <w:tr w:rsidR="00675D0D" w:rsidRPr="00675D0D" w14:paraId="749D9509" w14:textId="77777777" w:rsidTr="00DD4DCA">
        <w:tc>
          <w:tcPr>
            <w:tcW w:w="2636" w:type="dxa"/>
            <w:tcBorders>
              <w:top w:val="single" w:sz="4" w:space="0" w:color="auto"/>
              <w:bottom w:val="single" w:sz="4" w:space="0" w:color="auto"/>
              <w:right w:val="single" w:sz="4" w:space="0" w:color="auto"/>
            </w:tcBorders>
          </w:tcPr>
          <w:p w14:paraId="30FDBF11" w14:textId="77777777" w:rsidR="00697D23" w:rsidRPr="00675D0D" w:rsidRDefault="00697D23" w:rsidP="00DD4DCA">
            <w:pPr>
              <w:pStyle w:val="a7"/>
            </w:pPr>
            <w:r w:rsidRPr="00675D0D">
              <w:t>Самотечная канализация (бытовая и ливневая)</w:t>
            </w:r>
          </w:p>
        </w:tc>
        <w:tc>
          <w:tcPr>
            <w:tcW w:w="1167" w:type="dxa"/>
            <w:tcBorders>
              <w:top w:val="single" w:sz="4" w:space="0" w:color="auto"/>
              <w:left w:val="single" w:sz="4" w:space="0" w:color="auto"/>
              <w:bottom w:val="single" w:sz="4" w:space="0" w:color="auto"/>
              <w:right w:val="single" w:sz="4" w:space="0" w:color="auto"/>
            </w:tcBorders>
          </w:tcPr>
          <w:p w14:paraId="1197C1AD" w14:textId="77777777" w:rsidR="00697D23" w:rsidRPr="00675D0D" w:rsidRDefault="00697D23" w:rsidP="00DD4DCA">
            <w:pPr>
              <w:pStyle w:val="a7"/>
            </w:pPr>
            <w:r w:rsidRPr="00675D0D">
              <w:t>3</w:t>
            </w:r>
          </w:p>
        </w:tc>
        <w:tc>
          <w:tcPr>
            <w:tcW w:w="1633" w:type="dxa"/>
            <w:tcBorders>
              <w:top w:val="single" w:sz="4" w:space="0" w:color="auto"/>
              <w:left w:val="single" w:sz="4" w:space="0" w:color="auto"/>
              <w:bottom w:val="single" w:sz="4" w:space="0" w:color="auto"/>
              <w:right w:val="single" w:sz="4" w:space="0" w:color="auto"/>
            </w:tcBorders>
          </w:tcPr>
          <w:p w14:paraId="05EDBCCE" w14:textId="77777777" w:rsidR="00697D23" w:rsidRPr="00675D0D" w:rsidRDefault="00697D23" w:rsidP="00DD4DCA">
            <w:pPr>
              <w:pStyle w:val="a7"/>
            </w:pPr>
            <w:r w:rsidRPr="00675D0D">
              <w:t>1,5</w:t>
            </w:r>
          </w:p>
        </w:tc>
        <w:tc>
          <w:tcPr>
            <w:tcW w:w="2289" w:type="dxa"/>
            <w:tcBorders>
              <w:top w:val="single" w:sz="4" w:space="0" w:color="auto"/>
              <w:left w:val="single" w:sz="4" w:space="0" w:color="auto"/>
              <w:bottom w:val="single" w:sz="4" w:space="0" w:color="auto"/>
              <w:right w:val="single" w:sz="4" w:space="0" w:color="auto"/>
            </w:tcBorders>
          </w:tcPr>
          <w:p w14:paraId="0C70CBBC" w14:textId="77777777" w:rsidR="00697D23" w:rsidRPr="00675D0D" w:rsidRDefault="00697D23" w:rsidP="00DD4DCA">
            <w:pPr>
              <w:pStyle w:val="a7"/>
            </w:pPr>
            <w:r w:rsidRPr="00675D0D">
              <w:t>4</w:t>
            </w:r>
          </w:p>
        </w:tc>
        <w:tc>
          <w:tcPr>
            <w:tcW w:w="979" w:type="dxa"/>
            <w:tcBorders>
              <w:top w:val="single" w:sz="4" w:space="0" w:color="auto"/>
              <w:left w:val="single" w:sz="4" w:space="0" w:color="auto"/>
              <w:bottom w:val="single" w:sz="4" w:space="0" w:color="auto"/>
              <w:right w:val="single" w:sz="4" w:space="0" w:color="auto"/>
            </w:tcBorders>
          </w:tcPr>
          <w:p w14:paraId="5E4494CE"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080D94CE" w14:textId="77777777" w:rsidR="00697D23" w:rsidRPr="00675D0D" w:rsidRDefault="00697D23" w:rsidP="00DD4DCA">
            <w:pPr>
              <w:pStyle w:val="a7"/>
            </w:pPr>
            <w:r w:rsidRPr="00675D0D">
              <w:t>1,5 **</w:t>
            </w:r>
          </w:p>
        </w:tc>
        <w:tc>
          <w:tcPr>
            <w:tcW w:w="1072" w:type="dxa"/>
            <w:tcBorders>
              <w:top w:val="single" w:sz="4" w:space="0" w:color="auto"/>
              <w:left w:val="single" w:sz="4" w:space="0" w:color="auto"/>
              <w:bottom w:val="single" w:sz="4" w:space="0" w:color="auto"/>
              <w:right w:val="single" w:sz="4" w:space="0" w:color="auto"/>
            </w:tcBorders>
          </w:tcPr>
          <w:p w14:paraId="0C1260E1" w14:textId="77777777" w:rsidR="00697D23" w:rsidRPr="00675D0D" w:rsidRDefault="00697D23" w:rsidP="00DD4DCA">
            <w:pPr>
              <w:pStyle w:val="a7"/>
            </w:pPr>
            <w:r w:rsidRPr="00675D0D">
              <w:t>1 **</w:t>
            </w:r>
          </w:p>
        </w:tc>
        <w:tc>
          <w:tcPr>
            <w:tcW w:w="1580" w:type="dxa"/>
            <w:tcBorders>
              <w:top w:val="single" w:sz="4" w:space="0" w:color="auto"/>
              <w:left w:val="single" w:sz="4" w:space="0" w:color="auto"/>
              <w:bottom w:val="single" w:sz="4" w:space="0" w:color="auto"/>
              <w:right w:val="single" w:sz="4" w:space="0" w:color="auto"/>
            </w:tcBorders>
          </w:tcPr>
          <w:p w14:paraId="381B5A80"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0C6BB446" w14:textId="77777777" w:rsidR="00697D23" w:rsidRPr="00675D0D" w:rsidRDefault="00697D23" w:rsidP="00DD4DCA">
            <w:pPr>
              <w:pStyle w:val="a7"/>
            </w:pPr>
            <w:r w:rsidRPr="00675D0D">
              <w:t>2</w:t>
            </w:r>
          </w:p>
        </w:tc>
        <w:tc>
          <w:tcPr>
            <w:tcW w:w="954" w:type="dxa"/>
            <w:tcBorders>
              <w:top w:val="single" w:sz="4" w:space="0" w:color="auto"/>
              <w:left w:val="single" w:sz="4" w:space="0" w:color="auto"/>
              <w:bottom w:val="single" w:sz="4" w:space="0" w:color="auto"/>
            </w:tcBorders>
          </w:tcPr>
          <w:p w14:paraId="1AEF97C1" w14:textId="77777777" w:rsidR="00697D23" w:rsidRPr="00675D0D" w:rsidRDefault="00697D23" w:rsidP="00DD4DCA">
            <w:pPr>
              <w:pStyle w:val="a7"/>
            </w:pPr>
            <w:r w:rsidRPr="00675D0D">
              <w:t>3</w:t>
            </w:r>
          </w:p>
        </w:tc>
      </w:tr>
      <w:tr w:rsidR="00675D0D" w:rsidRPr="00675D0D" w14:paraId="51AD5504" w14:textId="77777777" w:rsidTr="00DD4DCA">
        <w:tc>
          <w:tcPr>
            <w:tcW w:w="2636" w:type="dxa"/>
            <w:tcBorders>
              <w:top w:val="single" w:sz="4" w:space="0" w:color="auto"/>
              <w:bottom w:val="single" w:sz="4" w:space="0" w:color="auto"/>
              <w:right w:val="single" w:sz="4" w:space="0" w:color="auto"/>
            </w:tcBorders>
          </w:tcPr>
          <w:p w14:paraId="5C6B76E0" w14:textId="77777777" w:rsidR="00697D23" w:rsidRPr="00675D0D" w:rsidRDefault="00697D23" w:rsidP="00DD4DCA">
            <w:pPr>
              <w:pStyle w:val="a7"/>
            </w:pPr>
            <w:r w:rsidRPr="00675D0D">
              <w:t>Дренаж</w:t>
            </w:r>
          </w:p>
        </w:tc>
        <w:tc>
          <w:tcPr>
            <w:tcW w:w="1167" w:type="dxa"/>
            <w:tcBorders>
              <w:top w:val="single" w:sz="4" w:space="0" w:color="auto"/>
              <w:left w:val="single" w:sz="4" w:space="0" w:color="auto"/>
              <w:bottom w:val="single" w:sz="4" w:space="0" w:color="auto"/>
              <w:right w:val="single" w:sz="4" w:space="0" w:color="auto"/>
            </w:tcBorders>
          </w:tcPr>
          <w:p w14:paraId="21BC4BEA" w14:textId="77777777" w:rsidR="00697D23" w:rsidRPr="00675D0D" w:rsidRDefault="00697D23" w:rsidP="00DD4DCA">
            <w:pPr>
              <w:pStyle w:val="a7"/>
            </w:pPr>
            <w:r w:rsidRPr="00675D0D">
              <w:t>3</w:t>
            </w:r>
          </w:p>
        </w:tc>
        <w:tc>
          <w:tcPr>
            <w:tcW w:w="1633" w:type="dxa"/>
            <w:tcBorders>
              <w:top w:val="single" w:sz="4" w:space="0" w:color="auto"/>
              <w:left w:val="single" w:sz="4" w:space="0" w:color="auto"/>
              <w:bottom w:val="single" w:sz="4" w:space="0" w:color="auto"/>
              <w:right w:val="single" w:sz="4" w:space="0" w:color="auto"/>
            </w:tcBorders>
          </w:tcPr>
          <w:p w14:paraId="4FB90FFF" w14:textId="77777777" w:rsidR="00697D23" w:rsidRPr="00675D0D" w:rsidRDefault="00697D23" w:rsidP="00DD4DCA">
            <w:pPr>
              <w:pStyle w:val="a7"/>
            </w:pPr>
            <w:r w:rsidRPr="00675D0D">
              <w:t>1</w:t>
            </w:r>
          </w:p>
        </w:tc>
        <w:tc>
          <w:tcPr>
            <w:tcW w:w="2289" w:type="dxa"/>
            <w:tcBorders>
              <w:top w:val="single" w:sz="4" w:space="0" w:color="auto"/>
              <w:left w:val="single" w:sz="4" w:space="0" w:color="auto"/>
              <w:bottom w:val="single" w:sz="4" w:space="0" w:color="auto"/>
              <w:right w:val="single" w:sz="4" w:space="0" w:color="auto"/>
            </w:tcBorders>
          </w:tcPr>
          <w:p w14:paraId="09A78820" w14:textId="77777777" w:rsidR="00697D23" w:rsidRPr="00675D0D" w:rsidRDefault="00697D23" w:rsidP="00DD4DCA">
            <w:pPr>
              <w:pStyle w:val="a7"/>
            </w:pPr>
            <w:r w:rsidRPr="00675D0D">
              <w:t>4</w:t>
            </w:r>
          </w:p>
        </w:tc>
        <w:tc>
          <w:tcPr>
            <w:tcW w:w="979" w:type="dxa"/>
            <w:tcBorders>
              <w:top w:val="single" w:sz="4" w:space="0" w:color="auto"/>
              <w:left w:val="single" w:sz="4" w:space="0" w:color="auto"/>
              <w:bottom w:val="single" w:sz="4" w:space="0" w:color="auto"/>
              <w:right w:val="single" w:sz="4" w:space="0" w:color="auto"/>
            </w:tcBorders>
          </w:tcPr>
          <w:p w14:paraId="7B1DE8F8"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457F7EE2" w14:textId="77777777" w:rsidR="00697D23" w:rsidRPr="00675D0D" w:rsidRDefault="00697D23" w:rsidP="00DD4DCA">
            <w:pPr>
              <w:pStyle w:val="a7"/>
            </w:pPr>
            <w:r w:rsidRPr="00675D0D">
              <w:t>1,5 **</w:t>
            </w:r>
          </w:p>
        </w:tc>
        <w:tc>
          <w:tcPr>
            <w:tcW w:w="1072" w:type="dxa"/>
            <w:tcBorders>
              <w:top w:val="single" w:sz="4" w:space="0" w:color="auto"/>
              <w:left w:val="single" w:sz="4" w:space="0" w:color="auto"/>
              <w:bottom w:val="single" w:sz="4" w:space="0" w:color="auto"/>
              <w:right w:val="single" w:sz="4" w:space="0" w:color="auto"/>
            </w:tcBorders>
          </w:tcPr>
          <w:p w14:paraId="473389A1" w14:textId="77777777" w:rsidR="00697D23" w:rsidRPr="00675D0D" w:rsidRDefault="00697D23" w:rsidP="00DD4DCA">
            <w:pPr>
              <w:pStyle w:val="a7"/>
            </w:pPr>
            <w:r w:rsidRPr="00675D0D">
              <w:t>1 **</w:t>
            </w:r>
          </w:p>
        </w:tc>
        <w:tc>
          <w:tcPr>
            <w:tcW w:w="1580" w:type="dxa"/>
            <w:tcBorders>
              <w:top w:val="single" w:sz="4" w:space="0" w:color="auto"/>
              <w:left w:val="single" w:sz="4" w:space="0" w:color="auto"/>
              <w:bottom w:val="single" w:sz="4" w:space="0" w:color="auto"/>
              <w:right w:val="single" w:sz="4" w:space="0" w:color="auto"/>
            </w:tcBorders>
          </w:tcPr>
          <w:p w14:paraId="1F33C40D"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1FF4E30B" w14:textId="77777777" w:rsidR="00697D23" w:rsidRPr="00675D0D" w:rsidRDefault="00697D23" w:rsidP="00DD4DCA">
            <w:pPr>
              <w:pStyle w:val="a7"/>
            </w:pPr>
            <w:r w:rsidRPr="00675D0D">
              <w:t>2</w:t>
            </w:r>
          </w:p>
        </w:tc>
        <w:tc>
          <w:tcPr>
            <w:tcW w:w="954" w:type="dxa"/>
            <w:tcBorders>
              <w:top w:val="single" w:sz="4" w:space="0" w:color="auto"/>
              <w:left w:val="single" w:sz="4" w:space="0" w:color="auto"/>
              <w:bottom w:val="single" w:sz="4" w:space="0" w:color="auto"/>
            </w:tcBorders>
          </w:tcPr>
          <w:p w14:paraId="10B6D8F1" w14:textId="77777777" w:rsidR="00697D23" w:rsidRPr="00675D0D" w:rsidRDefault="00697D23" w:rsidP="00DD4DCA">
            <w:pPr>
              <w:pStyle w:val="a7"/>
            </w:pPr>
            <w:r w:rsidRPr="00675D0D">
              <w:t>3</w:t>
            </w:r>
          </w:p>
        </w:tc>
      </w:tr>
      <w:tr w:rsidR="00675D0D" w:rsidRPr="00675D0D" w14:paraId="18284F49" w14:textId="77777777" w:rsidTr="00DD4DCA">
        <w:tc>
          <w:tcPr>
            <w:tcW w:w="2636" w:type="dxa"/>
            <w:tcBorders>
              <w:top w:val="single" w:sz="4" w:space="0" w:color="auto"/>
              <w:bottom w:val="single" w:sz="4" w:space="0" w:color="auto"/>
              <w:right w:val="single" w:sz="4" w:space="0" w:color="auto"/>
            </w:tcBorders>
          </w:tcPr>
          <w:p w14:paraId="01A34E87" w14:textId="77777777" w:rsidR="00697D23" w:rsidRPr="00675D0D" w:rsidRDefault="00697D23" w:rsidP="00DD4DCA">
            <w:pPr>
              <w:pStyle w:val="a7"/>
            </w:pPr>
            <w:r w:rsidRPr="00675D0D">
              <w:t>Сопутствующий дренаж</w:t>
            </w:r>
          </w:p>
        </w:tc>
        <w:tc>
          <w:tcPr>
            <w:tcW w:w="1167" w:type="dxa"/>
            <w:tcBorders>
              <w:top w:val="single" w:sz="4" w:space="0" w:color="auto"/>
              <w:left w:val="single" w:sz="4" w:space="0" w:color="auto"/>
              <w:bottom w:val="single" w:sz="4" w:space="0" w:color="auto"/>
              <w:right w:val="single" w:sz="4" w:space="0" w:color="auto"/>
            </w:tcBorders>
          </w:tcPr>
          <w:p w14:paraId="71083CE0" w14:textId="77777777" w:rsidR="00697D23" w:rsidRPr="00675D0D" w:rsidRDefault="00697D23" w:rsidP="00DD4DCA">
            <w:pPr>
              <w:pStyle w:val="a7"/>
            </w:pPr>
            <w:r w:rsidRPr="00675D0D">
              <w:t>0,4</w:t>
            </w:r>
          </w:p>
        </w:tc>
        <w:tc>
          <w:tcPr>
            <w:tcW w:w="1633" w:type="dxa"/>
            <w:tcBorders>
              <w:top w:val="single" w:sz="4" w:space="0" w:color="auto"/>
              <w:left w:val="single" w:sz="4" w:space="0" w:color="auto"/>
              <w:bottom w:val="single" w:sz="4" w:space="0" w:color="auto"/>
              <w:right w:val="single" w:sz="4" w:space="0" w:color="auto"/>
            </w:tcBorders>
          </w:tcPr>
          <w:p w14:paraId="6414412E" w14:textId="77777777" w:rsidR="00697D23" w:rsidRPr="00675D0D" w:rsidRDefault="00697D23" w:rsidP="00DD4DCA">
            <w:pPr>
              <w:pStyle w:val="a7"/>
            </w:pPr>
            <w:r w:rsidRPr="00675D0D">
              <w:t>0,4</w:t>
            </w:r>
          </w:p>
        </w:tc>
        <w:tc>
          <w:tcPr>
            <w:tcW w:w="2289" w:type="dxa"/>
            <w:tcBorders>
              <w:top w:val="single" w:sz="4" w:space="0" w:color="auto"/>
              <w:left w:val="single" w:sz="4" w:space="0" w:color="auto"/>
              <w:bottom w:val="single" w:sz="4" w:space="0" w:color="auto"/>
              <w:right w:val="single" w:sz="4" w:space="0" w:color="auto"/>
            </w:tcBorders>
          </w:tcPr>
          <w:p w14:paraId="781564FD" w14:textId="77777777" w:rsidR="00697D23" w:rsidRPr="00675D0D" w:rsidRDefault="00697D23" w:rsidP="00DD4DCA">
            <w:pPr>
              <w:pStyle w:val="a7"/>
            </w:pPr>
            <w:r w:rsidRPr="00675D0D">
              <w:t>0,4</w:t>
            </w:r>
          </w:p>
        </w:tc>
        <w:tc>
          <w:tcPr>
            <w:tcW w:w="979" w:type="dxa"/>
            <w:tcBorders>
              <w:top w:val="single" w:sz="4" w:space="0" w:color="auto"/>
              <w:left w:val="single" w:sz="4" w:space="0" w:color="auto"/>
              <w:bottom w:val="single" w:sz="4" w:space="0" w:color="auto"/>
              <w:right w:val="single" w:sz="4" w:space="0" w:color="auto"/>
            </w:tcBorders>
          </w:tcPr>
          <w:p w14:paraId="67D03199" w14:textId="77777777" w:rsidR="00697D23" w:rsidRPr="00675D0D" w:rsidRDefault="00697D23" w:rsidP="00DD4DCA">
            <w:pPr>
              <w:pStyle w:val="a7"/>
            </w:pPr>
            <w:r w:rsidRPr="00675D0D">
              <w:t>0</w:t>
            </w:r>
          </w:p>
        </w:tc>
        <w:tc>
          <w:tcPr>
            <w:tcW w:w="1485" w:type="dxa"/>
            <w:tcBorders>
              <w:top w:val="single" w:sz="4" w:space="0" w:color="auto"/>
              <w:left w:val="single" w:sz="4" w:space="0" w:color="auto"/>
              <w:bottom w:val="single" w:sz="4" w:space="0" w:color="auto"/>
              <w:right w:val="single" w:sz="4" w:space="0" w:color="auto"/>
            </w:tcBorders>
          </w:tcPr>
          <w:p w14:paraId="390BA5CE" w14:textId="77777777" w:rsidR="00697D23" w:rsidRPr="00675D0D" w:rsidRDefault="00697D23" w:rsidP="00DD4DCA">
            <w:pPr>
              <w:pStyle w:val="a7"/>
            </w:pPr>
            <w:r w:rsidRPr="00675D0D">
              <w:t>0,4</w:t>
            </w:r>
          </w:p>
        </w:tc>
        <w:tc>
          <w:tcPr>
            <w:tcW w:w="1072" w:type="dxa"/>
            <w:tcBorders>
              <w:top w:val="single" w:sz="4" w:space="0" w:color="auto"/>
              <w:left w:val="single" w:sz="4" w:space="0" w:color="auto"/>
              <w:bottom w:val="single" w:sz="4" w:space="0" w:color="auto"/>
              <w:right w:val="single" w:sz="4" w:space="0" w:color="auto"/>
            </w:tcBorders>
          </w:tcPr>
          <w:p w14:paraId="0EE4A6E8" w14:textId="77777777" w:rsidR="00697D23" w:rsidRPr="00675D0D" w:rsidRDefault="00697D23" w:rsidP="00DD4DCA">
            <w:pPr>
              <w:pStyle w:val="a7"/>
            </w:pPr>
            <w:r w:rsidRPr="00675D0D">
              <w:t>-</w:t>
            </w:r>
          </w:p>
        </w:tc>
        <w:tc>
          <w:tcPr>
            <w:tcW w:w="1580" w:type="dxa"/>
            <w:tcBorders>
              <w:top w:val="single" w:sz="4" w:space="0" w:color="auto"/>
              <w:left w:val="single" w:sz="4" w:space="0" w:color="auto"/>
              <w:bottom w:val="single" w:sz="4" w:space="0" w:color="auto"/>
              <w:right w:val="single" w:sz="4" w:space="0" w:color="auto"/>
            </w:tcBorders>
          </w:tcPr>
          <w:p w14:paraId="74E3C84D" w14:textId="77777777" w:rsidR="00697D23" w:rsidRPr="00675D0D" w:rsidRDefault="00697D23" w:rsidP="00DD4DCA">
            <w:pPr>
              <w:pStyle w:val="a7"/>
            </w:pPr>
            <w:r w:rsidRPr="00675D0D">
              <w:t>-</w:t>
            </w:r>
          </w:p>
        </w:tc>
        <w:tc>
          <w:tcPr>
            <w:tcW w:w="788" w:type="dxa"/>
            <w:tcBorders>
              <w:top w:val="single" w:sz="4" w:space="0" w:color="auto"/>
              <w:left w:val="single" w:sz="4" w:space="0" w:color="auto"/>
              <w:bottom w:val="single" w:sz="4" w:space="0" w:color="auto"/>
              <w:right w:val="single" w:sz="4" w:space="0" w:color="auto"/>
            </w:tcBorders>
          </w:tcPr>
          <w:p w14:paraId="618830C0" w14:textId="77777777" w:rsidR="00697D23" w:rsidRPr="00675D0D" w:rsidRDefault="00697D23" w:rsidP="00DD4DCA">
            <w:pPr>
              <w:pStyle w:val="a7"/>
            </w:pPr>
            <w:r w:rsidRPr="00675D0D">
              <w:t>-</w:t>
            </w:r>
          </w:p>
        </w:tc>
        <w:tc>
          <w:tcPr>
            <w:tcW w:w="954" w:type="dxa"/>
            <w:tcBorders>
              <w:top w:val="single" w:sz="4" w:space="0" w:color="auto"/>
              <w:left w:val="single" w:sz="4" w:space="0" w:color="auto"/>
              <w:bottom w:val="single" w:sz="4" w:space="0" w:color="auto"/>
            </w:tcBorders>
          </w:tcPr>
          <w:p w14:paraId="40C31C7A" w14:textId="77777777" w:rsidR="00697D23" w:rsidRPr="00675D0D" w:rsidRDefault="00697D23" w:rsidP="00DD4DCA">
            <w:pPr>
              <w:pStyle w:val="a7"/>
            </w:pPr>
            <w:r w:rsidRPr="00675D0D">
              <w:t>-</w:t>
            </w:r>
          </w:p>
        </w:tc>
      </w:tr>
      <w:tr w:rsidR="00675D0D" w:rsidRPr="00675D0D" w14:paraId="15B61E0A" w14:textId="77777777" w:rsidTr="00DD4DCA">
        <w:tc>
          <w:tcPr>
            <w:tcW w:w="2636" w:type="dxa"/>
            <w:tcBorders>
              <w:top w:val="single" w:sz="4" w:space="0" w:color="auto"/>
              <w:bottom w:val="single" w:sz="4" w:space="0" w:color="auto"/>
              <w:right w:val="single" w:sz="4" w:space="0" w:color="auto"/>
            </w:tcBorders>
          </w:tcPr>
          <w:p w14:paraId="5D766AA0" w14:textId="77777777" w:rsidR="00697D23" w:rsidRPr="00675D0D" w:rsidRDefault="00697D23" w:rsidP="00DD4DCA">
            <w:pPr>
              <w:pStyle w:val="a7"/>
            </w:pPr>
            <w:r w:rsidRPr="00675D0D">
              <w:t>Тепловые сети:</w:t>
            </w:r>
          </w:p>
        </w:tc>
        <w:tc>
          <w:tcPr>
            <w:tcW w:w="1167" w:type="dxa"/>
            <w:tcBorders>
              <w:top w:val="single" w:sz="4" w:space="0" w:color="auto"/>
              <w:left w:val="single" w:sz="4" w:space="0" w:color="auto"/>
              <w:bottom w:val="nil"/>
              <w:right w:val="single" w:sz="4" w:space="0" w:color="auto"/>
            </w:tcBorders>
          </w:tcPr>
          <w:p w14:paraId="22E5646D" w14:textId="77777777" w:rsidR="00697D23" w:rsidRPr="00675D0D" w:rsidRDefault="00697D23" w:rsidP="00DD4DCA">
            <w:pPr>
              <w:pStyle w:val="a6"/>
            </w:pPr>
          </w:p>
        </w:tc>
        <w:tc>
          <w:tcPr>
            <w:tcW w:w="1633" w:type="dxa"/>
            <w:tcBorders>
              <w:top w:val="single" w:sz="4" w:space="0" w:color="auto"/>
              <w:left w:val="single" w:sz="4" w:space="0" w:color="auto"/>
              <w:bottom w:val="nil"/>
              <w:right w:val="single" w:sz="4" w:space="0" w:color="auto"/>
            </w:tcBorders>
          </w:tcPr>
          <w:p w14:paraId="554A7D71" w14:textId="77777777" w:rsidR="00697D23" w:rsidRPr="00675D0D" w:rsidRDefault="00697D23" w:rsidP="00DD4DCA">
            <w:pPr>
              <w:pStyle w:val="a6"/>
            </w:pPr>
          </w:p>
        </w:tc>
        <w:tc>
          <w:tcPr>
            <w:tcW w:w="2289" w:type="dxa"/>
            <w:tcBorders>
              <w:top w:val="single" w:sz="4" w:space="0" w:color="auto"/>
              <w:left w:val="single" w:sz="4" w:space="0" w:color="auto"/>
              <w:bottom w:val="nil"/>
              <w:right w:val="single" w:sz="4" w:space="0" w:color="auto"/>
            </w:tcBorders>
          </w:tcPr>
          <w:p w14:paraId="25BB3BB5" w14:textId="77777777" w:rsidR="00697D23" w:rsidRPr="00675D0D" w:rsidRDefault="00697D23" w:rsidP="00DD4DCA">
            <w:pPr>
              <w:pStyle w:val="a6"/>
            </w:pPr>
          </w:p>
        </w:tc>
        <w:tc>
          <w:tcPr>
            <w:tcW w:w="979" w:type="dxa"/>
            <w:tcBorders>
              <w:top w:val="single" w:sz="4" w:space="0" w:color="auto"/>
              <w:left w:val="single" w:sz="4" w:space="0" w:color="auto"/>
              <w:bottom w:val="nil"/>
              <w:right w:val="single" w:sz="4" w:space="0" w:color="auto"/>
            </w:tcBorders>
          </w:tcPr>
          <w:p w14:paraId="1AEE5890" w14:textId="77777777" w:rsidR="00697D23" w:rsidRPr="00675D0D" w:rsidRDefault="00697D23" w:rsidP="00DD4DCA">
            <w:pPr>
              <w:pStyle w:val="a6"/>
            </w:pPr>
          </w:p>
        </w:tc>
        <w:tc>
          <w:tcPr>
            <w:tcW w:w="1485" w:type="dxa"/>
            <w:tcBorders>
              <w:top w:val="single" w:sz="4" w:space="0" w:color="auto"/>
              <w:left w:val="single" w:sz="4" w:space="0" w:color="auto"/>
              <w:bottom w:val="nil"/>
              <w:right w:val="single" w:sz="4" w:space="0" w:color="auto"/>
            </w:tcBorders>
          </w:tcPr>
          <w:p w14:paraId="44C83C91" w14:textId="77777777" w:rsidR="00697D23" w:rsidRPr="00675D0D" w:rsidRDefault="00697D23" w:rsidP="00DD4DCA">
            <w:pPr>
              <w:pStyle w:val="a6"/>
            </w:pPr>
          </w:p>
        </w:tc>
        <w:tc>
          <w:tcPr>
            <w:tcW w:w="1072" w:type="dxa"/>
            <w:tcBorders>
              <w:top w:val="single" w:sz="4" w:space="0" w:color="auto"/>
              <w:left w:val="single" w:sz="4" w:space="0" w:color="auto"/>
              <w:bottom w:val="nil"/>
              <w:right w:val="single" w:sz="4" w:space="0" w:color="auto"/>
            </w:tcBorders>
          </w:tcPr>
          <w:p w14:paraId="50C85F9D" w14:textId="77777777" w:rsidR="00697D23" w:rsidRPr="00675D0D" w:rsidRDefault="00697D23" w:rsidP="00DD4DCA">
            <w:pPr>
              <w:pStyle w:val="a6"/>
            </w:pPr>
          </w:p>
        </w:tc>
        <w:tc>
          <w:tcPr>
            <w:tcW w:w="1580" w:type="dxa"/>
            <w:tcBorders>
              <w:top w:val="single" w:sz="4" w:space="0" w:color="auto"/>
              <w:left w:val="single" w:sz="4" w:space="0" w:color="auto"/>
              <w:bottom w:val="nil"/>
              <w:right w:val="single" w:sz="4" w:space="0" w:color="auto"/>
            </w:tcBorders>
          </w:tcPr>
          <w:p w14:paraId="3208FB2E" w14:textId="77777777" w:rsidR="00697D23" w:rsidRPr="00675D0D" w:rsidRDefault="00697D23" w:rsidP="00DD4DCA">
            <w:pPr>
              <w:pStyle w:val="a6"/>
            </w:pPr>
          </w:p>
        </w:tc>
        <w:tc>
          <w:tcPr>
            <w:tcW w:w="788" w:type="dxa"/>
            <w:tcBorders>
              <w:top w:val="single" w:sz="4" w:space="0" w:color="auto"/>
              <w:left w:val="single" w:sz="4" w:space="0" w:color="auto"/>
              <w:bottom w:val="nil"/>
              <w:right w:val="single" w:sz="4" w:space="0" w:color="auto"/>
            </w:tcBorders>
          </w:tcPr>
          <w:p w14:paraId="1D98D1D4" w14:textId="77777777" w:rsidR="00697D23" w:rsidRPr="00675D0D" w:rsidRDefault="00697D23" w:rsidP="00DD4DCA">
            <w:pPr>
              <w:pStyle w:val="a6"/>
            </w:pPr>
          </w:p>
        </w:tc>
        <w:tc>
          <w:tcPr>
            <w:tcW w:w="954" w:type="dxa"/>
            <w:tcBorders>
              <w:top w:val="single" w:sz="4" w:space="0" w:color="auto"/>
              <w:left w:val="single" w:sz="4" w:space="0" w:color="auto"/>
              <w:bottom w:val="nil"/>
            </w:tcBorders>
          </w:tcPr>
          <w:p w14:paraId="0AB67BC0" w14:textId="77777777" w:rsidR="00697D23" w:rsidRPr="00675D0D" w:rsidRDefault="00697D23" w:rsidP="00DD4DCA">
            <w:pPr>
              <w:pStyle w:val="a6"/>
            </w:pPr>
          </w:p>
        </w:tc>
      </w:tr>
      <w:tr w:rsidR="00675D0D" w:rsidRPr="00675D0D" w14:paraId="03E61E97" w14:textId="77777777" w:rsidTr="00DD4DCA">
        <w:tc>
          <w:tcPr>
            <w:tcW w:w="2636" w:type="dxa"/>
            <w:tcBorders>
              <w:top w:val="single" w:sz="4" w:space="0" w:color="auto"/>
              <w:bottom w:val="single" w:sz="4" w:space="0" w:color="auto"/>
              <w:right w:val="single" w:sz="4" w:space="0" w:color="auto"/>
            </w:tcBorders>
          </w:tcPr>
          <w:p w14:paraId="06AB1C56" w14:textId="77777777" w:rsidR="00697D23" w:rsidRPr="00675D0D" w:rsidRDefault="00697D23" w:rsidP="00DD4DCA">
            <w:pPr>
              <w:pStyle w:val="a7"/>
            </w:pPr>
            <w:r w:rsidRPr="00675D0D">
              <w:t>от наружной стенки канала, тоннеля</w:t>
            </w:r>
          </w:p>
        </w:tc>
        <w:tc>
          <w:tcPr>
            <w:tcW w:w="1167" w:type="dxa"/>
            <w:tcBorders>
              <w:top w:val="nil"/>
              <w:left w:val="single" w:sz="4" w:space="0" w:color="auto"/>
              <w:bottom w:val="single" w:sz="4" w:space="0" w:color="auto"/>
              <w:right w:val="single" w:sz="4" w:space="0" w:color="auto"/>
            </w:tcBorders>
          </w:tcPr>
          <w:p w14:paraId="6D6AB348" w14:textId="77777777" w:rsidR="00697D23" w:rsidRPr="00675D0D" w:rsidRDefault="00697D23" w:rsidP="00DD4DCA">
            <w:pPr>
              <w:pStyle w:val="a7"/>
            </w:pPr>
            <w:r w:rsidRPr="00675D0D">
              <w:t>2 (см. прим. 3)</w:t>
            </w:r>
          </w:p>
        </w:tc>
        <w:tc>
          <w:tcPr>
            <w:tcW w:w="1633" w:type="dxa"/>
            <w:tcBorders>
              <w:top w:val="nil"/>
              <w:left w:val="single" w:sz="4" w:space="0" w:color="auto"/>
              <w:bottom w:val="single" w:sz="4" w:space="0" w:color="auto"/>
              <w:right w:val="single" w:sz="4" w:space="0" w:color="auto"/>
            </w:tcBorders>
          </w:tcPr>
          <w:p w14:paraId="316CB928" w14:textId="77777777" w:rsidR="00697D23" w:rsidRPr="00675D0D" w:rsidRDefault="00697D23" w:rsidP="00DD4DCA">
            <w:pPr>
              <w:pStyle w:val="a7"/>
            </w:pPr>
            <w:r w:rsidRPr="00675D0D">
              <w:t>1,5</w:t>
            </w:r>
          </w:p>
        </w:tc>
        <w:tc>
          <w:tcPr>
            <w:tcW w:w="2289" w:type="dxa"/>
            <w:tcBorders>
              <w:top w:val="nil"/>
              <w:left w:val="single" w:sz="4" w:space="0" w:color="auto"/>
              <w:bottom w:val="single" w:sz="4" w:space="0" w:color="auto"/>
              <w:right w:val="single" w:sz="4" w:space="0" w:color="auto"/>
            </w:tcBorders>
          </w:tcPr>
          <w:p w14:paraId="330811DE" w14:textId="77777777" w:rsidR="00697D23" w:rsidRPr="00675D0D" w:rsidRDefault="00697D23" w:rsidP="00DD4DCA">
            <w:pPr>
              <w:pStyle w:val="a7"/>
            </w:pPr>
            <w:r w:rsidRPr="00675D0D">
              <w:t>4</w:t>
            </w:r>
          </w:p>
        </w:tc>
        <w:tc>
          <w:tcPr>
            <w:tcW w:w="979" w:type="dxa"/>
            <w:tcBorders>
              <w:top w:val="nil"/>
              <w:left w:val="single" w:sz="4" w:space="0" w:color="auto"/>
              <w:bottom w:val="single" w:sz="4" w:space="0" w:color="auto"/>
              <w:right w:val="single" w:sz="4" w:space="0" w:color="auto"/>
            </w:tcBorders>
          </w:tcPr>
          <w:p w14:paraId="57A23F6C" w14:textId="77777777" w:rsidR="00697D23" w:rsidRPr="00675D0D" w:rsidRDefault="00697D23" w:rsidP="00DD4DCA">
            <w:pPr>
              <w:pStyle w:val="a7"/>
            </w:pPr>
            <w:r w:rsidRPr="00675D0D">
              <w:t>2,8</w:t>
            </w:r>
          </w:p>
        </w:tc>
        <w:tc>
          <w:tcPr>
            <w:tcW w:w="1485" w:type="dxa"/>
            <w:tcBorders>
              <w:top w:val="nil"/>
              <w:left w:val="single" w:sz="4" w:space="0" w:color="auto"/>
              <w:bottom w:val="single" w:sz="4" w:space="0" w:color="auto"/>
              <w:right w:val="single" w:sz="4" w:space="0" w:color="auto"/>
            </w:tcBorders>
          </w:tcPr>
          <w:p w14:paraId="066800E8" w14:textId="77777777" w:rsidR="00697D23" w:rsidRPr="00675D0D" w:rsidRDefault="00697D23" w:rsidP="00DD4DCA">
            <w:pPr>
              <w:pStyle w:val="a7"/>
            </w:pPr>
            <w:r w:rsidRPr="00675D0D">
              <w:t>1,5</w:t>
            </w:r>
          </w:p>
        </w:tc>
        <w:tc>
          <w:tcPr>
            <w:tcW w:w="1072" w:type="dxa"/>
            <w:tcBorders>
              <w:top w:val="nil"/>
              <w:left w:val="single" w:sz="4" w:space="0" w:color="auto"/>
              <w:bottom w:val="single" w:sz="4" w:space="0" w:color="auto"/>
              <w:right w:val="single" w:sz="4" w:space="0" w:color="auto"/>
            </w:tcBorders>
          </w:tcPr>
          <w:p w14:paraId="5EF7829F" w14:textId="77777777" w:rsidR="00697D23" w:rsidRPr="00675D0D" w:rsidRDefault="00697D23" w:rsidP="00DD4DCA">
            <w:pPr>
              <w:pStyle w:val="a7"/>
            </w:pPr>
            <w:r w:rsidRPr="00675D0D">
              <w:t>1</w:t>
            </w:r>
          </w:p>
        </w:tc>
        <w:tc>
          <w:tcPr>
            <w:tcW w:w="1580" w:type="dxa"/>
            <w:tcBorders>
              <w:top w:val="nil"/>
              <w:left w:val="single" w:sz="4" w:space="0" w:color="auto"/>
              <w:bottom w:val="single" w:sz="4" w:space="0" w:color="auto"/>
              <w:right w:val="single" w:sz="4" w:space="0" w:color="auto"/>
            </w:tcBorders>
          </w:tcPr>
          <w:p w14:paraId="585AEC65" w14:textId="77777777" w:rsidR="00697D23" w:rsidRPr="00675D0D" w:rsidRDefault="00697D23" w:rsidP="00DD4DCA">
            <w:pPr>
              <w:pStyle w:val="a7"/>
            </w:pPr>
            <w:r w:rsidRPr="00675D0D">
              <w:t>1</w:t>
            </w:r>
          </w:p>
        </w:tc>
        <w:tc>
          <w:tcPr>
            <w:tcW w:w="788" w:type="dxa"/>
            <w:tcBorders>
              <w:top w:val="nil"/>
              <w:left w:val="single" w:sz="4" w:space="0" w:color="auto"/>
              <w:bottom w:val="single" w:sz="4" w:space="0" w:color="auto"/>
              <w:right w:val="single" w:sz="4" w:space="0" w:color="auto"/>
            </w:tcBorders>
          </w:tcPr>
          <w:p w14:paraId="332BC857" w14:textId="77777777" w:rsidR="00697D23" w:rsidRPr="00675D0D" w:rsidRDefault="00697D23" w:rsidP="00DD4DCA">
            <w:pPr>
              <w:pStyle w:val="a7"/>
            </w:pPr>
            <w:r w:rsidRPr="00675D0D">
              <w:t>2</w:t>
            </w:r>
          </w:p>
        </w:tc>
        <w:tc>
          <w:tcPr>
            <w:tcW w:w="954" w:type="dxa"/>
            <w:tcBorders>
              <w:top w:val="nil"/>
              <w:left w:val="single" w:sz="4" w:space="0" w:color="auto"/>
              <w:bottom w:val="single" w:sz="4" w:space="0" w:color="auto"/>
            </w:tcBorders>
          </w:tcPr>
          <w:p w14:paraId="31B18FCB" w14:textId="77777777" w:rsidR="00697D23" w:rsidRPr="00675D0D" w:rsidRDefault="00697D23" w:rsidP="00DD4DCA">
            <w:pPr>
              <w:pStyle w:val="a7"/>
            </w:pPr>
            <w:r w:rsidRPr="00675D0D">
              <w:t>3</w:t>
            </w:r>
          </w:p>
        </w:tc>
      </w:tr>
      <w:tr w:rsidR="00675D0D" w:rsidRPr="00675D0D" w14:paraId="0BA7588D" w14:textId="77777777" w:rsidTr="00DD4DCA">
        <w:tc>
          <w:tcPr>
            <w:tcW w:w="2636" w:type="dxa"/>
            <w:tcBorders>
              <w:top w:val="single" w:sz="4" w:space="0" w:color="auto"/>
              <w:bottom w:val="single" w:sz="4" w:space="0" w:color="auto"/>
              <w:right w:val="single" w:sz="4" w:space="0" w:color="auto"/>
            </w:tcBorders>
          </w:tcPr>
          <w:p w14:paraId="2E30310B" w14:textId="77777777" w:rsidR="00697D23" w:rsidRPr="00675D0D" w:rsidRDefault="00697D23" w:rsidP="00DD4DCA">
            <w:pPr>
              <w:pStyle w:val="a7"/>
            </w:pPr>
            <w:r w:rsidRPr="00675D0D">
              <w:t>от оболочки бесканальной прокладки</w:t>
            </w:r>
          </w:p>
        </w:tc>
        <w:tc>
          <w:tcPr>
            <w:tcW w:w="1167" w:type="dxa"/>
            <w:tcBorders>
              <w:top w:val="single" w:sz="4" w:space="0" w:color="auto"/>
              <w:left w:val="single" w:sz="4" w:space="0" w:color="auto"/>
              <w:bottom w:val="single" w:sz="4" w:space="0" w:color="auto"/>
              <w:right w:val="single" w:sz="4" w:space="0" w:color="auto"/>
            </w:tcBorders>
          </w:tcPr>
          <w:p w14:paraId="09D63097" w14:textId="77777777" w:rsidR="00697D23" w:rsidRPr="00675D0D" w:rsidRDefault="00697D23" w:rsidP="00DD4DCA">
            <w:pPr>
              <w:pStyle w:val="a7"/>
            </w:pPr>
            <w:r w:rsidRPr="00675D0D">
              <w:t xml:space="preserve">5 </w:t>
            </w:r>
          </w:p>
        </w:tc>
        <w:tc>
          <w:tcPr>
            <w:tcW w:w="1633" w:type="dxa"/>
            <w:tcBorders>
              <w:top w:val="single" w:sz="4" w:space="0" w:color="auto"/>
              <w:left w:val="single" w:sz="4" w:space="0" w:color="auto"/>
              <w:bottom w:val="single" w:sz="4" w:space="0" w:color="auto"/>
              <w:right w:val="single" w:sz="4" w:space="0" w:color="auto"/>
            </w:tcBorders>
          </w:tcPr>
          <w:p w14:paraId="7912D02B" w14:textId="77777777" w:rsidR="00697D23" w:rsidRPr="00675D0D" w:rsidRDefault="00697D23" w:rsidP="00DD4DCA">
            <w:pPr>
              <w:pStyle w:val="a7"/>
            </w:pPr>
            <w:r w:rsidRPr="00675D0D">
              <w:t>1,5</w:t>
            </w:r>
          </w:p>
        </w:tc>
        <w:tc>
          <w:tcPr>
            <w:tcW w:w="2289" w:type="dxa"/>
            <w:tcBorders>
              <w:top w:val="single" w:sz="4" w:space="0" w:color="auto"/>
              <w:left w:val="single" w:sz="4" w:space="0" w:color="auto"/>
              <w:bottom w:val="single" w:sz="4" w:space="0" w:color="auto"/>
              <w:right w:val="single" w:sz="4" w:space="0" w:color="auto"/>
            </w:tcBorders>
          </w:tcPr>
          <w:p w14:paraId="61C8EE1E" w14:textId="77777777" w:rsidR="00697D23" w:rsidRPr="00675D0D" w:rsidRDefault="00697D23" w:rsidP="00DD4DCA">
            <w:pPr>
              <w:pStyle w:val="a7"/>
            </w:pPr>
            <w:r w:rsidRPr="00675D0D">
              <w:t>4</w:t>
            </w:r>
          </w:p>
        </w:tc>
        <w:tc>
          <w:tcPr>
            <w:tcW w:w="979" w:type="dxa"/>
            <w:tcBorders>
              <w:top w:val="single" w:sz="4" w:space="0" w:color="auto"/>
              <w:left w:val="single" w:sz="4" w:space="0" w:color="auto"/>
              <w:bottom w:val="single" w:sz="4" w:space="0" w:color="auto"/>
              <w:right w:val="single" w:sz="4" w:space="0" w:color="auto"/>
            </w:tcBorders>
          </w:tcPr>
          <w:p w14:paraId="7463CF56"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3415F94C" w14:textId="77777777" w:rsidR="00697D23" w:rsidRPr="00675D0D" w:rsidRDefault="00697D23" w:rsidP="00DD4DCA">
            <w:pPr>
              <w:pStyle w:val="a7"/>
            </w:pPr>
            <w:r w:rsidRPr="00675D0D">
              <w:t>1,5</w:t>
            </w:r>
          </w:p>
        </w:tc>
        <w:tc>
          <w:tcPr>
            <w:tcW w:w="1072" w:type="dxa"/>
            <w:tcBorders>
              <w:top w:val="single" w:sz="4" w:space="0" w:color="auto"/>
              <w:left w:val="single" w:sz="4" w:space="0" w:color="auto"/>
              <w:bottom w:val="single" w:sz="4" w:space="0" w:color="auto"/>
              <w:right w:val="single" w:sz="4" w:space="0" w:color="auto"/>
            </w:tcBorders>
          </w:tcPr>
          <w:p w14:paraId="4A09B78B" w14:textId="77777777" w:rsidR="00697D23" w:rsidRPr="00675D0D" w:rsidRDefault="00697D23" w:rsidP="00DD4DCA">
            <w:pPr>
              <w:pStyle w:val="a7"/>
            </w:pPr>
            <w:r w:rsidRPr="00675D0D">
              <w:t>1</w:t>
            </w:r>
          </w:p>
        </w:tc>
        <w:tc>
          <w:tcPr>
            <w:tcW w:w="1580" w:type="dxa"/>
            <w:tcBorders>
              <w:top w:val="single" w:sz="4" w:space="0" w:color="auto"/>
              <w:left w:val="single" w:sz="4" w:space="0" w:color="auto"/>
              <w:bottom w:val="single" w:sz="4" w:space="0" w:color="auto"/>
              <w:right w:val="single" w:sz="4" w:space="0" w:color="auto"/>
            </w:tcBorders>
          </w:tcPr>
          <w:p w14:paraId="71D32EA7"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4DB1B0BB" w14:textId="77777777" w:rsidR="00697D23" w:rsidRPr="00675D0D" w:rsidRDefault="00697D23" w:rsidP="00DD4DCA">
            <w:pPr>
              <w:pStyle w:val="a7"/>
            </w:pPr>
            <w:r w:rsidRPr="00675D0D">
              <w:t>2</w:t>
            </w:r>
          </w:p>
        </w:tc>
        <w:tc>
          <w:tcPr>
            <w:tcW w:w="954" w:type="dxa"/>
            <w:tcBorders>
              <w:top w:val="single" w:sz="4" w:space="0" w:color="auto"/>
              <w:left w:val="single" w:sz="4" w:space="0" w:color="auto"/>
              <w:bottom w:val="single" w:sz="4" w:space="0" w:color="auto"/>
            </w:tcBorders>
          </w:tcPr>
          <w:p w14:paraId="34D5DDB6" w14:textId="77777777" w:rsidR="00697D23" w:rsidRPr="00675D0D" w:rsidRDefault="00697D23" w:rsidP="00DD4DCA">
            <w:pPr>
              <w:pStyle w:val="a7"/>
            </w:pPr>
            <w:r w:rsidRPr="00675D0D">
              <w:t>3</w:t>
            </w:r>
          </w:p>
        </w:tc>
      </w:tr>
      <w:tr w:rsidR="00675D0D" w:rsidRPr="00675D0D" w14:paraId="4BB68D47" w14:textId="77777777" w:rsidTr="00DD4DCA">
        <w:tc>
          <w:tcPr>
            <w:tcW w:w="2636" w:type="dxa"/>
            <w:tcBorders>
              <w:top w:val="single" w:sz="4" w:space="0" w:color="auto"/>
              <w:bottom w:val="single" w:sz="4" w:space="0" w:color="auto"/>
              <w:right w:val="single" w:sz="4" w:space="0" w:color="auto"/>
            </w:tcBorders>
          </w:tcPr>
          <w:p w14:paraId="2DFCCD00" w14:textId="77777777" w:rsidR="00697D23" w:rsidRPr="00675D0D" w:rsidRDefault="00697D23" w:rsidP="00DD4DCA">
            <w:pPr>
              <w:pStyle w:val="a7"/>
            </w:pPr>
            <w:r w:rsidRPr="00675D0D">
              <w:t>Кабели силовые всех напряжений и кабели связи</w:t>
            </w:r>
          </w:p>
        </w:tc>
        <w:tc>
          <w:tcPr>
            <w:tcW w:w="1167" w:type="dxa"/>
            <w:tcBorders>
              <w:top w:val="single" w:sz="4" w:space="0" w:color="auto"/>
              <w:left w:val="single" w:sz="4" w:space="0" w:color="auto"/>
              <w:bottom w:val="single" w:sz="4" w:space="0" w:color="auto"/>
              <w:right w:val="single" w:sz="4" w:space="0" w:color="auto"/>
            </w:tcBorders>
          </w:tcPr>
          <w:p w14:paraId="5651402E" w14:textId="77777777" w:rsidR="00697D23" w:rsidRPr="00675D0D" w:rsidRDefault="00697D23" w:rsidP="00DD4DCA">
            <w:pPr>
              <w:pStyle w:val="a7"/>
            </w:pPr>
            <w:r w:rsidRPr="00675D0D">
              <w:t>0,6</w:t>
            </w:r>
          </w:p>
        </w:tc>
        <w:tc>
          <w:tcPr>
            <w:tcW w:w="1633" w:type="dxa"/>
            <w:tcBorders>
              <w:top w:val="single" w:sz="4" w:space="0" w:color="auto"/>
              <w:left w:val="single" w:sz="4" w:space="0" w:color="auto"/>
              <w:bottom w:val="single" w:sz="4" w:space="0" w:color="auto"/>
              <w:right w:val="single" w:sz="4" w:space="0" w:color="auto"/>
            </w:tcBorders>
          </w:tcPr>
          <w:p w14:paraId="061813FC" w14:textId="77777777" w:rsidR="00697D23" w:rsidRPr="00675D0D" w:rsidRDefault="00697D23" w:rsidP="00DD4DCA">
            <w:pPr>
              <w:pStyle w:val="a7"/>
            </w:pPr>
            <w:r w:rsidRPr="00675D0D">
              <w:t>0,5</w:t>
            </w:r>
          </w:p>
        </w:tc>
        <w:tc>
          <w:tcPr>
            <w:tcW w:w="2289" w:type="dxa"/>
            <w:tcBorders>
              <w:top w:val="single" w:sz="4" w:space="0" w:color="auto"/>
              <w:left w:val="single" w:sz="4" w:space="0" w:color="auto"/>
              <w:bottom w:val="single" w:sz="4" w:space="0" w:color="auto"/>
              <w:right w:val="single" w:sz="4" w:space="0" w:color="auto"/>
            </w:tcBorders>
          </w:tcPr>
          <w:p w14:paraId="64C353E8" w14:textId="77777777" w:rsidR="00697D23" w:rsidRPr="00675D0D" w:rsidRDefault="00697D23" w:rsidP="00DD4DCA">
            <w:pPr>
              <w:pStyle w:val="a7"/>
            </w:pPr>
            <w:r w:rsidRPr="00675D0D">
              <w:t>3,2</w:t>
            </w:r>
          </w:p>
        </w:tc>
        <w:tc>
          <w:tcPr>
            <w:tcW w:w="979" w:type="dxa"/>
            <w:tcBorders>
              <w:top w:val="single" w:sz="4" w:space="0" w:color="auto"/>
              <w:left w:val="single" w:sz="4" w:space="0" w:color="auto"/>
              <w:bottom w:val="single" w:sz="4" w:space="0" w:color="auto"/>
              <w:right w:val="single" w:sz="4" w:space="0" w:color="auto"/>
            </w:tcBorders>
          </w:tcPr>
          <w:p w14:paraId="3476CF50"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4CFBF658" w14:textId="77777777" w:rsidR="00697D23" w:rsidRPr="00675D0D" w:rsidRDefault="00697D23" w:rsidP="00DD4DCA">
            <w:pPr>
              <w:pStyle w:val="a7"/>
            </w:pPr>
            <w:r w:rsidRPr="00675D0D">
              <w:t>1,5</w:t>
            </w:r>
          </w:p>
        </w:tc>
        <w:tc>
          <w:tcPr>
            <w:tcW w:w="1072" w:type="dxa"/>
            <w:tcBorders>
              <w:top w:val="single" w:sz="4" w:space="0" w:color="auto"/>
              <w:left w:val="single" w:sz="4" w:space="0" w:color="auto"/>
              <w:bottom w:val="single" w:sz="4" w:space="0" w:color="auto"/>
              <w:right w:val="single" w:sz="4" w:space="0" w:color="auto"/>
            </w:tcBorders>
          </w:tcPr>
          <w:p w14:paraId="79267657" w14:textId="77777777" w:rsidR="00697D23" w:rsidRPr="00675D0D" w:rsidRDefault="00697D23" w:rsidP="00DD4DCA">
            <w:pPr>
              <w:pStyle w:val="a7"/>
            </w:pPr>
            <w:r w:rsidRPr="00675D0D">
              <w:t>1</w:t>
            </w:r>
          </w:p>
        </w:tc>
        <w:tc>
          <w:tcPr>
            <w:tcW w:w="1580" w:type="dxa"/>
            <w:tcBorders>
              <w:top w:val="single" w:sz="4" w:space="0" w:color="auto"/>
              <w:left w:val="single" w:sz="4" w:space="0" w:color="auto"/>
              <w:bottom w:val="single" w:sz="4" w:space="0" w:color="auto"/>
              <w:right w:val="single" w:sz="4" w:space="0" w:color="auto"/>
            </w:tcBorders>
          </w:tcPr>
          <w:p w14:paraId="5396E8C8" w14:textId="77777777" w:rsidR="00697D23" w:rsidRPr="00675D0D" w:rsidRDefault="00697D23" w:rsidP="00DD4DCA">
            <w:pPr>
              <w:pStyle w:val="a7"/>
            </w:pPr>
            <w:r w:rsidRPr="00675D0D">
              <w:t>0,5</w:t>
            </w:r>
            <w:hyperlink w:anchor="sub_666666" w:history="1">
              <w:r w:rsidRPr="00675D0D">
                <w:rPr>
                  <w:rStyle w:val="a5"/>
                  <w:rFonts w:cs="Times New Roman CYR"/>
                  <w:color w:val="auto"/>
                </w:rPr>
                <w:t>*</w:t>
              </w:r>
            </w:hyperlink>
          </w:p>
        </w:tc>
        <w:tc>
          <w:tcPr>
            <w:tcW w:w="788" w:type="dxa"/>
            <w:tcBorders>
              <w:top w:val="single" w:sz="4" w:space="0" w:color="auto"/>
              <w:left w:val="single" w:sz="4" w:space="0" w:color="auto"/>
              <w:bottom w:val="single" w:sz="4" w:space="0" w:color="auto"/>
              <w:right w:val="single" w:sz="4" w:space="0" w:color="auto"/>
            </w:tcBorders>
          </w:tcPr>
          <w:p w14:paraId="5F6D2030" w14:textId="77777777" w:rsidR="00697D23" w:rsidRPr="00675D0D" w:rsidRDefault="00697D23" w:rsidP="00DD4DCA">
            <w:pPr>
              <w:pStyle w:val="a7"/>
            </w:pPr>
            <w:r w:rsidRPr="00675D0D">
              <w:t>5</w:t>
            </w:r>
            <w:hyperlink w:anchor="sub_666666" w:history="1">
              <w:r w:rsidRPr="00675D0D">
                <w:rPr>
                  <w:rStyle w:val="a5"/>
                  <w:rFonts w:cs="Times New Roman CYR"/>
                  <w:color w:val="auto"/>
                </w:rPr>
                <w:t>*</w:t>
              </w:r>
            </w:hyperlink>
          </w:p>
        </w:tc>
        <w:tc>
          <w:tcPr>
            <w:tcW w:w="954" w:type="dxa"/>
            <w:tcBorders>
              <w:top w:val="single" w:sz="4" w:space="0" w:color="auto"/>
              <w:left w:val="single" w:sz="4" w:space="0" w:color="auto"/>
              <w:bottom w:val="single" w:sz="4" w:space="0" w:color="auto"/>
            </w:tcBorders>
          </w:tcPr>
          <w:p w14:paraId="7878C1FA" w14:textId="77777777" w:rsidR="00697D23" w:rsidRPr="00675D0D" w:rsidRDefault="00697D23" w:rsidP="00DD4DCA">
            <w:pPr>
              <w:pStyle w:val="a7"/>
            </w:pPr>
            <w:r w:rsidRPr="00675D0D">
              <w:t>10</w:t>
            </w:r>
            <w:hyperlink w:anchor="sub_666666" w:history="1">
              <w:r w:rsidRPr="00675D0D">
                <w:rPr>
                  <w:rStyle w:val="a5"/>
                  <w:rFonts w:cs="Times New Roman CYR"/>
                  <w:color w:val="auto"/>
                </w:rPr>
                <w:t>*</w:t>
              </w:r>
            </w:hyperlink>
          </w:p>
        </w:tc>
      </w:tr>
      <w:tr w:rsidR="00675D0D" w:rsidRPr="00675D0D" w14:paraId="26FD32D7" w14:textId="77777777" w:rsidTr="00DD4DCA">
        <w:tc>
          <w:tcPr>
            <w:tcW w:w="2636" w:type="dxa"/>
            <w:tcBorders>
              <w:top w:val="single" w:sz="4" w:space="0" w:color="auto"/>
              <w:bottom w:val="single" w:sz="4" w:space="0" w:color="auto"/>
              <w:right w:val="single" w:sz="4" w:space="0" w:color="auto"/>
            </w:tcBorders>
          </w:tcPr>
          <w:p w14:paraId="3556C791" w14:textId="77777777" w:rsidR="00697D23" w:rsidRPr="00675D0D" w:rsidRDefault="00697D23" w:rsidP="00DD4DCA">
            <w:pPr>
              <w:pStyle w:val="a7"/>
            </w:pPr>
            <w:r w:rsidRPr="00675D0D">
              <w:t xml:space="preserve">Каналы, коммуникационные </w:t>
            </w:r>
            <w:r w:rsidRPr="00675D0D">
              <w:lastRenderedPageBreak/>
              <w:t>тоннели</w:t>
            </w:r>
          </w:p>
        </w:tc>
        <w:tc>
          <w:tcPr>
            <w:tcW w:w="1167" w:type="dxa"/>
            <w:tcBorders>
              <w:top w:val="single" w:sz="4" w:space="0" w:color="auto"/>
              <w:left w:val="single" w:sz="4" w:space="0" w:color="auto"/>
              <w:bottom w:val="single" w:sz="4" w:space="0" w:color="auto"/>
              <w:right w:val="single" w:sz="4" w:space="0" w:color="auto"/>
            </w:tcBorders>
          </w:tcPr>
          <w:p w14:paraId="5D32D94B" w14:textId="77777777" w:rsidR="00697D23" w:rsidRPr="00675D0D" w:rsidRDefault="00697D23" w:rsidP="00DD4DCA">
            <w:pPr>
              <w:pStyle w:val="a7"/>
            </w:pPr>
            <w:r w:rsidRPr="00675D0D">
              <w:lastRenderedPageBreak/>
              <w:t>2</w:t>
            </w:r>
          </w:p>
        </w:tc>
        <w:tc>
          <w:tcPr>
            <w:tcW w:w="1633" w:type="dxa"/>
            <w:tcBorders>
              <w:top w:val="single" w:sz="4" w:space="0" w:color="auto"/>
              <w:left w:val="single" w:sz="4" w:space="0" w:color="auto"/>
              <w:bottom w:val="single" w:sz="4" w:space="0" w:color="auto"/>
              <w:right w:val="single" w:sz="4" w:space="0" w:color="auto"/>
            </w:tcBorders>
          </w:tcPr>
          <w:p w14:paraId="02C7075D" w14:textId="77777777" w:rsidR="00697D23" w:rsidRPr="00675D0D" w:rsidRDefault="00697D23" w:rsidP="00DD4DCA">
            <w:pPr>
              <w:pStyle w:val="a7"/>
            </w:pPr>
            <w:r w:rsidRPr="00675D0D">
              <w:t>1,5</w:t>
            </w:r>
          </w:p>
        </w:tc>
        <w:tc>
          <w:tcPr>
            <w:tcW w:w="2289" w:type="dxa"/>
            <w:tcBorders>
              <w:top w:val="single" w:sz="4" w:space="0" w:color="auto"/>
              <w:left w:val="single" w:sz="4" w:space="0" w:color="auto"/>
              <w:bottom w:val="single" w:sz="4" w:space="0" w:color="auto"/>
              <w:right w:val="single" w:sz="4" w:space="0" w:color="auto"/>
            </w:tcBorders>
          </w:tcPr>
          <w:p w14:paraId="28722A97" w14:textId="77777777" w:rsidR="00697D23" w:rsidRPr="00675D0D" w:rsidRDefault="00697D23" w:rsidP="00DD4DCA">
            <w:pPr>
              <w:pStyle w:val="a7"/>
            </w:pPr>
            <w:r w:rsidRPr="00675D0D">
              <w:t>4</w:t>
            </w:r>
          </w:p>
        </w:tc>
        <w:tc>
          <w:tcPr>
            <w:tcW w:w="979" w:type="dxa"/>
            <w:tcBorders>
              <w:top w:val="single" w:sz="4" w:space="0" w:color="auto"/>
              <w:left w:val="single" w:sz="4" w:space="0" w:color="auto"/>
              <w:bottom w:val="single" w:sz="4" w:space="0" w:color="auto"/>
              <w:right w:val="single" w:sz="4" w:space="0" w:color="auto"/>
            </w:tcBorders>
          </w:tcPr>
          <w:p w14:paraId="3ED8B85A"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1B2528D8" w14:textId="77777777" w:rsidR="00697D23" w:rsidRPr="00675D0D" w:rsidRDefault="00697D23" w:rsidP="00DD4DCA">
            <w:pPr>
              <w:pStyle w:val="a7"/>
            </w:pPr>
            <w:r w:rsidRPr="00675D0D">
              <w:t>1,5</w:t>
            </w:r>
          </w:p>
        </w:tc>
        <w:tc>
          <w:tcPr>
            <w:tcW w:w="1072" w:type="dxa"/>
            <w:tcBorders>
              <w:top w:val="single" w:sz="4" w:space="0" w:color="auto"/>
              <w:left w:val="single" w:sz="4" w:space="0" w:color="auto"/>
              <w:bottom w:val="single" w:sz="4" w:space="0" w:color="auto"/>
              <w:right w:val="single" w:sz="4" w:space="0" w:color="auto"/>
            </w:tcBorders>
          </w:tcPr>
          <w:p w14:paraId="7B9C9944" w14:textId="77777777" w:rsidR="00697D23" w:rsidRPr="00675D0D" w:rsidRDefault="00697D23" w:rsidP="00DD4DCA">
            <w:pPr>
              <w:pStyle w:val="a7"/>
            </w:pPr>
            <w:r w:rsidRPr="00675D0D">
              <w:t>1</w:t>
            </w:r>
          </w:p>
        </w:tc>
        <w:tc>
          <w:tcPr>
            <w:tcW w:w="1580" w:type="dxa"/>
            <w:tcBorders>
              <w:top w:val="single" w:sz="4" w:space="0" w:color="auto"/>
              <w:left w:val="single" w:sz="4" w:space="0" w:color="auto"/>
              <w:bottom w:val="single" w:sz="4" w:space="0" w:color="auto"/>
              <w:right w:val="single" w:sz="4" w:space="0" w:color="auto"/>
            </w:tcBorders>
          </w:tcPr>
          <w:p w14:paraId="41B0CBC0"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36855CF1" w14:textId="77777777" w:rsidR="00697D23" w:rsidRPr="00675D0D" w:rsidRDefault="00697D23" w:rsidP="00DD4DCA">
            <w:pPr>
              <w:pStyle w:val="a7"/>
            </w:pPr>
            <w:r w:rsidRPr="00675D0D">
              <w:t>2</w:t>
            </w:r>
          </w:p>
        </w:tc>
        <w:tc>
          <w:tcPr>
            <w:tcW w:w="954" w:type="dxa"/>
            <w:tcBorders>
              <w:top w:val="single" w:sz="4" w:space="0" w:color="auto"/>
              <w:left w:val="single" w:sz="4" w:space="0" w:color="auto"/>
              <w:bottom w:val="single" w:sz="4" w:space="0" w:color="auto"/>
            </w:tcBorders>
          </w:tcPr>
          <w:p w14:paraId="354B5B60" w14:textId="77777777" w:rsidR="00697D23" w:rsidRPr="00675D0D" w:rsidRDefault="00697D23" w:rsidP="00DD4DCA">
            <w:pPr>
              <w:pStyle w:val="a7"/>
            </w:pPr>
            <w:r w:rsidRPr="00675D0D">
              <w:t>3</w:t>
            </w:r>
            <w:hyperlink w:anchor="sub_666666" w:history="1">
              <w:r w:rsidRPr="00675D0D">
                <w:rPr>
                  <w:rStyle w:val="a5"/>
                  <w:rFonts w:cs="Times New Roman CYR"/>
                  <w:color w:val="auto"/>
                </w:rPr>
                <w:t>*</w:t>
              </w:r>
            </w:hyperlink>
          </w:p>
        </w:tc>
      </w:tr>
      <w:tr w:rsidR="00675D0D" w:rsidRPr="00675D0D" w14:paraId="5721B8F9" w14:textId="77777777" w:rsidTr="00DD4DCA">
        <w:tc>
          <w:tcPr>
            <w:tcW w:w="2636" w:type="dxa"/>
            <w:tcBorders>
              <w:top w:val="single" w:sz="4" w:space="0" w:color="auto"/>
              <w:bottom w:val="single" w:sz="4" w:space="0" w:color="auto"/>
              <w:right w:val="single" w:sz="4" w:space="0" w:color="auto"/>
            </w:tcBorders>
          </w:tcPr>
          <w:p w14:paraId="5A942816" w14:textId="77777777" w:rsidR="00697D23" w:rsidRPr="00675D0D" w:rsidRDefault="00697D23" w:rsidP="00DD4DCA">
            <w:pPr>
              <w:pStyle w:val="a7"/>
            </w:pPr>
            <w:r w:rsidRPr="00675D0D">
              <w:lastRenderedPageBreak/>
              <w:t>Наружные пневмо-мусоропроводы</w:t>
            </w:r>
          </w:p>
        </w:tc>
        <w:tc>
          <w:tcPr>
            <w:tcW w:w="1167" w:type="dxa"/>
            <w:tcBorders>
              <w:top w:val="single" w:sz="4" w:space="0" w:color="auto"/>
              <w:left w:val="single" w:sz="4" w:space="0" w:color="auto"/>
              <w:bottom w:val="single" w:sz="4" w:space="0" w:color="auto"/>
              <w:right w:val="single" w:sz="4" w:space="0" w:color="auto"/>
            </w:tcBorders>
          </w:tcPr>
          <w:p w14:paraId="00D2C6DD" w14:textId="77777777" w:rsidR="00697D23" w:rsidRPr="00675D0D" w:rsidRDefault="00697D23" w:rsidP="00DD4DCA">
            <w:pPr>
              <w:pStyle w:val="a7"/>
            </w:pPr>
            <w:r w:rsidRPr="00675D0D">
              <w:t>2</w:t>
            </w:r>
          </w:p>
        </w:tc>
        <w:tc>
          <w:tcPr>
            <w:tcW w:w="1633" w:type="dxa"/>
            <w:tcBorders>
              <w:top w:val="single" w:sz="4" w:space="0" w:color="auto"/>
              <w:left w:val="single" w:sz="4" w:space="0" w:color="auto"/>
              <w:bottom w:val="single" w:sz="4" w:space="0" w:color="auto"/>
              <w:right w:val="single" w:sz="4" w:space="0" w:color="auto"/>
            </w:tcBorders>
          </w:tcPr>
          <w:p w14:paraId="3123AADB" w14:textId="77777777" w:rsidR="00697D23" w:rsidRPr="00675D0D" w:rsidRDefault="00697D23" w:rsidP="00DD4DCA">
            <w:pPr>
              <w:pStyle w:val="a7"/>
            </w:pPr>
            <w:r w:rsidRPr="00675D0D">
              <w:t>1</w:t>
            </w:r>
          </w:p>
        </w:tc>
        <w:tc>
          <w:tcPr>
            <w:tcW w:w="2289" w:type="dxa"/>
            <w:tcBorders>
              <w:top w:val="single" w:sz="4" w:space="0" w:color="auto"/>
              <w:left w:val="single" w:sz="4" w:space="0" w:color="auto"/>
              <w:bottom w:val="single" w:sz="4" w:space="0" w:color="auto"/>
              <w:right w:val="single" w:sz="4" w:space="0" w:color="auto"/>
            </w:tcBorders>
          </w:tcPr>
          <w:p w14:paraId="405E7198" w14:textId="77777777" w:rsidR="00697D23" w:rsidRPr="00675D0D" w:rsidRDefault="00697D23" w:rsidP="00DD4DCA">
            <w:pPr>
              <w:pStyle w:val="a7"/>
            </w:pPr>
            <w:r w:rsidRPr="00675D0D">
              <w:t>3,8</w:t>
            </w:r>
          </w:p>
        </w:tc>
        <w:tc>
          <w:tcPr>
            <w:tcW w:w="979" w:type="dxa"/>
            <w:tcBorders>
              <w:top w:val="single" w:sz="4" w:space="0" w:color="auto"/>
              <w:left w:val="single" w:sz="4" w:space="0" w:color="auto"/>
              <w:bottom w:val="single" w:sz="4" w:space="0" w:color="auto"/>
              <w:right w:val="single" w:sz="4" w:space="0" w:color="auto"/>
            </w:tcBorders>
          </w:tcPr>
          <w:p w14:paraId="0238B7FD" w14:textId="77777777" w:rsidR="00697D23" w:rsidRPr="00675D0D" w:rsidRDefault="00697D23" w:rsidP="00DD4DCA">
            <w:pPr>
              <w:pStyle w:val="a7"/>
            </w:pPr>
            <w:r w:rsidRPr="00675D0D">
              <w:t>2,8</w:t>
            </w:r>
          </w:p>
        </w:tc>
        <w:tc>
          <w:tcPr>
            <w:tcW w:w="1485" w:type="dxa"/>
            <w:tcBorders>
              <w:top w:val="single" w:sz="4" w:space="0" w:color="auto"/>
              <w:left w:val="single" w:sz="4" w:space="0" w:color="auto"/>
              <w:bottom w:val="single" w:sz="4" w:space="0" w:color="auto"/>
              <w:right w:val="single" w:sz="4" w:space="0" w:color="auto"/>
            </w:tcBorders>
          </w:tcPr>
          <w:p w14:paraId="54F725F2" w14:textId="77777777" w:rsidR="00697D23" w:rsidRPr="00675D0D" w:rsidRDefault="00697D23" w:rsidP="00DD4DCA">
            <w:pPr>
              <w:pStyle w:val="a7"/>
            </w:pPr>
            <w:r w:rsidRPr="00675D0D">
              <w:t>1,5</w:t>
            </w:r>
          </w:p>
        </w:tc>
        <w:tc>
          <w:tcPr>
            <w:tcW w:w="1072" w:type="dxa"/>
            <w:tcBorders>
              <w:top w:val="single" w:sz="4" w:space="0" w:color="auto"/>
              <w:left w:val="single" w:sz="4" w:space="0" w:color="auto"/>
              <w:bottom w:val="single" w:sz="4" w:space="0" w:color="auto"/>
              <w:right w:val="single" w:sz="4" w:space="0" w:color="auto"/>
            </w:tcBorders>
          </w:tcPr>
          <w:p w14:paraId="2877A83C" w14:textId="77777777" w:rsidR="00697D23" w:rsidRPr="00675D0D" w:rsidRDefault="00697D23" w:rsidP="00DD4DCA">
            <w:pPr>
              <w:pStyle w:val="a7"/>
            </w:pPr>
            <w:r w:rsidRPr="00675D0D">
              <w:t>1</w:t>
            </w:r>
          </w:p>
        </w:tc>
        <w:tc>
          <w:tcPr>
            <w:tcW w:w="1580" w:type="dxa"/>
            <w:tcBorders>
              <w:top w:val="single" w:sz="4" w:space="0" w:color="auto"/>
              <w:left w:val="single" w:sz="4" w:space="0" w:color="auto"/>
              <w:bottom w:val="single" w:sz="4" w:space="0" w:color="auto"/>
              <w:right w:val="single" w:sz="4" w:space="0" w:color="auto"/>
            </w:tcBorders>
          </w:tcPr>
          <w:p w14:paraId="117DBED2" w14:textId="77777777" w:rsidR="00697D23" w:rsidRPr="00675D0D" w:rsidRDefault="00697D23" w:rsidP="00DD4DCA">
            <w:pPr>
              <w:pStyle w:val="a7"/>
            </w:pPr>
            <w:r w:rsidRPr="00675D0D">
              <w:t>1</w:t>
            </w:r>
          </w:p>
        </w:tc>
        <w:tc>
          <w:tcPr>
            <w:tcW w:w="788" w:type="dxa"/>
            <w:tcBorders>
              <w:top w:val="single" w:sz="4" w:space="0" w:color="auto"/>
              <w:left w:val="single" w:sz="4" w:space="0" w:color="auto"/>
              <w:bottom w:val="single" w:sz="4" w:space="0" w:color="auto"/>
              <w:right w:val="single" w:sz="4" w:space="0" w:color="auto"/>
            </w:tcBorders>
          </w:tcPr>
          <w:p w14:paraId="200E3A89" w14:textId="77777777" w:rsidR="00697D23" w:rsidRPr="00675D0D" w:rsidRDefault="00697D23" w:rsidP="00DD4DCA">
            <w:pPr>
              <w:pStyle w:val="a7"/>
            </w:pPr>
            <w:r w:rsidRPr="00675D0D">
              <w:t>3</w:t>
            </w:r>
          </w:p>
        </w:tc>
        <w:tc>
          <w:tcPr>
            <w:tcW w:w="954" w:type="dxa"/>
            <w:tcBorders>
              <w:top w:val="single" w:sz="4" w:space="0" w:color="auto"/>
              <w:left w:val="single" w:sz="4" w:space="0" w:color="auto"/>
              <w:bottom w:val="single" w:sz="4" w:space="0" w:color="auto"/>
            </w:tcBorders>
          </w:tcPr>
          <w:p w14:paraId="5CE84EBE" w14:textId="77777777" w:rsidR="00697D23" w:rsidRPr="00675D0D" w:rsidRDefault="00697D23" w:rsidP="00DD4DCA">
            <w:pPr>
              <w:pStyle w:val="a7"/>
            </w:pPr>
            <w:r w:rsidRPr="00675D0D">
              <w:t>5</w:t>
            </w:r>
          </w:p>
        </w:tc>
      </w:tr>
      <w:tr w:rsidR="00675D0D" w:rsidRPr="00675D0D" w14:paraId="25008B83" w14:textId="77777777" w:rsidTr="00DD4DCA">
        <w:tc>
          <w:tcPr>
            <w:tcW w:w="2636" w:type="dxa"/>
            <w:tcBorders>
              <w:top w:val="single" w:sz="4" w:space="0" w:color="auto"/>
              <w:bottom w:val="single" w:sz="4" w:space="0" w:color="auto"/>
              <w:right w:val="single" w:sz="4" w:space="0" w:color="auto"/>
            </w:tcBorders>
          </w:tcPr>
          <w:p w14:paraId="43C1FC27" w14:textId="77777777" w:rsidR="00697D23" w:rsidRPr="00675D0D" w:rsidRDefault="00697D23" w:rsidP="00DD4DCA">
            <w:pPr>
              <w:pStyle w:val="a7"/>
            </w:pPr>
            <w:r w:rsidRPr="00675D0D">
              <w:t>Газопровод</w:t>
            </w:r>
          </w:p>
        </w:tc>
        <w:tc>
          <w:tcPr>
            <w:tcW w:w="11947" w:type="dxa"/>
            <w:gridSpan w:val="9"/>
            <w:tcBorders>
              <w:top w:val="single" w:sz="4" w:space="0" w:color="auto"/>
              <w:left w:val="single" w:sz="4" w:space="0" w:color="auto"/>
              <w:bottom w:val="single" w:sz="4" w:space="0" w:color="auto"/>
            </w:tcBorders>
          </w:tcPr>
          <w:p w14:paraId="03F339E4" w14:textId="77777777" w:rsidR="00697D23" w:rsidRPr="00675D0D" w:rsidRDefault="00697D23" w:rsidP="00DD4DCA">
            <w:pPr>
              <w:pStyle w:val="a7"/>
            </w:pPr>
            <w:r w:rsidRPr="00675D0D">
              <w:t xml:space="preserve">В соответствии с </w:t>
            </w:r>
            <w:hyperlink r:id="rId127" w:history="1">
              <w:r w:rsidRPr="00675D0D">
                <w:rPr>
                  <w:rStyle w:val="a5"/>
                  <w:rFonts w:cs="Times New Roman CYR"/>
                  <w:color w:val="auto"/>
                </w:rPr>
                <w:t>приложениями Б</w:t>
              </w:r>
            </w:hyperlink>
            <w:r w:rsidRPr="00675D0D">
              <w:t xml:space="preserve"> и </w:t>
            </w:r>
            <w:hyperlink r:id="rId128" w:history="1">
              <w:r w:rsidRPr="00675D0D">
                <w:rPr>
                  <w:rStyle w:val="a5"/>
                  <w:rFonts w:cs="Times New Roman CYR"/>
                  <w:color w:val="auto"/>
                </w:rPr>
                <w:t>В</w:t>
              </w:r>
            </w:hyperlink>
            <w:r w:rsidRPr="00675D0D">
              <w:t xml:space="preserve"> СП 62.13330.2011* "Газораспределительные системы. Актуализированная редакция СНиП 42-01-2002".</w:t>
            </w:r>
          </w:p>
        </w:tc>
      </w:tr>
      <w:tr w:rsidR="00675D0D" w:rsidRPr="00675D0D" w14:paraId="493DE693" w14:textId="77777777" w:rsidTr="00342115">
        <w:tc>
          <w:tcPr>
            <w:tcW w:w="14583" w:type="dxa"/>
            <w:gridSpan w:val="10"/>
            <w:tcBorders>
              <w:top w:val="single" w:sz="4" w:space="0" w:color="auto"/>
              <w:bottom w:val="single" w:sz="4" w:space="0" w:color="auto"/>
            </w:tcBorders>
          </w:tcPr>
          <w:p w14:paraId="5C82932C" w14:textId="77777777" w:rsidR="00A525F6" w:rsidRPr="00675D0D" w:rsidRDefault="00A525F6" w:rsidP="00A525F6">
            <w:pPr>
              <w:ind w:firstLine="0"/>
            </w:pPr>
            <w:r w:rsidRPr="00675D0D">
              <w:t>* Относится только к расстояниям от силовых кабелей.</w:t>
            </w:r>
          </w:p>
          <w:p w14:paraId="1854F7D9" w14:textId="77777777" w:rsidR="00A525F6" w:rsidRPr="00675D0D" w:rsidRDefault="00A525F6" w:rsidP="00A525F6">
            <w:pPr>
              <w:ind w:firstLine="0"/>
            </w:pPr>
            <w:r w:rsidRPr="00675D0D">
              <w:t>** Расстояние от трубопровода до бортового камня (кромки проезжей части, укрепленной полосы обочины) допускается уменьшать до 0,5 м при условии выполнения защищающих трубопровод от промерзания и механического повреждения мероприятий (футляры, обоймы).</w:t>
            </w:r>
          </w:p>
          <w:p w14:paraId="0EB4F2C9" w14:textId="77777777" w:rsidR="00A525F6" w:rsidRPr="00675D0D" w:rsidRDefault="00A525F6" w:rsidP="00A525F6">
            <w:pPr>
              <w:ind w:firstLine="0"/>
              <w:rPr>
                <w:b/>
              </w:rPr>
            </w:pPr>
            <w:r w:rsidRPr="00675D0D">
              <w:rPr>
                <w:b/>
              </w:rPr>
              <w:t>Примечания:</w:t>
            </w:r>
          </w:p>
          <w:p w14:paraId="4ED2D047" w14:textId="77777777" w:rsidR="00A525F6" w:rsidRPr="00675D0D" w:rsidRDefault="00A525F6" w:rsidP="00A525F6">
            <w:pPr>
              <w:ind w:firstLine="0"/>
            </w:pPr>
            <w:r w:rsidRPr="00675D0D">
              <w:t>1. Для климатических подрайонов IA, IБ, IГ и IД расстояние от подземных сетей (водопровода, бытовой и дождевой канализации, дренажей, тепловых сетей) при строительстве с сохранением вечномерзлого состояния грунтов оснований следует принимать по расчету.</w:t>
            </w:r>
          </w:p>
          <w:p w14:paraId="088D03AC" w14:textId="77777777" w:rsidR="00A525F6" w:rsidRPr="00675D0D" w:rsidRDefault="00A525F6" w:rsidP="00A525F6">
            <w:pPr>
              <w:ind w:firstLine="0"/>
            </w:pPr>
            <w:r w:rsidRPr="00675D0D">
              <w:t>2. Допускается предусматривать прокладку подземных инженерных сетей в пределах фундаментов опор и эстакад трубопроводов, контактной сети при условии выполнения мер, исключающих возможность повреждения сетей в случае осадки фундаментов, а также повреждения фундаментов при аварии на этих сетях. При размещении инженерных сетей, подлежащих прокладке с применением строительного водопонижения, их расстояние до зданий и сооружений следует устанавливать с учетом зоны возможного нарушения прочности грунтов оснований.</w:t>
            </w:r>
          </w:p>
          <w:p w14:paraId="24D282BA" w14:textId="77777777" w:rsidR="00A525F6" w:rsidRPr="00675D0D" w:rsidRDefault="00A525F6" w:rsidP="00A525F6">
            <w:pPr>
              <w:ind w:firstLine="0"/>
            </w:pPr>
            <w:r w:rsidRPr="00675D0D">
              <w:t>3. Расстояния от тепловых сетей при бесканальной прокладке до зданий и сооружений следует принимать как для водопровода.</w:t>
            </w:r>
          </w:p>
          <w:p w14:paraId="3AEDD79D" w14:textId="77777777" w:rsidR="00A525F6" w:rsidRPr="00675D0D" w:rsidRDefault="00A525F6" w:rsidP="00A525F6">
            <w:pPr>
              <w:ind w:firstLine="0"/>
            </w:pPr>
            <w:r w:rsidRPr="00675D0D">
              <w:t>4. Расстояния от силовых кабелей напряжением 110-220 кВ до фундаментов ограждений предприятий, эстакад, опор контактной сети и линий связи следует принимать 1,5 м.</w:t>
            </w:r>
          </w:p>
          <w:p w14:paraId="517564CC" w14:textId="77777777" w:rsidR="00A525F6" w:rsidRPr="00675D0D" w:rsidRDefault="00A525F6" w:rsidP="00A525F6">
            <w:pPr>
              <w:ind w:firstLine="0"/>
            </w:pPr>
            <w:r w:rsidRPr="00675D0D">
              <w:t>5. Расстояния по горизонтали от обделок подземных сооружений метрополитена из чугунных тюбингов, а также из железобетона или бетона с оклеечной гидроизоляцией, расположенных на глубине менее 20 м (от верха обделки до поверхности земли), следует принимать до сетей канализации, водопровода, тепловых сетей - 5 м; от обделок без оклеечной гидроизоляции до сетей канализации - 6 м, для остальных водонесущих сетей - 8 м; расстояние от обделок до кабелей следует принимать: напряжением до 10 кВ - 1 м, до 35 кВ - 3 м.</w:t>
            </w:r>
          </w:p>
          <w:p w14:paraId="1FA8B9E2" w14:textId="77777777" w:rsidR="00A525F6" w:rsidRPr="00675D0D" w:rsidRDefault="00A525F6" w:rsidP="00A525F6">
            <w:pPr>
              <w:ind w:firstLine="0"/>
            </w:pPr>
            <w:r w:rsidRPr="00675D0D">
              <w:t>6. В орошаемых районах при непросадочных грунтах расстояние от подземных инженерных сетей до оросительных каналов следует принимать (до бровки каналов), м: 1 - от газопровода низкого и среднего давления, а также от водопроводов, канализации, водостоков и трубопроводов горючих жидкостей; 2 - от газопроводов высокого давления до 0,6 МПа, теплопроводов, хозяйственно-бытовой и дождевой канализации; 1,5 - от силовых кабелей и кабелей связи; от оросительных каналов уличной сети до фундаментов зданий и сооружений - 5.</w:t>
            </w:r>
          </w:p>
          <w:p w14:paraId="26EFC96D" w14:textId="77777777" w:rsidR="00A525F6" w:rsidRPr="00675D0D" w:rsidRDefault="00A525F6" w:rsidP="00A525F6">
            <w:pPr>
              <w:ind w:firstLine="0"/>
            </w:pPr>
            <w:r w:rsidRPr="00675D0D">
              <w:t>7. При выполнении мероприятий по защите фундамента от подтопления и подмыва возможно уменьшение расстояния от наружных конструкций здания до трубы водопровода - до 3 м, до трубы канализации - до 2 м. При прокладке труб водопровода и канализации вдоль фундамента в железобетонной обойме, конструктивно связанной с фундаментом здания, возможно их устройство вплотную к фундаментам, при этом для труб канализации устройство прочисток следует выполнять по СП 32.13330. Трубы водопровода допускается прокладывать также в канале, конструктивно связанном с фундаментом здания.</w:t>
            </w:r>
          </w:p>
          <w:p w14:paraId="2428B895" w14:textId="054FA433" w:rsidR="00A525F6" w:rsidRPr="00675D0D" w:rsidRDefault="00A525F6" w:rsidP="00A525F6">
            <w:pPr>
              <w:ind w:firstLine="0"/>
            </w:pPr>
            <w:r w:rsidRPr="00675D0D">
              <w:lastRenderedPageBreak/>
              <w:t>8. При выполнении мероприятий при прокладке водопроводных и канализационных труб (футляры, обоймы, каналы) по защите фундаментов ограждений предприятий, эстакад допускается уменьшение расстояния до труб водопровода и канализации до 0,5 м.</w:t>
            </w:r>
          </w:p>
        </w:tc>
      </w:tr>
    </w:tbl>
    <w:p w14:paraId="64FA5420" w14:textId="62197F97" w:rsidR="008A3DF5" w:rsidRPr="00675D0D" w:rsidRDefault="008A3DF5" w:rsidP="008A3DF5">
      <w:pPr>
        <w:ind w:firstLine="0"/>
      </w:pPr>
    </w:p>
    <w:p w14:paraId="77417FA1" w14:textId="4FDF708B" w:rsidR="008A3DF5" w:rsidRPr="00675D0D" w:rsidRDefault="008A3DF5" w:rsidP="008A3DF5">
      <w:pPr>
        <w:ind w:firstLine="0"/>
        <w:jc w:val="right"/>
        <w:rPr>
          <w:rStyle w:val="a4"/>
          <w:bCs/>
          <w:color w:val="auto"/>
          <w:lang w:val="en-US"/>
        </w:rPr>
      </w:pPr>
      <w:r w:rsidRPr="00675D0D">
        <w:rPr>
          <w:rStyle w:val="a4"/>
          <w:bCs/>
          <w:color w:val="auto"/>
        </w:rPr>
        <w:t>Таблица 9.</w:t>
      </w:r>
      <w:r w:rsidR="00E55AE9" w:rsidRPr="00675D0D">
        <w:rPr>
          <w:rStyle w:val="a4"/>
          <w:bCs/>
          <w:color w:val="auto"/>
          <w:lang w:val="en-US"/>
        </w:rPr>
        <w:t>19</w:t>
      </w:r>
    </w:p>
    <w:p w14:paraId="18365402" w14:textId="77777777" w:rsidR="008A3DF5" w:rsidRPr="00675D0D" w:rsidRDefault="008A3DF5" w:rsidP="008A3DF5">
      <w:pPr>
        <w:ind w:firstLine="0"/>
        <w:sectPr w:rsidR="008A3DF5" w:rsidRPr="00675D0D">
          <w:headerReference w:type="default" r:id="rId129"/>
          <w:footerReference w:type="default" r:id="rId130"/>
          <w:pgSz w:w="16837" w:h="11905" w:orient="landscape"/>
          <w:pgMar w:top="1440" w:right="800" w:bottom="1440" w:left="800" w:header="720" w:footer="720" w:gutter="0"/>
          <w:cols w:space="720"/>
          <w:noEndnote/>
        </w:sectPr>
      </w:pPr>
    </w:p>
    <w:tbl>
      <w:tblPr>
        <w:tblpPr w:leftFromText="180" w:rightFromText="180" w:vertAnchor="text" w:horzAnchor="margin" w:tblpY="694"/>
        <w:tblW w:w="1451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27"/>
        <w:gridCol w:w="1262"/>
        <w:gridCol w:w="1060"/>
        <w:gridCol w:w="1401"/>
        <w:gridCol w:w="1418"/>
        <w:gridCol w:w="903"/>
        <w:gridCol w:w="1838"/>
        <w:gridCol w:w="2057"/>
        <w:gridCol w:w="1064"/>
        <w:gridCol w:w="1385"/>
      </w:tblGrid>
      <w:tr w:rsidR="00675D0D" w:rsidRPr="00675D0D" w14:paraId="73E47A09" w14:textId="77777777" w:rsidTr="00A525F6">
        <w:tc>
          <w:tcPr>
            <w:tcW w:w="2127" w:type="dxa"/>
            <w:vMerge w:val="restart"/>
            <w:tcBorders>
              <w:top w:val="single" w:sz="4" w:space="0" w:color="auto"/>
              <w:bottom w:val="single" w:sz="4" w:space="0" w:color="auto"/>
              <w:right w:val="single" w:sz="4" w:space="0" w:color="auto"/>
            </w:tcBorders>
          </w:tcPr>
          <w:p w14:paraId="5BD1F4DD" w14:textId="77777777" w:rsidR="00A525F6" w:rsidRPr="00675D0D" w:rsidRDefault="00A525F6" w:rsidP="00A525F6">
            <w:pPr>
              <w:pStyle w:val="a7"/>
            </w:pPr>
            <w:r w:rsidRPr="00675D0D">
              <w:lastRenderedPageBreak/>
              <w:t>Инженерные сети</w:t>
            </w:r>
          </w:p>
        </w:tc>
        <w:tc>
          <w:tcPr>
            <w:tcW w:w="12388" w:type="dxa"/>
            <w:gridSpan w:val="9"/>
            <w:tcBorders>
              <w:top w:val="single" w:sz="4" w:space="0" w:color="auto"/>
              <w:left w:val="single" w:sz="4" w:space="0" w:color="auto"/>
              <w:bottom w:val="single" w:sz="4" w:space="0" w:color="auto"/>
            </w:tcBorders>
          </w:tcPr>
          <w:p w14:paraId="20ABA4F8" w14:textId="77777777" w:rsidR="00A525F6" w:rsidRPr="00675D0D" w:rsidRDefault="00A525F6" w:rsidP="00A525F6">
            <w:pPr>
              <w:pStyle w:val="a7"/>
            </w:pPr>
            <w:r w:rsidRPr="00675D0D">
              <w:t>Расстояние, м, по горизонтали (в свету) до</w:t>
            </w:r>
          </w:p>
        </w:tc>
      </w:tr>
      <w:tr w:rsidR="00675D0D" w:rsidRPr="00675D0D" w14:paraId="7431C458" w14:textId="77777777" w:rsidTr="00A525F6">
        <w:tc>
          <w:tcPr>
            <w:tcW w:w="2127" w:type="dxa"/>
            <w:vMerge/>
            <w:tcBorders>
              <w:top w:val="single" w:sz="4" w:space="0" w:color="auto"/>
              <w:bottom w:val="single" w:sz="4" w:space="0" w:color="auto"/>
              <w:right w:val="single" w:sz="4" w:space="0" w:color="auto"/>
            </w:tcBorders>
          </w:tcPr>
          <w:p w14:paraId="1F2A9119" w14:textId="77777777" w:rsidR="00A525F6" w:rsidRPr="00675D0D" w:rsidRDefault="00A525F6" w:rsidP="00A525F6">
            <w:pPr>
              <w:pStyle w:val="a6"/>
            </w:pPr>
          </w:p>
        </w:tc>
        <w:tc>
          <w:tcPr>
            <w:tcW w:w="1262" w:type="dxa"/>
            <w:vMerge w:val="restart"/>
            <w:tcBorders>
              <w:top w:val="single" w:sz="4" w:space="0" w:color="auto"/>
              <w:left w:val="single" w:sz="4" w:space="0" w:color="auto"/>
              <w:bottom w:val="single" w:sz="4" w:space="0" w:color="auto"/>
              <w:right w:val="single" w:sz="4" w:space="0" w:color="auto"/>
            </w:tcBorders>
          </w:tcPr>
          <w:p w14:paraId="3F0D403A" w14:textId="77777777" w:rsidR="00A525F6" w:rsidRPr="00675D0D" w:rsidRDefault="00A525F6" w:rsidP="00A525F6">
            <w:pPr>
              <w:pStyle w:val="a7"/>
            </w:pPr>
            <w:r w:rsidRPr="00675D0D">
              <w:t>водопровода</w:t>
            </w:r>
          </w:p>
        </w:tc>
        <w:tc>
          <w:tcPr>
            <w:tcW w:w="1060" w:type="dxa"/>
            <w:vMerge w:val="restart"/>
            <w:tcBorders>
              <w:top w:val="single" w:sz="4" w:space="0" w:color="auto"/>
              <w:left w:val="single" w:sz="4" w:space="0" w:color="auto"/>
              <w:bottom w:val="single" w:sz="4" w:space="0" w:color="auto"/>
              <w:right w:val="single" w:sz="4" w:space="0" w:color="auto"/>
            </w:tcBorders>
          </w:tcPr>
          <w:p w14:paraId="7A65CA3B" w14:textId="77777777" w:rsidR="00A525F6" w:rsidRPr="00675D0D" w:rsidRDefault="00A525F6" w:rsidP="00A525F6">
            <w:pPr>
              <w:pStyle w:val="a7"/>
            </w:pPr>
            <w:r w:rsidRPr="00675D0D">
              <w:t>канализации бытовой</w:t>
            </w:r>
          </w:p>
        </w:tc>
        <w:tc>
          <w:tcPr>
            <w:tcW w:w="1401" w:type="dxa"/>
            <w:vMerge w:val="restart"/>
            <w:tcBorders>
              <w:top w:val="single" w:sz="4" w:space="0" w:color="auto"/>
              <w:left w:val="single" w:sz="4" w:space="0" w:color="auto"/>
              <w:bottom w:val="single" w:sz="4" w:space="0" w:color="auto"/>
              <w:right w:val="single" w:sz="4" w:space="0" w:color="auto"/>
            </w:tcBorders>
          </w:tcPr>
          <w:p w14:paraId="2E0C3F7B" w14:textId="77777777" w:rsidR="00A525F6" w:rsidRPr="00675D0D" w:rsidRDefault="00A525F6" w:rsidP="00A525F6">
            <w:pPr>
              <w:pStyle w:val="a7"/>
            </w:pPr>
            <w:r w:rsidRPr="00675D0D">
              <w:t>дренажа и ливневой канализации</w:t>
            </w:r>
          </w:p>
        </w:tc>
        <w:tc>
          <w:tcPr>
            <w:tcW w:w="1418" w:type="dxa"/>
            <w:vMerge w:val="restart"/>
            <w:tcBorders>
              <w:top w:val="single" w:sz="4" w:space="0" w:color="auto"/>
              <w:left w:val="single" w:sz="4" w:space="0" w:color="auto"/>
              <w:bottom w:val="single" w:sz="4" w:space="0" w:color="auto"/>
              <w:right w:val="single" w:sz="4" w:space="0" w:color="auto"/>
            </w:tcBorders>
          </w:tcPr>
          <w:p w14:paraId="26EC29E0" w14:textId="77777777" w:rsidR="00A525F6" w:rsidRPr="00675D0D" w:rsidRDefault="00A525F6" w:rsidP="00A525F6">
            <w:pPr>
              <w:pStyle w:val="a7"/>
            </w:pPr>
            <w:r w:rsidRPr="00675D0D">
              <w:t>кабелей силовых всех напряжений</w:t>
            </w:r>
          </w:p>
        </w:tc>
        <w:tc>
          <w:tcPr>
            <w:tcW w:w="903" w:type="dxa"/>
            <w:vMerge w:val="restart"/>
            <w:tcBorders>
              <w:top w:val="single" w:sz="4" w:space="0" w:color="auto"/>
              <w:left w:val="single" w:sz="4" w:space="0" w:color="auto"/>
              <w:bottom w:val="single" w:sz="4" w:space="0" w:color="auto"/>
              <w:right w:val="single" w:sz="4" w:space="0" w:color="auto"/>
            </w:tcBorders>
          </w:tcPr>
          <w:p w14:paraId="4D0F4832" w14:textId="77777777" w:rsidR="00A525F6" w:rsidRPr="00675D0D" w:rsidRDefault="00A525F6" w:rsidP="00A525F6">
            <w:pPr>
              <w:pStyle w:val="a7"/>
            </w:pPr>
            <w:r w:rsidRPr="00675D0D">
              <w:t>кабелей</w:t>
            </w:r>
          </w:p>
          <w:p w14:paraId="5E518D7D" w14:textId="77777777" w:rsidR="00A525F6" w:rsidRPr="00675D0D" w:rsidRDefault="00A525F6" w:rsidP="00A525F6">
            <w:pPr>
              <w:pStyle w:val="a7"/>
            </w:pPr>
            <w:r w:rsidRPr="00675D0D">
              <w:t>связи</w:t>
            </w:r>
          </w:p>
        </w:tc>
        <w:tc>
          <w:tcPr>
            <w:tcW w:w="3895" w:type="dxa"/>
            <w:gridSpan w:val="2"/>
            <w:tcBorders>
              <w:top w:val="single" w:sz="4" w:space="0" w:color="auto"/>
              <w:left w:val="single" w:sz="4" w:space="0" w:color="auto"/>
              <w:bottom w:val="single" w:sz="4" w:space="0" w:color="auto"/>
              <w:right w:val="single" w:sz="4" w:space="0" w:color="auto"/>
            </w:tcBorders>
          </w:tcPr>
          <w:p w14:paraId="79ADE0C1" w14:textId="77777777" w:rsidR="00A525F6" w:rsidRPr="00675D0D" w:rsidRDefault="00A525F6" w:rsidP="00A525F6">
            <w:pPr>
              <w:pStyle w:val="a7"/>
            </w:pPr>
            <w:r w:rsidRPr="00675D0D">
              <w:t>тепловых сетей</w:t>
            </w:r>
          </w:p>
        </w:tc>
        <w:tc>
          <w:tcPr>
            <w:tcW w:w="1064" w:type="dxa"/>
            <w:vMerge w:val="restart"/>
            <w:tcBorders>
              <w:top w:val="single" w:sz="4" w:space="0" w:color="auto"/>
              <w:left w:val="single" w:sz="4" w:space="0" w:color="auto"/>
              <w:bottom w:val="single" w:sz="4" w:space="0" w:color="auto"/>
              <w:right w:val="single" w:sz="4" w:space="0" w:color="auto"/>
            </w:tcBorders>
          </w:tcPr>
          <w:p w14:paraId="1E943EFB" w14:textId="77777777" w:rsidR="00A525F6" w:rsidRPr="00675D0D" w:rsidRDefault="00A525F6" w:rsidP="00A525F6">
            <w:pPr>
              <w:pStyle w:val="a7"/>
            </w:pPr>
            <w:r w:rsidRPr="00675D0D">
              <w:t>каналов, тоннелей</w:t>
            </w:r>
          </w:p>
        </w:tc>
        <w:tc>
          <w:tcPr>
            <w:tcW w:w="1385" w:type="dxa"/>
            <w:vMerge w:val="restart"/>
            <w:tcBorders>
              <w:top w:val="single" w:sz="4" w:space="0" w:color="auto"/>
              <w:left w:val="single" w:sz="4" w:space="0" w:color="auto"/>
              <w:bottom w:val="single" w:sz="4" w:space="0" w:color="auto"/>
            </w:tcBorders>
          </w:tcPr>
          <w:p w14:paraId="3840E831" w14:textId="77777777" w:rsidR="00A525F6" w:rsidRPr="00675D0D" w:rsidRDefault="00A525F6" w:rsidP="00A525F6">
            <w:pPr>
              <w:pStyle w:val="a7"/>
            </w:pPr>
            <w:r w:rsidRPr="00675D0D">
              <w:t>наружных пневмо-</w:t>
            </w:r>
          </w:p>
          <w:p w14:paraId="2D1884CE" w14:textId="77777777" w:rsidR="00A525F6" w:rsidRPr="00675D0D" w:rsidRDefault="00A525F6" w:rsidP="00A525F6">
            <w:pPr>
              <w:pStyle w:val="a7"/>
            </w:pPr>
            <w:r w:rsidRPr="00675D0D">
              <w:t>мусоро-</w:t>
            </w:r>
          </w:p>
          <w:p w14:paraId="20ABA6FC" w14:textId="77777777" w:rsidR="00A525F6" w:rsidRPr="00675D0D" w:rsidRDefault="00A525F6" w:rsidP="00A525F6">
            <w:pPr>
              <w:pStyle w:val="a7"/>
            </w:pPr>
            <w:r w:rsidRPr="00675D0D">
              <w:t>проводов</w:t>
            </w:r>
          </w:p>
        </w:tc>
      </w:tr>
      <w:tr w:rsidR="00675D0D" w:rsidRPr="00675D0D" w14:paraId="22390FD7" w14:textId="77777777" w:rsidTr="00A525F6">
        <w:tc>
          <w:tcPr>
            <w:tcW w:w="2127" w:type="dxa"/>
            <w:vMerge/>
            <w:tcBorders>
              <w:top w:val="single" w:sz="4" w:space="0" w:color="auto"/>
              <w:bottom w:val="single" w:sz="4" w:space="0" w:color="auto"/>
              <w:right w:val="single" w:sz="4" w:space="0" w:color="auto"/>
            </w:tcBorders>
          </w:tcPr>
          <w:p w14:paraId="34466A04" w14:textId="77777777" w:rsidR="00A525F6" w:rsidRPr="00675D0D" w:rsidRDefault="00A525F6" w:rsidP="00A525F6">
            <w:pPr>
              <w:pStyle w:val="a6"/>
            </w:pPr>
          </w:p>
        </w:tc>
        <w:tc>
          <w:tcPr>
            <w:tcW w:w="1262" w:type="dxa"/>
            <w:vMerge/>
            <w:tcBorders>
              <w:top w:val="single" w:sz="4" w:space="0" w:color="auto"/>
              <w:left w:val="single" w:sz="4" w:space="0" w:color="auto"/>
              <w:bottom w:val="single" w:sz="4" w:space="0" w:color="auto"/>
              <w:right w:val="single" w:sz="4" w:space="0" w:color="auto"/>
            </w:tcBorders>
          </w:tcPr>
          <w:p w14:paraId="0C5DF3A6" w14:textId="77777777" w:rsidR="00A525F6" w:rsidRPr="00675D0D" w:rsidRDefault="00A525F6" w:rsidP="00A525F6">
            <w:pPr>
              <w:pStyle w:val="a6"/>
            </w:pPr>
          </w:p>
        </w:tc>
        <w:tc>
          <w:tcPr>
            <w:tcW w:w="1060" w:type="dxa"/>
            <w:vMerge/>
            <w:tcBorders>
              <w:top w:val="single" w:sz="4" w:space="0" w:color="auto"/>
              <w:left w:val="single" w:sz="4" w:space="0" w:color="auto"/>
              <w:bottom w:val="single" w:sz="4" w:space="0" w:color="auto"/>
              <w:right w:val="single" w:sz="4" w:space="0" w:color="auto"/>
            </w:tcBorders>
          </w:tcPr>
          <w:p w14:paraId="0B58D2C4" w14:textId="77777777" w:rsidR="00A525F6" w:rsidRPr="00675D0D" w:rsidRDefault="00A525F6" w:rsidP="00A525F6">
            <w:pPr>
              <w:pStyle w:val="a6"/>
            </w:pPr>
          </w:p>
        </w:tc>
        <w:tc>
          <w:tcPr>
            <w:tcW w:w="1401" w:type="dxa"/>
            <w:vMerge/>
            <w:tcBorders>
              <w:top w:val="single" w:sz="4" w:space="0" w:color="auto"/>
              <w:left w:val="single" w:sz="4" w:space="0" w:color="auto"/>
              <w:bottom w:val="single" w:sz="4" w:space="0" w:color="auto"/>
              <w:right w:val="single" w:sz="4" w:space="0" w:color="auto"/>
            </w:tcBorders>
          </w:tcPr>
          <w:p w14:paraId="699A6A2A" w14:textId="77777777" w:rsidR="00A525F6" w:rsidRPr="00675D0D" w:rsidRDefault="00A525F6" w:rsidP="00A525F6">
            <w:pPr>
              <w:pStyle w:val="a6"/>
            </w:pPr>
          </w:p>
        </w:tc>
        <w:tc>
          <w:tcPr>
            <w:tcW w:w="1418" w:type="dxa"/>
            <w:vMerge/>
            <w:tcBorders>
              <w:top w:val="single" w:sz="4" w:space="0" w:color="auto"/>
              <w:left w:val="single" w:sz="4" w:space="0" w:color="auto"/>
              <w:bottom w:val="single" w:sz="4" w:space="0" w:color="auto"/>
              <w:right w:val="single" w:sz="4" w:space="0" w:color="auto"/>
            </w:tcBorders>
          </w:tcPr>
          <w:p w14:paraId="63E7B99A" w14:textId="77777777" w:rsidR="00A525F6" w:rsidRPr="00675D0D" w:rsidRDefault="00A525F6" w:rsidP="00A525F6">
            <w:pPr>
              <w:pStyle w:val="a6"/>
            </w:pPr>
          </w:p>
        </w:tc>
        <w:tc>
          <w:tcPr>
            <w:tcW w:w="903" w:type="dxa"/>
            <w:vMerge/>
            <w:tcBorders>
              <w:top w:val="single" w:sz="4" w:space="0" w:color="auto"/>
              <w:left w:val="single" w:sz="4" w:space="0" w:color="auto"/>
              <w:bottom w:val="single" w:sz="4" w:space="0" w:color="auto"/>
              <w:right w:val="single" w:sz="4" w:space="0" w:color="auto"/>
            </w:tcBorders>
          </w:tcPr>
          <w:p w14:paraId="4BC83BCF" w14:textId="77777777" w:rsidR="00A525F6" w:rsidRPr="00675D0D" w:rsidRDefault="00A525F6" w:rsidP="00A525F6">
            <w:pPr>
              <w:pStyle w:val="a6"/>
            </w:pPr>
          </w:p>
        </w:tc>
        <w:tc>
          <w:tcPr>
            <w:tcW w:w="1838" w:type="dxa"/>
            <w:tcBorders>
              <w:top w:val="single" w:sz="4" w:space="0" w:color="auto"/>
              <w:left w:val="single" w:sz="4" w:space="0" w:color="auto"/>
              <w:bottom w:val="single" w:sz="4" w:space="0" w:color="auto"/>
              <w:right w:val="single" w:sz="4" w:space="0" w:color="auto"/>
            </w:tcBorders>
          </w:tcPr>
          <w:p w14:paraId="5BAB5F7F" w14:textId="77777777" w:rsidR="00A525F6" w:rsidRPr="00675D0D" w:rsidRDefault="00A525F6" w:rsidP="00A525F6">
            <w:pPr>
              <w:pStyle w:val="a7"/>
            </w:pPr>
            <w:r w:rsidRPr="00675D0D">
              <w:t>наружная стенка канала, тоннеля</w:t>
            </w:r>
          </w:p>
        </w:tc>
        <w:tc>
          <w:tcPr>
            <w:tcW w:w="2057" w:type="dxa"/>
            <w:tcBorders>
              <w:top w:val="single" w:sz="4" w:space="0" w:color="auto"/>
              <w:left w:val="single" w:sz="4" w:space="0" w:color="auto"/>
              <w:bottom w:val="single" w:sz="4" w:space="0" w:color="auto"/>
              <w:right w:val="single" w:sz="4" w:space="0" w:color="auto"/>
            </w:tcBorders>
          </w:tcPr>
          <w:p w14:paraId="587B692C" w14:textId="77777777" w:rsidR="00A525F6" w:rsidRPr="00675D0D" w:rsidRDefault="00A525F6" w:rsidP="00A525F6">
            <w:pPr>
              <w:pStyle w:val="a7"/>
            </w:pPr>
            <w:r w:rsidRPr="00675D0D">
              <w:t>оболочка бесканальной прокладки</w:t>
            </w:r>
          </w:p>
        </w:tc>
        <w:tc>
          <w:tcPr>
            <w:tcW w:w="1064" w:type="dxa"/>
            <w:vMerge/>
            <w:tcBorders>
              <w:top w:val="single" w:sz="4" w:space="0" w:color="auto"/>
              <w:left w:val="single" w:sz="4" w:space="0" w:color="auto"/>
              <w:bottom w:val="single" w:sz="4" w:space="0" w:color="auto"/>
              <w:right w:val="single" w:sz="4" w:space="0" w:color="auto"/>
            </w:tcBorders>
          </w:tcPr>
          <w:p w14:paraId="117E9541" w14:textId="77777777" w:rsidR="00A525F6" w:rsidRPr="00675D0D" w:rsidRDefault="00A525F6" w:rsidP="00A525F6">
            <w:pPr>
              <w:pStyle w:val="a6"/>
            </w:pPr>
          </w:p>
        </w:tc>
        <w:tc>
          <w:tcPr>
            <w:tcW w:w="1385" w:type="dxa"/>
            <w:vMerge/>
            <w:tcBorders>
              <w:top w:val="single" w:sz="4" w:space="0" w:color="auto"/>
              <w:left w:val="single" w:sz="4" w:space="0" w:color="auto"/>
              <w:bottom w:val="single" w:sz="4" w:space="0" w:color="auto"/>
            </w:tcBorders>
          </w:tcPr>
          <w:p w14:paraId="4030910A" w14:textId="77777777" w:rsidR="00A525F6" w:rsidRPr="00675D0D" w:rsidRDefault="00A525F6" w:rsidP="00A525F6">
            <w:pPr>
              <w:pStyle w:val="a6"/>
            </w:pPr>
          </w:p>
        </w:tc>
      </w:tr>
      <w:tr w:rsidR="00675D0D" w:rsidRPr="00675D0D" w14:paraId="1D30EBC9" w14:textId="77777777" w:rsidTr="00A525F6">
        <w:tc>
          <w:tcPr>
            <w:tcW w:w="2127" w:type="dxa"/>
            <w:tcBorders>
              <w:top w:val="single" w:sz="4" w:space="0" w:color="auto"/>
              <w:bottom w:val="single" w:sz="4" w:space="0" w:color="auto"/>
              <w:right w:val="single" w:sz="4" w:space="0" w:color="auto"/>
            </w:tcBorders>
          </w:tcPr>
          <w:p w14:paraId="02217178" w14:textId="77777777" w:rsidR="00A525F6" w:rsidRPr="00675D0D" w:rsidRDefault="00A525F6" w:rsidP="00A525F6">
            <w:pPr>
              <w:pStyle w:val="a7"/>
            </w:pPr>
            <w:r w:rsidRPr="00675D0D">
              <w:t>Водопровод</w:t>
            </w:r>
          </w:p>
        </w:tc>
        <w:tc>
          <w:tcPr>
            <w:tcW w:w="1262" w:type="dxa"/>
            <w:tcBorders>
              <w:top w:val="single" w:sz="4" w:space="0" w:color="auto"/>
              <w:left w:val="single" w:sz="4" w:space="0" w:color="auto"/>
              <w:bottom w:val="single" w:sz="4" w:space="0" w:color="auto"/>
              <w:right w:val="single" w:sz="4" w:space="0" w:color="auto"/>
            </w:tcBorders>
          </w:tcPr>
          <w:p w14:paraId="580AAB36" w14:textId="77777777" w:rsidR="00A525F6" w:rsidRPr="00675D0D" w:rsidRDefault="00A525F6" w:rsidP="00A525F6">
            <w:pPr>
              <w:pStyle w:val="a7"/>
            </w:pPr>
            <w:r w:rsidRPr="00675D0D">
              <w:t>см. прим 1</w:t>
            </w:r>
          </w:p>
        </w:tc>
        <w:tc>
          <w:tcPr>
            <w:tcW w:w="1060" w:type="dxa"/>
            <w:tcBorders>
              <w:top w:val="single" w:sz="4" w:space="0" w:color="auto"/>
              <w:left w:val="single" w:sz="4" w:space="0" w:color="auto"/>
              <w:bottom w:val="single" w:sz="4" w:space="0" w:color="auto"/>
              <w:right w:val="single" w:sz="4" w:space="0" w:color="auto"/>
            </w:tcBorders>
          </w:tcPr>
          <w:p w14:paraId="2C570D50" w14:textId="77777777" w:rsidR="00A525F6" w:rsidRPr="00675D0D" w:rsidRDefault="00A525F6" w:rsidP="00A525F6">
            <w:pPr>
              <w:pStyle w:val="a7"/>
            </w:pPr>
            <w:r w:rsidRPr="00675D0D">
              <w:t>см. прим 2</w:t>
            </w:r>
          </w:p>
        </w:tc>
        <w:tc>
          <w:tcPr>
            <w:tcW w:w="1401" w:type="dxa"/>
            <w:tcBorders>
              <w:top w:val="single" w:sz="4" w:space="0" w:color="auto"/>
              <w:left w:val="single" w:sz="4" w:space="0" w:color="auto"/>
              <w:bottom w:val="single" w:sz="4" w:space="0" w:color="auto"/>
              <w:right w:val="single" w:sz="4" w:space="0" w:color="auto"/>
            </w:tcBorders>
          </w:tcPr>
          <w:p w14:paraId="22A6869D" w14:textId="77777777" w:rsidR="00A525F6" w:rsidRPr="00675D0D" w:rsidRDefault="00A525F6" w:rsidP="00A525F6">
            <w:pPr>
              <w:pStyle w:val="a7"/>
            </w:pPr>
            <w:r w:rsidRPr="00675D0D">
              <w:t>1,5</w:t>
            </w:r>
          </w:p>
        </w:tc>
        <w:tc>
          <w:tcPr>
            <w:tcW w:w="1418" w:type="dxa"/>
            <w:tcBorders>
              <w:top w:val="single" w:sz="4" w:space="0" w:color="auto"/>
              <w:left w:val="single" w:sz="4" w:space="0" w:color="auto"/>
              <w:bottom w:val="single" w:sz="4" w:space="0" w:color="auto"/>
              <w:right w:val="single" w:sz="4" w:space="0" w:color="auto"/>
            </w:tcBorders>
          </w:tcPr>
          <w:p w14:paraId="6986F2A0"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903" w:type="dxa"/>
            <w:tcBorders>
              <w:top w:val="single" w:sz="4" w:space="0" w:color="auto"/>
              <w:left w:val="single" w:sz="4" w:space="0" w:color="auto"/>
              <w:bottom w:val="single" w:sz="4" w:space="0" w:color="auto"/>
              <w:right w:val="single" w:sz="4" w:space="0" w:color="auto"/>
            </w:tcBorders>
          </w:tcPr>
          <w:p w14:paraId="7916C9CD" w14:textId="77777777" w:rsidR="00A525F6" w:rsidRPr="00675D0D" w:rsidRDefault="00A525F6" w:rsidP="00A525F6">
            <w:pPr>
              <w:pStyle w:val="a7"/>
            </w:pPr>
            <w:r w:rsidRPr="00675D0D">
              <w:t>0,5</w:t>
            </w:r>
          </w:p>
        </w:tc>
        <w:tc>
          <w:tcPr>
            <w:tcW w:w="1838" w:type="dxa"/>
            <w:tcBorders>
              <w:top w:val="single" w:sz="4" w:space="0" w:color="auto"/>
              <w:left w:val="single" w:sz="4" w:space="0" w:color="auto"/>
              <w:bottom w:val="single" w:sz="4" w:space="0" w:color="auto"/>
              <w:right w:val="single" w:sz="4" w:space="0" w:color="auto"/>
            </w:tcBorders>
          </w:tcPr>
          <w:p w14:paraId="7A48A9F7" w14:textId="77777777" w:rsidR="00A525F6" w:rsidRPr="00675D0D" w:rsidRDefault="00A525F6" w:rsidP="00A525F6">
            <w:pPr>
              <w:pStyle w:val="a7"/>
            </w:pPr>
            <w:r w:rsidRPr="00675D0D">
              <w:t>1,5</w:t>
            </w:r>
          </w:p>
        </w:tc>
        <w:tc>
          <w:tcPr>
            <w:tcW w:w="2057" w:type="dxa"/>
            <w:tcBorders>
              <w:top w:val="single" w:sz="4" w:space="0" w:color="auto"/>
              <w:left w:val="single" w:sz="4" w:space="0" w:color="auto"/>
              <w:bottom w:val="single" w:sz="4" w:space="0" w:color="auto"/>
              <w:right w:val="single" w:sz="4" w:space="0" w:color="auto"/>
            </w:tcBorders>
          </w:tcPr>
          <w:p w14:paraId="50AD6988" w14:textId="77777777" w:rsidR="00A525F6" w:rsidRPr="00675D0D" w:rsidRDefault="00A525F6" w:rsidP="00A525F6">
            <w:pPr>
              <w:pStyle w:val="a7"/>
            </w:pPr>
            <w:r w:rsidRPr="00675D0D">
              <w:t>1,5</w:t>
            </w:r>
          </w:p>
        </w:tc>
        <w:tc>
          <w:tcPr>
            <w:tcW w:w="1064" w:type="dxa"/>
            <w:tcBorders>
              <w:top w:val="single" w:sz="4" w:space="0" w:color="auto"/>
              <w:left w:val="single" w:sz="4" w:space="0" w:color="auto"/>
              <w:bottom w:val="single" w:sz="4" w:space="0" w:color="auto"/>
              <w:right w:val="single" w:sz="4" w:space="0" w:color="auto"/>
            </w:tcBorders>
          </w:tcPr>
          <w:p w14:paraId="27B6698A" w14:textId="77777777" w:rsidR="00A525F6" w:rsidRPr="00675D0D" w:rsidRDefault="00A525F6" w:rsidP="00A525F6">
            <w:pPr>
              <w:pStyle w:val="a7"/>
            </w:pPr>
            <w:r w:rsidRPr="00675D0D">
              <w:t>1,5</w:t>
            </w:r>
          </w:p>
        </w:tc>
        <w:tc>
          <w:tcPr>
            <w:tcW w:w="1385" w:type="dxa"/>
            <w:tcBorders>
              <w:top w:val="single" w:sz="4" w:space="0" w:color="auto"/>
              <w:left w:val="single" w:sz="4" w:space="0" w:color="auto"/>
              <w:bottom w:val="single" w:sz="4" w:space="0" w:color="auto"/>
            </w:tcBorders>
          </w:tcPr>
          <w:p w14:paraId="1BFB9286" w14:textId="77777777" w:rsidR="00A525F6" w:rsidRPr="00675D0D" w:rsidRDefault="00A525F6" w:rsidP="00A525F6">
            <w:pPr>
              <w:pStyle w:val="a7"/>
            </w:pPr>
            <w:r w:rsidRPr="00675D0D">
              <w:t>1</w:t>
            </w:r>
          </w:p>
        </w:tc>
      </w:tr>
      <w:tr w:rsidR="00675D0D" w:rsidRPr="00675D0D" w14:paraId="022CB371" w14:textId="77777777" w:rsidTr="00A525F6">
        <w:tc>
          <w:tcPr>
            <w:tcW w:w="2127" w:type="dxa"/>
            <w:tcBorders>
              <w:top w:val="single" w:sz="4" w:space="0" w:color="auto"/>
              <w:bottom w:val="single" w:sz="4" w:space="0" w:color="auto"/>
              <w:right w:val="single" w:sz="4" w:space="0" w:color="auto"/>
            </w:tcBorders>
          </w:tcPr>
          <w:p w14:paraId="78D22DF8" w14:textId="77777777" w:rsidR="00A525F6" w:rsidRPr="00675D0D" w:rsidRDefault="00A525F6" w:rsidP="00A525F6">
            <w:pPr>
              <w:pStyle w:val="a7"/>
            </w:pPr>
            <w:r w:rsidRPr="00675D0D">
              <w:t>Канализация бытовая</w:t>
            </w:r>
          </w:p>
        </w:tc>
        <w:tc>
          <w:tcPr>
            <w:tcW w:w="1262" w:type="dxa"/>
            <w:tcBorders>
              <w:top w:val="single" w:sz="4" w:space="0" w:color="auto"/>
              <w:left w:val="single" w:sz="4" w:space="0" w:color="auto"/>
              <w:bottom w:val="single" w:sz="4" w:space="0" w:color="auto"/>
              <w:right w:val="single" w:sz="4" w:space="0" w:color="auto"/>
            </w:tcBorders>
          </w:tcPr>
          <w:p w14:paraId="323A8CE3" w14:textId="77777777" w:rsidR="00A525F6" w:rsidRPr="00675D0D" w:rsidRDefault="00A525F6" w:rsidP="00A525F6">
            <w:pPr>
              <w:pStyle w:val="a7"/>
            </w:pPr>
            <w:r w:rsidRPr="00675D0D">
              <w:t>см. прим 2, 3</w:t>
            </w:r>
          </w:p>
        </w:tc>
        <w:tc>
          <w:tcPr>
            <w:tcW w:w="1060" w:type="dxa"/>
            <w:tcBorders>
              <w:top w:val="single" w:sz="4" w:space="0" w:color="auto"/>
              <w:left w:val="single" w:sz="4" w:space="0" w:color="auto"/>
              <w:bottom w:val="single" w:sz="4" w:space="0" w:color="auto"/>
              <w:right w:val="single" w:sz="4" w:space="0" w:color="auto"/>
            </w:tcBorders>
          </w:tcPr>
          <w:p w14:paraId="0B3BBBCE" w14:textId="77777777" w:rsidR="00A525F6" w:rsidRPr="00675D0D" w:rsidRDefault="00A525F6" w:rsidP="00A525F6">
            <w:pPr>
              <w:pStyle w:val="a7"/>
            </w:pPr>
            <w:r w:rsidRPr="00675D0D">
              <w:t>0,4</w:t>
            </w:r>
          </w:p>
        </w:tc>
        <w:tc>
          <w:tcPr>
            <w:tcW w:w="1401" w:type="dxa"/>
            <w:tcBorders>
              <w:top w:val="single" w:sz="4" w:space="0" w:color="auto"/>
              <w:left w:val="single" w:sz="4" w:space="0" w:color="auto"/>
              <w:bottom w:val="single" w:sz="4" w:space="0" w:color="auto"/>
              <w:right w:val="single" w:sz="4" w:space="0" w:color="auto"/>
            </w:tcBorders>
          </w:tcPr>
          <w:p w14:paraId="0DA0916D" w14:textId="77777777" w:rsidR="00A525F6" w:rsidRPr="00675D0D" w:rsidRDefault="00A525F6" w:rsidP="00A525F6">
            <w:pPr>
              <w:pStyle w:val="a7"/>
            </w:pPr>
            <w:r w:rsidRPr="00675D0D">
              <w:t>0,4</w:t>
            </w:r>
          </w:p>
        </w:tc>
        <w:tc>
          <w:tcPr>
            <w:tcW w:w="1418" w:type="dxa"/>
            <w:tcBorders>
              <w:top w:val="single" w:sz="4" w:space="0" w:color="auto"/>
              <w:left w:val="single" w:sz="4" w:space="0" w:color="auto"/>
              <w:bottom w:val="single" w:sz="4" w:space="0" w:color="auto"/>
              <w:right w:val="single" w:sz="4" w:space="0" w:color="auto"/>
            </w:tcBorders>
          </w:tcPr>
          <w:p w14:paraId="63F7AFED"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903" w:type="dxa"/>
            <w:tcBorders>
              <w:top w:val="single" w:sz="4" w:space="0" w:color="auto"/>
              <w:left w:val="single" w:sz="4" w:space="0" w:color="auto"/>
              <w:bottom w:val="single" w:sz="4" w:space="0" w:color="auto"/>
              <w:right w:val="single" w:sz="4" w:space="0" w:color="auto"/>
            </w:tcBorders>
          </w:tcPr>
          <w:p w14:paraId="3025132E" w14:textId="77777777" w:rsidR="00A525F6" w:rsidRPr="00675D0D" w:rsidRDefault="00A525F6" w:rsidP="00A525F6">
            <w:pPr>
              <w:pStyle w:val="a7"/>
            </w:pPr>
            <w:r w:rsidRPr="00675D0D">
              <w:t>0,5</w:t>
            </w:r>
          </w:p>
        </w:tc>
        <w:tc>
          <w:tcPr>
            <w:tcW w:w="1838" w:type="dxa"/>
            <w:tcBorders>
              <w:top w:val="single" w:sz="4" w:space="0" w:color="auto"/>
              <w:left w:val="single" w:sz="4" w:space="0" w:color="auto"/>
              <w:bottom w:val="single" w:sz="4" w:space="0" w:color="auto"/>
              <w:right w:val="single" w:sz="4" w:space="0" w:color="auto"/>
            </w:tcBorders>
          </w:tcPr>
          <w:p w14:paraId="195D9DC3" w14:textId="77777777" w:rsidR="00A525F6" w:rsidRPr="00675D0D" w:rsidRDefault="00A525F6" w:rsidP="00A525F6">
            <w:pPr>
              <w:pStyle w:val="a7"/>
            </w:pPr>
            <w:r w:rsidRPr="00675D0D">
              <w:t>1</w:t>
            </w:r>
          </w:p>
        </w:tc>
        <w:tc>
          <w:tcPr>
            <w:tcW w:w="2057" w:type="dxa"/>
            <w:tcBorders>
              <w:top w:val="single" w:sz="4" w:space="0" w:color="auto"/>
              <w:left w:val="single" w:sz="4" w:space="0" w:color="auto"/>
              <w:bottom w:val="single" w:sz="4" w:space="0" w:color="auto"/>
              <w:right w:val="single" w:sz="4" w:space="0" w:color="auto"/>
            </w:tcBorders>
          </w:tcPr>
          <w:p w14:paraId="3779F158" w14:textId="77777777" w:rsidR="00A525F6" w:rsidRPr="00675D0D" w:rsidRDefault="00A525F6" w:rsidP="00A525F6">
            <w:pPr>
              <w:pStyle w:val="a7"/>
            </w:pPr>
            <w:r w:rsidRPr="00675D0D">
              <w:t>1</w:t>
            </w:r>
          </w:p>
        </w:tc>
        <w:tc>
          <w:tcPr>
            <w:tcW w:w="1064" w:type="dxa"/>
            <w:tcBorders>
              <w:top w:val="single" w:sz="4" w:space="0" w:color="auto"/>
              <w:left w:val="single" w:sz="4" w:space="0" w:color="auto"/>
              <w:bottom w:val="single" w:sz="4" w:space="0" w:color="auto"/>
              <w:right w:val="single" w:sz="4" w:space="0" w:color="auto"/>
            </w:tcBorders>
          </w:tcPr>
          <w:p w14:paraId="5C2C9CF3" w14:textId="77777777" w:rsidR="00A525F6" w:rsidRPr="00675D0D" w:rsidRDefault="00A525F6" w:rsidP="00A525F6">
            <w:pPr>
              <w:pStyle w:val="a7"/>
            </w:pPr>
            <w:r w:rsidRPr="00675D0D">
              <w:t>1</w:t>
            </w:r>
          </w:p>
        </w:tc>
        <w:tc>
          <w:tcPr>
            <w:tcW w:w="1385" w:type="dxa"/>
            <w:tcBorders>
              <w:top w:val="single" w:sz="4" w:space="0" w:color="auto"/>
              <w:left w:val="single" w:sz="4" w:space="0" w:color="auto"/>
              <w:bottom w:val="single" w:sz="4" w:space="0" w:color="auto"/>
            </w:tcBorders>
          </w:tcPr>
          <w:p w14:paraId="368E0A44" w14:textId="77777777" w:rsidR="00A525F6" w:rsidRPr="00675D0D" w:rsidRDefault="00A525F6" w:rsidP="00A525F6">
            <w:pPr>
              <w:pStyle w:val="a7"/>
            </w:pPr>
            <w:r w:rsidRPr="00675D0D">
              <w:t>1</w:t>
            </w:r>
          </w:p>
        </w:tc>
      </w:tr>
      <w:tr w:rsidR="00675D0D" w:rsidRPr="00675D0D" w14:paraId="27EACD82" w14:textId="77777777" w:rsidTr="00A525F6">
        <w:tc>
          <w:tcPr>
            <w:tcW w:w="2127" w:type="dxa"/>
            <w:tcBorders>
              <w:top w:val="single" w:sz="4" w:space="0" w:color="auto"/>
              <w:bottom w:val="single" w:sz="4" w:space="0" w:color="auto"/>
              <w:right w:val="single" w:sz="4" w:space="0" w:color="auto"/>
            </w:tcBorders>
          </w:tcPr>
          <w:p w14:paraId="07EC9646" w14:textId="77777777" w:rsidR="00A525F6" w:rsidRPr="00675D0D" w:rsidRDefault="00A525F6" w:rsidP="00A525F6">
            <w:pPr>
              <w:pStyle w:val="a7"/>
            </w:pPr>
            <w:r w:rsidRPr="00675D0D">
              <w:t>Ливневая канализация</w:t>
            </w:r>
          </w:p>
        </w:tc>
        <w:tc>
          <w:tcPr>
            <w:tcW w:w="1262" w:type="dxa"/>
            <w:tcBorders>
              <w:top w:val="single" w:sz="4" w:space="0" w:color="auto"/>
              <w:left w:val="single" w:sz="4" w:space="0" w:color="auto"/>
              <w:bottom w:val="single" w:sz="4" w:space="0" w:color="auto"/>
              <w:right w:val="single" w:sz="4" w:space="0" w:color="auto"/>
            </w:tcBorders>
          </w:tcPr>
          <w:p w14:paraId="1A4DB2F5" w14:textId="77777777" w:rsidR="00A525F6" w:rsidRPr="00675D0D" w:rsidRDefault="00A525F6" w:rsidP="00A525F6">
            <w:pPr>
              <w:pStyle w:val="a7"/>
            </w:pPr>
            <w:r w:rsidRPr="00675D0D">
              <w:t>См. прим. 2, 3</w:t>
            </w:r>
          </w:p>
        </w:tc>
        <w:tc>
          <w:tcPr>
            <w:tcW w:w="1060" w:type="dxa"/>
            <w:tcBorders>
              <w:top w:val="single" w:sz="4" w:space="0" w:color="auto"/>
              <w:left w:val="single" w:sz="4" w:space="0" w:color="auto"/>
              <w:bottom w:val="single" w:sz="4" w:space="0" w:color="auto"/>
              <w:right w:val="single" w:sz="4" w:space="0" w:color="auto"/>
            </w:tcBorders>
          </w:tcPr>
          <w:p w14:paraId="31D71BF7" w14:textId="77777777" w:rsidR="00A525F6" w:rsidRPr="00675D0D" w:rsidRDefault="00A525F6" w:rsidP="00A525F6">
            <w:pPr>
              <w:pStyle w:val="a7"/>
            </w:pPr>
            <w:r w:rsidRPr="00675D0D">
              <w:t>0,4</w:t>
            </w:r>
          </w:p>
        </w:tc>
        <w:tc>
          <w:tcPr>
            <w:tcW w:w="1401" w:type="dxa"/>
            <w:tcBorders>
              <w:top w:val="single" w:sz="4" w:space="0" w:color="auto"/>
              <w:left w:val="single" w:sz="4" w:space="0" w:color="auto"/>
              <w:bottom w:val="single" w:sz="4" w:space="0" w:color="auto"/>
              <w:right w:val="single" w:sz="4" w:space="0" w:color="auto"/>
            </w:tcBorders>
          </w:tcPr>
          <w:p w14:paraId="24589B73" w14:textId="77777777" w:rsidR="00A525F6" w:rsidRPr="00675D0D" w:rsidRDefault="00A525F6" w:rsidP="00A525F6">
            <w:pPr>
              <w:pStyle w:val="a7"/>
            </w:pPr>
            <w:r w:rsidRPr="00675D0D">
              <w:t>0,4</w:t>
            </w:r>
          </w:p>
        </w:tc>
        <w:tc>
          <w:tcPr>
            <w:tcW w:w="1418" w:type="dxa"/>
            <w:tcBorders>
              <w:top w:val="single" w:sz="4" w:space="0" w:color="auto"/>
              <w:left w:val="single" w:sz="4" w:space="0" w:color="auto"/>
              <w:bottom w:val="single" w:sz="4" w:space="0" w:color="auto"/>
              <w:right w:val="single" w:sz="4" w:space="0" w:color="auto"/>
            </w:tcBorders>
          </w:tcPr>
          <w:p w14:paraId="76505C42"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903" w:type="dxa"/>
            <w:tcBorders>
              <w:top w:val="single" w:sz="4" w:space="0" w:color="auto"/>
              <w:left w:val="single" w:sz="4" w:space="0" w:color="auto"/>
              <w:bottom w:val="single" w:sz="4" w:space="0" w:color="auto"/>
              <w:right w:val="single" w:sz="4" w:space="0" w:color="auto"/>
            </w:tcBorders>
          </w:tcPr>
          <w:p w14:paraId="03F0517E" w14:textId="77777777" w:rsidR="00A525F6" w:rsidRPr="00675D0D" w:rsidRDefault="00A525F6" w:rsidP="00A525F6">
            <w:pPr>
              <w:pStyle w:val="a7"/>
            </w:pPr>
            <w:r w:rsidRPr="00675D0D">
              <w:t>0,5</w:t>
            </w:r>
          </w:p>
        </w:tc>
        <w:tc>
          <w:tcPr>
            <w:tcW w:w="1838" w:type="dxa"/>
            <w:tcBorders>
              <w:top w:val="single" w:sz="4" w:space="0" w:color="auto"/>
              <w:left w:val="single" w:sz="4" w:space="0" w:color="auto"/>
              <w:bottom w:val="single" w:sz="4" w:space="0" w:color="auto"/>
              <w:right w:val="single" w:sz="4" w:space="0" w:color="auto"/>
            </w:tcBorders>
          </w:tcPr>
          <w:p w14:paraId="3573143C" w14:textId="77777777" w:rsidR="00A525F6" w:rsidRPr="00675D0D" w:rsidRDefault="00A525F6" w:rsidP="00A525F6">
            <w:pPr>
              <w:pStyle w:val="a7"/>
            </w:pPr>
            <w:r w:rsidRPr="00675D0D">
              <w:t>1</w:t>
            </w:r>
          </w:p>
        </w:tc>
        <w:tc>
          <w:tcPr>
            <w:tcW w:w="2057" w:type="dxa"/>
            <w:tcBorders>
              <w:top w:val="single" w:sz="4" w:space="0" w:color="auto"/>
              <w:left w:val="single" w:sz="4" w:space="0" w:color="auto"/>
              <w:bottom w:val="single" w:sz="4" w:space="0" w:color="auto"/>
              <w:right w:val="single" w:sz="4" w:space="0" w:color="auto"/>
            </w:tcBorders>
          </w:tcPr>
          <w:p w14:paraId="1ADC03E3" w14:textId="77777777" w:rsidR="00A525F6" w:rsidRPr="00675D0D" w:rsidRDefault="00A525F6" w:rsidP="00A525F6">
            <w:pPr>
              <w:pStyle w:val="a7"/>
            </w:pPr>
            <w:r w:rsidRPr="00675D0D">
              <w:t>1</w:t>
            </w:r>
          </w:p>
        </w:tc>
        <w:tc>
          <w:tcPr>
            <w:tcW w:w="1064" w:type="dxa"/>
            <w:tcBorders>
              <w:top w:val="single" w:sz="4" w:space="0" w:color="auto"/>
              <w:left w:val="single" w:sz="4" w:space="0" w:color="auto"/>
              <w:bottom w:val="single" w:sz="4" w:space="0" w:color="auto"/>
              <w:right w:val="single" w:sz="4" w:space="0" w:color="auto"/>
            </w:tcBorders>
          </w:tcPr>
          <w:p w14:paraId="058DD6E3" w14:textId="77777777" w:rsidR="00A525F6" w:rsidRPr="00675D0D" w:rsidRDefault="00A525F6" w:rsidP="00A525F6">
            <w:pPr>
              <w:pStyle w:val="a7"/>
            </w:pPr>
            <w:r w:rsidRPr="00675D0D">
              <w:t>1</w:t>
            </w:r>
          </w:p>
        </w:tc>
        <w:tc>
          <w:tcPr>
            <w:tcW w:w="1385" w:type="dxa"/>
            <w:tcBorders>
              <w:top w:val="single" w:sz="4" w:space="0" w:color="auto"/>
              <w:left w:val="single" w:sz="4" w:space="0" w:color="auto"/>
              <w:bottom w:val="single" w:sz="4" w:space="0" w:color="auto"/>
            </w:tcBorders>
          </w:tcPr>
          <w:p w14:paraId="2D797784" w14:textId="77777777" w:rsidR="00A525F6" w:rsidRPr="00675D0D" w:rsidRDefault="00A525F6" w:rsidP="00A525F6">
            <w:pPr>
              <w:pStyle w:val="a7"/>
            </w:pPr>
            <w:r w:rsidRPr="00675D0D">
              <w:t>1</w:t>
            </w:r>
          </w:p>
        </w:tc>
      </w:tr>
      <w:tr w:rsidR="00675D0D" w:rsidRPr="00675D0D" w14:paraId="4C5C79AC" w14:textId="77777777" w:rsidTr="00A525F6">
        <w:tc>
          <w:tcPr>
            <w:tcW w:w="2127" w:type="dxa"/>
            <w:tcBorders>
              <w:top w:val="single" w:sz="4" w:space="0" w:color="auto"/>
              <w:bottom w:val="single" w:sz="4" w:space="0" w:color="auto"/>
              <w:right w:val="single" w:sz="4" w:space="0" w:color="auto"/>
            </w:tcBorders>
          </w:tcPr>
          <w:p w14:paraId="75DAC3CC" w14:textId="77777777" w:rsidR="00A525F6" w:rsidRPr="00675D0D" w:rsidRDefault="00A525F6" w:rsidP="00A525F6">
            <w:pPr>
              <w:pStyle w:val="a7"/>
            </w:pPr>
            <w:r w:rsidRPr="00675D0D">
              <w:t>Кабели силовые всех напряжений</w:t>
            </w:r>
          </w:p>
        </w:tc>
        <w:tc>
          <w:tcPr>
            <w:tcW w:w="1262" w:type="dxa"/>
            <w:tcBorders>
              <w:top w:val="single" w:sz="4" w:space="0" w:color="auto"/>
              <w:left w:val="single" w:sz="4" w:space="0" w:color="auto"/>
              <w:bottom w:val="single" w:sz="4" w:space="0" w:color="auto"/>
              <w:right w:val="single" w:sz="4" w:space="0" w:color="auto"/>
            </w:tcBorders>
          </w:tcPr>
          <w:p w14:paraId="64966590"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1060" w:type="dxa"/>
            <w:tcBorders>
              <w:top w:val="single" w:sz="4" w:space="0" w:color="auto"/>
              <w:left w:val="single" w:sz="4" w:space="0" w:color="auto"/>
              <w:bottom w:val="single" w:sz="4" w:space="0" w:color="auto"/>
              <w:right w:val="single" w:sz="4" w:space="0" w:color="auto"/>
            </w:tcBorders>
          </w:tcPr>
          <w:p w14:paraId="78C33A46"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1401" w:type="dxa"/>
            <w:tcBorders>
              <w:top w:val="single" w:sz="4" w:space="0" w:color="auto"/>
              <w:left w:val="single" w:sz="4" w:space="0" w:color="auto"/>
              <w:bottom w:val="single" w:sz="4" w:space="0" w:color="auto"/>
              <w:right w:val="single" w:sz="4" w:space="0" w:color="auto"/>
            </w:tcBorders>
          </w:tcPr>
          <w:p w14:paraId="749F7E05" w14:textId="77777777" w:rsidR="00A525F6" w:rsidRPr="00675D0D" w:rsidRDefault="00A525F6" w:rsidP="00A525F6">
            <w:pPr>
              <w:pStyle w:val="a7"/>
            </w:pPr>
            <w:r w:rsidRPr="00675D0D">
              <w:t>0,5</w:t>
            </w:r>
            <w:hyperlink w:anchor="sub_777777" w:history="1">
              <w:r w:rsidRPr="00675D0D">
                <w:rPr>
                  <w:rStyle w:val="a5"/>
                  <w:rFonts w:cs="Times New Roman CYR"/>
                  <w:color w:val="auto"/>
                </w:rPr>
                <w:t>*</w:t>
              </w:r>
            </w:hyperlink>
          </w:p>
        </w:tc>
        <w:tc>
          <w:tcPr>
            <w:tcW w:w="1418" w:type="dxa"/>
            <w:tcBorders>
              <w:top w:val="single" w:sz="4" w:space="0" w:color="auto"/>
              <w:left w:val="single" w:sz="4" w:space="0" w:color="auto"/>
              <w:bottom w:val="single" w:sz="4" w:space="0" w:color="auto"/>
              <w:right w:val="single" w:sz="4" w:space="0" w:color="auto"/>
            </w:tcBorders>
          </w:tcPr>
          <w:p w14:paraId="25B289EB" w14:textId="77777777" w:rsidR="00A525F6" w:rsidRPr="00675D0D" w:rsidRDefault="00A525F6" w:rsidP="00A525F6">
            <w:pPr>
              <w:pStyle w:val="a7"/>
            </w:pPr>
            <w:r w:rsidRPr="00675D0D">
              <w:t>0,1-0,5</w:t>
            </w:r>
            <w:hyperlink w:anchor="sub_777777" w:history="1">
              <w:r w:rsidRPr="00675D0D">
                <w:rPr>
                  <w:rStyle w:val="a5"/>
                  <w:rFonts w:cs="Times New Roman CYR"/>
                  <w:color w:val="auto"/>
                </w:rPr>
                <w:t>*</w:t>
              </w:r>
            </w:hyperlink>
          </w:p>
        </w:tc>
        <w:tc>
          <w:tcPr>
            <w:tcW w:w="903" w:type="dxa"/>
            <w:tcBorders>
              <w:top w:val="single" w:sz="4" w:space="0" w:color="auto"/>
              <w:left w:val="single" w:sz="4" w:space="0" w:color="auto"/>
              <w:bottom w:val="single" w:sz="4" w:space="0" w:color="auto"/>
              <w:right w:val="single" w:sz="4" w:space="0" w:color="auto"/>
            </w:tcBorders>
          </w:tcPr>
          <w:p w14:paraId="4D61B8D6" w14:textId="77777777" w:rsidR="00A525F6" w:rsidRPr="00675D0D" w:rsidRDefault="00A525F6" w:rsidP="00A525F6">
            <w:pPr>
              <w:pStyle w:val="a7"/>
            </w:pPr>
            <w:r w:rsidRPr="00675D0D">
              <w:t>0,5</w:t>
            </w:r>
          </w:p>
        </w:tc>
        <w:tc>
          <w:tcPr>
            <w:tcW w:w="1838" w:type="dxa"/>
            <w:tcBorders>
              <w:top w:val="single" w:sz="4" w:space="0" w:color="auto"/>
              <w:left w:val="single" w:sz="4" w:space="0" w:color="auto"/>
              <w:bottom w:val="single" w:sz="4" w:space="0" w:color="auto"/>
              <w:right w:val="single" w:sz="4" w:space="0" w:color="auto"/>
            </w:tcBorders>
          </w:tcPr>
          <w:p w14:paraId="38FCD9FC" w14:textId="77777777" w:rsidR="00A525F6" w:rsidRPr="00675D0D" w:rsidRDefault="00A525F6" w:rsidP="00A525F6">
            <w:pPr>
              <w:pStyle w:val="a7"/>
            </w:pPr>
            <w:r w:rsidRPr="00675D0D">
              <w:t>2</w:t>
            </w:r>
          </w:p>
        </w:tc>
        <w:tc>
          <w:tcPr>
            <w:tcW w:w="2057" w:type="dxa"/>
            <w:tcBorders>
              <w:top w:val="single" w:sz="4" w:space="0" w:color="auto"/>
              <w:left w:val="single" w:sz="4" w:space="0" w:color="auto"/>
              <w:bottom w:val="single" w:sz="4" w:space="0" w:color="auto"/>
              <w:right w:val="single" w:sz="4" w:space="0" w:color="auto"/>
            </w:tcBorders>
          </w:tcPr>
          <w:p w14:paraId="57437622" w14:textId="77777777" w:rsidR="00A525F6" w:rsidRPr="00675D0D" w:rsidRDefault="00A525F6" w:rsidP="00A525F6">
            <w:pPr>
              <w:pStyle w:val="a7"/>
            </w:pPr>
            <w:r w:rsidRPr="00675D0D">
              <w:t>2</w:t>
            </w:r>
          </w:p>
        </w:tc>
        <w:tc>
          <w:tcPr>
            <w:tcW w:w="1064" w:type="dxa"/>
            <w:tcBorders>
              <w:top w:val="single" w:sz="4" w:space="0" w:color="auto"/>
              <w:left w:val="single" w:sz="4" w:space="0" w:color="auto"/>
              <w:bottom w:val="single" w:sz="4" w:space="0" w:color="auto"/>
              <w:right w:val="single" w:sz="4" w:space="0" w:color="auto"/>
            </w:tcBorders>
          </w:tcPr>
          <w:p w14:paraId="5217CB2B" w14:textId="77777777" w:rsidR="00A525F6" w:rsidRPr="00675D0D" w:rsidRDefault="00A525F6" w:rsidP="00A525F6">
            <w:pPr>
              <w:pStyle w:val="a7"/>
            </w:pPr>
            <w:r w:rsidRPr="00675D0D">
              <w:t>2</w:t>
            </w:r>
          </w:p>
        </w:tc>
        <w:tc>
          <w:tcPr>
            <w:tcW w:w="1385" w:type="dxa"/>
            <w:tcBorders>
              <w:top w:val="single" w:sz="4" w:space="0" w:color="auto"/>
              <w:left w:val="single" w:sz="4" w:space="0" w:color="auto"/>
              <w:bottom w:val="single" w:sz="4" w:space="0" w:color="auto"/>
            </w:tcBorders>
          </w:tcPr>
          <w:p w14:paraId="75DA2222" w14:textId="77777777" w:rsidR="00A525F6" w:rsidRPr="00675D0D" w:rsidRDefault="00A525F6" w:rsidP="00A525F6">
            <w:pPr>
              <w:pStyle w:val="a7"/>
            </w:pPr>
            <w:r w:rsidRPr="00675D0D">
              <w:t>1,5</w:t>
            </w:r>
          </w:p>
        </w:tc>
      </w:tr>
      <w:tr w:rsidR="00675D0D" w:rsidRPr="00675D0D" w14:paraId="1D8AAB08" w14:textId="77777777" w:rsidTr="00A525F6">
        <w:tc>
          <w:tcPr>
            <w:tcW w:w="2127" w:type="dxa"/>
            <w:tcBorders>
              <w:top w:val="single" w:sz="4" w:space="0" w:color="auto"/>
              <w:bottom w:val="single" w:sz="4" w:space="0" w:color="auto"/>
              <w:right w:val="single" w:sz="4" w:space="0" w:color="auto"/>
            </w:tcBorders>
          </w:tcPr>
          <w:p w14:paraId="12B49720" w14:textId="77777777" w:rsidR="00A525F6" w:rsidRPr="00675D0D" w:rsidRDefault="00A525F6" w:rsidP="00A525F6">
            <w:pPr>
              <w:pStyle w:val="a7"/>
            </w:pPr>
            <w:r w:rsidRPr="00675D0D">
              <w:t>Кабели связи</w:t>
            </w:r>
          </w:p>
        </w:tc>
        <w:tc>
          <w:tcPr>
            <w:tcW w:w="1262" w:type="dxa"/>
            <w:tcBorders>
              <w:top w:val="single" w:sz="4" w:space="0" w:color="auto"/>
              <w:left w:val="single" w:sz="4" w:space="0" w:color="auto"/>
              <w:bottom w:val="single" w:sz="4" w:space="0" w:color="auto"/>
              <w:right w:val="single" w:sz="4" w:space="0" w:color="auto"/>
            </w:tcBorders>
          </w:tcPr>
          <w:p w14:paraId="35165FB9" w14:textId="77777777" w:rsidR="00A525F6" w:rsidRPr="00675D0D" w:rsidRDefault="00A525F6" w:rsidP="00A525F6">
            <w:pPr>
              <w:pStyle w:val="a7"/>
            </w:pPr>
            <w:r w:rsidRPr="00675D0D">
              <w:t>0,5</w:t>
            </w:r>
          </w:p>
        </w:tc>
        <w:tc>
          <w:tcPr>
            <w:tcW w:w="1060" w:type="dxa"/>
            <w:tcBorders>
              <w:top w:val="single" w:sz="4" w:space="0" w:color="auto"/>
              <w:left w:val="single" w:sz="4" w:space="0" w:color="auto"/>
              <w:bottom w:val="single" w:sz="4" w:space="0" w:color="auto"/>
              <w:right w:val="single" w:sz="4" w:space="0" w:color="auto"/>
            </w:tcBorders>
          </w:tcPr>
          <w:p w14:paraId="3662FF6B" w14:textId="77777777" w:rsidR="00A525F6" w:rsidRPr="00675D0D" w:rsidRDefault="00A525F6" w:rsidP="00A525F6">
            <w:pPr>
              <w:pStyle w:val="a7"/>
            </w:pPr>
            <w:r w:rsidRPr="00675D0D">
              <w:t>0,5</w:t>
            </w:r>
          </w:p>
        </w:tc>
        <w:tc>
          <w:tcPr>
            <w:tcW w:w="1401" w:type="dxa"/>
            <w:tcBorders>
              <w:top w:val="single" w:sz="4" w:space="0" w:color="auto"/>
              <w:left w:val="single" w:sz="4" w:space="0" w:color="auto"/>
              <w:bottom w:val="single" w:sz="4" w:space="0" w:color="auto"/>
              <w:right w:val="single" w:sz="4" w:space="0" w:color="auto"/>
            </w:tcBorders>
          </w:tcPr>
          <w:p w14:paraId="0EED8317" w14:textId="77777777" w:rsidR="00A525F6" w:rsidRPr="00675D0D" w:rsidRDefault="00A525F6" w:rsidP="00A525F6">
            <w:pPr>
              <w:pStyle w:val="a7"/>
            </w:pPr>
            <w:r w:rsidRPr="00675D0D">
              <w:t>0,5</w:t>
            </w:r>
          </w:p>
        </w:tc>
        <w:tc>
          <w:tcPr>
            <w:tcW w:w="1418" w:type="dxa"/>
            <w:tcBorders>
              <w:top w:val="single" w:sz="4" w:space="0" w:color="auto"/>
              <w:left w:val="single" w:sz="4" w:space="0" w:color="auto"/>
              <w:bottom w:val="single" w:sz="4" w:space="0" w:color="auto"/>
              <w:right w:val="single" w:sz="4" w:space="0" w:color="auto"/>
            </w:tcBorders>
          </w:tcPr>
          <w:p w14:paraId="48CACD51" w14:textId="77777777" w:rsidR="00A525F6" w:rsidRPr="00675D0D" w:rsidRDefault="00A525F6" w:rsidP="00A525F6">
            <w:pPr>
              <w:pStyle w:val="a7"/>
            </w:pPr>
            <w:r w:rsidRPr="00675D0D">
              <w:t>0,5</w:t>
            </w:r>
          </w:p>
        </w:tc>
        <w:tc>
          <w:tcPr>
            <w:tcW w:w="903" w:type="dxa"/>
            <w:tcBorders>
              <w:top w:val="single" w:sz="4" w:space="0" w:color="auto"/>
              <w:left w:val="single" w:sz="4" w:space="0" w:color="auto"/>
              <w:bottom w:val="single" w:sz="4" w:space="0" w:color="auto"/>
              <w:right w:val="single" w:sz="4" w:space="0" w:color="auto"/>
            </w:tcBorders>
          </w:tcPr>
          <w:p w14:paraId="27336C9A" w14:textId="77777777" w:rsidR="00A525F6" w:rsidRPr="00675D0D" w:rsidRDefault="00A525F6" w:rsidP="00A525F6">
            <w:pPr>
              <w:pStyle w:val="a7"/>
            </w:pPr>
            <w:r w:rsidRPr="00675D0D">
              <w:t>-</w:t>
            </w:r>
          </w:p>
        </w:tc>
        <w:tc>
          <w:tcPr>
            <w:tcW w:w="1838" w:type="dxa"/>
            <w:tcBorders>
              <w:top w:val="single" w:sz="4" w:space="0" w:color="auto"/>
              <w:left w:val="single" w:sz="4" w:space="0" w:color="auto"/>
              <w:bottom w:val="single" w:sz="4" w:space="0" w:color="auto"/>
              <w:right w:val="single" w:sz="4" w:space="0" w:color="auto"/>
            </w:tcBorders>
          </w:tcPr>
          <w:p w14:paraId="7ADA110E" w14:textId="77777777" w:rsidR="00A525F6" w:rsidRPr="00675D0D" w:rsidRDefault="00A525F6" w:rsidP="00A525F6">
            <w:pPr>
              <w:pStyle w:val="a7"/>
            </w:pPr>
            <w:r w:rsidRPr="00675D0D">
              <w:t>1</w:t>
            </w:r>
          </w:p>
        </w:tc>
        <w:tc>
          <w:tcPr>
            <w:tcW w:w="2057" w:type="dxa"/>
            <w:tcBorders>
              <w:top w:val="single" w:sz="4" w:space="0" w:color="auto"/>
              <w:left w:val="single" w:sz="4" w:space="0" w:color="auto"/>
              <w:bottom w:val="single" w:sz="4" w:space="0" w:color="auto"/>
              <w:right w:val="single" w:sz="4" w:space="0" w:color="auto"/>
            </w:tcBorders>
          </w:tcPr>
          <w:p w14:paraId="1ACD405F" w14:textId="77777777" w:rsidR="00A525F6" w:rsidRPr="00675D0D" w:rsidRDefault="00A525F6" w:rsidP="00A525F6">
            <w:pPr>
              <w:pStyle w:val="a7"/>
            </w:pPr>
            <w:r w:rsidRPr="00675D0D">
              <w:t>1</w:t>
            </w:r>
          </w:p>
        </w:tc>
        <w:tc>
          <w:tcPr>
            <w:tcW w:w="1064" w:type="dxa"/>
            <w:tcBorders>
              <w:top w:val="single" w:sz="4" w:space="0" w:color="auto"/>
              <w:left w:val="single" w:sz="4" w:space="0" w:color="auto"/>
              <w:bottom w:val="single" w:sz="4" w:space="0" w:color="auto"/>
              <w:right w:val="single" w:sz="4" w:space="0" w:color="auto"/>
            </w:tcBorders>
          </w:tcPr>
          <w:p w14:paraId="4F2B40C5" w14:textId="77777777" w:rsidR="00A525F6" w:rsidRPr="00675D0D" w:rsidRDefault="00A525F6" w:rsidP="00A525F6">
            <w:pPr>
              <w:pStyle w:val="a7"/>
            </w:pPr>
            <w:r w:rsidRPr="00675D0D">
              <w:t>1</w:t>
            </w:r>
          </w:p>
        </w:tc>
        <w:tc>
          <w:tcPr>
            <w:tcW w:w="1385" w:type="dxa"/>
            <w:tcBorders>
              <w:top w:val="single" w:sz="4" w:space="0" w:color="auto"/>
              <w:left w:val="single" w:sz="4" w:space="0" w:color="auto"/>
              <w:bottom w:val="single" w:sz="4" w:space="0" w:color="auto"/>
            </w:tcBorders>
          </w:tcPr>
          <w:p w14:paraId="4960B19D" w14:textId="77777777" w:rsidR="00A525F6" w:rsidRPr="00675D0D" w:rsidRDefault="00A525F6" w:rsidP="00A525F6">
            <w:pPr>
              <w:pStyle w:val="a7"/>
            </w:pPr>
            <w:r w:rsidRPr="00675D0D">
              <w:t>1</w:t>
            </w:r>
          </w:p>
        </w:tc>
      </w:tr>
      <w:tr w:rsidR="00675D0D" w:rsidRPr="00675D0D" w14:paraId="59C8E877" w14:textId="77777777" w:rsidTr="00A525F6">
        <w:tc>
          <w:tcPr>
            <w:tcW w:w="2127" w:type="dxa"/>
            <w:tcBorders>
              <w:top w:val="single" w:sz="4" w:space="0" w:color="auto"/>
              <w:bottom w:val="single" w:sz="4" w:space="0" w:color="auto"/>
              <w:right w:val="single" w:sz="4" w:space="0" w:color="auto"/>
            </w:tcBorders>
          </w:tcPr>
          <w:p w14:paraId="6BD000F5" w14:textId="77777777" w:rsidR="00A525F6" w:rsidRPr="00675D0D" w:rsidRDefault="00A525F6" w:rsidP="00A525F6">
            <w:pPr>
              <w:pStyle w:val="a7"/>
            </w:pPr>
            <w:r w:rsidRPr="00675D0D">
              <w:t>Тепловые сети:</w:t>
            </w:r>
          </w:p>
        </w:tc>
        <w:tc>
          <w:tcPr>
            <w:tcW w:w="1262" w:type="dxa"/>
            <w:tcBorders>
              <w:top w:val="single" w:sz="4" w:space="0" w:color="auto"/>
              <w:left w:val="single" w:sz="4" w:space="0" w:color="auto"/>
              <w:bottom w:val="nil"/>
              <w:right w:val="single" w:sz="4" w:space="0" w:color="auto"/>
            </w:tcBorders>
          </w:tcPr>
          <w:p w14:paraId="25C1B9E8" w14:textId="77777777" w:rsidR="00A525F6" w:rsidRPr="00675D0D" w:rsidRDefault="00A525F6" w:rsidP="00A525F6">
            <w:pPr>
              <w:pStyle w:val="a6"/>
            </w:pPr>
          </w:p>
        </w:tc>
        <w:tc>
          <w:tcPr>
            <w:tcW w:w="1060" w:type="dxa"/>
            <w:tcBorders>
              <w:top w:val="single" w:sz="4" w:space="0" w:color="auto"/>
              <w:left w:val="single" w:sz="4" w:space="0" w:color="auto"/>
              <w:bottom w:val="nil"/>
              <w:right w:val="single" w:sz="4" w:space="0" w:color="auto"/>
            </w:tcBorders>
          </w:tcPr>
          <w:p w14:paraId="1405B959" w14:textId="77777777" w:rsidR="00A525F6" w:rsidRPr="00675D0D" w:rsidRDefault="00A525F6" w:rsidP="00A525F6">
            <w:pPr>
              <w:pStyle w:val="a6"/>
            </w:pPr>
          </w:p>
        </w:tc>
        <w:tc>
          <w:tcPr>
            <w:tcW w:w="1401" w:type="dxa"/>
            <w:tcBorders>
              <w:top w:val="single" w:sz="4" w:space="0" w:color="auto"/>
              <w:left w:val="single" w:sz="4" w:space="0" w:color="auto"/>
              <w:bottom w:val="nil"/>
              <w:right w:val="single" w:sz="4" w:space="0" w:color="auto"/>
            </w:tcBorders>
          </w:tcPr>
          <w:p w14:paraId="3AA44A6C" w14:textId="77777777" w:rsidR="00A525F6" w:rsidRPr="00675D0D" w:rsidRDefault="00A525F6" w:rsidP="00A525F6">
            <w:pPr>
              <w:pStyle w:val="a6"/>
            </w:pPr>
          </w:p>
        </w:tc>
        <w:tc>
          <w:tcPr>
            <w:tcW w:w="1418" w:type="dxa"/>
            <w:tcBorders>
              <w:top w:val="single" w:sz="4" w:space="0" w:color="auto"/>
              <w:left w:val="single" w:sz="4" w:space="0" w:color="auto"/>
              <w:bottom w:val="single" w:sz="4" w:space="0" w:color="auto"/>
              <w:right w:val="single" w:sz="4" w:space="0" w:color="auto"/>
            </w:tcBorders>
          </w:tcPr>
          <w:p w14:paraId="4BC7E8D3" w14:textId="77777777" w:rsidR="00A525F6" w:rsidRPr="00675D0D" w:rsidRDefault="00A525F6" w:rsidP="00A525F6">
            <w:pPr>
              <w:pStyle w:val="a6"/>
            </w:pPr>
          </w:p>
        </w:tc>
        <w:tc>
          <w:tcPr>
            <w:tcW w:w="903" w:type="dxa"/>
            <w:tcBorders>
              <w:top w:val="single" w:sz="4" w:space="0" w:color="auto"/>
              <w:left w:val="single" w:sz="4" w:space="0" w:color="auto"/>
              <w:bottom w:val="nil"/>
              <w:right w:val="single" w:sz="4" w:space="0" w:color="auto"/>
            </w:tcBorders>
          </w:tcPr>
          <w:p w14:paraId="4F3BCD74" w14:textId="77777777" w:rsidR="00A525F6" w:rsidRPr="00675D0D" w:rsidRDefault="00A525F6" w:rsidP="00A525F6">
            <w:pPr>
              <w:pStyle w:val="a6"/>
            </w:pPr>
          </w:p>
        </w:tc>
        <w:tc>
          <w:tcPr>
            <w:tcW w:w="1838" w:type="dxa"/>
            <w:tcBorders>
              <w:top w:val="single" w:sz="4" w:space="0" w:color="auto"/>
              <w:left w:val="single" w:sz="4" w:space="0" w:color="auto"/>
              <w:bottom w:val="nil"/>
              <w:right w:val="single" w:sz="4" w:space="0" w:color="auto"/>
            </w:tcBorders>
          </w:tcPr>
          <w:p w14:paraId="4445BD12" w14:textId="77777777" w:rsidR="00A525F6" w:rsidRPr="00675D0D" w:rsidRDefault="00A525F6" w:rsidP="00A525F6">
            <w:pPr>
              <w:pStyle w:val="a6"/>
            </w:pPr>
          </w:p>
        </w:tc>
        <w:tc>
          <w:tcPr>
            <w:tcW w:w="2057" w:type="dxa"/>
            <w:tcBorders>
              <w:top w:val="single" w:sz="4" w:space="0" w:color="auto"/>
              <w:left w:val="single" w:sz="4" w:space="0" w:color="auto"/>
              <w:bottom w:val="nil"/>
              <w:right w:val="single" w:sz="4" w:space="0" w:color="auto"/>
            </w:tcBorders>
          </w:tcPr>
          <w:p w14:paraId="427344E3" w14:textId="77777777" w:rsidR="00A525F6" w:rsidRPr="00675D0D" w:rsidRDefault="00A525F6" w:rsidP="00A525F6">
            <w:pPr>
              <w:pStyle w:val="a6"/>
            </w:pPr>
          </w:p>
        </w:tc>
        <w:tc>
          <w:tcPr>
            <w:tcW w:w="1064" w:type="dxa"/>
            <w:tcBorders>
              <w:top w:val="single" w:sz="4" w:space="0" w:color="auto"/>
              <w:left w:val="single" w:sz="4" w:space="0" w:color="auto"/>
              <w:bottom w:val="nil"/>
              <w:right w:val="single" w:sz="4" w:space="0" w:color="auto"/>
            </w:tcBorders>
          </w:tcPr>
          <w:p w14:paraId="5B26A123" w14:textId="77777777" w:rsidR="00A525F6" w:rsidRPr="00675D0D" w:rsidRDefault="00A525F6" w:rsidP="00A525F6">
            <w:pPr>
              <w:pStyle w:val="a6"/>
            </w:pPr>
          </w:p>
        </w:tc>
        <w:tc>
          <w:tcPr>
            <w:tcW w:w="1385" w:type="dxa"/>
            <w:tcBorders>
              <w:top w:val="single" w:sz="4" w:space="0" w:color="auto"/>
              <w:left w:val="single" w:sz="4" w:space="0" w:color="auto"/>
              <w:bottom w:val="nil"/>
            </w:tcBorders>
          </w:tcPr>
          <w:p w14:paraId="7400B266" w14:textId="77777777" w:rsidR="00A525F6" w:rsidRPr="00675D0D" w:rsidRDefault="00A525F6" w:rsidP="00A525F6">
            <w:pPr>
              <w:pStyle w:val="a6"/>
            </w:pPr>
          </w:p>
        </w:tc>
      </w:tr>
      <w:tr w:rsidR="00675D0D" w:rsidRPr="00675D0D" w14:paraId="581E75A5" w14:textId="77777777" w:rsidTr="00A525F6">
        <w:tc>
          <w:tcPr>
            <w:tcW w:w="2127" w:type="dxa"/>
            <w:tcBorders>
              <w:top w:val="single" w:sz="4" w:space="0" w:color="auto"/>
              <w:bottom w:val="single" w:sz="4" w:space="0" w:color="auto"/>
              <w:right w:val="single" w:sz="4" w:space="0" w:color="auto"/>
            </w:tcBorders>
          </w:tcPr>
          <w:p w14:paraId="0B8B0F5A" w14:textId="77777777" w:rsidR="00A525F6" w:rsidRPr="00675D0D" w:rsidRDefault="00A525F6" w:rsidP="00A525F6">
            <w:pPr>
              <w:pStyle w:val="a7"/>
            </w:pPr>
            <w:r w:rsidRPr="00675D0D">
              <w:t>от наружной стенки канала, тоннеля</w:t>
            </w:r>
          </w:p>
        </w:tc>
        <w:tc>
          <w:tcPr>
            <w:tcW w:w="1262" w:type="dxa"/>
            <w:tcBorders>
              <w:top w:val="nil"/>
              <w:left w:val="single" w:sz="4" w:space="0" w:color="auto"/>
              <w:bottom w:val="single" w:sz="4" w:space="0" w:color="auto"/>
              <w:right w:val="single" w:sz="4" w:space="0" w:color="auto"/>
            </w:tcBorders>
          </w:tcPr>
          <w:p w14:paraId="70D8954F" w14:textId="77777777" w:rsidR="00A525F6" w:rsidRPr="00675D0D" w:rsidRDefault="00A525F6" w:rsidP="00A525F6">
            <w:pPr>
              <w:pStyle w:val="a7"/>
            </w:pPr>
            <w:r w:rsidRPr="00675D0D">
              <w:t xml:space="preserve">1,5 </w:t>
            </w:r>
          </w:p>
          <w:p w14:paraId="3FE4D895" w14:textId="77777777" w:rsidR="00A525F6" w:rsidRPr="00675D0D" w:rsidRDefault="00A525F6" w:rsidP="00A525F6">
            <w:pPr>
              <w:pStyle w:val="a7"/>
            </w:pPr>
            <w:r w:rsidRPr="00675D0D">
              <w:t>См. прим. 2, 3</w:t>
            </w:r>
          </w:p>
        </w:tc>
        <w:tc>
          <w:tcPr>
            <w:tcW w:w="1060" w:type="dxa"/>
            <w:tcBorders>
              <w:top w:val="nil"/>
              <w:left w:val="single" w:sz="4" w:space="0" w:color="auto"/>
              <w:bottom w:val="single" w:sz="4" w:space="0" w:color="auto"/>
              <w:right w:val="single" w:sz="4" w:space="0" w:color="auto"/>
            </w:tcBorders>
          </w:tcPr>
          <w:p w14:paraId="4955A0B9" w14:textId="77777777" w:rsidR="00A525F6" w:rsidRPr="00675D0D" w:rsidRDefault="00A525F6" w:rsidP="00A525F6">
            <w:pPr>
              <w:pStyle w:val="a7"/>
            </w:pPr>
            <w:r w:rsidRPr="00675D0D">
              <w:t xml:space="preserve">1 </w:t>
            </w:r>
          </w:p>
          <w:p w14:paraId="7503B5D1" w14:textId="77777777" w:rsidR="00A525F6" w:rsidRPr="00675D0D" w:rsidRDefault="00A525F6" w:rsidP="00A525F6">
            <w:pPr>
              <w:pStyle w:val="a7"/>
            </w:pPr>
            <w:r w:rsidRPr="00675D0D">
              <w:t>См. прим. 2, 3</w:t>
            </w:r>
          </w:p>
        </w:tc>
        <w:tc>
          <w:tcPr>
            <w:tcW w:w="1401" w:type="dxa"/>
            <w:tcBorders>
              <w:top w:val="nil"/>
              <w:left w:val="single" w:sz="4" w:space="0" w:color="auto"/>
              <w:bottom w:val="single" w:sz="4" w:space="0" w:color="auto"/>
              <w:right w:val="single" w:sz="4" w:space="0" w:color="auto"/>
            </w:tcBorders>
          </w:tcPr>
          <w:p w14:paraId="2A63003F" w14:textId="77777777" w:rsidR="00A525F6" w:rsidRPr="00675D0D" w:rsidRDefault="00A525F6" w:rsidP="00A525F6">
            <w:pPr>
              <w:pStyle w:val="a7"/>
            </w:pPr>
            <w:r w:rsidRPr="00675D0D">
              <w:t>1</w:t>
            </w:r>
          </w:p>
        </w:tc>
        <w:tc>
          <w:tcPr>
            <w:tcW w:w="1418" w:type="dxa"/>
            <w:tcBorders>
              <w:top w:val="single" w:sz="4" w:space="0" w:color="auto"/>
              <w:left w:val="single" w:sz="4" w:space="0" w:color="auto"/>
              <w:bottom w:val="single" w:sz="4" w:space="0" w:color="auto"/>
              <w:right w:val="single" w:sz="4" w:space="0" w:color="auto"/>
            </w:tcBorders>
          </w:tcPr>
          <w:p w14:paraId="330D4B54" w14:textId="77777777" w:rsidR="00A525F6" w:rsidRPr="00675D0D" w:rsidRDefault="00A525F6" w:rsidP="00A525F6">
            <w:pPr>
              <w:pStyle w:val="a7"/>
            </w:pPr>
            <w:r w:rsidRPr="00675D0D">
              <w:t>2</w:t>
            </w:r>
          </w:p>
        </w:tc>
        <w:tc>
          <w:tcPr>
            <w:tcW w:w="903" w:type="dxa"/>
            <w:tcBorders>
              <w:top w:val="nil"/>
              <w:left w:val="single" w:sz="4" w:space="0" w:color="auto"/>
              <w:bottom w:val="single" w:sz="4" w:space="0" w:color="auto"/>
              <w:right w:val="single" w:sz="4" w:space="0" w:color="auto"/>
            </w:tcBorders>
          </w:tcPr>
          <w:p w14:paraId="200F9236" w14:textId="77777777" w:rsidR="00A525F6" w:rsidRPr="00675D0D" w:rsidRDefault="00A525F6" w:rsidP="00A525F6">
            <w:pPr>
              <w:pStyle w:val="a7"/>
            </w:pPr>
            <w:r w:rsidRPr="00675D0D">
              <w:t>1</w:t>
            </w:r>
          </w:p>
        </w:tc>
        <w:tc>
          <w:tcPr>
            <w:tcW w:w="1838" w:type="dxa"/>
            <w:tcBorders>
              <w:top w:val="nil"/>
              <w:left w:val="single" w:sz="4" w:space="0" w:color="auto"/>
              <w:bottom w:val="single" w:sz="4" w:space="0" w:color="auto"/>
              <w:right w:val="single" w:sz="4" w:space="0" w:color="auto"/>
            </w:tcBorders>
          </w:tcPr>
          <w:p w14:paraId="1068DA0B" w14:textId="77777777" w:rsidR="00A525F6" w:rsidRPr="00675D0D" w:rsidRDefault="00A525F6" w:rsidP="00A525F6">
            <w:pPr>
              <w:pStyle w:val="a7"/>
            </w:pPr>
            <w:r w:rsidRPr="00675D0D">
              <w:t>-</w:t>
            </w:r>
          </w:p>
        </w:tc>
        <w:tc>
          <w:tcPr>
            <w:tcW w:w="2057" w:type="dxa"/>
            <w:tcBorders>
              <w:top w:val="nil"/>
              <w:left w:val="single" w:sz="4" w:space="0" w:color="auto"/>
              <w:bottom w:val="single" w:sz="4" w:space="0" w:color="auto"/>
              <w:right w:val="single" w:sz="4" w:space="0" w:color="auto"/>
            </w:tcBorders>
          </w:tcPr>
          <w:p w14:paraId="218182DB" w14:textId="77777777" w:rsidR="00A525F6" w:rsidRPr="00675D0D" w:rsidRDefault="00A525F6" w:rsidP="00A525F6">
            <w:pPr>
              <w:pStyle w:val="a7"/>
            </w:pPr>
            <w:r w:rsidRPr="00675D0D">
              <w:t>-</w:t>
            </w:r>
          </w:p>
        </w:tc>
        <w:tc>
          <w:tcPr>
            <w:tcW w:w="1064" w:type="dxa"/>
            <w:tcBorders>
              <w:top w:val="nil"/>
              <w:left w:val="single" w:sz="4" w:space="0" w:color="auto"/>
              <w:bottom w:val="single" w:sz="4" w:space="0" w:color="auto"/>
              <w:right w:val="single" w:sz="4" w:space="0" w:color="auto"/>
            </w:tcBorders>
          </w:tcPr>
          <w:p w14:paraId="0085E181" w14:textId="77777777" w:rsidR="00A525F6" w:rsidRPr="00675D0D" w:rsidRDefault="00A525F6" w:rsidP="00A525F6">
            <w:pPr>
              <w:pStyle w:val="a7"/>
            </w:pPr>
            <w:r w:rsidRPr="00675D0D">
              <w:t>2</w:t>
            </w:r>
          </w:p>
        </w:tc>
        <w:tc>
          <w:tcPr>
            <w:tcW w:w="1385" w:type="dxa"/>
            <w:tcBorders>
              <w:top w:val="nil"/>
              <w:left w:val="single" w:sz="4" w:space="0" w:color="auto"/>
              <w:bottom w:val="single" w:sz="4" w:space="0" w:color="auto"/>
            </w:tcBorders>
          </w:tcPr>
          <w:p w14:paraId="2B28D274" w14:textId="77777777" w:rsidR="00A525F6" w:rsidRPr="00675D0D" w:rsidRDefault="00A525F6" w:rsidP="00A525F6">
            <w:pPr>
              <w:pStyle w:val="a7"/>
            </w:pPr>
            <w:r w:rsidRPr="00675D0D">
              <w:t>1</w:t>
            </w:r>
          </w:p>
        </w:tc>
      </w:tr>
      <w:tr w:rsidR="00675D0D" w:rsidRPr="00675D0D" w14:paraId="13570778" w14:textId="77777777" w:rsidTr="00A525F6">
        <w:tc>
          <w:tcPr>
            <w:tcW w:w="2127" w:type="dxa"/>
            <w:tcBorders>
              <w:top w:val="single" w:sz="4" w:space="0" w:color="auto"/>
              <w:bottom w:val="single" w:sz="4" w:space="0" w:color="auto"/>
              <w:right w:val="single" w:sz="4" w:space="0" w:color="auto"/>
            </w:tcBorders>
          </w:tcPr>
          <w:p w14:paraId="2394278D" w14:textId="77777777" w:rsidR="00A525F6" w:rsidRPr="00675D0D" w:rsidRDefault="00A525F6" w:rsidP="00A525F6">
            <w:pPr>
              <w:pStyle w:val="a7"/>
            </w:pPr>
            <w:r w:rsidRPr="00675D0D">
              <w:t>от оболочки бесканальной прокладки</w:t>
            </w:r>
          </w:p>
        </w:tc>
        <w:tc>
          <w:tcPr>
            <w:tcW w:w="1262" w:type="dxa"/>
            <w:tcBorders>
              <w:top w:val="single" w:sz="4" w:space="0" w:color="auto"/>
              <w:left w:val="single" w:sz="4" w:space="0" w:color="auto"/>
              <w:bottom w:val="single" w:sz="4" w:space="0" w:color="auto"/>
              <w:right w:val="single" w:sz="4" w:space="0" w:color="auto"/>
            </w:tcBorders>
          </w:tcPr>
          <w:p w14:paraId="05BE1DE6" w14:textId="77777777" w:rsidR="00A525F6" w:rsidRPr="00675D0D" w:rsidRDefault="00A525F6" w:rsidP="00A525F6">
            <w:pPr>
              <w:pStyle w:val="a7"/>
            </w:pPr>
            <w:r w:rsidRPr="00675D0D">
              <w:t>1,5</w:t>
            </w:r>
          </w:p>
        </w:tc>
        <w:tc>
          <w:tcPr>
            <w:tcW w:w="1060" w:type="dxa"/>
            <w:tcBorders>
              <w:top w:val="single" w:sz="4" w:space="0" w:color="auto"/>
              <w:left w:val="single" w:sz="4" w:space="0" w:color="auto"/>
              <w:bottom w:val="single" w:sz="4" w:space="0" w:color="auto"/>
              <w:right w:val="single" w:sz="4" w:space="0" w:color="auto"/>
            </w:tcBorders>
          </w:tcPr>
          <w:p w14:paraId="698DB394" w14:textId="77777777" w:rsidR="00A525F6" w:rsidRPr="00675D0D" w:rsidRDefault="00A525F6" w:rsidP="00A525F6">
            <w:pPr>
              <w:pStyle w:val="a7"/>
            </w:pPr>
            <w:r w:rsidRPr="00675D0D">
              <w:t>1</w:t>
            </w:r>
          </w:p>
        </w:tc>
        <w:tc>
          <w:tcPr>
            <w:tcW w:w="1401" w:type="dxa"/>
            <w:tcBorders>
              <w:top w:val="single" w:sz="4" w:space="0" w:color="auto"/>
              <w:left w:val="single" w:sz="4" w:space="0" w:color="auto"/>
              <w:bottom w:val="single" w:sz="4" w:space="0" w:color="auto"/>
              <w:right w:val="single" w:sz="4" w:space="0" w:color="auto"/>
            </w:tcBorders>
          </w:tcPr>
          <w:p w14:paraId="7C2F295A" w14:textId="77777777" w:rsidR="00A525F6" w:rsidRPr="00675D0D" w:rsidRDefault="00A525F6" w:rsidP="00A525F6">
            <w:pPr>
              <w:pStyle w:val="a7"/>
            </w:pPr>
            <w:r w:rsidRPr="00675D0D">
              <w:t>1</w:t>
            </w:r>
          </w:p>
        </w:tc>
        <w:tc>
          <w:tcPr>
            <w:tcW w:w="1418" w:type="dxa"/>
            <w:tcBorders>
              <w:top w:val="single" w:sz="4" w:space="0" w:color="auto"/>
              <w:left w:val="single" w:sz="4" w:space="0" w:color="auto"/>
              <w:bottom w:val="single" w:sz="4" w:space="0" w:color="auto"/>
              <w:right w:val="single" w:sz="4" w:space="0" w:color="auto"/>
            </w:tcBorders>
          </w:tcPr>
          <w:p w14:paraId="385253D0" w14:textId="77777777" w:rsidR="00A525F6" w:rsidRPr="00675D0D" w:rsidRDefault="00A525F6" w:rsidP="00A525F6">
            <w:pPr>
              <w:pStyle w:val="a7"/>
            </w:pPr>
            <w:r w:rsidRPr="00675D0D">
              <w:t>2</w:t>
            </w:r>
          </w:p>
        </w:tc>
        <w:tc>
          <w:tcPr>
            <w:tcW w:w="903" w:type="dxa"/>
            <w:tcBorders>
              <w:top w:val="single" w:sz="4" w:space="0" w:color="auto"/>
              <w:left w:val="single" w:sz="4" w:space="0" w:color="auto"/>
              <w:bottom w:val="single" w:sz="4" w:space="0" w:color="auto"/>
              <w:right w:val="single" w:sz="4" w:space="0" w:color="auto"/>
            </w:tcBorders>
          </w:tcPr>
          <w:p w14:paraId="49661E9D" w14:textId="77777777" w:rsidR="00A525F6" w:rsidRPr="00675D0D" w:rsidRDefault="00A525F6" w:rsidP="00A525F6">
            <w:pPr>
              <w:pStyle w:val="a7"/>
            </w:pPr>
            <w:r w:rsidRPr="00675D0D">
              <w:t>1</w:t>
            </w:r>
          </w:p>
        </w:tc>
        <w:tc>
          <w:tcPr>
            <w:tcW w:w="1838" w:type="dxa"/>
            <w:tcBorders>
              <w:top w:val="single" w:sz="4" w:space="0" w:color="auto"/>
              <w:left w:val="single" w:sz="4" w:space="0" w:color="auto"/>
              <w:bottom w:val="single" w:sz="4" w:space="0" w:color="auto"/>
              <w:right w:val="single" w:sz="4" w:space="0" w:color="auto"/>
            </w:tcBorders>
          </w:tcPr>
          <w:p w14:paraId="6DB154E2" w14:textId="77777777" w:rsidR="00A525F6" w:rsidRPr="00675D0D" w:rsidRDefault="00A525F6" w:rsidP="00A525F6">
            <w:pPr>
              <w:pStyle w:val="a7"/>
            </w:pPr>
            <w:r w:rsidRPr="00675D0D">
              <w:t>-</w:t>
            </w:r>
          </w:p>
        </w:tc>
        <w:tc>
          <w:tcPr>
            <w:tcW w:w="2057" w:type="dxa"/>
            <w:tcBorders>
              <w:top w:val="single" w:sz="4" w:space="0" w:color="auto"/>
              <w:left w:val="single" w:sz="4" w:space="0" w:color="auto"/>
              <w:bottom w:val="single" w:sz="4" w:space="0" w:color="auto"/>
              <w:right w:val="single" w:sz="4" w:space="0" w:color="auto"/>
            </w:tcBorders>
          </w:tcPr>
          <w:p w14:paraId="471258DD" w14:textId="77777777" w:rsidR="00A525F6" w:rsidRPr="00675D0D" w:rsidRDefault="00A525F6" w:rsidP="00A525F6">
            <w:pPr>
              <w:pStyle w:val="a7"/>
            </w:pPr>
            <w:r w:rsidRPr="00675D0D">
              <w:t>-</w:t>
            </w:r>
          </w:p>
        </w:tc>
        <w:tc>
          <w:tcPr>
            <w:tcW w:w="1064" w:type="dxa"/>
            <w:tcBorders>
              <w:top w:val="single" w:sz="4" w:space="0" w:color="auto"/>
              <w:left w:val="single" w:sz="4" w:space="0" w:color="auto"/>
              <w:bottom w:val="single" w:sz="4" w:space="0" w:color="auto"/>
              <w:right w:val="single" w:sz="4" w:space="0" w:color="auto"/>
            </w:tcBorders>
          </w:tcPr>
          <w:p w14:paraId="25E7EC61" w14:textId="77777777" w:rsidR="00A525F6" w:rsidRPr="00675D0D" w:rsidRDefault="00A525F6" w:rsidP="00A525F6">
            <w:pPr>
              <w:pStyle w:val="a7"/>
            </w:pPr>
            <w:r w:rsidRPr="00675D0D">
              <w:t>2</w:t>
            </w:r>
          </w:p>
        </w:tc>
        <w:tc>
          <w:tcPr>
            <w:tcW w:w="1385" w:type="dxa"/>
            <w:tcBorders>
              <w:top w:val="single" w:sz="4" w:space="0" w:color="auto"/>
              <w:left w:val="single" w:sz="4" w:space="0" w:color="auto"/>
              <w:bottom w:val="single" w:sz="4" w:space="0" w:color="auto"/>
            </w:tcBorders>
          </w:tcPr>
          <w:p w14:paraId="4D6413C3" w14:textId="77777777" w:rsidR="00A525F6" w:rsidRPr="00675D0D" w:rsidRDefault="00A525F6" w:rsidP="00A525F6">
            <w:pPr>
              <w:pStyle w:val="a7"/>
            </w:pPr>
            <w:r w:rsidRPr="00675D0D">
              <w:t>1</w:t>
            </w:r>
          </w:p>
        </w:tc>
      </w:tr>
      <w:tr w:rsidR="00675D0D" w:rsidRPr="00675D0D" w14:paraId="387D77DD" w14:textId="77777777" w:rsidTr="00A525F6">
        <w:tc>
          <w:tcPr>
            <w:tcW w:w="2127" w:type="dxa"/>
            <w:tcBorders>
              <w:top w:val="single" w:sz="4" w:space="0" w:color="auto"/>
              <w:bottom w:val="single" w:sz="4" w:space="0" w:color="auto"/>
              <w:right w:val="single" w:sz="4" w:space="0" w:color="auto"/>
            </w:tcBorders>
          </w:tcPr>
          <w:p w14:paraId="0CC64217" w14:textId="77777777" w:rsidR="00A525F6" w:rsidRPr="00675D0D" w:rsidRDefault="00A525F6" w:rsidP="00A525F6">
            <w:pPr>
              <w:pStyle w:val="a7"/>
            </w:pPr>
            <w:r w:rsidRPr="00675D0D">
              <w:t>Каналы, тоннели</w:t>
            </w:r>
          </w:p>
        </w:tc>
        <w:tc>
          <w:tcPr>
            <w:tcW w:w="1262" w:type="dxa"/>
            <w:tcBorders>
              <w:top w:val="single" w:sz="4" w:space="0" w:color="auto"/>
              <w:left w:val="single" w:sz="4" w:space="0" w:color="auto"/>
              <w:bottom w:val="single" w:sz="4" w:space="0" w:color="auto"/>
              <w:right w:val="single" w:sz="4" w:space="0" w:color="auto"/>
            </w:tcBorders>
          </w:tcPr>
          <w:p w14:paraId="2CE22860" w14:textId="77777777" w:rsidR="00A525F6" w:rsidRPr="00675D0D" w:rsidRDefault="00A525F6" w:rsidP="00A525F6">
            <w:pPr>
              <w:pStyle w:val="a7"/>
            </w:pPr>
            <w:r w:rsidRPr="00675D0D">
              <w:t xml:space="preserve">1,5 </w:t>
            </w:r>
          </w:p>
          <w:p w14:paraId="7B33B14E" w14:textId="77777777" w:rsidR="00A525F6" w:rsidRPr="00675D0D" w:rsidRDefault="00A525F6" w:rsidP="00A525F6">
            <w:pPr>
              <w:pStyle w:val="a7"/>
            </w:pPr>
            <w:r w:rsidRPr="00675D0D">
              <w:t>См. прим. 2, 3</w:t>
            </w:r>
          </w:p>
          <w:p w14:paraId="0925F3A7" w14:textId="77777777" w:rsidR="00A525F6" w:rsidRPr="00675D0D" w:rsidRDefault="00A525F6" w:rsidP="00A525F6"/>
        </w:tc>
        <w:tc>
          <w:tcPr>
            <w:tcW w:w="1060" w:type="dxa"/>
            <w:tcBorders>
              <w:top w:val="single" w:sz="4" w:space="0" w:color="auto"/>
              <w:left w:val="single" w:sz="4" w:space="0" w:color="auto"/>
              <w:bottom w:val="single" w:sz="4" w:space="0" w:color="auto"/>
              <w:right w:val="single" w:sz="4" w:space="0" w:color="auto"/>
            </w:tcBorders>
          </w:tcPr>
          <w:p w14:paraId="1000F9F4" w14:textId="77777777" w:rsidR="00A525F6" w:rsidRPr="00675D0D" w:rsidRDefault="00A525F6" w:rsidP="00A525F6">
            <w:pPr>
              <w:pStyle w:val="a7"/>
            </w:pPr>
            <w:r w:rsidRPr="00675D0D">
              <w:t>1</w:t>
            </w:r>
          </w:p>
          <w:p w14:paraId="1081C688" w14:textId="77777777" w:rsidR="00A525F6" w:rsidRPr="00675D0D" w:rsidRDefault="00A525F6" w:rsidP="00A525F6">
            <w:pPr>
              <w:ind w:firstLine="0"/>
            </w:pPr>
            <w:r w:rsidRPr="00675D0D">
              <w:t>См. прим. 2, 3</w:t>
            </w:r>
          </w:p>
        </w:tc>
        <w:tc>
          <w:tcPr>
            <w:tcW w:w="1401" w:type="dxa"/>
            <w:tcBorders>
              <w:top w:val="single" w:sz="4" w:space="0" w:color="auto"/>
              <w:left w:val="single" w:sz="4" w:space="0" w:color="auto"/>
              <w:bottom w:val="single" w:sz="4" w:space="0" w:color="auto"/>
              <w:right w:val="single" w:sz="4" w:space="0" w:color="auto"/>
            </w:tcBorders>
          </w:tcPr>
          <w:p w14:paraId="5DAA0E6B" w14:textId="77777777" w:rsidR="00A525F6" w:rsidRPr="00675D0D" w:rsidRDefault="00A525F6" w:rsidP="00A525F6">
            <w:pPr>
              <w:pStyle w:val="a7"/>
            </w:pPr>
            <w:r w:rsidRPr="00675D0D">
              <w:t>1</w:t>
            </w:r>
          </w:p>
        </w:tc>
        <w:tc>
          <w:tcPr>
            <w:tcW w:w="1418" w:type="dxa"/>
            <w:tcBorders>
              <w:top w:val="single" w:sz="4" w:space="0" w:color="auto"/>
              <w:left w:val="single" w:sz="4" w:space="0" w:color="auto"/>
              <w:bottom w:val="single" w:sz="4" w:space="0" w:color="auto"/>
              <w:right w:val="single" w:sz="4" w:space="0" w:color="auto"/>
            </w:tcBorders>
          </w:tcPr>
          <w:p w14:paraId="5FF815DB" w14:textId="77777777" w:rsidR="00A525F6" w:rsidRPr="00675D0D" w:rsidRDefault="00A525F6" w:rsidP="00A525F6">
            <w:pPr>
              <w:pStyle w:val="a7"/>
            </w:pPr>
            <w:r w:rsidRPr="00675D0D">
              <w:t>2</w:t>
            </w:r>
          </w:p>
        </w:tc>
        <w:tc>
          <w:tcPr>
            <w:tcW w:w="903" w:type="dxa"/>
            <w:tcBorders>
              <w:top w:val="single" w:sz="4" w:space="0" w:color="auto"/>
              <w:left w:val="single" w:sz="4" w:space="0" w:color="auto"/>
              <w:bottom w:val="single" w:sz="4" w:space="0" w:color="auto"/>
              <w:right w:val="single" w:sz="4" w:space="0" w:color="auto"/>
            </w:tcBorders>
          </w:tcPr>
          <w:p w14:paraId="4B6B5D7B" w14:textId="77777777" w:rsidR="00A525F6" w:rsidRPr="00675D0D" w:rsidRDefault="00A525F6" w:rsidP="00A525F6">
            <w:pPr>
              <w:pStyle w:val="a7"/>
            </w:pPr>
            <w:r w:rsidRPr="00675D0D">
              <w:t>1</w:t>
            </w:r>
          </w:p>
        </w:tc>
        <w:tc>
          <w:tcPr>
            <w:tcW w:w="1838" w:type="dxa"/>
            <w:tcBorders>
              <w:top w:val="single" w:sz="4" w:space="0" w:color="auto"/>
              <w:left w:val="single" w:sz="4" w:space="0" w:color="auto"/>
              <w:bottom w:val="single" w:sz="4" w:space="0" w:color="auto"/>
              <w:right w:val="single" w:sz="4" w:space="0" w:color="auto"/>
            </w:tcBorders>
          </w:tcPr>
          <w:p w14:paraId="70EE193D" w14:textId="77777777" w:rsidR="00A525F6" w:rsidRPr="00675D0D" w:rsidRDefault="00A525F6" w:rsidP="00A525F6">
            <w:pPr>
              <w:pStyle w:val="a7"/>
            </w:pPr>
            <w:r w:rsidRPr="00675D0D">
              <w:t>2</w:t>
            </w:r>
          </w:p>
        </w:tc>
        <w:tc>
          <w:tcPr>
            <w:tcW w:w="2057" w:type="dxa"/>
            <w:tcBorders>
              <w:top w:val="single" w:sz="4" w:space="0" w:color="auto"/>
              <w:left w:val="single" w:sz="4" w:space="0" w:color="auto"/>
              <w:bottom w:val="single" w:sz="4" w:space="0" w:color="auto"/>
              <w:right w:val="single" w:sz="4" w:space="0" w:color="auto"/>
            </w:tcBorders>
          </w:tcPr>
          <w:p w14:paraId="794B2607" w14:textId="77777777" w:rsidR="00A525F6" w:rsidRPr="00675D0D" w:rsidRDefault="00A525F6" w:rsidP="00A525F6">
            <w:pPr>
              <w:pStyle w:val="a7"/>
            </w:pPr>
            <w:r w:rsidRPr="00675D0D">
              <w:t>2</w:t>
            </w:r>
          </w:p>
        </w:tc>
        <w:tc>
          <w:tcPr>
            <w:tcW w:w="1064" w:type="dxa"/>
            <w:tcBorders>
              <w:top w:val="single" w:sz="4" w:space="0" w:color="auto"/>
              <w:left w:val="single" w:sz="4" w:space="0" w:color="auto"/>
              <w:bottom w:val="single" w:sz="4" w:space="0" w:color="auto"/>
              <w:right w:val="single" w:sz="4" w:space="0" w:color="auto"/>
            </w:tcBorders>
          </w:tcPr>
          <w:p w14:paraId="52FED7E6" w14:textId="77777777" w:rsidR="00A525F6" w:rsidRPr="00675D0D" w:rsidRDefault="00A525F6" w:rsidP="00A525F6">
            <w:pPr>
              <w:pStyle w:val="a7"/>
            </w:pPr>
            <w:r w:rsidRPr="00675D0D">
              <w:t>-</w:t>
            </w:r>
          </w:p>
        </w:tc>
        <w:tc>
          <w:tcPr>
            <w:tcW w:w="1385" w:type="dxa"/>
            <w:tcBorders>
              <w:top w:val="single" w:sz="4" w:space="0" w:color="auto"/>
              <w:left w:val="single" w:sz="4" w:space="0" w:color="auto"/>
              <w:bottom w:val="single" w:sz="4" w:space="0" w:color="auto"/>
            </w:tcBorders>
          </w:tcPr>
          <w:p w14:paraId="15AD680D" w14:textId="77777777" w:rsidR="00A525F6" w:rsidRPr="00675D0D" w:rsidRDefault="00A525F6" w:rsidP="00A525F6">
            <w:pPr>
              <w:pStyle w:val="a7"/>
            </w:pPr>
            <w:r w:rsidRPr="00675D0D">
              <w:t>1</w:t>
            </w:r>
          </w:p>
        </w:tc>
      </w:tr>
      <w:tr w:rsidR="00675D0D" w:rsidRPr="00675D0D" w14:paraId="5F0293A6" w14:textId="77777777" w:rsidTr="00A525F6">
        <w:tc>
          <w:tcPr>
            <w:tcW w:w="2127" w:type="dxa"/>
            <w:tcBorders>
              <w:top w:val="single" w:sz="4" w:space="0" w:color="auto"/>
              <w:bottom w:val="single" w:sz="4" w:space="0" w:color="auto"/>
              <w:right w:val="single" w:sz="4" w:space="0" w:color="auto"/>
            </w:tcBorders>
          </w:tcPr>
          <w:p w14:paraId="406C3B84" w14:textId="77777777" w:rsidR="00A525F6" w:rsidRPr="00675D0D" w:rsidRDefault="00A525F6" w:rsidP="00A525F6">
            <w:pPr>
              <w:pStyle w:val="a7"/>
            </w:pPr>
            <w:r w:rsidRPr="00675D0D">
              <w:t>Наружные пневмо-мусоропроводы</w:t>
            </w:r>
          </w:p>
        </w:tc>
        <w:tc>
          <w:tcPr>
            <w:tcW w:w="1262" w:type="dxa"/>
            <w:tcBorders>
              <w:top w:val="single" w:sz="4" w:space="0" w:color="auto"/>
              <w:left w:val="single" w:sz="4" w:space="0" w:color="auto"/>
              <w:bottom w:val="single" w:sz="4" w:space="0" w:color="auto"/>
              <w:right w:val="single" w:sz="4" w:space="0" w:color="auto"/>
            </w:tcBorders>
          </w:tcPr>
          <w:p w14:paraId="133415D1" w14:textId="77777777" w:rsidR="00A525F6" w:rsidRPr="00675D0D" w:rsidRDefault="00A525F6" w:rsidP="00A525F6">
            <w:pPr>
              <w:pStyle w:val="a7"/>
            </w:pPr>
            <w:r w:rsidRPr="00675D0D">
              <w:t>1</w:t>
            </w:r>
          </w:p>
        </w:tc>
        <w:tc>
          <w:tcPr>
            <w:tcW w:w="1060" w:type="dxa"/>
            <w:tcBorders>
              <w:top w:val="single" w:sz="4" w:space="0" w:color="auto"/>
              <w:left w:val="single" w:sz="4" w:space="0" w:color="auto"/>
              <w:bottom w:val="single" w:sz="4" w:space="0" w:color="auto"/>
              <w:right w:val="single" w:sz="4" w:space="0" w:color="auto"/>
            </w:tcBorders>
          </w:tcPr>
          <w:p w14:paraId="5035A4C1" w14:textId="77777777" w:rsidR="00A525F6" w:rsidRPr="00675D0D" w:rsidRDefault="00A525F6" w:rsidP="00A525F6">
            <w:pPr>
              <w:pStyle w:val="a7"/>
            </w:pPr>
            <w:r w:rsidRPr="00675D0D">
              <w:t>1</w:t>
            </w:r>
          </w:p>
        </w:tc>
        <w:tc>
          <w:tcPr>
            <w:tcW w:w="1401" w:type="dxa"/>
            <w:tcBorders>
              <w:top w:val="single" w:sz="4" w:space="0" w:color="auto"/>
              <w:left w:val="single" w:sz="4" w:space="0" w:color="auto"/>
              <w:bottom w:val="single" w:sz="4" w:space="0" w:color="auto"/>
              <w:right w:val="single" w:sz="4" w:space="0" w:color="auto"/>
            </w:tcBorders>
          </w:tcPr>
          <w:p w14:paraId="34FE51F0" w14:textId="77777777" w:rsidR="00A525F6" w:rsidRPr="00675D0D" w:rsidRDefault="00A525F6" w:rsidP="00A525F6">
            <w:pPr>
              <w:pStyle w:val="a7"/>
            </w:pPr>
            <w:r w:rsidRPr="00675D0D">
              <w:t>1</w:t>
            </w:r>
          </w:p>
        </w:tc>
        <w:tc>
          <w:tcPr>
            <w:tcW w:w="1418" w:type="dxa"/>
            <w:tcBorders>
              <w:top w:val="single" w:sz="4" w:space="0" w:color="auto"/>
              <w:left w:val="single" w:sz="4" w:space="0" w:color="auto"/>
              <w:bottom w:val="single" w:sz="4" w:space="0" w:color="auto"/>
              <w:right w:val="single" w:sz="4" w:space="0" w:color="auto"/>
            </w:tcBorders>
          </w:tcPr>
          <w:p w14:paraId="1B9A2527" w14:textId="77777777" w:rsidR="00A525F6" w:rsidRPr="00675D0D" w:rsidRDefault="00A525F6" w:rsidP="00A525F6">
            <w:pPr>
              <w:pStyle w:val="a7"/>
            </w:pPr>
            <w:r w:rsidRPr="00675D0D">
              <w:t>1,5</w:t>
            </w:r>
          </w:p>
        </w:tc>
        <w:tc>
          <w:tcPr>
            <w:tcW w:w="903" w:type="dxa"/>
            <w:tcBorders>
              <w:top w:val="single" w:sz="4" w:space="0" w:color="auto"/>
              <w:left w:val="single" w:sz="4" w:space="0" w:color="auto"/>
              <w:bottom w:val="single" w:sz="4" w:space="0" w:color="auto"/>
              <w:right w:val="single" w:sz="4" w:space="0" w:color="auto"/>
            </w:tcBorders>
          </w:tcPr>
          <w:p w14:paraId="03900F28" w14:textId="77777777" w:rsidR="00A525F6" w:rsidRPr="00675D0D" w:rsidRDefault="00A525F6" w:rsidP="00A525F6">
            <w:pPr>
              <w:pStyle w:val="a7"/>
            </w:pPr>
            <w:r w:rsidRPr="00675D0D">
              <w:t>1</w:t>
            </w:r>
          </w:p>
        </w:tc>
        <w:tc>
          <w:tcPr>
            <w:tcW w:w="1838" w:type="dxa"/>
            <w:tcBorders>
              <w:top w:val="single" w:sz="4" w:space="0" w:color="auto"/>
              <w:left w:val="single" w:sz="4" w:space="0" w:color="auto"/>
              <w:bottom w:val="single" w:sz="4" w:space="0" w:color="auto"/>
              <w:right w:val="single" w:sz="4" w:space="0" w:color="auto"/>
            </w:tcBorders>
          </w:tcPr>
          <w:p w14:paraId="48A217AB" w14:textId="77777777" w:rsidR="00A525F6" w:rsidRPr="00675D0D" w:rsidRDefault="00A525F6" w:rsidP="00A525F6">
            <w:pPr>
              <w:pStyle w:val="a7"/>
            </w:pPr>
            <w:r w:rsidRPr="00675D0D">
              <w:t>1</w:t>
            </w:r>
          </w:p>
        </w:tc>
        <w:tc>
          <w:tcPr>
            <w:tcW w:w="2057" w:type="dxa"/>
            <w:tcBorders>
              <w:top w:val="single" w:sz="4" w:space="0" w:color="auto"/>
              <w:left w:val="single" w:sz="4" w:space="0" w:color="auto"/>
              <w:bottom w:val="single" w:sz="4" w:space="0" w:color="auto"/>
              <w:right w:val="single" w:sz="4" w:space="0" w:color="auto"/>
            </w:tcBorders>
          </w:tcPr>
          <w:p w14:paraId="0D72E66C" w14:textId="77777777" w:rsidR="00A525F6" w:rsidRPr="00675D0D" w:rsidRDefault="00A525F6" w:rsidP="00A525F6">
            <w:pPr>
              <w:pStyle w:val="a7"/>
            </w:pPr>
            <w:r w:rsidRPr="00675D0D">
              <w:t>1</w:t>
            </w:r>
          </w:p>
        </w:tc>
        <w:tc>
          <w:tcPr>
            <w:tcW w:w="1064" w:type="dxa"/>
            <w:tcBorders>
              <w:top w:val="single" w:sz="4" w:space="0" w:color="auto"/>
              <w:left w:val="single" w:sz="4" w:space="0" w:color="auto"/>
              <w:bottom w:val="single" w:sz="4" w:space="0" w:color="auto"/>
              <w:right w:val="single" w:sz="4" w:space="0" w:color="auto"/>
            </w:tcBorders>
          </w:tcPr>
          <w:p w14:paraId="0BFE74E9" w14:textId="77777777" w:rsidR="00A525F6" w:rsidRPr="00675D0D" w:rsidRDefault="00A525F6" w:rsidP="00A525F6">
            <w:pPr>
              <w:pStyle w:val="a7"/>
            </w:pPr>
            <w:r w:rsidRPr="00675D0D">
              <w:t>1</w:t>
            </w:r>
          </w:p>
        </w:tc>
        <w:tc>
          <w:tcPr>
            <w:tcW w:w="1385" w:type="dxa"/>
            <w:tcBorders>
              <w:top w:val="single" w:sz="4" w:space="0" w:color="auto"/>
              <w:left w:val="single" w:sz="4" w:space="0" w:color="auto"/>
              <w:bottom w:val="single" w:sz="4" w:space="0" w:color="auto"/>
            </w:tcBorders>
          </w:tcPr>
          <w:p w14:paraId="3BD7C08C" w14:textId="77777777" w:rsidR="00A525F6" w:rsidRPr="00675D0D" w:rsidRDefault="00A525F6" w:rsidP="00A525F6">
            <w:pPr>
              <w:pStyle w:val="a7"/>
            </w:pPr>
            <w:r w:rsidRPr="00675D0D">
              <w:t>-</w:t>
            </w:r>
          </w:p>
        </w:tc>
      </w:tr>
      <w:tr w:rsidR="00675D0D" w:rsidRPr="00675D0D" w14:paraId="7AC29841" w14:textId="77777777" w:rsidTr="00A525F6">
        <w:trPr>
          <w:trHeight w:val="538"/>
        </w:trPr>
        <w:tc>
          <w:tcPr>
            <w:tcW w:w="2127" w:type="dxa"/>
            <w:tcBorders>
              <w:top w:val="single" w:sz="4" w:space="0" w:color="auto"/>
              <w:bottom w:val="single" w:sz="4" w:space="0" w:color="auto"/>
              <w:right w:val="single" w:sz="4" w:space="0" w:color="auto"/>
            </w:tcBorders>
          </w:tcPr>
          <w:p w14:paraId="00E72A84" w14:textId="77777777" w:rsidR="00A525F6" w:rsidRPr="00675D0D" w:rsidRDefault="00A525F6" w:rsidP="00A525F6">
            <w:pPr>
              <w:pStyle w:val="a7"/>
            </w:pPr>
            <w:r w:rsidRPr="00675D0D">
              <w:t>Газопровод</w:t>
            </w:r>
          </w:p>
        </w:tc>
        <w:tc>
          <w:tcPr>
            <w:tcW w:w="12388" w:type="dxa"/>
            <w:gridSpan w:val="9"/>
            <w:tcBorders>
              <w:top w:val="single" w:sz="4" w:space="0" w:color="auto"/>
              <w:left w:val="single" w:sz="4" w:space="0" w:color="auto"/>
              <w:bottom w:val="single" w:sz="4" w:space="0" w:color="auto"/>
            </w:tcBorders>
          </w:tcPr>
          <w:p w14:paraId="3F56A9F3" w14:textId="77777777" w:rsidR="00A525F6" w:rsidRPr="00675D0D" w:rsidRDefault="00A525F6" w:rsidP="00A525F6">
            <w:pPr>
              <w:pStyle w:val="a7"/>
            </w:pPr>
            <w:r w:rsidRPr="00675D0D">
              <w:t xml:space="preserve">В соответствии с </w:t>
            </w:r>
            <w:hyperlink r:id="rId131" w:anchor="/document/6180779/paragraph/833340:0" w:history="1">
              <w:r w:rsidRPr="00675D0D">
                <w:rPr>
                  <w:rStyle w:val="af8"/>
                  <w:color w:val="auto"/>
                </w:rPr>
                <w:t>приложениями Б* и В*</w:t>
              </w:r>
            </w:hyperlink>
            <w:r w:rsidRPr="00675D0D">
              <w:t xml:space="preserve"> СП 62.13330.2011* "Газораспределительные системы. Актуализированная редакция СНиП 42-01-2002".</w:t>
            </w:r>
          </w:p>
        </w:tc>
      </w:tr>
      <w:tr w:rsidR="00675D0D" w:rsidRPr="00675D0D" w14:paraId="0857AFD0" w14:textId="77777777" w:rsidTr="00342115">
        <w:trPr>
          <w:trHeight w:val="538"/>
        </w:trPr>
        <w:tc>
          <w:tcPr>
            <w:tcW w:w="14515" w:type="dxa"/>
            <w:gridSpan w:val="10"/>
            <w:tcBorders>
              <w:top w:val="single" w:sz="4" w:space="0" w:color="auto"/>
              <w:bottom w:val="single" w:sz="4" w:space="0" w:color="auto"/>
            </w:tcBorders>
          </w:tcPr>
          <w:p w14:paraId="39F1983C" w14:textId="77777777" w:rsidR="00A525F6" w:rsidRPr="00675D0D" w:rsidRDefault="00A525F6" w:rsidP="00A525F6">
            <w:pPr>
              <w:ind w:firstLine="0"/>
            </w:pPr>
            <w:r w:rsidRPr="00675D0D">
              <w:lastRenderedPageBreak/>
              <w:t>______________________________</w:t>
            </w:r>
          </w:p>
          <w:p w14:paraId="046A02AD" w14:textId="77777777" w:rsidR="00A525F6" w:rsidRPr="00675D0D" w:rsidRDefault="00A525F6" w:rsidP="00A525F6">
            <w:r w:rsidRPr="00675D0D">
              <w:t>Примечания:</w:t>
            </w:r>
          </w:p>
          <w:p w14:paraId="71F56842" w14:textId="1A49B7C9" w:rsidR="00A525F6" w:rsidRPr="00675D0D" w:rsidRDefault="00A525F6" w:rsidP="00A525F6">
            <w:r w:rsidRPr="00675D0D">
              <w:t>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 СП 31.13330.</w:t>
            </w:r>
            <w:r w:rsidR="009D781F" w:rsidRPr="00675D0D">
              <w:t>2012</w:t>
            </w:r>
          </w:p>
          <w:p w14:paraId="6EAD9BC4" w14:textId="77777777" w:rsidR="00A525F6" w:rsidRPr="00675D0D" w:rsidRDefault="00A525F6" w:rsidP="00A525F6">
            <w:r w:rsidRPr="00675D0D">
              <w:t>2. Расстояния от бытовой канализации до хозяйственно-питьевого водопровода следует принимать не менее 1,5 м. Для трубопровода из водопроницаемых материалов (железобетонных и хризотилцементных труб) следует предусматривать гидроизоляцию для предотвращения попадания в них стоков при аварии.</w:t>
            </w:r>
          </w:p>
          <w:p w14:paraId="153DAEB5" w14:textId="77777777" w:rsidR="00A525F6" w:rsidRPr="00675D0D" w:rsidRDefault="00A525F6" w:rsidP="00A525F6">
            <w:pPr>
              <w:rPr>
                <w:ins w:id="164" w:author="Титова Ольга Леонидовна" w:date="2021-03-20T14:21:00Z"/>
              </w:rPr>
            </w:pPr>
            <w:r w:rsidRPr="00675D0D">
              <w:t>3. Расстояния в свету между сетями водопровода и канализации, от наружной стенки канала, тоннеля допускается уменьшать до 0,5 м с учетом обеспечения возможности производства строительно-монтажных и ремонтно-эксплуатационных работ. Необходимые мероприятия (укладка труб на искусственное основание, в обоймах, футлярах, коммуникационных коллекторах, теплоизоляция водопроводных труб и пр.) должны исключать возможность повреждения водопроводных, канализационных и смежно расположенных инженерных сетей, каналов, тоннелей.</w:t>
            </w:r>
          </w:p>
          <w:p w14:paraId="75F66398" w14:textId="54BDB509" w:rsidR="00A525F6" w:rsidRPr="00675D0D" w:rsidRDefault="00A525F6" w:rsidP="00A525F6">
            <w:r w:rsidRPr="00675D0D">
              <w:t xml:space="preserve">4. Для специальных грунтов расстояние следует корректировать в соответствии с </w:t>
            </w:r>
            <w:bookmarkStart w:id="165" w:name="_Hlk93224681"/>
            <w:r w:rsidRPr="00675D0D">
              <w:t>СП 131.13330.20</w:t>
            </w:r>
            <w:r w:rsidR="009D781F" w:rsidRPr="00675D0D">
              <w:t>20</w:t>
            </w:r>
            <w:r w:rsidRPr="00675D0D">
              <w:t xml:space="preserve"> </w:t>
            </w:r>
            <w:bookmarkEnd w:id="165"/>
            <w:r w:rsidR="009D781F" w:rsidRPr="00675D0D">
              <w:t>"</w:t>
            </w:r>
            <w:r w:rsidRPr="00675D0D">
              <w:t xml:space="preserve">СНиП 23-01-99*. Строительная климатология", </w:t>
            </w:r>
            <w:hyperlink r:id="rId132" w:history="1">
              <w:r w:rsidRPr="00675D0D">
                <w:rPr>
                  <w:rStyle w:val="a5"/>
                  <w:rFonts w:cs="Times New Roman CYR"/>
                  <w:b w:val="0"/>
                  <w:color w:val="auto"/>
                </w:rPr>
                <w:t>СП 31.13330.2012</w:t>
              </w:r>
            </w:hyperlink>
            <w:r w:rsidRPr="00675D0D">
              <w:t xml:space="preserve"> "Водоснабжение. Наружные сети и сооружения. Актуализированная редакция СНиП 2.04.02-84", Свод правил СП 32.13330.2018 "СНиП 2.04.03-85. Канализация. Наружные сети и сооружения", </w:t>
            </w:r>
            <w:hyperlink r:id="rId133" w:history="1">
              <w:r w:rsidRPr="00675D0D">
                <w:rPr>
                  <w:rStyle w:val="a5"/>
                  <w:rFonts w:cs="Times New Roman CYR"/>
                  <w:b w:val="0"/>
                  <w:color w:val="auto"/>
                </w:rPr>
                <w:t>СП 124.13330.2012</w:t>
              </w:r>
            </w:hyperlink>
            <w:r w:rsidRPr="00675D0D">
              <w:rPr>
                <w:b/>
              </w:rPr>
              <w:t xml:space="preserve"> </w:t>
            </w:r>
            <w:r w:rsidRPr="00675D0D">
              <w:t xml:space="preserve">"Тепловые сети. Актуализированная редакция СНиП 41-02-2003". </w:t>
            </w:r>
          </w:p>
        </w:tc>
      </w:tr>
    </w:tbl>
    <w:p w14:paraId="72B537D9" w14:textId="77777777" w:rsidR="00A525F6" w:rsidRPr="00675D0D" w:rsidRDefault="00A525F6" w:rsidP="003112C6">
      <w:pPr>
        <w:ind w:firstLine="698"/>
        <w:jc w:val="right"/>
        <w:sectPr w:rsidR="00A525F6" w:rsidRPr="00675D0D" w:rsidSect="00A525F6">
          <w:headerReference w:type="default" r:id="rId134"/>
          <w:footerReference w:type="default" r:id="rId135"/>
          <w:pgSz w:w="16837" w:h="11905" w:orient="landscape"/>
          <w:pgMar w:top="799" w:right="1440" w:bottom="799" w:left="1440" w:header="720" w:footer="720" w:gutter="0"/>
          <w:cols w:space="720"/>
          <w:noEndnote/>
        </w:sectPr>
      </w:pPr>
    </w:p>
    <w:p w14:paraId="75F1C629" w14:textId="45125C0B" w:rsidR="00697D23" w:rsidRPr="00675D0D" w:rsidRDefault="00697D23" w:rsidP="00697D23">
      <w:pPr>
        <w:pStyle w:val="1"/>
        <w:rPr>
          <w:color w:val="auto"/>
        </w:rPr>
      </w:pPr>
      <w:bookmarkStart w:id="166" w:name="sub_580"/>
      <w:bookmarkEnd w:id="157"/>
      <w:r w:rsidRPr="00675D0D">
        <w:rPr>
          <w:color w:val="auto"/>
        </w:rPr>
        <w:lastRenderedPageBreak/>
        <w:t>1</w:t>
      </w:r>
      <w:r w:rsidR="00BF4709" w:rsidRPr="00675D0D">
        <w:rPr>
          <w:color w:val="auto"/>
        </w:rPr>
        <w:t>0</w:t>
      </w:r>
      <w:r w:rsidRPr="00675D0D">
        <w:rPr>
          <w:color w:val="auto"/>
        </w:rPr>
        <w:t>. Нормативы градостроительного проектирования зон специального назначени</w:t>
      </w:r>
      <w:bookmarkEnd w:id="166"/>
      <w:r w:rsidR="00BF4709" w:rsidRPr="00675D0D">
        <w:rPr>
          <w:color w:val="auto"/>
        </w:rPr>
        <w:t>я</w:t>
      </w:r>
    </w:p>
    <w:p w14:paraId="574C1BA3" w14:textId="016AFBE5" w:rsidR="00697D23" w:rsidRPr="00675D0D" w:rsidRDefault="00697D23" w:rsidP="00697D23">
      <w:pPr>
        <w:pStyle w:val="1"/>
        <w:rPr>
          <w:color w:val="auto"/>
        </w:rPr>
      </w:pPr>
      <w:bookmarkStart w:id="167" w:name="sub_583"/>
      <w:r w:rsidRPr="00675D0D">
        <w:rPr>
          <w:color w:val="auto"/>
        </w:rPr>
        <w:t>1</w:t>
      </w:r>
      <w:r w:rsidR="00BF4709" w:rsidRPr="00675D0D">
        <w:rPr>
          <w:color w:val="auto"/>
        </w:rPr>
        <w:t>0</w:t>
      </w:r>
      <w:r w:rsidRPr="00675D0D">
        <w:rPr>
          <w:color w:val="auto"/>
        </w:rPr>
        <w:t>.1. Общие требования</w:t>
      </w:r>
    </w:p>
    <w:bookmarkEnd w:id="167"/>
    <w:p w14:paraId="1DCD2917" w14:textId="77777777" w:rsidR="00697D23" w:rsidRPr="00675D0D" w:rsidRDefault="00697D23" w:rsidP="00697D23"/>
    <w:p w14:paraId="62AE07E8" w14:textId="54012EB5" w:rsidR="00697D23" w:rsidRPr="00675D0D" w:rsidRDefault="00697D23" w:rsidP="00697D23">
      <w:bookmarkStart w:id="168" w:name="sub_581"/>
      <w:r w:rsidRPr="00675D0D">
        <w:t>1</w:t>
      </w:r>
      <w:r w:rsidR="00BF4709" w:rsidRPr="00675D0D">
        <w:t>0</w:t>
      </w:r>
      <w:r w:rsidRPr="00675D0D">
        <w:t>.1.1. В состав зон специального назначения городского округа могут включаться зоны, занятые кладбищами, объектами размещения отходов производства и потребления и иными объектами, размещение которых может быть обеспечено только путем выделения указанных зон и недопустимо в других функциональных зонах.</w:t>
      </w:r>
    </w:p>
    <w:p w14:paraId="49724418" w14:textId="0CFC6DCA" w:rsidR="00697D23" w:rsidRPr="00675D0D" w:rsidRDefault="00697D23" w:rsidP="00697D23">
      <w:pPr>
        <w:rPr>
          <w:b/>
        </w:rPr>
      </w:pPr>
      <w:bookmarkStart w:id="169" w:name="sub_582"/>
      <w:bookmarkEnd w:id="168"/>
      <w:r w:rsidRPr="00675D0D">
        <w:t>1</w:t>
      </w:r>
      <w:r w:rsidR="00BF4709" w:rsidRPr="00675D0D">
        <w:t>0</w:t>
      </w:r>
      <w:r w:rsidRPr="00675D0D">
        <w:t xml:space="preserve">.1.2. Для объектов, расположенных в зонах специального назначения, в зависимости от мощности, характера и количества выделяемых в окружающую среду загрязняющих веществ и других вредных физических факторов на основании санитарной классификации устанавливаются санитарно-защитные зоны в соответствии с требованиями </w:t>
      </w:r>
      <w:hyperlink r:id="rId136" w:history="1">
        <w:r w:rsidRPr="00675D0D">
          <w:rPr>
            <w:rStyle w:val="a5"/>
            <w:rFonts w:cs="Times New Roman CYR"/>
            <w:b w:val="0"/>
            <w:color w:val="auto"/>
          </w:rPr>
          <w:t>СанПиН 2.2.1/2.1.1.1200-03</w:t>
        </w:r>
      </w:hyperlink>
      <w:r w:rsidRPr="00675D0D">
        <w:rPr>
          <w:b/>
        </w:rPr>
        <w:t>.</w:t>
      </w:r>
    </w:p>
    <w:bookmarkEnd w:id="169"/>
    <w:p w14:paraId="3FAB2D60" w14:textId="77777777" w:rsidR="00697D23" w:rsidRPr="00675D0D" w:rsidRDefault="00697D23" w:rsidP="00697D23">
      <w:pPr>
        <w:rPr>
          <w:b/>
        </w:rPr>
      </w:pPr>
    </w:p>
    <w:p w14:paraId="24F8A1DB" w14:textId="3D7DC87F" w:rsidR="00697D23" w:rsidRPr="00675D0D" w:rsidRDefault="00697D23" w:rsidP="00697D23">
      <w:pPr>
        <w:pStyle w:val="1"/>
        <w:rPr>
          <w:color w:val="auto"/>
        </w:rPr>
      </w:pPr>
      <w:bookmarkStart w:id="170" w:name="sub_585"/>
      <w:r w:rsidRPr="00675D0D">
        <w:rPr>
          <w:color w:val="auto"/>
        </w:rPr>
        <w:t>1</w:t>
      </w:r>
      <w:r w:rsidR="00BF4709" w:rsidRPr="00675D0D">
        <w:rPr>
          <w:color w:val="auto"/>
        </w:rPr>
        <w:t>0</w:t>
      </w:r>
      <w:r w:rsidRPr="00675D0D">
        <w:rPr>
          <w:color w:val="auto"/>
        </w:rPr>
        <w:t>.2. Объекты, необходимые для организации ритуальных услуг, мест захоронения</w:t>
      </w:r>
    </w:p>
    <w:bookmarkEnd w:id="170"/>
    <w:p w14:paraId="71660A33" w14:textId="77777777" w:rsidR="00697D23" w:rsidRPr="00675D0D" w:rsidRDefault="00697D23" w:rsidP="00697D23"/>
    <w:p w14:paraId="72A236D8" w14:textId="02A7A913" w:rsidR="00697D23" w:rsidRPr="00675D0D" w:rsidRDefault="00697D23" w:rsidP="00697D23">
      <w:bookmarkStart w:id="171" w:name="sub_584"/>
      <w:r w:rsidRPr="00675D0D">
        <w:t>1</w:t>
      </w:r>
      <w:r w:rsidR="00BF4709" w:rsidRPr="00675D0D">
        <w:t>0</w:t>
      </w:r>
      <w:r w:rsidRPr="00675D0D">
        <w:t>.2.1.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ритуальных услуг и мест захоронения, а также размеры земельных участков, занимаемых указанными объектами, приведены в таблице 1</w:t>
      </w:r>
      <w:r w:rsidR="00BF4709" w:rsidRPr="00675D0D">
        <w:t>0</w:t>
      </w:r>
      <w:r w:rsidRPr="00675D0D">
        <w:t>.1.</w:t>
      </w:r>
    </w:p>
    <w:bookmarkEnd w:id="171"/>
    <w:p w14:paraId="541EE119" w14:textId="77777777" w:rsidR="00697D23" w:rsidRPr="00675D0D" w:rsidRDefault="00697D23" w:rsidP="00697D23"/>
    <w:p w14:paraId="3FAE53D3" w14:textId="33E63CEC" w:rsidR="00697D23" w:rsidRPr="00675D0D" w:rsidRDefault="00697D23" w:rsidP="00697D23">
      <w:pPr>
        <w:ind w:firstLine="698"/>
        <w:jc w:val="right"/>
      </w:pPr>
      <w:bookmarkStart w:id="172" w:name="sub_588"/>
      <w:r w:rsidRPr="00675D0D">
        <w:rPr>
          <w:rStyle w:val="a4"/>
          <w:bCs/>
          <w:color w:val="auto"/>
        </w:rPr>
        <w:t>Таблица 1</w:t>
      </w:r>
      <w:r w:rsidR="00BF4709" w:rsidRPr="00675D0D">
        <w:rPr>
          <w:rStyle w:val="a4"/>
          <w:bCs/>
          <w:color w:val="auto"/>
        </w:rPr>
        <w:t>0</w:t>
      </w:r>
      <w:r w:rsidRPr="00675D0D">
        <w:rPr>
          <w:rStyle w:val="a4"/>
          <w:bCs/>
          <w:color w:val="auto"/>
        </w:rPr>
        <w:t>.1</w:t>
      </w:r>
    </w:p>
    <w:bookmarkEnd w:id="172"/>
    <w:p w14:paraId="1DD29408"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2835"/>
        <w:gridCol w:w="2410"/>
        <w:gridCol w:w="3048"/>
      </w:tblGrid>
      <w:tr w:rsidR="00675D0D" w:rsidRPr="00675D0D" w14:paraId="470027F8" w14:textId="77777777" w:rsidTr="00DD4DCA">
        <w:tc>
          <w:tcPr>
            <w:tcW w:w="1843" w:type="dxa"/>
            <w:tcBorders>
              <w:top w:val="single" w:sz="4" w:space="0" w:color="auto"/>
              <w:bottom w:val="single" w:sz="4" w:space="0" w:color="auto"/>
              <w:right w:val="single" w:sz="4" w:space="0" w:color="auto"/>
            </w:tcBorders>
          </w:tcPr>
          <w:p w14:paraId="3285AA3C"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835" w:type="dxa"/>
            <w:tcBorders>
              <w:top w:val="single" w:sz="4" w:space="0" w:color="auto"/>
              <w:left w:val="single" w:sz="4" w:space="0" w:color="auto"/>
              <w:bottom w:val="single" w:sz="4" w:space="0" w:color="auto"/>
              <w:right w:val="single" w:sz="4" w:space="0" w:color="auto"/>
            </w:tcBorders>
          </w:tcPr>
          <w:p w14:paraId="4CE08388"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410" w:type="dxa"/>
            <w:tcBorders>
              <w:top w:val="single" w:sz="4" w:space="0" w:color="auto"/>
              <w:left w:val="single" w:sz="4" w:space="0" w:color="auto"/>
              <w:bottom w:val="single" w:sz="4" w:space="0" w:color="auto"/>
              <w:right w:val="single" w:sz="4" w:space="0" w:color="auto"/>
            </w:tcBorders>
          </w:tcPr>
          <w:p w14:paraId="5C22DA09"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048" w:type="dxa"/>
            <w:tcBorders>
              <w:top w:val="single" w:sz="4" w:space="0" w:color="auto"/>
              <w:left w:val="single" w:sz="4" w:space="0" w:color="auto"/>
              <w:bottom w:val="single" w:sz="4" w:space="0" w:color="auto"/>
            </w:tcBorders>
          </w:tcPr>
          <w:p w14:paraId="40137F1C"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4AD18778" w14:textId="77777777" w:rsidTr="00DD4DCA">
        <w:tc>
          <w:tcPr>
            <w:tcW w:w="1843" w:type="dxa"/>
            <w:vMerge w:val="restart"/>
            <w:tcBorders>
              <w:top w:val="single" w:sz="4" w:space="0" w:color="auto"/>
              <w:bottom w:val="single" w:sz="4" w:space="0" w:color="auto"/>
              <w:right w:val="single" w:sz="4" w:space="0" w:color="auto"/>
            </w:tcBorders>
          </w:tcPr>
          <w:p w14:paraId="6C0A23EA" w14:textId="77777777" w:rsidR="00697D23" w:rsidRPr="00675D0D" w:rsidRDefault="00697D23" w:rsidP="00DD4DCA">
            <w:pPr>
              <w:pStyle w:val="a7"/>
              <w:rPr>
                <w:rFonts w:eastAsiaTheme="minorEastAsia"/>
              </w:rPr>
            </w:pPr>
            <w:r w:rsidRPr="00675D0D">
              <w:rPr>
                <w:rFonts w:eastAsiaTheme="minorEastAsia"/>
              </w:rPr>
              <w:t>Бюро похоронного обслуживания</w:t>
            </w:r>
          </w:p>
        </w:tc>
        <w:tc>
          <w:tcPr>
            <w:tcW w:w="2835" w:type="dxa"/>
            <w:vMerge w:val="restart"/>
            <w:tcBorders>
              <w:top w:val="single" w:sz="4" w:space="0" w:color="auto"/>
              <w:left w:val="single" w:sz="4" w:space="0" w:color="auto"/>
              <w:bottom w:val="single" w:sz="4" w:space="0" w:color="auto"/>
              <w:right w:val="single" w:sz="4" w:space="0" w:color="auto"/>
            </w:tcBorders>
          </w:tcPr>
          <w:p w14:paraId="5C10CB81"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0B5C0BAD"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048" w:type="dxa"/>
            <w:tcBorders>
              <w:top w:val="single" w:sz="4" w:space="0" w:color="auto"/>
              <w:left w:val="single" w:sz="4" w:space="0" w:color="auto"/>
              <w:bottom w:val="single" w:sz="4" w:space="0" w:color="auto"/>
            </w:tcBorders>
          </w:tcPr>
          <w:p w14:paraId="6538B055"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менее 1</w:t>
            </w:r>
          </w:p>
        </w:tc>
      </w:tr>
      <w:tr w:rsidR="00675D0D" w:rsidRPr="00675D0D" w14:paraId="1D536A6A" w14:textId="77777777" w:rsidTr="00DD4DCA">
        <w:tc>
          <w:tcPr>
            <w:tcW w:w="1843" w:type="dxa"/>
            <w:vMerge/>
            <w:tcBorders>
              <w:top w:val="single" w:sz="4" w:space="0" w:color="auto"/>
              <w:bottom w:val="single" w:sz="4" w:space="0" w:color="auto"/>
              <w:right w:val="single" w:sz="4" w:space="0" w:color="auto"/>
            </w:tcBorders>
          </w:tcPr>
          <w:p w14:paraId="6346D138" w14:textId="77777777" w:rsidR="00697D23" w:rsidRPr="00675D0D" w:rsidRDefault="00697D23" w:rsidP="00DD4DCA">
            <w:pPr>
              <w:pStyle w:val="a6"/>
              <w:rPr>
                <w:rFonts w:eastAsiaTheme="minorEastAsia"/>
              </w:rPr>
            </w:pPr>
          </w:p>
        </w:tc>
        <w:tc>
          <w:tcPr>
            <w:tcW w:w="2835" w:type="dxa"/>
            <w:vMerge/>
            <w:tcBorders>
              <w:top w:val="single" w:sz="4" w:space="0" w:color="auto"/>
              <w:left w:val="single" w:sz="4" w:space="0" w:color="auto"/>
              <w:bottom w:val="single" w:sz="4" w:space="0" w:color="auto"/>
              <w:right w:val="single" w:sz="4" w:space="0" w:color="auto"/>
            </w:tcBorders>
          </w:tcPr>
          <w:p w14:paraId="2ED54E40"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4827BF39"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3048" w:type="dxa"/>
            <w:tcBorders>
              <w:top w:val="single" w:sz="4" w:space="0" w:color="auto"/>
              <w:left w:val="single" w:sz="4" w:space="0" w:color="auto"/>
              <w:bottom w:val="single" w:sz="4" w:space="0" w:color="auto"/>
            </w:tcBorders>
          </w:tcPr>
          <w:p w14:paraId="37DFBC9B"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CB5AE5D" w14:textId="77777777" w:rsidTr="00DD4DCA">
        <w:tc>
          <w:tcPr>
            <w:tcW w:w="1843" w:type="dxa"/>
            <w:vMerge/>
            <w:tcBorders>
              <w:top w:val="single" w:sz="4" w:space="0" w:color="auto"/>
              <w:bottom w:val="single" w:sz="4" w:space="0" w:color="auto"/>
              <w:right w:val="single" w:sz="4" w:space="0" w:color="auto"/>
            </w:tcBorders>
          </w:tcPr>
          <w:p w14:paraId="242631C3" w14:textId="77777777" w:rsidR="00697D23" w:rsidRPr="00675D0D" w:rsidRDefault="00697D23" w:rsidP="00DD4DCA">
            <w:pPr>
              <w:pStyle w:val="a6"/>
              <w:rPr>
                <w:rFonts w:eastAsiaTheme="minorEastAsia"/>
              </w:rPr>
            </w:pPr>
          </w:p>
        </w:tc>
        <w:tc>
          <w:tcPr>
            <w:tcW w:w="2835" w:type="dxa"/>
            <w:tcBorders>
              <w:top w:val="single" w:sz="4" w:space="0" w:color="auto"/>
              <w:left w:val="single" w:sz="4" w:space="0" w:color="auto"/>
              <w:bottom w:val="single" w:sz="4" w:space="0" w:color="auto"/>
              <w:right w:val="single" w:sz="4" w:space="0" w:color="auto"/>
            </w:tcBorders>
          </w:tcPr>
          <w:p w14:paraId="684FC3BA"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5714B81F" w14:textId="77777777" w:rsidR="00697D23" w:rsidRPr="00675D0D" w:rsidRDefault="00697D23" w:rsidP="00DD4DCA">
            <w:pPr>
              <w:pStyle w:val="a7"/>
              <w:rPr>
                <w:rFonts w:eastAsiaTheme="minorEastAsia"/>
              </w:rPr>
            </w:pPr>
            <w:r w:rsidRPr="00675D0D">
              <w:rPr>
                <w:rFonts w:eastAsiaTheme="minorEastAsia"/>
              </w:rPr>
              <w:t>-</w:t>
            </w:r>
          </w:p>
        </w:tc>
        <w:tc>
          <w:tcPr>
            <w:tcW w:w="3048" w:type="dxa"/>
            <w:tcBorders>
              <w:top w:val="single" w:sz="4" w:space="0" w:color="auto"/>
              <w:left w:val="single" w:sz="4" w:space="0" w:color="auto"/>
              <w:bottom w:val="single" w:sz="4" w:space="0" w:color="auto"/>
            </w:tcBorders>
          </w:tcPr>
          <w:p w14:paraId="50E85946"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49BD0EAB" w14:textId="77777777" w:rsidTr="00DD4DCA">
        <w:tc>
          <w:tcPr>
            <w:tcW w:w="1843" w:type="dxa"/>
            <w:vMerge w:val="restart"/>
            <w:tcBorders>
              <w:top w:val="single" w:sz="4" w:space="0" w:color="auto"/>
              <w:bottom w:val="single" w:sz="4" w:space="0" w:color="auto"/>
              <w:right w:val="single" w:sz="4" w:space="0" w:color="auto"/>
            </w:tcBorders>
          </w:tcPr>
          <w:p w14:paraId="60EF211E" w14:textId="77777777" w:rsidR="00697D23" w:rsidRPr="00675D0D" w:rsidRDefault="00697D23" w:rsidP="00DD4DCA">
            <w:pPr>
              <w:pStyle w:val="a7"/>
              <w:rPr>
                <w:rFonts w:eastAsiaTheme="minorEastAsia"/>
              </w:rPr>
            </w:pPr>
            <w:r w:rsidRPr="00675D0D">
              <w:rPr>
                <w:rFonts w:eastAsiaTheme="minorEastAsia"/>
              </w:rPr>
              <w:t>Дом траурных обрядов</w:t>
            </w:r>
          </w:p>
        </w:tc>
        <w:tc>
          <w:tcPr>
            <w:tcW w:w="2835" w:type="dxa"/>
            <w:vMerge w:val="restart"/>
            <w:tcBorders>
              <w:top w:val="single" w:sz="4" w:space="0" w:color="auto"/>
              <w:left w:val="single" w:sz="4" w:space="0" w:color="auto"/>
              <w:bottom w:val="single" w:sz="4" w:space="0" w:color="auto"/>
              <w:right w:val="single" w:sz="4" w:space="0" w:color="auto"/>
            </w:tcBorders>
          </w:tcPr>
          <w:p w14:paraId="50D65523"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498D065E"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048" w:type="dxa"/>
            <w:tcBorders>
              <w:top w:val="single" w:sz="4" w:space="0" w:color="auto"/>
              <w:left w:val="single" w:sz="4" w:space="0" w:color="auto"/>
              <w:bottom w:val="single" w:sz="4" w:space="0" w:color="auto"/>
            </w:tcBorders>
          </w:tcPr>
          <w:p w14:paraId="423A1825"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менее 1</w:t>
            </w:r>
          </w:p>
        </w:tc>
      </w:tr>
      <w:tr w:rsidR="00675D0D" w:rsidRPr="00675D0D" w14:paraId="6888CDAF" w14:textId="77777777" w:rsidTr="00DD4DCA">
        <w:tc>
          <w:tcPr>
            <w:tcW w:w="1843" w:type="dxa"/>
            <w:vMerge/>
            <w:tcBorders>
              <w:top w:val="single" w:sz="4" w:space="0" w:color="auto"/>
              <w:bottom w:val="single" w:sz="4" w:space="0" w:color="auto"/>
              <w:right w:val="single" w:sz="4" w:space="0" w:color="auto"/>
            </w:tcBorders>
          </w:tcPr>
          <w:p w14:paraId="74E89E0B" w14:textId="77777777" w:rsidR="00697D23" w:rsidRPr="00675D0D" w:rsidRDefault="00697D23" w:rsidP="00DD4DCA">
            <w:pPr>
              <w:pStyle w:val="a6"/>
              <w:rPr>
                <w:rFonts w:eastAsiaTheme="minorEastAsia"/>
              </w:rPr>
            </w:pPr>
          </w:p>
        </w:tc>
        <w:tc>
          <w:tcPr>
            <w:tcW w:w="2835" w:type="dxa"/>
            <w:vMerge/>
            <w:tcBorders>
              <w:top w:val="single" w:sz="4" w:space="0" w:color="auto"/>
              <w:left w:val="single" w:sz="4" w:space="0" w:color="auto"/>
              <w:bottom w:val="single" w:sz="4" w:space="0" w:color="auto"/>
              <w:right w:val="single" w:sz="4" w:space="0" w:color="auto"/>
            </w:tcBorders>
          </w:tcPr>
          <w:p w14:paraId="1B0409BA"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04F5F69F"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3048" w:type="dxa"/>
            <w:tcBorders>
              <w:top w:val="single" w:sz="4" w:space="0" w:color="auto"/>
              <w:left w:val="single" w:sz="4" w:space="0" w:color="auto"/>
              <w:bottom w:val="single" w:sz="4" w:space="0" w:color="auto"/>
            </w:tcBorders>
          </w:tcPr>
          <w:p w14:paraId="6B02E144"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39630A63" w14:textId="77777777" w:rsidTr="00DD4DCA">
        <w:tc>
          <w:tcPr>
            <w:tcW w:w="1843" w:type="dxa"/>
            <w:vMerge/>
            <w:tcBorders>
              <w:top w:val="single" w:sz="4" w:space="0" w:color="auto"/>
              <w:bottom w:val="single" w:sz="4" w:space="0" w:color="auto"/>
              <w:right w:val="single" w:sz="4" w:space="0" w:color="auto"/>
            </w:tcBorders>
          </w:tcPr>
          <w:p w14:paraId="6347A6A3" w14:textId="77777777" w:rsidR="00697D23" w:rsidRPr="00675D0D" w:rsidRDefault="00697D23" w:rsidP="00DD4DCA">
            <w:pPr>
              <w:pStyle w:val="a6"/>
              <w:rPr>
                <w:rFonts w:eastAsiaTheme="minorEastAsia"/>
              </w:rPr>
            </w:pPr>
          </w:p>
        </w:tc>
        <w:tc>
          <w:tcPr>
            <w:tcW w:w="2835" w:type="dxa"/>
            <w:tcBorders>
              <w:top w:val="single" w:sz="4" w:space="0" w:color="auto"/>
              <w:left w:val="single" w:sz="4" w:space="0" w:color="auto"/>
              <w:bottom w:val="single" w:sz="4" w:space="0" w:color="auto"/>
              <w:right w:val="single" w:sz="4" w:space="0" w:color="auto"/>
            </w:tcBorders>
          </w:tcPr>
          <w:p w14:paraId="4ED0A2EA"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3506D3D5" w14:textId="77777777" w:rsidR="00697D23" w:rsidRPr="00675D0D" w:rsidRDefault="00697D23" w:rsidP="00DD4DCA">
            <w:pPr>
              <w:pStyle w:val="a7"/>
              <w:rPr>
                <w:rFonts w:eastAsiaTheme="minorEastAsia"/>
              </w:rPr>
            </w:pPr>
            <w:r w:rsidRPr="00675D0D">
              <w:rPr>
                <w:rFonts w:eastAsiaTheme="minorEastAsia"/>
              </w:rPr>
              <w:t>-</w:t>
            </w:r>
          </w:p>
        </w:tc>
        <w:tc>
          <w:tcPr>
            <w:tcW w:w="3048" w:type="dxa"/>
            <w:tcBorders>
              <w:top w:val="single" w:sz="4" w:space="0" w:color="auto"/>
              <w:left w:val="single" w:sz="4" w:space="0" w:color="auto"/>
              <w:bottom w:val="single" w:sz="4" w:space="0" w:color="auto"/>
            </w:tcBorders>
          </w:tcPr>
          <w:p w14:paraId="61F970A3"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1BFC62D4" w14:textId="77777777" w:rsidTr="00DD4DCA">
        <w:tc>
          <w:tcPr>
            <w:tcW w:w="1843" w:type="dxa"/>
            <w:vMerge w:val="restart"/>
            <w:tcBorders>
              <w:top w:val="single" w:sz="4" w:space="0" w:color="auto"/>
              <w:bottom w:val="single" w:sz="4" w:space="0" w:color="auto"/>
              <w:right w:val="single" w:sz="4" w:space="0" w:color="auto"/>
            </w:tcBorders>
          </w:tcPr>
          <w:p w14:paraId="27924465" w14:textId="77777777" w:rsidR="00697D23" w:rsidRPr="00675D0D" w:rsidRDefault="00697D23" w:rsidP="00DD4DCA">
            <w:pPr>
              <w:pStyle w:val="a7"/>
              <w:rPr>
                <w:rFonts w:eastAsiaTheme="minorEastAsia"/>
              </w:rPr>
            </w:pPr>
            <w:r w:rsidRPr="00675D0D">
              <w:rPr>
                <w:rFonts w:eastAsiaTheme="minorEastAsia"/>
              </w:rPr>
              <w:t>Кладбище традиционного захоронения</w:t>
            </w:r>
          </w:p>
        </w:tc>
        <w:tc>
          <w:tcPr>
            <w:tcW w:w="2835" w:type="dxa"/>
            <w:vMerge w:val="restart"/>
            <w:tcBorders>
              <w:top w:val="single" w:sz="4" w:space="0" w:color="auto"/>
              <w:left w:val="single" w:sz="4" w:space="0" w:color="auto"/>
              <w:bottom w:val="single" w:sz="4" w:space="0" w:color="auto"/>
              <w:right w:val="single" w:sz="4" w:space="0" w:color="auto"/>
            </w:tcBorders>
          </w:tcPr>
          <w:p w14:paraId="315694A9"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минимально допустимого уровня </w:t>
            </w:r>
            <w:r w:rsidRPr="00675D0D">
              <w:rPr>
                <w:rFonts w:eastAsiaTheme="minorEastAsia"/>
              </w:rPr>
              <w:lastRenderedPageBreak/>
              <w:t>обеспеченности</w:t>
            </w:r>
          </w:p>
        </w:tc>
        <w:tc>
          <w:tcPr>
            <w:tcW w:w="2410" w:type="dxa"/>
            <w:tcBorders>
              <w:top w:val="single" w:sz="4" w:space="0" w:color="auto"/>
              <w:left w:val="single" w:sz="4" w:space="0" w:color="auto"/>
              <w:bottom w:val="single" w:sz="4" w:space="0" w:color="auto"/>
              <w:right w:val="single" w:sz="4" w:space="0" w:color="auto"/>
            </w:tcBorders>
          </w:tcPr>
          <w:p w14:paraId="6191D330" w14:textId="77777777" w:rsidR="00697D23" w:rsidRPr="00675D0D" w:rsidRDefault="00697D23" w:rsidP="00DD4DCA">
            <w:pPr>
              <w:pStyle w:val="a7"/>
              <w:rPr>
                <w:rFonts w:eastAsiaTheme="minorEastAsia"/>
              </w:rPr>
            </w:pPr>
            <w:r w:rsidRPr="00675D0D">
              <w:rPr>
                <w:rFonts w:eastAsiaTheme="minorEastAsia"/>
              </w:rPr>
              <w:lastRenderedPageBreak/>
              <w:t>Уровень обеспеченности, га/1000 чел.</w:t>
            </w:r>
          </w:p>
        </w:tc>
        <w:tc>
          <w:tcPr>
            <w:tcW w:w="3048" w:type="dxa"/>
            <w:tcBorders>
              <w:top w:val="single" w:sz="4" w:space="0" w:color="auto"/>
              <w:left w:val="single" w:sz="4" w:space="0" w:color="auto"/>
              <w:bottom w:val="single" w:sz="4" w:space="0" w:color="auto"/>
            </w:tcBorders>
          </w:tcPr>
          <w:p w14:paraId="325FB054" w14:textId="77777777" w:rsidR="00697D23" w:rsidRPr="00675D0D" w:rsidRDefault="00697D23" w:rsidP="00DD4DCA">
            <w:pPr>
              <w:pStyle w:val="a7"/>
              <w:rPr>
                <w:rFonts w:eastAsiaTheme="minorEastAsia"/>
              </w:rPr>
            </w:pPr>
            <w:r w:rsidRPr="00675D0D">
              <w:rPr>
                <w:rFonts w:eastAsiaTheme="minorEastAsia"/>
              </w:rPr>
              <w:t>0,24</w:t>
            </w:r>
          </w:p>
        </w:tc>
      </w:tr>
      <w:tr w:rsidR="00675D0D" w:rsidRPr="00675D0D" w14:paraId="0ACC9D2B" w14:textId="77777777" w:rsidTr="00DD4DCA">
        <w:tc>
          <w:tcPr>
            <w:tcW w:w="1843" w:type="dxa"/>
            <w:vMerge/>
            <w:tcBorders>
              <w:top w:val="single" w:sz="4" w:space="0" w:color="auto"/>
              <w:bottom w:val="single" w:sz="4" w:space="0" w:color="auto"/>
              <w:right w:val="single" w:sz="4" w:space="0" w:color="auto"/>
            </w:tcBorders>
          </w:tcPr>
          <w:p w14:paraId="3C683077" w14:textId="77777777" w:rsidR="00697D23" w:rsidRPr="00675D0D" w:rsidRDefault="00697D23" w:rsidP="00DD4DCA">
            <w:pPr>
              <w:pStyle w:val="a6"/>
              <w:rPr>
                <w:rFonts w:eastAsiaTheme="minorEastAsia"/>
              </w:rPr>
            </w:pPr>
          </w:p>
        </w:tc>
        <w:tc>
          <w:tcPr>
            <w:tcW w:w="2835" w:type="dxa"/>
            <w:vMerge/>
            <w:tcBorders>
              <w:top w:val="single" w:sz="4" w:space="0" w:color="auto"/>
              <w:left w:val="single" w:sz="4" w:space="0" w:color="auto"/>
              <w:bottom w:val="single" w:sz="4" w:space="0" w:color="auto"/>
              <w:right w:val="single" w:sz="4" w:space="0" w:color="auto"/>
            </w:tcBorders>
          </w:tcPr>
          <w:p w14:paraId="041809B8"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29398C12"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3048" w:type="dxa"/>
            <w:tcBorders>
              <w:top w:val="single" w:sz="4" w:space="0" w:color="auto"/>
              <w:left w:val="single" w:sz="4" w:space="0" w:color="auto"/>
              <w:bottom w:val="single" w:sz="4" w:space="0" w:color="auto"/>
            </w:tcBorders>
          </w:tcPr>
          <w:p w14:paraId="1FBF592C"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более 40 га</w:t>
            </w:r>
          </w:p>
        </w:tc>
      </w:tr>
      <w:tr w:rsidR="00675D0D" w:rsidRPr="00675D0D" w14:paraId="3743AA5D" w14:textId="77777777" w:rsidTr="00DD4DCA">
        <w:tc>
          <w:tcPr>
            <w:tcW w:w="1843" w:type="dxa"/>
            <w:vMerge/>
            <w:tcBorders>
              <w:top w:val="single" w:sz="4" w:space="0" w:color="auto"/>
              <w:bottom w:val="single" w:sz="4" w:space="0" w:color="auto"/>
              <w:right w:val="single" w:sz="4" w:space="0" w:color="auto"/>
            </w:tcBorders>
          </w:tcPr>
          <w:p w14:paraId="66B6263A" w14:textId="77777777" w:rsidR="00697D23" w:rsidRPr="00675D0D" w:rsidRDefault="00697D23" w:rsidP="00DD4DCA">
            <w:pPr>
              <w:pStyle w:val="a6"/>
              <w:rPr>
                <w:rFonts w:eastAsiaTheme="minorEastAsia"/>
              </w:rPr>
            </w:pPr>
          </w:p>
        </w:tc>
        <w:tc>
          <w:tcPr>
            <w:tcW w:w="2835" w:type="dxa"/>
            <w:tcBorders>
              <w:top w:val="single" w:sz="4" w:space="0" w:color="auto"/>
              <w:left w:val="single" w:sz="4" w:space="0" w:color="auto"/>
              <w:bottom w:val="single" w:sz="4" w:space="0" w:color="auto"/>
              <w:right w:val="single" w:sz="4" w:space="0" w:color="auto"/>
            </w:tcBorders>
          </w:tcPr>
          <w:p w14:paraId="74E57455"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21ACC4FC" w14:textId="77777777" w:rsidR="00697D23" w:rsidRPr="00675D0D" w:rsidRDefault="00697D23" w:rsidP="00DD4DCA">
            <w:pPr>
              <w:pStyle w:val="a6"/>
              <w:rPr>
                <w:rFonts w:eastAsiaTheme="minorEastAsia"/>
              </w:rPr>
            </w:pPr>
          </w:p>
        </w:tc>
        <w:tc>
          <w:tcPr>
            <w:tcW w:w="3048" w:type="dxa"/>
            <w:tcBorders>
              <w:top w:val="single" w:sz="4" w:space="0" w:color="auto"/>
              <w:left w:val="single" w:sz="4" w:space="0" w:color="auto"/>
              <w:bottom w:val="single" w:sz="4" w:space="0" w:color="auto"/>
            </w:tcBorders>
          </w:tcPr>
          <w:p w14:paraId="7C0DC4CB" w14:textId="77777777" w:rsidR="00697D23" w:rsidRPr="00675D0D" w:rsidRDefault="00697D23" w:rsidP="00DD4DCA">
            <w:pPr>
              <w:pStyle w:val="a7"/>
              <w:rPr>
                <w:rFonts w:eastAsiaTheme="minorEastAsia"/>
              </w:rPr>
            </w:pPr>
            <w:r w:rsidRPr="00675D0D">
              <w:rPr>
                <w:rFonts w:eastAsiaTheme="minorEastAsia"/>
              </w:rPr>
              <w:t>не менее 300 метров от границ селитебной территории</w:t>
            </w:r>
          </w:p>
        </w:tc>
      </w:tr>
    </w:tbl>
    <w:p w14:paraId="39EB8D20" w14:textId="77777777" w:rsidR="00697D23" w:rsidRPr="00675D0D" w:rsidRDefault="00697D23" w:rsidP="00697D23"/>
    <w:p w14:paraId="1C91C836" w14:textId="1EC2D407" w:rsidR="00697D23" w:rsidRPr="00675D0D" w:rsidRDefault="00697D23" w:rsidP="00697D23">
      <w:bookmarkStart w:id="173" w:name="sub_587"/>
      <w:r w:rsidRPr="00675D0D">
        <w:t>1</w:t>
      </w:r>
      <w:r w:rsidR="00BF4709" w:rsidRPr="00675D0D">
        <w:t>0</w:t>
      </w:r>
      <w:r w:rsidRPr="00675D0D">
        <w:t>.2.2. Размещение мест захоронения следует осуществлять в соответствии с таблицей 1</w:t>
      </w:r>
      <w:r w:rsidR="00BF4709" w:rsidRPr="00675D0D">
        <w:t>0</w:t>
      </w:r>
      <w:r w:rsidRPr="00675D0D">
        <w:t>.2.</w:t>
      </w:r>
    </w:p>
    <w:bookmarkEnd w:id="173"/>
    <w:p w14:paraId="1FBA9350" w14:textId="77777777" w:rsidR="00697D23" w:rsidRPr="00675D0D" w:rsidRDefault="00697D23" w:rsidP="00697D23"/>
    <w:p w14:paraId="53B239C8" w14:textId="27EE0D1B" w:rsidR="00697D23" w:rsidRPr="00675D0D" w:rsidRDefault="00697D23" w:rsidP="00697D23">
      <w:pPr>
        <w:ind w:firstLine="698"/>
        <w:jc w:val="right"/>
      </w:pPr>
      <w:bookmarkStart w:id="174" w:name="sub_591"/>
      <w:r w:rsidRPr="00675D0D">
        <w:rPr>
          <w:rStyle w:val="a4"/>
          <w:bCs/>
          <w:color w:val="auto"/>
        </w:rPr>
        <w:t>Таблица 1</w:t>
      </w:r>
      <w:r w:rsidR="00BF4709" w:rsidRPr="00675D0D">
        <w:rPr>
          <w:rStyle w:val="a4"/>
          <w:bCs/>
          <w:color w:val="auto"/>
        </w:rPr>
        <w:t>0</w:t>
      </w:r>
      <w:r w:rsidRPr="00675D0D">
        <w:rPr>
          <w:rStyle w:val="a4"/>
          <w:bCs/>
          <w:color w:val="auto"/>
        </w:rPr>
        <w:t>.2</w:t>
      </w:r>
    </w:p>
    <w:bookmarkEnd w:id="174"/>
    <w:p w14:paraId="775F7FB3"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753"/>
        <w:gridCol w:w="6256"/>
      </w:tblGrid>
      <w:tr w:rsidR="00675D0D" w:rsidRPr="00675D0D" w14:paraId="179843BD" w14:textId="77777777" w:rsidTr="00DD4DCA">
        <w:tc>
          <w:tcPr>
            <w:tcW w:w="3753" w:type="dxa"/>
            <w:tcBorders>
              <w:top w:val="single" w:sz="4" w:space="0" w:color="auto"/>
              <w:bottom w:val="single" w:sz="4" w:space="0" w:color="auto"/>
              <w:right w:val="single" w:sz="4" w:space="0" w:color="auto"/>
            </w:tcBorders>
          </w:tcPr>
          <w:p w14:paraId="25B2F243" w14:textId="77777777" w:rsidR="00697D23" w:rsidRPr="00675D0D" w:rsidRDefault="00697D23" w:rsidP="00DD4DCA">
            <w:pPr>
              <w:pStyle w:val="a7"/>
              <w:rPr>
                <w:rFonts w:eastAsiaTheme="minorEastAsia"/>
              </w:rPr>
            </w:pPr>
            <w:r w:rsidRPr="00675D0D">
              <w:rPr>
                <w:rFonts w:eastAsiaTheme="minorEastAsia"/>
              </w:rPr>
              <w:t>Наименование показателей</w:t>
            </w:r>
          </w:p>
        </w:tc>
        <w:tc>
          <w:tcPr>
            <w:tcW w:w="6256" w:type="dxa"/>
            <w:tcBorders>
              <w:top w:val="single" w:sz="4" w:space="0" w:color="auto"/>
              <w:left w:val="single" w:sz="4" w:space="0" w:color="auto"/>
              <w:bottom w:val="single" w:sz="4" w:space="0" w:color="auto"/>
            </w:tcBorders>
          </w:tcPr>
          <w:p w14:paraId="5D04AE1C" w14:textId="77777777" w:rsidR="00697D23" w:rsidRPr="00675D0D" w:rsidRDefault="00697D23" w:rsidP="00DD4DCA">
            <w:pPr>
              <w:pStyle w:val="a7"/>
              <w:rPr>
                <w:rFonts w:eastAsiaTheme="minorEastAsia"/>
              </w:rPr>
            </w:pPr>
            <w:r w:rsidRPr="00675D0D">
              <w:rPr>
                <w:rFonts w:eastAsiaTheme="minorEastAsia"/>
              </w:rPr>
              <w:t>Нормативные параметры и расчетные показатели</w:t>
            </w:r>
          </w:p>
        </w:tc>
      </w:tr>
      <w:tr w:rsidR="00675D0D" w:rsidRPr="00675D0D" w14:paraId="180D1253" w14:textId="77777777" w:rsidTr="00DD4DCA">
        <w:tc>
          <w:tcPr>
            <w:tcW w:w="3753" w:type="dxa"/>
            <w:tcBorders>
              <w:top w:val="single" w:sz="4" w:space="0" w:color="auto"/>
              <w:bottom w:val="single" w:sz="4" w:space="0" w:color="auto"/>
              <w:right w:val="single" w:sz="4" w:space="0" w:color="auto"/>
            </w:tcBorders>
          </w:tcPr>
          <w:p w14:paraId="476B5BC9" w14:textId="77777777" w:rsidR="00697D23" w:rsidRPr="00675D0D" w:rsidRDefault="00697D23" w:rsidP="00DD4DCA">
            <w:pPr>
              <w:pStyle w:val="a7"/>
              <w:rPr>
                <w:rFonts w:eastAsiaTheme="minorEastAsia"/>
              </w:rPr>
            </w:pPr>
            <w:r w:rsidRPr="00675D0D">
              <w:rPr>
                <w:rFonts w:eastAsiaTheme="minorEastAsia"/>
              </w:rPr>
              <w:t>Выбор земельного участка для размещения места захоронения</w:t>
            </w:r>
          </w:p>
        </w:tc>
        <w:tc>
          <w:tcPr>
            <w:tcW w:w="6256" w:type="dxa"/>
            <w:tcBorders>
              <w:top w:val="single" w:sz="4" w:space="0" w:color="auto"/>
              <w:left w:val="single" w:sz="4" w:space="0" w:color="auto"/>
              <w:bottom w:val="single" w:sz="4" w:space="0" w:color="auto"/>
            </w:tcBorders>
          </w:tcPr>
          <w:p w14:paraId="7CAD1BB6" w14:textId="77777777" w:rsidR="00697D23" w:rsidRPr="00675D0D" w:rsidRDefault="00697D23" w:rsidP="00DD4DCA">
            <w:pPr>
              <w:pStyle w:val="a7"/>
              <w:jc w:val="both"/>
              <w:rPr>
                <w:rFonts w:eastAsiaTheme="minorEastAsia"/>
              </w:rPr>
            </w:pPr>
            <w:r w:rsidRPr="00675D0D">
              <w:rPr>
                <w:rFonts w:eastAsiaTheme="minorEastAsia"/>
              </w:rPr>
              <w:t xml:space="preserve">Осуществляется в соответствии с Правилами землепользования и застройки города Череповец, утвержденными </w:t>
            </w:r>
            <w:hyperlink r:id="rId137" w:history="1">
              <w:r w:rsidRPr="00675D0D">
                <w:rPr>
                  <w:rFonts w:eastAsiaTheme="minorEastAsia"/>
                </w:rPr>
                <w:t>решением</w:t>
              </w:r>
            </w:hyperlink>
            <w:r w:rsidRPr="00675D0D">
              <w:rPr>
                <w:rFonts w:eastAsiaTheme="minorEastAsia"/>
              </w:rPr>
              <w:t xml:space="preserve"> Череповецкой городской Думы от 29.06.2010 N 132, с учетом гидрогеологических характеристик, особенностей рельефа местности, состава грунтов, предельно допустимых экологических нагрузок на окружающую среду, а также в соответствии с санитарными правилами и нормами и должен обеспечивать неопределенно долгий срок существования места захоронения</w:t>
            </w:r>
          </w:p>
        </w:tc>
      </w:tr>
      <w:tr w:rsidR="00675D0D" w:rsidRPr="00675D0D" w14:paraId="6838F65C" w14:textId="77777777" w:rsidTr="00DD4DCA">
        <w:tc>
          <w:tcPr>
            <w:tcW w:w="3753" w:type="dxa"/>
            <w:tcBorders>
              <w:top w:val="single" w:sz="4" w:space="0" w:color="auto"/>
              <w:bottom w:val="single" w:sz="4" w:space="0" w:color="auto"/>
              <w:right w:val="single" w:sz="4" w:space="0" w:color="auto"/>
            </w:tcBorders>
          </w:tcPr>
          <w:p w14:paraId="4884C1B5" w14:textId="77777777" w:rsidR="00697D23" w:rsidRPr="00675D0D" w:rsidRDefault="00697D23" w:rsidP="00DD4DCA">
            <w:pPr>
              <w:pStyle w:val="a7"/>
              <w:rPr>
                <w:rFonts w:eastAsiaTheme="minorEastAsia"/>
              </w:rPr>
            </w:pPr>
            <w:r w:rsidRPr="00675D0D">
              <w:rPr>
                <w:rFonts w:eastAsiaTheme="minorEastAsia"/>
              </w:rPr>
              <w:t>Размещение кладбищ</w:t>
            </w:r>
          </w:p>
        </w:tc>
        <w:tc>
          <w:tcPr>
            <w:tcW w:w="6256" w:type="dxa"/>
            <w:tcBorders>
              <w:top w:val="single" w:sz="4" w:space="0" w:color="auto"/>
              <w:left w:val="single" w:sz="4" w:space="0" w:color="auto"/>
              <w:bottom w:val="single" w:sz="4" w:space="0" w:color="auto"/>
            </w:tcBorders>
          </w:tcPr>
          <w:p w14:paraId="28082881" w14:textId="77777777" w:rsidR="00697D23" w:rsidRPr="00675D0D" w:rsidRDefault="00697D23" w:rsidP="00DD4DCA">
            <w:pPr>
              <w:pStyle w:val="a7"/>
              <w:jc w:val="both"/>
              <w:rPr>
                <w:rFonts w:eastAsiaTheme="minorEastAsia"/>
              </w:rPr>
            </w:pPr>
            <w:r w:rsidRPr="00675D0D">
              <w:rPr>
                <w:rFonts w:eastAsiaTheme="minorEastAsia"/>
              </w:rPr>
              <w:t>Не допускается на территориях:</w:t>
            </w:r>
          </w:p>
          <w:p w14:paraId="5C0697FB" w14:textId="77777777" w:rsidR="00697D23" w:rsidRPr="00675D0D" w:rsidRDefault="00697D23" w:rsidP="00DD4DCA">
            <w:pPr>
              <w:pStyle w:val="a7"/>
              <w:jc w:val="both"/>
              <w:rPr>
                <w:rFonts w:eastAsiaTheme="minorEastAsia"/>
              </w:rPr>
            </w:pPr>
            <w:r w:rsidRPr="00675D0D">
              <w:rPr>
                <w:rFonts w:eastAsiaTheme="minorEastAsia"/>
              </w:rPr>
              <w:t>первого и второго поясов зоны санитарной охраны источника водоснабжения, минерального источника, первой зоны округа санитарной (горно-санитарной) охраны курорта;</w:t>
            </w:r>
          </w:p>
          <w:p w14:paraId="04015E17" w14:textId="77777777" w:rsidR="00697D23" w:rsidRPr="00675D0D" w:rsidRDefault="00697D23" w:rsidP="00DD4DCA">
            <w:pPr>
              <w:pStyle w:val="a7"/>
              <w:jc w:val="both"/>
              <w:rPr>
                <w:rFonts w:eastAsiaTheme="minorEastAsia"/>
              </w:rPr>
            </w:pPr>
            <w:r w:rsidRPr="00675D0D">
              <w:rPr>
                <w:rFonts w:eastAsiaTheme="minorEastAsia"/>
              </w:rPr>
              <w:t>с выходами на поверхность закарстованных, сильнотрещиноватых пород и в местах выклинивания водоносных горизонтов;</w:t>
            </w:r>
          </w:p>
          <w:p w14:paraId="43834D08" w14:textId="77777777" w:rsidR="00697D23" w:rsidRPr="00675D0D" w:rsidRDefault="00697D23" w:rsidP="00DD4DCA">
            <w:pPr>
              <w:pStyle w:val="a7"/>
              <w:jc w:val="both"/>
              <w:rPr>
                <w:rFonts w:eastAsiaTheme="minorEastAsia"/>
              </w:rPr>
            </w:pPr>
            <w:r w:rsidRPr="00675D0D">
              <w:rPr>
                <w:rFonts w:eastAsiaTheme="minorEastAsia"/>
              </w:rPr>
              <w:t>на берегах озер, рек и других поверхностных водных объектов, используемых населением для хозяйственно-бытовых нужд, купания и культурно-оздоровительных целей;</w:t>
            </w:r>
          </w:p>
          <w:p w14:paraId="1F2EF9FC" w14:textId="77777777" w:rsidR="00697D23" w:rsidRPr="00675D0D" w:rsidRDefault="00697D23" w:rsidP="00DD4DCA">
            <w:pPr>
              <w:pStyle w:val="a7"/>
              <w:jc w:val="both"/>
              <w:rPr>
                <w:rFonts w:eastAsiaTheme="minorEastAsia"/>
              </w:rPr>
            </w:pPr>
            <w:r w:rsidRPr="00675D0D">
              <w:rPr>
                <w:rFonts w:eastAsiaTheme="minorEastAsia"/>
              </w:rPr>
              <w:t>со стоянием грунтовых вод менее двух метров от поверхности земли при наиболее высоком их стоянии, а также на затапливаемых, подверженных оползням и обвалам, заболоченных</w:t>
            </w:r>
          </w:p>
        </w:tc>
      </w:tr>
      <w:tr w:rsidR="00675D0D" w:rsidRPr="00675D0D" w14:paraId="6FC3C3C5" w14:textId="77777777" w:rsidTr="00DD4DCA">
        <w:tc>
          <w:tcPr>
            <w:tcW w:w="3753" w:type="dxa"/>
            <w:tcBorders>
              <w:top w:val="single" w:sz="4" w:space="0" w:color="auto"/>
              <w:bottom w:val="single" w:sz="4" w:space="0" w:color="auto"/>
              <w:right w:val="single" w:sz="4" w:space="0" w:color="auto"/>
            </w:tcBorders>
          </w:tcPr>
          <w:p w14:paraId="6C502201" w14:textId="77777777" w:rsidR="00697D23" w:rsidRPr="00675D0D" w:rsidRDefault="00697D23" w:rsidP="00DD4DCA">
            <w:pPr>
              <w:pStyle w:val="a7"/>
              <w:rPr>
                <w:rFonts w:eastAsiaTheme="minorEastAsia"/>
              </w:rPr>
            </w:pPr>
            <w:r w:rsidRPr="00675D0D">
              <w:rPr>
                <w:rFonts w:eastAsiaTheme="minorEastAsia"/>
              </w:rPr>
              <w:t>Расстояния от кладбищ с погребением путем предания тела (останков) умершего земле (захоронение в могилу, склеп) до других объектов:</w:t>
            </w:r>
          </w:p>
        </w:tc>
        <w:tc>
          <w:tcPr>
            <w:tcW w:w="6256" w:type="dxa"/>
            <w:tcBorders>
              <w:top w:val="single" w:sz="4" w:space="0" w:color="auto"/>
              <w:left w:val="single" w:sz="4" w:space="0" w:color="auto"/>
              <w:bottom w:val="nil"/>
            </w:tcBorders>
          </w:tcPr>
          <w:p w14:paraId="5935607F" w14:textId="77777777" w:rsidR="00697D23" w:rsidRPr="00675D0D" w:rsidRDefault="00697D23" w:rsidP="00DD4DCA">
            <w:pPr>
              <w:pStyle w:val="a6"/>
              <w:rPr>
                <w:rFonts w:eastAsiaTheme="minorEastAsia"/>
              </w:rPr>
            </w:pPr>
          </w:p>
        </w:tc>
      </w:tr>
      <w:tr w:rsidR="00675D0D" w:rsidRPr="00675D0D" w14:paraId="39A1CC1B" w14:textId="77777777" w:rsidTr="00DD4DCA">
        <w:tc>
          <w:tcPr>
            <w:tcW w:w="3753" w:type="dxa"/>
            <w:tcBorders>
              <w:top w:val="single" w:sz="4" w:space="0" w:color="auto"/>
              <w:bottom w:val="single" w:sz="4" w:space="0" w:color="auto"/>
              <w:right w:val="single" w:sz="4" w:space="0" w:color="auto"/>
            </w:tcBorders>
          </w:tcPr>
          <w:p w14:paraId="443A6263" w14:textId="77777777" w:rsidR="00697D23" w:rsidRPr="00675D0D" w:rsidRDefault="00697D23" w:rsidP="00DD4DCA">
            <w:pPr>
              <w:pStyle w:val="a7"/>
              <w:rPr>
                <w:rFonts w:eastAsiaTheme="minorEastAsia"/>
              </w:rPr>
            </w:pPr>
            <w:r w:rsidRPr="00675D0D">
              <w:rPr>
                <w:rFonts w:eastAsiaTheme="minorEastAsia"/>
              </w:rPr>
              <w:t xml:space="preserve">до территории жилой застройки, ландшафтно-рекреационных зон, зон отдыха, территорий лечебно-оздоровительных местностей, санаториев, домов отдыха, </w:t>
            </w:r>
            <w:r w:rsidRPr="00675D0D">
              <w:rPr>
                <w:rFonts w:eastAsiaTheme="minorEastAsia"/>
              </w:rPr>
              <w:lastRenderedPageBreak/>
              <w:t>стационарных лечебно-профилактических учреждений, территорий садоводческих, огороднических и дачных объединений или индивидуальных участков</w:t>
            </w:r>
          </w:p>
        </w:tc>
        <w:tc>
          <w:tcPr>
            <w:tcW w:w="6256" w:type="dxa"/>
            <w:tcBorders>
              <w:top w:val="nil"/>
              <w:left w:val="single" w:sz="4" w:space="0" w:color="auto"/>
              <w:bottom w:val="single" w:sz="4" w:space="0" w:color="auto"/>
            </w:tcBorders>
          </w:tcPr>
          <w:p w14:paraId="0EDD59B1" w14:textId="77777777" w:rsidR="00697D23" w:rsidRPr="00675D0D" w:rsidRDefault="00697D23" w:rsidP="00DD4DCA">
            <w:pPr>
              <w:pStyle w:val="a7"/>
              <w:rPr>
                <w:rFonts w:eastAsiaTheme="minorEastAsia"/>
              </w:rPr>
            </w:pPr>
            <w:r w:rsidRPr="00675D0D">
              <w:rPr>
                <w:rFonts w:eastAsiaTheme="minorEastAsia"/>
              </w:rPr>
              <w:lastRenderedPageBreak/>
              <w:t xml:space="preserve">Ориентировочная санитарно-защитная зона в соответствии с </w:t>
            </w:r>
            <w:hyperlink r:id="rId138" w:history="1">
              <w:r w:rsidRPr="00675D0D">
                <w:rPr>
                  <w:rFonts w:eastAsiaTheme="minorEastAsia"/>
                </w:rPr>
                <w:t>СанПиН 2.2.1/2.1.1.1200-03</w:t>
              </w:r>
            </w:hyperlink>
            <w:r w:rsidRPr="00675D0D">
              <w:rPr>
                <w:rFonts w:eastAsiaTheme="minorEastAsia"/>
              </w:rPr>
              <w:t xml:space="preserve"> «Санитарно-защитные зоны и санитарная классификация предприятий, сооружений и иных объектов», принят </w:t>
            </w:r>
            <w:hyperlink r:id="rId139" w:history="1">
              <w:r w:rsidRPr="00675D0D">
                <w:rPr>
                  <w:rFonts w:eastAsiaTheme="minorEastAsia"/>
                </w:rPr>
                <w:t>постановлением</w:t>
              </w:r>
            </w:hyperlink>
            <w:r w:rsidRPr="00675D0D">
              <w:rPr>
                <w:rFonts w:eastAsiaTheme="minorEastAsia"/>
              </w:rPr>
              <w:t xml:space="preserve"> Главного государственного санитарного </w:t>
            </w:r>
            <w:r w:rsidRPr="00675D0D">
              <w:rPr>
                <w:rFonts w:eastAsiaTheme="minorEastAsia"/>
              </w:rPr>
              <w:lastRenderedPageBreak/>
              <w:t>врача РФ от 25.09.2007 N 74:</w:t>
            </w:r>
          </w:p>
          <w:p w14:paraId="5CC69A17" w14:textId="77777777" w:rsidR="00697D23" w:rsidRPr="00675D0D" w:rsidRDefault="00697D23" w:rsidP="00DD4DCA">
            <w:pPr>
              <w:pStyle w:val="a7"/>
              <w:rPr>
                <w:rFonts w:eastAsiaTheme="minorEastAsia"/>
              </w:rPr>
            </w:pPr>
            <w:r w:rsidRPr="00675D0D">
              <w:rPr>
                <w:rFonts w:eastAsiaTheme="minorEastAsia"/>
              </w:rPr>
              <w:t>при площади кладбища 10 га и менее - не менее 100 м;</w:t>
            </w:r>
          </w:p>
          <w:p w14:paraId="4A124670" w14:textId="77777777" w:rsidR="00697D23" w:rsidRPr="00675D0D" w:rsidRDefault="00697D23" w:rsidP="00DD4DCA">
            <w:pPr>
              <w:pStyle w:val="a7"/>
              <w:rPr>
                <w:rFonts w:eastAsiaTheme="minorEastAsia"/>
              </w:rPr>
            </w:pPr>
            <w:r w:rsidRPr="00675D0D">
              <w:rPr>
                <w:rFonts w:eastAsiaTheme="minorEastAsia"/>
              </w:rPr>
              <w:t>при площади кладбища от 10 до 20 га - не менее 300 м;</w:t>
            </w:r>
          </w:p>
          <w:p w14:paraId="3A25079C" w14:textId="77777777" w:rsidR="00697D23" w:rsidRPr="00675D0D" w:rsidRDefault="00697D23" w:rsidP="00DD4DCA">
            <w:pPr>
              <w:pStyle w:val="a7"/>
              <w:rPr>
                <w:rFonts w:eastAsiaTheme="minorEastAsia"/>
              </w:rPr>
            </w:pPr>
            <w:r w:rsidRPr="00675D0D">
              <w:rPr>
                <w:rFonts w:eastAsiaTheme="minorEastAsia"/>
              </w:rPr>
              <w:t>при площади кладбища от 20 до 40 га - не менее 500 м</w:t>
            </w:r>
          </w:p>
        </w:tc>
      </w:tr>
      <w:tr w:rsidR="00675D0D" w:rsidRPr="00675D0D" w14:paraId="69D90100" w14:textId="77777777" w:rsidTr="00DD4DCA">
        <w:tc>
          <w:tcPr>
            <w:tcW w:w="3753" w:type="dxa"/>
            <w:tcBorders>
              <w:top w:val="single" w:sz="4" w:space="0" w:color="auto"/>
              <w:bottom w:val="single" w:sz="4" w:space="0" w:color="auto"/>
              <w:right w:val="single" w:sz="4" w:space="0" w:color="auto"/>
            </w:tcBorders>
          </w:tcPr>
          <w:p w14:paraId="0F1FF8E2" w14:textId="77777777" w:rsidR="00697D23" w:rsidRPr="00675D0D" w:rsidRDefault="00697D23" w:rsidP="00DD4DCA">
            <w:pPr>
              <w:pStyle w:val="a7"/>
              <w:rPr>
                <w:rFonts w:eastAsiaTheme="minorEastAsia"/>
              </w:rPr>
            </w:pPr>
            <w:r w:rsidRPr="00675D0D">
              <w:rPr>
                <w:rFonts w:eastAsiaTheme="minorEastAsia"/>
              </w:rPr>
              <w:lastRenderedPageBreak/>
              <w:t>до водозаборных сооружений централизованного источника водоснабжения населения</w:t>
            </w:r>
          </w:p>
        </w:tc>
        <w:tc>
          <w:tcPr>
            <w:tcW w:w="6256" w:type="dxa"/>
            <w:tcBorders>
              <w:top w:val="single" w:sz="4" w:space="0" w:color="auto"/>
              <w:left w:val="single" w:sz="4" w:space="0" w:color="auto"/>
              <w:bottom w:val="single" w:sz="4" w:space="0" w:color="auto"/>
            </w:tcBorders>
          </w:tcPr>
          <w:p w14:paraId="589BBE1B" w14:textId="77777777" w:rsidR="00697D23" w:rsidRPr="00675D0D" w:rsidRDefault="00697D23" w:rsidP="00DD4DCA">
            <w:pPr>
              <w:pStyle w:val="a7"/>
              <w:rPr>
                <w:rFonts w:eastAsiaTheme="minorEastAsia"/>
              </w:rPr>
            </w:pPr>
            <w:r w:rsidRPr="00675D0D">
              <w:rPr>
                <w:rFonts w:eastAsiaTheme="minorEastAsia"/>
              </w:rPr>
              <w:t>В соответствии с санитарными правилами, регламентирующими требования к зонам санитарной охраны водоисточников</w:t>
            </w:r>
          </w:p>
        </w:tc>
      </w:tr>
      <w:tr w:rsidR="00675D0D" w:rsidRPr="00675D0D" w14:paraId="0D4ACFA2" w14:textId="77777777" w:rsidTr="00DD4DCA">
        <w:tc>
          <w:tcPr>
            <w:tcW w:w="3753" w:type="dxa"/>
            <w:tcBorders>
              <w:top w:val="single" w:sz="4" w:space="0" w:color="auto"/>
              <w:bottom w:val="single" w:sz="4" w:space="0" w:color="auto"/>
              <w:right w:val="single" w:sz="4" w:space="0" w:color="auto"/>
            </w:tcBorders>
          </w:tcPr>
          <w:p w14:paraId="45084C1E" w14:textId="77777777" w:rsidR="00697D23" w:rsidRPr="00675D0D" w:rsidRDefault="00697D23" w:rsidP="00DD4DCA">
            <w:pPr>
              <w:pStyle w:val="a7"/>
              <w:rPr>
                <w:rFonts w:eastAsiaTheme="minorEastAsia"/>
              </w:rPr>
            </w:pPr>
            <w:r w:rsidRPr="00675D0D">
              <w:rPr>
                <w:rFonts w:eastAsiaTheme="minorEastAsia"/>
              </w:rPr>
              <w:t>Размещение колумбариев и стен скорби для захоронения урн с прахом умерших</w:t>
            </w:r>
          </w:p>
        </w:tc>
        <w:tc>
          <w:tcPr>
            <w:tcW w:w="6256" w:type="dxa"/>
            <w:tcBorders>
              <w:top w:val="single" w:sz="4" w:space="0" w:color="auto"/>
              <w:left w:val="single" w:sz="4" w:space="0" w:color="auto"/>
              <w:bottom w:val="single" w:sz="4" w:space="0" w:color="auto"/>
            </w:tcBorders>
          </w:tcPr>
          <w:p w14:paraId="6A5D030C" w14:textId="77777777" w:rsidR="00697D23" w:rsidRPr="00675D0D" w:rsidRDefault="00697D23" w:rsidP="00DD4DCA">
            <w:pPr>
              <w:pStyle w:val="a7"/>
              <w:rPr>
                <w:rFonts w:eastAsiaTheme="minorEastAsia"/>
              </w:rPr>
            </w:pPr>
            <w:r w:rsidRPr="00675D0D">
              <w:rPr>
                <w:rFonts w:eastAsiaTheme="minorEastAsia"/>
              </w:rPr>
              <w:t>На специально выделенных участках земли. Допускается размещение за пределами территорий кладбищ на обособленных участках земли</w:t>
            </w:r>
          </w:p>
        </w:tc>
      </w:tr>
      <w:tr w:rsidR="00675D0D" w:rsidRPr="00675D0D" w14:paraId="7CD0D779" w14:textId="77777777" w:rsidTr="00DD4DCA">
        <w:tc>
          <w:tcPr>
            <w:tcW w:w="3753" w:type="dxa"/>
            <w:tcBorders>
              <w:top w:val="single" w:sz="4" w:space="0" w:color="auto"/>
              <w:bottom w:val="single" w:sz="4" w:space="0" w:color="auto"/>
              <w:right w:val="single" w:sz="4" w:space="0" w:color="auto"/>
            </w:tcBorders>
          </w:tcPr>
          <w:p w14:paraId="0A0C3F63" w14:textId="77777777" w:rsidR="00697D23" w:rsidRPr="00675D0D" w:rsidRDefault="00697D23" w:rsidP="00DD4DCA">
            <w:pPr>
              <w:pStyle w:val="a7"/>
              <w:rPr>
                <w:rFonts w:eastAsiaTheme="minorEastAsia"/>
              </w:rPr>
            </w:pPr>
            <w:r w:rsidRPr="00675D0D">
              <w:rPr>
                <w:rFonts w:eastAsiaTheme="minorEastAsia"/>
              </w:rPr>
              <w:t>Расстояние от колумбариев и стен скорби до жилых зданий, территорий лечебных, детских, образовательных, спортивно-оздоровительных, культурно-просветительных учреждений и учреждений социального обеспечения населения</w:t>
            </w:r>
          </w:p>
        </w:tc>
        <w:tc>
          <w:tcPr>
            <w:tcW w:w="6256" w:type="dxa"/>
            <w:tcBorders>
              <w:top w:val="single" w:sz="4" w:space="0" w:color="auto"/>
              <w:left w:val="single" w:sz="4" w:space="0" w:color="auto"/>
              <w:bottom w:val="single" w:sz="4" w:space="0" w:color="auto"/>
            </w:tcBorders>
          </w:tcPr>
          <w:p w14:paraId="12E88206" w14:textId="77777777" w:rsidR="00697D23" w:rsidRPr="00675D0D" w:rsidRDefault="00697D23" w:rsidP="00DD4DCA">
            <w:pPr>
              <w:pStyle w:val="a7"/>
              <w:rPr>
                <w:rFonts w:eastAsiaTheme="minorEastAsia"/>
              </w:rPr>
            </w:pPr>
            <w:r w:rsidRPr="00675D0D">
              <w:rPr>
                <w:rFonts w:eastAsiaTheme="minorEastAsia"/>
              </w:rPr>
              <w:t>Не менее 50 м</w:t>
            </w:r>
          </w:p>
        </w:tc>
      </w:tr>
      <w:tr w:rsidR="00675D0D" w:rsidRPr="00675D0D" w14:paraId="674B782A" w14:textId="77777777" w:rsidTr="00DD4DCA">
        <w:tc>
          <w:tcPr>
            <w:tcW w:w="3753" w:type="dxa"/>
            <w:tcBorders>
              <w:top w:val="single" w:sz="4" w:space="0" w:color="auto"/>
              <w:bottom w:val="single" w:sz="4" w:space="0" w:color="auto"/>
              <w:right w:val="single" w:sz="4" w:space="0" w:color="auto"/>
            </w:tcBorders>
          </w:tcPr>
          <w:p w14:paraId="72E73F1B" w14:textId="77777777" w:rsidR="00697D23" w:rsidRPr="00675D0D" w:rsidRDefault="00697D23" w:rsidP="00DD4DCA">
            <w:pPr>
              <w:pStyle w:val="a7"/>
              <w:rPr>
                <w:rFonts w:eastAsiaTheme="minorEastAsia"/>
              </w:rPr>
            </w:pPr>
            <w:r w:rsidRPr="00675D0D">
              <w:rPr>
                <w:rFonts w:eastAsiaTheme="minorEastAsia"/>
              </w:rPr>
              <w:t>Расстояние от зданий и сооружений, имеющих в своем составе помещения для хранения тел умерших, подготовки их к похоронам, проведения церемонии прощания до жилых зданий, дошкольных образовательных и общеобразовательных организаций, спортивно-оздоровительных, культурно-просветительных учреждений и учреждений социального обеспечения</w:t>
            </w:r>
          </w:p>
        </w:tc>
        <w:tc>
          <w:tcPr>
            <w:tcW w:w="6256" w:type="dxa"/>
            <w:tcBorders>
              <w:top w:val="single" w:sz="4" w:space="0" w:color="auto"/>
              <w:left w:val="single" w:sz="4" w:space="0" w:color="auto"/>
              <w:bottom w:val="single" w:sz="4" w:space="0" w:color="auto"/>
            </w:tcBorders>
          </w:tcPr>
          <w:p w14:paraId="2C6CDC48" w14:textId="77777777" w:rsidR="00697D23" w:rsidRPr="00675D0D" w:rsidRDefault="00697D23" w:rsidP="00DD4DCA">
            <w:pPr>
              <w:pStyle w:val="a7"/>
              <w:rPr>
                <w:rFonts w:eastAsiaTheme="minorEastAsia"/>
              </w:rPr>
            </w:pPr>
            <w:r w:rsidRPr="00675D0D">
              <w:rPr>
                <w:rFonts w:eastAsiaTheme="minorEastAsia"/>
              </w:rPr>
              <w:t>Не менее 50 м</w:t>
            </w:r>
          </w:p>
        </w:tc>
      </w:tr>
      <w:tr w:rsidR="00675D0D" w:rsidRPr="00675D0D" w14:paraId="0788EF8B" w14:textId="77777777" w:rsidTr="00DD4DCA">
        <w:tc>
          <w:tcPr>
            <w:tcW w:w="3753" w:type="dxa"/>
            <w:tcBorders>
              <w:top w:val="single" w:sz="4" w:space="0" w:color="auto"/>
              <w:bottom w:val="single" w:sz="4" w:space="0" w:color="auto"/>
              <w:right w:val="single" w:sz="4" w:space="0" w:color="auto"/>
            </w:tcBorders>
          </w:tcPr>
          <w:p w14:paraId="554DE46F" w14:textId="77777777" w:rsidR="00697D23" w:rsidRPr="00675D0D" w:rsidRDefault="00697D23" w:rsidP="00DD4DCA">
            <w:pPr>
              <w:pStyle w:val="a7"/>
              <w:rPr>
                <w:rFonts w:eastAsiaTheme="minorEastAsia"/>
              </w:rPr>
            </w:pPr>
            <w:r w:rsidRPr="00675D0D">
              <w:rPr>
                <w:rFonts w:eastAsiaTheme="minorEastAsia"/>
              </w:rPr>
              <w:t>Размещение объектов на территориях санитарно-защитных зон кладбищ, зданий и сооружений похоронного назначения</w:t>
            </w:r>
          </w:p>
        </w:tc>
        <w:tc>
          <w:tcPr>
            <w:tcW w:w="6256" w:type="dxa"/>
            <w:tcBorders>
              <w:top w:val="single" w:sz="4" w:space="0" w:color="auto"/>
              <w:left w:val="single" w:sz="4" w:space="0" w:color="auto"/>
              <w:bottom w:val="single" w:sz="4" w:space="0" w:color="auto"/>
            </w:tcBorders>
          </w:tcPr>
          <w:p w14:paraId="284155DC" w14:textId="77777777" w:rsidR="00697D23" w:rsidRPr="00675D0D" w:rsidRDefault="00697D23" w:rsidP="00DD4DCA">
            <w:pPr>
              <w:pStyle w:val="a7"/>
              <w:jc w:val="both"/>
              <w:rPr>
                <w:rFonts w:eastAsiaTheme="minorEastAsia"/>
              </w:rPr>
            </w:pPr>
            <w:r w:rsidRPr="00675D0D">
              <w:rPr>
                <w:rFonts w:eastAsiaTheme="minorEastAsia"/>
              </w:rPr>
              <w:t>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14:paraId="6D87A319" w14:textId="77777777" w:rsidR="00697D23" w:rsidRPr="00675D0D" w:rsidRDefault="00697D23" w:rsidP="00DD4DCA">
            <w:pPr>
              <w:pStyle w:val="a7"/>
              <w:jc w:val="both"/>
              <w:rPr>
                <w:rFonts w:eastAsiaTheme="minorEastAsia"/>
              </w:rPr>
            </w:pPr>
            <w:r w:rsidRPr="00675D0D">
              <w:rPr>
                <w:rFonts w:eastAsiaTheme="minorEastAsia"/>
              </w:rPr>
              <w:t>Запрещается прокладка сетей централизованного хозяйственно-питьевого водоснабжения, используемого населением городского округа</w:t>
            </w:r>
          </w:p>
        </w:tc>
      </w:tr>
      <w:tr w:rsidR="00675D0D" w:rsidRPr="00675D0D" w14:paraId="6BC32373" w14:textId="77777777" w:rsidTr="00DD4DCA">
        <w:tc>
          <w:tcPr>
            <w:tcW w:w="3753" w:type="dxa"/>
            <w:tcBorders>
              <w:top w:val="single" w:sz="4" w:space="0" w:color="auto"/>
              <w:bottom w:val="single" w:sz="4" w:space="0" w:color="auto"/>
              <w:right w:val="single" w:sz="4" w:space="0" w:color="auto"/>
            </w:tcBorders>
          </w:tcPr>
          <w:p w14:paraId="2B5A6BE8" w14:textId="77777777" w:rsidR="00697D23" w:rsidRPr="00675D0D" w:rsidRDefault="00697D23" w:rsidP="00DD4DCA">
            <w:pPr>
              <w:pStyle w:val="a7"/>
              <w:rPr>
                <w:rFonts w:eastAsiaTheme="minorEastAsia"/>
              </w:rPr>
            </w:pPr>
            <w:r w:rsidRPr="00675D0D">
              <w:rPr>
                <w:rFonts w:eastAsiaTheme="minorEastAsia"/>
              </w:rPr>
              <w:t>Благоустройство территорий кладбищ, объектов похоронного назначения</w:t>
            </w:r>
          </w:p>
        </w:tc>
        <w:tc>
          <w:tcPr>
            <w:tcW w:w="6256" w:type="dxa"/>
            <w:tcBorders>
              <w:top w:val="single" w:sz="4" w:space="0" w:color="auto"/>
              <w:left w:val="single" w:sz="4" w:space="0" w:color="auto"/>
              <w:bottom w:val="single" w:sz="4" w:space="0" w:color="auto"/>
            </w:tcBorders>
          </w:tcPr>
          <w:p w14:paraId="46EA76E7" w14:textId="77777777" w:rsidR="00697D23" w:rsidRPr="00675D0D" w:rsidRDefault="00697D23" w:rsidP="00DD4DCA">
            <w:pPr>
              <w:pStyle w:val="a7"/>
              <w:jc w:val="both"/>
              <w:rPr>
                <w:rFonts w:eastAsiaTheme="minorEastAsia"/>
              </w:rPr>
            </w:pPr>
            <w:r w:rsidRPr="00675D0D">
              <w:rPr>
                <w:rFonts w:eastAsiaTheme="minorEastAsia"/>
              </w:rPr>
              <w:t>На отведенных участках необходимо предусматривать зону зеленых насаждений, стоянки автокатафалков и автотранспорта, урны для сбора мусора, площадки для мусоросборников с подъездами к ним.</w:t>
            </w:r>
          </w:p>
          <w:p w14:paraId="2BE04AAB" w14:textId="77777777" w:rsidR="00697D23" w:rsidRPr="00675D0D" w:rsidRDefault="00697D23" w:rsidP="00DD4DCA">
            <w:pPr>
              <w:pStyle w:val="a7"/>
              <w:jc w:val="both"/>
              <w:rPr>
                <w:rFonts w:eastAsiaTheme="minorEastAsia"/>
              </w:rPr>
            </w:pPr>
            <w:r w:rsidRPr="00675D0D">
              <w:rPr>
                <w:rFonts w:eastAsiaTheme="minorEastAsia"/>
              </w:rPr>
              <w:t>По территории кладбищ запрещается прокладка сетей централизованного хозяйственно-питьевого водоснабжения, используемого населением городского округа.</w:t>
            </w:r>
          </w:p>
          <w:p w14:paraId="569D584A" w14:textId="77777777" w:rsidR="00697D23" w:rsidRPr="00675D0D" w:rsidRDefault="00697D23" w:rsidP="00DD4DCA">
            <w:pPr>
              <w:pStyle w:val="a7"/>
              <w:jc w:val="both"/>
              <w:rPr>
                <w:rFonts w:eastAsiaTheme="minorEastAsia"/>
              </w:rPr>
            </w:pPr>
            <w:r w:rsidRPr="00675D0D">
              <w:rPr>
                <w:rFonts w:eastAsiaTheme="minorEastAsia"/>
              </w:rPr>
              <w:t xml:space="preserve">Для проведения поливочных и уборочных работ необходимо предусматривать системы водоснабжения </w:t>
            </w:r>
            <w:r w:rsidRPr="00675D0D">
              <w:rPr>
                <w:rFonts w:eastAsiaTheme="minorEastAsia"/>
              </w:rPr>
              <w:lastRenderedPageBreak/>
              <w:t>самостоятельные или с подключением к водопроводам и водоводам технической воды промышленных предприятий, расположенных от них в непосредственной близости.</w:t>
            </w:r>
          </w:p>
          <w:p w14:paraId="6D50E460" w14:textId="77777777" w:rsidR="00697D23" w:rsidRPr="00675D0D" w:rsidRDefault="00697D23" w:rsidP="00DD4DCA">
            <w:pPr>
              <w:pStyle w:val="a7"/>
              <w:jc w:val="both"/>
              <w:rPr>
                <w:rFonts w:eastAsiaTheme="minorEastAsia"/>
              </w:rPr>
            </w:pPr>
            <w:r w:rsidRPr="00675D0D">
              <w:rPr>
                <w:rFonts w:eastAsiaTheme="minorEastAsia"/>
              </w:rPr>
              <w:t>Для питьевых и хозяйственных нужд следует предусматривать хозяйственно-питьевое водоснабжение. Качество воды должно соответствовать требованиям санитарных правил для питьевой воды.</w:t>
            </w:r>
          </w:p>
          <w:p w14:paraId="53561A61" w14:textId="77777777" w:rsidR="00697D23" w:rsidRPr="00675D0D" w:rsidRDefault="00697D23" w:rsidP="00DD4DCA">
            <w:pPr>
              <w:pStyle w:val="a7"/>
              <w:jc w:val="both"/>
              <w:rPr>
                <w:rFonts w:eastAsiaTheme="minorEastAsia"/>
              </w:rPr>
            </w:pPr>
            <w:r w:rsidRPr="00675D0D">
              <w:rPr>
                <w:rFonts w:eastAsiaTheme="minorEastAsia"/>
              </w:rPr>
              <w:t>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14:paraId="293EDD79" w14:textId="77777777" w:rsidR="00697D23" w:rsidRPr="00675D0D" w:rsidRDefault="00697D23" w:rsidP="00DD4DCA">
            <w:pPr>
              <w:pStyle w:val="a7"/>
              <w:jc w:val="both"/>
              <w:rPr>
                <w:rFonts w:eastAsiaTheme="minorEastAsia"/>
              </w:rPr>
            </w:pPr>
            <w:r w:rsidRPr="00675D0D">
              <w:rPr>
                <w:rFonts w:eastAsiaTheme="minorEastAsia"/>
              </w:rPr>
              <w:t>Сброс неочищенных сточных вод от кладбищ на открытые площадки, кюветы, канавы, траншеи не допускается</w:t>
            </w:r>
          </w:p>
        </w:tc>
      </w:tr>
      <w:tr w:rsidR="00675D0D" w:rsidRPr="00675D0D" w14:paraId="073C693A" w14:textId="77777777" w:rsidTr="00DD4DCA">
        <w:tc>
          <w:tcPr>
            <w:tcW w:w="3753" w:type="dxa"/>
            <w:tcBorders>
              <w:top w:val="single" w:sz="4" w:space="0" w:color="auto"/>
              <w:bottom w:val="single" w:sz="4" w:space="0" w:color="auto"/>
              <w:right w:val="single" w:sz="4" w:space="0" w:color="auto"/>
            </w:tcBorders>
          </w:tcPr>
          <w:p w14:paraId="3833F155" w14:textId="77777777" w:rsidR="00697D23" w:rsidRPr="00675D0D" w:rsidRDefault="00697D23" w:rsidP="00DD4DCA">
            <w:pPr>
              <w:pStyle w:val="a7"/>
              <w:rPr>
                <w:rFonts w:eastAsiaTheme="minorEastAsia"/>
              </w:rPr>
            </w:pPr>
            <w:r w:rsidRPr="00675D0D">
              <w:rPr>
                <w:rFonts w:eastAsiaTheme="minorEastAsia"/>
              </w:rPr>
              <w:lastRenderedPageBreak/>
              <w:t>Перенос мест захоронения</w:t>
            </w:r>
          </w:p>
        </w:tc>
        <w:tc>
          <w:tcPr>
            <w:tcW w:w="6256" w:type="dxa"/>
            <w:tcBorders>
              <w:top w:val="single" w:sz="4" w:space="0" w:color="auto"/>
              <w:left w:val="single" w:sz="4" w:space="0" w:color="auto"/>
              <w:bottom w:val="single" w:sz="4" w:space="0" w:color="auto"/>
            </w:tcBorders>
          </w:tcPr>
          <w:p w14:paraId="3BBE1BC7" w14:textId="77777777" w:rsidR="00697D23" w:rsidRPr="00675D0D" w:rsidRDefault="00697D23" w:rsidP="00DD4DCA">
            <w:pPr>
              <w:pStyle w:val="a7"/>
              <w:rPr>
                <w:rFonts w:eastAsiaTheme="minorEastAsia"/>
              </w:rPr>
            </w:pPr>
            <w:r w:rsidRPr="00675D0D">
              <w:rPr>
                <w:rFonts w:eastAsiaTheme="minorEastAsia"/>
              </w:rPr>
              <w:t>При переносе кладбищ и захоронений следует проводить рекультивацию территорий и участков. 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зеленые насаждения. Строительство зданий и сооружений на этой территории запрещается</w:t>
            </w:r>
          </w:p>
        </w:tc>
      </w:tr>
    </w:tbl>
    <w:p w14:paraId="339D97EF" w14:textId="77777777" w:rsidR="00697D23" w:rsidRPr="00675D0D" w:rsidRDefault="00697D23" w:rsidP="00697D23"/>
    <w:p w14:paraId="3FDA78B3" w14:textId="39E8901B" w:rsidR="00697D23" w:rsidRPr="00675D0D" w:rsidRDefault="00697D23" w:rsidP="00697D23">
      <w:pPr>
        <w:pStyle w:val="1"/>
        <w:rPr>
          <w:color w:val="auto"/>
        </w:rPr>
      </w:pPr>
      <w:bookmarkStart w:id="175" w:name="sub_590"/>
      <w:r w:rsidRPr="00675D0D">
        <w:rPr>
          <w:color w:val="auto"/>
        </w:rPr>
        <w:t>1</w:t>
      </w:r>
      <w:r w:rsidR="00BF4709" w:rsidRPr="00675D0D">
        <w:rPr>
          <w:color w:val="auto"/>
        </w:rPr>
        <w:t>0</w:t>
      </w:r>
      <w:r w:rsidRPr="00675D0D">
        <w:rPr>
          <w:color w:val="auto"/>
        </w:rPr>
        <w:t>.3. Объекты обработки, утилизации, обезвреживания и размещения твердых коммунальных отходов</w:t>
      </w:r>
    </w:p>
    <w:bookmarkEnd w:id="175"/>
    <w:p w14:paraId="3B5552CE" w14:textId="77777777" w:rsidR="00697D23" w:rsidRPr="00675D0D" w:rsidRDefault="00697D23" w:rsidP="00697D23"/>
    <w:p w14:paraId="53567244" w14:textId="65EC4F49" w:rsidR="00697D23" w:rsidRPr="00675D0D" w:rsidRDefault="00697D23" w:rsidP="00697D23">
      <w:bookmarkStart w:id="176" w:name="sub_589"/>
      <w:r w:rsidRPr="00675D0D">
        <w:t>1</w:t>
      </w:r>
      <w:r w:rsidR="00BF4709" w:rsidRPr="00675D0D">
        <w:t>0</w:t>
      </w:r>
      <w:r w:rsidRPr="00675D0D">
        <w:t>.3.1. Расчетные показатели минимально допустимого уровня обеспеченности и максимально допустимого уровня территориальной доступности объектов сбора, транспортировки, обработки, утилизации, обезвреживания, захоронения твердых коммунальных отходов приведены в таблице 1</w:t>
      </w:r>
      <w:r w:rsidR="00BF4709" w:rsidRPr="00675D0D">
        <w:t>0</w:t>
      </w:r>
      <w:r w:rsidRPr="00675D0D">
        <w:t>.3.</w:t>
      </w:r>
    </w:p>
    <w:bookmarkEnd w:id="176"/>
    <w:p w14:paraId="366A74D8" w14:textId="77777777" w:rsidR="00697D23" w:rsidRPr="00675D0D" w:rsidRDefault="00697D23" w:rsidP="00697D23"/>
    <w:p w14:paraId="2D1149A7" w14:textId="6E4C4265" w:rsidR="00697D23" w:rsidRPr="00675D0D" w:rsidRDefault="00697D23" w:rsidP="00697D23">
      <w:pPr>
        <w:ind w:firstLine="698"/>
        <w:jc w:val="right"/>
      </w:pPr>
      <w:bookmarkStart w:id="177" w:name="sub_593"/>
      <w:r w:rsidRPr="00675D0D">
        <w:rPr>
          <w:rStyle w:val="a4"/>
          <w:bCs/>
          <w:color w:val="auto"/>
        </w:rPr>
        <w:t>Таблица 1</w:t>
      </w:r>
      <w:r w:rsidR="00BF4709" w:rsidRPr="00675D0D">
        <w:rPr>
          <w:rStyle w:val="a4"/>
          <w:bCs/>
          <w:color w:val="auto"/>
        </w:rPr>
        <w:t>0</w:t>
      </w:r>
      <w:r w:rsidRPr="00675D0D">
        <w:rPr>
          <w:rStyle w:val="a4"/>
          <w:bCs/>
          <w:color w:val="auto"/>
        </w:rPr>
        <w:t>.3</w:t>
      </w:r>
    </w:p>
    <w:bookmarkEnd w:id="177"/>
    <w:p w14:paraId="0B435494"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94"/>
        <w:gridCol w:w="2406"/>
        <w:gridCol w:w="2531"/>
        <w:gridCol w:w="3094"/>
      </w:tblGrid>
      <w:tr w:rsidR="00675D0D" w:rsidRPr="00675D0D" w14:paraId="5F615580" w14:textId="77777777" w:rsidTr="00DD4DCA">
        <w:tc>
          <w:tcPr>
            <w:tcW w:w="2094" w:type="dxa"/>
            <w:tcBorders>
              <w:top w:val="single" w:sz="4" w:space="0" w:color="auto"/>
              <w:bottom w:val="single" w:sz="4" w:space="0" w:color="auto"/>
              <w:right w:val="single" w:sz="4" w:space="0" w:color="auto"/>
            </w:tcBorders>
          </w:tcPr>
          <w:p w14:paraId="31105B21"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406" w:type="dxa"/>
            <w:tcBorders>
              <w:top w:val="single" w:sz="4" w:space="0" w:color="auto"/>
              <w:left w:val="single" w:sz="4" w:space="0" w:color="auto"/>
              <w:bottom w:val="single" w:sz="4" w:space="0" w:color="auto"/>
              <w:right w:val="single" w:sz="4" w:space="0" w:color="auto"/>
            </w:tcBorders>
          </w:tcPr>
          <w:p w14:paraId="5B84BEA7"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531" w:type="dxa"/>
            <w:tcBorders>
              <w:top w:val="single" w:sz="4" w:space="0" w:color="auto"/>
              <w:left w:val="single" w:sz="4" w:space="0" w:color="auto"/>
              <w:bottom w:val="single" w:sz="4" w:space="0" w:color="auto"/>
              <w:right w:val="single" w:sz="4" w:space="0" w:color="auto"/>
            </w:tcBorders>
          </w:tcPr>
          <w:p w14:paraId="0E92F951"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3094" w:type="dxa"/>
            <w:tcBorders>
              <w:top w:val="single" w:sz="4" w:space="0" w:color="auto"/>
              <w:left w:val="single" w:sz="4" w:space="0" w:color="auto"/>
              <w:bottom w:val="single" w:sz="4" w:space="0" w:color="auto"/>
            </w:tcBorders>
          </w:tcPr>
          <w:p w14:paraId="37735A70"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0C7DBFC6" w14:textId="77777777" w:rsidTr="00DD4DCA">
        <w:tc>
          <w:tcPr>
            <w:tcW w:w="2094" w:type="dxa"/>
            <w:vMerge w:val="restart"/>
            <w:tcBorders>
              <w:top w:val="single" w:sz="4" w:space="0" w:color="auto"/>
              <w:bottom w:val="single" w:sz="4" w:space="0" w:color="auto"/>
              <w:right w:val="single" w:sz="4" w:space="0" w:color="auto"/>
            </w:tcBorders>
          </w:tcPr>
          <w:p w14:paraId="3419EF09" w14:textId="77777777" w:rsidR="00697D23" w:rsidRPr="00675D0D" w:rsidRDefault="00697D23" w:rsidP="00DD4DCA">
            <w:pPr>
              <w:pStyle w:val="a7"/>
              <w:rPr>
                <w:rFonts w:eastAsiaTheme="minorEastAsia"/>
              </w:rPr>
            </w:pPr>
            <w:r w:rsidRPr="00675D0D">
              <w:rPr>
                <w:rFonts w:eastAsiaTheme="minorEastAsia"/>
              </w:rPr>
              <w:t>Объекты обработки, утилизации, обезвреживания, захоронения твердых коммунальных отходов</w:t>
            </w:r>
          </w:p>
        </w:tc>
        <w:tc>
          <w:tcPr>
            <w:tcW w:w="2406" w:type="dxa"/>
            <w:tcBorders>
              <w:top w:val="single" w:sz="4" w:space="0" w:color="auto"/>
              <w:left w:val="single" w:sz="4" w:space="0" w:color="auto"/>
              <w:bottom w:val="single" w:sz="4" w:space="0" w:color="auto"/>
              <w:right w:val="single" w:sz="4" w:space="0" w:color="auto"/>
            </w:tcBorders>
          </w:tcPr>
          <w:p w14:paraId="61F3F672"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31" w:type="dxa"/>
            <w:tcBorders>
              <w:top w:val="single" w:sz="4" w:space="0" w:color="auto"/>
              <w:left w:val="single" w:sz="4" w:space="0" w:color="auto"/>
              <w:bottom w:val="single" w:sz="4" w:space="0" w:color="auto"/>
              <w:right w:val="single" w:sz="4" w:space="0" w:color="auto"/>
            </w:tcBorders>
          </w:tcPr>
          <w:p w14:paraId="67426CDF"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3094" w:type="dxa"/>
            <w:tcBorders>
              <w:top w:val="single" w:sz="4" w:space="0" w:color="auto"/>
              <w:left w:val="single" w:sz="4" w:space="0" w:color="auto"/>
              <w:bottom w:val="single" w:sz="4" w:space="0" w:color="auto"/>
            </w:tcBorders>
          </w:tcPr>
          <w:p w14:paraId="7A5791B5" w14:textId="77777777" w:rsidR="00697D23" w:rsidRPr="00675D0D" w:rsidRDefault="00697D23" w:rsidP="00DD4DCA">
            <w:pPr>
              <w:pStyle w:val="a7"/>
              <w:rPr>
                <w:rFonts w:eastAsiaTheme="minorEastAsia"/>
              </w:rPr>
            </w:pPr>
            <w:r w:rsidRPr="00675D0D">
              <w:rPr>
                <w:rFonts w:eastAsiaTheme="minorEastAsia"/>
              </w:rPr>
              <w:t>определяется в соответствии с принятыми муниципальными правовыми актами</w:t>
            </w:r>
          </w:p>
        </w:tc>
      </w:tr>
      <w:tr w:rsidR="00675D0D" w:rsidRPr="00675D0D" w14:paraId="142F77A9" w14:textId="77777777" w:rsidTr="00DD4DCA">
        <w:tc>
          <w:tcPr>
            <w:tcW w:w="2094" w:type="dxa"/>
            <w:vMerge/>
            <w:tcBorders>
              <w:top w:val="single" w:sz="4" w:space="0" w:color="auto"/>
              <w:bottom w:val="single" w:sz="4" w:space="0" w:color="auto"/>
              <w:right w:val="single" w:sz="4" w:space="0" w:color="auto"/>
            </w:tcBorders>
          </w:tcPr>
          <w:p w14:paraId="4F32BB83" w14:textId="77777777" w:rsidR="00697D23" w:rsidRPr="00675D0D" w:rsidRDefault="00697D23" w:rsidP="00DD4DCA">
            <w:pPr>
              <w:pStyle w:val="a6"/>
              <w:rPr>
                <w:rFonts w:eastAsiaTheme="minorEastAsia"/>
              </w:rPr>
            </w:pPr>
          </w:p>
        </w:tc>
        <w:tc>
          <w:tcPr>
            <w:tcW w:w="2406" w:type="dxa"/>
            <w:tcBorders>
              <w:top w:val="single" w:sz="4" w:space="0" w:color="auto"/>
              <w:left w:val="single" w:sz="4" w:space="0" w:color="auto"/>
              <w:bottom w:val="single" w:sz="4" w:space="0" w:color="auto"/>
              <w:right w:val="single" w:sz="4" w:space="0" w:color="auto"/>
            </w:tcBorders>
          </w:tcPr>
          <w:p w14:paraId="68506D59"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31" w:type="dxa"/>
            <w:tcBorders>
              <w:top w:val="single" w:sz="4" w:space="0" w:color="auto"/>
              <w:left w:val="single" w:sz="4" w:space="0" w:color="auto"/>
              <w:bottom w:val="single" w:sz="4" w:space="0" w:color="auto"/>
              <w:right w:val="single" w:sz="4" w:space="0" w:color="auto"/>
            </w:tcBorders>
          </w:tcPr>
          <w:p w14:paraId="707FEA96" w14:textId="77777777" w:rsidR="00697D23" w:rsidRPr="00675D0D" w:rsidRDefault="00697D23" w:rsidP="00DD4DCA">
            <w:pPr>
              <w:pStyle w:val="a7"/>
              <w:rPr>
                <w:rFonts w:eastAsiaTheme="minorEastAsia"/>
              </w:rPr>
            </w:pPr>
            <w:r w:rsidRPr="00675D0D">
              <w:rPr>
                <w:rFonts w:eastAsiaTheme="minorEastAsia"/>
              </w:rPr>
              <w:t>-</w:t>
            </w:r>
          </w:p>
        </w:tc>
        <w:tc>
          <w:tcPr>
            <w:tcW w:w="3094" w:type="dxa"/>
            <w:tcBorders>
              <w:top w:val="single" w:sz="4" w:space="0" w:color="auto"/>
              <w:left w:val="single" w:sz="4" w:space="0" w:color="auto"/>
              <w:bottom w:val="single" w:sz="4" w:space="0" w:color="auto"/>
            </w:tcBorders>
          </w:tcPr>
          <w:p w14:paraId="765774F9" w14:textId="77777777" w:rsidR="00697D23" w:rsidRPr="00675D0D" w:rsidRDefault="00697D23" w:rsidP="00DD4DCA">
            <w:pPr>
              <w:pStyle w:val="a7"/>
              <w:rPr>
                <w:rFonts w:eastAsiaTheme="minorEastAsia"/>
              </w:rPr>
            </w:pPr>
            <w:r w:rsidRPr="00675D0D">
              <w:rPr>
                <w:rFonts w:eastAsiaTheme="minorEastAsia"/>
              </w:rPr>
              <w:t>не нормируется</w:t>
            </w:r>
          </w:p>
        </w:tc>
      </w:tr>
    </w:tbl>
    <w:p w14:paraId="7C0E43F7" w14:textId="77777777" w:rsidR="00697D23" w:rsidRPr="00675D0D" w:rsidRDefault="00697D23" w:rsidP="00697D23"/>
    <w:p w14:paraId="4A525610" w14:textId="69FFA168" w:rsidR="00697D23" w:rsidRPr="00675D0D" w:rsidRDefault="00697D23" w:rsidP="00697D23">
      <w:bookmarkStart w:id="178" w:name="sub_592"/>
      <w:r w:rsidRPr="00675D0D">
        <w:t>1</w:t>
      </w:r>
      <w:r w:rsidR="00BF4709" w:rsidRPr="00675D0D">
        <w:t>0</w:t>
      </w:r>
      <w:r w:rsidRPr="00675D0D">
        <w:t>.3.2. Расчетное количество накапливающихся твердых коммунальных отходов следует принимать в соответствии с нормативами накопления, утвержденными органами местного самоуправления, при отсутствии утвержденных нормативов допускается принимать по таблице 1</w:t>
      </w:r>
      <w:r w:rsidR="00BF4709" w:rsidRPr="00675D0D">
        <w:t>0</w:t>
      </w:r>
      <w:r w:rsidRPr="00675D0D">
        <w:t>.4.</w:t>
      </w:r>
    </w:p>
    <w:bookmarkEnd w:id="178"/>
    <w:p w14:paraId="53BC7D0D" w14:textId="77777777" w:rsidR="00697D23" w:rsidRPr="00675D0D" w:rsidRDefault="00697D23" w:rsidP="00697D23"/>
    <w:p w14:paraId="01164261" w14:textId="44A42676" w:rsidR="00697D23" w:rsidRPr="00675D0D" w:rsidRDefault="00697D23" w:rsidP="00697D23">
      <w:pPr>
        <w:ind w:firstLine="698"/>
        <w:jc w:val="right"/>
      </w:pPr>
      <w:bookmarkStart w:id="179" w:name="sub_595"/>
      <w:r w:rsidRPr="00675D0D">
        <w:rPr>
          <w:rStyle w:val="a4"/>
          <w:bCs/>
          <w:color w:val="auto"/>
        </w:rPr>
        <w:t>Таблица 1</w:t>
      </w:r>
      <w:r w:rsidR="00BF4709" w:rsidRPr="00675D0D">
        <w:rPr>
          <w:rStyle w:val="a4"/>
          <w:bCs/>
          <w:color w:val="auto"/>
        </w:rPr>
        <w:t>0</w:t>
      </w:r>
      <w:r w:rsidRPr="00675D0D">
        <w:rPr>
          <w:rStyle w:val="a4"/>
          <w:bCs/>
          <w:color w:val="auto"/>
        </w:rPr>
        <w:t>.4</w:t>
      </w:r>
    </w:p>
    <w:bookmarkEnd w:id="179"/>
    <w:p w14:paraId="4DFD30DE"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66"/>
        <w:gridCol w:w="1747"/>
        <w:gridCol w:w="1747"/>
      </w:tblGrid>
      <w:tr w:rsidR="00675D0D" w:rsidRPr="00675D0D" w14:paraId="6A854596" w14:textId="77777777" w:rsidTr="00DD4DCA">
        <w:tc>
          <w:tcPr>
            <w:tcW w:w="6566" w:type="dxa"/>
            <w:vMerge w:val="restart"/>
            <w:tcBorders>
              <w:top w:val="single" w:sz="4" w:space="0" w:color="auto"/>
              <w:bottom w:val="single" w:sz="4" w:space="0" w:color="auto"/>
              <w:right w:val="single" w:sz="4" w:space="0" w:color="auto"/>
            </w:tcBorders>
          </w:tcPr>
          <w:p w14:paraId="0548A63F" w14:textId="77777777" w:rsidR="00697D23" w:rsidRPr="00675D0D" w:rsidRDefault="00697D23" w:rsidP="00DD4DCA">
            <w:pPr>
              <w:pStyle w:val="a7"/>
              <w:rPr>
                <w:rFonts w:eastAsiaTheme="minorEastAsia"/>
              </w:rPr>
            </w:pPr>
            <w:r w:rsidRPr="00675D0D">
              <w:rPr>
                <w:rFonts w:eastAsiaTheme="minorEastAsia"/>
              </w:rPr>
              <w:t>Коммунальные отходы</w:t>
            </w:r>
          </w:p>
        </w:tc>
        <w:tc>
          <w:tcPr>
            <w:tcW w:w="3494" w:type="dxa"/>
            <w:gridSpan w:val="2"/>
            <w:tcBorders>
              <w:top w:val="single" w:sz="4" w:space="0" w:color="auto"/>
              <w:left w:val="single" w:sz="4" w:space="0" w:color="auto"/>
              <w:bottom w:val="single" w:sz="4" w:space="0" w:color="auto"/>
            </w:tcBorders>
          </w:tcPr>
          <w:p w14:paraId="4F1E658D" w14:textId="77777777" w:rsidR="00697D23" w:rsidRPr="00675D0D" w:rsidRDefault="00697D23" w:rsidP="00DD4DCA">
            <w:pPr>
              <w:pStyle w:val="a7"/>
              <w:rPr>
                <w:rFonts w:eastAsiaTheme="minorEastAsia"/>
              </w:rPr>
            </w:pPr>
            <w:r w:rsidRPr="00675D0D">
              <w:rPr>
                <w:rFonts w:eastAsiaTheme="minorEastAsia"/>
              </w:rPr>
              <w:t>Расчетное количество отходов</w:t>
            </w:r>
          </w:p>
          <w:p w14:paraId="5C2AA192" w14:textId="77777777" w:rsidR="00697D23" w:rsidRPr="00675D0D" w:rsidRDefault="00697D23" w:rsidP="00DD4DCA">
            <w:pPr>
              <w:pStyle w:val="a7"/>
              <w:rPr>
                <w:rFonts w:eastAsiaTheme="minorEastAsia"/>
              </w:rPr>
            </w:pPr>
            <w:r w:rsidRPr="00675D0D">
              <w:rPr>
                <w:rFonts w:eastAsiaTheme="minorEastAsia"/>
              </w:rPr>
              <w:t>на 1 человека в год</w:t>
            </w:r>
          </w:p>
        </w:tc>
      </w:tr>
      <w:tr w:rsidR="00675D0D" w:rsidRPr="00675D0D" w14:paraId="722C68EA" w14:textId="77777777" w:rsidTr="00DD4DCA">
        <w:tc>
          <w:tcPr>
            <w:tcW w:w="6566" w:type="dxa"/>
            <w:vMerge/>
            <w:tcBorders>
              <w:top w:val="single" w:sz="4" w:space="0" w:color="auto"/>
              <w:bottom w:val="single" w:sz="4" w:space="0" w:color="auto"/>
              <w:right w:val="single" w:sz="4" w:space="0" w:color="auto"/>
            </w:tcBorders>
          </w:tcPr>
          <w:p w14:paraId="15CB8CBF" w14:textId="77777777" w:rsidR="00697D23" w:rsidRPr="00675D0D" w:rsidRDefault="00697D23" w:rsidP="00DD4DCA">
            <w:pPr>
              <w:pStyle w:val="a6"/>
              <w:rPr>
                <w:rFonts w:eastAsiaTheme="minorEastAsia"/>
              </w:rPr>
            </w:pPr>
          </w:p>
        </w:tc>
        <w:tc>
          <w:tcPr>
            <w:tcW w:w="1747" w:type="dxa"/>
            <w:tcBorders>
              <w:top w:val="single" w:sz="4" w:space="0" w:color="auto"/>
              <w:left w:val="single" w:sz="4" w:space="0" w:color="auto"/>
              <w:bottom w:val="single" w:sz="4" w:space="0" w:color="auto"/>
              <w:right w:val="single" w:sz="4" w:space="0" w:color="auto"/>
            </w:tcBorders>
          </w:tcPr>
          <w:p w14:paraId="3CE33B87" w14:textId="77777777" w:rsidR="00697D23" w:rsidRPr="00675D0D" w:rsidRDefault="00697D23" w:rsidP="00DD4DCA">
            <w:pPr>
              <w:pStyle w:val="a7"/>
              <w:rPr>
                <w:rFonts w:eastAsiaTheme="minorEastAsia"/>
              </w:rPr>
            </w:pPr>
            <w:r w:rsidRPr="00675D0D">
              <w:rPr>
                <w:rFonts w:eastAsiaTheme="minorEastAsia"/>
              </w:rPr>
              <w:t>кг</w:t>
            </w:r>
          </w:p>
        </w:tc>
        <w:tc>
          <w:tcPr>
            <w:tcW w:w="1747" w:type="dxa"/>
            <w:tcBorders>
              <w:top w:val="single" w:sz="4" w:space="0" w:color="auto"/>
              <w:left w:val="single" w:sz="4" w:space="0" w:color="auto"/>
              <w:bottom w:val="single" w:sz="4" w:space="0" w:color="auto"/>
            </w:tcBorders>
          </w:tcPr>
          <w:p w14:paraId="746F7019" w14:textId="77777777" w:rsidR="00697D23" w:rsidRPr="00675D0D" w:rsidRDefault="00697D23" w:rsidP="00DD4DCA">
            <w:pPr>
              <w:pStyle w:val="a7"/>
              <w:rPr>
                <w:rFonts w:eastAsiaTheme="minorEastAsia"/>
              </w:rPr>
            </w:pPr>
            <w:r w:rsidRPr="00675D0D">
              <w:rPr>
                <w:rFonts w:eastAsiaTheme="minorEastAsia"/>
              </w:rPr>
              <w:t>л</w:t>
            </w:r>
          </w:p>
        </w:tc>
      </w:tr>
      <w:tr w:rsidR="00675D0D" w:rsidRPr="00675D0D" w14:paraId="5E79103A" w14:textId="77777777" w:rsidTr="00DD4DCA">
        <w:tc>
          <w:tcPr>
            <w:tcW w:w="6566" w:type="dxa"/>
            <w:tcBorders>
              <w:top w:val="single" w:sz="4" w:space="0" w:color="auto"/>
              <w:bottom w:val="single" w:sz="4" w:space="0" w:color="auto"/>
              <w:right w:val="single" w:sz="4" w:space="0" w:color="auto"/>
            </w:tcBorders>
          </w:tcPr>
          <w:p w14:paraId="2CC1C056" w14:textId="77777777" w:rsidR="00697D23" w:rsidRPr="00675D0D" w:rsidRDefault="00697D23" w:rsidP="00DD4DCA">
            <w:pPr>
              <w:pStyle w:val="a7"/>
              <w:rPr>
                <w:rFonts w:eastAsiaTheme="minorEastAsia"/>
              </w:rPr>
            </w:pPr>
            <w:r w:rsidRPr="00675D0D">
              <w:rPr>
                <w:rFonts w:eastAsiaTheme="minorEastAsia"/>
              </w:rPr>
              <w:t>Твердые:</w:t>
            </w:r>
          </w:p>
        </w:tc>
        <w:tc>
          <w:tcPr>
            <w:tcW w:w="1747" w:type="dxa"/>
            <w:tcBorders>
              <w:top w:val="single" w:sz="4" w:space="0" w:color="auto"/>
              <w:left w:val="single" w:sz="4" w:space="0" w:color="auto"/>
              <w:bottom w:val="nil"/>
              <w:right w:val="single" w:sz="4" w:space="0" w:color="auto"/>
            </w:tcBorders>
          </w:tcPr>
          <w:p w14:paraId="1FFC694D" w14:textId="77777777" w:rsidR="00697D23" w:rsidRPr="00675D0D" w:rsidRDefault="00697D23" w:rsidP="00DD4DCA">
            <w:pPr>
              <w:pStyle w:val="a6"/>
              <w:rPr>
                <w:rFonts w:eastAsiaTheme="minorEastAsia"/>
              </w:rPr>
            </w:pPr>
          </w:p>
        </w:tc>
        <w:tc>
          <w:tcPr>
            <w:tcW w:w="1747" w:type="dxa"/>
            <w:tcBorders>
              <w:top w:val="single" w:sz="4" w:space="0" w:color="auto"/>
              <w:left w:val="single" w:sz="4" w:space="0" w:color="auto"/>
              <w:bottom w:val="nil"/>
            </w:tcBorders>
          </w:tcPr>
          <w:p w14:paraId="31608272" w14:textId="77777777" w:rsidR="00697D23" w:rsidRPr="00675D0D" w:rsidRDefault="00697D23" w:rsidP="00DD4DCA">
            <w:pPr>
              <w:pStyle w:val="a6"/>
              <w:rPr>
                <w:rFonts w:eastAsiaTheme="minorEastAsia"/>
              </w:rPr>
            </w:pPr>
          </w:p>
        </w:tc>
      </w:tr>
      <w:tr w:rsidR="00675D0D" w:rsidRPr="00675D0D" w14:paraId="3B9F2685" w14:textId="77777777" w:rsidTr="00DD4DCA">
        <w:tc>
          <w:tcPr>
            <w:tcW w:w="6566" w:type="dxa"/>
            <w:tcBorders>
              <w:top w:val="single" w:sz="4" w:space="0" w:color="auto"/>
              <w:bottom w:val="single" w:sz="4" w:space="0" w:color="auto"/>
              <w:right w:val="single" w:sz="4" w:space="0" w:color="auto"/>
            </w:tcBorders>
          </w:tcPr>
          <w:p w14:paraId="65705F7A" w14:textId="77777777" w:rsidR="00697D23" w:rsidRPr="00675D0D" w:rsidRDefault="00697D23" w:rsidP="00DD4DCA">
            <w:pPr>
              <w:pStyle w:val="a7"/>
              <w:rPr>
                <w:rFonts w:eastAsiaTheme="minorEastAsia"/>
              </w:rPr>
            </w:pPr>
            <w:r w:rsidRPr="00675D0D">
              <w:rPr>
                <w:rFonts w:eastAsiaTheme="minorEastAsia"/>
              </w:rPr>
              <w:t>от жилых зданий, оборудованных водопроводом, канализацией, центральным отоплением и газом</w:t>
            </w:r>
          </w:p>
        </w:tc>
        <w:tc>
          <w:tcPr>
            <w:tcW w:w="1747" w:type="dxa"/>
            <w:tcBorders>
              <w:top w:val="nil"/>
              <w:left w:val="single" w:sz="4" w:space="0" w:color="auto"/>
              <w:bottom w:val="nil"/>
              <w:right w:val="single" w:sz="4" w:space="0" w:color="auto"/>
            </w:tcBorders>
          </w:tcPr>
          <w:p w14:paraId="230BC66E" w14:textId="77777777" w:rsidR="00697D23" w:rsidRPr="00675D0D" w:rsidRDefault="00697D23" w:rsidP="00DD4DCA">
            <w:pPr>
              <w:pStyle w:val="a7"/>
              <w:rPr>
                <w:rFonts w:eastAsiaTheme="minorEastAsia"/>
              </w:rPr>
            </w:pPr>
            <w:r w:rsidRPr="00675D0D">
              <w:rPr>
                <w:rFonts w:eastAsiaTheme="minorEastAsia"/>
              </w:rPr>
              <w:t>220</w:t>
            </w:r>
          </w:p>
        </w:tc>
        <w:tc>
          <w:tcPr>
            <w:tcW w:w="1747" w:type="dxa"/>
            <w:tcBorders>
              <w:top w:val="nil"/>
              <w:left w:val="single" w:sz="4" w:space="0" w:color="auto"/>
              <w:bottom w:val="nil"/>
            </w:tcBorders>
          </w:tcPr>
          <w:p w14:paraId="15C82E26" w14:textId="77777777" w:rsidR="00697D23" w:rsidRPr="00675D0D" w:rsidRDefault="00697D23" w:rsidP="00DD4DCA">
            <w:pPr>
              <w:pStyle w:val="a7"/>
              <w:rPr>
                <w:rFonts w:eastAsiaTheme="minorEastAsia"/>
              </w:rPr>
            </w:pPr>
            <w:r w:rsidRPr="00675D0D">
              <w:rPr>
                <w:rFonts w:eastAsiaTheme="minorEastAsia"/>
              </w:rPr>
              <w:t>950</w:t>
            </w:r>
          </w:p>
        </w:tc>
      </w:tr>
      <w:tr w:rsidR="00675D0D" w:rsidRPr="00675D0D" w14:paraId="0071BDFC" w14:textId="77777777" w:rsidTr="00DD4DCA">
        <w:tc>
          <w:tcPr>
            <w:tcW w:w="6566" w:type="dxa"/>
            <w:tcBorders>
              <w:top w:val="single" w:sz="4" w:space="0" w:color="auto"/>
              <w:bottom w:val="single" w:sz="4" w:space="0" w:color="auto"/>
              <w:right w:val="single" w:sz="4" w:space="0" w:color="auto"/>
            </w:tcBorders>
          </w:tcPr>
          <w:p w14:paraId="6395976D" w14:textId="4559AA2A" w:rsidR="00697D23" w:rsidRPr="00675D0D" w:rsidRDefault="00697D23" w:rsidP="00DD4DCA">
            <w:pPr>
              <w:pStyle w:val="a7"/>
              <w:rPr>
                <w:rFonts w:eastAsiaTheme="minorEastAsia"/>
              </w:rPr>
            </w:pPr>
            <w:r w:rsidRPr="00675D0D">
              <w:rPr>
                <w:rFonts w:eastAsiaTheme="minorEastAsia"/>
              </w:rPr>
              <w:t>от прочих</w:t>
            </w:r>
            <w:r w:rsidR="009D781F" w:rsidRPr="00675D0D">
              <w:rPr>
                <w:rFonts w:eastAsiaTheme="minorEastAsia"/>
              </w:rPr>
              <w:t xml:space="preserve"> жилых</w:t>
            </w:r>
            <w:r w:rsidRPr="00675D0D">
              <w:rPr>
                <w:rFonts w:eastAsiaTheme="minorEastAsia"/>
              </w:rPr>
              <w:t xml:space="preserve"> зданий</w:t>
            </w:r>
          </w:p>
        </w:tc>
        <w:tc>
          <w:tcPr>
            <w:tcW w:w="1747" w:type="dxa"/>
            <w:tcBorders>
              <w:top w:val="nil"/>
              <w:left w:val="single" w:sz="4" w:space="0" w:color="auto"/>
              <w:bottom w:val="single" w:sz="4" w:space="0" w:color="auto"/>
              <w:right w:val="single" w:sz="4" w:space="0" w:color="auto"/>
            </w:tcBorders>
          </w:tcPr>
          <w:p w14:paraId="7CDF2C00" w14:textId="77777777" w:rsidR="00697D23" w:rsidRPr="00675D0D" w:rsidRDefault="00697D23" w:rsidP="00DD4DCA">
            <w:pPr>
              <w:pStyle w:val="a7"/>
              <w:rPr>
                <w:rFonts w:eastAsiaTheme="minorEastAsia"/>
              </w:rPr>
            </w:pPr>
            <w:r w:rsidRPr="00675D0D">
              <w:rPr>
                <w:rFonts w:eastAsiaTheme="minorEastAsia"/>
              </w:rPr>
              <w:t>375</w:t>
            </w:r>
          </w:p>
        </w:tc>
        <w:tc>
          <w:tcPr>
            <w:tcW w:w="1747" w:type="dxa"/>
            <w:tcBorders>
              <w:top w:val="nil"/>
              <w:left w:val="single" w:sz="4" w:space="0" w:color="auto"/>
              <w:bottom w:val="single" w:sz="4" w:space="0" w:color="auto"/>
            </w:tcBorders>
          </w:tcPr>
          <w:p w14:paraId="18A8026D" w14:textId="77777777" w:rsidR="00697D23" w:rsidRPr="00675D0D" w:rsidRDefault="00697D23" w:rsidP="00DD4DCA">
            <w:pPr>
              <w:pStyle w:val="a7"/>
              <w:rPr>
                <w:rFonts w:eastAsiaTheme="minorEastAsia"/>
              </w:rPr>
            </w:pPr>
            <w:r w:rsidRPr="00675D0D">
              <w:rPr>
                <w:rFonts w:eastAsiaTheme="minorEastAsia"/>
              </w:rPr>
              <w:t>1 300</w:t>
            </w:r>
          </w:p>
        </w:tc>
      </w:tr>
      <w:tr w:rsidR="00675D0D" w:rsidRPr="00675D0D" w14:paraId="35913D3B" w14:textId="77777777" w:rsidTr="00DD4DCA">
        <w:tc>
          <w:tcPr>
            <w:tcW w:w="6566" w:type="dxa"/>
            <w:tcBorders>
              <w:top w:val="single" w:sz="4" w:space="0" w:color="auto"/>
              <w:bottom w:val="single" w:sz="4" w:space="0" w:color="auto"/>
              <w:right w:val="single" w:sz="4" w:space="0" w:color="auto"/>
            </w:tcBorders>
          </w:tcPr>
          <w:p w14:paraId="26920A5F" w14:textId="77777777" w:rsidR="00697D23" w:rsidRPr="00675D0D" w:rsidRDefault="00697D23" w:rsidP="00DD4DCA">
            <w:pPr>
              <w:pStyle w:val="a7"/>
              <w:rPr>
                <w:rFonts w:eastAsiaTheme="minorEastAsia"/>
              </w:rPr>
            </w:pPr>
            <w:r w:rsidRPr="00675D0D">
              <w:rPr>
                <w:rFonts w:eastAsiaTheme="minorEastAsia"/>
              </w:rPr>
              <w:t>Жидкие из выгребов (при отсутствии канализации)</w:t>
            </w:r>
          </w:p>
        </w:tc>
        <w:tc>
          <w:tcPr>
            <w:tcW w:w="1747" w:type="dxa"/>
            <w:tcBorders>
              <w:top w:val="single" w:sz="4" w:space="0" w:color="auto"/>
              <w:left w:val="single" w:sz="4" w:space="0" w:color="auto"/>
              <w:bottom w:val="single" w:sz="4" w:space="0" w:color="auto"/>
              <w:right w:val="single" w:sz="4" w:space="0" w:color="auto"/>
            </w:tcBorders>
          </w:tcPr>
          <w:p w14:paraId="4BA49D3A" w14:textId="77777777" w:rsidR="00697D23" w:rsidRPr="00675D0D" w:rsidRDefault="00697D23" w:rsidP="00DD4DCA">
            <w:pPr>
              <w:pStyle w:val="a7"/>
              <w:rPr>
                <w:rFonts w:eastAsiaTheme="minorEastAsia"/>
              </w:rPr>
            </w:pPr>
            <w:r w:rsidRPr="00675D0D">
              <w:rPr>
                <w:rFonts w:eastAsiaTheme="minorEastAsia"/>
              </w:rPr>
              <w:t>-</w:t>
            </w:r>
          </w:p>
        </w:tc>
        <w:tc>
          <w:tcPr>
            <w:tcW w:w="1747" w:type="dxa"/>
            <w:tcBorders>
              <w:top w:val="single" w:sz="4" w:space="0" w:color="auto"/>
              <w:left w:val="single" w:sz="4" w:space="0" w:color="auto"/>
              <w:bottom w:val="single" w:sz="4" w:space="0" w:color="auto"/>
            </w:tcBorders>
          </w:tcPr>
          <w:p w14:paraId="0530A0B0" w14:textId="77777777" w:rsidR="00697D23" w:rsidRPr="00675D0D" w:rsidRDefault="00697D23" w:rsidP="00DD4DCA">
            <w:pPr>
              <w:pStyle w:val="a7"/>
              <w:rPr>
                <w:rFonts w:eastAsiaTheme="minorEastAsia"/>
              </w:rPr>
            </w:pPr>
            <w:r w:rsidRPr="00675D0D">
              <w:rPr>
                <w:rFonts w:eastAsiaTheme="minorEastAsia"/>
              </w:rPr>
              <w:t>2 740</w:t>
            </w:r>
          </w:p>
        </w:tc>
      </w:tr>
      <w:tr w:rsidR="00675D0D" w:rsidRPr="00675D0D" w14:paraId="3E1D23A7" w14:textId="77777777" w:rsidTr="00DD4DCA">
        <w:tc>
          <w:tcPr>
            <w:tcW w:w="6566" w:type="dxa"/>
            <w:tcBorders>
              <w:top w:val="single" w:sz="4" w:space="0" w:color="auto"/>
              <w:bottom w:val="single" w:sz="4" w:space="0" w:color="auto"/>
              <w:right w:val="single" w:sz="4" w:space="0" w:color="auto"/>
            </w:tcBorders>
          </w:tcPr>
          <w:p w14:paraId="1FE6CA3E" w14:textId="77777777" w:rsidR="00697D23" w:rsidRPr="00675D0D" w:rsidRDefault="00697D23" w:rsidP="00DD4DCA">
            <w:pPr>
              <w:pStyle w:val="a7"/>
              <w:rPr>
                <w:rFonts w:eastAsiaTheme="minorEastAsia"/>
              </w:rPr>
            </w:pPr>
            <w:r w:rsidRPr="00675D0D">
              <w:rPr>
                <w:rFonts w:eastAsiaTheme="minorEastAsia"/>
              </w:rPr>
              <w:t>Смет с 1 м</w:t>
            </w:r>
            <w:r w:rsidRPr="00675D0D">
              <w:rPr>
                <w:rFonts w:eastAsiaTheme="minorEastAsia"/>
                <w:vertAlign w:val="superscript"/>
              </w:rPr>
              <w:t>2</w:t>
            </w:r>
            <w:r w:rsidRPr="00675D0D">
              <w:rPr>
                <w:rFonts w:eastAsiaTheme="minorEastAsia"/>
              </w:rPr>
              <w:t xml:space="preserve"> твердых покрытий улиц, площадей и парков</w:t>
            </w:r>
          </w:p>
        </w:tc>
        <w:tc>
          <w:tcPr>
            <w:tcW w:w="1747" w:type="dxa"/>
            <w:tcBorders>
              <w:top w:val="single" w:sz="4" w:space="0" w:color="auto"/>
              <w:left w:val="single" w:sz="4" w:space="0" w:color="auto"/>
              <w:bottom w:val="single" w:sz="4" w:space="0" w:color="auto"/>
              <w:right w:val="single" w:sz="4" w:space="0" w:color="auto"/>
            </w:tcBorders>
          </w:tcPr>
          <w:p w14:paraId="73E95CC6" w14:textId="77777777" w:rsidR="00697D23" w:rsidRPr="00675D0D" w:rsidRDefault="00697D23" w:rsidP="00DD4DCA">
            <w:pPr>
              <w:pStyle w:val="a7"/>
              <w:rPr>
                <w:rFonts w:eastAsiaTheme="minorEastAsia"/>
              </w:rPr>
            </w:pPr>
            <w:r w:rsidRPr="00675D0D">
              <w:rPr>
                <w:rFonts w:eastAsiaTheme="minorEastAsia"/>
              </w:rPr>
              <w:t>10</w:t>
            </w:r>
          </w:p>
        </w:tc>
        <w:tc>
          <w:tcPr>
            <w:tcW w:w="1747" w:type="dxa"/>
            <w:tcBorders>
              <w:top w:val="single" w:sz="4" w:space="0" w:color="auto"/>
              <w:left w:val="single" w:sz="4" w:space="0" w:color="auto"/>
              <w:bottom w:val="single" w:sz="4" w:space="0" w:color="auto"/>
            </w:tcBorders>
          </w:tcPr>
          <w:p w14:paraId="5A99173B" w14:textId="77777777" w:rsidR="00697D23" w:rsidRPr="00675D0D" w:rsidRDefault="00697D23" w:rsidP="00DD4DCA">
            <w:pPr>
              <w:pStyle w:val="a7"/>
              <w:rPr>
                <w:rFonts w:eastAsiaTheme="minorEastAsia"/>
              </w:rPr>
            </w:pPr>
            <w:r w:rsidRPr="00675D0D">
              <w:rPr>
                <w:rFonts w:eastAsiaTheme="minorEastAsia"/>
              </w:rPr>
              <w:t>16</w:t>
            </w:r>
          </w:p>
        </w:tc>
      </w:tr>
      <w:tr w:rsidR="00675D0D" w:rsidRPr="00675D0D" w14:paraId="22CC774B" w14:textId="77777777" w:rsidTr="00342115">
        <w:tc>
          <w:tcPr>
            <w:tcW w:w="10060" w:type="dxa"/>
            <w:gridSpan w:val="3"/>
            <w:tcBorders>
              <w:top w:val="single" w:sz="4" w:space="0" w:color="auto"/>
              <w:bottom w:val="single" w:sz="4" w:space="0" w:color="auto"/>
            </w:tcBorders>
          </w:tcPr>
          <w:p w14:paraId="3B9D78EF" w14:textId="77777777" w:rsidR="008A3DF5" w:rsidRPr="00675D0D" w:rsidRDefault="008A3DF5" w:rsidP="008A3DF5">
            <w:pPr>
              <w:ind w:firstLine="0"/>
            </w:pPr>
            <w:r w:rsidRPr="00675D0D">
              <w:rPr>
                <w:rStyle w:val="a4"/>
                <w:bCs/>
                <w:color w:val="auto"/>
              </w:rPr>
              <w:t>Примечание:</w:t>
            </w:r>
          </w:p>
          <w:p w14:paraId="2B66D37F" w14:textId="4B3A5D3A" w:rsidR="008A3DF5" w:rsidRPr="00675D0D" w:rsidRDefault="008A3DF5" w:rsidP="008A3DF5">
            <w:pPr>
              <w:ind w:firstLine="0"/>
            </w:pPr>
            <w:r w:rsidRPr="00675D0D">
              <w:t>Нормы накопления крупногабаритных твердых коммунальных отходов следует принимать в размере 5% в составе приведенных значений твердых бытовых отходов.</w:t>
            </w:r>
          </w:p>
        </w:tc>
      </w:tr>
    </w:tbl>
    <w:p w14:paraId="7EED82C0" w14:textId="77777777" w:rsidR="00697D23" w:rsidRPr="00675D0D" w:rsidRDefault="00697D23" w:rsidP="00697D23"/>
    <w:p w14:paraId="55C4D8EB" w14:textId="3DA7F59E" w:rsidR="00697D23" w:rsidRPr="00675D0D" w:rsidRDefault="00697D23" w:rsidP="00697D23">
      <w:bookmarkStart w:id="180" w:name="sub_594"/>
      <w:r w:rsidRPr="00675D0D">
        <w:t>1</w:t>
      </w:r>
      <w:r w:rsidR="00BF4709" w:rsidRPr="00675D0D">
        <w:t>0</w:t>
      </w:r>
      <w:r w:rsidRPr="00675D0D">
        <w:t>.3.3. Расчетные показатели градостроительного проектирования объектов обработки, утилизации, обезвреживания, захоронения твердых коммунальных отходов приведены в таблице 1</w:t>
      </w:r>
      <w:r w:rsidR="00BF4709" w:rsidRPr="00675D0D">
        <w:t>0</w:t>
      </w:r>
      <w:r w:rsidRPr="00675D0D">
        <w:t>.5.</w:t>
      </w:r>
    </w:p>
    <w:bookmarkEnd w:id="180"/>
    <w:p w14:paraId="7BC28E60" w14:textId="77777777" w:rsidR="00697D23" w:rsidRPr="00675D0D" w:rsidRDefault="00697D23" w:rsidP="00697D23"/>
    <w:p w14:paraId="71DD055D" w14:textId="2D90B39D" w:rsidR="00697D23" w:rsidRPr="00675D0D" w:rsidRDefault="00697D23" w:rsidP="00697D23">
      <w:pPr>
        <w:ind w:firstLine="698"/>
        <w:jc w:val="right"/>
      </w:pPr>
      <w:bookmarkStart w:id="181" w:name="sub_610"/>
      <w:r w:rsidRPr="00675D0D">
        <w:rPr>
          <w:rStyle w:val="a4"/>
          <w:bCs/>
          <w:color w:val="auto"/>
        </w:rPr>
        <w:t>Таблица 1</w:t>
      </w:r>
      <w:r w:rsidR="008A3DF5" w:rsidRPr="00675D0D">
        <w:rPr>
          <w:rStyle w:val="a4"/>
          <w:bCs/>
          <w:color w:val="auto"/>
        </w:rPr>
        <w:t>0</w:t>
      </w:r>
      <w:r w:rsidRPr="00675D0D">
        <w:rPr>
          <w:rStyle w:val="a4"/>
          <w:bCs/>
          <w:color w:val="auto"/>
        </w:rPr>
        <w:t>.5</w:t>
      </w:r>
    </w:p>
    <w:bookmarkEnd w:id="181"/>
    <w:p w14:paraId="4723B0CE"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10"/>
        <w:gridCol w:w="2774"/>
        <w:gridCol w:w="2213"/>
      </w:tblGrid>
      <w:tr w:rsidR="00675D0D" w:rsidRPr="00675D0D" w14:paraId="3B0F66A3" w14:textId="77777777" w:rsidTr="00DD4DCA">
        <w:tc>
          <w:tcPr>
            <w:tcW w:w="5110" w:type="dxa"/>
            <w:vMerge w:val="restart"/>
            <w:tcBorders>
              <w:top w:val="single" w:sz="4" w:space="0" w:color="auto"/>
              <w:bottom w:val="single" w:sz="4" w:space="0" w:color="auto"/>
              <w:right w:val="single" w:sz="4" w:space="0" w:color="auto"/>
            </w:tcBorders>
          </w:tcPr>
          <w:p w14:paraId="3F429797" w14:textId="77777777" w:rsidR="00697D23" w:rsidRPr="00675D0D" w:rsidRDefault="00697D23" w:rsidP="00DD4DCA">
            <w:pPr>
              <w:pStyle w:val="a7"/>
              <w:rPr>
                <w:rFonts w:eastAsiaTheme="minorEastAsia"/>
              </w:rPr>
            </w:pPr>
            <w:r w:rsidRPr="00675D0D">
              <w:rPr>
                <w:rFonts w:eastAsiaTheme="minorEastAsia"/>
              </w:rPr>
              <w:t>Наименование объектов</w:t>
            </w:r>
          </w:p>
        </w:tc>
        <w:tc>
          <w:tcPr>
            <w:tcW w:w="4987" w:type="dxa"/>
            <w:gridSpan w:val="2"/>
            <w:tcBorders>
              <w:top w:val="single" w:sz="4" w:space="0" w:color="auto"/>
              <w:left w:val="single" w:sz="4" w:space="0" w:color="auto"/>
              <w:bottom w:val="single" w:sz="4" w:space="0" w:color="auto"/>
            </w:tcBorders>
          </w:tcPr>
          <w:p w14:paraId="78BE6401" w14:textId="77777777" w:rsidR="00697D23" w:rsidRPr="00675D0D" w:rsidRDefault="00697D23" w:rsidP="00DD4DCA">
            <w:pPr>
              <w:pStyle w:val="a7"/>
              <w:rPr>
                <w:rFonts w:eastAsiaTheme="minorEastAsia"/>
              </w:rPr>
            </w:pPr>
            <w:r w:rsidRPr="00675D0D">
              <w:rPr>
                <w:rFonts w:eastAsiaTheme="minorEastAsia"/>
              </w:rPr>
              <w:t>Предельные значения расчетных показателей</w:t>
            </w:r>
          </w:p>
        </w:tc>
      </w:tr>
      <w:tr w:rsidR="00675D0D" w:rsidRPr="00675D0D" w14:paraId="54A03B7F" w14:textId="77777777" w:rsidTr="00DD4DCA">
        <w:tc>
          <w:tcPr>
            <w:tcW w:w="5110" w:type="dxa"/>
            <w:vMerge/>
            <w:tcBorders>
              <w:top w:val="single" w:sz="4" w:space="0" w:color="auto"/>
              <w:bottom w:val="single" w:sz="4" w:space="0" w:color="auto"/>
              <w:right w:val="single" w:sz="4" w:space="0" w:color="auto"/>
            </w:tcBorders>
          </w:tcPr>
          <w:p w14:paraId="58E140D2" w14:textId="77777777" w:rsidR="00697D23" w:rsidRPr="00675D0D" w:rsidRDefault="00697D23" w:rsidP="00DD4DCA">
            <w:pPr>
              <w:pStyle w:val="a6"/>
              <w:rPr>
                <w:rFonts w:eastAsiaTheme="minorEastAsia"/>
              </w:rPr>
            </w:pPr>
          </w:p>
        </w:tc>
        <w:tc>
          <w:tcPr>
            <w:tcW w:w="2774" w:type="dxa"/>
            <w:tcBorders>
              <w:top w:val="single" w:sz="4" w:space="0" w:color="auto"/>
              <w:left w:val="single" w:sz="4" w:space="0" w:color="auto"/>
              <w:bottom w:val="single" w:sz="4" w:space="0" w:color="auto"/>
              <w:right w:val="single" w:sz="4" w:space="0" w:color="auto"/>
            </w:tcBorders>
          </w:tcPr>
          <w:p w14:paraId="5480AEAD" w14:textId="77777777" w:rsidR="00697D23" w:rsidRPr="00675D0D" w:rsidRDefault="00697D23" w:rsidP="00DD4DCA">
            <w:pPr>
              <w:pStyle w:val="a7"/>
              <w:rPr>
                <w:rFonts w:eastAsiaTheme="minorEastAsia"/>
              </w:rPr>
            </w:pPr>
            <w:r w:rsidRPr="00675D0D">
              <w:rPr>
                <w:rFonts w:eastAsiaTheme="minorEastAsia"/>
              </w:rPr>
              <w:t>размеры земельных участков на 1000 т</w:t>
            </w:r>
          </w:p>
          <w:p w14:paraId="67B9FC63" w14:textId="77777777" w:rsidR="00697D23" w:rsidRPr="00675D0D" w:rsidRDefault="00697D23" w:rsidP="00DD4DCA">
            <w:pPr>
              <w:pStyle w:val="a7"/>
              <w:rPr>
                <w:rFonts w:eastAsiaTheme="minorEastAsia"/>
              </w:rPr>
            </w:pPr>
            <w:r w:rsidRPr="00675D0D">
              <w:rPr>
                <w:rFonts w:eastAsiaTheme="minorEastAsia"/>
              </w:rPr>
              <w:t>твердых отходов в год, га</w:t>
            </w:r>
          </w:p>
        </w:tc>
        <w:tc>
          <w:tcPr>
            <w:tcW w:w="2213" w:type="dxa"/>
            <w:tcBorders>
              <w:top w:val="single" w:sz="4" w:space="0" w:color="auto"/>
              <w:left w:val="single" w:sz="4" w:space="0" w:color="auto"/>
              <w:bottom w:val="single" w:sz="4" w:space="0" w:color="auto"/>
            </w:tcBorders>
          </w:tcPr>
          <w:p w14:paraId="65143E20" w14:textId="77777777" w:rsidR="00697D23" w:rsidRPr="00675D0D" w:rsidRDefault="00697D23" w:rsidP="00DD4DCA">
            <w:pPr>
              <w:pStyle w:val="a7"/>
              <w:rPr>
                <w:rFonts w:eastAsiaTheme="minorEastAsia"/>
              </w:rPr>
            </w:pPr>
            <w:r w:rsidRPr="00675D0D">
              <w:rPr>
                <w:rFonts w:eastAsiaTheme="minorEastAsia"/>
              </w:rPr>
              <w:t>ориентировочные размеры санитарно-защитных зон, м</w:t>
            </w:r>
          </w:p>
        </w:tc>
      </w:tr>
      <w:tr w:rsidR="00675D0D" w:rsidRPr="00675D0D" w14:paraId="0568B4F8" w14:textId="77777777" w:rsidTr="00DD4DCA">
        <w:tc>
          <w:tcPr>
            <w:tcW w:w="5110" w:type="dxa"/>
            <w:tcBorders>
              <w:top w:val="single" w:sz="4" w:space="0" w:color="auto"/>
              <w:bottom w:val="single" w:sz="4" w:space="0" w:color="auto"/>
              <w:right w:val="single" w:sz="4" w:space="0" w:color="auto"/>
            </w:tcBorders>
          </w:tcPr>
          <w:p w14:paraId="22176A3B" w14:textId="77777777" w:rsidR="00697D23" w:rsidRPr="00675D0D" w:rsidRDefault="00697D23" w:rsidP="00DD4DCA">
            <w:pPr>
              <w:pStyle w:val="a7"/>
              <w:rPr>
                <w:rFonts w:eastAsiaTheme="minorEastAsia"/>
              </w:rPr>
            </w:pPr>
            <w:r w:rsidRPr="00675D0D">
              <w:rPr>
                <w:rFonts w:eastAsiaTheme="minorEastAsia"/>
              </w:rPr>
              <w:t>Полигоны по размещению, обезвреживанию, захоронению токсичных отходов производства и потребления:</w:t>
            </w:r>
          </w:p>
        </w:tc>
        <w:tc>
          <w:tcPr>
            <w:tcW w:w="2774" w:type="dxa"/>
            <w:tcBorders>
              <w:top w:val="single" w:sz="4" w:space="0" w:color="auto"/>
              <w:left w:val="single" w:sz="4" w:space="0" w:color="auto"/>
              <w:bottom w:val="nil"/>
              <w:right w:val="single" w:sz="4" w:space="0" w:color="auto"/>
            </w:tcBorders>
          </w:tcPr>
          <w:p w14:paraId="77530CE8" w14:textId="77777777" w:rsidR="00697D23" w:rsidRPr="00675D0D" w:rsidRDefault="00697D23" w:rsidP="00DD4DCA">
            <w:pPr>
              <w:pStyle w:val="a6"/>
              <w:rPr>
                <w:rFonts w:eastAsiaTheme="minorEastAsia"/>
              </w:rPr>
            </w:pPr>
          </w:p>
        </w:tc>
        <w:tc>
          <w:tcPr>
            <w:tcW w:w="2213" w:type="dxa"/>
            <w:tcBorders>
              <w:top w:val="single" w:sz="4" w:space="0" w:color="auto"/>
              <w:left w:val="single" w:sz="4" w:space="0" w:color="auto"/>
              <w:bottom w:val="nil"/>
            </w:tcBorders>
          </w:tcPr>
          <w:p w14:paraId="48231851" w14:textId="77777777" w:rsidR="00697D23" w:rsidRPr="00675D0D" w:rsidRDefault="00697D23" w:rsidP="00DD4DCA">
            <w:pPr>
              <w:pStyle w:val="a6"/>
              <w:rPr>
                <w:rFonts w:eastAsiaTheme="minorEastAsia"/>
              </w:rPr>
            </w:pPr>
          </w:p>
        </w:tc>
      </w:tr>
      <w:tr w:rsidR="00675D0D" w:rsidRPr="00675D0D" w14:paraId="3BBB49BD" w14:textId="77777777" w:rsidTr="00DD4DCA">
        <w:tc>
          <w:tcPr>
            <w:tcW w:w="5110" w:type="dxa"/>
            <w:tcBorders>
              <w:top w:val="single" w:sz="4" w:space="0" w:color="auto"/>
              <w:bottom w:val="single" w:sz="4" w:space="0" w:color="auto"/>
              <w:right w:val="single" w:sz="4" w:space="0" w:color="auto"/>
            </w:tcBorders>
          </w:tcPr>
          <w:p w14:paraId="1CF343E5" w14:textId="77777777" w:rsidR="00697D23" w:rsidRPr="00675D0D" w:rsidRDefault="00697D23" w:rsidP="00DD4DCA">
            <w:pPr>
              <w:pStyle w:val="a7"/>
              <w:rPr>
                <w:rFonts w:eastAsiaTheme="minorEastAsia"/>
              </w:rPr>
            </w:pPr>
            <w:r w:rsidRPr="00675D0D">
              <w:rPr>
                <w:rFonts w:eastAsiaTheme="minorEastAsia"/>
              </w:rPr>
              <w:t>1-2 классов опасности</w:t>
            </w:r>
          </w:p>
        </w:tc>
        <w:tc>
          <w:tcPr>
            <w:tcW w:w="2774" w:type="dxa"/>
            <w:vMerge w:val="restart"/>
            <w:tcBorders>
              <w:top w:val="nil"/>
              <w:left w:val="single" w:sz="4" w:space="0" w:color="auto"/>
              <w:bottom w:val="nil"/>
              <w:right w:val="single" w:sz="4" w:space="0" w:color="auto"/>
            </w:tcBorders>
          </w:tcPr>
          <w:p w14:paraId="3B806BB4" w14:textId="77777777" w:rsidR="00697D23" w:rsidRPr="00675D0D" w:rsidRDefault="00697D23" w:rsidP="00DD4DCA">
            <w:pPr>
              <w:pStyle w:val="a7"/>
              <w:rPr>
                <w:rFonts w:eastAsiaTheme="minorEastAsia"/>
              </w:rPr>
            </w:pPr>
            <w:r w:rsidRPr="00675D0D">
              <w:rPr>
                <w:rFonts w:eastAsiaTheme="minorEastAsia"/>
              </w:rPr>
              <w:t>0,02-0,05</w:t>
            </w:r>
            <w:hyperlink w:anchor="sub_4444444" w:history="1">
              <w:r w:rsidRPr="00675D0D">
                <w:rPr>
                  <w:rStyle w:val="a5"/>
                  <w:rFonts w:eastAsiaTheme="minorEastAsia" w:cs="Times New Roman CYR"/>
                  <w:color w:val="auto"/>
                </w:rPr>
                <w:t>*</w:t>
              </w:r>
            </w:hyperlink>
          </w:p>
        </w:tc>
        <w:tc>
          <w:tcPr>
            <w:tcW w:w="2213" w:type="dxa"/>
            <w:vMerge w:val="restart"/>
            <w:tcBorders>
              <w:top w:val="nil"/>
              <w:left w:val="single" w:sz="4" w:space="0" w:color="auto"/>
              <w:bottom w:val="nil"/>
            </w:tcBorders>
          </w:tcPr>
          <w:p w14:paraId="48B0A51E"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0D068D01" w14:textId="77777777" w:rsidTr="00DD4DCA">
        <w:tc>
          <w:tcPr>
            <w:tcW w:w="5110" w:type="dxa"/>
            <w:tcBorders>
              <w:top w:val="single" w:sz="4" w:space="0" w:color="auto"/>
              <w:bottom w:val="single" w:sz="4" w:space="0" w:color="auto"/>
              <w:right w:val="single" w:sz="4" w:space="0" w:color="auto"/>
            </w:tcBorders>
          </w:tcPr>
          <w:p w14:paraId="1B08A956" w14:textId="77777777" w:rsidR="00697D23" w:rsidRPr="00675D0D" w:rsidRDefault="00697D23" w:rsidP="00DD4DCA">
            <w:pPr>
              <w:pStyle w:val="a7"/>
              <w:rPr>
                <w:rFonts w:eastAsiaTheme="minorEastAsia"/>
              </w:rPr>
            </w:pPr>
            <w:r w:rsidRPr="00675D0D">
              <w:rPr>
                <w:rFonts w:eastAsiaTheme="minorEastAsia"/>
              </w:rPr>
              <w:t>3-4 классов опасности</w:t>
            </w:r>
          </w:p>
        </w:tc>
        <w:tc>
          <w:tcPr>
            <w:tcW w:w="2774" w:type="dxa"/>
            <w:tcBorders>
              <w:top w:val="nil"/>
              <w:left w:val="single" w:sz="4" w:space="0" w:color="auto"/>
              <w:bottom w:val="single" w:sz="4" w:space="0" w:color="auto"/>
              <w:right w:val="single" w:sz="4" w:space="0" w:color="auto"/>
            </w:tcBorders>
          </w:tcPr>
          <w:p w14:paraId="3654FB45" w14:textId="77777777" w:rsidR="00697D23" w:rsidRPr="00675D0D" w:rsidRDefault="00697D23" w:rsidP="00DD4DCA">
            <w:pPr>
              <w:pStyle w:val="a7"/>
              <w:rPr>
                <w:rFonts w:eastAsiaTheme="minorEastAsia"/>
              </w:rPr>
            </w:pPr>
            <w:r w:rsidRPr="00675D0D">
              <w:rPr>
                <w:rFonts w:eastAsiaTheme="minorEastAsia"/>
              </w:rPr>
              <w:t>0,02-0,05</w:t>
            </w:r>
            <w:hyperlink w:anchor="sub_4444444" w:history="1">
              <w:r w:rsidRPr="00675D0D">
                <w:rPr>
                  <w:rStyle w:val="a5"/>
                  <w:rFonts w:eastAsiaTheme="minorEastAsia" w:cs="Times New Roman CYR"/>
                  <w:color w:val="auto"/>
                </w:rPr>
                <w:t>*</w:t>
              </w:r>
            </w:hyperlink>
          </w:p>
        </w:tc>
        <w:tc>
          <w:tcPr>
            <w:tcW w:w="2213" w:type="dxa"/>
            <w:tcBorders>
              <w:top w:val="nil"/>
              <w:left w:val="single" w:sz="4" w:space="0" w:color="auto"/>
              <w:bottom w:val="single" w:sz="4" w:space="0" w:color="auto"/>
            </w:tcBorders>
          </w:tcPr>
          <w:p w14:paraId="7538544A"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0E0CEC7E" w14:textId="77777777" w:rsidTr="00DD4DCA">
        <w:tc>
          <w:tcPr>
            <w:tcW w:w="5110" w:type="dxa"/>
            <w:tcBorders>
              <w:top w:val="single" w:sz="4" w:space="0" w:color="auto"/>
              <w:bottom w:val="single" w:sz="4" w:space="0" w:color="auto"/>
              <w:right w:val="single" w:sz="4" w:space="0" w:color="auto"/>
            </w:tcBorders>
          </w:tcPr>
          <w:p w14:paraId="4F5C050D" w14:textId="77777777" w:rsidR="00697D23" w:rsidRPr="00675D0D" w:rsidRDefault="00697D23" w:rsidP="00DD4DCA">
            <w:pPr>
              <w:pStyle w:val="a7"/>
              <w:rPr>
                <w:rFonts w:eastAsiaTheme="minorEastAsia"/>
              </w:rPr>
            </w:pPr>
            <w:r w:rsidRPr="00675D0D">
              <w:rPr>
                <w:rFonts w:eastAsiaTheme="minorEastAsia"/>
              </w:rPr>
              <w:t>Полигоны твердых коммунальных отходов, участки компостирования твердых коммунальных отходов</w:t>
            </w:r>
          </w:p>
        </w:tc>
        <w:tc>
          <w:tcPr>
            <w:tcW w:w="2774" w:type="dxa"/>
            <w:tcBorders>
              <w:top w:val="single" w:sz="4" w:space="0" w:color="auto"/>
              <w:left w:val="single" w:sz="4" w:space="0" w:color="auto"/>
              <w:bottom w:val="nil"/>
              <w:right w:val="single" w:sz="4" w:space="0" w:color="auto"/>
            </w:tcBorders>
          </w:tcPr>
          <w:p w14:paraId="183AAB93" w14:textId="77777777" w:rsidR="00697D23" w:rsidRPr="00675D0D" w:rsidRDefault="00697D23" w:rsidP="00DD4DCA">
            <w:pPr>
              <w:pStyle w:val="a7"/>
              <w:rPr>
                <w:rFonts w:eastAsiaTheme="minorEastAsia"/>
              </w:rPr>
            </w:pPr>
            <w:r w:rsidRPr="00675D0D">
              <w:rPr>
                <w:rFonts w:eastAsiaTheme="minorEastAsia"/>
              </w:rPr>
              <w:t>0,5-1,0</w:t>
            </w:r>
            <w:hyperlink w:anchor="sub_4444444" w:history="1">
              <w:r w:rsidRPr="00675D0D">
                <w:rPr>
                  <w:rStyle w:val="a5"/>
                  <w:rFonts w:eastAsiaTheme="minorEastAsia" w:cs="Times New Roman CYR"/>
                  <w:color w:val="auto"/>
                </w:rPr>
                <w:t>*</w:t>
              </w:r>
            </w:hyperlink>
          </w:p>
        </w:tc>
        <w:tc>
          <w:tcPr>
            <w:tcW w:w="2213" w:type="dxa"/>
            <w:tcBorders>
              <w:top w:val="single" w:sz="4" w:space="0" w:color="auto"/>
              <w:left w:val="single" w:sz="4" w:space="0" w:color="auto"/>
              <w:bottom w:val="nil"/>
            </w:tcBorders>
          </w:tcPr>
          <w:p w14:paraId="1DD4F6CE"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2D89C831" w14:textId="77777777" w:rsidTr="00DD4DCA">
        <w:tc>
          <w:tcPr>
            <w:tcW w:w="5110" w:type="dxa"/>
            <w:tcBorders>
              <w:top w:val="single" w:sz="4" w:space="0" w:color="auto"/>
              <w:bottom w:val="single" w:sz="4" w:space="0" w:color="auto"/>
              <w:right w:val="single" w:sz="4" w:space="0" w:color="auto"/>
            </w:tcBorders>
          </w:tcPr>
          <w:p w14:paraId="20D96555" w14:textId="77777777" w:rsidR="00697D23" w:rsidRPr="00675D0D" w:rsidRDefault="00697D23" w:rsidP="00DD4DCA">
            <w:pPr>
              <w:pStyle w:val="a7"/>
              <w:rPr>
                <w:rFonts w:eastAsiaTheme="minorEastAsia"/>
              </w:rPr>
            </w:pPr>
            <w:r w:rsidRPr="00675D0D">
              <w:rPr>
                <w:rFonts w:eastAsiaTheme="minorEastAsia"/>
              </w:rPr>
              <w:t>Мусоросжигательные, мусоросортировочные и мусороперерабатывающие объекты мощностью:</w:t>
            </w:r>
          </w:p>
        </w:tc>
        <w:tc>
          <w:tcPr>
            <w:tcW w:w="2774" w:type="dxa"/>
            <w:tcBorders>
              <w:top w:val="single" w:sz="4" w:space="0" w:color="auto"/>
              <w:left w:val="single" w:sz="4" w:space="0" w:color="auto"/>
              <w:bottom w:val="nil"/>
              <w:right w:val="single" w:sz="4" w:space="0" w:color="auto"/>
            </w:tcBorders>
          </w:tcPr>
          <w:p w14:paraId="4F113343" w14:textId="77777777" w:rsidR="00697D23" w:rsidRPr="00675D0D" w:rsidRDefault="00697D23" w:rsidP="00DD4DCA">
            <w:pPr>
              <w:pStyle w:val="a6"/>
              <w:rPr>
                <w:rFonts w:eastAsiaTheme="minorEastAsia"/>
              </w:rPr>
            </w:pPr>
          </w:p>
        </w:tc>
        <w:tc>
          <w:tcPr>
            <w:tcW w:w="2213" w:type="dxa"/>
            <w:tcBorders>
              <w:top w:val="single" w:sz="4" w:space="0" w:color="auto"/>
              <w:left w:val="single" w:sz="4" w:space="0" w:color="auto"/>
              <w:bottom w:val="nil"/>
            </w:tcBorders>
          </w:tcPr>
          <w:p w14:paraId="61E872D2" w14:textId="77777777" w:rsidR="00697D23" w:rsidRPr="00675D0D" w:rsidRDefault="00697D23" w:rsidP="00DD4DCA">
            <w:pPr>
              <w:pStyle w:val="a6"/>
              <w:rPr>
                <w:rFonts w:eastAsiaTheme="minorEastAsia"/>
              </w:rPr>
            </w:pPr>
          </w:p>
        </w:tc>
      </w:tr>
      <w:tr w:rsidR="00675D0D" w:rsidRPr="00675D0D" w14:paraId="103F9F0D" w14:textId="77777777" w:rsidTr="00DD4DCA">
        <w:tc>
          <w:tcPr>
            <w:tcW w:w="5110" w:type="dxa"/>
            <w:tcBorders>
              <w:top w:val="single" w:sz="4" w:space="0" w:color="auto"/>
              <w:bottom w:val="single" w:sz="4" w:space="0" w:color="auto"/>
              <w:right w:val="single" w:sz="4" w:space="0" w:color="auto"/>
            </w:tcBorders>
          </w:tcPr>
          <w:p w14:paraId="19D1DAD7" w14:textId="77777777" w:rsidR="00697D23" w:rsidRPr="00675D0D" w:rsidRDefault="00697D23" w:rsidP="00DD4DCA">
            <w:pPr>
              <w:pStyle w:val="a7"/>
              <w:rPr>
                <w:rFonts w:eastAsiaTheme="minorEastAsia"/>
              </w:rPr>
            </w:pPr>
            <w:r w:rsidRPr="00675D0D">
              <w:rPr>
                <w:rFonts w:eastAsiaTheme="minorEastAsia"/>
              </w:rPr>
              <w:t>до 40 тыс. т в год</w:t>
            </w:r>
          </w:p>
        </w:tc>
        <w:tc>
          <w:tcPr>
            <w:tcW w:w="2774" w:type="dxa"/>
            <w:tcBorders>
              <w:top w:val="nil"/>
              <w:left w:val="single" w:sz="4" w:space="0" w:color="auto"/>
              <w:bottom w:val="nil"/>
              <w:right w:val="single" w:sz="4" w:space="0" w:color="auto"/>
            </w:tcBorders>
          </w:tcPr>
          <w:p w14:paraId="22C5382F" w14:textId="77777777" w:rsidR="00697D23" w:rsidRPr="00675D0D" w:rsidRDefault="00697D23" w:rsidP="00DD4DCA">
            <w:pPr>
              <w:pStyle w:val="a7"/>
              <w:rPr>
                <w:rFonts w:eastAsiaTheme="minorEastAsia"/>
              </w:rPr>
            </w:pPr>
            <w:r w:rsidRPr="00675D0D">
              <w:rPr>
                <w:rFonts w:eastAsiaTheme="minorEastAsia"/>
              </w:rPr>
              <w:t>0,05</w:t>
            </w:r>
          </w:p>
        </w:tc>
        <w:tc>
          <w:tcPr>
            <w:tcW w:w="2213" w:type="dxa"/>
            <w:tcBorders>
              <w:top w:val="nil"/>
              <w:left w:val="single" w:sz="4" w:space="0" w:color="auto"/>
              <w:bottom w:val="nil"/>
            </w:tcBorders>
          </w:tcPr>
          <w:p w14:paraId="030920E5"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3FBF4F02" w14:textId="77777777" w:rsidTr="00DD4DCA">
        <w:tc>
          <w:tcPr>
            <w:tcW w:w="5110" w:type="dxa"/>
            <w:tcBorders>
              <w:top w:val="single" w:sz="4" w:space="0" w:color="auto"/>
              <w:bottom w:val="single" w:sz="4" w:space="0" w:color="auto"/>
              <w:right w:val="single" w:sz="4" w:space="0" w:color="auto"/>
            </w:tcBorders>
          </w:tcPr>
          <w:p w14:paraId="73C56F7E" w14:textId="77777777" w:rsidR="00697D23" w:rsidRPr="00675D0D" w:rsidRDefault="00697D23" w:rsidP="00DD4DCA">
            <w:pPr>
              <w:pStyle w:val="a7"/>
              <w:rPr>
                <w:rFonts w:eastAsiaTheme="minorEastAsia"/>
              </w:rPr>
            </w:pPr>
            <w:r w:rsidRPr="00675D0D">
              <w:rPr>
                <w:rFonts w:eastAsiaTheme="minorEastAsia"/>
              </w:rPr>
              <w:t>свыше 40 тыс. т в год</w:t>
            </w:r>
          </w:p>
        </w:tc>
        <w:tc>
          <w:tcPr>
            <w:tcW w:w="2774" w:type="dxa"/>
            <w:tcBorders>
              <w:top w:val="nil"/>
              <w:left w:val="single" w:sz="4" w:space="0" w:color="auto"/>
              <w:bottom w:val="single" w:sz="4" w:space="0" w:color="auto"/>
              <w:right w:val="single" w:sz="4" w:space="0" w:color="auto"/>
            </w:tcBorders>
          </w:tcPr>
          <w:p w14:paraId="78532756" w14:textId="77777777" w:rsidR="00697D23" w:rsidRPr="00675D0D" w:rsidRDefault="00697D23" w:rsidP="00DD4DCA">
            <w:pPr>
              <w:pStyle w:val="a7"/>
              <w:rPr>
                <w:rFonts w:eastAsiaTheme="minorEastAsia"/>
              </w:rPr>
            </w:pPr>
            <w:r w:rsidRPr="00675D0D">
              <w:rPr>
                <w:rFonts w:eastAsiaTheme="minorEastAsia"/>
              </w:rPr>
              <w:t>0,05</w:t>
            </w:r>
          </w:p>
        </w:tc>
        <w:tc>
          <w:tcPr>
            <w:tcW w:w="2213" w:type="dxa"/>
            <w:tcBorders>
              <w:top w:val="nil"/>
              <w:left w:val="single" w:sz="4" w:space="0" w:color="auto"/>
              <w:bottom w:val="single" w:sz="4" w:space="0" w:color="auto"/>
            </w:tcBorders>
          </w:tcPr>
          <w:p w14:paraId="2919041B"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1326D2D4" w14:textId="77777777" w:rsidTr="00DD4DCA">
        <w:tc>
          <w:tcPr>
            <w:tcW w:w="5110" w:type="dxa"/>
            <w:tcBorders>
              <w:top w:val="single" w:sz="4" w:space="0" w:color="auto"/>
              <w:bottom w:val="single" w:sz="4" w:space="0" w:color="auto"/>
              <w:right w:val="single" w:sz="4" w:space="0" w:color="auto"/>
            </w:tcBorders>
          </w:tcPr>
          <w:p w14:paraId="2946D958" w14:textId="77777777" w:rsidR="00697D23" w:rsidRPr="00675D0D" w:rsidRDefault="00697D23" w:rsidP="00DD4DCA">
            <w:pPr>
              <w:pStyle w:val="a7"/>
              <w:rPr>
                <w:rFonts w:eastAsiaTheme="minorEastAsia"/>
              </w:rPr>
            </w:pPr>
            <w:r w:rsidRPr="00675D0D">
              <w:rPr>
                <w:rFonts w:eastAsiaTheme="minorEastAsia"/>
              </w:rPr>
              <w:t>Мусороперегрузочные станции</w:t>
            </w:r>
          </w:p>
        </w:tc>
        <w:tc>
          <w:tcPr>
            <w:tcW w:w="2774" w:type="dxa"/>
            <w:tcBorders>
              <w:top w:val="single" w:sz="4" w:space="0" w:color="auto"/>
              <w:left w:val="single" w:sz="4" w:space="0" w:color="auto"/>
              <w:bottom w:val="single" w:sz="4" w:space="0" w:color="auto"/>
              <w:right w:val="single" w:sz="4" w:space="0" w:color="auto"/>
            </w:tcBorders>
          </w:tcPr>
          <w:p w14:paraId="1E0CC1BD" w14:textId="77777777" w:rsidR="00697D23" w:rsidRPr="00675D0D" w:rsidRDefault="00697D23" w:rsidP="00DD4DCA">
            <w:pPr>
              <w:pStyle w:val="a7"/>
              <w:rPr>
                <w:rFonts w:eastAsiaTheme="minorEastAsia"/>
              </w:rPr>
            </w:pPr>
            <w:r w:rsidRPr="00675D0D">
              <w:rPr>
                <w:rFonts w:eastAsiaTheme="minorEastAsia"/>
              </w:rPr>
              <w:t>0,04</w:t>
            </w:r>
          </w:p>
        </w:tc>
        <w:tc>
          <w:tcPr>
            <w:tcW w:w="2213" w:type="dxa"/>
            <w:tcBorders>
              <w:top w:val="single" w:sz="4" w:space="0" w:color="auto"/>
              <w:left w:val="single" w:sz="4" w:space="0" w:color="auto"/>
              <w:bottom w:val="single" w:sz="4" w:space="0" w:color="auto"/>
            </w:tcBorders>
          </w:tcPr>
          <w:p w14:paraId="6A712F0C" w14:textId="77777777" w:rsidR="00697D23" w:rsidRPr="00675D0D" w:rsidRDefault="00697D23" w:rsidP="00DD4DCA">
            <w:pPr>
              <w:pStyle w:val="a7"/>
              <w:rPr>
                <w:rFonts w:eastAsiaTheme="minorEastAsia"/>
              </w:rPr>
            </w:pPr>
            <w:r w:rsidRPr="00675D0D">
              <w:rPr>
                <w:rFonts w:eastAsiaTheme="minorEastAsia"/>
              </w:rPr>
              <w:t>100</w:t>
            </w:r>
          </w:p>
        </w:tc>
      </w:tr>
      <w:tr w:rsidR="00675D0D" w:rsidRPr="00675D0D" w14:paraId="3A34BEAE" w14:textId="77777777" w:rsidTr="00DD4DCA">
        <w:tc>
          <w:tcPr>
            <w:tcW w:w="5110" w:type="dxa"/>
            <w:tcBorders>
              <w:top w:val="single" w:sz="4" w:space="0" w:color="auto"/>
              <w:bottom w:val="single" w:sz="4" w:space="0" w:color="auto"/>
              <w:right w:val="single" w:sz="4" w:space="0" w:color="auto"/>
            </w:tcBorders>
          </w:tcPr>
          <w:p w14:paraId="5372BEF8" w14:textId="77777777" w:rsidR="00697D23" w:rsidRPr="00675D0D" w:rsidRDefault="00697D23" w:rsidP="00DD4DCA">
            <w:pPr>
              <w:pStyle w:val="a7"/>
              <w:rPr>
                <w:rFonts w:eastAsiaTheme="minorEastAsia"/>
              </w:rPr>
            </w:pPr>
            <w:r w:rsidRPr="00675D0D">
              <w:rPr>
                <w:rFonts w:eastAsiaTheme="minorEastAsia"/>
              </w:rPr>
              <w:t>Объекты компостирования отходов без навоза и фекалий</w:t>
            </w:r>
          </w:p>
        </w:tc>
        <w:tc>
          <w:tcPr>
            <w:tcW w:w="2774" w:type="dxa"/>
            <w:tcBorders>
              <w:top w:val="single" w:sz="4" w:space="0" w:color="auto"/>
              <w:left w:val="single" w:sz="4" w:space="0" w:color="auto"/>
              <w:bottom w:val="single" w:sz="4" w:space="0" w:color="auto"/>
              <w:right w:val="single" w:sz="4" w:space="0" w:color="auto"/>
            </w:tcBorders>
          </w:tcPr>
          <w:p w14:paraId="74151385" w14:textId="77777777" w:rsidR="00697D23" w:rsidRPr="00675D0D" w:rsidRDefault="00697D23" w:rsidP="00DD4DCA">
            <w:pPr>
              <w:pStyle w:val="a7"/>
              <w:rPr>
                <w:rFonts w:eastAsiaTheme="minorEastAsia"/>
              </w:rPr>
            </w:pPr>
            <w:r w:rsidRPr="00675D0D">
              <w:rPr>
                <w:rFonts w:eastAsiaTheme="minorEastAsia"/>
              </w:rPr>
              <w:t>0,04</w:t>
            </w:r>
          </w:p>
        </w:tc>
        <w:tc>
          <w:tcPr>
            <w:tcW w:w="2213" w:type="dxa"/>
            <w:tcBorders>
              <w:top w:val="single" w:sz="4" w:space="0" w:color="auto"/>
              <w:left w:val="single" w:sz="4" w:space="0" w:color="auto"/>
              <w:bottom w:val="single" w:sz="4" w:space="0" w:color="auto"/>
            </w:tcBorders>
          </w:tcPr>
          <w:p w14:paraId="679AD6F1" w14:textId="77777777" w:rsidR="00697D23" w:rsidRPr="00675D0D" w:rsidRDefault="00697D23" w:rsidP="00DD4DCA">
            <w:pPr>
              <w:pStyle w:val="a7"/>
              <w:rPr>
                <w:rFonts w:eastAsiaTheme="minorEastAsia"/>
              </w:rPr>
            </w:pPr>
            <w:r w:rsidRPr="00675D0D">
              <w:rPr>
                <w:rFonts w:eastAsiaTheme="minorEastAsia"/>
              </w:rPr>
              <w:t>300</w:t>
            </w:r>
          </w:p>
        </w:tc>
      </w:tr>
      <w:tr w:rsidR="00675D0D" w:rsidRPr="00675D0D" w14:paraId="4EBFF318" w14:textId="77777777" w:rsidTr="00DD4DCA">
        <w:tc>
          <w:tcPr>
            <w:tcW w:w="5110" w:type="dxa"/>
            <w:tcBorders>
              <w:top w:val="single" w:sz="4" w:space="0" w:color="auto"/>
              <w:bottom w:val="single" w:sz="4" w:space="0" w:color="auto"/>
              <w:right w:val="single" w:sz="4" w:space="0" w:color="auto"/>
            </w:tcBorders>
          </w:tcPr>
          <w:p w14:paraId="1483FEF7" w14:textId="77777777" w:rsidR="00697D23" w:rsidRPr="00675D0D" w:rsidRDefault="00697D23" w:rsidP="00DD4DCA">
            <w:pPr>
              <w:pStyle w:val="a7"/>
              <w:rPr>
                <w:rFonts w:eastAsiaTheme="minorEastAsia"/>
              </w:rPr>
            </w:pPr>
            <w:r w:rsidRPr="00675D0D">
              <w:rPr>
                <w:rFonts w:eastAsiaTheme="minorEastAsia"/>
              </w:rPr>
              <w:t>Сливные станции</w:t>
            </w:r>
          </w:p>
        </w:tc>
        <w:tc>
          <w:tcPr>
            <w:tcW w:w="2774" w:type="dxa"/>
            <w:tcBorders>
              <w:top w:val="single" w:sz="4" w:space="0" w:color="auto"/>
              <w:left w:val="single" w:sz="4" w:space="0" w:color="auto"/>
              <w:bottom w:val="single" w:sz="4" w:space="0" w:color="auto"/>
              <w:right w:val="single" w:sz="4" w:space="0" w:color="auto"/>
            </w:tcBorders>
          </w:tcPr>
          <w:p w14:paraId="26D916D5" w14:textId="77777777" w:rsidR="00697D23" w:rsidRPr="00675D0D" w:rsidRDefault="00697D23" w:rsidP="00DD4DCA">
            <w:pPr>
              <w:pStyle w:val="a7"/>
              <w:rPr>
                <w:rFonts w:eastAsiaTheme="minorEastAsia"/>
                <w:lang w:val="en-US"/>
              </w:rPr>
            </w:pPr>
            <w:r w:rsidRPr="00675D0D">
              <w:rPr>
                <w:rFonts w:eastAsiaTheme="minorEastAsia"/>
              </w:rPr>
              <w:t>0,2</w:t>
            </w:r>
          </w:p>
        </w:tc>
        <w:tc>
          <w:tcPr>
            <w:tcW w:w="2213" w:type="dxa"/>
            <w:tcBorders>
              <w:top w:val="single" w:sz="4" w:space="0" w:color="auto"/>
              <w:left w:val="single" w:sz="4" w:space="0" w:color="auto"/>
              <w:bottom w:val="single" w:sz="4" w:space="0" w:color="auto"/>
            </w:tcBorders>
          </w:tcPr>
          <w:p w14:paraId="714DBFB2"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7E4CD772" w14:textId="77777777" w:rsidTr="00DD4DCA">
        <w:tc>
          <w:tcPr>
            <w:tcW w:w="5110" w:type="dxa"/>
            <w:tcBorders>
              <w:top w:val="single" w:sz="4" w:space="0" w:color="auto"/>
              <w:bottom w:val="single" w:sz="4" w:space="0" w:color="auto"/>
              <w:right w:val="single" w:sz="4" w:space="0" w:color="auto"/>
            </w:tcBorders>
          </w:tcPr>
          <w:p w14:paraId="34DDBB0F" w14:textId="77777777" w:rsidR="00697D23" w:rsidRPr="00675D0D" w:rsidRDefault="00697D23" w:rsidP="00DD4DCA">
            <w:pPr>
              <w:pStyle w:val="a7"/>
              <w:rPr>
                <w:rFonts w:eastAsiaTheme="minorEastAsia"/>
              </w:rPr>
            </w:pPr>
            <w:r w:rsidRPr="00675D0D">
              <w:rPr>
                <w:rFonts w:eastAsiaTheme="minorEastAsia"/>
              </w:rPr>
              <w:lastRenderedPageBreak/>
              <w:t>Поля ассенизации и запахивания</w:t>
            </w:r>
          </w:p>
        </w:tc>
        <w:tc>
          <w:tcPr>
            <w:tcW w:w="2774" w:type="dxa"/>
            <w:tcBorders>
              <w:top w:val="single" w:sz="4" w:space="0" w:color="auto"/>
              <w:left w:val="single" w:sz="4" w:space="0" w:color="auto"/>
              <w:bottom w:val="single" w:sz="4" w:space="0" w:color="auto"/>
              <w:right w:val="single" w:sz="4" w:space="0" w:color="auto"/>
            </w:tcBorders>
          </w:tcPr>
          <w:p w14:paraId="395DF209" w14:textId="77777777" w:rsidR="00697D23" w:rsidRPr="00675D0D" w:rsidRDefault="00697D23" w:rsidP="00DD4DCA">
            <w:pPr>
              <w:pStyle w:val="a7"/>
              <w:rPr>
                <w:rFonts w:eastAsiaTheme="minorEastAsia"/>
              </w:rPr>
            </w:pPr>
            <w:r w:rsidRPr="00675D0D">
              <w:rPr>
                <w:rFonts w:eastAsiaTheme="minorEastAsia"/>
              </w:rPr>
              <w:t>2,0</w:t>
            </w:r>
          </w:p>
        </w:tc>
        <w:tc>
          <w:tcPr>
            <w:tcW w:w="2213" w:type="dxa"/>
            <w:tcBorders>
              <w:top w:val="single" w:sz="4" w:space="0" w:color="auto"/>
              <w:left w:val="single" w:sz="4" w:space="0" w:color="auto"/>
              <w:bottom w:val="single" w:sz="4" w:space="0" w:color="auto"/>
            </w:tcBorders>
          </w:tcPr>
          <w:p w14:paraId="641B16F6"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1663737E" w14:textId="77777777" w:rsidTr="00DD4DCA">
        <w:tc>
          <w:tcPr>
            <w:tcW w:w="5110" w:type="dxa"/>
            <w:tcBorders>
              <w:top w:val="single" w:sz="4" w:space="0" w:color="auto"/>
              <w:bottom w:val="single" w:sz="4" w:space="0" w:color="auto"/>
              <w:right w:val="single" w:sz="4" w:space="0" w:color="auto"/>
            </w:tcBorders>
          </w:tcPr>
          <w:p w14:paraId="64F228D2" w14:textId="77777777" w:rsidR="00697D23" w:rsidRPr="00675D0D" w:rsidRDefault="00697D23" w:rsidP="00DD4DCA">
            <w:pPr>
              <w:pStyle w:val="a7"/>
              <w:rPr>
                <w:rFonts w:eastAsiaTheme="minorEastAsia"/>
              </w:rPr>
            </w:pPr>
            <w:r w:rsidRPr="00675D0D">
              <w:rPr>
                <w:rFonts w:eastAsiaTheme="minorEastAsia"/>
              </w:rPr>
              <w:t>Поля складирования и захоронения обезвреженных осадков (по сухому веществу)</w:t>
            </w:r>
          </w:p>
        </w:tc>
        <w:tc>
          <w:tcPr>
            <w:tcW w:w="2774" w:type="dxa"/>
            <w:tcBorders>
              <w:top w:val="single" w:sz="4" w:space="0" w:color="auto"/>
              <w:left w:val="single" w:sz="4" w:space="0" w:color="auto"/>
              <w:bottom w:val="single" w:sz="4" w:space="0" w:color="auto"/>
              <w:right w:val="single" w:sz="4" w:space="0" w:color="auto"/>
            </w:tcBorders>
          </w:tcPr>
          <w:p w14:paraId="3914FC99" w14:textId="77777777" w:rsidR="00697D23" w:rsidRPr="00675D0D" w:rsidRDefault="00697D23" w:rsidP="00DD4DCA">
            <w:pPr>
              <w:pStyle w:val="a7"/>
              <w:rPr>
                <w:rFonts w:eastAsiaTheme="minorEastAsia"/>
              </w:rPr>
            </w:pPr>
            <w:r w:rsidRPr="00675D0D">
              <w:rPr>
                <w:rFonts w:eastAsiaTheme="minorEastAsia"/>
              </w:rPr>
              <w:t>0,3</w:t>
            </w:r>
          </w:p>
        </w:tc>
        <w:tc>
          <w:tcPr>
            <w:tcW w:w="2213" w:type="dxa"/>
            <w:tcBorders>
              <w:top w:val="single" w:sz="4" w:space="0" w:color="auto"/>
              <w:left w:val="single" w:sz="4" w:space="0" w:color="auto"/>
              <w:bottom w:val="single" w:sz="4" w:space="0" w:color="auto"/>
            </w:tcBorders>
          </w:tcPr>
          <w:p w14:paraId="752B3A2B"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7BD1CB2E" w14:textId="77777777" w:rsidTr="00DD4DCA">
        <w:tc>
          <w:tcPr>
            <w:tcW w:w="5110" w:type="dxa"/>
            <w:tcBorders>
              <w:top w:val="single" w:sz="4" w:space="0" w:color="auto"/>
              <w:bottom w:val="single" w:sz="4" w:space="0" w:color="auto"/>
              <w:right w:val="single" w:sz="4" w:space="0" w:color="auto"/>
            </w:tcBorders>
          </w:tcPr>
          <w:p w14:paraId="00526399" w14:textId="77777777" w:rsidR="00697D23" w:rsidRPr="00675D0D" w:rsidRDefault="00697D23" w:rsidP="00DD4DCA">
            <w:pPr>
              <w:pStyle w:val="a7"/>
              <w:rPr>
                <w:rFonts w:eastAsiaTheme="minorEastAsia"/>
              </w:rPr>
            </w:pPr>
            <w:r w:rsidRPr="00675D0D">
              <w:rPr>
                <w:rFonts w:eastAsiaTheme="minorEastAsia"/>
              </w:rPr>
              <w:t>Специализированные организации по обращению с радиоактивными отходами</w:t>
            </w:r>
          </w:p>
        </w:tc>
        <w:tc>
          <w:tcPr>
            <w:tcW w:w="2774" w:type="dxa"/>
            <w:tcBorders>
              <w:top w:val="single" w:sz="4" w:space="0" w:color="auto"/>
              <w:left w:val="single" w:sz="4" w:space="0" w:color="auto"/>
              <w:bottom w:val="single" w:sz="4" w:space="0" w:color="auto"/>
              <w:right w:val="single" w:sz="4" w:space="0" w:color="auto"/>
            </w:tcBorders>
          </w:tcPr>
          <w:p w14:paraId="73C3883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2213" w:type="dxa"/>
            <w:tcBorders>
              <w:top w:val="single" w:sz="4" w:space="0" w:color="auto"/>
              <w:left w:val="single" w:sz="4" w:space="0" w:color="auto"/>
              <w:bottom w:val="single" w:sz="4" w:space="0" w:color="auto"/>
            </w:tcBorders>
          </w:tcPr>
          <w:p w14:paraId="2F4EC469" w14:textId="77777777" w:rsidR="00697D23" w:rsidRPr="00675D0D" w:rsidRDefault="00697D23" w:rsidP="00DD4DCA">
            <w:pPr>
              <w:pStyle w:val="a7"/>
              <w:rPr>
                <w:rFonts w:eastAsiaTheme="minorEastAsia"/>
              </w:rPr>
            </w:pPr>
            <w:r w:rsidRPr="00675D0D">
              <w:rPr>
                <w:rFonts w:eastAsiaTheme="minorEastAsia"/>
              </w:rPr>
              <w:t>по расчету</w:t>
            </w:r>
            <w:hyperlink w:anchor="sub_5555555" w:history="1">
              <w:r w:rsidRPr="00675D0D">
                <w:rPr>
                  <w:rStyle w:val="a5"/>
                  <w:rFonts w:eastAsiaTheme="minorEastAsia" w:cs="Times New Roman CYR"/>
                  <w:color w:val="auto"/>
                </w:rPr>
                <w:t>**</w:t>
              </w:r>
            </w:hyperlink>
          </w:p>
        </w:tc>
      </w:tr>
      <w:tr w:rsidR="00675D0D" w:rsidRPr="00675D0D" w14:paraId="42F8E344" w14:textId="77777777" w:rsidTr="00DD4DCA">
        <w:tc>
          <w:tcPr>
            <w:tcW w:w="5110" w:type="dxa"/>
            <w:tcBorders>
              <w:top w:val="single" w:sz="4" w:space="0" w:color="auto"/>
              <w:bottom w:val="nil"/>
              <w:right w:val="single" w:sz="4" w:space="0" w:color="auto"/>
            </w:tcBorders>
          </w:tcPr>
          <w:p w14:paraId="3A6C9826" w14:textId="77777777" w:rsidR="00697D23" w:rsidRPr="00675D0D" w:rsidRDefault="00697D23" w:rsidP="00DD4DCA">
            <w:pPr>
              <w:pStyle w:val="a7"/>
              <w:rPr>
                <w:rFonts w:eastAsiaTheme="minorEastAsia"/>
              </w:rPr>
            </w:pPr>
            <w:r w:rsidRPr="00675D0D">
              <w:rPr>
                <w:rFonts w:eastAsiaTheme="minorEastAsia"/>
              </w:rPr>
              <w:t>Скотомогильники:</w:t>
            </w:r>
          </w:p>
        </w:tc>
        <w:tc>
          <w:tcPr>
            <w:tcW w:w="2774" w:type="dxa"/>
            <w:vMerge w:val="restart"/>
            <w:tcBorders>
              <w:top w:val="single" w:sz="4" w:space="0" w:color="auto"/>
              <w:left w:val="single" w:sz="4" w:space="0" w:color="auto"/>
              <w:bottom w:val="nil"/>
              <w:right w:val="single" w:sz="4" w:space="0" w:color="auto"/>
            </w:tcBorders>
          </w:tcPr>
          <w:p w14:paraId="7315CE22" w14:textId="77777777" w:rsidR="00697D23" w:rsidRPr="00675D0D" w:rsidRDefault="00697D23" w:rsidP="00DD4DCA">
            <w:pPr>
              <w:pStyle w:val="a7"/>
              <w:rPr>
                <w:rFonts w:eastAsiaTheme="minorEastAsia"/>
              </w:rPr>
            </w:pPr>
            <w:r w:rsidRPr="00675D0D">
              <w:rPr>
                <w:rFonts w:eastAsiaTheme="minorEastAsia"/>
              </w:rPr>
              <w:t>не менее 0,06 на объект</w:t>
            </w:r>
          </w:p>
        </w:tc>
        <w:tc>
          <w:tcPr>
            <w:tcW w:w="2213" w:type="dxa"/>
            <w:tcBorders>
              <w:top w:val="single" w:sz="4" w:space="0" w:color="auto"/>
              <w:left w:val="single" w:sz="4" w:space="0" w:color="auto"/>
              <w:bottom w:val="nil"/>
            </w:tcBorders>
          </w:tcPr>
          <w:p w14:paraId="2691D082" w14:textId="77777777" w:rsidR="00697D23" w:rsidRPr="00675D0D" w:rsidRDefault="00697D23" w:rsidP="00DD4DCA">
            <w:pPr>
              <w:pStyle w:val="a6"/>
              <w:rPr>
                <w:rFonts w:eastAsiaTheme="minorEastAsia"/>
              </w:rPr>
            </w:pPr>
          </w:p>
        </w:tc>
      </w:tr>
      <w:tr w:rsidR="00675D0D" w:rsidRPr="00675D0D" w14:paraId="153CF7B9" w14:textId="77777777" w:rsidTr="00DD4DCA">
        <w:tc>
          <w:tcPr>
            <w:tcW w:w="5110" w:type="dxa"/>
            <w:tcBorders>
              <w:top w:val="nil"/>
              <w:bottom w:val="nil"/>
              <w:right w:val="single" w:sz="4" w:space="0" w:color="auto"/>
            </w:tcBorders>
          </w:tcPr>
          <w:p w14:paraId="613391F3" w14:textId="77777777" w:rsidR="00697D23" w:rsidRPr="00675D0D" w:rsidRDefault="00697D23" w:rsidP="00DD4DCA">
            <w:pPr>
              <w:pStyle w:val="a7"/>
              <w:rPr>
                <w:rFonts w:eastAsiaTheme="minorEastAsia"/>
              </w:rPr>
            </w:pPr>
            <w:r w:rsidRPr="00675D0D">
              <w:rPr>
                <w:rFonts w:eastAsiaTheme="minorEastAsia"/>
              </w:rPr>
              <w:t>- с захоронением в ямах;</w:t>
            </w:r>
          </w:p>
        </w:tc>
        <w:tc>
          <w:tcPr>
            <w:tcW w:w="2774" w:type="dxa"/>
            <w:vMerge/>
            <w:tcBorders>
              <w:top w:val="nil"/>
              <w:left w:val="single" w:sz="4" w:space="0" w:color="auto"/>
              <w:bottom w:val="nil"/>
              <w:right w:val="single" w:sz="4" w:space="0" w:color="auto"/>
            </w:tcBorders>
          </w:tcPr>
          <w:p w14:paraId="127306D9" w14:textId="77777777" w:rsidR="00697D23" w:rsidRPr="00675D0D" w:rsidRDefault="00697D23" w:rsidP="00DD4DCA">
            <w:pPr>
              <w:pStyle w:val="a6"/>
              <w:rPr>
                <w:rFonts w:eastAsiaTheme="minorEastAsia"/>
              </w:rPr>
            </w:pPr>
          </w:p>
        </w:tc>
        <w:tc>
          <w:tcPr>
            <w:tcW w:w="2213" w:type="dxa"/>
            <w:tcBorders>
              <w:top w:val="nil"/>
              <w:left w:val="single" w:sz="4" w:space="0" w:color="auto"/>
              <w:bottom w:val="nil"/>
            </w:tcBorders>
          </w:tcPr>
          <w:p w14:paraId="61DA7810"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770CA0F7" w14:textId="77777777" w:rsidTr="00DD4DCA">
        <w:tc>
          <w:tcPr>
            <w:tcW w:w="5110" w:type="dxa"/>
            <w:tcBorders>
              <w:top w:val="nil"/>
              <w:bottom w:val="single" w:sz="4" w:space="0" w:color="auto"/>
              <w:right w:val="single" w:sz="4" w:space="0" w:color="auto"/>
            </w:tcBorders>
          </w:tcPr>
          <w:p w14:paraId="5EF83BFD" w14:textId="77777777" w:rsidR="00697D23" w:rsidRPr="00675D0D" w:rsidRDefault="00697D23" w:rsidP="00DD4DCA">
            <w:pPr>
              <w:pStyle w:val="a7"/>
              <w:rPr>
                <w:rFonts w:eastAsiaTheme="minorEastAsia"/>
              </w:rPr>
            </w:pPr>
            <w:r w:rsidRPr="00675D0D">
              <w:rPr>
                <w:rFonts w:eastAsiaTheme="minorEastAsia"/>
              </w:rPr>
              <w:t>- с биологическими камерами</w:t>
            </w:r>
          </w:p>
        </w:tc>
        <w:tc>
          <w:tcPr>
            <w:tcW w:w="2774" w:type="dxa"/>
            <w:vMerge/>
            <w:tcBorders>
              <w:top w:val="nil"/>
              <w:left w:val="single" w:sz="4" w:space="0" w:color="auto"/>
              <w:bottom w:val="single" w:sz="4" w:space="0" w:color="auto"/>
              <w:right w:val="single" w:sz="4" w:space="0" w:color="auto"/>
            </w:tcBorders>
          </w:tcPr>
          <w:p w14:paraId="74223332" w14:textId="77777777" w:rsidR="00697D23" w:rsidRPr="00675D0D" w:rsidRDefault="00697D23" w:rsidP="00DD4DCA">
            <w:pPr>
              <w:pStyle w:val="a6"/>
              <w:rPr>
                <w:rFonts w:eastAsiaTheme="minorEastAsia"/>
              </w:rPr>
            </w:pPr>
          </w:p>
        </w:tc>
        <w:tc>
          <w:tcPr>
            <w:tcW w:w="2213" w:type="dxa"/>
            <w:vMerge w:val="restart"/>
            <w:tcBorders>
              <w:top w:val="nil"/>
              <w:left w:val="single" w:sz="4" w:space="0" w:color="auto"/>
              <w:bottom w:val="single" w:sz="4" w:space="0" w:color="auto"/>
            </w:tcBorders>
          </w:tcPr>
          <w:p w14:paraId="5F1300A5"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692F51B4" w14:textId="77777777" w:rsidTr="00DD4DCA">
        <w:tc>
          <w:tcPr>
            <w:tcW w:w="5110" w:type="dxa"/>
            <w:tcBorders>
              <w:top w:val="single" w:sz="4" w:space="0" w:color="auto"/>
              <w:bottom w:val="single" w:sz="4" w:space="0" w:color="auto"/>
              <w:right w:val="single" w:sz="4" w:space="0" w:color="auto"/>
            </w:tcBorders>
          </w:tcPr>
          <w:p w14:paraId="3A881A91" w14:textId="77777777" w:rsidR="00697D23" w:rsidRPr="00675D0D" w:rsidRDefault="00697D23" w:rsidP="00DD4DCA">
            <w:pPr>
              <w:pStyle w:val="a7"/>
              <w:rPr>
                <w:rFonts w:eastAsiaTheme="minorEastAsia"/>
              </w:rPr>
            </w:pPr>
            <w:r w:rsidRPr="00675D0D">
              <w:rPr>
                <w:rFonts w:eastAsiaTheme="minorEastAsia"/>
              </w:rPr>
              <w:t>Снегоприемные пункты</w:t>
            </w:r>
          </w:p>
        </w:tc>
        <w:tc>
          <w:tcPr>
            <w:tcW w:w="2774" w:type="dxa"/>
            <w:tcBorders>
              <w:top w:val="single" w:sz="4" w:space="0" w:color="auto"/>
              <w:left w:val="single" w:sz="4" w:space="0" w:color="auto"/>
              <w:bottom w:val="single" w:sz="4" w:space="0" w:color="auto"/>
              <w:right w:val="single" w:sz="4" w:space="0" w:color="auto"/>
            </w:tcBorders>
          </w:tcPr>
          <w:p w14:paraId="127009D1"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2213" w:type="dxa"/>
            <w:tcBorders>
              <w:top w:val="single" w:sz="4" w:space="0" w:color="auto"/>
              <w:left w:val="single" w:sz="4" w:space="0" w:color="auto"/>
              <w:bottom w:val="single" w:sz="4" w:space="0" w:color="auto"/>
            </w:tcBorders>
          </w:tcPr>
          <w:p w14:paraId="6F3541EF" w14:textId="77777777" w:rsidR="00697D23" w:rsidRPr="00675D0D" w:rsidRDefault="00697D23" w:rsidP="00DD4DCA">
            <w:pPr>
              <w:pStyle w:val="a7"/>
              <w:rPr>
                <w:rFonts w:eastAsiaTheme="minorEastAsia"/>
              </w:rPr>
            </w:pPr>
            <w:r w:rsidRPr="00675D0D">
              <w:rPr>
                <w:rFonts w:eastAsiaTheme="minorEastAsia"/>
              </w:rPr>
              <w:t>100</w:t>
            </w:r>
          </w:p>
        </w:tc>
      </w:tr>
      <w:tr w:rsidR="00675D0D" w:rsidRPr="00675D0D" w14:paraId="7A7222AD" w14:textId="77777777" w:rsidTr="00342115">
        <w:tc>
          <w:tcPr>
            <w:tcW w:w="10097" w:type="dxa"/>
            <w:gridSpan w:val="3"/>
            <w:tcBorders>
              <w:top w:val="single" w:sz="4" w:space="0" w:color="auto"/>
              <w:bottom w:val="single" w:sz="4" w:space="0" w:color="auto"/>
            </w:tcBorders>
          </w:tcPr>
          <w:p w14:paraId="567E88FD" w14:textId="77777777" w:rsidR="008A3DF5" w:rsidRPr="00675D0D" w:rsidRDefault="008A3DF5" w:rsidP="008A3DF5">
            <w:pPr>
              <w:ind w:firstLine="0"/>
              <w:rPr>
                <w:sz w:val="20"/>
                <w:szCs w:val="20"/>
              </w:rPr>
            </w:pPr>
            <w:r w:rsidRPr="00675D0D">
              <w:rPr>
                <w:rStyle w:val="a4"/>
                <w:bCs/>
                <w:color w:val="auto"/>
                <w:sz w:val="20"/>
                <w:szCs w:val="20"/>
              </w:rPr>
              <w:t>Примечание:</w:t>
            </w:r>
          </w:p>
          <w:p w14:paraId="4F5A3FAE" w14:textId="77777777" w:rsidR="008A3DF5" w:rsidRPr="00675D0D" w:rsidRDefault="008A3DF5" w:rsidP="008A3DF5">
            <w:pPr>
              <w:ind w:firstLine="0"/>
              <w:rPr>
                <w:sz w:val="20"/>
                <w:szCs w:val="20"/>
              </w:rPr>
            </w:pPr>
            <w:bookmarkStart w:id="182" w:name="sub_4444444"/>
            <w:r w:rsidRPr="00675D0D">
              <w:rPr>
                <w:sz w:val="20"/>
                <w:szCs w:val="20"/>
              </w:rPr>
              <w:t>* Наименьшие размеры площадей относятся к сооружениям, размещаемым на песчаных грунтах.</w:t>
            </w:r>
          </w:p>
          <w:p w14:paraId="72F9F67E" w14:textId="2F57AD8B" w:rsidR="008A3DF5" w:rsidRPr="00675D0D" w:rsidRDefault="008A3DF5" w:rsidP="008A3DF5">
            <w:pPr>
              <w:ind w:firstLine="0"/>
              <w:rPr>
                <w:sz w:val="20"/>
                <w:szCs w:val="20"/>
              </w:rPr>
            </w:pPr>
            <w:bookmarkStart w:id="183" w:name="sub_5555555"/>
            <w:bookmarkEnd w:id="182"/>
            <w:r w:rsidRPr="00675D0D">
              <w:rPr>
                <w:sz w:val="20"/>
                <w:szCs w:val="20"/>
              </w:rPr>
              <w:t>** На границе санитарно-защитной зоны уровень облучения людей в условиях нормальной эксплуатации объекта не должен превышать установленный предел дозы облучения населения.</w:t>
            </w:r>
            <w:bookmarkEnd w:id="183"/>
          </w:p>
        </w:tc>
      </w:tr>
    </w:tbl>
    <w:p w14:paraId="575E452C" w14:textId="77777777" w:rsidR="00697D23" w:rsidRPr="00675D0D" w:rsidRDefault="00697D23" w:rsidP="00697D23"/>
    <w:p w14:paraId="42760238" w14:textId="77777777" w:rsidR="00697D23" w:rsidRPr="00675D0D" w:rsidRDefault="00697D23" w:rsidP="00697D23">
      <w:bookmarkStart w:id="184" w:name="sub_596"/>
      <w:r w:rsidRPr="00675D0D">
        <w:t>12.3.4. Проектирование и размещение объектов обработки, утилизации, обезвреживания, захоронения отходов (в том числе промышленных отходов, биологических отходов, радиоактивных отходов) регионального и межмуниципального значения следует осуществлять в соответствии с Региональными нормативами градостроительного проектирования Вологодской области.</w:t>
      </w:r>
    </w:p>
    <w:bookmarkEnd w:id="184"/>
    <w:p w14:paraId="443FFF73" w14:textId="77777777" w:rsidR="00697D23" w:rsidRPr="00675D0D" w:rsidRDefault="00697D23" w:rsidP="00697D23"/>
    <w:p w14:paraId="6637C833" w14:textId="40D203EF" w:rsidR="00697D23" w:rsidRPr="00675D0D" w:rsidRDefault="00697D23" w:rsidP="00697D23">
      <w:pPr>
        <w:pStyle w:val="1"/>
        <w:rPr>
          <w:color w:val="auto"/>
        </w:rPr>
      </w:pPr>
      <w:bookmarkStart w:id="185" w:name="sub_602"/>
      <w:r w:rsidRPr="00675D0D">
        <w:rPr>
          <w:color w:val="auto"/>
        </w:rPr>
        <w:t>1</w:t>
      </w:r>
      <w:r w:rsidR="00BF4709" w:rsidRPr="00675D0D">
        <w:rPr>
          <w:color w:val="auto"/>
        </w:rPr>
        <w:t>1</w:t>
      </w:r>
      <w:r w:rsidRPr="00675D0D">
        <w:rPr>
          <w:color w:val="auto"/>
        </w:rPr>
        <w:t xml:space="preserve">. Нормативы градостроительного проектирования зон режимных </w:t>
      </w:r>
      <w:r w:rsidR="004A5A2A" w:rsidRPr="00675D0D">
        <w:rPr>
          <w:color w:val="auto"/>
        </w:rPr>
        <w:t>территорий</w:t>
      </w:r>
    </w:p>
    <w:bookmarkEnd w:id="185"/>
    <w:p w14:paraId="05083C2D" w14:textId="77777777" w:rsidR="00697D23" w:rsidRPr="00675D0D" w:rsidRDefault="00697D23" w:rsidP="00697D23"/>
    <w:p w14:paraId="27F93030" w14:textId="41A86ECF" w:rsidR="00697D23" w:rsidRPr="00675D0D" w:rsidRDefault="00697D23" w:rsidP="00697D23">
      <w:bookmarkStart w:id="186" w:name="sub_597"/>
      <w:r w:rsidRPr="00675D0D">
        <w:t>1</w:t>
      </w:r>
      <w:r w:rsidR="00BF4709" w:rsidRPr="00675D0D">
        <w:t>1</w:t>
      </w:r>
      <w:r w:rsidRPr="00675D0D">
        <w:t xml:space="preserve">.1. Зоны размещения режимных </w:t>
      </w:r>
      <w:r w:rsidR="00353662" w:rsidRPr="00675D0D">
        <w:t>территорий</w:t>
      </w:r>
      <w:r w:rsidRPr="00675D0D">
        <w:t xml:space="preserve"> (далее - режимные зоны) предназначены для размещения объектов, в отношении территорий которых устанавливается особый режим.</w:t>
      </w:r>
    </w:p>
    <w:p w14:paraId="1DBA70DD" w14:textId="5AEA5F78" w:rsidR="00697D23" w:rsidRPr="00675D0D" w:rsidRDefault="00697D23" w:rsidP="00697D23">
      <w:bookmarkStart w:id="187" w:name="sub_598"/>
      <w:bookmarkEnd w:id="186"/>
      <w:r w:rsidRPr="00675D0D">
        <w:t>1</w:t>
      </w:r>
      <w:r w:rsidR="00BF4709" w:rsidRPr="00675D0D">
        <w:t>1</w:t>
      </w:r>
      <w:r w:rsidRPr="00675D0D">
        <w:t>.2. Порядок использования территорий указанных зон устанавливается федеральными органами исполнительной власти и органами исполнительной власти Вологодской области по согласованию с мэрией города Череповца в соответствии с требованиями специальных нормативов.</w:t>
      </w:r>
    </w:p>
    <w:p w14:paraId="14889672" w14:textId="58CDB5AE" w:rsidR="00697D23" w:rsidRPr="00675D0D" w:rsidRDefault="00697D23" w:rsidP="00697D23">
      <w:bookmarkStart w:id="188" w:name="sub_599"/>
      <w:bookmarkEnd w:id="187"/>
      <w:r w:rsidRPr="00675D0D">
        <w:t>1</w:t>
      </w:r>
      <w:r w:rsidR="00BF4709" w:rsidRPr="00675D0D">
        <w:t>1</w:t>
      </w:r>
      <w:r w:rsidRPr="00675D0D">
        <w:t>.3. На территории режимных объектов ограниченного доступа размещаются:</w:t>
      </w:r>
    </w:p>
    <w:bookmarkEnd w:id="188"/>
    <w:p w14:paraId="570043D1" w14:textId="77777777" w:rsidR="00697D23" w:rsidRPr="00675D0D" w:rsidRDefault="00697D23" w:rsidP="00697D23">
      <w:r w:rsidRPr="00675D0D">
        <w:t>объекты специального использования;</w:t>
      </w:r>
    </w:p>
    <w:p w14:paraId="40368FCD" w14:textId="77777777" w:rsidR="00697D23" w:rsidRPr="00675D0D" w:rsidRDefault="00697D23" w:rsidP="00697D23">
      <w:r w:rsidRPr="00675D0D">
        <w:t>объекты обслуживания, связанные с целевым назначением зоны.</w:t>
      </w:r>
    </w:p>
    <w:p w14:paraId="08379460" w14:textId="77777777" w:rsidR="00697D23" w:rsidRPr="00675D0D" w:rsidRDefault="00697D23" w:rsidP="00697D23">
      <w:r w:rsidRPr="00675D0D">
        <w:t>Режим использования территории определяется с учетом требований специальных нормативов и правил в соответствии с назначением объекта.</w:t>
      </w:r>
    </w:p>
    <w:p w14:paraId="5743E5BD" w14:textId="064A0F82" w:rsidR="00697D23" w:rsidRPr="00675D0D" w:rsidRDefault="00697D23" w:rsidP="00697D23">
      <w:bookmarkStart w:id="189" w:name="sub_600"/>
      <w:r w:rsidRPr="00675D0D">
        <w:t>1</w:t>
      </w:r>
      <w:r w:rsidR="00BF4709" w:rsidRPr="00675D0D">
        <w:t>1</w:t>
      </w:r>
      <w:r w:rsidRPr="00675D0D">
        <w:t>.4. Установление границ зон</w:t>
      </w:r>
      <w:r w:rsidR="00353662" w:rsidRPr="00675D0D">
        <w:t xml:space="preserve"> режимных территорий</w:t>
      </w:r>
      <w:r w:rsidRPr="00675D0D">
        <w:t>, определение их размеров и возможности размещения в них объектов, а также хозяйственная и иная деятельность в границах режимных зон осуществляются в соответствии с требованиями нормативных правовых документов органов государственной власти.</w:t>
      </w:r>
    </w:p>
    <w:p w14:paraId="62D16CB5" w14:textId="0DD6662F" w:rsidR="00697D23" w:rsidRPr="00675D0D" w:rsidRDefault="00697D23" w:rsidP="00697D23">
      <w:bookmarkStart w:id="190" w:name="sub_601"/>
      <w:bookmarkEnd w:id="189"/>
      <w:r w:rsidRPr="00675D0D">
        <w:t>1</w:t>
      </w:r>
      <w:r w:rsidR="00BF4709" w:rsidRPr="00675D0D">
        <w:t>1</w:t>
      </w:r>
      <w:r w:rsidRPr="00675D0D">
        <w:t xml:space="preserve">.5. Для военных объектов, расположенных на территории городского округа, устанавливаются запретные зоны и иные зоны с особыми условиями использования земель в соответствии с требованиями, предусмотренными </w:t>
      </w:r>
      <w:hyperlink r:id="rId140" w:history="1">
        <w:r w:rsidRPr="00675D0D">
          <w:t>постановлением</w:t>
        </w:r>
      </w:hyperlink>
      <w:r w:rsidRPr="00675D0D">
        <w:t xml:space="preserve"> Правительства Российской Федерации от 05.05.2014 </w:t>
      </w:r>
      <w:r w:rsidR="00353662" w:rsidRPr="00675D0D">
        <w:t>№</w:t>
      </w:r>
      <w:r w:rsidRPr="00675D0D">
        <w:t>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bookmarkEnd w:id="190"/>
    </w:p>
    <w:p w14:paraId="17444EEC" w14:textId="77777777" w:rsidR="00697D23" w:rsidRPr="00675D0D" w:rsidRDefault="00697D23" w:rsidP="00697D23"/>
    <w:p w14:paraId="32946E2E" w14:textId="40E6E907" w:rsidR="00697D23" w:rsidRPr="00675D0D" w:rsidRDefault="00697D23" w:rsidP="00697D23">
      <w:pPr>
        <w:pStyle w:val="1"/>
        <w:rPr>
          <w:color w:val="auto"/>
        </w:rPr>
      </w:pPr>
      <w:bookmarkStart w:id="191" w:name="sub_693"/>
      <w:r w:rsidRPr="00675D0D">
        <w:rPr>
          <w:color w:val="auto"/>
        </w:rPr>
        <w:t>1</w:t>
      </w:r>
      <w:r w:rsidR="00BF4709" w:rsidRPr="00675D0D">
        <w:rPr>
          <w:color w:val="auto"/>
        </w:rPr>
        <w:t>2</w:t>
      </w:r>
      <w:r w:rsidRPr="00675D0D">
        <w:rPr>
          <w:color w:val="auto"/>
        </w:rPr>
        <w:t>. Нормативы градостроительного проектирования объектов</w:t>
      </w:r>
      <w:bookmarkStart w:id="192" w:name="sub_692"/>
      <w:bookmarkEnd w:id="191"/>
      <w:r w:rsidRPr="00675D0D">
        <w:rPr>
          <w:color w:val="auto"/>
        </w:rPr>
        <w:t xml:space="preserve">, необходимых для организации и осуществления мероприятий по территориальной обороне и гражданской обороне, защите населения и территории муниципального образования «Город Череповец» от чрезвычайных ситуаций природного и техногенного характера; обеспечения деятельности аварийно-спасательных служб; осуществление мероприятий по мобилизационной подготовке </w:t>
      </w:r>
      <w:r w:rsidRPr="00675D0D">
        <w:rPr>
          <w:color w:val="auto"/>
        </w:rPr>
        <w:lastRenderedPageBreak/>
        <w:t>муниципальных предприятий и учреждений, находящихся на территории муниципального образования «Город Череповец»</w:t>
      </w:r>
    </w:p>
    <w:p w14:paraId="0353A844" w14:textId="45F9FC23" w:rsidR="00697D23" w:rsidRPr="00675D0D" w:rsidRDefault="00697D23" w:rsidP="00697D23">
      <w:pPr>
        <w:pStyle w:val="s16"/>
        <w:shd w:val="clear" w:color="auto" w:fill="FFFFFF"/>
        <w:spacing w:before="0" w:beforeAutospacing="0" w:after="0" w:afterAutospacing="0"/>
        <w:jc w:val="center"/>
      </w:pPr>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территориальной обороне и гражданской обороне приведены в таблице 1</w:t>
      </w:r>
      <w:r w:rsidR="00BF4709" w:rsidRPr="00675D0D">
        <w:t>2</w:t>
      </w:r>
      <w:r w:rsidRPr="00675D0D">
        <w:t>.1.</w:t>
      </w:r>
    </w:p>
    <w:bookmarkEnd w:id="192"/>
    <w:p w14:paraId="3B6AEC1B" w14:textId="77777777" w:rsidR="00697D23" w:rsidRPr="00675D0D" w:rsidRDefault="00697D23" w:rsidP="00697D23"/>
    <w:p w14:paraId="0FF09285" w14:textId="22084ABF" w:rsidR="00697D23" w:rsidRPr="00675D0D" w:rsidRDefault="00697D23" w:rsidP="00697D23">
      <w:pPr>
        <w:ind w:firstLine="698"/>
        <w:jc w:val="right"/>
      </w:pPr>
      <w:bookmarkStart w:id="193" w:name="sub_695"/>
      <w:r w:rsidRPr="00675D0D">
        <w:rPr>
          <w:rStyle w:val="a4"/>
          <w:bCs/>
          <w:color w:val="auto"/>
        </w:rPr>
        <w:t>Таблица 1</w:t>
      </w:r>
      <w:r w:rsidR="00BF4709" w:rsidRPr="00675D0D">
        <w:rPr>
          <w:rStyle w:val="a4"/>
          <w:bCs/>
          <w:color w:val="auto"/>
        </w:rPr>
        <w:t>2</w:t>
      </w:r>
      <w:r w:rsidRPr="00675D0D">
        <w:rPr>
          <w:rStyle w:val="a4"/>
          <w:bCs/>
          <w:color w:val="auto"/>
        </w:rPr>
        <w:t>.1</w:t>
      </w:r>
    </w:p>
    <w:bookmarkEnd w:id="193"/>
    <w:p w14:paraId="1B31A01B"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19"/>
        <w:gridCol w:w="3136"/>
        <w:gridCol w:w="2566"/>
        <w:gridCol w:w="2115"/>
      </w:tblGrid>
      <w:tr w:rsidR="00675D0D" w:rsidRPr="00675D0D" w14:paraId="352A4E89" w14:textId="77777777" w:rsidTr="00DD4DCA">
        <w:tc>
          <w:tcPr>
            <w:tcW w:w="2319" w:type="dxa"/>
            <w:tcBorders>
              <w:top w:val="single" w:sz="4" w:space="0" w:color="auto"/>
              <w:bottom w:val="single" w:sz="4" w:space="0" w:color="auto"/>
              <w:right w:val="single" w:sz="4" w:space="0" w:color="auto"/>
            </w:tcBorders>
          </w:tcPr>
          <w:p w14:paraId="59D7F097"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3136" w:type="dxa"/>
            <w:tcBorders>
              <w:top w:val="single" w:sz="4" w:space="0" w:color="auto"/>
              <w:left w:val="single" w:sz="4" w:space="0" w:color="auto"/>
              <w:bottom w:val="single" w:sz="4" w:space="0" w:color="auto"/>
              <w:right w:val="single" w:sz="4" w:space="0" w:color="auto"/>
            </w:tcBorders>
          </w:tcPr>
          <w:p w14:paraId="4C35C751"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566" w:type="dxa"/>
            <w:tcBorders>
              <w:top w:val="single" w:sz="4" w:space="0" w:color="auto"/>
              <w:left w:val="single" w:sz="4" w:space="0" w:color="auto"/>
              <w:bottom w:val="single" w:sz="4" w:space="0" w:color="auto"/>
              <w:right w:val="single" w:sz="4" w:space="0" w:color="auto"/>
            </w:tcBorders>
          </w:tcPr>
          <w:p w14:paraId="462C4EEF"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115" w:type="dxa"/>
            <w:tcBorders>
              <w:top w:val="single" w:sz="4" w:space="0" w:color="auto"/>
              <w:left w:val="single" w:sz="4" w:space="0" w:color="auto"/>
              <w:bottom w:val="single" w:sz="4" w:space="0" w:color="auto"/>
            </w:tcBorders>
          </w:tcPr>
          <w:p w14:paraId="2CDCFEDE"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64523523" w14:textId="77777777" w:rsidTr="00DD4DCA">
        <w:tc>
          <w:tcPr>
            <w:tcW w:w="2319" w:type="dxa"/>
            <w:vMerge w:val="restart"/>
            <w:tcBorders>
              <w:top w:val="single" w:sz="4" w:space="0" w:color="auto"/>
              <w:bottom w:val="single" w:sz="4" w:space="0" w:color="auto"/>
              <w:right w:val="single" w:sz="4" w:space="0" w:color="auto"/>
            </w:tcBorders>
          </w:tcPr>
          <w:p w14:paraId="3313A6FA" w14:textId="77777777" w:rsidR="00697D23" w:rsidRPr="00675D0D" w:rsidRDefault="00697D23" w:rsidP="00DD4DCA">
            <w:pPr>
              <w:pStyle w:val="a7"/>
              <w:rPr>
                <w:rFonts w:eastAsiaTheme="minorEastAsia"/>
              </w:rPr>
            </w:pPr>
            <w:r w:rsidRPr="00675D0D">
              <w:rPr>
                <w:rFonts w:eastAsiaTheme="minorEastAsia"/>
              </w:rPr>
              <w:t>Административные здания</w:t>
            </w:r>
          </w:p>
        </w:tc>
        <w:tc>
          <w:tcPr>
            <w:tcW w:w="3136" w:type="dxa"/>
            <w:vMerge w:val="restart"/>
            <w:tcBorders>
              <w:top w:val="single" w:sz="4" w:space="0" w:color="auto"/>
              <w:left w:val="single" w:sz="4" w:space="0" w:color="auto"/>
              <w:bottom w:val="single" w:sz="4" w:space="0" w:color="auto"/>
              <w:right w:val="single" w:sz="4" w:space="0" w:color="auto"/>
            </w:tcBorders>
          </w:tcPr>
          <w:p w14:paraId="13F98A0F"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67320EA1"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115" w:type="dxa"/>
            <w:tcBorders>
              <w:top w:val="single" w:sz="4" w:space="0" w:color="auto"/>
              <w:left w:val="single" w:sz="4" w:space="0" w:color="auto"/>
              <w:bottom w:val="single" w:sz="4" w:space="0" w:color="auto"/>
            </w:tcBorders>
          </w:tcPr>
          <w:p w14:paraId="066824A3"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0FDC4A4F" w14:textId="77777777" w:rsidTr="00DD4DCA">
        <w:tc>
          <w:tcPr>
            <w:tcW w:w="2319" w:type="dxa"/>
            <w:vMerge/>
            <w:tcBorders>
              <w:top w:val="single" w:sz="4" w:space="0" w:color="auto"/>
              <w:bottom w:val="single" w:sz="4" w:space="0" w:color="auto"/>
              <w:right w:val="single" w:sz="4" w:space="0" w:color="auto"/>
            </w:tcBorders>
          </w:tcPr>
          <w:p w14:paraId="40CD7B32" w14:textId="77777777" w:rsidR="00697D23" w:rsidRPr="00675D0D" w:rsidRDefault="00697D23" w:rsidP="00DD4DCA">
            <w:pPr>
              <w:pStyle w:val="a6"/>
              <w:rPr>
                <w:rFonts w:eastAsiaTheme="minorEastAsia"/>
              </w:rPr>
            </w:pPr>
          </w:p>
        </w:tc>
        <w:tc>
          <w:tcPr>
            <w:tcW w:w="3136" w:type="dxa"/>
            <w:vMerge/>
            <w:tcBorders>
              <w:top w:val="single" w:sz="4" w:space="0" w:color="auto"/>
              <w:left w:val="single" w:sz="4" w:space="0" w:color="auto"/>
              <w:bottom w:val="single" w:sz="4" w:space="0" w:color="auto"/>
              <w:right w:val="single" w:sz="4" w:space="0" w:color="auto"/>
            </w:tcBorders>
          </w:tcPr>
          <w:p w14:paraId="25FC1431" w14:textId="77777777" w:rsidR="00697D23" w:rsidRPr="00675D0D" w:rsidRDefault="00697D23" w:rsidP="00DD4DCA">
            <w:pPr>
              <w:pStyle w:val="a6"/>
              <w:rPr>
                <w:rFonts w:eastAsiaTheme="minorEastAsia"/>
              </w:rPr>
            </w:pPr>
          </w:p>
        </w:tc>
        <w:tc>
          <w:tcPr>
            <w:tcW w:w="2566" w:type="dxa"/>
            <w:tcBorders>
              <w:top w:val="single" w:sz="4" w:space="0" w:color="auto"/>
              <w:left w:val="single" w:sz="4" w:space="0" w:color="auto"/>
              <w:bottom w:val="single" w:sz="4" w:space="0" w:color="auto"/>
              <w:right w:val="single" w:sz="4" w:space="0" w:color="auto"/>
            </w:tcBorders>
          </w:tcPr>
          <w:p w14:paraId="529F6C46"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115" w:type="dxa"/>
            <w:tcBorders>
              <w:top w:val="single" w:sz="4" w:space="0" w:color="auto"/>
              <w:left w:val="single" w:sz="4" w:space="0" w:color="auto"/>
              <w:bottom w:val="single" w:sz="4" w:space="0" w:color="auto"/>
            </w:tcBorders>
          </w:tcPr>
          <w:p w14:paraId="4909966A"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45AB0079" w14:textId="77777777" w:rsidTr="00DD4DCA">
        <w:tc>
          <w:tcPr>
            <w:tcW w:w="2319" w:type="dxa"/>
            <w:vMerge/>
            <w:tcBorders>
              <w:top w:val="single" w:sz="4" w:space="0" w:color="auto"/>
              <w:bottom w:val="single" w:sz="4" w:space="0" w:color="auto"/>
              <w:right w:val="single" w:sz="4" w:space="0" w:color="auto"/>
            </w:tcBorders>
          </w:tcPr>
          <w:p w14:paraId="111B7E76" w14:textId="77777777" w:rsidR="00697D23" w:rsidRPr="00675D0D" w:rsidRDefault="00697D23" w:rsidP="00DD4DCA">
            <w:pPr>
              <w:pStyle w:val="a6"/>
              <w:rPr>
                <w:rFonts w:eastAsiaTheme="minorEastAsia"/>
              </w:rPr>
            </w:pPr>
          </w:p>
        </w:tc>
        <w:tc>
          <w:tcPr>
            <w:tcW w:w="3136" w:type="dxa"/>
            <w:tcBorders>
              <w:top w:val="single" w:sz="4" w:space="0" w:color="auto"/>
              <w:left w:val="single" w:sz="4" w:space="0" w:color="auto"/>
              <w:bottom w:val="single" w:sz="4" w:space="0" w:color="auto"/>
              <w:right w:val="single" w:sz="4" w:space="0" w:color="auto"/>
            </w:tcBorders>
          </w:tcPr>
          <w:p w14:paraId="66CF2C7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66" w:type="dxa"/>
            <w:tcBorders>
              <w:top w:val="single" w:sz="4" w:space="0" w:color="auto"/>
              <w:left w:val="single" w:sz="4" w:space="0" w:color="auto"/>
              <w:bottom w:val="single" w:sz="4" w:space="0" w:color="auto"/>
              <w:right w:val="single" w:sz="4" w:space="0" w:color="auto"/>
            </w:tcBorders>
          </w:tcPr>
          <w:p w14:paraId="34E9A287" w14:textId="77777777" w:rsidR="00697D23" w:rsidRPr="00675D0D" w:rsidRDefault="00697D23" w:rsidP="00DD4DCA">
            <w:pPr>
              <w:pStyle w:val="a7"/>
              <w:rPr>
                <w:rFonts w:eastAsiaTheme="minorEastAsia"/>
              </w:rPr>
            </w:pPr>
            <w:r w:rsidRPr="00675D0D">
              <w:rPr>
                <w:rFonts w:eastAsiaTheme="minorEastAsia"/>
              </w:rPr>
              <w:t>-</w:t>
            </w:r>
          </w:p>
        </w:tc>
        <w:tc>
          <w:tcPr>
            <w:tcW w:w="2115" w:type="dxa"/>
            <w:tcBorders>
              <w:top w:val="single" w:sz="4" w:space="0" w:color="auto"/>
              <w:left w:val="single" w:sz="4" w:space="0" w:color="auto"/>
              <w:bottom w:val="single" w:sz="4" w:space="0" w:color="auto"/>
            </w:tcBorders>
          </w:tcPr>
          <w:p w14:paraId="020CF1F5"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3F71D0C5" w14:textId="77777777" w:rsidTr="00DD4DCA">
        <w:tc>
          <w:tcPr>
            <w:tcW w:w="2319" w:type="dxa"/>
            <w:vMerge w:val="restart"/>
            <w:tcBorders>
              <w:top w:val="single" w:sz="4" w:space="0" w:color="auto"/>
              <w:bottom w:val="single" w:sz="4" w:space="0" w:color="auto"/>
              <w:right w:val="single" w:sz="4" w:space="0" w:color="auto"/>
            </w:tcBorders>
          </w:tcPr>
          <w:p w14:paraId="4C3DEBD7" w14:textId="77777777" w:rsidR="00697D23" w:rsidRPr="00675D0D" w:rsidRDefault="00697D23" w:rsidP="00DD4DCA">
            <w:pPr>
              <w:pStyle w:val="a7"/>
              <w:rPr>
                <w:rFonts w:eastAsiaTheme="minorEastAsia"/>
              </w:rPr>
            </w:pPr>
            <w:r w:rsidRPr="00675D0D">
              <w:rPr>
                <w:rFonts w:eastAsiaTheme="minorEastAsia"/>
              </w:rPr>
              <w:t>Защитные сооружения гражданской обороны (убежища, укрытия)</w:t>
            </w:r>
          </w:p>
        </w:tc>
        <w:tc>
          <w:tcPr>
            <w:tcW w:w="3136" w:type="dxa"/>
            <w:vMerge w:val="restart"/>
            <w:tcBorders>
              <w:top w:val="single" w:sz="4" w:space="0" w:color="auto"/>
              <w:left w:val="single" w:sz="4" w:space="0" w:color="auto"/>
              <w:bottom w:val="single" w:sz="4" w:space="0" w:color="auto"/>
              <w:right w:val="single" w:sz="4" w:space="0" w:color="auto"/>
            </w:tcBorders>
          </w:tcPr>
          <w:p w14:paraId="7E8D655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117539A2"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на 1000 чел. населения, оставшегося после эвакуации</w:t>
            </w:r>
          </w:p>
        </w:tc>
        <w:tc>
          <w:tcPr>
            <w:tcW w:w="2115" w:type="dxa"/>
            <w:tcBorders>
              <w:top w:val="single" w:sz="4" w:space="0" w:color="auto"/>
              <w:left w:val="single" w:sz="4" w:space="0" w:color="auto"/>
              <w:bottom w:val="single" w:sz="4" w:space="0" w:color="auto"/>
            </w:tcBorders>
          </w:tcPr>
          <w:p w14:paraId="5930C7E7" w14:textId="77777777" w:rsidR="00697D23" w:rsidRPr="00675D0D" w:rsidRDefault="00697D23" w:rsidP="00DD4DCA">
            <w:pPr>
              <w:pStyle w:val="a7"/>
              <w:rPr>
                <w:rFonts w:eastAsiaTheme="minorEastAsia"/>
              </w:rPr>
            </w:pPr>
            <w:r w:rsidRPr="00675D0D">
              <w:rPr>
                <w:rFonts w:eastAsiaTheme="minorEastAsia"/>
              </w:rPr>
              <w:t>1000</w:t>
            </w:r>
          </w:p>
        </w:tc>
      </w:tr>
      <w:tr w:rsidR="00675D0D" w:rsidRPr="00675D0D" w14:paraId="29429A43" w14:textId="77777777" w:rsidTr="00DD4DCA">
        <w:tc>
          <w:tcPr>
            <w:tcW w:w="2319" w:type="dxa"/>
            <w:vMerge/>
            <w:tcBorders>
              <w:top w:val="single" w:sz="4" w:space="0" w:color="auto"/>
              <w:bottom w:val="single" w:sz="4" w:space="0" w:color="auto"/>
              <w:right w:val="single" w:sz="4" w:space="0" w:color="auto"/>
            </w:tcBorders>
          </w:tcPr>
          <w:p w14:paraId="0C62E5F8" w14:textId="77777777" w:rsidR="00697D23" w:rsidRPr="00675D0D" w:rsidRDefault="00697D23" w:rsidP="00DD4DCA">
            <w:pPr>
              <w:pStyle w:val="a6"/>
              <w:rPr>
                <w:rFonts w:eastAsiaTheme="minorEastAsia"/>
              </w:rPr>
            </w:pPr>
          </w:p>
        </w:tc>
        <w:tc>
          <w:tcPr>
            <w:tcW w:w="3136" w:type="dxa"/>
            <w:vMerge/>
            <w:tcBorders>
              <w:top w:val="single" w:sz="4" w:space="0" w:color="auto"/>
              <w:left w:val="single" w:sz="4" w:space="0" w:color="auto"/>
              <w:bottom w:val="single" w:sz="4" w:space="0" w:color="auto"/>
              <w:right w:val="single" w:sz="4" w:space="0" w:color="auto"/>
            </w:tcBorders>
          </w:tcPr>
          <w:p w14:paraId="491D0ABF" w14:textId="77777777" w:rsidR="00697D23" w:rsidRPr="00675D0D" w:rsidRDefault="00697D23" w:rsidP="00DD4DCA">
            <w:pPr>
              <w:pStyle w:val="a6"/>
              <w:rPr>
                <w:rFonts w:eastAsiaTheme="minorEastAsia"/>
              </w:rPr>
            </w:pPr>
          </w:p>
        </w:tc>
        <w:tc>
          <w:tcPr>
            <w:tcW w:w="2566" w:type="dxa"/>
            <w:tcBorders>
              <w:top w:val="single" w:sz="4" w:space="0" w:color="auto"/>
              <w:left w:val="single" w:sz="4" w:space="0" w:color="auto"/>
              <w:bottom w:val="single" w:sz="4" w:space="0" w:color="auto"/>
              <w:right w:val="single" w:sz="4" w:space="0" w:color="auto"/>
            </w:tcBorders>
          </w:tcPr>
          <w:p w14:paraId="7A322F4E"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115" w:type="dxa"/>
            <w:tcBorders>
              <w:top w:val="single" w:sz="4" w:space="0" w:color="auto"/>
              <w:left w:val="single" w:sz="4" w:space="0" w:color="auto"/>
              <w:bottom w:val="single" w:sz="4" w:space="0" w:color="auto"/>
            </w:tcBorders>
          </w:tcPr>
          <w:p w14:paraId="724DAF15"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45D68785" w14:textId="77777777" w:rsidTr="00DD4DCA">
        <w:tc>
          <w:tcPr>
            <w:tcW w:w="2319" w:type="dxa"/>
            <w:vMerge/>
            <w:tcBorders>
              <w:top w:val="single" w:sz="4" w:space="0" w:color="auto"/>
              <w:bottom w:val="single" w:sz="4" w:space="0" w:color="auto"/>
              <w:right w:val="single" w:sz="4" w:space="0" w:color="auto"/>
            </w:tcBorders>
          </w:tcPr>
          <w:p w14:paraId="7B24C9E3" w14:textId="77777777" w:rsidR="00697D23" w:rsidRPr="00675D0D" w:rsidRDefault="00697D23" w:rsidP="00DD4DCA">
            <w:pPr>
              <w:pStyle w:val="a6"/>
              <w:rPr>
                <w:rFonts w:eastAsiaTheme="minorEastAsia"/>
              </w:rPr>
            </w:pPr>
          </w:p>
        </w:tc>
        <w:tc>
          <w:tcPr>
            <w:tcW w:w="3136" w:type="dxa"/>
            <w:tcBorders>
              <w:top w:val="single" w:sz="4" w:space="0" w:color="auto"/>
              <w:left w:val="single" w:sz="4" w:space="0" w:color="auto"/>
              <w:bottom w:val="single" w:sz="4" w:space="0" w:color="auto"/>
              <w:right w:val="single" w:sz="4" w:space="0" w:color="auto"/>
            </w:tcBorders>
          </w:tcPr>
          <w:p w14:paraId="4D620997"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66" w:type="dxa"/>
            <w:tcBorders>
              <w:top w:val="single" w:sz="4" w:space="0" w:color="auto"/>
              <w:left w:val="single" w:sz="4" w:space="0" w:color="auto"/>
              <w:bottom w:val="single" w:sz="4" w:space="0" w:color="auto"/>
              <w:right w:val="single" w:sz="4" w:space="0" w:color="auto"/>
            </w:tcBorders>
          </w:tcPr>
          <w:p w14:paraId="4516D712"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 м</w:t>
            </w:r>
            <w:hyperlink w:anchor="sub_11111111" w:history="1">
              <w:r w:rsidRPr="00675D0D">
                <w:rPr>
                  <w:rStyle w:val="a5"/>
                  <w:rFonts w:eastAsiaTheme="minorEastAsia" w:cs="Times New Roman CYR"/>
                  <w:color w:val="auto"/>
                </w:rPr>
                <w:t>*</w:t>
              </w:r>
            </w:hyperlink>
          </w:p>
        </w:tc>
        <w:tc>
          <w:tcPr>
            <w:tcW w:w="2115" w:type="dxa"/>
            <w:tcBorders>
              <w:top w:val="single" w:sz="4" w:space="0" w:color="auto"/>
              <w:left w:val="single" w:sz="4" w:space="0" w:color="auto"/>
              <w:bottom w:val="single" w:sz="4" w:space="0" w:color="auto"/>
            </w:tcBorders>
          </w:tcPr>
          <w:p w14:paraId="1845B8FD"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60109504" w14:textId="77777777" w:rsidTr="00DD4DCA">
        <w:tc>
          <w:tcPr>
            <w:tcW w:w="2319" w:type="dxa"/>
            <w:vMerge w:val="restart"/>
            <w:tcBorders>
              <w:top w:val="single" w:sz="4" w:space="0" w:color="auto"/>
              <w:bottom w:val="single" w:sz="4" w:space="0" w:color="auto"/>
              <w:right w:val="single" w:sz="4" w:space="0" w:color="auto"/>
            </w:tcBorders>
          </w:tcPr>
          <w:p w14:paraId="5219C957" w14:textId="77777777" w:rsidR="00697D23" w:rsidRPr="00675D0D" w:rsidRDefault="00697D23" w:rsidP="00DD4DCA">
            <w:pPr>
              <w:pStyle w:val="a7"/>
              <w:rPr>
                <w:rFonts w:eastAsiaTheme="minorEastAsia"/>
              </w:rPr>
            </w:pPr>
            <w:r w:rsidRPr="00675D0D">
              <w:rPr>
                <w:rFonts w:eastAsiaTheme="minorEastAsia"/>
              </w:rPr>
              <w:t>Пункты временного размещения эвакуируемого населения</w:t>
            </w:r>
          </w:p>
        </w:tc>
        <w:tc>
          <w:tcPr>
            <w:tcW w:w="3136" w:type="dxa"/>
            <w:vMerge w:val="restart"/>
            <w:tcBorders>
              <w:top w:val="single" w:sz="4" w:space="0" w:color="auto"/>
              <w:left w:val="single" w:sz="4" w:space="0" w:color="auto"/>
              <w:bottom w:val="single" w:sz="4" w:space="0" w:color="auto"/>
              <w:right w:val="single" w:sz="4" w:space="0" w:color="auto"/>
            </w:tcBorders>
          </w:tcPr>
          <w:p w14:paraId="424DE825"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41CFAF9A"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115" w:type="dxa"/>
            <w:tcBorders>
              <w:top w:val="single" w:sz="4" w:space="0" w:color="auto"/>
              <w:left w:val="single" w:sz="4" w:space="0" w:color="auto"/>
              <w:bottom w:val="single" w:sz="4" w:space="0" w:color="auto"/>
            </w:tcBorders>
          </w:tcPr>
          <w:p w14:paraId="579090D1"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5E560B5" w14:textId="77777777" w:rsidTr="00DD4DCA">
        <w:tc>
          <w:tcPr>
            <w:tcW w:w="2319" w:type="dxa"/>
            <w:vMerge/>
            <w:tcBorders>
              <w:top w:val="single" w:sz="4" w:space="0" w:color="auto"/>
              <w:bottom w:val="single" w:sz="4" w:space="0" w:color="auto"/>
              <w:right w:val="single" w:sz="4" w:space="0" w:color="auto"/>
            </w:tcBorders>
          </w:tcPr>
          <w:p w14:paraId="7731944A" w14:textId="77777777" w:rsidR="00697D23" w:rsidRPr="00675D0D" w:rsidRDefault="00697D23" w:rsidP="00DD4DCA">
            <w:pPr>
              <w:pStyle w:val="a6"/>
              <w:rPr>
                <w:rFonts w:eastAsiaTheme="minorEastAsia"/>
              </w:rPr>
            </w:pPr>
          </w:p>
        </w:tc>
        <w:tc>
          <w:tcPr>
            <w:tcW w:w="3136" w:type="dxa"/>
            <w:vMerge/>
            <w:tcBorders>
              <w:top w:val="single" w:sz="4" w:space="0" w:color="auto"/>
              <w:left w:val="single" w:sz="4" w:space="0" w:color="auto"/>
              <w:bottom w:val="single" w:sz="4" w:space="0" w:color="auto"/>
              <w:right w:val="single" w:sz="4" w:space="0" w:color="auto"/>
            </w:tcBorders>
          </w:tcPr>
          <w:p w14:paraId="4412D2EB" w14:textId="77777777" w:rsidR="00697D23" w:rsidRPr="00675D0D" w:rsidRDefault="00697D23" w:rsidP="00DD4DCA">
            <w:pPr>
              <w:pStyle w:val="a6"/>
              <w:rPr>
                <w:rFonts w:eastAsiaTheme="minorEastAsia"/>
              </w:rPr>
            </w:pPr>
          </w:p>
        </w:tc>
        <w:tc>
          <w:tcPr>
            <w:tcW w:w="2566" w:type="dxa"/>
            <w:tcBorders>
              <w:top w:val="single" w:sz="4" w:space="0" w:color="auto"/>
              <w:left w:val="single" w:sz="4" w:space="0" w:color="auto"/>
              <w:bottom w:val="single" w:sz="4" w:space="0" w:color="auto"/>
              <w:right w:val="single" w:sz="4" w:space="0" w:color="auto"/>
            </w:tcBorders>
          </w:tcPr>
          <w:p w14:paraId="21325AEA"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115" w:type="dxa"/>
            <w:tcBorders>
              <w:top w:val="single" w:sz="4" w:space="0" w:color="auto"/>
              <w:left w:val="single" w:sz="4" w:space="0" w:color="auto"/>
              <w:bottom w:val="single" w:sz="4" w:space="0" w:color="auto"/>
            </w:tcBorders>
          </w:tcPr>
          <w:p w14:paraId="23D678C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041E8E8" w14:textId="77777777" w:rsidTr="00DD4DCA">
        <w:tc>
          <w:tcPr>
            <w:tcW w:w="2319" w:type="dxa"/>
            <w:vMerge/>
            <w:tcBorders>
              <w:top w:val="single" w:sz="4" w:space="0" w:color="auto"/>
              <w:bottom w:val="single" w:sz="4" w:space="0" w:color="auto"/>
              <w:right w:val="single" w:sz="4" w:space="0" w:color="auto"/>
            </w:tcBorders>
          </w:tcPr>
          <w:p w14:paraId="7BBBF2D7" w14:textId="77777777" w:rsidR="00697D23" w:rsidRPr="00675D0D" w:rsidRDefault="00697D23" w:rsidP="00DD4DCA">
            <w:pPr>
              <w:pStyle w:val="a6"/>
              <w:rPr>
                <w:rFonts w:eastAsiaTheme="minorEastAsia"/>
              </w:rPr>
            </w:pPr>
          </w:p>
        </w:tc>
        <w:tc>
          <w:tcPr>
            <w:tcW w:w="3136" w:type="dxa"/>
            <w:tcBorders>
              <w:top w:val="single" w:sz="4" w:space="0" w:color="auto"/>
              <w:left w:val="single" w:sz="4" w:space="0" w:color="auto"/>
              <w:bottom w:val="single" w:sz="4" w:space="0" w:color="auto"/>
              <w:right w:val="single" w:sz="4" w:space="0" w:color="auto"/>
            </w:tcBorders>
          </w:tcPr>
          <w:p w14:paraId="7460224E"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66" w:type="dxa"/>
            <w:tcBorders>
              <w:top w:val="single" w:sz="4" w:space="0" w:color="auto"/>
              <w:left w:val="single" w:sz="4" w:space="0" w:color="auto"/>
              <w:bottom w:val="single" w:sz="4" w:space="0" w:color="auto"/>
              <w:right w:val="single" w:sz="4" w:space="0" w:color="auto"/>
            </w:tcBorders>
          </w:tcPr>
          <w:p w14:paraId="27110273" w14:textId="77777777" w:rsidR="00697D23" w:rsidRPr="00675D0D" w:rsidRDefault="00697D23" w:rsidP="00DD4DCA">
            <w:pPr>
              <w:pStyle w:val="a7"/>
              <w:rPr>
                <w:rFonts w:eastAsiaTheme="minorEastAsia"/>
              </w:rPr>
            </w:pPr>
            <w:r w:rsidRPr="00675D0D">
              <w:rPr>
                <w:rFonts w:eastAsiaTheme="minorEastAsia"/>
              </w:rPr>
              <w:t>-</w:t>
            </w:r>
          </w:p>
        </w:tc>
        <w:tc>
          <w:tcPr>
            <w:tcW w:w="2115" w:type="dxa"/>
            <w:tcBorders>
              <w:top w:val="single" w:sz="4" w:space="0" w:color="auto"/>
              <w:left w:val="single" w:sz="4" w:space="0" w:color="auto"/>
              <w:bottom w:val="single" w:sz="4" w:space="0" w:color="auto"/>
            </w:tcBorders>
          </w:tcPr>
          <w:p w14:paraId="5297AFD9"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000E6D31" w14:textId="77777777" w:rsidTr="00DD4DCA">
        <w:tc>
          <w:tcPr>
            <w:tcW w:w="2319" w:type="dxa"/>
            <w:vMerge w:val="restart"/>
            <w:tcBorders>
              <w:top w:val="single" w:sz="4" w:space="0" w:color="auto"/>
              <w:bottom w:val="single" w:sz="4" w:space="0" w:color="auto"/>
              <w:right w:val="single" w:sz="4" w:space="0" w:color="auto"/>
            </w:tcBorders>
          </w:tcPr>
          <w:p w14:paraId="1B90D44A" w14:textId="77777777" w:rsidR="00697D23" w:rsidRPr="00675D0D" w:rsidRDefault="00697D23" w:rsidP="00DD4DCA">
            <w:pPr>
              <w:pStyle w:val="a7"/>
              <w:rPr>
                <w:rFonts w:eastAsiaTheme="minorEastAsia"/>
              </w:rPr>
            </w:pPr>
            <w:r w:rsidRPr="00675D0D">
              <w:rPr>
                <w:rFonts w:eastAsiaTheme="minorEastAsia"/>
              </w:rPr>
              <w:t>Склады материально-технических, продовольственных, медицинских и иных средств</w:t>
            </w:r>
          </w:p>
        </w:tc>
        <w:tc>
          <w:tcPr>
            <w:tcW w:w="3136" w:type="dxa"/>
            <w:vMerge w:val="restart"/>
            <w:tcBorders>
              <w:top w:val="single" w:sz="4" w:space="0" w:color="auto"/>
              <w:left w:val="single" w:sz="4" w:space="0" w:color="auto"/>
              <w:bottom w:val="single" w:sz="4" w:space="0" w:color="auto"/>
              <w:right w:val="single" w:sz="4" w:space="0" w:color="auto"/>
            </w:tcBorders>
          </w:tcPr>
          <w:p w14:paraId="1E2CE3B7"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3B28AC3D"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115" w:type="dxa"/>
            <w:tcBorders>
              <w:top w:val="single" w:sz="4" w:space="0" w:color="auto"/>
              <w:left w:val="single" w:sz="4" w:space="0" w:color="auto"/>
              <w:bottom w:val="single" w:sz="4" w:space="0" w:color="auto"/>
            </w:tcBorders>
          </w:tcPr>
          <w:p w14:paraId="226461F3"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1DCD48C5" w14:textId="77777777" w:rsidTr="00DD4DCA">
        <w:tc>
          <w:tcPr>
            <w:tcW w:w="2319" w:type="dxa"/>
            <w:vMerge/>
            <w:tcBorders>
              <w:top w:val="single" w:sz="4" w:space="0" w:color="auto"/>
              <w:bottom w:val="single" w:sz="4" w:space="0" w:color="auto"/>
              <w:right w:val="single" w:sz="4" w:space="0" w:color="auto"/>
            </w:tcBorders>
          </w:tcPr>
          <w:p w14:paraId="447F8FF9" w14:textId="77777777" w:rsidR="00697D23" w:rsidRPr="00675D0D" w:rsidRDefault="00697D23" w:rsidP="00DD4DCA">
            <w:pPr>
              <w:pStyle w:val="a6"/>
              <w:rPr>
                <w:rFonts w:eastAsiaTheme="minorEastAsia"/>
              </w:rPr>
            </w:pPr>
          </w:p>
        </w:tc>
        <w:tc>
          <w:tcPr>
            <w:tcW w:w="3136" w:type="dxa"/>
            <w:vMerge/>
            <w:tcBorders>
              <w:top w:val="single" w:sz="4" w:space="0" w:color="auto"/>
              <w:left w:val="single" w:sz="4" w:space="0" w:color="auto"/>
              <w:bottom w:val="single" w:sz="4" w:space="0" w:color="auto"/>
              <w:right w:val="single" w:sz="4" w:space="0" w:color="auto"/>
            </w:tcBorders>
          </w:tcPr>
          <w:p w14:paraId="6CC30C83" w14:textId="77777777" w:rsidR="00697D23" w:rsidRPr="00675D0D" w:rsidRDefault="00697D23" w:rsidP="00DD4DCA">
            <w:pPr>
              <w:pStyle w:val="a6"/>
              <w:rPr>
                <w:rFonts w:eastAsiaTheme="minorEastAsia"/>
              </w:rPr>
            </w:pPr>
          </w:p>
        </w:tc>
        <w:tc>
          <w:tcPr>
            <w:tcW w:w="2566" w:type="dxa"/>
            <w:tcBorders>
              <w:top w:val="single" w:sz="4" w:space="0" w:color="auto"/>
              <w:left w:val="single" w:sz="4" w:space="0" w:color="auto"/>
              <w:bottom w:val="single" w:sz="4" w:space="0" w:color="auto"/>
              <w:right w:val="single" w:sz="4" w:space="0" w:color="auto"/>
            </w:tcBorders>
          </w:tcPr>
          <w:p w14:paraId="11C3E8E4"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115" w:type="dxa"/>
            <w:tcBorders>
              <w:top w:val="single" w:sz="4" w:space="0" w:color="auto"/>
              <w:left w:val="single" w:sz="4" w:space="0" w:color="auto"/>
              <w:bottom w:val="single" w:sz="4" w:space="0" w:color="auto"/>
            </w:tcBorders>
          </w:tcPr>
          <w:p w14:paraId="23CA2A80"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64C02E83" w14:textId="77777777" w:rsidTr="00DD4DCA">
        <w:tc>
          <w:tcPr>
            <w:tcW w:w="2319" w:type="dxa"/>
            <w:vMerge/>
            <w:tcBorders>
              <w:top w:val="single" w:sz="4" w:space="0" w:color="auto"/>
              <w:bottom w:val="single" w:sz="4" w:space="0" w:color="auto"/>
              <w:right w:val="single" w:sz="4" w:space="0" w:color="auto"/>
            </w:tcBorders>
          </w:tcPr>
          <w:p w14:paraId="676D5FFE" w14:textId="77777777" w:rsidR="00697D23" w:rsidRPr="00675D0D" w:rsidRDefault="00697D23" w:rsidP="00DD4DCA">
            <w:pPr>
              <w:pStyle w:val="a6"/>
              <w:rPr>
                <w:rFonts w:eastAsiaTheme="minorEastAsia"/>
              </w:rPr>
            </w:pPr>
          </w:p>
        </w:tc>
        <w:tc>
          <w:tcPr>
            <w:tcW w:w="3136" w:type="dxa"/>
            <w:tcBorders>
              <w:top w:val="single" w:sz="4" w:space="0" w:color="auto"/>
              <w:left w:val="single" w:sz="4" w:space="0" w:color="auto"/>
              <w:bottom w:val="single" w:sz="4" w:space="0" w:color="auto"/>
              <w:right w:val="single" w:sz="4" w:space="0" w:color="auto"/>
            </w:tcBorders>
          </w:tcPr>
          <w:p w14:paraId="6A08767A"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66" w:type="dxa"/>
            <w:tcBorders>
              <w:top w:val="single" w:sz="4" w:space="0" w:color="auto"/>
              <w:left w:val="single" w:sz="4" w:space="0" w:color="auto"/>
              <w:bottom w:val="single" w:sz="4" w:space="0" w:color="auto"/>
              <w:right w:val="single" w:sz="4" w:space="0" w:color="auto"/>
            </w:tcBorders>
          </w:tcPr>
          <w:p w14:paraId="61B6130A" w14:textId="77777777" w:rsidR="00697D23" w:rsidRPr="00675D0D" w:rsidRDefault="00697D23" w:rsidP="00DD4DCA">
            <w:pPr>
              <w:pStyle w:val="a7"/>
              <w:rPr>
                <w:rFonts w:eastAsiaTheme="minorEastAsia"/>
              </w:rPr>
            </w:pPr>
            <w:r w:rsidRPr="00675D0D">
              <w:rPr>
                <w:rFonts w:eastAsiaTheme="minorEastAsia"/>
              </w:rPr>
              <w:t>-</w:t>
            </w:r>
          </w:p>
        </w:tc>
        <w:tc>
          <w:tcPr>
            <w:tcW w:w="2115" w:type="dxa"/>
            <w:tcBorders>
              <w:top w:val="single" w:sz="4" w:space="0" w:color="auto"/>
              <w:left w:val="single" w:sz="4" w:space="0" w:color="auto"/>
              <w:bottom w:val="single" w:sz="4" w:space="0" w:color="auto"/>
            </w:tcBorders>
          </w:tcPr>
          <w:p w14:paraId="210555FA"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6FBF647E" w14:textId="77777777" w:rsidTr="00342115">
        <w:tc>
          <w:tcPr>
            <w:tcW w:w="10136" w:type="dxa"/>
            <w:gridSpan w:val="4"/>
            <w:tcBorders>
              <w:top w:val="single" w:sz="4" w:space="0" w:color="auto"/>
              <w:bottom w:val="single" w:sz="4" w:space="0" w:color="auto"/>
            </w:tcBorders>
          </w:tcPr>
          <w:p w14:paraId="340AC772" w14:textId="77777777" w:rsidR="008A3DF5" w:rsidRPr="00675D0D" w:rsidRDefault="008A3DF5" w:rsidP="008A3DF5">
            <w:pPr>
              <w:ind w:firstLine="0"/>
            </w:pPr>
            <w:r w:rsidRPr="00675D0D">
              <w:lastRenderedPageBreak/>
              <w:t>______________________________</w:t>
            </w:r>
          </w:p>
          <w:p w14:paraId="7580F838" w14:textId="2EC398F4" w:rsidR="008A3DF5" w:rsidRPr="00675D0D" w:rsidRDefault="008A3DF5" w:rsidP="008A3DF5">
            <w:pPr>
              <w:ind w:firstLine="0"/>
            </w:pPr>
            <w:bookmarkStart w:id="194" w:name="sub_11111111"/>
            <w:r w:rsidRPr="00675D0D">
              <w:t>* В отдельных случаях радиус сбора укрываемых может быть увеличен до 1000 м по согласованию с территориальными органами МЧС России.</w:t>
            </w:r>
            <w:bookmarkEnd w:id="194"/>
          </w:p>
        </w:tc>
      </w:tr>
    </w:tbl>
    <w:p w14:paraId="10D91065" w14:textId="58BEFDCC" w:rsidR="00697D23" w:rsidRPr="00675D0D" w:rsidRDefault="00697D23" w:rsidP="00697D23">
      <w:bookmarkStart w:id="195" w:name="sub_696"/>
      <w:r w:rsidRPr="00675D0D">
        <w:t>1</w:t>
      </w:r>
      <w:r w:rsidR="00BF4709" w:rsidRPr="00675D0D">
        <w:t>2</w:t>
      </w:r>
      <w:r w:rsidRPr="00675D0D">
        <w:t>.2.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защите населения и территории города Череповца от чрезвычайных ситуаций природного и техногенного характера, объектов для обеспечения деятельности аварийно-спасательных служб приведены в таблице 1</w:t>
      </w:r>
      <w:r w:rsidR="00BF4709" w:rsidRPr="00675D0D">
        <w:t>2</w:t>
      </w:r>
      <w:r w:rsidRPr="00675D0D">
        <w:t>.2.</w:t>
      </w:r>
    </w:p>
    <w:bookmarkEnd w:id="195"/>
    <w:p w14:paraId="7256AB43" w14:textId="77777777" w:rsidR="00697D23" w:rsidRPr="00675D0D" w:rsidRDefault="00697D23" w:rsidP="00697D23"/>
    <w:p w14:paraId="01F51401" w14:textId="5DE17C96" w:rsidR="00697D23" w:rsidRPr="00675D0D" w:rsidRDefault="00697D23" w:rsidP="00697D23">
      <w:pPr>
        <w:ind w:firstLine="698"/>
        <w:jc w:val="right"/>
      </w:pPr>
      <w:bookmarkStart w:id="196" w:name="sub_698"/>
      <w:r w:rsidRPr="00675D0D">
        <w:rPr>
          <w:rStyle w:val="a4"/>
          <w:bCs/>
          <w:color w:val="auto"/>
        </w:rPr>
        <w:t>Таблица 1</w:t>
      </w:r>
      <w:r w:rsidR="00BF4709" w:rsidRPr="00675D0D">
        <w:rPr>
          <w:rStyle w:val="a4"/>
          <w:bCs/>
          <w:color w:val="auto"/>
        </w:rPr>
        <w:t>2</w:t>
      </w:r>
      <w:r w:rsidRPr="00675D0D">
        <w:rPr>
          <w:rStyle w:val="a4"/>
          <w:bCs/>
          <w:color w:val="auto"/>
        </w:rPr>
        <w:t>.2</w:t>
      </w:r>
    </w:p>
    <w:bookmarkEnd w:id="196"/>
    <w:p w14:paraId="320D2063"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94"/>
        <w:gridCol w:w="2551"/>
        <w:gridCol w:w="2410"/>
        <w:gridCol w:w="2481"/>
      </w:tblGrid>
      <w:tr w:rsidR="00675D0D" w:rsidRPr="00675D0D" w14:paraId="46A869FD" w14:textId="77777777" w:rsidTr="00DD4DCA">
        <w:tc>
          <w:tcPr>
            <w:tcW w:w="2694" w:type="dxa"/>
            <w:tcBorders>
              <w:top w:val="single" w:sz="4" w:space="0" w:color="auto"/>
              <w:bottom w:val="single" w:sz="4" w:space="0" w:color="auto"/>
              <w:right w:val="single" w:sz="4" w:space="0" w:color="auto"/>
            </w:tcBorders>
          </w:tcPr>
          <w:p w14:paraId="3CA04E62"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551" w:type="dxa"/>
            <w:tcBorders>
              <w:top w:val="single" w:sz="4" w:space="0" w:color="auto"/>
              <w:left w:val="single" w:sz="4" w:space="0" w:color="auto"/>
              <w:bottom w:val="single" w:sz="4" w:space="0" w:color="auto"/>
              <w:right w:val="single" w:sz="4" w:space="0" w:color="auto"/>
            </w:tcBorders>
          </w:tcPr>
          <w:p w14:paraId="6CEBDCF7"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410" w:type="dxa"/>
            <w:tcBorders>
              <w:top w:val="single" w:sz="4" w:space="0" w:color="auto"/>
              <w:left w:val="single" w:sz="4" w:space="0" w:color="auto"/>
              <w:bottom w:val="single" w:sz="4" w:space="0" w:color="auto"/>
              <w:right w:val="single" w:sz="4" w:space="0" w:color="auto"/>
            </w:tcBorders>
          </w:tcPr>
          <w:p w14:paraId="2F88E7FE"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481" w:type="dxa"/>
            <w:tcBorders>
              <w:top w:val="single" w:sz="4" w:space="0" w:color="auto"/>
              <w:left w:val="single" w:sz="4" w:space="0" w:color="auto"/>
              <w:bottom w:val="single" w:sz="4" w:space="0" w:color="auto"/>
            </w:tcBorders>
          </w:tcPr>
          <w:p w14:paraId="3238C348"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274DC352" w14:textId="77777777" w:rsidTr="00DD4DCA">
        <w:tc>
          <w:tcPr>
            <w:tcW w:w="2694" w:type="dxa"/>
            <w:vMerge w:val="restart"/>
            <w:tcBorders>
              <w:top w:val="single" w:sz="4" w:space="0" w:color="auto"/>
              <w:bottom w:val="single" w:sz="4" w:space="0" w:color="auto"/>
              <w:right w:val="single" w:sz="4" w:space="0" w:color="auto"/>
            </w:tcBorders>
          </w:tcPr>
          <w:p w14:paraId="45F6D7AA" w14:textId="77777777" w:rsidR="00697D23" w:rsidRPr="00675D0D" w:rsidRDefault="00697D23" w:rsidP="00DD4DCA">
            <w:pPr>
              <w:pStyle w:val="a7"/>
              <w:rPr>
                <w:rFonts w:eastAsiaTheme="minorEastAsia"/>
              </w:rPr>
            </w:pPr>
            <w:r w:rsidRPr="00675D0D">
              <w:rPr>
                <w:rFonts w:eastAsiaTheme="minorEastAsia"/>
              </w:rPr>
              <w:t>Административные здания, в том числе для размещения сил и средств защиты населения и территории от чрезвычайных ситуаций природного и техногенного характера, лабораторий и др.</w:t>
            </w:r>
          </w:p>
        </w:tc>
        <w:tc>
          <w:tcPr>
            <w:tcW w:w="2551" w:type="dxa"/>
            <w:vMerge w:val="restart"/>
            <w:tcBorders>
              <w:top w:val="single" w:sz="4" w:space="0" w:color="auto"/>
              <w:left w:val="single" w:sz="4" w:space="0" w:color="auto"/>
              <w:bottom w:val="single" w:sz="4" w:space="0" w:color="auto"/>
              <w:right w:val="single" w:sz="4" w:space="0" w:color="auto"/>
            </w:tcBorders>
          </w:tcPr>
          <w:p w14:paraId="29BC7CE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3F10BC8E"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481" w:type="dxa"/>
            <w:tcBorders>
              <w:top w:val="single" w:sz="4" w:space="0" w:color="auto"/>
              <w:left w:val="single" w:sz="4" w:space="0" w:color="auto"/>
              <w:bottom w:val="single" w:sz="4" w:space="0" w:color="auto"/>
            </w:tcBorders>
          </w:tcPr>
          <w:p w14:paraId="001E5920"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39E34EBA" w14:textId="77777777" w:rsidTr="00DD4DCA">
        <w:tc>
          <w:tcPr>
            <w:tcW w:w="2694" w:type="dxa"/>
            <w:vMerge/>
            <w:tcBorders>
              <w:top w:val="single" w:sz="4" w:space="0" w:color="auto"/>
              <w:bottom w:val="single" w:sz="4" w:space="0" w:color="auto"/>
              <w:right w:val="single" w:sz="4" w:space="0" w:color="auto"/>
            </w:tcBorders>
          </w:tcPr>
          <w:p w14:paraId="6D4AD816" w14:textId="77777777" w:rsidR="00697D23" w:rsidRPr="00675D0D" w:rsidRDefault="00697D23" w:rsidP="00DD4DCA">
            <w:pPr>
              <w:pStyle w:val="a6"/>
              <w:rPr>
                <w:rFonts w:eastAsiaTheme="minorEastAsia"/>
              </w:rPr>
            </w:pPr>
          </w:p>
        </w:tc>
        <w:tc>
          <w:tcPr>
            <w:tcW w:w="2551" w:type="dxa"/>
            <w:vMerge/>
            <w:tcBorders>
              <w:top w:val="single" w:sz="4" w:space="0" w:color="auto"/>
              <w:left w:val="single" w:sz="4" w:space="0" w:color="auto"/>
              <w:bottom w:val="single" w:sz="4" w:space="0" w:color="auto"/>
              <w:right w:val="single" w:sz="4" w:space="0" w:color="auto"/>
            </w:tcBorders>
          </w:tcPr>
          <w:p w14:paraId="6B50AE2A"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113669F0"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481" w:type="dxa"/>
            <w:tcBorders>
              <w:top w:val="single" w:sz="4" w:space="0" w:color="auto"/>
              <w:left w:val="single" w:sz="4" w:space="0" w:color="auto"/>
              <w:bottom w:val="single" w:sz="4" w:space="0" w:color="auto"/>
            </w:tcBorders>
          </w:tcPr>
          <w:p w14:paraId="6F8AC638"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039BC42" w14:textId="77777777" w:rsidTr="00DD4DCA">
        <w:tc>
          <w:tcPr>
            <w:tcW w:w="2694" w:type="dxa"/>
            <w:vMerge/>
            <w:tcBorders>
              <w:top w:val="single" w:sz="4" w:space="0" w:color="auto"/>
              <w:bottom w:val="single" w:sz="4" w:space="0" w:color="auto"/>
              <w:right w:val="single" w:sz="4" w:space="0" w:color="auto"/>
            </w:tcBorders>
          </w:tcPr>
          <w:p w14:paraId="604FFD20" w14:textId="77777777" w:rsidR="00697D23" w:rsidRPr="00675D0D" w:rsidRDefault="00697D23" w:rsidP="00DD4DCA">
            <w:pPr>
              <w:pStyle w:val="a6"/>
              <w:rPr>
                <w:rFonts w:eastAsiaTheme="minorEastAsia"/>
              </w:rPr>
            </w:pPr>
          </w:p>
        </w:tc>
        <w:tc>
          <w:tcPr>
            <w:tcW w:w="2551" w:type="dxa"/>
            <w:tcBorders>
              <w:top w:val="single" w:sz="4" w:space="0" w:color="auto"/>
              <w:left w:val="single" w:sz="4" w:space="0" w:color="auto"/>
              <w:bottom w:val="single" w:sz="4" w:space="0" w:color="auto"/>
              <w:right w:val="single" w:sz="4" w:space="0" w:color="auto"/>
            </w:tcBorders>
          </w:tcPr>
          <w:p w14:paraId="77AEA05E"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014B3DFF" w14:textId="77777777" w:rsidR="00697D23" w:rsidRPr="00675D0D" w:rsidRDefault="00697D23" w:rsidP="00DD4DCA">
            <w:pPr>
              <w:pStyle w:val="a7"/>
              <w:rPr>
                <w:rFonts w:eastAsiaTheme="minorEastAsia"/>
              </w:rPr>
            </w:pPr>
            <w:r w:rsidRPr="00675D0D">
              <w:rPr>
                <w:rFonts w:eastAsiaTheme="minorEastAsia"/>
              </w:rPr>
              <w:t>-</w:t>
            </w:r>
          </w:p>
        </w:tc>
        <w:tc>
          <w:tcPr>
            <w:tcW w:w="2481" w:type="dxa"/>
            <w:tcBorders>
              <w:top w:val="single" w:sz="4" w:space="0" w:color="auto"/>
              <w:left w:val="single" w:sz="4" w:space="0" w:color="auto"/>
              <w:bottom w:val="single" w:sz="4" w:space="0" w:color="auto"/>
            </w:tcBorders>
          </w:tcPr>
          <w:p w14:paraId="3E961F40"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1B55DD90" w14:textId="77777777" w:rsidTr="00DD4DCA">
        <w:tc>
          <w:tcPr>
            <w:tcW w:w="2694" w:type="dxa"/>
            <w:vMerge w:val="restart"/>
            <w:tcBorders>
              <w:top w:val="single" w:sz="4" w:space="0" w:color="auto"/>
              <w:bottom w:val="single" w:sz="4" w:space="0" w:color="auto"/>
              <w:right w:val="single" w:sz="4" w:space="0" w:color="auto"/>
            </w:tcBorders>
          </w:tcPr>
          <w:p w14:paraId="61F80565" w14:textId="77777777" w:rsidR="00697D23" w:rsidRPr="00675D0D" w:rsidRDefault="00697D23" w:rsidP="00DD4DCA">
            <w:pPr>
              <w:pStyle w:val="a7"/>
              <w:rPr>
                <w:rFonts w:eastAsiaTheme="minorEastAsia"/>
              </w:rPr>
            </w:pPr>
            <w:r w:rsidRPr="00675D0D">
              <w:rPr>
                <w:rFonts w:eastAsiaTheme="minorEastAsia"/>
              </w:rPr>
              <w:t>Здания для размещения аварийно-спасательных служб, в том числе поисково-спасательных, лабораторий, образовательных организаций по подготовке спасателей, объектов по подготовке собак и др.</w:t>
            </w:r>
          </w:p>
        </w:tc>
        <w:tc>
          <w:tcPr>
            <w:tcW w:w="2551" w:type="dxa"/>
            <w:vMerge w:val="restart"/>
            <w:tcBorders>
              <w:top w:val="single" w:sz="4" w:space="0" w:color="auto"/>
              <w:left w:val="single" w:sz="4" w:space="0" w:color="auto"/>
              <w:bottom w:val="single" w:sz="4" w:space="0" w:color="auto"/>
              <w:right w:val="single" w:sz="4" w:space="0" w:color="auto"/>
            </w:tcBorders>
          </w:tcPr>
          <w:p w14:paraId="02F3D03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5E88276C"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481" w:type="dxa"/>
            <w:tcBorders>
              <w:top w:val="single" w:sz="4" w:space="0" w:color="auto"/>
              <w:left w:val="single" w:sz="4" w:space="0" w:color="auto"/>
              <w:bottom w:val="single" w:sz="4" w:space="0" w:color="auto"/>
            </w:tcBorders>
          </w:tcPr>
          <w:p w14:paraId="285D38B9"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AC45408" w14:textId="77777777" w:rsidTr="00DD4DCA">
        <w:tc>
          <w:tcPr>
            <w:tcW w:w="2694" w:type="dxa"/>
            <w:vMerge/>
            <w:tcBorders>
              <w:top w:val="single" w:sz="4" w:space="0" w:color="auto"/>
              <w:bottom w:val="single" w:sz="4" w:space="0" w:color="auto"/>
              <w:right w:val="single" w:sz="4" w:space="0" w:color="auto"/>
            </w:tcBorders>
          </w:tcPr>
          <w:p w14:paraId="4821944F" w14:textId="77777777" w:rsidR="00697D23" w:rsidRPr="00675D0D" w:rsidRDefault="00697D23" w:rsidP="00DD4DCA">
            <w:pPr>
              <w:pStyle w:val="a6"/>
              <w:rPr>
                <w:rFonts w:eastAsiaTheme="minorEastAsia"/>
              </w:rPr>
            </w:pPr>
          </w:p>
        </w:tc>
        <w:tc>
          <w:tcPr>
            <w:tcW w:w="2551" w:type="dxa"/>
            <w:vMerge/>
            <w:tcBorders>
              <w:top w:val="single" w:sz="4" w:space="0" w:color="auto"/>
              <w:left w:val="single" w:sz="4" w:space="0" w:color="auto"/>
              <w:bottom w:val="single" w:sz="4" w:space="0" w:color="auto"/>
              <w:right w:val="single" w:sz="4" w:space="0" w:color="auto"/>
            </w:tcBorders>
          </w:tcPr>
          <w:p w14:paraId="4B4380FA"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77B7CE55"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481" w:type="dxa"/>
            <w:tcBorders>
              <w:top w:val="single" w:sz="4" w:space="0" w:color="auto"/>
              <w:left w:val="single" w:sz="4" w:space="0" w:color="auto"/>
              <w:bottom w:val="single" w:sz="4" w:space="0" w:color="auto"/>
            </w:tcBorders>
          </w:tcPr>
          <w:p w14:paraId="61739913"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C68C48E" w14:textId="77777777" w:rsidTr="00DD4DCA">
        <w:tc>
          <w:tcPr>
            <w:tcW w:w="2694" w:type="dxa"/>
            <w:vMerge/>
            <w:tcBorders>
              <w:top w:val="single" w:sz="4" w:space="0" w:color="auto"/>
              <w:bottom w:val="single" w:sz="4" w:space="0" w:color="auto"/>
              <w:right w:val="single" w:sz="4" w:space="0" w:color="auto"/>
            </w:tcBorders>
          </w:tcPr>
          <w:p w14:paraId="48D8807C" w14:textId="77777777" w:rsidR="00697D23" w:rsidRPr="00675D0D" w:rsidRDefault="00697D23" w:rsidP="00DD4DCA">
            <w:pPr>
              <w:pStyle w:val="a6"/>
              <w:rPr>
                <w:rFonts w:eastAsiaTheme="minorEastAsia"/>
              </w:rPr>
            </w:pPr>
          </w:p>
        </w:tc>
        <w:tc>
          <w:tcPr>
            <w:tcW w:w="2551" w:type="dxa"/>
            <w:tcBorders>
              <w:top w:val="single" w:sz="4" w:space="0" w:color="auto"/>
              <w:left w:val="single" w:sz="4" w:space="0" w:color="auto"/>
              <w:bottom w:val="single" w:sz="4" w:space="0" w:color="auto"/>
              <w:right w:val="single" w:sz="4" w:space="0" w:color="auto"/>
            </w:tcBorders>
          </w:tcPr>
          <w:p w14:paraId="34C5FD20"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2A8C7391" w14:textId="77777777" w:rsidR="00697D23" w:rsidRPr="00675D0D" w:rsidRDefault="00697D23" w:rsidP="00DD4DCA">
            <w:pPr>
              <w:pStyle w:val="a7"/>
              <w:rPr>
                <w:rFonts w:eastAsiaTheme="minorEastAsia"/>
              </w:rPr>
            </w:pPr>
            <w:r w:rsidRPr="00675D0D">
              <w:rPr>
                <w:rFonts w:eastAsiaTheme="minorEastAsia"/>
              </w:rPr>
              <w:t>-</w:t>
            </w:r>
          </w:p>
        </w:tc>
        <w:tc>
          <w:tcPr>
            <w:tcW w:w="2481" w:type="dxa"/>
            <w:tcBorders>
              <w:top w:val="single" w:sz="4" w:space="0" w:color="auto"/>
              <w:left w:val="single" w:sz="4" w:space="0" w:color="auto"/>
              <w:bottom w:val="single" w:sz="4" w:space="0" w:color="auto"/>
            </w:tcBorders>
          </w:tcPr>
          <w:p w14:paraId="693A4B54"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423F670D" w14:textId="77777777" w:rsidTr="00DD4DCA">
        <w:tc>
          <w:tcPr>
            <w:tcW w:w="2694" w:type="dxa"/>
            <w:vMerge w:val="restart"/>
            <w:tcBorders>
              <w:top w:val="single" w:sz="4" w:space="0" w:color="auto"/>
              <w:bottom w:val="single" w:sz="4" w:space="0" w:color="auto"/>
              <w:right w:val="single" w:sz="4" w:space="0" w:color="auto"/>
            </w:tcBorders>
          </w:tcPr>
          <w:p w14:paraId="5A498321" w14:textId="77777777" w:rsidR="00697D23" w:rsidRPr="00675D0D" w:rsidRDefault="00697D23" w:rsidP="00DD4DCA">
            <w:pPr>
              <w:pStyle w:val="a7"/>
              <w:rPr>
                <w:rFonts w:eastAsiaTheme="minorEastAsia"/>
              </w:rPr>
            </w:pPr>
            <w:r w:rsidRPr="00675D0D">
              <w:rPr>
                <w:rFonts w:eastAsiaTheme="minorEastAsia"/>
              </w:rPr>
              <w:t>Сооружения по защите территорий от чрезвычайных ситуаций природного и техногенного характера</w:t>
            </w:r>
          </w:p>
        </w:tc>
        <w:tc>
          <w:tcPr>
            <w:tcW w:w="2551" w:type="dxa"/>
            <w:vMerge w:val="restart"/>
            <w:tcBorders>
              <w:top w:val="single" w:sz="4" w:space="0" w:color="auto"/>
              <w:left w:val="single" w:sz="4" w:space="0" w:color="auto"/>
              <w:bottom w:val="single" w:sz="4" w:space="0" w:color="auto"/>
              <w:right w:val="single" w:sz="4" w:space="0" w:color="auto"/>
            </w:tcBorders>
          </w:tcPr>
          <w:p w14:paraId="51387974"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7E9849A1" w14:textId="77777777" w:rsidR="00697D23" w:rsidRPr="00675D0D" w:rsidRDefault="00697D23" w:rsidP="00DD4DCA">
            <w:pPr>
              <w:pStyle w:val="a7"/>
              <w:rPr>
                <w:rFonts w:eastAsiaTheme="minorEastAsia"/>
              </w:rPr>
            </w:pPr>
            <w:r w:rsidRPr="00675D0D">
              <w:rPr>
                <w:rFonts w:eastAsiaTheme="minorEastAsia"/>
              </w:rPr>
              <w:t>Уровень обеспеченности, территории, требующей защиты, %</w:t>
            </w:r>
          </w:p>
        </w:tc>
        <w:tc>
          <w:tcPr>
            <w:tcW w:w="2481" w:type="dxa"/>
            <w:tcBorders>
              <w:top w:val="single" w:sz="4" w:space="0" w:color="auto"/>
              <w:left w:val="single" w:sz="4" w:space="0" w:color="auto"/>
              <w:bottom w:val="single" w:sz="4" w:space="0" w:color="auto"/>
            </w:tcBorders>
          </w:tcPr>
          <w:p w14:paraId="334D944F" w14:textId="77777777" w:rsidR="00697D23" w:rsidRPr="00675D0D" w:rsidRDefault="00697D23" w:rsidP="00DD4DCA">
            <w:pPr>
              <w:pStyle w:val="a7"/>
              <w:rPr>
                <w:rFonts w:eastAsiaTheme="minorEastAsia"/>
              </w:rPr>
            </w:pPr>
            <w:r w:rsidRPr="00675D0D">
              <w:rPr>
                <w:rFonts w:eastAsiaTheme="minorEastAsia"/>
              </w:rPr>
              <w:t>100</w:t>
            </w:r>
          </w:p>
        </w:tc>
      </w:tr>
      <w:tr w:rsidR="00675D0D" w:rsidRPr="00675D0D" w14:paraId="2395259B" w14:textId="77777777" w:rsidTr="00DD4DCA">
        <w:tc>
          <w:tcPr>
            <w:tcW w:w="2694" w:type="dxa"/>
            <w:vMerge/>
            <w:tcBorders>
              <w:top w:val="single" w:sz="4" w:space="0" w:color="auto"/>
              <w:bottom w:val="single" w:sz="4" w:space="0" w:color="auto"/>
              <w:right w:val="single" w:sz="4" w:space="0" w:color="auto"/>
            </w:tcBorders>
          </w:tcPr>
          <w:p w14:paraId="15613B16" w14:textId="77777777" w:rsidR="00697D23" w:rsidRPr="00675D0D" w:rsidRDefault="00697D23" w:rsidP="00DD4DCA">
            <w:pPr>
              <w:pStyle w:val="a6"/>
              <w:rPr>
                <w:rFonts w:eastAsiaTheme="minorEastAsia"/>
              </w:rPr>
            </w:pPr>
          </w:p>
        </w:tc>
        <w:tc>
          <w:tcPr>
            <w:tcW w:w="2551" w:type="dxa"/>
            <w:vMerge/>
            <w:tcBorders>
              <w:top w:val="single" w:sz="4" w:space="0" w:color="auto"/>
              <w:left w:val="single" w:sz="4" w:space="0" w:color="auto"/>
              <w:bottom w:val="single" w:sz="4" w:space="0" w:color="auto"/>
              <w:right w:val="single" w:sz="4" w:space="0" w:color="auto"/>
            </w:tcBorders>
          </w:tcPr>
          <w:p w14:paraId="4E247AE8"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688BEDCC"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481" w:type="dxa"/>
            <w:tcBorders>
              <w:top w:val="single" w:sz="4" w:space="0" w:color="auto"/>
              <w:left w:val="single" w:sz="4" w:space="0" w:color="auto"/>
              <w:bottom w:val="single" w:sz="4" w:space="0" w:color="auto"/>
            </w:tcBorders>
          </w:tcPr>
          <w:p w14:paraId="5B2E8AF1"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0C216035" w14:textId="77777777" w:rsidTr="00DD4DCA">
        <w:tc>
          <w:tcPr>
            <w:tcW w:w="2694" w:type="dxa"/>
            <w:vMerge/>
            <w:tcBorders>
              <w:top w:val="single" w:sz="4" w:space="0" w:color="auto"/>
              <w:bottom w:val="single" w:sz="4" w:space="0" w:color="auto"/>
              <w:right w:val="single" w:sz="4" w:space="0" w:color="auto"/>
            </w:tcBorders>
          </w:tcPr>
          <w:p w14:paraId="2BD06DEC" w14:textId="77777777" w:rsidR="00697D23" w:rsidRPr="00675D0D" w:rsidRDefault="00697D23" w:rsidP="00DD4DCA">
            <w:pPr>
              <w:pStyle w:val="a6"/>
              <w:rPr>
                <w:rFonts w:eastAsiaTheme="minorEastAsia"/>
              </w:rPr>
            </w:pPr>
          </w:p>
        </w:tc>
        <w:tc>
          <w:tcPr>
            <w:tcW w:w="2551" w:type="dxa"/>
            <w:tcBorders>
              <w:top w:val="single" w:sz="4" w:space="0" w:color="auto"/>
              <w:left w:val="single" w:sz="4" w:space="0" w:color="auto"/>
              <w:bottom w:val="single" w:sz="4" w:space="0" w:color="auto"/>
              <w:right w:val="single" w:sz="4" w:space="0" w:color="auto"/>
            </w:tcBorders>
          </w:tcPr>
          <w:p w14:paraId="7615BC91"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3AEFEB9B" w14:textId="77777777" w:rsidR="00697D23" w:rsidRPr="00675D0D" w:rsidRDefault="00697D23" w:rsidP="00DD4DCA">
            <w:pPr>
              <w:pStyle w:val="a7"/>
              <w:rPr>
                <w:rFonts w:eastAsiaTheme="minorEastAsia"/>
              </w:rPr>
            </w:pPr>
            <w:r w:rsidRPr="00675D0D">
              <w:rPr>
                <w:rFonts w:eastAsiaTheme="minorEastAsia"/>
              </w:rPr>
              <w:t>-</w:t>
            </w:r>
          </w:p>
        </w:tc>
        <w:tc>
          <w:tcPr>
            <w:tcW w:w="2481" w:type="dxa"/>
            <w:tcBorders>
              <w:top w:val="single" w:sz="4" w:space="0" w:color="auto"/>
              <w:left w:val="single" w:sz="4" w:space="0" w:color="auto"/>
              <w:bottom w:val="single" w:sz="4" w:space="0" w:color="auto"/>
            </w:tcBorders>
          </w:tcPr>
          <w:p w14:paraId="212E6690"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7C0B0D01" w14:textId="77777777" w:rsidTr="00DD4DCA">
        <w:tc>
          <w:tcPr>
            <w:tcW w:w="2694" w:type="dxa"/>
            <w:vMerge w:val="restart"/>
            <w:tcBorders>
              <w:top w:val="single" w:sz="4" w:space="0" w:color="auto"/>
              <w:bottom w:val="single" w:sz="4" w:space="0" w:color="auto"/>
              <w:right w:val="single" w:sz="4" w:space="0" w:color="auto"/>
            </w:tcBorders>
          </w:tcPr>
          <w:p w14:paraId="77748613" w14:textId="77777777" w:rsidR="00697D23" w:rsidRPr="00675D0D" w:rsidRDefault="00697D23" w:rsidP="00DD4DCA">
            <w:pPr>
              <w:pStyle w:val="a7"/>
              <w:rPr>
                <w:rFonts w:eastAsiaTheme="minorEastAsia"/>
              </w:rPr>
            </w:pPr>
            <w:r w:rsidRPr="00675D0D">
              <w:rPr>
                <w:rFonts w:eastAsiaTheme="minorEastAsia"/>
              </w:rPr>
              <w:t xml:space="preserve">Спасательные посты, станции на водных </w:t>
            </w:r>
            <w:r w:rsidRPr="00675D0D">
              <w:rPr>
                <w:rFonts w:eastAsiaTheme="minorEastAsia"/>
              </w:rPr>
              <w:lastRenderedPageBreak/>
              <w:t>объектах (в том числе объекты оказания первой медицинской помощи)</w:t>
            </w:r>
          </w:p>
        </w:tc>
        <w:tc>
          <w:tcPr>
            <w:tcW w:w="2551" w:type="dxa"/>
            <w:vMerge w:val="restart"/>
            <w:tcBorders>
              <w:top w:val="single" w:sz="4" w:space="0" w:color="auto"/>
              <w:left w:val="single" w:sz="4" w:space="0" w:color="auto"/>
              <w:bottom w:val="single" w:sz="4" w:space="0" w:color="auto"/>
              <w:right w:val="single" w:sz="4" w:space="0" w:color="auto"/>
            </w:tcBorders>
          </w:tcPr>
          <w:p w14:paraId="4C488947" w14:textId="77777777" w:rsidR="00697D23" w:rsidRPr="00675D0D" w:rsidRDefault="00697D23" w:rsidP="00DD4DCA">
            <w:pPr>
              <w:pStyle w:val="a7"/>
              <w:rPr>
                <w:rFonts w:eastAsiaTheme="minorEastAsia"/>
              </w:rPr>
            </w:pPr>
            <w:r w:rsidRPr="00675D0D">
              <w:rPr>
                <w:rFonts w:eastAsiaTheme="minorEastAsia"/>
              </w:rPr>
              <w:lastRenderedPageBreak/>
              <w:t xml:space="preserve">Расчетный показатель минимально </w:t>
            </w:r>
            <w:r w:rsidRPr="00675D0D">
              <w:rPr>
                <w:rFonts w:eastAsiaTheme="minorEastAsia"/>
              </w:rPr>
              <w:lastRenderedPageBreak/>
              <w:t>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15C744BC" w14:textId="30E2572C" w:rsidR="00697D23" w:rsidRPr="00675D0D" w:rsidRDefault="00697D23" w:rsidP="00DD4DCA">
            <w:pPr>
              <w:pStyle w:val="a7"/>
              <w:rPr>
                <w:rFonts w:eastAsiaTheme="minorEastAsia"/>
              </w:rPr>
            </w:pPr>
            <w:r w:rsidRPr="00675D0D">
              <w:rPr>
                <w:rFonts w:eastAsiaTheme="minorEastAsia"/>
              </w:rPr>
              <w:lastRenderedPageBreak/>
              <w:t xml:space="preserve">Уровень обеспеченности, </w:t>
            </w:r>
            <w:r w:rsidRPr="00675D0D">
              <w:rPr>
                <w:rFonts w:eastAsiaTheme="minorEastAsia"/>
              </w:rPr>
              <w:lastRenderedPageBreak/>
              <w:t>объект на 400 м береговой линии</w:t>
            </w:r>
            <w:r w:rsidR="00353662" w:rsidRPr="00675D0D">
              <w:rPr>
                <w:rFonts w:eastAsiaTheme="minorEastAsia"/>
              </w:rPr>
              <w:t xml:space="preserve"> в местах отдыха населения</w:t>
            </w:r>
          </w:p>
        </w:tc>
        <w:tc>
          <w:tcPr>
            <w:tcW w:w="2481" w:type="dxa"/>
            <w:tcBorders>
              <w:top w:val="single" w:sz="4" w:space="0" w:color="auto"/>
              <w:left w:val="single" w:sz="4" w:space="0" w:color="auto"/>
              <w:bottom w:val="single" w:sz="4" w:space="0" w:color="auto"/>
            </w:tcBorders>
          </w:tcPr>
          <w:p w14:paraId="18A48EE8" w14:textId="77777777" w:rsidR="00697D23" w:rsidRPr="00675D0D" w:rsidRDefault="00697D23" w:rsidP="00DD4DCA">
            <w:pPr>
              <w:pStyle w:val="a7"/>
              <w:rPr>
                <w:rFonts w:eastAsiaTheme="minorEastAsia"/>
              </w:rPr>
            </w:pPr>
            <w:r w:rsidRPr="00675D0D">
              <w:rPr>
                <w:rFonts w:eastAsiaTheme="minorEastAsia"/>
              </w:rPr>
              <w:lastRenderedPageBreak/>
              <w:t>1</w:t>
            </w:r>
          </w:p>
        </w:tc>
      </w:tr>
      <w:tr w:rsidR="00675D0D" w:rsidRPr="00675D0D" w14:paraId="198F8C8B" w14:textId="77777777" w:rsidTr="00DD4DCA">
        <w:tc>
          <w:tcPr>
            <w:tcW w:w="2694" w:type="dxa"/>
            <w:vMerge/>
            <w:tcBorders>
              <w:top w:val="single" w:sz="4" w:space="0" w:color="auto"/>
              <w:bottom w:val="single" w:sz="4" w:space="0" w:color="auto"/>
              <w:right w:val="single" w:sz="4" w:space="0" w:color="auto"/>
            </w:tcBorders>
          </w:tcPr>
          <w:p w14:paraId="4EFEDE71" w14:textId="77777777" w:rsidR="00697D23" w:rsidRPr="00675D0D" w:rsidRDefault="00697D23" w:rsidP="00DD4DCA">
            <w:pPr>
              <w:pStyle w:val="a6"/>
              <w:rPr>
                <w:rFonts w:eastAsiaTheme="minorEastAsia"/>
              </w:rPr>
            </w:pPr>
          </w:p>
        </w:tc>
        <w:tc>
          <w:tcPr>
            <w:tcW w:w="2551" w:type="dxa"/>
            <w:vMerge/>
            <w:tcBorders>
              <w:top w:val="single" w:sz="4" w:space="0" w:color="auto"/>
              <w:left w:val="single" w:sz="4" w:space="0" w:color="auto"/>
              <w:bottom w:val="single" w:sz="4" w:space="0" w:color="auto"/>
              <w:right w:val="single" w:sz="4" w:space="0" w:color="auto"/>
            </w:tcBorders>
          </w:tcPr>
          <w:p w14:paraId="22A8714A" w14:textId="77777777" w:rsidR="00697D23" w:rsidRPr="00675D0D" w:rsidRDefault="00697D23" w:rsidP="00DD4DCA">
            <w:pPr>
              <w:pStyle w:val="a6"/>
              <w:rPr>
                <w:rFonts w:eastAsiaTheme="minorEastAsia"/>
              </w:rPr>
            </w:pPr>
          </w:p>
        </w:tc>
        <w:tc>
          <w:tcPr>
            <w:tcW w:w="2410" w:type="dxa"/>
            <w:tcBorders>
              <w:top w:val="single" w:sz="4" w:space="0" w:color="auto"/>
              <w:left w:val="single" w:sz="4" w:space="0" w:color="auto"/>
              <w:bottom w:val="single" w:sz="4" w:space="0" w:color="auto"/>
              <w:right w:val="single" w:sz="4" w:space="0" w:color="auto"/>
            </w:tcBorders>
          </w:tcPr>
          <w:p w14:paraId="330EEE5D"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481" w:type="dxa"/>
            <w:tcBorders>
              <w:top w:val="single" w:sz="4" w:space="0" w:color="auto"/>
              <w:left w:val="single" w:sz="4" w:space="0" w:color="auto"/>
              <w:bottom w:val="single" w:sz="4" w:space="0" w:color="auto"/>
            </w:tcBorders>
          </w:tcPr>
          <w:p w14:paraId="5EDB2E64"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0C6C7B38" w14:textId="77777777" w:rsidTr="00DD4DCA">
        <w:tc>
          <w:tcPr>
            <w:tcW w:w="2694" w:type="dxa"/>
            <w:vMerge/>
            <w:tcBorders>
              <w:top w:val="single" w:sz="4" w:space="0" w:color="auto"/>
              <w:bottom w:val="single" w:sz="4" w:space="0" w:color="auto"/>
              <w:right w:val="single" w:sz="4" w:space="0" w:color="auto"/>
            </w:tcBorders>
          </w:tcPr>
          <w:p w14:paraId="330F7EA6" w14:textId="77777777" w:rsidR="00697D23" w:rsidRPr="00675D0D" w:rsidRDefault="00697D23" w:rsidP="00DD4DCA">
            <w:pPr>
              <w:pStyle w:val="a6"/>
              <w:rPr>
                <w:rFonts w:eastAsiaTheme="minorEastAsia"/>
              </w:rPr>
            </w:pPr>
          </w:p>
        </w:tc>
        <w:tc>
          <w:tcPr>
            <w:tcW w:w="2551" w:type="dxa"/>
            <w:tcBorders>
              <w:top w:val="single" w:sz="4" w:space="0" w:color="auto"/>
              <w:left w:val="single" w:sz="4" w:space="0" w:color="auto"/>
              <w:bottom w:val="single" w:sz="4" w:space="0" w:color="auto"/>
              <w:right w:val="single" w:sz="4" w:space="0" w:color="auto"/>
            </w:tcBorders>
          </w:tcPr>
          <w:p w14:paraId="747A6B1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176B2175"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2481" w:type="dxa"/>
            <w:tcBorders>
              <w:top w:val="single" w:sz="4" w:space="0" w:color="auto"/>
              <w:left w:val="single" w:sz="4" w:space="0" w:color="auto"/>
              <w:bottom w:val="single" w:sz="4" w:space="0" w:color="auto"/>
            </w:tcBorders>
          </w:tcPr>
          <w:p w14:paraId="03EF3FBA" w14:textId="77777777" w:rsidR="00697D23" w:rsidRPr="00675D0D" w:rsidRDefault="00697D23" w:rsidP="00DD4DCA">
            <w:pPr>
              <w:pStyle w:val="a7"/>
              <w:rPr>
                <w:rFonts w:eastAsiaTheme="minorEastAsia"/>
              </w:rPr>
            </w:pPr>
            <w:r w:rsidRPr="00675D0D">
              <w:rPr>
                <w:rFonts w:eastAsiaTheme="minorEastAsia"/>
              </w:rPr>
              <w:t>400</w:t>
            </w:r>
          </w:p>
        </w:tc>
      </w:tr>
    </w:tbl>
    <w:p w14:paraId="38BFD31C" w14:textId="77777777" w:rsidR="00697D23" w:rsidRPr="00675D0D" w:rsidRDefault="00697D23" w:rsidP="00697D23"/>
    <w:p w14:paraId="3212A2C1" w14:textId="1D98D98A" w:rsidR="00697D23" w:rsidRPr="00675D0D" w:rsidRDefault="00697D23" w:rsidP="00697D23">
      <w:bookmarkStart w:id="197" w:name="sub_697"/>
      <w:r w:rsidRPr="00675D0D">
        <w:t>1</w:t>
      </w:r>
      <w:r w:rsidR="00BF4709" w:rsidRPr="00675D0D">
        <w:t>2</w:t>
      </w:r>
      <w:r w:rsidRPr="00675D0D">
        <w:t>.3. Основные направления по защите от чрезвычайных ситуаций природного и техногенного характера, а также источники чрезвычайных ситуаций, возникновение которых возможно на территории города Череповца, приведены в таблице 1</w:t>
      </w:r>
      <w:r w:rsidR="00BF4709" w:rsidRPr="00675D0D">
        <w:t>2</w:t>
      </w:r>
      <w:r w:rsidRPr="00675D0D">
        <w:t>.3.</w:t>
      </w:r>
    </w:p>
    <w:bookmarkEnd w:id="197"/>
    <w:p w14:paraId="0FFA87D4" w14:textId="77777777" w:rsidR="00697D23" w:rsidRPr="00675D0D" w:rsidRDefault="00697D23" w:rsidP="00697D23"/>
    <w:p w14:paraId="19398EF5" w14:textId="697CB257" w:rsidR="00697D23" w:rsidRPr="00675D0D" w:rsidRDefault="00697D23" w:rsidP="00697D23">
      <w:pPr>
        <w:ind w:firstLine="698"/>
        <w:jc w:val="right"/>
      </w:pPr>
      <w:bookmarkStart w:id="198" w:name="sub_701"/>
      <w:r w:rsidRPr="00675D0D">
        <w:rPr>
          <w:rStyle w:val="a4"/>
          <w:bCs/>
          <w:color w:val="auto"/>
        </w:rPr>
        <w:t>Таблица 1</w:t>
      </w:r>
      <w:r w:rsidR="00BF4709" w:rsidRPr="00675D0D">
        <w:rPr>
          <w:rStyle w:val="a4"/>
          <w:bCs/>
          <w:color w:val="auto"/>
        </w:rPr>
        <w:t>2</w:t>
      </w:r>
      <w:r w:rsidRPr="00675D0D">
        <w:rPr>
          <w:rStyle w:val="a4"/>
          <w:bCs/>
          <w:color w:val="auto"/>
        </w:rPr>
        <w:t>.3</w:t>
      </w:r>
    </w:p>
    <w:bookmarkEnd w:id="198"/>
    <w:p w14:paraId="502E16A8"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96"/>
        <w:gridCol w:w="5897"/>
      </w:tblGrid>
      <w:tr w:rsidR="00675D0D" w:rsidRPr="00675D0D" w14:paraId="51111205" w14:textId="77777777" w:rsidTr="00DD4DCA">
        <w:tc>
          <w:tcPr>
            <w:tcW w:w="4196" w:type="dxa"/>
            <w:tcBorders>
              <w:top w:val="single" w:sz="4" w:space="0" w:color="auto"/>
              <w:bottom w:val="single" w:sz="4" w:space="0" w:color="auto"/>
              <w:right w:val="single" w:sz="4" w:space="0" w:color="auto"/>
            </w:tcBorders>
          </w:tcPr>
          <w:p w14:paraId="13281A14" w14:textId="77777777" w:rsidR="00697D23" w:rsidRPr="00675D0D" w:rsidRDefault="00697D23" w:rsidP="00DD4DCA">
            <w:pPr>
              <w:pStyle w:val="a7"/>
              <w:rPr>
                <w:rFonts w:eastAsiaTheme="minorEastAsia"/>
              </w:rPr>
            </w:pPr>
            <w:r w:rsidRPr="00675D0D">
              <w:rPr>
                <w:rFonts w:eastAsiaTheme="minorEastAsia"/>
              </w:rPr>
              <w:t>Направление защиты</w:t>
            </w:r>
          </w:p>
        </w:tc>
        <w:tc>
          <w:tcPr>
            <w:tcW w:w="5897" w:type="dxa"/>
            <w:tcBorders>
              <w:top w:val="single" w:sz="4" w:space="0" w:color="auto"/>
              <w:left w:val="single" w:sz="4" w:space="0" w:color="auto"/>
              <w:bottom w:val="single" w:sz="4" w:space="0" w:color="auto"/>
            </w:tcBorders>
          </w:tcPr>
          <w:p w14:paraId="047D2C17" w14:textId="77777777" w:rsidR="00697D23" w:rsidRPr="00675D0D" w:rsidRDefault="00697D23" w:rsidP="00DD4DCA">
            <w:pPr>
              <w:pStyle w:val="a7"/>
              <w:rPr>
                <w:rFonts w:eastAsiaTheme="minorEastAsia"/>
              </w:rPr>
            </w:pPr>
            <w:r w:rsidRPr="00675D0D">
              <w:rPr>
                <w:rFonts w:eastAsiaTheme="minorEastAsia"/>
              </w:rPr>
              <w:t>Источники чрезвычайных ситуаций</w:t>
            </w:r>
          </w:p>
        </w:tc>
      </w:tr>
      <w:tr w:rsidR="00675D0D" w:rsidRPr="00675D0D" w14:paraId="2524172F" w14:textId="77777777" w:rsidTr="00DD4DCA">
        <w:tc>
          <w:tcPr>
            <w:tcW w:w="10093" w:type="dxa"/>
            <w:gridSpan w:val="2"/>
            <w:tcBorders>
              <w:top w:val="single" w:sz="4" w:space="0" w:color="auto"/>
              <w:bottom w:val="single" w:sz="4" w:space="0" w:color="auto"/>
            </w:tcBorders>
          </w:tcPr>
          <w:p w14:paraId="16ED3557" w14:textId="77777777" w:rsidR="00697D23" w:rsidRPr="00675D0D" w:rsidRDefault="00697D23" w:rsidP="00DD4DCA">
            <w:pPr>
              <w:pStyle w:val="a7"/>
              <w:rPr>
                <w:rFonts w:eastAsiaTheme="minorEastAsia"/>
              </w:rPr>
            </w:pPr>
            <w:r w:rsidRPr="00675D0D">
              <w:rPr>
                <w:rFonts w:eastAsiaTheme="minorEastAsia"/>
              </w:rPr>
              <w:t>Чрезвычайные ситуации техногенного характера</w:t>
            </w:r>
          </w:p>
        </w:tc>
      </w:tr>
      <w:tr w:rsidR="00675D0D" w:rsidRPr="00675D0D" w14:paraId="668D8DEF" w14:textId="77777777" w:rsidTr="00DD4DCA">
        <w:tc>
          <w:tcPr>
            <w:tcW w:w="4196" w:type="dxa"/>
            <w:tcBorders>
              <w:top w:val="single" w:sz="4" w:space="0" w:color="auto"/>
              <w:bottom w:val="single" w:sz="4" w:space="0" w:color="auto"/>
              <w:right w:val="single" w:sz="4" w:space="0" w:color="auto"/>
            </w:tcBorders>
          </w:tcPr>
          <w:p w14:paraId="749A31F9"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при возникновении пожаров в зданиях различного назначения</w:t>
            </w:r>
          </w:p>
        </w:tc>
        <w:tc>
          <w:tcPr>
            <w:tcW w:w="5897" w:type="dxa"/>
            <w:tcBorders>
              <w:top w:val="single" w:sz="4" w:space="0" w:color="auto"/>
              <w:left w:val="single" w:sz="4" w:space="0" w:color="auto"/>
              <w:bottom w:val="single" w:sz="4" w:space="0" w:color="auto"/>
            </w:tcBorders>
          </w:tcPr>
          <w:p w14:paraId="5A7C1DBC" w14:textId="77777777" w:rsidR="00697D23" w:rsidRPr="00675D0D" w:rsidRDefault="00697D23" w:rsidP="00DD4DCA">
            <w:pPr>
              <w:pStyle w:val="a7"/>
              <w:rPr>
                <w:rFonts w:eastAsiaTheme="minorEastAsia"/>
              </w:rPr>
            </w:pPr>
            <w:r w:rsidRPr="00675D0D">
              <w:rPr>
                <w:rFonts w:eastAsiaTheme="minorEastAsia"/>
              </w:rPr>
              <w:t>пожары в зданиях различного назначения</w:t>
            </w:r>
          </w:p>
        </w:tc>
      </w:tr>
      <w:tr w:rsidR="00675D0D" w:rsidRPr="00675D0D" w14:paraId="57D85C0A" w14:textId="77777777" w:rsidTr="00DD4DCA">
        <w:tc>
          <w:tcPr>
            <w:tcW w:w="4196" w:type="dxa"/>
            <w:tcBorders>
              <w:top w:val="single" w:sz="4" w:space="0" w:color="auto"/>
              <w:bottom w:val="single" w:sz="4" w:space="0" w:color="auto"/>
              <w:right w:val="single" w:sz="4" w:space="0" w:color="auto"/>
            </w:tcBorders>
          </w:tcPr>
          <w:p w14:paraId="5F8B0574"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на взрывопожароопасных объектах</w:t>
            </w:r>
          </w:p>
        </w:tc>
        <w:tc>
          <w:tcPr>
            <w:tcW w:w="5897" w:type="dxa"/>
            <w:tcBorders>
              <w:top w:val="single" w:sz="4" w:space="0" w:color="auto"/>
              <w:left w:val="single" w:sz="4" w:space="0" w:color="auto"/>
              <w:bottom w:val="single" w:sz="4" w:space="0" w:color="auto"/>
            </w:tcBorders>
          </w:tcPr>
          <w:p w14:paraId="735D281A" w14:textId="77777777" w:rsidR="00697D23" w:rsidRPr="00675D0D" w:rsidRDefault="00697D23" w:rsidP="00DD4DCA">
            <w:pPr>
              <w:pStyle w:val="a7"/>
              <w:rPr>
                <w:rFonts w:eastAsiaTheme="minorEastAsia"/>
              </w:rPr>
            </w:pPr>
            <w:r w:rsidRPr="00675D0D">
              <w:rPr>
                <w:rFonts w:eastAsiaTheme="minorEastAsia"/>
              </w:rPr>
              <w:t>аварии на взрывоопасных, взрывопожароопасных объектах</w:t>
            </w:r>
          </w:p>
        </w:tc>
      </w:tr>
      <w:tr w:rsidR="00675D0D" w:rsidRPr="00675D0D" w14:paraId="43D57031" w14:textId="77777777" w:rsidTr="00DD4DCA">
        <w:tc>
          <w:tcPr>
            <w:tcW w:w="4196" w:type="dxa"/>
            <w:tcBorders>
              <w:top w:val="single" w:sz="4" w:space="0" w:color="auto"/>
              <w:bottom w:val="single" w:sz="4" w:space="0" w:color="auto"/>
              <w:right w:val="single" w:sz="4" w:space="0" w:color="auto"/>
            </w:tcBorders>
          </w:tcPr>
          <w:p w14:paraId="224FC95F"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на химически опасных объектах (в том числе на транспорте)</w:t>
            </w:r>
          </w:p>
        </w:tc>
        <w:tc>
          <w:tcPr>
            <w:tcW w:w="5897" w:type="dxa"/>
            <w:tcBorders>
              <w:top w:val="single" w:sz="4" w:space="0" w:color="auto"/>
              <w:left w:val="single" w:sz="4" w:space="0" w:color="auto"/>
              <w:bottom w:val="single" w:sz="4" w:space="0" w:color="auto"/>
            </w:tcBorders>
          </w:tcPr>
          <w:p w14:paraId="69ECFDE7" w14:textId="77777777" w:rsidR="00697D23" w:rsidRPr="00675D0D" w:rsidRDefault="00697D23" w:rsidP="00DD4DCA">
            <w:pPr>
              <w:pStyle w:val="a7"/>
              <w:rPr>
                <w:rFonts w:eastAsiaTheme="minorEastAsia"/>
              </w:rPr>
            </w:pPr>
            <w:r w:rsidRPr="00675D0D">
              <w:rPr>
                <w:rFonts w:eastAsiaTheme="minorEastAsia"/>
              </w:rPr>
              <w:t>аварии с выбросом аварийно химически опасных веществ (АХОВ)</w:t>
            </w:r>
          </w:p>
        </w:tc>
      </w:tr>
      <w:tr w:rsidR="00675D0D" w:rsidRPr="00675D0D" w14:paraId="5C3E393C" w14:textId="77777777" w:rsidTr="00DD4DCA">
        <w:tc>
          <w:tcPr>
            <w:tcW w:w="4196" w:type="dxa"/>
            <w:tcBorders>
              <w:top w:val="single" w:sz="4" w:space="0" w:color="auto"/>
              <w:bottom w:val="single" w:sz="4" w:space="0" w:color="auto"/>
              <w:right w:val="single" w:sz="4" w:space="0" w:color="auto"/>
            </w:tcBorders>
          </w:tcPr>
          <w:p w14:paraId="6E3DE981"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на коммунальных системах жизнеобеспечения населения</w:t>
            </w:r>
          </w:p>
        </w:tc>
        <w:tc>
          <w:tcPr>
            <w:tcW w:w="5897" w:type="dxa"/>
            <w:tcBorders>
              <w:top w:val="single" w:sz="4" w:space="0" w:color="auto"/>
              <w:left w:val="single" w:sz="4" w:space="0" w:color="auto"/>
              <w:bottom w:val="single" w:sz="4" w:space="0" w:color="auto"/>
            </w:tcBorders>
          </w:tcPr>
          <w:p w14:paraId="5833F4AB" w14:textId="77777777" w:rsidR="00697D23" w:rsidRPr="00675D0D" w:rsidRDefault="00697D23" w:rsidP="00DD4DCA">
            <w:pPr>
              <w:pStyle w:val="a7"/>
              <w:rPr>
                <w:rFonts w:eastAsiaTheme="minorEastAsia"/>
              </w:rPr>
            </w:pPr>
            <w:r w:rsidRPr="00675D0D">
              <w:rPr>
                <w:rFonts w:eastAsiaTheme="minorEastAsia"/>
              </w:rPr>
              <w:t>аварии на коммунальных системах жизнеобеспечения (электро-, тепло-, водоснабжение и т.п.), на электроэнергетических системах</w:t>
            </w:r>
          </w:p>
        </w:tc>
      </w:tr>
      <w:tr w:rsidR="00675D0D" w:rsidRPr="00675D0D" w14:paraId="15100B37" w14:textId="77777777" w:rsidTr="00DD4DCA">
        <w:tc>
          <w:tcPr>
            <w:tcW w:w="4196" w:type="dxa"/>
            <w:tcBorders>
              <w:top w:val="single" w:sz="4" w:space="0" w:color="auto"/>
              <w:bottom w:val="single" w:sz="4" w:space="0" w:color="auto"/>
              <w:right w:val="single" w:sz="4" w:space="0" w:color="auto"/>
            </w:tcBorders>
          </w:tcPr>
          <w:p w14:paraId="5A2688F7"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при обнаружении неразорвавшихся боеприпасов, взрывчатых веществ</w:t>
            </w:r>
          </w:p>
        </w:tc>
        <w:tc>
          <w:tcPr>
            <w:tcW w:w="5897" w:type="dxa"/>
            <w:tcBorders>
              <w:top w:val="single" w:sz="4" w:space="0" w:color="auto"/>
              <w:left w:val="single" w:sz="4" w:space="0" w:color="auto"/>
              <w:bottom w:val="single" w:sz="4" w:space="0" w:color="auto"/>
            </w:tcBorders>
          </w:tcPr>
          <w:p w14:paraId="1361413A" w14:textId="77777777" w:rsidR="00697D23" w:rsidRPr="00675D0D" w:rsidRDefault="00697D23" w:rsidP="00DD4DCA">
            <w:pPr>
              <w:pStyle w:val="a7"/>
              <w:rPr>
                <w:rFonts w:eastAsiaTheme="minorEastAsia"/>
              </w:rPr>
            </w:pPr>
            <w:r w:rsidRPr="00675D0D">
              <w:rPr>
                <w:rFonts w:eastAsiaTheme="minorEastAsia"/>
              </w:rPr>
              <w:t>неразорвавшиеся боеприпасы, взрывчатые вещества</w:t>
            </w:r>
          </w:p>
        </w:tc>
      </w:tr>
      <w:tr w:rsidR="00675D0D" w:rsidRPr="00675D0D" w14:paraId="408B0D7E" w14:textId="77777777" w:rsidTr="00DD4DCA">
        <w:tc>
          <w:tcPr>
            <w:tcW w:w="4196" w:type="dxa"/>
            <w:tcBorders>
              <w:top w:val="single" w:sz="4" w:space="0" w:color="auto"/>
              <w:bottom w:val="single" w:sz="4" w:space="0" w:color="auto"/>
              <w:right w:val="single" w:sz="4" w:space="0" w:color="auto"/>
            </w:tcBorders>
          </w:tcPr>
          <w:p w14:paraId="238AF8DA"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на гидротехнических объектах</w:t>
            </w:r>
          </w:p>
        </w:tc>
        <w:tc>
          <w:tcPr>
            <w:tcW w:w="5897" w:type="dxa"/>
            <w:tcBorders>
              <w:top w:val="single" w:sz="4" w:space="0" w:color="auto"/>
              <w:left w:val="single" w:sz="4" w:space="0" w:color="auto"/>
              <w:bottom w:val="single" w:sz="4" w:space="0" w:color="auto"/>
            </w:tcBorders>
          </w:tcPr>
          <w:p w14:paraId="25797BB1" w14:textId="77777777" w:rsidR="00697D23" w:rsidRPr="00675D0D" w:rsidRDefault="00697D23" w:rsidP="00DD4DCA">
            <w:pPr>
              <w:pStyle w:val="a7"/>
              <w:rPr>
                <w:rFonts w:eastAsiaTheme="minorEastAsia"/>
              </w:rPr>
            </w:pPr>
            <w:r w:rsidRPr="00675D0D">
              <w:rPr>
                <w:rFonts w:eastAsiaTheme="minorEastAsia"/>
              </w:rPr>
              <w:t>гидродинамические аварии</w:t>
            </w:r>
          </w:p>
        </w:tc>
      </w:tr>
      <w:tr w:rsidR="00675D0D" w:rsidRPr="00675D0D" w14:paraId="61D0CA75" w14:textId="77777777" w:rsidTr="00DD4DCA">
        <w:tc>
          <w:tcPr>
            <w:tcW w:w="4196" w:type="dxa"/>
            <w:tcBorders>
              <w:top w:val="single" w:sz="4" w:space="0" w:color="auto"/>
              <w:bottom w:val="single" w:sz="4" w:space="0" w:color="auto"/>
              <w:right w:val="single" w:sz="4" w:space="0" w:color="auto"/>
            </w:tcBorders>
          </w:tcPr>
          <w:p w14:paraId="31916C99"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на транспорте</w:t>
            </w:r>
          </w:p>
        </w:tc>
        <w:tc>
          <w:tcPr>
            <w:tcW w:w="5897" w:type="dxa"/>
            <w:tcBorders>
              <w:top w:val="single" w:sz="4" w:space="0" w:color="auto"/>
              <w:left w:val="single" w:sz="4" w:space="0" w:color="auto"/>
              <w:bottom w:val="single" w:sz="4" w:space="0" w:color="auto"/>
            </w:tcBorders>
          </w:tcPr>
          <w:p w14:paraId="32FFEA8C" w14:textId="77777777" w:rsidR="00697D23" w:rsidRPr="00675D0D" w:rsidRDefault="00697D23" w:rsidP="00DD4DCA">
            <w:pPr>
              <w:pStyle w:val="a7"/>
              <w:rPr>
                <w:rFonts w:eastAsiaTheme="minorEastAsia"/>
              </w:rPr>
            </w:pPr>
            <w:r w:rsidRPr="00675D0D">
              <w:rPr>
                <w:rFonts w:eastAsiaTheme="minorEastAsia"/>
              </w:rPr>
              <w:t>транспортные аварии, в том числе:</w:t>
            </w:r>
          </w:p>
          <w:p w14:paraId="1ED5C2D8" w14:textId="77777777" w:rsidR="00697D23" w:rsidRPr="00675D0D" w:rsidRDefault="00697D23" w:rsidP="00DD4DCA">
            <w:pPr>
              <w:pStyle w:val="a7"/>
              <w:rPr>
                <w:rFonts w:eastAsiaTheme="minorEastAsia"/>
              </w:rPr>
            </w:pPr>
            <w:r w:rsidRPr="00675D0D">
              <w:rPr>
                <w:rFonts w:eastAsiaTheme="minorEastAsia"/>
              </w:rPr>
              <w:t>магистральные газопроводы;</w:t>
            </w:r>
          </w:p>
          <w:p w14:paraId="09A0A4F9" w14:textId="77777777" w:rsidR="00697D23" w:rsidRPr="00675D0D" w:rsidRDefault="00697D23" w:rsidP="00DD4DCA">
            <w:pPr>
              <w:pStyle w:val="a7"/>
              <w:rPr>
                <w:rFonts w:eastAsiaTheme="minorEastAsia"/>
              </w:rPr>
            </w:pPr>
            <w:r w:rsidRPr="00675D0D">
              <w:rPr>
                <w:rFonts w:eastAsiaTheme="minorEastAsia"/>
              </w:rPr>
              <w:t>автомобильный транспорт;</w:t>
            </w:r>
          </w:p>
          <w:p w14:paraId="72E5A963" w14:textId="77777777" w:rsidR="00697D23" w:rsidRPr="00675D0D" w:rsidRDefault="00697D23" w:rsidP="00DD4DCA">
            <w:pPr>
              <w:pStyle w:val="a7"/>
              <w:rPr>
                <w:rFonts w:eastAsiaTheme="minorEastAsia"/>
              </w:rPr>
            </w:pPr>
            <w:r w:rsidRPr="00675D0D">
              <w:rPr>
                <w:rFonts w:eastAsiaTheme="minorEastAsia"/>
              </w:rPr>
              <w:t>железнодорожный транспорт;</w:t>
            </w:r>
          </w:p>
          <w:p w14:paraId="6FA03F5C" w14:textId="77777777" w:rsidR="00697D23" w:rsidRPr="00675D0D" w:rsidRDefault="00697D23" w:rsidP="00DD4DCA">
            <w:pPr>
              <w:pStyle w:val="a7"/>
              <w:rPr>
                <w:rFonts w:eastAsiaTheme="minorEastAsia"/>
              </w:rPr>
            </w:pPr>
            <w:r w:rsidRPr="00675D0D">
              <w:rPr>
                <w:rFonts w:eastAsiaTheme="minorEastAsia"/>
              </w:rPr>
              <w:t>авиационный транспорт;</w:t>
            </w:r>
          </w:p>
          <w:p w14:paraId="71ABAB1F" w14:textId="77777777" w:rsidR="00697D23" w:rsidRPr="00675D0D" w:rsidRDefault="00697D23" w:rsidP="00DD4DCA">
            <w:pPr>
              <w:pStyle w:val="a7"/>
              <w:rPr>
                <w:rFonts w:eastAsiaTheme="minorEastAsia"/>
              </w:rPr>
            </w:pPr>
            <w:r w:rsidRPr="00675D0D">
              <w:rPr>
                <w:rFonts w:eastAsiaTheme="minorEastAsia"/>
              </w:rPr>
              <w:t>мосты и переезды</w:t>
            </w:r>
          </w:p>
        </w:tc>
      </w:tr>
      <w:tr w:rsidR="00675D0D" w:rsidRPr="00675D0D" w14:paraId="50F28409" w14:textId="77777777" w:rsidTr="00DD4DCA">
        <w:tc>
          <w:tcPr>
            <w:tcW w:w="4196" w:type="dxa"/>
            <w:tcBorders>
              <w:top w:val="single" w:sz="4" w:space="0" w:color="auto"/>
              <w:bottom w:val="single" w:sz="4" w:space="0" w:color="auto"/>
              <w:right w:val="single" w:sz="4" w:space="0" w:color="auto"/>
            </w:tcBorders>
          </w:tcPr>
          <w:p w14:paraId="21F3D0A2" w14:textId="77777777" w:rsidR="00697D23" w:rsidRPr="00675D0D" w:rsidRDefault="00697D23" w:rsidP="00DD4DCA">
            <w:pPr>
              <w:pStyle w:val="a7"/>
              <w:rPr>
                <w:rFonts w:eastAsiaTheme="minorEastAsia"/>
              </w:rPr>
            </w:pPr>
            <w:r w:rsidRPr="00675D0D">
              <w:rPr>
                <w:rFonts w:eastAsiaTheme="minorEastAsia"/>
              </w:rPr>
              <w:t>Защита от чрезвычайных ситуаций при внезапном обрушении зданий, сооружений</w:t>
            </w:r>
          </w:p>
        </w:tc>
        <w:tc>
          <w:tcPr>
            <w:tcW w:w="5897" w:type="dxa"/>
            <w:tcBorders>
              <w:top w:val="single" w:sz="4" w:space="0" w:color="auto"/>
              <w:left w:val="single" w:sz="4" w:space="0" w:color="auto"/>
              <w:bottom w:val="single" w:sz="4" w:space="0" w:color="auto"/>
            </w:tcBorders>
          </w:tcPr>
          <w:p w14:paraId="2197A06F" w14:textId="77777777" w:rsidR="00697D23" w:rsidRPr="00675D0D" w:rsidRDefault="00697D23" w:rsidP="00DD4DCA">
            <w:pPr>
              <w:pStyle w:val="a7"/>
              <w:rPr>
                <w:rFonts w:eastAsiaTheme="minorEastAsia"/>
              </w:rPr>
            </w:pPr>
            <w:r w:rsidRPr="00675D0D">
              <w:rPr>
                <w:rFonts w:eastAsiaTheme="minorEastAsia"/>
              </w:rPr>
              <w:t>пожары, взрывы, внезапное обрушение зданий и сооружений различного назначения</w:t>
            </w:r>
          </w:p>
        </w:tc>
      </w:tr>
      <w:tr w:rsidR="00675D0D" w:rsidRPr="00675D0D" w14:paraId="2260FB0F" w14:textId="77777777" w:rsidTr="00DD4DCA">
        <w:tc>
          <w:tcPr>
            <w:tcW w:w="10093" w:type="dxa"/>
            <w:gridSpan w:val="2"/>
            <w:tcBorders>
              <w:top w:val="single" w:sz="4" w:space="0" w:color="auto"/>
              <w:bottom w:val="single" w:sz="4" w:space="0" w:color="auto"/>
            </w:tcBorders>
          </w:tcPr>
          <w:p w14:paraId="02C03294" w14:textId="77777777" w:rsidR="00697D23" w:rsidRPr="00675D0D" w:rsidRDefault="00697D23" w:rsidP="00DD4DCA">
            <w:pPr>
              <w:pStyle w:val="a7"/>
              <w:rPr>
                <w:rFonts w:eastAsiaTheme="minorEastAsia"/>
              </w:rPr>
            </w:pPr>
            <w:r w:rsidRPr="00675D0D">
              <w:rPr>
                <w:rFonts w:eastAsiaTheme="minorEastAsia"/>
              </w:rPr>
              <w:t>Чрезвычайные ситуации природного характера</w:t>
            </w:r>
          </w:p>
        </w:tc>
      </w:tr>
      <w:tr w:rsidR="00675D0D" w:rsidRPr="00675D0D" w14:paraId="3A03B050" w14:textId="77777777" w:rsidTr="00DD4DCA">
        <w:tc>
          <w:tcPr>
            <w:tcW w:w="4196" w:type="dxa"/>
            <w:tcBorders>
              <w:top w:val="single" w:sz="4" w:space="0" w:color="auto"/>
              <w:bottom w:val="single" w:sz="4" w:space="0" w:color="auto"/>
              <w:right w:val="single" w:sz="4" w:space="0" w:color="auto"/>
            </w:tcBorders>
          </w:tcPr>
          <w:p w14:paraId="7D8C3721" w14:textId="77777777" w:rsidR="00697D23" w:rsidRPr="00675D0D" w:rsidRDefault="00697D23" w:rsidP="00DD4DCA">
            <w:pPr>
              <w:pStyle w:val="a7"/>
              <w:rPr>
                <w:rFonts w:eastAsiaTheme="minorEastAsia"/>
              </w:rPr>
            </w:pPr>
            <w:r w:rsidRPr="00675D0D">
              <w:rPr>
                <w:rFonts w:eastAsiaTheme="minorEastAsia"/>
              </w:rPr>
              <w:t>Сильный ветер</w:t>
            </w:r>
          </w:p>
        </w:tc>
        <w:tc>
          <w:tcPr>
            <w:tcW w:w="5897" w:type="dxa"/>
            <w:tcBorders>
              <w:top w:val="single" w:sz="4" w:space="0" w:color="auto"/>
              <w:left w:val="single" w:sz="4" w:space="0" w:color="auto"/>
              <w:bottom w:val="single" w:sz="4" w:space="0" w:color="auto"/>
            </w:tcBorders>
          </w:tcPr>
          <w:p w14:paraId="072BE52D" w14:textId="77777777" w:rsidR="00697D23" w:rsidRPr="00675D0D" w:rsidRDefault="00697D23" w:rsidP="00DD4DCA">
            <w:pPr>
              <w:pStyle w:val="a7"/>
              <w:rPr>
                <w:rFonts w:eastAsiaTheme="minorEastAsia"/>
              </w:rPr>
            </w:pPr>
            <w:r w:rsidRPr="00675D0D">
              <w:rPr>
                <w:rFonts w:eastAsiaTheme="minorEastAsia"/>
              </w:rPr>
              <w:t>скорость ветра (включая порывы) - 25 м/сек.</w:t>
            </w:r>
          </w:p>
        </w:tc>
      </w:tr>
      <w:tr w:rsidR="00675D0D" w:rsidRPr="00675D0D" w14:paraId="10AF7AA8" w14:textId="77777777" w:rsidTr="00DD4DCA">
        <w:tc>
          <w:tcPr>
            <w:tcW w:w="4196" w:type="dxa"/>
            <w:tcBorders>
              <w:top w:val="single" w:sz="4" w:space="0" w:color="auto"/>
              <w:bottom w:val="single" w:sz="4" w:space="0" w:color="auto"/>
              <w:right w:val="single" w:sz="4" w:space="0" w:color="auto"/>
            </w:tcBorders>
          </w:tcPr>
          <w:p w14:paraId="3A8FB30C" w14:textId="77777777" w:rsidR="00697D23" w:rsidRPr="00675D0D" w:rsidRDefault="00697D23" w:rsidP="00DD4DCA">
            <w:pPr>
              <w:pStyle w:val="a7"/>
              <w:rPr>
                <w:rFonts w:eastAsiaTheme="minorEastAsia"/>
              </w:rPr>
            </w:pPr>
            <w:r w:rsidRPr="00675D0D">
              <w:rPr>
                <w:rFonts w:eastAsiaTheme="minorEastAsia"/>
              </w:rPr>
              <w:t>Защита от затопления</w:t>
            </w:r>
          </w:p>
        </w:tc>
        <w:tc>
          <w:tcPr>
            <w:tcW w:w="5897" w:type="dxa"/>
            <w:tcBorders>
              <w:top w:val="single" w:sz="4" w:space="0" w:color="auto"/>
              <w:left w:val="single" w:sz="4" w:space="0" w:color="auto"/>
              <w:bottom w:val="single" w:sz="4" w:space="0" w:color="auto"/>
            </w:tcBorders>
          </w:tcPr>
          <w:p w14:paraId="35D49FDD" w14:textId="77777777" w:rsidR="00697D23" w:rsidRPr="00675D0D" w:rsidRDefault="00697D23" w:rsidP="00DD4DCA">
            <w:pPr>
              <w:pStyle w:val="a7"/>
              <w:rPr>
                <w:rFonts w:eastAsiaTheme="minorEastAsia"/>
              </w:rPr>
            </w:pPr>
            <w:r w:rsidRPr="00675D0D">
              <w:rPr>
                <w:rFonts w:eastAsiaTheme="minorEastAsia"/>
              </w:rPr>
              <w:t xml:space="preserve">климатические и метеорологические особенности (аномальное количество осадков, температурный, </w:t>
            </w:r>
            <w:r w:rsidRPr="00675D0D">
              <w:rPr>
                <w:rFonts w:eastAsiaTheme="minorEastAsia"/>
              </w:rPr>
              <w:lastRenderedPageBreak/>
              <w:t>ветровой режим и др.);</w:t>
            </w:r>
          </w:p>
          <w:p w14:paraId="3905A638" w14:textId="77777777" w:rsidR="00697D23" w:rsidRPr="00675D0D" w:rsidRDefault="00697D23" w:rsidP="00DD4DCA">
            <w:pPr>
              <w:pStyle w:val="a7"/>
              <w:rPr>
                <w:rFonts w:eastAsiaTheme="minorEastAsia"/>
              </w:rPr>
            </w:pPr>
            <w:r w:rsidRPr="00675D0D">
              <w:rPr>
                <w:rFonts w:eastAsiaTheme="minorEastAsia"/>
              </w:rPr>
              <w:t>разрушение гидротехнических (руслорегулирующих, защитных и др.) сооружений в результате проявления опасных геологических процессов) и техногенной деятельности человека;</w:t>
            </w:r>
          </w:p>
          <w:p w14:paraId="28C69061" w14:textId="77777777" w:rsidR="00697D23" w:rsidRPr="00675D0D" w:rsidRDefault="00697D23" w:rsidP="00DD4DCA">
            <w:pPr>
              <w:pStyle w:val="a7"/>
              <w:rPr>
                <w:rFonts w:eastAsiaTheme="minorEastAsia"/>
              </w:rPr>
            </w:pPr>
            <w:r w:rsidRPr="00675D0D">
              <w:rPr>
                <w:rFonts w:eastAsiaTheme="minorEastAsia"/>
              </w:rPr>
              <w:t>недостаточная пропускная способность водоотводов;</w:t>
            </w:r>
          </w:p>
          <w:p w14:paraId="649DB180" w14:textId="77777777" w:rsidR="00697D23" w:rsidRPr="00675D0D" w:rsidRDefault="00697D23" w:rsidP="00DD4DCA">
            <w:pPr>
              <w:pStyle w:val="a7"/>
              <w:rPr>
                <w:rFonts w:eastAsiaTheme="minorEastAsia"/>
              </w:rPr>
            </w:pPr>
            <w:r w:rsidRPr="00675D0D">
              <w:rPr>
                <w:rFonts w:eastAsiaTheme="minorEastAsia"/>
              </w:rPr>
              <w:t>затопление побережья в результате поднятия уровня рек</w:t>
            </w:r>
          </w:p>
        </w:tc>
      </w:tr>
      <w:tr w:rsidR="00675D0D" w:rsidRPr="00675D0D" w14:paraId="60ECD423" w14:textId="77777777" w:rsidTr="00DD4DCA">
        <w:tc>
          <w:tcPr>
            <w:tcW w:w="4196" w:type="dxa"/>
            <w:tcBorders>
              <w:top w:val="single" w:sz="4" w:space="0" w:color="auto"/>
              <w:bottom w:val="single" w:sz="4" w:space="0" w:color="auto"/>
              <w:right w:val="single" w:sz="4" w:space="0" w:color="auto"/>
            </w:tcBorders>
          </w:tcPr>
          <w:p w14:paraId="37013BE0" w14:textId="77777777" w:rsidR="00697D23" w:rsidRPr="00675D0D" w:rsidRDefault="00697D23" w:rsidP="00DD4DCA">
            <w:pPr>
              <w:pStyle w:val="a7"/>
              <w:rPr>
                <w:rFonts w:eastAsiaTheme="minorEastAsia"/>
              </w:rPr>
            </w:pPr>
            <w:r w:rsidRPr="00675D0D">
              <w:rPr>
                <w:rFonts w:eastAsiaTheme="minorEastAsia"/>
              </w:rPr>
              <w:lastRenderedPageBreak/>
              <w:t>Защита от подтопления</w:t>
            </w:r>
          </w:p>
        </w:tc>
        <w:tc>
          <w:tcPr>
            <w:tcW w:w="5897" w:type="dxa"/>
            <w:tcBorders>
              <w:top w:val="single" w:sz="4" w:space="0" w:color="auto"/>
              <w:left w:val="single" w:sz="4" w:space="0" w:color="auto"/>
              <w:bottom w:val="single" w:sz="4" w:space="0" w:color="auto"/>
            </w:tcBorders>
          </w:tcPr>
          <w:p w14:paraId="4562C6BC" w14:textId="77777777" w:rsidR="00697D23" w:rsidRPr="00675D0D" w:rsidRDefault="00697D23" w:rsidP="00DD4DCA">
            <w:pPr>
              <w:pStyle w:val="a7"/>
              <w:rPr>
                <w:rFonts w:eastAsiaTheme="minorEastAsia"/>
              </w:rPr>
            </w:pPr>
            <w:r w:rsidRPr="00675D0D">
              <w:rPr>
                <w:rFonts w:eastAsiaTheme="minorEastAsia"/>
              </w:rPr>
              <w:t>особенности геологического строения (слабая проницаемость грунтов, набухающие при увлажнении грунты и др.);</w:t>
            </w:r>
          </w:p>
          <w:p w14:paraId="796EE346" w14:textId="77777777" w:rsidR="00697D23" w:rsidRPr="00675D0D" w:rsidRDefault="00697D23" w:rsidP="00DD4DCA">
            <w:pPr>
              <w:pStyle w:val="a7"/>
              <w:rPr>
                <w:rFonts w:eastAsiaTheme="minorEastAsia"/>
              </w:rPr>
            </w:pPr>
            <w:r w:rsidRPr="00675D0D">
              <w:rPr>
                <w:rFonts w:eastAsiaTheme="minorEastAsia"/>
              </w:rPr>
              <w:t>близкое к поверхности залегание грунтовых вод;</w:t>
            </w:r>
          </w:p>
          <w:p w14:paraId="2E11F17D" w14:textId="77777777" w:rsidR="00697D23" w:rsidRPr="00675D0D" w:rsidRDefault="00697D23" w:rsidP="00DD4DCA">
            <w:pPr>
              <w:pStyle w:val="a7"/>
              <w:rPr>
                <w:rFonts w:eastAsiaTheme="minorEastAsia"/>
              </w:rPr>
            </w:pPr>
            <w:r w:rsidRPr="00675D0D">
              <w:rPr>
                <w:rFonts w:eastAsiaTheme="minorEastAsia"/>
              </w:rPr>
              <w:t>сток поверхностных вод с окружающих территорий;</w:t>
            </w:r>
          </w:p>
          <w:p w14:paraId="016A0209" w14:textId="77777777" w:rsidR="00697D23" w:rsidRPr="00675D0D" w:rsidRDefault="00697D23" w:rsidP="00DD4DCA">
            <w:pPr>
              <w:pStyle w:val="a7"/>
              <w:rPr>
                <w:rFonts w:eastAsiaTheme="minorEastAsia"/>
              </w:rPr>
            </w:pPr>
            <w:r w:rsidRPr="00675D0D">
              <w:rPr>
                <w:rFonts w:eastAsiaTheme="minorEastAsia"/>
              </w:rPr>
              <w:t>метеорологические особенности;</w:t>
            </w:r>
          </w:p>
          <w:p w14:paraId="5ADCBA88" w14:textId="77777777" w:rsidR="00697D23" w:rsidRPr="00675D0D" w:rsidRDefault="00697D23" w:rsidP="00DD4DCA">
            <w:pPr>
              <w:pStyle w:val="a7"/>
              <w:rPr>
                <w:rFonts w:eastAsiaTheme="minorEastAsia"/>
              </w:rPr>
            </w:pPr>
            <w:r w:rsidRPr="00675D0D">
              <w:rPr>
                <w:rFonts w:eastAsiaTheme="minorEastAsia"/>
              </w:rPr>
              <w:t>техногенная деятельность человека: подпор грунтовых вод при регулировании рек, изменение условий поверхностного стока при осуществлении вертикальной планировки, утечки из водонесущих коммуникаций и сооружений, др.</w:t>
            </w:r>
          </w:p>
        </w:tc>
      </w:tr>
      <w:tr w:rsidR="00675D0D" w:rsidRPr="00675D0D" w14:paraId="719591E7" w14:textId="77777777" w:rsidTr="00DD4DCA">
        <w:tc>
          <w:tcPr>
            <w:tcW w:w="4196" w:type="dxa"/>
            <w:tcBorders>
              <w:top w:val="single" w:sz="4" w:space="0" w:color="auto"/>
              <w:bottom w:val="single" w:sz="4" w:space="0" w:color="auto"/>
              <w:right w:val="single" w:sz="4" w:space="0" w:color="auto"/>
            </w:tcBorders>
          </w:tcPr>
          <w:p w14:paraId="78933B1F" w14:textId="77777777" w:rsidR="00697D23" w:rsidRPr="00675D0D" w:rsidRDefault="00697D23" w:rsidP="00DD4DCA">
            <w:pPr>
              <w:pStyle w:val="a7"/>
              <w:rPr>
                <w:rFonts w:eastAsiaTheme="minorEastAsia"/>
              </w:rPr>
            </w:pPr>
            <w:r w:rsidRPr="00675D0D">
              <w:rPr>
                <w:rFonts w:eastAsiaTheme="minorEastAsia"/>
              </w:rPr>
              <w:t>Понижение уровня грунтовых вод</w:t>
            </w:r>
          </w:p>
        </w:tc>
        <w:tc>
          <w:tcPr>
            <w:tcW w:w="5897" w:type="dxa"/>
            <w:tcBorders>
              <w:top w:val="single" w:sz="4" w:space="0" w:color="auto"/>
              <w:left w:val="single" w:sz="4" w:space="0" w:color="auto"/>
              <w:bottom w:val="single" w:sz="4" w:space="0" w:color="auto"/>
            </w:tcBorders>
          </w:tcPr>
          <w:p w14:paraId="4350107E" w14:textId="77777777" w:rsidR="00697D23" w:rsidRPr="00675D0D" w:rsidRDefault="00697D23" w:rsidP="00DD4DCA">
            <w:pPr>
              <w:pStyle w:val="a7"/>
              <w:rPr>
                <w:rFonts w:eastAsiaTheme="minorEastAsia"/>
              </w:rPr>
            </w:pPr>
            <w:r w:rsidRPr="00675D0D">
              <w:rPr>
                <w:rFonts w:eastAsiaTheme="minorEastAsia"/>
              </w:rPr>
              <w:t>грунтовые воды, залегающие на глубине до 1 м от поверхности земли</w:t>
            </w:r>
          </w:p>
        </w:tc>
      </w:tr>
      <w:tr w:rsidR="00675D0D" w:rsidRPr="00675D0D" w14:paraId="76BB57A3" w14:textId="77777777" w:rsidTr="00DD4DCA">
        <w:tc>
          <w:tcPr>
            <w:tcW w:w="4196" w:type="dxa"/>
            <w:tcBorders>
              <w:top w:val="single" w:sz="4" w:space="0" w:color="auto"/>
              <w:bottom w:val="single" w:sz="4" w:space="0" w:color="auto"/>
              <w:right w:val="single" w:sz="4" w:space="0" w:color="auto"/>
            </w:tcBorders>
          </w:tcPr>
          <w:p w14:paraId="120B4CD9" w14:textId="77777777" w:rsidR="00697D23" w:rsidRPr="00675D0D" w:rsidRDefault="00697D23" w:rsidP="00DD4DCA">
            <w:pPr>
              <w:pStyle w:val="a7"/>
              <w:rPr>
                <w:rFonts w:eastAsiaTheme="minorEastAsia"/>
              </w:rPr>
            </w:pPr>
            <w:r w:rsidRPr="00675D0D">
              <w:rPr>
                <w:rFonts w:eastAsiaTheme="minorEastAsia"/>
              </w:rPr>
              <w:t>Защита берегов рек от разрушения (эрозии)</w:t>
            </w:r>
          </w:p>
        </w:tc>
        <w:tc>
          <w:tcPr>
            <w:tcW w:w="5897" w:type="dxa"/>
            <w:tcBorders>
              <w:top w:val="single" w:sz="4" w:space="0" w:color="auto"/>
              <w:left w:val="single" w:sz="4" w:space="0" w:color="auto"/>
              <w:bottom w:val="single" w:sz="4" w:space="0" w:color="auto"/>
            </w:tcBorders>
          </w:tcPr>
          <w:p w14:paraId="568FD31C" w14:textId="77777777" w:rsidR="00697D23" w:rsidRPr="00675D0D" w:rsidRDefault="00697D23" w:rsidP="00DD4DCA">
            <w:pPr>
              <w:pStyle w:val="a7"/>
              <w:rPr>
                <w:rFonts w:eastAsiaTheme="minorEastAsia"/>
              </w:rPr>
            </w:pPr>
            <w:r w:rsidRPr="00675D0D">
              <w:rPr>
                <w:rFonts w:eastAsiaTheme="minorEastAsia"/>
              </w:rPr>
              <w:t>особенности геологического строения склонов берегов;</w:t>
            </w:r>
          </w:p>
          <w:p w14:paraId="66A2AE70" w14:textId="77777777" w:rsidR="00697D23" w:rsidRPr="00675D0D" w:rsidRDefault="00697D23" w:rsidP="00DD4DCA">
            <w:pPr>
              <w:pStyle w:val="a7"/>
              <w:rPr>
                <w:rFonts w:eastAsiaTheme="minorEastAsia"/>
              </w:rPr>
            </w:pPr>
            <w:r w:rsidRPr="00675D0D">
              <w:rPr>
                <w:rFonts w:eastAsiaTheme="minorEastAsia"/>
              </w:rPr>
              <w:t>гидрологические особенности водоемов и водотоков;</w:t>
            </w:r>
          </w:p>
          <w:p w14:paraId="0A0AF3A7" w14:textId="77777777" w:rsidR="00697D23" w:rsidRPr="00675D0D" w:rsidRDefault="00697D23" w:rsidP="00DD4DCA">
            <w:pPr>
              <w:pStyle w:val="a7"/>
              <w:rPr>
                <w:rFonts w:eastAsiaTheme="minorEastAsia"/>
              </w:rPr>
            </w:pPr>
            <w:r w:rsidRPr="00675D0D">
              <w:rPr>
                <w:rFonts w:eastAsiaTheme="minorEastAsia"/>
              </w:rPr>
              <w:t>опасные метеорологические процессы;</w:t>
            </w:r>
          </w:p>
          <w:p w14:paraId="613215E6" w14:textId="77777777" w:rsidR="00697D23" w:rsidRPr="00675D0D" w:rsidRDefault="00697D23" w:rsidP="00DD4DCA">
            <w:pPr>
              <w:pStyle w:val="a7"/>
              <w:rPr>
                <w:rFonts w:eastAsiaTheme="minorEastAsia"/>
              </w:rPr>
            </w:pPr>
            <w:r w:rsidRPr="00675D0D">
              <w:rPr>
                <w:rFonts w:eastAsiaTheme="minorEastAsia"/>
              </w:rPr>
              <w:t>температурный и ветровой режим;</w:t>
            </w:r>
          </w:p>
          <w:p w14:paraId="597EF64A" w14:textId="77777777" w:rsidR="00697D23" w:rsidRPr="00675D0D" w:rsidRDefault="00697D23" w:rsidP="00DD4DCA">
            <w:pPr>
              <w:pStyle w:val="a7"/>
              <w:rPr>
                <w:rFonts w:eastAsiaTheme="minorEastAsia"/>
              </w:rPr>
            </w:pPr>
            <w:r w:rsidRPr="00675D0D">
              <w:rPr>
                <w:rFonts w:eastAsiaTheme="minorEastAsia"/>
              </w:rPr>
              <w:t>техногенная деятельность человека</w:t>
            </w:r>
          </w:p>
        </w:tc>
      </w:tr>
      <w:tr w:rsidR="00675D0D" w:rsidRPr="00675D0D" w14:paraId="7A968988" w14:textId="77777777" w:rsidTr="00DD4DCA">
        <w:tc>
          <w:tcPr>
            <w:tcW w:w="4196" w:type="dxa"/>
            <w:tcBorders>
              <w:top w:val="single" w:sz="4" w:space="0" w:color="auto"/>
              <w:bottom w:val="single" w:sz="4" w:space="0" w:color="auto"/>
              <w:right w:val="single" w:sz="4" w:space="0" w:color="auto"/>
            </w:tcBorders>
          </w:tcPr>
          <w:p w14:paraId="0C1DF17E" w14:textId="77777777" w:rsidR="00697D23" w:rsidRPr="00675D0D" w:rsidRDefault="00697D23" w:rsidP="00DD4DCA">
            <w:pPr>
              <w:pStyle w:val="a7"/>
              <w:rPr>
                <w:rFonts w:eastAsiaTheme="minorEastAsia"/>
              </w:rPr>
            </w:pPr>
            <w:r w:rsidRPr="00675D0D">
              <w:rPr>
                <w:rFonts w:eastAsiaTheme="minorEastAsia"/>
              </w:rPr>
              <w:t>Защита от морозного пучения грунтов</w:t>
            </w:r>
          </w:p>
        </w:tc>
        <w:tc>
          <w:tcPr>
            <w:tcW w:w="5897" w:type="dxa"/>
            <w:tcBorders>
              <w:top w:val="single" w:sz="4" w:space="0" w:color="auto"/>
              <w:left w:val="single" w:sz="4" w:space="0" w:color="auto"/>
              <w:bottom w:val="single" w:sz="4" w:space="0" w:color="auto"/>
            </w:tcBorders>
          </w:tcPr>
          <w:p w14:paraId="73C62A30" w14:textId="77777777" w:rsidR="00697D23" w:rsidRPr="00675D0D" w:rsidRDefault="00697D23" w:rsidP="00DD4DCA">
            <w:pPr>
              <w:pStyle w:val="a7"/>
              <w:rPr>
                <w:rFonts w:eastAsiaTheme="minorEastAsia"/>
              </w:rPr>
            </w:pPr>
            <w:r w:rsidRPr="00675D0D">
              <w:rPr>
                <w:rFonts w:eastAsiaTheme="minorEastAsia"/>
              </w:rPr>
              <w:t>особенности геологического строения грунтов;</w:t>
            </w:r>
          </w:p>
          <w:p w14:paraId="144D7537" w14:textId="77777777" w:rsidR="00697D23" w:rsidRPr="00675D0D" w:rsidRDefault="00697D23" w:rsidP="00DD4DCA">
            <w:pPr>
              <w:pStyle w:val="a7"/>
              <w:rPr>
                <w:rFonts w:eastAsiaTheme="minorEastAsia"/>
              </w:rPr>
            </w:pPr>
            <w:r w:rsidRPr="00675D0D">
              <w:rPr>
                <w:rFonts w:eastAsiaTheme="minorEastAsia"/>
              </w:rPr>
              <w:t>температурный режим</w:t>
            </w:r>
          </w:p>
        </w:tc>
      </w:tr>
      <w:tr w:rsidR="00675D0D" w:rsidRPr="00675D0D" w14:paraId="1467A486" w14:textId="77777777" w:rsidTr="00DD4DCA">
        <w:tc>
          <w:tcPr>
            <w:tcW w:w="4196" w:type="dxa"/>
            <w:tcBorders>
              <w:top w:val="single" w:sz="4" w:space="0" w:color="auto"/>
              <w:bottom w:val="single" w:sz="4" w:space="0" w:color="auto"/>
              <w:right w:val="single" w:sz="4" w:space="0" w:color="auto"/>
            </w:tcBorders>
          </w:tcPr>
          <w:p w14:paraId="7C271C57" w14:textId="77777777" w:rsidR="00697D23" w:rsidRPr="00675D0D" w:rsidRDefault="00697D23" w:rsidP="00DD4DCA">
            <w:pPr>
              <w:pStyle w:val="a7"/>
              <w:rPr>
                <w:rFonts w:eastAsiaTheme="minorEastAsia"/>
              </w:rPr>
            </w:pPr>
            <w:r w:rsidRPr="00675D0D">
              <w:rPr>
                <w:rFonts w:eastAsiaTheme="minorEastAsia"/>
              </w:rPr>
              <w:t>Защита на подрабатываемых территориях и просадочных грунтах</w:t>
            </w:r>
          </w:p>
        </w:tc>
        <w:tc>
          <w:tcPr>
            <w:tcW w:w="5897" w:type="dxa"/>
            <w:tcBorders>
              <w:top w:val="single" w:sz="4" w:space="0" w:color="auto"/>
              <w:left w:val="single" w:sz="4" w:space="0" w:color="auto"/>
              <w:bottom w:val="single" w:sz="4" w:space="0" w:color="auto"/>
            </w:tcBorders>
          </w:tcPr>
          <w:p w14:paraId="03773237" w14:textId="77777777" w:rsidR="00697D23" w:rsidRPr="00675D0D" w:rsidRDefault="00697D23" w:rsidP="00DD4DCA">
            <w:pPr>
              <w:pStyle w:val="a7"/>
              <w:rPr>
                <w:rFonts w:eastAsiaTheme="minorEastAsia"/>
              </w:rPr>
            </w:pPr>
            <w:r w:rsidRPr="00675D0D">
              <w:rPr>
                <w:rFonts w:eastAsiaTheme="minorEastAsia"/>
              </w:rPr>
              <w:t>техногенная деятельность человека, вызывающая неравномерные оседания или смещения грунта в основании зданий или сооружений;</w:t>
            </w:r>
          </w:p>
          <w:p w14:paraId="0ECE1E28" w14:textId="77777777" w:rsidR="00697D23" w:rsidRPr="00675D0D" w:rsidRDefault="00697D23" w:rsidP="00DD4DCA">
            <w:pPr>
              <w:pStyle w:val="a7"/>
              <w:rPr>
                <w:rFonts w:eastAsiaTheme="minorEastAsia"/>
              </w:rPr>
            </w:pPr>
            <w:r w:rsidRPr="00675D0D">
              <w:rPr>
                <w:rFonts w:eastAsiaTheme="minorEastAsia"/>
              </w:rPr>
              <w:t>особенности геологического строения (наличие просадочных грунтов)</w:t>
            </w:r>
          </w:p>
        </w:tc>
      </w:tr>
      <w:tr w:rsidR="00675D0D" w:rsidRPr="00675D0D" w14:paraId="33631581" w14:textId="77777777" w:rsidTr="00DD4DCA">
        <w:tc>
          <w:tcPr>
            <w:tcW w:w="4196" w:type="dxa"/>
            <w:tcBorders>
              <w:top w:val="single" w:sz="4" w:space="0" w:color="auto"/>
              <w:bottom w:val="single" w:sz="4" w:space="0" w:color="auto"/>
              <w:right w:val="single" w:sz="4" w:space="0" w:color="auto"/>
            </w:tcBorders>
          </w:tcPr>
          <w:p w14:paraId="671F60CD" w14:textId="77777777" w:rsidR="00697D23" w:rsidRPr="00675D0D" w:rsidRDefault="00697D23" w:rsidP="00DD4DCA">
            <w:pPr>
              <w:pStyle w:val="a7"/>
              <w:rPr>
                <w:rFonts w:eastAsiaTheme="minorEastAsia"/>
              </w:rPr>
            </w:pPr>
            <w:r w:rsidRPr="00675D0D">
              <w:rPr>
                <w:rFonts w:eastAsiaTheme="minorEastAsia"/>
              </w:rPr>
              <w:t>Противопожарные мероприятия</w:t>
            </w:r>
          </w:p>
        </w:tc>
        <w:tc>
          <w:tcPr>
            <w:tcW w:w="5897" w:type="dxa"/>
            <w:tcBorders>
              <w:top w:val="single" w:sz="4" w:space="0" w:color="auto"/>
              <w:left w:val="single" w:sz="4" w:space="0" w:color="auto"/>
              <w:bottom w:val="single" w:sz="4" w:space="0" w:color="auto"/>
            </w:tcBorders>
          </w:tcPr>
          <w:p w14:paraId="39D17430" w14:textId="77777777" w:rsidR="00697D23" w:rsidRPr="00675D0D" w:rsidRDefault="00697D23" w:rsidP="00DD4DCA">
            <w:pPr>
              <w:pStyle w:val="a7"/>
              <w:rPr>
                <w:rFonts w:eastAsiaTheme="minorEastAsia"/>
              </w:rPr>
            </w:pPr>
            <w:r w:rsidRPr="00675D0D">
              <w:rPr>
                <w:rFonts w:eastAsiaTheme="minorEastAsia"/>
              </w:rPr>
              <w:t>лесные пожары, торфяные пожары природного характера</w:t>
            </w:r>
          </w:p>
        </w:tc>
      </w:tr>
      <w:tr w:rsidR="00675D0D" w:rsidRPr="00675D0D" w14:paraId="62F6CC3B" w14:textId="77777777" w:rsidTr="00DD4DCA">
        <w:tc>
          <w:tcPr>
            <w:tcW w:w="10093" w:type="dxa"/>
            <w:gridSpan w:val="2"/>
            <w:tcBorders>
              <w:top w:val="single" w:sz="4" w:space="0" w:color="auto"/>
              <w:bottom w:val="single" w:sz="4" w:space="0" w:color="auto"/>
            </w:tcBorders>
          </w:tcPr>
          <w:p w14:paraId="7B3CB4F3" w14:textId="77777777" w:rsidR="00697D23" w:rsidRPr="00675D0D" w:rsidRDefault="00697D23" w:rsidP="00DD4DCA">
            <w:pPr>
              <w:pStyle w:val="a7"/>
              <w:rPr>
                <w:rFonts w:eastAsiaTheme="minorEastAsia"/>
              </w:rPr>
            </w:pPr>
            <w:r w:rsidRPr="00675D0D">
              <w:rPr>
                <w:rFonts w:eastAsiaTheme="minorEastAsia"/>
              </w:rPr>
              <w:t>Биолого-социальные чрезвычайные ситуации</w:t>
            </w:r>
          </w:p>
        </w:tc>
      </w:tr>
      <w:tr w:rsidR="00675D0D" w:rsidRPr="00675D0D" w14:paraId="15055FD0" w14:textId="77777777" w:rsidTr="00DD4DCA">
        <w:tc>
          <w:tcPr>
            <w:tcW w:w="4196" w:type="dxa"/>
            <w:tcBorders>
              <w:top w:val="single" w:sz="4" w:space="0" w:color="auto"/>
              <w:bottom w:val="single" w:sz="4" w:space="0" w:color="auto"/>
              <w:right w:val="single" w:sz="4" w:space="0" w:color="auto"/>
            </w:tcBorders>
          </w:tcPr>
          <w:p w14:paraId="3105DA50" w14:textId="77777777" w:rsidR="00697D23" w:rsidRPr="00675D0D" w:rsidRDefault="00697D23" w:rsidP="00DD4DCA">
            <w:pPr>
              <w:pStyle w:val="a7"/>
              <w:rPr>
                <w:rFonts w:eastAsiaTheme="minorEastAsia"/>
              </w:rPr>
            </w:pPr>
            <w:r w:rsidRPr="00675D0D">
              <w:rPr>
                <w:rFonts w:eastAsiaTheme="minorEastAsia"/>
              </w:rPr>
              <w:t>Защита от эпидемий, особо опасных болезней</w:t>
            </w:r>
          </w:p>
        </w:tc>
        <w:tc>
          <w:tcPr>
            <w:tcW w:w="5897" w:type="dxa"/>
            <w:tcBorders>
              <w:top w:val="single" w:sz="4" w:space="0" w:color="auto"/>
              <w:left w:val="single" w:sz="4" w:space="0" w:color="auto"/>
              <w:bottom w:val="single" w:sz="4" w:space="0" w:color="auto"/>
            </w:tcBorders>
          </w:tcPr>
          <w:p w14:paraId="4894F199" w14:textId="77777777" w:rsidR="00697D23" w:rsidRPr="00675D0D" w:rsidRDefault="00697D23" w:rsidP="00DD4DCA">
            <w:pPr>
              <w:pStyle w:val="a7"/>
              <w:rPr>
                <w:rFonts w:eastAsiaTheme="minorEastAsia"/>
              </w:rPr>
            </w:pPr>
            <w:r w:rsidRPr="00675D0D">
              <w:rPr>
                <w:rFonts w:eastAsiaTheme="minorEastAsia"/>
              </w:rPr>
              <w:t>быстро распространяющиеся инфекционные заболевания, представляющие опасность для окружающих</w:t>
            </w:r>
          </w:p>
        </w:tc>
      </w:tr>
      <w:tr w:rsidR="00675D0D" w:rsidRPr="00675D0D" w14:paraId="58BA710D" w14:textId="77777777" w:rsidTr="00DD4DCA">
        <w:tc>
          <w:tcPr>
            <w:tcW w:w="10093" w:type="dxa"/>
            <w:gridSpan w:val="2"/>
            <w:tcBorders>
              <w:top w:val="single" w:sz="4" w:space="0" w:color="auto"/>
              <w:bottom w:val="single" w:sz="4" w:space="0" w:color="auto"/>
            </w:tcBorders>
          </w:tcPr>
          <w:p w14:paraId="0A397141" w14:textId="77777777" w:rsidR="00697D23" w:rsidRPr="00675D0D" w:rsidRDefault="00697D23" w:rsidP="00DD4DCA">
            <w:pPr>
              <w:pStyle w:val="a7"/>
              <w:rPr>
                <w:rFonts w:eastAsiaTheme="minorEastAsia"/>
              </w:rPr>
            </w:pPr>
            <w:r w:rsidRPr="00675D0D">
              <w:rPr>
                <w:rFonts w:eastAsiaTheme="minorEastAsia"/>
              </w:rPr>
              <w:t>Крупные террористические акты</w:t>
            </w:r>
          </w:p>
        </w:tc>
      </w:tr>
      <w:tr w:rsidR="00675D0D" w:rsidRPr="00675D0D" w14:paraId="076A26C6" w14:textId="77777777" w:rsidTr="00DD4DCA">
        <w:tc>
          <w:tcPr>
            <w:tcW w:w="4196" w:type="dxa"/>
            <w:tcBorders>
              <w:top w:val="single" w:sz="4" w:space="0" w:color="auto"/>
              <w:bottom w:val="single" w:sz="4" w:space="0" w:color="auto"/>
              <w:right w:val="single" w:sz="4" w:space="0" w:color="auto"/>
            </w:tcBorders>
          </w:tcPr>
          <w:p w14:paraId="038FE089" w14:textId="77777777" w:rsidR="00697D23" w:rsidRPr="00675D0D" w:rsidRDefault="00697D23" w:rsidP="00DD4DCA">
            <w:pPr>
              <w:pStyle w:val="a7"/>
              <w:rPr>
                <w:rFonts w:eastAsiaTheme="minorEastAsia"/>
              </w:rPr>
            </w:pPr>
            <w:r w:rsidRPr="00675D0D">
              <w:rPr>
                <w:rFonts w:eastAsiaTheme="minorEastAsia"/>
              </w:rPr>
              <w:t>Защита от террористических актов</w:t>
            </w:r>
          </w:p>
        </w:tc>
        <w:tc>
          <w:tcPr>
            <w:tcW w:w="5897" w:type="dxa"/>
            <w:tcBorders>
              <w:top w:val="single" w:sz="4" w:space="0" w:color="auto"/>
              <w:left w:val="single" w:sz="4" w:space="0" w:color="auto"/>
              <w:bottom w:val="single" w:sz="4" w:space="0" w:color="auto"/>
            </w:tcBorders>
          </w:tcPr>
          <w:p w14:paraId="41A58EF5" w14:textId="77777777" w:rsidR="00697D23" w:rsidRPr="00675D0D" w:rsidRDefault="00697D23" w:rsidP="00DD4DCA">
            <w:pPr>
              <w:pStyle w:val="a6"/>
              <w:rPr>
                <w:rFonts w:eastAsiaTheme="minorEastAsia"/>
              </w:rPr>
            </w:pPr>
          </w:p>
        </w:tc>
      </w:tr>
    </w:tbl>
    <w:p w14:paraId="0E5E1E46" w14:textId="77777777" w:rsidR="00697D23" w:rsidRPr="00675D0D" w:rsidRDefault="00697D23" w:rsidP="00697D23"/>
    <w:p w14:paraId="4BBC1A94" w14:textId="7CDE14B6" w:rsidR="00697D23" w:rsidRPr="00675D0D" w:rsidRDefault="00697D23" w:rsidP="00697D23">
      <w:bookmarkStart w:id="199" w:name="sub_699"/>
      <w:r w:rsidRPr="00675D0D">
        <w:t>1</w:t>
      </w:r>
      <w:r w:rsidR="00BF4709" w:rsidRPr="00675D0D">
        <w:t>2</w:t>
      </w:r>
      <w:r w:rsidRPr="00675D0D">
        <w:t xml:space="preserve">.4. Мероприятия по защите от воздействия чрезвычайных ситуаций природного и техногенного характера следует осуществлять в соответствии с требованиями </w:t>
      </w:r>
      <w:hyperlink r:id="rId141" w:history="1">
        <w:r w:rsidRPr="00675D0D">
          <w:t>региональных нормативов</w:t>
        </w:r>
      </w:hyperlink>
      <w:r w:rsidRPr="00675D0D">
        <w:t xml:space="preserve"> градостроительного проектирования Вологодской области</w:t>
      </w:r>
      <w:r w:rsidR="00BF4709" w:rsidRPr="00675D0D">
        <w:t>.</w:t>
      </w:r>
    </w:p>
    <w:p w14:paraId="0A546D9F" w14:textId="5DFB40A3" w:rsidR="00697D23" w:rsidRPr="00675D0D" w:rsidRDefault="00697D23" w:rsidP="00697D23">
      <w:bookmarkStart w:id="200" w:name="sub_700"/>
      <w:bookmarkEnd w:id="199"/>
      <w:r w:rsidRPr="00675D0D">
        <w:t>1</w:t>
      </w:r>
      <w:r w:rsidR="00BF4709" w:rsidRPr="00675D0D">
        <w:t>2</w:t>
      </w:r>
      <w:r w:rsidRPr="00675D0D">
        <w:t>.5.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мобилизационной подготовке муниципальных предприятий и учреждений, находящихся на территории города Череповца, приведены в таблице 1</w:t>
      </w:r>
      <w:r w:rsidR="00BF4709" w:rsidRPr="00675D0D">
        <w:t>2</w:t>
      </w:r>
      <w:r w:rsidRPr="00675D0D">
        <w:t>.4.</w:t>
      </w:r>
    </w:p>
    <w:bookmarkEnd w:id="200"/>
    <w:p w14:paraId="63FE15AC" w14:textId="77777777" w:rsidR="00697D23" w:rsidRPr="00675D0D" w:rsidRDefault="00697D23" w:rsidP="00697D23"/>
    <w:p w14:paraId="25924812" w14:textId="0CF8C41A" w:rsidR="00697D23" w:rsidRPr="00675D0D" w:rsidRDefault="00697D23" w:rsidP="00697D23">
      <w:pPr>
        <w:ind w:firstLine="698"/>
        <w:jc w:val="right"/>
      </w:pPr>
      <w:bookmarkStart w:id="201" w:name="sub_702"/>
      <w:r w:rsidRPr="00675D0D">
        <w:rPr>
          <w:rStyle w:val="a4"/>
          <w:bCs/>
          <w:color w:val="auto"/>
        </w:rPr>
        <w:t>Таблица 1</w:t>
      </w:r>
      <w:r w:rsidR="00BF4709" w:rsidRPr="00675D0D">
        <w:rPr>
          <w:rStyle w:val="a4"/>
          <w:bCs/>
          <w:color w:val="auto"/>
        </w:rPr>
        <w:t>2</w:t>
      </w:r>
      <w:r w:rsidRPr="00675D0D">
        <w:rPr>
          <w:rStyle w:val="a4"/>
          <w:bCs/>
          <w:color w:val="auto"/>
        </w:rPr>
        <w:t>.4</w:t>
      </w:r>
    </w:p>
    <w:bookmarkEnd w:id="201"/>
    <w:p w14:paraId="77E3932F"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94"/>
        <w:gridCol w:w="2944"/>
        <w:gridCol w:w="2439"/>
        <w:gridCol w:w="2504"/>
      </w:tblGrid>
      <w:tr w:rsidR="00675D0D" w:rsidRPr="00675D0D" w14:paraId="772C2158" w14:textId="77777777" w:rsidTr="00DD4DCA">
        <w:tc>
          <w:tcPr>
            <w:tcW w:w="2394" w:type="dxa"/>
            <w:tcBorders>
              <w:top w:val="single" w:sz="4" w:space="0" w:color="auto"/>
              <w:bottom w:val="single" w:sz="4" w:space="0" w:color="auto"/>
              <w:right w:val="single" w:sz="4" w:space="0" w:color="auto"/>
            </w:tcBorders>
          </w:tcPr>
          <w:p w14:paraId="70925833"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944" w:type="dxa"/>
            <w:tcBorders>
              <w:top w:val="single" w:sz="4" w:space="0" w:color="auto"/>
              <w:left w:val="single" w:sz="4" w:space="0" w:color="auto"/>
              <w:bottom w:val="single" w:sz="4" w:space="0" w:color="auto"/>
              <w:right w:val="single" w:sz="4" w:space="0" w:color="auto"/>
            </w:tcBorders>
          </w:tcPr>
          <w:p w14:paraId="394E8C8C"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439" w:type="dxa"/>
            <w:tcBorders>
              <w:top w:val="single" w:sz="4" w:space="0" w:color="auto"/>
              <w:left w:val="single" w:sz="4" w:space="0" w:color="auto"/>
              <w:bottom w:val="single" w:sz="4" w:space="0" w:color="auto"/>
              <w:right w:val="single" w:sz="4" w:space="0" w:color="auto"/>
            </w:tcBorders>
          </w:tcPr>
          <w:p w14:paraId="15729F9E"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504" w:type="dxa"/>
            <w:tcBorders>
              <w:top w:val="single" w:sz="4" w:space="0" w:color="auto"/>
              <w:left w:val="single" w:sz="4" w:space="0" w:color="auto"/>
              <w:bottom w:val="single" w:sz="4" w:space="0" w:color="auto"/>
            </w:tcBorders>
          </w:tcPr>
          <w:p w14:paraId="6962322F"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19B05084" w14:textId="77777777" w:rsidTr="00DD4DCA">
        <w:tc>
          <w:tcPr>
            <w:tcW w:w="2394" w:type="dxa"/>
            <w:vMerge w:val="restart"/>
            <w:tcBorders>
              <w:top w:val="single" w:sz="4" w:space="0" w:color="auto"/>
              <w:bottom w:val="single" w:sz="4" w:space="0" w:color="auto"/>
              <w:right w:val="single" w:sz="4" w:space="0" w:color="auto"/>
            </w:tcBorders>
          </w:tcPr>
          <w:p w14:paraId="730818DD" w14:textId="77777777" w:rsidR="00697D23" w:rsidRPr="00675D0D" w:rsidRDefault="00697D23" w:rsidP="00DD4DCA">
            <w:pPr>
              <w:pStyle w:val="a7"/>
              <w:rPr>
                <w:rFonts w:eastAsiaTheme="minorEastAsia"/>
              </w:rPr>
            </w:pPr>
            <w:r w:rsidRPr="00675D0D">
              <w:rPr>
                <w:rFonts w:eastAsiaTheme="minorEastAsia"/>
              </w:rPr>
              <w:t>Административные здания</w:t>
            </w:r>
          </w:p>
        </w:tc>
        <w:tc>
          <w:tcPr>
            <w:tcW w:w="2944" w:type="dxa"/>
            <w:vMerge w:val="restart"/>
            <w:tcBorders>
              <w:top w:val="single" w:sz="4" w:space="0" w:color="auto"/>
              <w:left w:val="single" w:sz="4" w:space="0" w:color="auto"/>
              <w:bottom w:val="single" w:sz="4" w:space="0" w:color="auto"/>
              <w:right w:val="single" w:sz="4" w:space="0" w:color="auto"/>
            </w:tcBorders>
          </w:tcPr>
          <w:p w14:paraId="18AEC5B5"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39" w:type="dxa"/>
            <w:tcBorders>
              <w:top w:val="single" w:sz="4" w:space="0" w:color="auto"/>
              <w:left w:val="single" w:sz="4" w:space="0" w:color="auto"/>
              <w:bottom w:val="single" w:sz="4" w:space="0" w:color="auto"/>
              <w:right w:val="single" w:sz="4" w:space="0" w:color="auto"/>
            </w:tcBorders>
          </w:tcPr>
          <w:p w14:paraId="03E36821"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504" w:type="dxa"/>
            <w:tcBorders>
              <w:top w:val="single" w:sz="4" w:space="0" w:color="auto"/>
              <w:left w:val="single" w:sz="4" w:space="0" w:color="auto"/>
              <w:bottom w:val="single" w:sz="4" w:space="0" w:color="auto"/>
            </w:tcBorders>
          </w:tcPr>
          <w:p w14:paraId="461E7661"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менее 1 объекта</w:t>
            </w:r>
          </w:p>
        </w:tc>
      </w:tr>
      <w:tr w:rsidR="00675D0D" w:rsidRPr="00675D0D" w14:paraId="2734BB40" w14:textId="77777777" w:rsidTr="00DD4DCA">
        <w:tc>
          <w:tcPr>
            <w:tcW w:w="2394" w:type="dxa"/>
            <w:vMerge/>
            <w:tcBorders>
              <w:top w:val="single" w:sz="4" w:space="0" w:color="auto"/>
              <w:bottom w:val="single" w:sz="4" w:space="0" w:color="auto"/>
              <w:right w:val="single" w:sz="4" w:space="0" w:color="auto"/>
            </w:tcBorders>
          </w:tcPr>
          <w:p w14:paraId="1C0D934D" w14:textId="77777777" w:rsidR="00697D23" w:rsidRPr="00675D0D" w:rsidRDefault="00697D23" w:rsidP="00DD4DCA">
            <w:pPr>
              <w:pStyle w:val="a6"/>
              <w:rPr>
                <w:rFonts w:eastAsiaTheme="minorEastAsia"/>
              </w:rPr>
            </w:pPr>
          </w:p>
        </w:tc>
        <w:tc>
          <w:tcPr>
            <w:tcW w:w="2944" w:type="dxa"/>
            <w:vMerge/>
            <w:tcBorders>
              <w:top w:val="single" w:sz="4" w:space="0" w:color="auto"/>
              <w:left w:val="single" w:sz="4" w:space="0" w:color="auto"/>
              <w:bottom w:val="single" w:sz="4" w:space="0" w:color="auto"/>
              <w:right w:val="single" w:sz="4" w:space="0" w:color="auto"/>
            </w:tcBorders>
          </w:tcPr>
          <w:p w14:paraId="4FD89F0E" w14:textId="77777777" w:rsidR="00697D23" w:rsidRPr="00675D0D" w:rsidRDefault="00697D23" w:rsidP="00DD4DCA">
            <w:pPr>
              <w:pStyle w:val="a6"/>
              <w:rPr>
                <w:rFonts w:eastAsiaTheme="minorEastAsia"/>
              </w:rPr>
            </w:pPr>
          </w:p>
        </w:tc>
        <w:tc>
          <w:tcPr>
            <w:tcW w:w="2439" w:type="dxa"/>
            <w:tcBorders>
              <w:top w:val="single" w:sz="4" w:space="0" w:color="auto"/>
              <w:left w:val="single" w:sz="4" w:space="0" w:color="auto"/>
              <w:bottom w:val="single" w:sz="4" w:space="0" w:color="auto"/>
              <w:right w:val="single" w:sz="4" w:space="0" w:color="auto"/>
            </w:tcBorders>
          </w:tcPr>
          <w:p w14:paraId="445AAAC3"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504" w:type="dxa"/>
            <w:tcBorders>
              <w:top w:val="single" w:sz="4" w:space="0" w:color="auto"/>
              <w:left w:val="single" w:sz="4" w:space="0" w:color="auto"/>
              <w:bottom w:val="single" w:sz="4" w:space="0" w:color="auto"/>
            </w:tcBorders>
          </w:tcPr>
          <w:p w14:paraId="6555CA09"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2EE87740" w14:textId="77777777" w:rsidTr="00DD4DCA">
        <w:tc>
          <w:tcPr>
            <w:tcW w:w="2394" w:type="dxa"/>
            <w:vMerge/>
            <w:tcBorders>
              <w:top w:val="single" w:sz="4" w:space="0" w:color="auto"/>
              <w:bottom w:val="single" w:sz="4" w:space="0" w:color="auto"/>
              <w:right w:val="single" w:sz="4" w:space="0" w:color="auto"/>
            </w:tcBorders>
          </w:tcPr>
          <w:p w14:paraId="2D004305" w14:textId="77777777" w:rsidR="00697D23" w:rsidRPr="00675D0D" w:rsidRDefault="00697D23" w:rsidP="00DD4DCA">
            <w:pPr>
              <w:pStyle w:val="a6"/>
              <w:rPr>
                <w:rFonts w:eastAsiaTheme="minorEastAsia"/>
              </w:rPr>
            </w:pPr>
          </w:p>
        </w:tc>
        <w:tc>
          <w:tcPr>
            <w:tcW w:w="2944" w:type="dxa"/>
            <w:tcBorders>
              <w:top w:val="single" w:sz="4" w:space="0" w:color="auto"/>
              <w:left w:val="single" w:sz="4" w:space="0" w:color="auto"/>
              <w:bottom w:val="single" w:sz="4" w:space="0" w:color="auto"/>
              <w:right w:val="single" w:sz="4" w:space="0" w:color="auto"/>
            </w:tcBorders>
          </w:tcPr>
          <w:p w14:paraId="7E17D634"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39" w:type="dxa"/>
            <w:tcBorders>
              <w:top w:val="single" w:sz="4" w:space="0" w:color="auto"/>
              <w:left w:val="single" w:sz="4" w:space="0" w:color="auto"/>
              <w:bottom w:val="single" w:sz="4" w:space="0" w:color="auto"/>
              <w:right w:val="single" w:sz="4" w:space="0" w:color="auto"/>
            </w:tcBorders>
          </w:tcPr>
          <w:p w14:paraId="73817C5A" w14:textId="77777777" w:rsidR="00697D23" w:rsidRPr="00675D0D" w:rsidRDefault="00697D23" w:rsidP="00DD4DCA">
            <w:pPr>
              <w:pStyle w:val="a7"/>
              <w:rPr>
                <w:rFonts w:eastAsiaTheme="minorEastAsia"/>
              </w:rPr>
            </w:pPr>
            <w:r w:rsidRPr="00675D0D">
              <w:rPr>
                <w:rFonts w:eastAsiaTheme="minorEastAsia"/>
              </w:rPr>
              <w:t>-</w:t>
            </w:r>
          </w:p>
        </w:tc>
        <w:tc>
          <w:tcPr>
            <w:tcW w:w="2504" w:type="dxa"/>
            <w:tcBorders>
              <w:top w:val="single" w:sz="4" w:space="0" w:color="auto"/>
              <w:left w:val="single" w:sz="4" w:space="0" w:color="auto"/>
              <w:bottom w:val="single" w:sz="4" w:space="0" w:color="auto"/>
            </w:tcBorders>
          </w:tcPr>
          <w:p w14:paraId="498C8573"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1BF10283" w14:textId="77777777" w:rsidTr="00DD4DCA">
        <w:tc>
          <w:tcPr>
            <w:tcW w:w="2394" w:type="dxa"/>
            <w:vMerge w:val="restart"/>
            <w:tcBorders>
              <w:top w:val="single" w:sz="4" w:space="0" w:color="auto"/>
              <w:bottom w:val="single" w:sz="4" w:space="0" w:color="auto"/>
              <w:right w:val="single" w:sz="4" w:space="0" w:color="auto"/>
            </w:tcBorders>
          </w:tcPr>
          <w:p w14:paraId="2733B05D" w14:textId="77777777" w:rsidR="00697D23" w:rsidRPr="00675D0D" w:rsidRDefault="00697D23" w:rsidP="00DD4DCA">
            <w:pPr>
              <w:pStyle w:val="a7"/>
              <w:rPr>
                <w:rFonts w:eastAsiaTheme="minorEastAsia"/>
              </w:rPr>
            </w:pPr>
            <w:r w:rsidRPr="00675D0D">
              <w:rPr>
                <w:rFonts w:eastAsiaTheme="minorEastAsia"/>
              </w:rPr>
              <w:t>Склады материально-технического обеспечения</w:t>
            </w:r>
          </w:p>
        </w:tc>
        <w:tc>
          <w:tcPr>
            <w:tcW w:w="2944" w:type="dxa"/>
            <w:vMerge w:val="restart"/>
            <w:tcBorders>
              <w:top w:val="single" w:sz="4" w:space="0" w:color="auto"/>
              <w:left w:val="single" w:sz="4" w:space="0" w:color="auto"/>
              <w:bottom w:val="single" w:sz="4" w:space="0" w:color="auto"/>
              <w:right w:val="single" w:sz="4" w:space="0" w:color="auto"/>
            </w:tcBorders>
          </w:tcPr>
          <w:p w14:paraId="050198A9"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39" w:type="dxa"/>
            <w:tcBorders>
              <w:top w:val="single" w:sz="4" w:space="0" w:color="auto"/>
              <w:left w:val="single" w:sz="4" w:space="0" w:color="auto"/>
              <w:bottom w:val="single" w:sz="4" w:space="0" w:color="auto"/>
              <w:right w:val="single" w:sz="4" w:space="0" w:color="auto"/>
            </w:tcBorders>
          </w:tcPr>
          <w:p w14:paraId="294A39B4"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504" w:type="dxa"/>
            <w:tcBorders>
              <w:top w:val="single" w:sz="4" w:space="0" w:color="auto"/>
              <w:left w:val="single" w:sz="4" w:space="0" w:color="auto"/>
              <w:bottom w:val="single" w:sz="4" w:space="0" w:color="auto"/>
            </w:tcBorders>
          </w:tcPr>
          <w:p w14:paraId="1F946B9C" w14:textId="77777777" w:rsidR="00697D23" w:rsidRPr="00675D0D" w:rsidRDefault="00697D23" w:rsidP="00DD4DCA">
            <w:pPr>
              <w:pStyle w:val="a7"/>
              <w:rPr>
                <w:rFonts w:eastAsiaTheme="minorEastAsia"/>
              </w:rPr>
            </w:pPr>
            <w:r w:rsidRPr="00675D0D">
              <w:rPr>
                <w:rFonts w:eastAsiaTheme="minorEastAsia"/>
              </w:rPr>
              <w:t>в соответствии с планом мобилизационных мероприятий</w:t>
            </w:r>
            <w:hyperlink w:anchor="sub_22222222" w:history="1">
              <w:r w:rsidRPr="00675D0D">
                <w:rPr>
                  <w:rStyle w:val="a5"/>
                  <w:rFonts w:eastAsiaTheme="minorEastAsia" w:cs="Times New Roman CYR"/>
                  <w:color w:val="auto"/>
                </w:rPr>
                <w:t>*</w:t>
              </w:r>
            </w:hyperlink>
          </w:p>
        </w:tc>
      </w:tr>
      <w:tr w:rsidR="00675D0D" w:rsidRPr="00675D0D" w14:paraId="11B48B02" w14:textId="77777777" w:rsidTr="00DD4DCA">
        <w:tc>
          <w:tcPr>
            <w:tcW w:w="2394" w:type="dxa"/>
            <w:vMerge/>
            <w:tcBorders>
              <w:top w:val="single" w:sz="4" w:space="0" w:color="auto"/>
              <w:bottom w:val="single" w:sz="4" w:space="0" w:color="auto"/>
              <w:right w:val="single" w:sz="4" w:space="0" w:color="auto"/>
            </w:tcBorders>
          </w:tcPr>
          <w:p w14:paraId="07FA0FF8" w14:textId="77777777" w:rsidR="00697D23" w:rsidRPr="00675D0D" w:rsidRDefault="00697D23" w:rsidP="00DD4DCA">
            <w:pPr>
              <w:pStyle w:val="a6"/>
              <w:rPr>
                <w:rFonts w:eastAsiaTheme="minorEastAsia"/>
              </w:rPr>
            </w:pPr>
          </w:p>
        </w:tc>
        <w:tc>
          <w:tcPr>
            <w:tcW w:w="2944" w:type="dxa"/>
            <w:vMerge/>
            <w:tcBorders>
              <w:top w:val="single" w:sz="4" w:space="0" w:color="auto"/>
              <w:left w:val="single" w:sz="4" w:space="0" w:color="auto"/>
              <w:bottom w:val="single" w:sz="4" w:space="0" w:color="auto"/>
              <w:right w:val="single" w:sz="4" w:space="0" w:color="auto"/>
            </w:tcBorders>
          </w:tcPr>
          <w:p w14:paraId="1F434F4C" w14:textId="77777777" w:rsidR="00697D23" w:rsidRPr="00675D0D" w:rsidRDefault="00697D23" w:rsidP="00DD4DCA">
            <w:pPr>
              <w:pStyle w:val="a6"/>
              <w:rPr>
                <w:rFonts w:eastAsiaTheme="minorEastAsia"/>
              </w:rPr>
            </w:pPr>
          </w:p>
        </w:tc>
        <w:tc>
          <w:tcPr>
            <w:tcW w:w="2439" w:type="dxa"/>
            <w:tcBorders>
              <w:top w:val="single" w:sz="4" w:space="0" w:color="auto"/>
              <w:left w:val="single" w:sz="4" w:space="0" w:color="auto"/>
              <w:bottom w:val="single" w:sz="4" w:space="0" w:color="auto"/>
              <w:right w:val="single" w:sz="4" w:space="0" w:color="auto"/>
            </w:tcBorders>
          </w:tcPr>
          <w:p w14:paraId="7445E4E8"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504" w:type="dxa"/>
            <w:tcBorders>
              <w:top w:val="single" w:sz="4" w:space="0" w:color="auto"/>
              <w:left w:val="single" w:sz="4" w:space="0" w:color="auto"/>
              <w:bottom w:val="single" w:sz="4" w:space="0" w:color="auto"/>
            </w:tcBorders>
          </w:tcPr>
          <w:p w14:paraId="386B915E"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5F25DC1" w14:textId="77777777" w:rsidTr="00DD4DCA">
        <w:tc>
          <w:tcPr>
            <w:tcW w:w="2394" w:type="dxa"/>
            <w:vMerge/>
            <w:tcBorders>
              <w:top w:val="single" w:sz="4" w:space="0" w:color="auto"/>
              <w:bottom w:val="single" w:sz="4" w:space="0" w:color="auto"/>
              <w:right w:val="single" w:sz="4" w:space="0" w:color="auto"/>
            </w:tcBorders>
          </w:tcPr>
          <w:p w14:paraId="5645869F" w14:textId="77777777" w:rsidR="00697D23" w:rsidRPr="00675D0D" w:rsidRDefault="00697D23" w:rsidP="00DD4DCA">
            <w:pPr>
              <w:pStyle w:val="a6"/>
              <w:rPr>
                <w:rFonts w:eastAsiaTheme="minorEastAsia"/>
              </w:rPr>
            </w:pPr>
          </w:p>
        </w:tc>
        <w:tc>
          <w:tcPr>
            <w:tcW w:w="2944" w:type="dxa"/>
            <w:tcBorders>
              <w:top w:val="single" w:sz="4" w:space="0" w:color="auto"/>
              <w:left w:val="single" w:sz="4" w:space="0" w:color="auto"/>
              <w:bottom w:val="single" w:sz="4" w:space="0" w:color="auto"/>
              <w:right w:val="single" w:sz="4" w:space="0" w:color="auto"/>
            </w:tcBorders>
          </w:tcPr>
          <w:p w14:paraId="444A52C2"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439" w:type="dxa"/>
            <w:tcBorders>
              <w:top w:val="single" w:sz="4" w:space="0" w:color="auto"/>
              <w:left w:val="single" w:sz="4" w:space="0" w:color="auto"/>
              <w:bottom w:val="single" w:sz="4" w:space="0" w:color="auto"/>
              <w:right w:val="single" w:sz="4" w:space="0" w:color="auto"/>
            </w:tcBorders>
          </w:tcPr>
          <w:p w14:paraId="7255C3E0" w14:textId="77777777" w:rsidR="00697D23" w:rsidRPr="00675D0D" w:rsidRDefault="00697D23" w:rsidP="00DD4DCA">
            <w:pPr>
              <w:pStyle w:val="a7"/>
              <w:rPr>
                <w:rFonts w:eastAsiaTheme="minorEastAsia"/>
              </w:rPr>
            </w:pPr>
            <w:r w:rsidRPr="00675D0D">
              <w:rPr>
                <w:rFonts w:eastAsiaTheme="minorEastAsia"/>
              </w:rPr>
              <w:t>-</w:t>
            </w:r>
          </w:p>
        </w:tc>
        <w:tc>
          <w:tcPr>
            <w:tcW w:w="2504" w:type="dxa"/>
            <w:tcBorders>
              <w:top w:val="single" w:sz="4" w:space="0" w:color="auto"/>
              <w:left w:val="single" w:sz="4" w:space="0" w:color="auto"/>
              <w:bottom w:val="single" w:sz="4" w:space="0" w:color="auto"/>
            </w:tcBorders>
          </w:tcPr>
          <w:p w14:paraId="5F485BB0"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52925122" w14:textId="77777777" w:rsidTr="00342115">
        <w:tc>
          <w:tcPr>
            <w:tcW w:w="10281" w:type="dxa"/>
            <w:gridSpan w:val="4"/>
            <w:tcBorders>
              <w:top w:val="single" w:sz="4" w:space="0" w:color="auto"/>
              <w:bottom w:val="single" w:sz="4" w:space="0" w:color="auto"/>
            </w:tcBorders>
          </w:tcPr>
          <w:p w14:paraId="116C498A" w14:textId="77777777" w:rsidR="00CB0B97" w:rsidRPr="00675D0D" w:rsidRDefault="00CB0B97" w:rsidP="00CB0B97">
            <w:pPr>
              <w:ind w:firstLine="0"/>
            </w:pPr>
            <w:r w:rsidRPr="00675D0D">
              <w:t>______________________________</w:t>
            </w:r>
          </w:p>
          <w:p w14:paraId="70D5BBCB" w14:textId="02DF517A" w:rsidR="00CB0B97" w:rsidRPr="00675D0D" w:rsidRDefault="00CB0B97" w:rsidP="00CB0B97">
            <w:pPr>
              <w:ind w:firstLine="0"/>
              <w:rPr>
                <w:rFonts w:eastAsiaTheme="minorEastAsia"/>
              </w:rPr>
            </w:pPr>
            <w:bookmarkStart w:id="202" w:name="sub_22222222"/>
            <w:r w:rsidRPr="00675D0D">
              <w:t xml:space="preserve">* План мобилизационных мероприятий разрабатывается в соответствии с требованиями </w:t>
            </w:r>
            <w:hyperlink r:id="rId142" w:history="1">
              <w:r w:rsidRPr="00675D0D">
                <w:rPr>
                  <w:rFonts w:eastAsiaTheme="minorEastAsia"/>
                </w:rPr>
                <w:t>Федерального закона</w:t>
              </w:r>
            </w:hyperlink>
            <w:r w:rsidRPr="00675D0D">
              <w:rPr>
                <w:rFonts w:eastAsiaTheme="minorEastAsia"/>
              </w:rPr>
              <w:t xml:space="preserve"> от 12.02.1998 № 28-ФЗ «О гражданской обороне».</w:t>
            </w:r>
            <w:bookmarkEnd w:id="202"/>
          </w:p>
        </w:tc>
      </w:tr>
    </w:tbl>
    <w:p w14:paraId="27450D23" w14:textId="77777777" w:rsidR="00697D23" w:rsidRPr="00675D0D" w:rsidRDefault="00697D23" w:rsidP="00CB0B97">
      <w:pPr>
        <w:ind w:firstLine="0"/>
        <w:rPr>
          <w:rFonts w:eastAsiaTheme="minorEastAsia"/>
        </w:rPr>
      </w:pPr>
    </w:p>
    <w:p w14:paraId="1F15B156" w14:textId="2DAED733" w:rsidR="00697D23" w:rsidRPr="00675D0D" w:rsidRDefault="00697D23" w:rsidP="00697D23">
      <w:pPr>
        <w:pStyle w:val="1"/>
        <w:rPr>
          <w:color w:val="auto"/>
        </w:rPr>
      </w:pPr>
      <w:bookmarkStart w:id="203" w:name="sub_704"/>
      <w:r w:rsidRPr="00675D0D">
        <w:rPr>
          <w:color w:val="auto"/>
        </w:rPr>
        <w:t>1</w:t>
      </w:r>
      <w:r w:rsidR="00BF4709" w:rsidRPr="00675D0D">
        <w:rPr>
          <w:color w:val="auto"/>
        </w:rPr>
        <w:t>3</w:t>
      </w:r>
      <w:r w:rsidRPr="00675D0D">
        <w:rPr>
          <w:color w:val="auto"/>
        </w:rPr>
        <w:t xml:space="preserve">. Нормативы градостроительного проектирования объектов, необходимых для </w:t>
      </w:r>
      <w:r w:rsidR="00C93579" w:rsidRPr="00675D0D">
        <w:rPr>
          <w:color w:val="auto"/>
        </w:rPr>
        <w:t xml:space="preserve">организации </w:t>
      </w:r>
      <w:r w:rsidRPr="00675D0D">
        <w:rPr>
          <w:color w:val="auto"/>
        </w:rPr>
        <w:t>охраны общественного порядка</w:t>
      </w:r>
    </w:p>
    <w:bookmarkEnd w:id="203"/>
    <w:p w14:paraId="1E40FDDF" w14:textId="77777777" w:rsidR="00697D23" w:rsidRPr="00675D0D" w:rsidRDefault="00697D23" w:rsidP="00697D23"/>
    <w:p w14:paraId="3E580E62" w14:textId="1CC09E8A" w:rsidR="00697D23" w:rsidRPr="00675D0D" w:rsidRDefault="00697D23" w:rsidP="00697D23">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w:t>
      </w:r>
      <w:r w:rsidR="00C93579" w:rsidRPr="00675D0D">
        <w:t>,</w:t>
      </w:r>
      <w:r w:rsidRPr="00675D0D">
        <w:t xml:space="preserve"> </w:t>
      </w:r>
      <w:r w:rsidR="00C93579" w:rsidRPr="00675D0D">
        <w:t xml:space="preserve">необходимых </w:t>
      </w:r>
      <w:r w:rsidRPr="00675D0D">
        <w:t>для организации охраны общественного порядка приведены в таблице 1</w:t>
      </w:r>
      <w:r w:rsidR="00BF4709" w:rsidRPr="00675D0D">
        <w:t>3</w:t>
      </w:r>
      <w:r w:rsidRPr="00675D0D">
        <w:t>.1.</w:t>
      </w:r>
    </w:p>
    <w:p w14:paraId="532C8C2F" w14:textId="77777777" w:rsidR="00697D23" w:rsidRPr="00675D0D" w:rsidRDefault="00697D23" w:rsidP="00697D23"/>
    <w:p w14:paraId="6F0AC4F5" w14:textId="38BC3FCA" w:rsidR="00697D23" w:rsidRPr="00675D0D" w:rsidRDefault="00697D23" w:rsidP="00697D23">
      <w:pPr>
        <w:ind w:firstLine="698"/>
        <w:jc w:val="right"/>
      </w:pPr>
      <w:bookmarkStart w:id="204" w:name="sub_703"/>
      <w:r w:rsidRPr="00675D0D">
        <w:rPr>
          <w:rStyle w:val="a4"/>
          <w:bCs/>
          <w:color w:val="auto"/>
        </w:rPr>
        <w:t>Таблица 1</w:t>
      </w:r>
      <w:r w:rsidR="00BF4709" w:rsidRPr="00675D0D">
        <w:rPr>
          <w:rStyle w:val="a4"/>
          <w:bCs/>
          <w:color w:val="auto"/>
        </w:rPr>
        <w:t>3</w:t>
      </w:r>
      <w:r w:rsidRPr="00675D0D">
        <w:rPr>
          <w:rStyle w:val="a4"/>
          <w:bCs/>
          <w:color w:val="auto"/>
        </w:rPr>
        <w:t>.1</w:t>
      </w:r>
    </w:p>
    <w:bookmarkEnd w:id="204"/>
    <w:p w14:paraId="0B32DBB3"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25"/>
        <w:gridCol w:w="2970"/>
        <w:gridCol w:w="2470"/>
        <w:gridCol w:w="1936"/>
        <w:gridCol w:w="848"/>
      </w:tblGrid>
      <w:tr w:rsidR="00675D0D" w:rsidRPr="00675D0D" w14:paraId="68908770" w14:textId="77777777" w:rsidTr="00DD4DCA">
        <w:tc>
          <w:tcPr>
            <w:tcW w:w="2125" w:type="dxa"/>
            <w:tcBorders>
              <w:top w:val="single" w:sz="4" w:space="0" w:color="auto"/>
              <w:bottom w:val="single" w:sz="4" w:space="0" w:color="auto"/>
              <w:right w:val="single" w:sz="4" w:space="0" w:color="auto"/>
            </w:tcBorders>
          </w:tcPr>
          <w:p w14:paraId="39231CB2"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2970" w:type="dxa"/>
            <w:tcBorders>
              <w:top w:val="single" w:sz="4" w:space="0" w:color="auto"/>
              <w:left w:val="single" w:sz="4" w:space="0" w:color="auto"/>
              <w:bottom w:val="single" w:sz="4" w:space="0" w:color="auto"/>
              <w:right w:val="single" w:sz="4" w:space="0" w:color="auto"/>
            </w:tcBorders>
          </w:tcPr>
          <w:p w14:paraId="1310BB1F"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470" w:type="dxa"/>
            <w:tcBorders>
              <w:top w:val="single" w:sz="4" w:space="0" w:color="auto"/>
              <w:left w:val="single" w:sz="4" w:space="0" w:color="auto"/>
              <w:bottom w:val="single" w:sz="4" w:space="0" w:color="auto"/>
              <w:right w:val="single" w:sz="4" w:space="0" w:color="auto"/>
            </w:tcBorders>
          </w:tcPr>
          <w:p w14:paraId="03E761AB"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784" w:type="dxa"/>
            <w:gridSpan w:val="2"/>
            <w:tcBorders>
              <w:top w:val="single" w:sz="4" w:space="0" w:color="auto"/>
              <w:left w:val="single" w:sz="4" w:space="0" w:color="auto"/>
              <w:bottom w:val="single" w:sz="4" w:space="0" w:color="auto"/>
            </w:tcBorders>
          </w:tcPr>
          <w:p w14:paraId="5E9A8295"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484CD035" w14:textId="77777777" w:rsidTr="00DD4DCA">
        <w:tc>
          <w:tcPr>
            <w:tcW w:w="2125" w:type="dxa"/>
            <w:vMerge w:val="restart"/>
            <w:tcBorders>
              <w:top w:val="single" w:sz="4" w:space="0" w:color="auto"/>
              <w:bottom w:val="single" w:sz="4" w:space="0" w:color="auto"/>
              <w:right w:val="single" w:sz="4" w:space="0" w:color="auto"/>
            </w:tcBorders>
          </w:tcPr>
          <w:p w14:paraId="0BA8B074" w14:textId="77777777" w:rsidR="00697D23" w:rsidRPr="00675D0D" w:rsidRDefault="00697D23" w:rsidP="00DD4DCA">
            <w:pPr>
              <w:pStyle w:val="a7"/>
              <w:rPr>
                <w:rFonts w:eastAsiaTheme="minorEastAsia"/>
              </w:rPr>
            </w:pPr>
            <w:r w:rsidRPr="00675D0D">
              <w:rPr>
                <w:rFonts w:eastAsiaTheme="minorEastAsia"/>
              </w:rPr>
              <w:t>Пункт охраны общественного порядка</w:t>
            </w:r>
          </w:p>
        </w:tc>
        <w:tc>
          <w:tcPr>
            <w:tcW w:w="2970" w:type="dxa"/>
            <w:tcBorders>
              <w:top w:val="single" w:sz="4" w:space="0" w:color="auto"/>
              <w:left w:val="single" w:sz="4" w:space="0" w:color="auto"/>
              <w:bottom w:val="single" w:sz="4" w:space="0" w:color="auto"/>
              <w:right w:val="single" w:sz="4" w:space="0" w:color="auto"/>
            </w:tcBorders>
          </w:tcPr>
          <w:p w14:paraId="618600AB"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470" w:type="dxa"/>
            <w:tcBorders>
              <w:top w:val="single" w:sz="4" w:space="0" w:color="auto"/>
              <w:left w:val="single" w:sz="4" w:space="0" w:color="auto"/>
              <w:bottom w:val="single" w:sz="4" w:space="0" w:color="auto"/>
              <w:right w:val="single" w:sz="4" w:space="0" w:color="auto"/>
            </w:tcBorders>
          </w:tcPr>
          <w:p w14:paraId="6CD4989A"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784" w:type="dxa"/>
            <w:gridSpan w:val="2"/>
            <w:tcBorders>
              <w:top w:val="single" w:sz="4" w:space="0" w:color="auto"/>
              <w:left w:val="single" w:sz="4" w:space="0" w:color="auto"/>
              <w:bottom w:val="single" w:sz="4" w:space="0" w:color="auto"/>
            </w:tcBorders>
          </w:tcPr>
          <w:p w14:paraId="32EF4F25" w14:textId="77777777" w:rsidR="00697D23" w:rsidRPr="00675D0D" w:rsidRDefault="00697D23" w:rsidP="00DD4DCA">
            <w:pPr>
              <w:pStyle w:val="a7"/>
              <w:rPr>
                <w:rFonts w:eastAsiaTheme="minorEastAsia"/>
              </w:rPr>
            </w:pPr>
            <w:r w:rsidRPr="00675D0D">
              <w:rPr>
                <w:rFonts w:eastAsiaTheme="minorEastAsia"/>
              </w:rPr>
              <w:t>1 объект</w:t>
            </w:r>
          </w:p>
          <w:p w14:paraId="21BC1A61" w14:textId="77777777" w:rsidR="00697D23" w:rsidRPr="00675D0D" w:rsidRDefault="00697D23" w:rsidP="00DD4DCA">
            <w:pPr>
              <w:pStyle w:val="a7"/>
              <w:rPr>
                <w:rFonts w:eastAsiaTheme="minorEastAsia"/>
              </w:rPr>
            </w:pPr>
            <w:r w:rsidRPr="00675D0D">
              <w:rPr>
                <w:rFonts w:eastAsiaTheme="minorEastAsia"/>
              </w:rPr>
              <w:t>на административный участок</w:t>
            </w:r>
            <w:hyperlink w:anchor="sub_33333333" w:history="1">
              <w:r w:rsidRPr="00675D0D">
                <w:rPr>
                  <w:rStyle w:val="a5"/>
                  <w:rFonts w:eastAsiaTheme="minorEastAsia" w:cs="Times New Roman CYR"/>
                  <w:color w:val="auto"/>
                </w:rPr>
                <w:t>*</w:t>
              </w:r>
            </w:hyperlink>
          </w:p>
        </w:tc>
      </w:tr>
      <w:tr w:rsidR="00675D0D" w:rsidRPr="00675D0D" w14:paraId="0B990CFB" w14:textId="77777777" w:rsidTr="00CB0B97">
        <w:tc>
          <w:tcPr>
            <w:tcW w:w="2125" w:type="dxa"/>
            <w:vMerge/>
            <w:tcBorders>
              <w:top w:val="single" w:sz="4" w:space="0" w:color="auto"/>
              <w:bottom w:val="single" w:sz="4" w:space="0" w:color="auto"/>
              <w:right w:val="single" w:sz="4" w:space="0" w:color="auto"/>
            </w:tcBorders>
          </w:tcPr>
          <w:p w14:paraId="45DC5A58" w14:textId="77777777" w:rsidR="00697D23" w:rsidRPr="00675D0D" w:rsidRDefault="00697D23" w:rsidP="00DD4DCA">
            <w:pPr>
              <w:pStyle w:val="a6"/>
              <w:rPr>
                <w:rFonts w:eastAsiaTheme="minorEastAsia"/>
              </w:rPr>
            </w:pPr>
          </w:p>
        </w:tc>
        <w:tc>
          <w:tcPr>
            <w:tcW w:w="2970" w:type="dxa"/>
            <w:vMerge w:val="restart"/>
            <w:tcBorders>
              <w:top w:val="single" w:sz="4" w:space="0" w:color="auto"/>
              <w:left w:val="single" w:sz="4" w:space="0" w:color="auto"/>
              <w:bottom w:val="single" w:sz="4" w:space="0" w:color="auto"/>
              <w:right w:val="single" w:sz="4" w:space="0" w:color="auto"/>
            </w:tcBorders>
          </w:tcPr>
          <w:p w14:paraId="3182BAAF" w14:textId="77777777" w:rsidR="00697D23" w:rsidRPr="00675D0D" w:rsidRDefault="00697D23" w:rsidP="00DD4DCA">
            <w:pPr>
              <w:pStyle w:val="a7"/>
              <w:rPr>
                <w:rFonts w:eastAsiaTheme="minorEastAsia"/>
              </w:rPr>
            </w:pPr>
            <w:r w:rsidRPr="00675D0D">
              <w:rPr>
                <w:rFonts w:eastAsiaTheme="minorEastAsia"/>
              </w:rPr>
              <w:t xml:space="preserve">Расчетный показатель максимально допустимого уровня территориальной </w:t>
            </w:r>
            <w:r w:rsidRPr="00675D0D">
              <w:rPr>
                <w:rFonts w:eastAsiaTheme="minorEastAsia"/>
              </w:rPr>
              <w:lastRenderedPageBreak/>
              <w:t>доступности</w:t>
            </w:r>
          </w:p>
        </w:tc>
        <w:tc>
          <w:tcPr>
            <w:tcW w:w="2470" w:type="dxa"/>
            <w:vMerge w:val="restart"/>
            <w:tcBorders>
              <w:top w:val="single" w:sz="4" w:space="0" w:color="auto"/>
              <w:left w:val="single" w:sz="4" w:space="0" w:color="auto"/>
              <w:bottom w:val="single" w:sz="4" w:space="0" w:color="auto"/>
              <w:right w:val="single" w:sz="4" w:space="0" w:color="auto"/>
            </w:tcBorders>
          </w:tcPr>
          <w:p w14:paraId="7F40A7CF" w14:textId="77777777" w:rsidR="00697D23" w:rsidRPr="00675D0D" w:rsidRDefault="00697D23" w:rsidP="00DD4DCA">
            <w:pPr>
              <w:pStyle w:val="a7"/>
              <w:rPr>
                <w:rFonts w:eastAsiaTheme="minorEastAsia"/>
              </w:rPr>
            </w:pPr>
            <w:r w:rsidRPr="00675D0D">
              <w:rPr>
                <w:rFonts w:eastAsiaTheme="minorEastAsia"/>
              </w:rPr>
              <w:lastRenderedPageBreak/>
              <w:t>Радиус пешеходной доступности, м</w:t>
            </w:r>
          </w:p>
        </w:tc>
        <w:tc>
          <w:tcPr>
            <w:tcW w:w="1936" w:type="dxa"/>
            <w:tcBorders>
              <w:top w:val="single" w:sz="4" w:space="0" w:color="auto"/>
              <w:left w:val="single" w:sz="4" w:space="0" w:color="auto"/>
              <w:bottom w:val="single" w:sz="4" w:space="0" w:color="auto"/>
              <w:right w:val="single" w:sz="4" w:space="0" w:color="auto"/>
            </w:tcBorders>
          </w:tcPr>
          <w:p w14:paraId="6E72A10A" w14:textId="77777777" w:rsidR="00697D23" w:rsidRPr="00675D0D" w:rsidRDefault="00697D23" w:rsidP="00DD4DCA">
            <w:pPr>
              <w:pStyle w:val="a7"/>
              <w:rPr>
                <w:rFonts w:eastAsiaTheme="minorEastAsia"/>
              </w:rPr>
            </w:pPr>
            <w:r w:rsidRPr="00675D0D">
              <w:rPr>
                <w:rFonts w:eastAsiaTheme="minorEastAsia"/>
              </w:rPr>
              <w:t>при многоэтажной застройке</w:t>
            </w:r>
          </w:p>
        </w:tc>
        <w:tc>
          <w:tcPr>
            <w:tcW w:w="848" w:type="dxa"/>
            <w:tcBorders>
              <w:top w:val="single" w:sz="4" w:space="0" w:color="auto"/>
              <w:left w:val="single" w:sz="4" w:space="0" w:color="auto"/>
              <w:bottom w:val="single" w:sz="4" w:space="0" w:color="auto"/>
            </w:tcBorders>
          </w:tcPr>
          <w:p w14:paraId="3E98EBC0" w14:textId="77777777" w:rsidR="00697D23" w:rsidRPr="00675D0D" w:rsidRDefault="00697D23" w:rsidP="00DD4DCA">
            <w:pPr>
              <w:pStyle w:val="a7"/>
              <w:rPr>
                <w:rFonts w:eastAsiaTheme="minorEastAsia"/>
              </w:rPr>
            </w:pPr>
            <w:r w:rsidRPr="00675D0D">
              <w:rPr>
                <w:rFonts w:eastAsiaTheme="minorEastAsia"/>
              </w:rPr>
              <w:t>500</w:t>
            </w:r>
          </w:p>
        </w:tc>
      </w:tr>
      <w:tr w:rsidR="00675D0D" w:rsidRPr="00675D0D" w14:paraId="04A49286" w14:textId="77777777" w:rsidTr="00CB0B97">
        <w:tc>
          <w:tcPr>
            <w:tcW w:w="2125" w:type="dxa"/>
            <w:vMerge/>
            <w:tcBorders>
              <w:top w:val="single" w:sz="4" w:space="0" w:color="auto"/>
              <w:bottom w:val="single" w:sz="4" w:space="0" w:color="auto"/>
              <w:right w:val="single" w:sz="4" w:space="0" w:color="auto"/>
            </w:tcBorders>
          </w:tcPr>
          <w:p w14:paraId="09939FB3" w14:textId="77777777" w:rsidR="00697D23" w:rsidRPr="00675D0D" w:rsidRDefault="00697D23" w:rsidP="00DD4DCA">
            <w:pPr>
              <w:pStyle w:val="a6"/>
              <w:rPr>
                <w:rFonts w:eastAsiaTheme="minorEastAsia"/>
              </w:rPr>
            </w:pPr>
          </w:p>
        </w:tc>
        <w:tc>
          <w:tcPr>
            <w:tcW w:w="2970" w:type="dxa"/>
            <w:vMerge/>
            <w:tcBorders>
              <w:top w:val="single" w:sz="4" w:space="0" w:color="auto"/>
              <w:left w:val="single" w:sz="4" w:space="0" w:color="auto"/>
              <w:bottom w:val="single" w:sz="4" w:space="0" w:color="auto"/>
              <w:right w:val="single" w:sz="4" w:space="0" w:color="auto"/>
            </w:tcBorders>
          </w:tcPr>
          <w:p w14:paraId="7F625770" w14:textId="77777777" w:rsidR="00697D23" w:rsidRPr="00675D0D" w:rsidRDefault="00697D23" w:rsidP="00DD4DCA">
            <w:pPr>
              <w:pStyle w:val="a6"/>
              <w:rPr>
                <w:rFonts w:eastAsiaTheme="minorEastAsia"/>
              </w:rPr>
            </w:pPr>
          </w:p>
        </w:tc>
        <w:tc>
          <w:tcPr>
            <w:tcW w:w="2470" w:type="dxa"/>
            <w:vMerge/>
            <w:tcBorders>
              <w:top w:val="single" w:sz="4" w:space="0" w:color="auto"/>
              <w:left w:val="single" w:sz="4" w:space="0" w:color="auto"/>
              <w:bottom w:val="single" w:sz="4" w:space="0" w:color="auto"/>
              <w:right w:val="single" w:sz="4" w:space="0" w:color="auto"/>
            </w:tcBorders>
          </w:tcPr>
          <w:p w14:paraId="7AC1537A" w14:textId="77777777" w:rsidR="00697D23" w:rsidRPr="00675D0D" w:rsidRDefault="00697D23" w:rsidP="00DD4DCA">
            <w:pPr>
              <w:pStyle w:val="a6"/>
              <w:rPr>
                <w:rFonts w:eastAsiaTheme="minorEastAsia"/>
              </w:rPr>
            </w:pPr>
          </w:p>
        </w:tc>
        <w:tc>
          <w:tcPr>
            <w:tcW w:w="1936" w:type="dxa"/>
            <w:tcBorders>
              <w:top w:val="single" w:sz="4" w:space="0" w:color="auto"/>
              <w:left w:val="single" w:sz="4" w:space="0" w:color="auto"/>
              <w:bottom w:val="single" w:sz="4" w:space="0" w:color="auto"/>
              <w:right w:val="single" w:sz="4" w:space="0" w:color="auto"/>
            </w:tcBorders>
          </w:tcPr>
          <w:p w14:paraId="65AC6FD2" w14:textId="77777777" w:rsidR="00697D23" w:rsidRPr="00675D0D" w:rsidRDefault="00697D23" w:rsidP="00DD4DCA">
            <w:pPr>
              <w:pStyle w:val="a7"/>
              <w:rPr>
                <w:rFonts w:eastAsiaTheme="minorEastAsia"/>
              </w:rPr>
            </w:pPr>
            <w:r w:rsidRPr="00675D0D">
              <w:rPr>
                <w:rFonts w:eastAsiaTheme="minorEastAsia"/>
              </w:rPr>
              <w:t>при одно- и двухэтажной застройке</w:t>
            </w:r>
          </w:p>
        </w:tc>
        <w:tc>
          <w:tcPr>
            <w:tcW w:w="848" w:type="dxa"/>
            <w:tcBorders>
              <w:top w:val="single" w:sz="4" w:space="0" w:color="auto"/>
              <w:left w:val="single" w:sz="4" w:space="0" w:color="auto"/>
              <w:bottom w:val="single" w:sz="4" w:space="0" w:color="auto"/>
            </w:tcBorders>
          </w:tcPr>
          <w:p w14:paraId="234AB8E9" w14:textId="77777777" w:rsidR="00697D23" w:rsidRPr="00675D0D" w:rsidRDefault="00697D23" w:rsidP="00DD4DCA">
            <w:pPr>
              <w:pStyle w:val="a7"/>
              <w:rPr>
                <w:rFonts w:eastAsiaTheme="minorEastAsia"/>
              </w:rPr>
            </w:pPr>
            <w:r w:rsidRPr="00675D0D">
              <w:rPr>
                <w:rFonts w:eastAsiaTheme="minorEastAsia"/>
              </w:rPr>
              <w:t>800</w:t>
            </w:r>
          </w:p>
        </w:tc>
      </w:tr>
      <w:tr w:rsidR="00675D0D" w:rsidRPr="00675D0D" w14:paraId="03F9F473" w14:textId="77777777" w:rsidTr="00342115">
        <w:tc>
          <w:tcPr>
            <w:tcW w:w="10349" w:type="dxa"/>
            <w:gridSpan w:val="5"/>
            <w:tcBorders>
              <w:top w:val="single" w:sz="4" w:space="0" w:color="auto"/>
              <w:bottom w:val="single" w:sz="4" w:space="0" w:color="auto"/>
            </w:tcBorders>
          </w:tcPr>
          <w:p w14:paraId="2FEA5A4E" w14:textId="77777777" w:rsidR="00CB0B97" w:rsidRPr="00675D0D" w:rsidRDefault="00CB0B97" w:rsidP="00CB0B97">
            <w:pPr>
              <w:ind w:firstLine="0"/>
            </w:pPr>
            <w:r w:rsidRPr="00675D0D">
              <w:lastRenderedPageBreak/>
              <w:t>______________________________</w:t>
            </w:r>
          </w:p>
          <w:p w14:paraId="26401889" w14:textId="5311A824" w:rsidR="00CB0B97" w:rsidRPr="00675D0D" w:rsidRDefault="00CB0B97" w:rsidP="00CB0B97">
            <w:pPr>
              <w:ind w:firstLine="0"/>
            </w:pPr>
            <w:bookmarkStart w:id="205" w:name="sub_33333333"/>
            <w:r w:rsidRPr="00675D0D">
              <w:t>* Количество и границы административных участков определяются территориальными органами МВД России.</w:t>
            </w:r>
            <w:bookmarkEnd w:id="205"/>
          </w:p>
        </w:tc>
      </w:tr>
    </w:tbl>
    <w:p w14:paraId="3895C3EB" w14:textId="77777777" w:rsidR="00697D23" w:rsidRPr="00675D0D" w:rsidRDefault="00697D23" w:rsidP="00697D23"/>
    <w:p w14:paraId="47D3213F" w14:textId="650974A4" w:rsidR="00697D23" w:rsidRPr="00675D0D" w:rsidRDefault="00697D23" w:rsidP="00697D23">
      <w:pPr>
        <w:pStyle w:val="1"/>
        <w:rPr>
          <w:color w:val="auto"/>
        </w:rPr>
      </w:pPr>
      <w:bookmarkStart w:id="206" w:name="sub_706"/>
      <w:r w:rsidRPr="00675D0D">
        <w:rPr>
          <w:color w:val="auto"/>
        </w:rPr>
        <w:t>1</w:t>
      </w:r>
      <w:r w:rsidR="00BF4709" w:rsidRPr="00675D0D">
        <w:rPr>
          <w:color w:val="auto"/>
        </w:rPr>
        <w:t>4</w:t>
      </w:r>
      <w:r w:rsidRPr="00675D0D">
        <w:rPr>
          <w:color w:val="auto"/>
        </w:rPr>
        <w:t>. Нормативы градостроительного проектирования объектов, необходимых для обеспечения первичных мер пожарной безопасности</w:t>
      </w:r>
    </w:p>
    <w:bookmarkEnd w:id="206"/>
    <w:p w14:paraId="09AF3BD1" w14:textId="77777777" w:rsidR="00697D23" w:rsidRPr="00675D0D" w:rsidRDefault="00697D23" w:rsidP="00697D23"/>
    <w:p w14:paraId="229670CF" w14:textId="61AB7F44" w:rsidR="00697D23" w:rsidRPr="00675D0D" w:rsidRDefault="00697D23" w:rsidP="00697D23">
      <w:r w:rsidRPr="00675D0D">
        <w:t>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первичных мер пожарной безопасности, приведены в таблице 1</w:t>
      </w:r>
      <w:r w:rsidR="00BF4709" w:rsidRPr="00675D0D">
        <w:t>4</w:t>
      </w:r>
      <w:r w:rsidRPr="00675D0D">
        <w:t>.1.</w:t>
      </w:r>
    </w:p>
    <w:p w14:paraId="00726B4D" w14:textId="77777777" w:rsidR="00697D23" w:rsidRPr="00675D0D" w:rsidRDefault="00697D23" w:rsidP="00697D23"/>
    <w:p w14:paraId="408B21FE" w14:textId="6C0CB7AA" w:rsidR="00697D23" w:rsidRPr="00675D0D" w:rsidRDefault="00697D23" w:rsidP="00697D23">
      <w:pPr>
        <w:ind w:firstLine="698"/>
        <w:jc w:val="right"/>
      </w:pPr>
      <w:bookmarkStart w:id="207" w:name="sub_705"/>
      <w:r w:rsidRPr="00675D0D">
        <w:rPr>
          <w:rStyle w:val="a4"/>
          <w:bCs/>
          <w:color w:val="auto"/>
        </w:rPr>
        <w:t>Таблица 1</w:t>
      </w:r>
      <w:r w:rsidR="00BF4709" w:rsidRPr="00675D0D">
        <w:rPr>
          <w:rStyle w:val="a4"/>
          <w:bCs/>
          <w:color w:val="auto"/>
        </w:rPr>
        <w:t>4</w:t>
      </w:r>
      <w:r w:rsidRPr="00675D0D">
        <w:rPr>
          <w:rStyle w:val="a4"/>
          <w:bCs/>
          <w:color w:val="auto"/>
        </w:rPr>
        <w:t>.1</w:t>
      </w:r>
    </w:p>
    <w:bookmarkEnd w:id="207"/>
    <w:p w14:paraId="34A3EFE2"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6"/>
        <w:gridCol w:w="3504"/>
        <w:gridCol w:w="2254"/>
        <w:gridCol w:w="2577"/>
      </w:tblGrid>
      <w:tr w:rsidR="00675D0D" w:rsidRPr="00675D0D" w14:paraId="7665825C" w14:textId="77777777" w:rsidTr="00DD4DCA">
        <w:tc>
          <w:tcPr>
            <w:tcW w:w="1946" w:type="dxa"/>
            <w:tcBorders>
              <w:top w:val="single" w:sz="4" w:space="0" w:color="auto"/>
              <w:bottom w:val="single" w:sz="4" w:space="0" w:color="auto"/>
              <w:right w:val="single" w:sz="4" w:space="0" w:color="auto"/>
            </w:tcBorders>
          </w:tcPr>
          <w:p w14:paraId="1036718B"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3504" w:type="dxa"/>
            <w:tcBorders>
              <w:top w:val="single" w:sz="4" w:space="0" w:color="auto"/>
              <w:left w:val="single" w:sz="4" w:space="0" w:color="auto"/>
              <w:bottom w:val="single" w:sz="4" w:space="0" w:color="auto"/>
              <w:right w:val="single" w:sz="4" w:space="0" w:color="auto"/>
            </w:tcBorders>
          </w:tcPr>
          <w:p w14:paraId="13AE9D11"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254" w:type="dxa"/>
            <w:tcBorders>
              <w:top w:val="single" w:sz="4" w:space="0" w:color="auto"/>
              <w:left w:val="single" w:sz="4" w:space="0" w:color="auto"/>
              <w:bottom w:val="single" w:sz="4" w:space="0" w:color="auto"/>
              <w:right w:val="single" w:sz="4" w:space="0" w:color="auto"/>
            </w:tcBorders>
          </w:tcPr>
          <w:p w14:paraId="2CCC582A"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577" w:type="dxa"/>
            <w:tcBorders>
              <w:top w:val="single" w:sz="4" w:space="0" w:color="auto"/>
              <w:left w:val="single" w:sz="4" w:space="0" w:color="auto"/>
              <w:bottom w:val="single" w:sz="4" w:space="0" w:color="auto"/>
            </w:tcBorders>
          </w:tcPr>
          <w:p w14:paraId="365F0592"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5896CF64" w14:textId="77777777" w:rsidTr="00DD4DCA">
        <w:tc>
          <w:tcPr>
            <w:tcW w:w="1946" w:type="dxa"/>
            <w:vMerge w:val="restart"/>
            <w:tcBorders>
              <w:top w:val="single" w:sz="4" w:space="0" w:color="auto"/>
              <w:bottom w:val="single" w:sz="4" w:space="0" w:color="auto"/>
              <w:right w:val="single" w:sz="4" w:space="0" w:color="auto"/>
            </w:tcBorders>
          </w:tcPr>
          <w:p w14:paraId="2F46F8D6" w14:textId="77777777" w:rsidR="00697D23" w:rsidRPr="00675D0D" w:rsidRDefault="00697D23" w:rsidP="00DD4DCA">
            <w:pPr>
              <w:pStyle w:val="a7"/>
              <w:rPr>
                <w:rFonts w:eastAsiaTheme="minorEastAsia"/>
              </w:rPr>
            </w:pPr>
            <w:r w:rsidRPr="00675D0D">
              <w:rPr>
                <w:rFonts w:eastAsiaTheme="minorEastAsia"/>
              </w:rPr>
              <w:t>Подразделения пожарной охраны</w:t>
            </w:r>
            <w:hyperlink w:anchor="sub_44444444" w:history="1">
              <w:r w:rsidRPr="00675D0D">
                <w:rPr>
                  <w:rStyle w:val="a5"/>
                  <w:rFonts w:eastAsiaTheme="minorEastAsia" w:cs="Times New Roman CYR"/>
                  <w:color w:val="auto"/>
                </w:rPr>
                <w:t>*</w:t>
              </w:r>
            </w:hyperlink>
          </w:p>
        </w:tc>
        <w:tc>
          <w:tcPr>
            <w:tcW w:w="3504" w:type="dxa"/>
            <w:tcBorders>
              <w:top w:val="single" w:sz="4" w:space="0" w:color="auto"/>
              <w:left w:val="single" w:sz="4" w:space="0" w:color="auto"/>
              <w:bottom w:val="single" w:sz="4" w:space="0" w:color="auto"/>
              <w:right w:val="single" w:sz="4" w:space="0" w:color="auto"/>
            </w:tcBorders>
          </w:tcPr>
          <w:p w14:paraId="50C4F57E"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2F0AD51E"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577" w:type="dxa"/>
            <w:tcBorders>
              <w:top w:val="single" w:sz="4" w:space="0" w:color="auto"/>
              <w:left w:val="single" w:sz="4" w:space="0" w:color="auto"/>
              <w:bottom w:val="single" w:sz="4" w:space="0" w:color="auto"/>
            </w:tcBorders>
          </w:tcPr>
          <w:p w14:paraId="4D9E9A6B" w14:textId="77777777" w:rsidR="00697D23" w:rsidRPr="00675D0D" w:rsidRDefault="00697D23" w:rsidP="00DD4DCA">
            <w:pPr>
              <w:pStyle w:val="a7"/>
              <w:rPr>
                <w:rFonts w:eastAsiaTheme="minorEastAsia"/>
              </w:rPr>
            </w:pPr>
            <w:r w:rsidRPr="00675D0D">
              <w:rPr>
                <w:rFonts w:eastAsiaTheme="minorEastAsia"/>
              </w:rPr>
              <w:t xml:space="preserve">по расчету в соответствии с </w:t>
            </w:r>
            <w:hyperlink r:id="rId143" w:history="1">
              <w:r w:rsidRPr="00675D0D">
                <w:rPr>
                  <w:rFonts w:eastAsiaTheme="minorEastAsia"/>
                </w:rPr>
                <w:t>СП 11.13130.2009</w:t>
              </w:r>
            </w:hyperlink>
          </w:p>
        </w:tc>
      </w:tr>
      <w:tr w:rsidR="00675D0D" w:rsidRPr="00675D0D" w14:paraId="5A8EDB02" w14:textId="77777777" w:rsidTr="00DD4DCA">
        <w:tc>
          <w:tcPr>
            <w:tcW w:w="1946" w:type="dxa"/>
            <w:vMerge/>
            <w:tcBorders>
              <w:top w:val="single" w:sz="4" w:space="0" w:color="auto"/>
              <w:bottom w:val="single" w:sz="4" w:space="0" w:color="auto"/>
              <w:right w:val="single" w:sz="4" w:space="0" w:color="auto"/>
            </w:tcBorders>
          </w:tcPr>
          <w:p w14:paraId="2C9F04F9" w14:textId="77777777" w:rsidR="00697D23" w:rsidRPr="00675D0D" w:rsidRDefault="00697D23" w:rsidP="00DD4DCA">
            <w:pPr>
              <w:pStyle w:val="a6"/>
              <w:rPr>
                <w:rFonts w:eastAsiaTheme="minorEastAsia"/>
              </w:rPr>
            </w:pPr>
          </w:p>
        </w:tc>
        <w:tc>
          <w:tcPr>
            <w:tcW w:w="3504" w:type="dxa"/>
            <w:tcBorders>
              <w:top w:val="single" w:sz="4" w:space="0" w:color="auto"/>
              <w:left w:val="single" w:sz="4" w:space="0" w:color="auto"/>
              <w:bottom w:val="single" w:sz="4" w:space="0" w:color="auto"/>
              <w:right w:val="single" w:sz="4" w:space="0" w:color="auto"/>
            </w:tcBorders>
          </w:tcPr>
          <w:p w14:paraId="6B8E8F88"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254" w:type="dxa"/>
            <w:tcBorders>
              <w:top w:val="single" w:sz="4" w:space="0" w:color="auto"/>
              <w:left w:val="single" w:sz="4" w:space="0" w:color="auto"/>
              <w:bottom w:val="single" w:sz="4" w:space="0" w:color="auto"/>
              <w:right w:val="single" w:sz="4" w:space="0" w:color="auto"/>
            </w:tcBorders>
          </w:tcPr>
          <w:p w14:paraId="572554C2" w14:textId="77777777" w:rsidR="00697D23" w:rsidRPr="00675D0D" w:rsidRDefault="00697D23" w:rsidP="00DD4DCA">
            <w:pPr>
              <w:pStyle w:val="a7"/>
              <w:rPr>
                <w:rFonts w:eastAsiaTheme="minorEastAsia"/>
              </w:rPr>
            </w:pPr>
            <w:r w:rsidRPr="00675D0D">
              <w:rPr>
                <w:rFonts w:eastAsiaTheme="minorEastAsia"/>
              </w:rPr>
              <w:t>-</w:t>
            </w:r>
          </w:p>
        </w:tc>
        <w:tc>
          <w:tcPr>
            <w:tcW w:w="2577" w:type="dxa"/>
            <w:tcBorders>
              <w:top w:val="single" w:sz="4" w:space="0" w:color="auto"/>
              <w:left w:val="single" w:sz="4" w:space="0" w:color="auto"/>
              <w:bottom w:val="single" w:sz="4" w:space="0" w:color="auto"/>
            </w:tcBorders>
          </w:tcPr>
          <w:p w14:paraId="4E317629" w14:textId="77777777" w:rsidR="00697D23" w:rsidRPr="00675D0D" w:rsidRDefault="00697D23" w:rsidP="00DD4DCA">
            <w:pPr>
              <w:pStyle w:val="a7"/>
              <w:rPr>
                <w:rFonts w:eastAsiaTheme="minorEastAsia"/>
              </w:rPr>
            </w:pPr>
            <w:r w:rsidRPr="00675D0D">
              <w:rPr>
                <w:rFonts w:eastAsiaTheme="minorEastAsia"/>
              </w:rPr>
              <w:t xml:space="preserve">по расчету в соответствии с </w:t>
            </w:r>
            <w:hyperlink r:id="rId144" w:history="1">
              <w:r w:rsidRPr="00675D0D">
                <w:rPr>
                  <w:rFonts w:eastAsiaTheme="minorEastAsia"/>
                </w:rPr>
                <w:t>СП 11.13130.2009</w:t>
              </w:r>
            </w:hyperlink>
          </w:p>
        </w:tc>
      </w:tr>
      <w:tr w:rsidR="00675D0D" w:rsidRPr="00675D0D" w14:paraId="60505C34" w14:textId="77777777" w:rsidTr="00DD4DCA">
        <w:tc>
          <w:tcPr>
            <w:tcW w:w="1946" w:type="dxa"/>
            <w:vMerge w:val="restart"/>
            <w:tcBorders>
              <w:top w:val="single" w:sz="4" w:space="0" w:color="auto"/>
              <w:bottom w:val="single" w:sz="4" w:space="0" w:color="auto"/>
              <w:right w:val="single" w:sz="4" w:space="0" w:color="auto"/>
            </w:tcBorders>
          </w:tcPr>
          <w:p w14:paraId="3574CCF2" w14:textId="77777777" w:rsidR="00697D23" w:rsidRPr="00675D0D" w:rsidRDefault="00697D23" w:rsidP="00DD4DCA">
            <w:pPr>
              <w:pStyle w:val="a7"/>
              <w:rPr>
                <w:rFonts w:eastAsiaTheme="minorEastAsia"/>
              </w:rPr>
            </w:pPr>
            <w:r w:rsidRPr="00675D0D">
              <w:rPr>
                <w:rFonts w:eastAsiaTheme="minorEastAsia"/>
              </w:rPr>
              <w:t>Источники наружного противопожарного водоснабжения</w:t>
            </w:r>
            <w:hyperlink w:anchor="sub_55555555" w:history="1">
              <w:r w:rsidRPr="00675D0D">
                <w:rPr>
                  <w:rStyle w:val="a5"/>
                  <w:rFonts w:eastAsiaTheme="minorEastAsia" w:cs="Times New Roman CYR"/>
                  <w:color w:val="auto"/>
                </w:rPr>
                <w:t>**</w:t>
              </w:r>
            </w:hyperlink>
          </w:p>
        </w:tc>
        <w:tc>
          <w:tcPr>
            <w:tcW w:w="3504" w:type="dxa"/>
            <w:tcBorders>
              <w:top w:val="single" w:sz="4" w:space="0" w:color="auto"/>
              <w:left w:val="single" w:sz="4" w:space="0" w:color="auto"/>
              <w:bottom w:val="single" w:sz="4" w:space="0" w:color="auto"/>
              <w:right w:val="single" w:sz="4" w:space="0" w:color="auto"/>
            </w:tcBorders>
          </w:tcPr>
          <w:p w14:paraId="5CE724FF"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2A83369C"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577" w:type="dxa"/>
            <w:tcBorders>
              <w:top w:val="single" w:sz="4" w:space="0" w:color="auto"/>
              <w:left w:val="single" w:sz="4" w:space="0" w:color="auto"/>
              <w:bottom w:val="single" w:sz="4" w:space="0" w:color="auto"/>
            </w:tcBorders>
          </w:tcPr>
          <w:p w14:paraId="06D2CEB3" w14:textId="54938168" w:rsidR="00697D23" w:rsidRPr="00675D0D" w:rsidRDefault="00697D23" w:rsidP="00DD4DCA">
            <w:pPr>
              <w:pStyle w:val="a7"/>
              <w:rPr>
                <w:rFonts w:eastAsiaTheme="minorEastAsia"/>
              </w:rPr>
            </w:pPr>
            <w:r w:rsidRPr="00675D0D">
              <w:rPr>
                <w:rFonts w:eastAsiaTheme="minorEastAsia"/>
              </w:rPr>
              <w:t xml:space="preserve">по расчету в соответствии с </w:t>
            </w:r>
            <w:hyperlink r:id="rId145" w:history="1">
              <w:r w:rsidRPr="00675D0D">
                <w:rPr>
                  <w:rFonts w:eastAsiaTheme="minorEastAsia"/>
                </w:rPr>
                <w:t>СП 8.13130.</w:t>
              </w:r>
            </w:hyperlink>
            <w:r w:rsidR="0095445D" w:rsidRPr="00675D0D">
              <w:rPr>
                <w:rFonts w:eastAsiaTheme="minorEastAsia"/>
              </w:rPr>
              <w:t xml:space="preserve"> </w:t>
            </w:r>
          </w:p>
        </w:tc>
      </w:tr>
      <w:tr w:rsidR="00675D0D" w:rsidRPr="00675D0D" w14:paraId="0AC548CF" w14:textId="77777777" w:rsidTr="00DD4DCA">
        <w:tc>
          <w:tcPr>
            <w:tcW w:w="1946" w:type="dxa"/>
            <w:vMerge/>
            <w:tcBorders>
              <w:top w:val="single" w:sz="4" w:space="0" w:color="auto"/>
              <w:bottom w:val="single" w:sz="4" w:space="0" w:color="auto"/>
              <w:right w:val="single" w:sz="4" w:space="0" w:color="auto"/>
            </w:tcBorders>
          </w:tcPr>
          <w:p w14:paraId="05EE130E" w14:textId="77777777" w:rsidR="00697D23" w:rsidRPr="00675D0D" w:rsidRDefault="00697D23" w:rsidP="00DD4DCA">
            <w:pPr>
              <w:pStyle w:val="a6"/>
              <w:rPr>
                <w:rFonts w:eastAsiaTheme="minorEastAsia"/>
              </w:rPr>
            </w:pPr>
          </w:p>
        </w:tc>
        <w:tc>
          <w:tcPr>
            <w:tcW w:w="3504" w:type="dxa"/>
            <w:tcBorders>
              <w:top w:val="single" w:sz="4" w:space="0" w:color="auto"/>
              <w:left w:val="single" w:sz="4" w:space="0" w:color="auto"/>
              <w:bottom w:val="single" w:sz="4" w:space="0" w:color="auto"/>
              <w:right w:val="single" w:sz="4" w:space="0" w:color="auto"/>
            </w:tcBorders>
          </w:tcPr>
          <w:p w14:paraId="195DC399"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254" w:type="dxa"/>
            <w:tcBorders>
              <w:top w:val="single" w:sz="4" w:space="0" w:color="auto"/>
              <w:left w:val="single" w:sz="4" w:space="0" w:color="auto"/>
              <w:bottom w:val="single" w:sz="4" w:space="0" w:color="auto"/>
              <w:right w:val="single" w:sz="4" w:space="0" w:color="auto"/>
            </w:tcBorders>
          </w:tcPr>
          <w:p w14:paraId="3D25914F"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2577" w:type="dxa"/>
            <w:tcBorders>
              <w:top w:val="single" w:sz="4" w:space="0" w:color="auto"/>
              <w:left w:val="single" w:sz="4" w:space="0" w:color="auto"/>
              <w:bottom w:val="single" w:sz="4" w:space="0" w:color="auto"/>
            </w:tcBorders>
          </w:tcPr>
          <w:p w14:paraId="65445D89" w14:textId="77777777" w:rsidR="00697D23" w:rsidRPr="00675D0D" w:rsidRDefault="00697D23" w:rsidP="00DD4DCA">
            <w:pPr>
              <w:pStyle w:val="a7"/>
              <w:rPr>
                <w:rFonts w:eastAsiaTheme="minorEastAsia"/>
              </w:rPr>
            </w:pPr>
            <w:r w:rsidRPr="00675D0D">
              <w:rPr>
                <w:rFonts w:eastAsiaTheme="minorEastAsia"/>
              </w:rPr>
              <w:t>150</w:t>
            </w:r>
          </w:p>
        </w:tc>
      </w:tr>
      <w:tr w:rsidR="00675D0D" w:rsidRPr="00675D0D" w14:paraId="2C324AB9" w14:textId="77777777" w:rsidTr="00DD4DCA">
        <w:tc>
          <w:tcPr>
            <w:tcW w:w="1946" w:type="dxa"/>
            <w:vMerge w:val="restart"/>
            <w:tcBorders>
              <w:top w:val="single" w:sz="4" w:space="0" w:color="auto"/>
              <w:bottom w:val="single" w:sz="4" w:space="0" w:color="auto"/>
              <w:right w:val="single" w:sz="4" w:space="0" w:color="auto"/>
            </w:tcBorders>
          </w:tcPr>
          <w:p w14:paraId="4D86E03A" w14:textId="77777777" w:rsidR="00697D23" w:rsidRPr="00675D0D" w:rsidRDefault="00697D23" w:rsidP="00DD4DCA">
            <w:pPr>
              <w:pStyle w:val="a7"/>
              <w:rPr>
                <w:rFonts w:eastAsiaTheme="minorEastAsia"/>
              </w:rPr>
            </w:pPr>
            <w:r w:rsidRPr="00675D0D">
              <w:rPr>
                <w:rFonts w:eastAsiaTheme="minorEastAsia"/>
              </w:rPr>
              <w:t>Дороги (улицы, проезды) с обеспечением беспрепятственного проезда пожарной техники</w:t>
            </w:r>
            <w:hyperlink w:anchor="sub_66666666" w:history="1">
              <w:r w:rsidRPr="00675D0D">
                <w:rPr>
                  <w:rStyle w:val="a5"/>
                  <w:rFonts w:eastAsiaTheme="minorEastAsia" w:cs="Times New Roman CYR"/>
                  <w:color w:val="auto"/>
                </w:rPr>
                <w:t>***</w:t>
              </w:r>
            </w:hyperlink>
          </w:p>
        </w:tc>
        <w:tc>
          <w:tcPr>
            <w:tcW w:w="3504" w:type="dxa"/>
            <w:tcBorders>
              <w:top w:val="single" w:sz="4" w:space="0" w:color="auto"/>
              <w:left w:val="single" w:sz="4" w:space="0" w:color="auto"/>
              <w:bottom w:val="single" w:sz="4" w:space="0" w:color="auto"/>
              <w:right w:val="single" w:sz="4" w:space="0" w:color="auto"/>
            </w:tcBorders>
          </w:tcPr>
          <w:p w14:paraId="4A54DF4C"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3507325D" w14:textId="77777777" w:rsidR="00697D23" w:rsidRPr="00675D0D" w:rsidRDefault="00697D23" w:rsidP="00DD4DCA">
            <w:pPr>
              <w:pStyle w:val="a7"/>
              <w:rPr>
                <w:rFonts w:eastAsiaTheme="minorEastAsia"/>
              </w:rPr>
            </w:pPr>
            <w:r w:rsidRPr="00675D0D">
              <w:rPr>
                <w:rFonts w:eastAsiaTheme="minorEastAsia"/>
              </w:rPr>
              <w:t>-</w:t>
            </w:r>
          </w:p>
        </w:tc>
        <w:tc>
          <w:tcPr>
            <w:tcW w:w="2577" w:type="dxa"/>
            <w:tcBorders>
              <w:top w:val="single" w:sz="4" w:space="0" w:color="auto"/>
              <w:left w:val="single" w:sz="4" w:space="0" w:color="auto"/>
              <w:bottom w:val="single" w:sz="4" w:space="0" w:color="auto"/>
            </w:tcBorders>
          </w:tcPr>
          <w:p w14:paraId="7023E5C3"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7C09CDA9" w14:textId="77777777" w:rsidTr="00DD4DCA">
        <w:tc>
          <w:tcPr>
            <w:tcW w:w="1946" w:type="dxa"/>
            <w:vMerge/>
            <w:tcBorders>
              <w:top w:val="single" w:sz="4" w:space="0" w:color="auto"/>
              <w:bottom w:val="single" w:sz="4" w:space="0" w:color="auto"/>
              <w:right w:val="single" w:sz="4" w:space="0" w:color="auto"/>
            </w:tcBorders>
          </w:tcPr>
          <w:p w14:paraId="20696FCE" w14:textId="77777777" w:rsidR="00697D23" w:rsidRPr="00675D0D" w:rsidRDefault="00697D23" w:rsidP="00DD4DCA">
            <w:pPr>
              <w:pStyle w:val="a6"/>
              <w:rPr>
                <w:rFonts w:eastAsiaTheme="minorEastAsia"/>
              </w:rPr>
            </w:pPr>
          </w:p>
        </w:tc>
        <w:tc>
          <w:tcPr>
            <w:tcW w:w="3504" w:type="dxa"/>
            <w:tcBorders>
              <w:top w:val="single" w:sz="4" w:space="0" w:color="auto"/>
              <w:left w:val="single" w:sz="4" w:space="0" w:color="auto"/>
              <w:bottom w:val="single" w:sz="4" w:space="0" w:color="auto"/>
              <w:right w:val="single" w:sz="4" w:space="0" w:color="auto"/>
            </w:tcBorders>
          </w:tcPr>
          <w:p w14:paraId="07F2E816"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254" w:type="dxa"/>
            <w:tcBorders>
              <w:top w:val="single" w:sz="4" w:space="0" w:color="auto"/>
              <w:left w:val="single" w:sz="4" w:space="0" w:color="auto"/>
              <w:bottom w:val="single" w:sz="4" w:space="0" w:color="auto"/>
              <w:right w:val="single" w:sz="4" w:space="0" w:color="auto"/>
            </w:tcBorders>
          </w:tcPr>
          <w:p w14:paraId="0CBE5AF4"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м</w:t>
            </w:r>
          </w:p>
        </w:tc>
        <w:tc>
          <w:tcPr>
            <w:tcW w:w="2577" w:type="dxa"/>
            <w:tcBorders>
              <w:top w:val="single" w:sz="4" w:space="0" w:color="auto"/>
              <w:left w:val="single" w:sz="4" w:space="0" w:color="auto"/>
              <w:bottom w:val="single" w:sz="4" w:space="0" w:color="auto"/>
            </w:tcBorders>
          </w:tcPr>
          <w:p w14:paraId="7DB3F6A3" w14:textId="77777777" w:rsidR="00697D23" w:rsidRPr="00675D0D" w:rsidRDefault="00697D23" w:rsidP="00DD4DCA">
            <w:pPr>
              <w:pStyle w:val="a7"/>
              <w:rPr>
                <w:rFonts w:eastAsiaTheme="minorEastAsia"/>
              </w:rPr>
            </w:pPr>
            <w:r w:rsidRPr="00675D0D">
              <w:rPr>
                <w:rFonts w:eastAsiaTheme="minorEastAsia"/>
              </w:rPr>
              <w:t>150</w:t>
            </w:r>
          </w:p>
        </w:tc>
      </w:tr>
      <w:tr w:rsidR="00675D0D" w:rsidRPr="00675D0D" w14:paraId="55C84920" w14:textId="77777777" w:rsidTr="00342115">
        <w:tc>
          <w:tcPr>
            <w:tcW w:w="10281" w:type="dxa"/>
            <w:gridSpan w:val="4"/>
            <w:tcBorders>
              <w:top w:val="single" w:sz="4" w:space="0" w:color="auto"/>
              <w:bottom w:val="single" w:sz="4" w:space="0" w:color="auto"/>
            </w:tcBorders>
          </w:tcPr>
          <w:p w14:paraId="3F4E2DAF" w14:textId="623AAE24" w:rsidR="00CB0B97" w:rsidRPr="00675D0D" w:rsidRDefault="00CB0B97" w:rsidP="00CB0B97">
            <w:pPr>
              <w:ind w:firstLine="0"/>
            </w:pPr>
            <w:r w:rsidRPr="00675D0D">
              <w:t>_____________________________</w:t>
            </w:r>
          </w:p>
          <w:p w14:paraId="6B0BA75A" w14:textId="77777777" w:rsidR="00CB0B97" w:rsidRPr="00675D0D" w:rsidRDefault="00CB0B97" w:rsidP="00CB0B97">
            <w:pPr>
              <w:ind w:firstLine="0"/>
            </w:pPr>
            <w:bookmarkStart w:id="208" w:name="sub_44444444"/>
            <w:r w:rsidRPr="00675D0D">
              <w:t>* При разработке документов территориального планирования и документации по планировке территории необходимо резервировать территорию под размещение пожарных депо с учетом перспективы развития городского округа в размере необходимой площади земельного участка. Площадь земельных участков в зависимости от типа пожарного депо определяется техническим заданием на проектирование.</w:t>
            </w:r>
            <w:bookmarkEnd w:id="208"/>
          </w:p>
          <w:p w14:paraId="66B78D46" w14:textId="77777777" w:rsidR="00CB0B97" w:rsidRPr="00675D0D" w:rsidRDefault="00CB0B97" w:rsidP="00CB0B97">
            <w:pPr>
              <w:ind w:firstLine="0"/>
            </w:pPr>
            <w:bookmarkStart w:id="209" w:name="sub_55555555"/>
            <w:r w:rsidRPr="00675D0D">
              <w:t xml:space="preserve">** В качестве источников противопожарного водоснабжения могут использоваться естественные и искусственные водоемы, а также внутренний и наружный водопроводы (в том числе питьевые, </w:t>
            </w:r>
            <w:r w:rsidRPr="00675D0D">
              <w:lastRenderedPageBreak/>
              <w:t>хозяйственно-питьевые, хозяйственные и противопожарные).</w:t>
            </w:r>
          </w:p>
          <w:p w14:paraId="6A72EBAD" w14:textId="4B163AA9" w:rsidR="00CB0B97" w:rsidRPr="00675D0D" w:rsidRDefault="00CB0B97" w:rsidP="00CB0B97">
            <w:pPr>
              <w:ind w:firstLine="0"/>
            </w:pPr>
            <w:bookmarkStart w:id="210" w:name="sub_66666666"/>
            <w:bookmarkEnd w:id="209"/>
            <w:r w:rsidRPr="00675D0D">
              <w:t>*** Ширина проездов для пожарной техники должна составлять не менее 6 м. Тупиковые проезды должны заканчиваться площадками для разворота пожарной техники размером не менее 15х15 м. Максимальная протяженность тупикового проезда не должна превышать 150 м.</w:t>
            </w:r>
            <w:bookmarkEnd w:id="210"/>
          </w:p>
        </w:tc>
      </w:tr>
    </w:tbl>
    <w:p w14:paraId="6C1B749A" w14:textId="77777777" w:rsidR="00697D23" w:rsidRPr="00675D0D" w:rsidRDefault="00697D23" w:rsidP="00CB0B97">
      <w:pPr>
        <w:ind w:firstLine="0"/>
      </w:pPr>
    </w:p>
    <w:p w14:paraId="745528EF" w14:textId="6ED3E326" w:rsidR="00697D23" w:rsidRPr="00675D0D" w:rsidRDefault="00697D23" w:rsidP="00697D23">
      <w:pPr>
        <w:pStyle w:val="1"/>
        <w:rPr>
          <w:color w:val="auto"/>
        </w:rPr>
      </w:pPr>
      <w:bookmarkStart w:id="211" w:name="sub_708"/>
      <w:r w:rsidRPr="00675D0D">
        <w:rPr>
          <w:color w:val="auto"/>
        </w:rPr>
        <w:t>1</w:t>
      </w:r>
      <w:r w:rsidR="00BF4709" w:rsidRPr="00675D0D">
        <w:rPr>
          <w:color w:val="auto"/>
        </w:rPr>
        <w:t>5</w:t>
      </w:r>
      <w:r w:rsidRPr="00675D0D">
        <w:rPr>
          <w:color w:val="auto"/>
        </w:rPr>
        <w:t>. Нормативы материально-технического обеспечения деятельности органов местного самоуправления муниципального образования "Город Череповец"</w:t>
      </w:r>
    </w:p>
    <w:bookmarkEnd w:id="211"/>
    <w:p w14:paraId="021055BC" w14:textId="77777777" w:rsidR="00697D23" w:rsidRPr="00675D0D" w:rsidRDefault="00697D23" w:rsidP="00697D23"/>
    <w:p w14:paraId="47B5B8FB" w14:textId="0449C54E" w:rsidR="00697D23" w:rsidRPr="00675D0D" w:rsidRDefault="00697D23" w:rsidP="00697D23">
      <w:r w:rsidRPr="00675D0D">
        <w:t>Предельные значения расчетных показателей минимально допустимого уровня обеспеченности и максимально допустимого уровня территориальной доступности объектов материально-технического обеспечения деятельности органов местного самоуправления городского округа, приведены в таблице 1</w:t>
      </w:r>
      <w:r w:rsidR="00BF4709" w:rsidRPr="00675D0D">
        <w:t>5</w:t>
      </w:r>
      <w:r w:rsidRPr="00675D0D">
        <w:t>.1.</w:t>
      </w:r>
    </w:p>
    <w:p w14:paraId="21864B0E" w14:textId="77777777" w:rsidR="00697D23" w:rsidRPr="00675D0D" w:rsidRDefault="00697D23" w:rsidP="00697D23"/>
    <w:p w14:paraId="37FA28B6" w14:textId="6352A77F" w:rsidR="00697D23" w:rsidRPr="00675D0D" w:rsidRDefault="00697D23" w:rsidP="00697D23">
      <w:pPr>
        <w:ind w:firstLine="698"/>
        <w:jc w:val="right"/>
      </w:pPr>
      <w:bookmarkStart w:id="212" w:name="sub_707"/>
      <w:r w:rsidRPr="00675D0D">
        <w:rPr>
          <w:rStyle w:val="a4"/>
          <w:bCs/>
          <w:color w:val="auto"/>
        </w:rPr>
        <w:t>Таблица 1</w:t>
      </w:r>
      <w:r w:rsidR="00BF4709" w:rsidRPr="00675D0D">
        <w:rPr>
          <w:rStyle w:val="a4"/>
          <w:bCs/>
          <w:color w:val="auto"/>
        </w:rPr>
        <w:t>5</w:t>
      </w:r>
      <w:r w:rsidRPr="00675D0D">
        <w:rPr>
          <w:rStyle w:val="a4"/>
          <w:bCs/>
          <w:color w:val="auto"/>
        </w:rPr>
        <w:t>.1</w:t>
      </w:r>
    </w:p>
    <w:bookmarkEnd w:id="212"/>
    <w:p w14:paraId="12F892AE"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01"/>
        <w:gridCol w:w="3224"/>
        <w:gridCol w:w="2528"/>
        <w:gridCol w:w="2028"/>
      </w:tblGrid>
      <w:tr w:rsidR="00675D0D" w:rsidRPr="00675D0D" w14:paraId="14FB2565" w14:textId="77777777" w:rsidTr="00DD4DCA">
        <w:tc>
          <w:tcPr>
            <w:tcW w:w="2501" w:type="dxa"/>
            <w:tcBorders>
              <w:top w:val="single" w:sz="4" w:space="0" w:color="auto"/>
              <w:bottom w:val="single" w:sz="4" w:space="0" w:color="auto"/>
              <w:right w:val="single" w:sz="4" w:space="0" w:color="auto"/>
            </w:tcBorders>
          </w:tcPr>
          <w:p w14:paraId="651FD867"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3224" w:type="dxa"/>
            <w:tcBorders>
              <w:top w:val="single" w:sz="4" w:space="0" w:color="auto"/>
              <w:left w:val="single" w:sz="4" w:space="0" w:color="auto"/>
              <w:bottom w:val="single" w:sz="4" w:space="0" w:color="auto"/>
              <w:right w:val="single" w:sz="4" w:space="0" w:color="auto"/>
            </w:tcBorders>
          </w:tcPr>
          <w:p w14:paraId="11BDD44B"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528" w:type="dxa"/>
            <w:tcBorders>
              <w:top w:val="single" w:sz="4" w:space="0" w:color="auto"/>
              <w:left w:val="single" w:sz="4" w:space="0" w:color="auto"/>
              <w:bottom w:val="single" w:sz="4" w:space="0" w:color="auto"/>
              <w:right w:val="single" w:sz="4" w:space="0" w:color="auto"/>
            </w:tcBorders>
          </w:tcPr>
          <w:p w14:paraId="3A85F1CD"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028" w:type="dxa"/>
            <w:tcBorders>
              <w:top w:val="single" w:sz="4" w:space="0" w:color="auto"/>
              <w:left w:val="single" w:sz="4" w:space="0" w:color="auto"/>
              <w:bottom w:val="single" w:sz="4" w:space="0" w:color="auto"/>
            </w:tcBorders>
          </w:tcPr>
          <w:p w14:paraId="3F9A13EC"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0F0177E1" w14:textId="77777777" w:rsidTr="00DD4DCA">
        <w:tc>
          <w:tcPr>
            <w:tcW w:w="2501" w:type="dxa"/>
            <w:vMerge w:val="restart"/>
            <w:tcBorders>
              <w:top w:val="single" w:sz="4" w:space="0" w:color="auto"/>
              <w:bottom w:val="single" w:sz="4" w:space="0" w:color="auto"/>
              <w:right w:val="single" w:sz="4" w:space="0" w:color="auto"/>
            </w:tcBorders>
          </w:tcPr>
          <w:p w14:paraId="01D6534F" w14:textId="77777777" w:rsidR="00697D23" w:rsidRPr="00675D0D" w:rsidRDefault="00697D23" w:rsidP="00DD4DCA">
            <w:pPr>
              <w:pStyle w:val="a7"/>
              <w:rPr>
                <w:rFonts w:eastAsiaTheme="minorEastAsia"/>
              </w:rPr>
            </w:pPr>
            <w:r w:rsidRPr="00675D0D">
              <w:rPr>
                <w:rFonts w:eastAsiaTheme="minorEastAsia"/>
              </w:rPr>
              <w:t>Здания, занимаемые органами местного самоуправления городского округа</w:t>
            </w:r>
          </w:p>
        </w:tc>
        <w:tc>
          <w:tcPr>
            <w:tcW w:w="3224" w:type="dxa"/>
            <w:tcBorders>
              <w:top w:val="single" w:sz="4" w:space="0" w:color="auto"/>
              <w:left w:val="single" w:sz="4" w:space="0" w:color="auto"/>
              <w:bottom w:val="single" w:sz="4" w:space="0" w:color="auto"/>
              <w:right w:val="single" w:sz="4" w:space="0" w:color="auto"/>
            </w:tcBorders>
          </w:tcPr>
          <w:p w14:paraId="1646B958"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28" w:type="dxa"/>
            <w:tcBorders>
              <w:top w:val="single" w:sz="4" w:space="0" w:color="auto"/>
              <w:left w:val="single" w:sz="4" w:space="0" w:color="auto"/>
              <w:bottom w:val="single" w:sz="4" w:space="0" w:color="auto"/>
              <w:right w:val="single" w:sz="4" w:space="0" w:color="auto"/>
            </w:tcBorders>
          </w:tcPr>
          <w:p w14:paraId="32412EED" w14:textId="77777777" w:rsidR="00697D23" w:rsidRPr="00675D0D" w:rsidRDefault="00697D23" w:rsidP="00DD4DCA">
            <w:pPr>
              <w:pStyle w:val="a7"/>
              <w:rPr>
                <w:rFonts w:eastAsiaTheme="minorEastAsia"/>
              </w:rPr>
            </w:pPr>
            <w:r w:rsidRPr="00675D0D">
              <w:rPr>
                <w:rFonts w:eastAsiaTheme="minorEastAsia"/>
              </w:rPr>
              <w:t>Уровень обеспеченности</w:t>
            </w:r>
          </w:p>
        </w:tc>
        <w:tc>
          <w:tcPr>
            <w:tcW w:w="2028" w:type="dxa"/>
            <w:tcBorders>
              <w:top w:val="single" w:sz="4" w:space="0" w:color="auto"/>
              <w:left w:val="single" w:sz="4" w:space="0" w:color="auto"/>
              <w:bottom w:val="single" w:sz="4" w:space="0" w:color="auto"/>
            </w:tcBorders>
          </w:tcPr>
          <w:p w14:paraId="09B20F4B"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1B13711C" w14:textId="77777777" w:rsidTr="00DD4DCA">
        <w:tc>
          <w:tcPr>
            <w:tcW w:w="2501" w:type="dxa"/>
            <w:vMerge/>
            <w:tcBorders>
              <w:top w:val="single" w:sz="4" w:space="0" w:color="auto"/>
              <w:bottom w:val="single" w:sz="4" w:space="0" w:color="auto"/>
              <w:right w:val="single" w:sz="4" w:space="0" w:color="auto"/>
            </w:tcBorders>
          </w:tcPr>
          <w:p w14:paraId="4660BF17" w14:textId="77777777" w:rsidR="00697D23" w:rsidRPr="00675D0D" w:rsidRDefault="00697D23" w:rsidP="00DD4DCA">
            <w:pPr>
              <w:pStyle w:val="a6"/>
              <w:rPr>
                <w:rFonts w:eastAsiaTheme="minorEastAsia"/>
              </w:rPr>
            </w:pPr>
          </w:p>
        </w:tc>
        <w:tc>
          <w:tcPr>
            <w:tcW w:w="3224" w:type="dxa"/>
            <w:tcBorders>
              <w:top w:val="single" w:sz="4" w:space="0" w:color="auto"/>
              <w:left w:val="single" w:sz="4" w:space="0" w:color="auto"/>
              <w:bottom w:val="single" w:sz="4" w:space="0" w:color="auto"/>
              <w:right w:val="single" w:sz="4" w:space="0" w:color="auto"/>
            </w:tcBorders>
          </w:tcPr>
          <w:p w14:paraId="088FB2B8"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28" w:type="dxa"/>
            <w:tcBorders>
              <w:top w:val="single" w:sz="4" w:space="0" w:color="auto"/>
              <w:left w:val="single" w:sz="4" w:space="0" w:color="auto"/>
              <w:bottom w:val="single" w:sz="4" w:space="0" w:color="auto"/>
              <w:right w:val="single" w:sz="4" w:space="0" w:color="auto"/>
            </w:tcBorders>
          </w:tcPr>
          <w:p w14:paraId="0BC7FCC3"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мин</w:t>
            </w:r>
          </w:p>
        </w:tc>
        <w:tc>
          <w:tcPr>
            <w:tcW w:w="2028" w:type="dxa"/>
            <w:tcBorders>
              <w:top w:val="single" w:sz="4" w:space="0" w:color="auto"/>
              <w:left w:val="single" w:sz="4" w:space="0" w:color="auto"/>
              <w:bottom w:val="single" w:sz="4" w:space="0" w:color="auto"/>
            </w:tcBorders>
          </w:tcPr>
          <w:p w14:paraId="123875FF" w14:textId="77777777" w:rsidR="00697D23" w:rsidRPr="00675D0D" w:rsidRDefault="00697D23" w:rsidP="00DD4DCA">
            <w:pPr>
              <w:pStyle w:val="a7"/>
              <w:rPr>
                <w:rFonts w:eastAsiaTheme="minorEastAsia"/>
              </w:rPr>
            </w:pPr>
            <w:r w:rsidRPr="00675D0D">
              <w:rPr>
                <w:rFonts w:eastAsiaTheme="minorEastAsia"/>
              </w:rPr>
              <w:t>60</w:t>
            </w:r>
          </w:p>
        </w:tc>
      </w:tr>
      <w:tr w:rsidR="00675D0D" w:rsidRPr="00675D0D" w14:paraId="7BAA535D" w14:textId="77777777" w:rsidTr="00DD4DCA">
        <w:tc>
          <w:tcPr>
            <w:tcW w:w="2501" w:type="dxa"/>
            <w:vMerge w:val="restart"/>
            <w:tcBorders>
              <w:top w:val="single" w:sz="4" w:space="0" w:color="auto"/>
              <w:bottom w:val="single" w:sz="4" w:space="0" w:color="auto"/>
              <w:right w:val="single" w:sz="4" w:space="0" w:color="auto"/>
            </w:tcBorders>
          </w:tcPr>
          <w:p w14:paraId="53E6FEDC" w14:textId="77777777" w:rsidR="00697D23" w:rsidRPr="00675D0D" w:rsidRDefault="00697D23" w:rsidP="00DD4DCA">
            <w:pPr>
              <w:pStyle w:val="a7"/>
              <w:rPr>
                <w:rFonts w:eastAsiaTheme="minorEastAsia"/>
              </w:rPr>
            </w:pPr>
            <w:r w:rsidRPr="00675D0D">
              <w:rPr>
                <w:rFonts w:eastAsiaTheme="minorEastAsia"/>
              </w:rPr>
              <w:t>Гаражи служебных автомобилей</w:t>
            </w:r>
          </w:p>
        </w:tc>
        <w:tc>
          <w:tcPr>
            <w:tcW w:w="3224" w:type="dxa"/>
            <w:tcBorders>
              <w:top w:val="single" w:sz="4" w:space="0" w:color="auto"/>
              <w:left w:val="single" w:sz="4" w:space="0" w:color="auto"/>
              <w:bottom w:val="single" w:sz="4" w:space="0" w:color="auto"/>
              <w:right w:val="single" w:sz="4" w:space="0" w:color="auto"/>
            </w:tcBorders>
          </w:tcPr>
          <w:p w14:paraId="5FCC26E5"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28" w:type="dxa"/>
            <w:tcBorders>
              <w:top w:val="single" w:sz="4" w:space="0" w:color="auto"/>
              <w:left w:val="single" w:sz="4" w:space="0" w:color="auto"/>
              <w:bottom w:val="single" w:sz="4" w:space="0" w:color="auto"/>
              <w:right w:val="single" w:sz="4" w:space="0" w:color="auto"/>
            </w:tcBorders>
          </w:tcPr>
          <w:p w14:paraId="35FD0B64"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028" w:type="dxa"/>
            <w:tcBorders>
              <w:top w:val="single" w:sz="4" w:space="0" w:color="auto"/>
              <w:left w:val="single" w:sz="4" w:space="0" w:color="auto"/>
              <w:bottom w:val="single" w:sz="4" w:space="0" w:color="auto"/>
            </w:tcBorders>
          </w:tcPr>
          <w:p w14:paraId="47AAB9E5"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DD6E16C" w14:textId="77777777" w:rsidTr="00DD4DCA">
        <w:tc>
          <w:tcPr>
            <w:tcW w:w="2501" w:type="dxa"/>
            <w:vMerge/>
            <w:tcBorders>
              <w:top w:val="single" w:sz="4" w:space="0" w:color="auto"/>
              <w:bottom w:val="single" w:sz="4" w:space="0" w:color="auto"/>
              <w:right w:val="single" w:sz="4" w:space="0" w:color="auto"/>
            </w:tcBorders>
          </w:tcPr>
          <w:p w14:paraId="504D1A6F" w14:textId="77777777" w:rsidR="00697D23" w:rsidRPr="00675D0D" w:rsidRDefault="00697D23" w:rsidP="00DD4DCA">
            <w:pPr>
              <w:pStyle w:val="a6"/>
              <w:rPr>
                <w:rFonts w:eastAsiaTheme="minorEastAsia"/>
              </w:rPr>
            </w:pPr>
          </w:p>
        </w:tc>
        <w:tc>
          <w:tcPr>
            <w:tcW w:w="3224" w:type="dxa"/>
            <w:tcBorders>
              <w:top w:val="single" w:sz="4" w:space="0" w:color="auto"/>
              <w:left w:val="single" w:sz="4" w:space="0" w:color="auto"/>
              <w:bottom w:val="single" w:sz="4" w:space="0" w:color="auto"/>
              <w:right w:val="single" w:sz="4" w:space="0" w:color="auto"/>
            </w:tcBorders>
          </w:tcPr>
          <w:p w14:paraId="38FBF3B5"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28" w:type="dxa"/>
            <w:tcBorders>
              <w:top w:val="single" w:sz="4" w:space="0" w:color="auto"/>
              <w:left w:val="single" w:sz="4" w:space="0" w:color="auto"/>
              <w:bottom w:val="single" w:sz="4" w:space="0" w:color="auto"/>
              <w:right w:val="single" w:sz="4" w:space="0" w:color="auto"/>
            </w:tcBorders>
          </w:tcPr>
          <w:p w14:paraId="34C1495C" w14:textId="77777777" w:rsidR="00697D23" w:rsidRPr="00675D0D" w:rsidRDefault="00697D23" w:rsidP="00DD4DCA">
            <w:pPr>
              <w:pStyle w:val="a7"/>
              <w:rPr>
                <w:rFonts w:eastAsiaTheme="minorEastAsia"/>
              </w:rPr>
            </w:pPr>
            <w:r w:rsidRPr="00675D0D">
              <w:rPr>
                <w:rFonts w:eastAsiaTheme="minorEastAsia"/>
              </w:rPr>
              <w:t>-</w:t>
            </w:r>
          </w:p>
        </w:tc>
        <w:tc>
          <w:tcPr>
            <w:tcW w:w="2028" w:type="dxa"/>
            <w:tcBorders>
              <w:top w:val="single" w:sz="4" w:space="0" w:color="auto"/>
              <w:left w:val="single" w:sz="4" w:space="0" w:color="auto"/>
              <w:bottom w:val="single" w:sz="4" w:space="0" w:color="auto"/>
            </w:tcBorders>
          </w:tcPr>
          <w:p w14:paraId="762829C2" w14:textId="77777777" w:rsidR="00697D23" w:rsidRPr="00675D0D" w:rsidRDefault="00697D23" w:rsidP="00DD4DCA">
            <w:pPr>
              <w:pStyle w:val="a7"/>
              <w:rPr>
                <w:rFonts w:eastAsiaTheme="minorEastAsia"/>
              </w:rPr>
            </w:pPr>
            <w:r w:rsidRPr="00675D0D">
              <w:rPr>
                <w:rFonts w:eastAsiaTheme="minorEastAsia"/>
              </w:rPr>
              <w:t>не нормируется</w:t>
            </w:r>
          </w:p>
        </w:tc>
      </w:tr>
    </w:tbl>
    <w:p w14:paraId="3792E671" w14:textId="77777777" w:rsidR="00697D23" w:rsidRPr="00675D0D" w:rsidRDefault="00697D23" w:rsidP="00697D23"/>
    <w:p w14:paraId="199F60C8" w14:textId="4EE0DC03" w:rsidR="00697D23" w:rsidRPr="00675D0D" w:rsidRDefault="00697D23" w:rsidP="00697D23">
      <w:pPr>
        <w:pStyle w:val="1"/>
        <w:rPr>
          <w:color w:val="auto"/>
        </w:rPr>
      </w:pPr>
      <w:bookmarkStart w:id="213" w:name="sub_714"/>
      <w:r w:rsidRPr="00675D0D">
        <w:rPr>
          <w:color w:val="auto"/>
        </w:rPr>
        <w:t>1</w:t>
      </w:r>
      <w:r w:rsidR="00BF4709" w:rsidRPr="00675D0D">
        <w:rPr>
          <w:color w:val="auto"/>
        </w:rPr>
        <w:t>6</w:t>
      </w:r>
      <w:r w:rsidRPr="00675D0D">
        <w:rPr>
          <w:color w:val="auto"/>
        </w:rPr>
        <w:t>. Нормативы охраны окружающей среды</w:t>
      </w:r>
    </w:p>
    <w:bookmarkEnd w:id="213"/>
    <w:p w14:paraId="1250A96F" w14:textId="77777777" w:rsidR="00697D23" w:rsidRPr="00675D0D" w:rsidRDefault="00697D23" w:rsidP="00697D23"/>
    <w:p w14:paraId="3B80B375" w14:textId="7F623BD1" w:rsidR="00697D23" w:rsidRPr="00675D0D" w:rsidRDefault="00697D23" w:rsidP="00697D23">
      <w:bookmarkStart w:id="214" w:name="sub_709"/>
      <w:r w:rsidRPr="00675D0D">
        <w:t>1</w:t>
      </w:r>
      <w:r w:rsidR="00BF4709" w:rsidRPr="00675D0D">
        <w:t>6</w:t>
      </w:r>
      <w:r w:rsidRPr="00675D0D">
        <w:t>.1. При планировке и застройке городского округа следует выполнять требования по обеспечению экологической безопасности и охраны здоровья населения, предусматривать мероприятия по охране природы, рациональному использованию и воспроизводству природных ресурсов, оздоровлению окружающей среды. На территории городского округа необходимо обеспечивать достижение нормативных требований и стандартов, определяющих качество атмосферного воздуха, воды, почв, а также допустимых уровней шума, вибрации, электромагнитных и ионизирующих излучений и других факторов природного и техногенного риска.</w:t>
      </w:r>
    </w:p>
    <w:p w14:paraId="537168D1" w14:textId="3E916678" w:rsidR="00697D23" w:rsidRPr="00675D0D" w:rsidRDefault="00697D23" w:rsidP="00697D23">
      <w:bookmarkStart w:id="215" w:name="sub_710"/>
      <w:bookmarkEnd w:id="214"/>
      <w:r w:rsidRPr="00675D0D">
        <w:t>1</w:t>
      </w:r>
      <w:r w:rsidR="00BF4709" w:rsidRPr="00675D0D">
        <w:t>6</w:t>
      </w:r>
      <w:r w:rsidRPr="00675D0D">
        <w:t>.2. Расчетные показатели объектов, необходимых для организации и осуществления программ и проектов в области охраны окружающей среды и экологической безопасности, следует принимать в соответствии с таблицей 1</w:t>
      </w:r>
      <w:r w:rsidR="00BF4709" w:rsidRPr="00675D0D">
        <w:t>6</w:t>
      </w:r>
      <w:r w:rsidRPr="00675D0D">
        <w:t>.1.</w:t>
      </w:r>
    </w:p>
    <w:bookmarkEnd w:id="215"/>
    <w:p w14:paraId="40CF078C" w14:textId="77777777" w:rsidR="00697D23" w:rsidRPr="00675D0D" w:rsidRDefault="00697D23" w:rsidP="00697D23"/>
    <w:p w14:paraId="616155BB" w14:textId="3106DD84" w:rsidR="00697D23" w:rsidRPr="00675D0D" w:rsidRDefault="00697D23" w:rsidP="00697D23">
      <w:pPr>
        <w:ind w:firstLine="698"/>
        <w:jc w:val="right"/>
      </w:pPr>
      <w:bookmarkStart w:id="216" w:name="sub_712"/>
      <w:r w:rsidRPr="00675D0D">
        <w:rPr>
          <w:rStyle w:val="a4"/>
          <w:bCs/>
          <w:color w:val="auto"/>
        </w:rPr>
        <w:lastRenderedPageBreak/>
        <w:t>Таблица 1</w:t>
      </w:r>
      <w:r w:rsidR="00BF4709" w:rsidRPr="00675D0D">
        <w:rPr>
          <w:rStyle w:val="a4"/>
          <w:bCs/>
          <w:color w:val="auto"/>
        </w:rPr>
        <w:t>6</w:t>
      </w:r>
      <w:r w:rsidRPr="00675D0D">
        <w:rPr>
          <w:rStyle w:val="a4"/>
          <w:bCs/>
          <w:color w:val="auto"/>
        </w:rPr>
        <w:t>.1</w:t>
      </w:r>
    </w:p>
    <w:bookmarkEnd w:id="216"/>
    <w:p w14:paraId="6E22D8E6"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97"/>
        <w:gridCol w:w="3225"/>
        <w:gridCol w:w="2529"/>
        <w:gridCol w:w="2030"/>
      </w:tblGrid>
      <w:tr w:rsidR="00675D0D" w:rsidRPr="00675D0D" w14:paraId="364DFC42" w14:textId="77777777" w:rsidTr="00DD4DCA">
        <w:tc>
          <w:tcPr>
            <w:tcW w:w="2497" w:type="dxa"/>
            <w:tcBorders>
              <w:top w:val="single" w:sz="4" w:space="0" w:color="auto"/>
              <w:bottom w:val="single" w:sz="4" w:space="0" w:color="auto"/>
              <w:right w:val="single" w:sz="4" w:space="0" w:color="auto"/>
            </w:tcBorders>
          </w:tcPr>
          <w:p w14:paraId="49E7D3F5" w14:textId="77777777" w:rsidR="00697D23" w:rsidRPr="00675D0D" w:rsidRDefault="00697D23" w:rsidP="00DD4DCA">
            <w:pPr>
              <w:pStyle w:val="a7"/>
              <w:rPr>
                <w:rFonts w:eastAsiaTheme="minorEastAsia"/>
              </w:rPr>
            </w:pPr>
            <w:r w:rsidRPr="00675D0D">
              <w:rPr>
                <w:rFonts w:eastAsiaTheme="minorEastAsia"/>
              </w:rPr>
              <w:t>Наименование вида объекта</w:t>
            </w:r>
          </w:p>
        </w:tc>
        <w:tc>
          <w:tcPr>
            <w:tcW w:w="3225" w:type="dxa"/>
            <w:tcBorders>
              <w:top w:val="single" w:sz="4" w:space="0" w:color="auto"/>
              <w:left w:val="single" w:sz="4" w:space="0" w:color="auto"/>
              <w:bottom w:val="single" w:sz="4" w:space="0" w:color="auto"/>
              <w:right w:val="single" w:sz="4" w:space="0" w:color="auto"/>
            </w:tcBorders>
          </w:tcPr>
          <w:p w14:paraId="5DBB4720" w14:textId="77777777" w:rsidR="00697D23" w:rsidRPr="00675D0D" w:rsidRDefault="00697D23" w:rsidP="00DD4DCA">
            <w:pPr>
              <w:pStyle w:val="a7"/>
              <w:rPr>
                <w:rFonts w:eastAsiaTheme="minorEastAsia"/>
              </w:rPr>
            </w:pPr>
            <w:r w:rsidRPr="00675D0D">
              <w:rPr>
                <w:rFonts w:eastAsiaTheme="minorEastAsia"/>
              </w:rPr>
              <w:t>Тип расчетного показателя</w:t>
            </w:r>
          </w:p>
        </w:tc>
        <w:tc>
          <w:tcPr>
            <w:tcW w:w="2529" w:type="dxa"/>
            <w:tcBorders>
              <w:top w:val="single" w:sz="4" w:space="0" w:color="auto"/>
              <w:left w:val="single" w:sz="4" w:space="0" w:color="auto"/>
              <w:bottom w:val="single" w:sz="4" w:space="0" w:color="auto"/>
              <w:right w:val="single" w:sz="4" w:space="0" w:color="auto"/>
            </w:tcBorders>
          </w:tcPr>
          <w:p w14:paraId="74A490C1" w14:textId="77777777" w:rsidR="00697D23" w:rsidRPr="00675D0D" w:rsidRDefault="00697D23" w:rsidP="00DD4DCA">
            <w:pPr>
              <w:pStyle w:val="a7"/>
              <w:rPr>
                <w:rFonts w:eastAsiaTheme="minorEastAsia"/>
              </w:rPr>
            </w:pPr>
            <w:r w:rsidRPr="00675D0D">
              <w:rPr>
                <w:rFonts w:eastAsiaTheme="minorEastAsia"/>
              </w:rPr>
              <w:t>Наименование расчетного показателя, единица измерения</w:t>
            </w:r>
          </w:p>
        </w:tc>
        <w:tc>
          <w:tcPr>
            <w:tcW w:w="2030" w:type="dxa"/>
            <w:tcBorders>
              <w:top w:val="single" w:sz="4" w:space="0" w:color="auto"/>
              <w:left w:val="single" w:sz="4" w:space="0" w:color="auto"/>
              <w:bottom w:val="single" w:sz="4" w:space="0" w:color="auto"/>
            </w:tcBorders>
          </w:tcPr>
          <w:p w14:paraId="68523F29" w14:textId="77777777" w:rsidR="00697D23" w:rsidRPr="00675D0D" w:rsidRDefault="00697D23" w:rsidP="00DD4DCA">
            <w:pPr>
              <w:pStyle w:val="a7"/>
              <w:rPr>
                <w:rFonts w:eastAsiaTheme="minorEastAsia"/>
              </w:rPr>
            </w:pPr>
            <w:r w:rsidRPr="00675D0D">
              <w:rPr>
                <w:rFonts w:eastAsiaTheme="minorEastAsia"/>
              </w:rPr>
              <w:t>Значение расчетного показателя</w:t>
            </w:r>
          </w:p>
        </w:tc>
      </w:tr>
      <w:tr w:rsidR="00675D0D" w:rsidRPr="00675D0D" w14:paraId="1C6C84EF" w14:textId="77777777" w:rsidTr="00DD4DCA">
        <w:tc>
          <w:tcPr>
            <w:tcW w:w="2497" w:type="dxa"/>
            <w:vMerge w:val="restart"/>
            <w:tcBorders>
              <w:top w:val="single" w:sz="4" w:space="0" w:color="auto"/>
              <w:bottom w:val="single" w:sz="4" w:space="0" w:color="auto"/>
              <w:right w:val="single" w:sz="4" w:space="0" w:color="auto"/>
            </w:tcBorders>
          </w:tcPr>
          <w:p w14:paraId="68D34D2F" w14:textId="77777777" w:rsidR="00697D23" w:rsidRPr="00675D0D" w:rsidRDefault="00697D23" w:rsidP="00DD4DCA">
            <w:pPr>
              <w:pStyle w:val="a7"/>
              <w:rPr>
                <w:rFonts w:eastAsiaTheme="minorEastAsia"/>
              </w:rPr>
            </w:pPr>
            <w:r w:rsidRPr="00675D0D">
              <w:rPr>
                <w:rFonts w:eastAsiaTheme="minorEastAsia"/>
              </w:rPr>
              <w:t>Здания административные, в том числе лаборатории, осуществляющие контроль за состоянием окружающей среды</w:t>
            </w:r>
          </w:p>
        </w:tc>
        <w:tc>
          <w:tcPr>
            <w:tcW w:w="3225" w:type="dxa"/>
            <w:vMerge w:val="restart"/>
            <w:tcBorders>
              <w:top w:val="single" w:sz="4" w:space="0" w:color="auto"/>
              <w:left w:val="single" w:sz="4" w:space="0" w:color="auto"/>
              <w:bottom w:val="single" w:sz="4" w:space="0" w:color="auto"/>
              <w:right w:val="single" w:sz="4" w:space="0" w:color="auto"/>
            </w:tcBorders>
          </w:tcPr>
          <w:p w14:paraId="0D4502C8" w14:textId="77777777" w:rsidR="00697D23" w:rsidRPr="00675D0D" w:rsidRDefault="00697D23" w:rsidP="00DD4DCA">
            <w:pPr>
              <w:pStyle w:val="a7"/>
              <w:rPr>
                <w:rFonts w:eastAsiaTheme="minorEastAsia"/>
              </w:rPr>
            </w:pPr>
            <w:r w:rsidRPr="00675D0D">
              <w:rPr>
                <w:rFonts w:eastAsiaTheme="minorEastAsia"/>
              </w:rPr>
              <w:t>Расчетный показатель минимально допустимого уровня обеспеченности</w:t>
            </w:r>
          </w:p>
        </w:tc>
        <w:tc>
          <w:tcPr>
            <w:tcW w:w="2529" w:type="dxa"/>
            <w:tcBorders>
              <w:top w:val="single" w:sz="4" w:space="0" w:color="auto"/>
              <w:left w:val="single" w:sz="4" w:space="0" w:color="auto"/>
              <w:bottom w:val="single" w:sz="4" w:space="0" w:color="auto"/>
              <w:right w:val="single" w:sz="4" w:space="0" w:color="auto"/>
            </w:tcBorders>
          </w:tcPr>
          <w:p w14:paraId="2B886C0E" w14:textId="77777777" w:rsidR="00697D23" w:rsidRPr="00675D0D" w:rsidRDefault="00697D23" w:rsidP="00DD4DCA">
            <w:pPr>
              <w:pStyle w:val="a7"/>
              <w:rPr>
                <w:rFonts w:eastAsiaTheme="minorEastAsia"/>
              </w:rPr>
            </w:pPr>
            <w:r w:rsidRPr="00675D0D">
              <w:rPr>
                <w:rFonts w:eastAsiaTheme="minorEastAsia"/>
              </w:rPr>
              <w:t>Уровень обеспеченности, объект</w:t>
            </w:r>
          </w:p>
        </w:tc>
        <w:tc>
          <w:tcPr>
            <w:tcW w:w="2030" w:type="dxa"/>
            <w:tcBorders>
              <w:top w:val="single" w:sz="4" w:space="0" w:color="auto"/>
              <w:left w:val="single" w:sz="4" w:space="0" w:color="auto"/>
              <w:bottom w:val="single" w:sz="4" w:space="0" w:color="auto"/>
            </w:tcBorders>
          </w:tcPr>
          <w:p w14:paraId="2BA60DCF"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 но не менее 1</w:t>
            </w:r>
          </w:p>
        </w:tc>
      </w:tr>
      <w:tr w:rsidR="00675D0D" w:rsidRPr="00675D0D" w14:paraId="307B691F" w14:textId="77777777" w:rsidTr="00DD4DCA">
        <w:tc>
          <w:tcPr>
            <w:tcW w:w="2497" w:type="dxa"/>
            <w:vMerge/>
            <w:tcBorders>
              <w:top w:val="single" w:sz="4" w:space="0" w:color="auto"/>
              <w:bottom w:val="single" w:sz="4" w:space="0" w:color="auto"/>
              <w:right w:val="single" w:sz="4" w:space="0" w:color="auto"/>
            </w:tcBorders>
          </w:tcPr>
          <w:p w14:paraId="0A348A49" w14:textId="77777777" w:rsidR="00697D23" w:rsidRPr="00675D0D" w:rsidRDefault="00697D23" w:rsidP="00DD4DCA">
            <w:pPr>
              <w:pStyle w:val="a6"/>
              <w:rPr>
                <w:rFonts w:eastAsiaTheme="minorEastAsia"/>
              </w:rPr>
            </w:pPr>
          </w:p>
        </w:tc>
        <w:tc>
          <w:tcPr>
            <w:tcW w:w="3225" w:type="dxa"/>
            <w:vMerge/>
            <w:tcBorders>
              <w:top w:val="single" w:sz="4" w:space="0" w:color="auto"/>
              <w:left w:val="single" w:sz="4" w:space="0" w:color="auto"/>
              <w:bottom w:val="single" w:sz="4" w:space="0" w:color="auto"/>
              <w:right w:val="single" w:sz="4" w:space="0" w:color="auto"/>
            </w:tcBorders>
          </w:tcPr>
          <w:p w14:paraId="1CA9D49C" w14:textId="77777777" w:rsidR="00697D23" w:rsidRPr="00675D0D" w:rsidRDefault="00697D23" w:rsidP="00DD4DCA">
            <w:pPr>
              <w:pStyle w:val="a6"/>
              <w:rPr>
                <w:rFonts w:eastAsiaTheme="minorEastAsia"/>
              </w:rPr>
            </w:pPr>
          </w:p>
        </w:tc>
        <w:tc>
          <w:tcPr>
            <w:tcW w:w="2529" w:type="dxa"/>
            <w:tcBorders>
              <w:top w:val="single" w:sz="4" w:space="0" w:color="auto"/>
              <w:left w:val="single" w:sz="4" w:space="0" w:color="auto"/>
              <w:bottom w:val="single" w:sz="4" w:space="0" w:color="auto"/>
              <w:right w:val="single" w:sz="4" w:space="0" w:color="auto"/>
            </w:tcBorders>
          </w:tcPr>
          <w:p w14:paraId="3A4E2017" w14:textId="77777777" w:rsidR="00697D23" w:rsidRPr="00675D0D" w:rsidRDefault="00697D23" w:rsidP="00DD4DCA">
            <w:pPr>
              <w:pStyle w:val="a7"/>
              <w:rPr>
                <w:rFonts w:eastAsiaTheme="minorEastAsia"/>
              </w:rPr>
            </w:pPr>
            <w:r w:rsidRPr="00675D0D">
              <w:rPr>
                <w:rFonts w:eastAsiaTheme="minorEastAsia"/>
              </w:rPr>
              <w:t>Размер земельного участка</w:t>
            </w:r>
          </w:p>
        </w:tc>
        <w:tc>
          <w:tcPr>
            <w:tcW w:w="2030" w:type="dxa"/>
            <w:tcBorders>
              <w:top w:val="single" w:sz="4" w:space="0" w:color="auto"/>
              <w:left w:val="single" w:sz="4" w:space="0" w:color="auto"/>
              <w:bottom w:val="single" w:sz="4" w:space="0" w:color="auto"/>
            </w:tcBorders>
          </w:tcPr>
          <w:p w14:paraId="6231EDC4"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r>
      <w:tr w:rsidR="00675D0D" w:rsidRPr="00675D0D" w14:paraId="79497C5E" w14:textId="77777777" w:rsidTr="00DD4DCA">
        <w:tc>
          <w:tcPr>
            <w:tcW w:w="2497" w:type="dxa"/>
            <w:vMerge/>
            <w:tcBorders>
              <w:top w:val="single" w:sz="4" w:space="0" w:color="auto"/>
              <w:bottom w:val="single" w:sz="4" w:space="0" w:color="auto"/>
              <w:right w:val="single" w:sz="4" w:space="0" w:color="auto"/>
            </w:tcBorders>
          </w:tcPr>
          <w:p w14:paraId="097C99D7" w14:textId="77777777" w:rsidR="00697D23" w:rsidRPr="00675D0D" w:rsidRDefault="00697D23" w:rsidP="00DD4DCA">
            <w:pPr>
              <w:pStyle w:val="a6"/>
              <w:rPr>
                <w:rFonts w:eastAsiaTheme="minorEastAsia"/>
              </w:rPr>
            </w:pPr>
          </w:p>
        </w:tc>
        <w:tc>
          <w:tcPr>
            <w:tcW w:w="3225" w:type="dxa"/>
            <w:tcBorders>
              <w:top w:val="single" w:sz="4" w:space="0" w:color="auto"/>
              <w:left w:val="single" w:sz="4" w:space="0" w:color="auto"/>
              <w:bottom w:val="single" w:sz="4" w:space="0" w:color="auto"/>
              <w:right w:val="single" w:sz="4" w:space="0" w:color="auto"/>
            </w:tcBorders>
          </w:tcPr>
          <w:p w14:paraId="0C267CD7" w14:textId="77777777" w:rsidR="00697D23" w:rsidRPr="00675D0D" w:rsidRDefault="00697D23" w:rsidP="00DD4DCA">
            <w:pPr>
              <w:pStyle w:val="a7"/>
              <w:rPr>
                <w:rFonts w:eastAsiaTheme="minorEastAsia"/>
              </w:rPr>
            </w:pPr>
            <w:r w:rsidRPr="00675D0D">
              <w:rPr>
                <w:rFonts w:eastAsiaTheme="minorEastAsia"/>
              </w:rPr>
              <w:t>Расчетный показатель максимально допустимого уровня территориальной доступности</w:t>
            </w:r>
          </w:p>
        </w:tc>
        <w:tc>
          <w:tcPr>
            <w:tcW w:w="2529" w:type="dxa"/>
            <w:tcBorders>
              <w:top w:val="single" w:sz="4" w:space="0" w:color="auto"/>
              <w:left w:val="single" w:sz="4" w:space="0" w:color="auto"/>
              <w:bottom w:val="single" w:sz="4" w:space="0" w:color="auto"/>
              <w:right w:val="single" w:sz="4" w:space="0" w:color="auto"/>
            </w:tcBorders>
          </w:tcPr>
          <w:p w14:paraId="3B8FEC45" w14:textId="77777777" w:rsidR="00697D23" w:rsidRPr="00675D0D" w:rsidRDefault="00697D23" w:rsidP="00DD4DCA">
            <w:pPr>
              <w:pStyle w:val="a7"/>
              <w:rPr>
                <w:rFonts w:eastAsiaTheme="minorEastAsia"/>
              </w:rPr>
            </w:pPr>
            <w:r w:rsidRPr="00675D0D">
              <w:rPr>
                <w:rFonts w:eastAsiaTheme="minorEastAsia"/>
              </w:rPr>
              <w:t>-</w:t>
            </w:r>
          </w:p>
        </w:tc>
        <w:tc>
          <w:tcPr>
            <w:tcW w:w="2030" w:type="dxa"/>
            <w:tcBorders>
              <w:top w:val="single" w:sz="4" w:space="0" w:color="auto"/>
              <w:left w:val="single" w:sz="4" w:space="0" w:color="auto"/>
              <w:bottom w:val="single" w:sz="4" w:space="0" w:color="auto"/>
            </w:tcBorders>
          </w:tcPr>
          <w:p w14:paraId="1B67D455" w14:textId="77777777" w:rsidR="00697D23" w:rsidRPr="00675D0D" w:rsidRDefault="00697D23" w:rsidP="00DD4DCA">
            <w:pPr>
              <w:pStyle w:val="a7"/>
              <w:rPr>
                <w:rFonts w:eastAsiaTheme="minorEastAsia"/>
              </w:rPr>
            </w:pPr>
            <w:r w:rsidRPr="00675D0D">
              <w:rPr>
                <w:rFonts w:eastAsiaTheme="minorEastAsia"/>
              </w:rPr>
              <w:t>не нормируется</w:t>
            </w:r>
          </w:p>
        </w:tc>
      </w:tr>
    </w:tbl>
    <w:p w14:paraId="13352AE5" w14:textId="77777777" w:rsidR="00697D23" w:rsidRPr="00675D0D" w:rsidRDefault="00697D23" w:rsidP="00697D23"/>
    <w:p w14:paraId="79BB59B2" w14:textId="0A6B79A2" w:rsidR="00697D23" w:rsidRPr="00675D0D" w:rsidRDefault="00697D23" w:rsidP="00697D23">
      <w:bookmarkStart w:id="217" w:name="sub_711"/>
      <w:r w:rsidRPr="00675D0D">
        <w:t>1</w:t>
      </w:r>
      <w:r w:rsidR="00BF4709" w:rsidRPr="00675D0D">
        <w:t>6</w:t>
      </w:r>
      <w:r w:rsidRPr="00675D0D">
        <w:t>.3. Предельные значения допустимых уровней воздействия на окружающую среду и человека устанавливаются в соответствии с действующими санитарно-эпидемиологическими правилами и нормативами и приведены в таблице 1</w:t>
      </w:r>
      <w:r w:rsidR="00BF4709" w:rsidRPr="00675D0D">
        <w:t>6</w:t>
      </w:r>
      <w:r w:rsidRPr="00675D0D">
        <w:t>.2.</w:t>
      </w:r>
    </w:p>
    <w:bookmarkEnd w:id="217"/>
    <w:p w14:paraId="236CFEF2" w14:textId="77777777" w:rsidR="00697D23" w:rsidRPr="00675D0D" w:rsidRDefault="00697D23" w:rsidP="00697D23"/>
    <w:p w14:paraId="277D585E" w14:textId="4294B89A" w:rsidR="00697D23" w:rsidRPr="00675D0D" w:rsidRDefault="00697D23" w:rsidP="00697D23">
      <w:pPr>
        <w:ind w:firstLine="698"/>
        <w:jc w:val="right"/>
      </w:pPr>
      <w:bookmarkStart w:id="218" w:name="sub_713"/>
      <w:r w:rsidRPr="00675D0D">
        <w:rPr>
          <w:rStyle w:val="a4"/>
          <w:bCs/>
          <w:color w:val="auto"/>
        </w:rPr>
        <w:t>Таблица 1</w:t>
      </w:r>
      <w:r w:rsidR="00BF4709" w:rsidRPr="00675D0D">
        <w:rPr>
          <w:rStyle w:val="a4"/>
          <w:bCs/>
          <w:color w:val="auto"/>
        </w:rPr>
        <w:t>6</w:t>
      </w:r>
      <w:r w:rsidRPr="00675D0D">
        <w:rPr>
          <w:rStyle w:val="a4"/>
          <w:bCs/>
          <w:color w:val="auto"/>
        </w:rPr>
        <w:t>.2</w:t>
      </w:r>
    </w:p>
    <w:bookmarkEnd w:id="218"/>
    <w:p w14:paraId="0EB3C872"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30"/>
        <w:gridCol w:w="1701"/>
        <w:gridCol w:w="1928"/>
        <w:gridCol w:w="1883"/>
        <w:gridCol w:w="2693"/>
      </w:tblGrid>
      <w:tr w:rsidR="00675D0D" w:rsidRPr="00675D0D" w14:paraId="51F5862D" w14:textId="77777777" w:rsidTr="00DD4DCA">
        <w:tc>
          <w:tcPr>
            <w:tcW w:w="1930" w:type="dxa"/>
            <w:vMerge w:val="restart"/>
            <w:tcBorders>
              <w:top w:val="single" w:sz="4" w:space="0" w:color="auto"/>
              <w:bottom w:val="single" w:sz="4" w:space="0" w:color="auto"/>
              <w:right w:val="single" w:sz="4" w:space="0" w:color="auto"/>
            </w:tcBorders>
          </w:tcPr>
          <w:p w14:paraId="221D7D08" w14:textId="77777777" w:rsidR="00697D23" w:rsidRPr="00675D0D" w:rsidRDefault="00697D23" w:rsidP="00DD4DCA">
            <w:pPr>
              <w:pStyle w:val="a7"/>
              <w:rPr>
                <w:rFonts w:eastAsiaTheme="minorEastAsia"/>
              </w:rPr>
            </w:pPr>
            <w:r w:rsidRPr="00675D0D">
              <w:rPr>
                <w:rFonts w:eastAsiaTheme="minorEastAsia"/>
              </w:rPr>
              <w:t>Функциональные зоны</w:t>
            </w:r>
          </w:p>
        </w:tc>
        <w:tc>
          <w:tcPr>
            <w:tcW w:w="8205" w:type="dxa"/>
            <w:gridSpan w:val="4"/>
            <w:tcBorders>
              <w:top w:val="single" w:sz="4" w:space="0" w:color="auto"/>
              <w:left w:val="single" w:sz="4" w:space="0" w:color="auto"/>
              <w:bottom w:val="single" w:sz="4" w:space="0" w:color="auto"/>
            </w:tcBorders>
          </w:tcPr>
          <w:p w14:paraId="6052578C" w14:textId="77777777" w:rsidR="00697D23" w:rsidRPr="00675D0D" w:rsidRDefault="00697D23" w:rsidP="00DD4DCA">
            <w:pPr>
              <w:pStyle w:val="a7"/>
              <w:rPr>
                <w:rFonts w:eastAsiaTheme="minorEastAsia"/>
              </w:rPr>
            </w:pPr>
            <w:r w:rsidRPr="00675D0D">
              <w:rPr>
                <w:rFonts w:eastAsiaTheme="minorEastAsia"/>
              </w:rPr>
              <w:t>Предельные значения, обеспечивающие условия безопасности</w:t>
            </w:r>
          </w:p>
        </w:tc>
      </w:tr>
      <w:tr w:rsidR="00675D0D" w:rsidRPr="00675D0D" w14:paraId="7FDC9A90" w14:textId="77777777" w:rsidTr="00DD4DCA">
        <w:tc>
          <w:tcPr>
            <w:tcW w:w="1930" w:type="dxa"/>
            <w:vMerge/>
            <w:tcBorders>
              <w:top w:val="single" w:sz="4" w:space="0" w:color="auto"/>
              <w:bottom w:val="single" w:sz="4" w:space="0" w:color="auto"/>
              <w:right w:val="single" w:sz="4" w:space="0" w:color="auto"/>
            </w:tcBorders>
          </w:tcPr>
          <w:p w14:paraId="532950E7" w14:textId="77777777" w:rsidR="00697D23" w:rsidRPr="00675D0D" w:rsidRDefault="00697D23" w:rsidP="00DD4DCA">
            <w:pPr>
              <w:pStyle w:val="a6"/>
              <w:rPr>
                <w:rFonts w:eastAsiaTheme="minorEastAsia"/>
              </w:rPr>
            </w:pPr>
          </w:p>
        </w:tc>
        <w:tc>
          <w:tcPr>
            <w:tcW w:w="1701" w:type="dxa"/>
            <w:tcBorders>
              <w:top w:val="single" w:sz="4" w:space="0" w:color="auto"/>
              <w:left w:val="single" w:sz="4" w:space="0" w:color="auto"/>
              <w:bottom w:val="single" w:sz="4" w:space="0" w:color="auto"/>
              <w:right w:val="single" w:sz="4" w:space="0" w:color="auto"/>
            </w:tcBorders>
          </w:tcPr>
          <w:p w14:paraId="73117E9D" w14:textId="77777777" w:rsidR="00697D23" w:rsidRPr="00675D0D" w:rsidRDefault="00697D23" w:rsidP="00DD4DCA">
            <w:pPr>
              <w:pStyle w:val="a7"/>
              <w:rPr>
                <w:rFonts w:eastAsiaTheme="minorEastAsia"/>
              </w:rPr>
            </w:pPr>
            <w:r w:rsidRPr="00675D0D">
              <w:rPr>
                <w:rFonts w:eastAsiaTheme="minorEastAsia"/>
              </w:rPr>
              <w:t>максимальный уровень шумового воздействия, дБА</w:t>
            </w:r>
          </w:p>
        </w:tc>
        <w:tc>
          <w:tcPr>
            <w:tcW w:w="1928" w:type="dxa"/>
            <w:tcBorders>
              <w:top w:val="single" w:sz="4" w:space="0" w:color="auto"/>
              <w:left w:val="single" w:sz="4" w:space="0" w:color="auto"/>
              <w:bottom w:val="single" w:sz="4" w:space="0" w:color="auto"/>
              <w:right w:val="single" w:sz="4" w:space="0" w:color="auto"/>
            </w:tcBorders>
          </w:tcPr>
          <w:p w14:paraId="01333EEE" w14:textId="77777777" w:rsidR="00697D23" w:rsidRPr="00675D0D" w:rsidRDefault="00697D23" w:rsidP="00DD4DCA">
            <w:pPr>
              <w:pStyle w:val="a7"/>
              <w:rPr>
                <w:rFonts w:eastAsiaTheme="minorEastAsia"/>
              </w:rPr>
            </w:pPr>
            <w:r w:rsidRPr="00675D0D">
              <w:rPr>
                <w:rFonts w:eastAsiaTheme="minorEastAsia"/>
              </w:rPr>
              <w:t>максимальный уровень загрязнения атмосферного воздуха</w:t>
            </w:r>
          </w:p>
        </w:tc>
        <w:tc>
          <w:tcPr>
            <w:tcW w:w="1883" w:type="dxa"/>
            <w:tcBorders>
              <w:top w:val="single" w:sz="4" w:space="0" w:color="auto"/>
              <w:left w:val="single" w:sz="4" w:space="0" w:color="auto"/>
              <w:bottom w:val="single" w:sz="4" w:space="0" w:color="auto"/>
              <w:right w:val="single" w:sz="4" w:space="0" w:color="auto"/>
            </w:tcBorders>
          </w:tcPr>
          <w:p w14:paraId="2601E789" w14:textId="77777777" w:rsidR="00697D23" w:rsidRPr="00675D0D" w:rsidRDefault="00697D23" w:rsidP="00DD4DCA">
            <w:pPr>
              <w:pStyle w:val="a7"/>
              <w:rPr>
                <w:rFonts w:eastAsiaTheme="minorEastAsia"/>
              </w:rPr>
            </w:pPr>
            <w:r w:rsidRPr="00675D0D">
              <w:rPr>
                <w:rFonts w:eastAsiaTheme="minorEastAsia"/>
              </w:rPr>
              <w:t>максимальный уровень электромагнитного излучения от радиотехнических объектов</w:t>
            </w:r>
          </w:p>
        </w:tc>
        <w:tc>
          <w:tcPr>
            <w:tcW w:w="2693" w:type="dxa"/>
            <w:tcBorders>
              <w:top w:val="single" w:sz="4" w:space="0" w:color="auto"/>
              <w:left w:val="single" w:sz="4" w:space="0" w:color="auto"/>
              <w:bottom w:val="single" w:sz="4" w:space="0" w:color="auto"/>
            </w:tcBorders>
          </w:tcPr>
          <w:p w14:paraId="321C39A7" w14:textId="6B14F21E" w:rsidR="00697D23" w:rsidRPr="00675D0D" w:rsidRDefault="00697D23" w:rsidP="00DD4DCA">
            <w:pPr>
              <w:pStyle w:val="a7"/>
              <w:rPr>
                <w:rFonts w:eastAsiaTheme="minorEastAsia"/>
              </w:rPr>
            </w:pPr>
            <w:r w:rsidRPr="00675D0D">
              <w:rPr>
                <w:rFonts w:eastAsiaTheme="minorEastAsia"/>
              </w:rPr>
              <w:t>загрязненность сточных вод</w:t>
            </w:r>
          </w:p>
        </w:tc>
      </w:tr>
      <w:tr w:rsidR="00675D0D" w:rsidRPr="00675D0D" w14:paraId="456F6DF8" w14:textId="77777777" w:rsidTr="00DD4DCA">
        <w:tc>
          <w:tcPr>
            <w:tcW w:w="1930" w:type="dxa"/>
            <w:tcBorders>
              <w:top w:val="single" w:sz="4" w:space="0" w:color="auto"/>
              <w:bottom w:val="single" w:sz="4" w:space="0" w:color="auto"/>
              <w:right w:val="single" w:sz="4" w:space="0" w:color="auto"/>
            </w:tcBorders>
          </w:tcPr>
          <w:p w14:paraId="4D22752B" w14:textId="77777777" w:rsidR="00697D23" w:rsidRPr="00675D0D" w:rsidRDefault="00697D23" w:rsidP="00DD4DCA">
            <w:pPr>
              <w:pStyle w:val="a7"/>
              <w:rPr>
                <w:rFonts w:eastAsiaTheme="minorEastAsia"/>
              </w:rPr>
            </w:pPr>
            <w:r w:rsidRPr="00675D0D">
              <w:rPr>
                <w:rFonts w:eastAsiaTheme="minorEastAsia"/>
              </w:rPr>
              <w:t>Жилые зоны</w:t>
            </w:r>
          </w:p>
        </w:tc>
        <w:tc>
          <w:tcPr>
            <w:tcW w:w="1701" w:type="dxa"/>
            <w:tcBorders>
              <w:top w:val="single" w:sz="4" w:space="0" w:color="auto"/>
              <w:left w:val="single" w:sz="4" w:space="0" w:color="auto"/>
              <w:bottom w:val="single" w:sz="4" w:space="0" w:color="auto"/>
              <w:right w:val="single" w:sz="4" w:space="0" w:color="auto"/>
            </w:tcBorders>
          </w:tcPr>
          <w:p w14:paraId="3DF5D59A" w14:textId="77777777" w:rsidR="00697D23" w:rsidRPr="00675D0D" w:rsidRDefault="00697D23" w:rsidP="00DD4DCA">
            <w:pPr>
              <w:pStyle w:val="a7"/>
              <w:rPr>
                <w:rFonts w:eastAsiaTheme="minorEastAsia"/>
              </w:rPr>
            </w:pPr>
            <w:r w:rsidRPr="00675D0D">
              <w:rPr>
                <w:rFonts w:eastAsiaTheme="minorEastAsia"/>
              </w:rPr>
              <w:t>55</w:t>
            </w:r>
          </w:p>
          <w:p w14:paraId="1B104CC4" w14:textId="77777777" w:rsidR="00697D23" w:rsidRPr="00675D0D" w:rsidRDefault="00697D23" w:rsidP="00DD4DCA">
            <w:pPr>
              <w:pStyle w:val="a7"/>
              <w:rPr>
                <w:rFonts w:eastAsiaTheme="minorEastAsia"/>
              </w:rPr>
            </w:pPr>
            <w:r w:rsidRPr="00675D0D">
              <w:rPr>
                <w:rFonts w:eastAsiaTheme="minorEastAsia"/>
              </w:rPr>
              <w:t>(с 7.00 до 23.00)</w:t>
            </w:r>
          </w:p>
          <w:p w14:paraId="5B5DAA2F" w14:textId="77777777" w:rsidR="00697D23" w:rsidRPr="00675D0D" w:rsidRDefault="00697D23" w:rsidP="00DD4DCA">
            <w:pPr>
              <w:pStyle w:val="a6"/>
              <w:rPr>
                <w:rFonts w:eastAsiaTheme="minorEastAsia"/>
              </w:rPr>
            </w:pPr>
          </w:p>
          <w:p w14:paraId="3356A2A5" w14:textId="77777777" w:rsidR="00697D23" w:rsidRPr="00675D0D" w:rsidRDefault="00697D23" w:rsidP="00DD4DCA">
            <w:pPr>
              <w:pStyle w:val="a7"/>
              <w:rPr>
                <w:rFonts w:eastAsiaTheme="minorEastAsia"/>
              </w:rPr>
            </w:pPr>
            <w:r w:rsidRPr="00675D0D">
              <w:rPr>
                <w:rFonts w:eastAsiaTheme="minorEastAsia"/>
              </w:rPr>
              <w:t>45</w:t>
            </w:r>
          </w:p>
          <w:p w14:paraId="1DAA580E" w14:textId="77777777" w:rsidR="00697D23" w:rsidRPr="00675D0D" w:rsidRDefault="00697D23" w:rsidP="00DD4DCA">
            <w:pPr>
              <w:pStyle w:val="a7"/>
              <w:rPr>
                <w:rFonts w:eastAsiaTheme="minorEastAsia"/>
              </w:rPr>
            </w:pPr>
            <w:r w:rsidRPr="00675D0D">
              <w:rPr>
                <w:rFonts w:eastAsiaTheme="minorEastAsia"/>
              </w:rPr>
              <w:t>(с 23.00 до 7.00)</w:t>
            </w:r>
          </w:p>
        </w:tc>
        <w:tc>
          <w:tcPr>
            <w:tcW w:w="1928" w:type="dxa"/>
            <w:tcBorders>
              <w:top w:val="single" w:sz="4" w:space="0" w:color="auto"/>
              <w:left w:val="single" w:sz="4" w:space="0" w:color="auto"/>
              <w:bottom w:val="single" w:sz="4" w:space="0" w:color="auto"/>
              <w:right w:val="single" w:sz="4" w:space="0" w:color="auto"/>
            </w:tcBorders>
          </w:tcPr>
          <w:p w14:paraId="2B00C8D6" w14:textId="77777777" w:rsidR="00697D23" w:rsidRPr="00675D0D" w:rsidRDefault="00697D23" w:rsidP="00DD4DCA">
            <w:pPr>
              <w:pStyle w:val="a7"/>
              <w:rPr>
                <w:rFonts w:eastAsiaTheme="minorEastAsia"/>
              </w:rPr>
            </w:pPr>
            <w:r w:rsidRPr="00675D0D">
              <w:rPr>
                <w:rFonts w:eastAsiaTheme="minorEastAsia"/>
              </w:rPr>
              <w:t>1 ПДК</w:t>
            </w:r>
            <w:hyperlink w:anchor="sub_88888888" w:history="1">
              <w:r w:rsidRPr="00675D0D">
                <w:rPr>
                  <w:rStyle w:val="a5"/>
                  <w:rFonts w:eastAsiaTheme="minorEastAsia" w:cs="Times New Roman CYR"/>
                  <w:color w:val="auto"/>
                </w:rPr>
                <w:t>**</w:t>
              </w:r>
            </w:hyperlink>
          </w:p>
        </w:tc>
        <w:tc>
          <w:tcPr>
            <w:tcW w:w="1883" w:type="dxa"/>
            <w:tcBorders>
              <w:top w:val="single" w:sz="4" w:space="0" w:color="auto"/>
              <w:left w:val="single" w:sz="4" w:space="0" w:color="auto"/>
              <w:bottom w:val="single" w:sz="4" w:space="0" w:color="auto"/>
              <w:right w:val="single" w:sz="4" w:space="0" w:color="auto"/>
            </w:tcBorders>
          </w:tcPr>
          <w:p w14:paraId="5825729D" w14:textId="77777777" w:rsidR="00697D23" w:rsidRPr="00675D0D" w:rsidRDefault="00697D23" w:rsidP="00DD4DCA">
            <w:pPr>
              <w:pStyle w:val="a7"/>
              <w:rPr>
                <w:rFonts w:eastAsiaTheme="minorEastAsia"/>
              </w:rPr>
            </w:pPr>
            <w:r w:rsidRPr="00675D0D">
              <w:rPr>
                <w:rFonts w:eastAsiaTheme="minorEastAsia"/>
              </w:rPr>
              <w:t>1 ПДУ</w:t>
            </w:r>
            <w:hyperlink w:anchor="sub_99999999" w:history="1">
              <w:r w:rsidRPr="00675D0D">
                <w:rPr>
                  <w:rStyle w:val="a5"/>
                  <w:rFonts w:eastAsiaTheme="minorEastAsia" w:cs="Times New Roman CYR"/>
                  <w:color w:val="auto"/>
                </w:rPr>
                <w:t>***</w:t>
              </w:r>
            </w:hyperlink>
          </w:p>
        </w:tc>
        <w:tc>
          <w:tcPr>
            <w:tcW w:w="2693" w:type="dxa"/>
            <w:tcBorders>
              <w:top w:val="single" w:sz="4" w:space="0" w:color="auto"/>
              <w:left w:val="single" w:sz="4" w:space="0" w:color="auto"/>
              <w:bottom w:val="single" w:sz="4" w:space="0" w:color="auto"/>
            </w:tcBorders>
          </w:tcPr>
          <w:p w14:paraId="2FAAC5B5" w14:textId="77777777" w:rsidR="00697D23" w:rsidRPr="00675D0D" w:rsidRDefault="00697D23" w:rsidP="00DD4DCA">
            <w:pPr>
              <w:pStyle w:val="a7"/>
              <w:rPr>
                <w:rFonts w:eastAsiaTheme="minorEastAsia"/>
              </w:rPr>
            </w:pPr>
            <w:r w:rsidRPr="00675D0D">
              <w:rPr>
                <w:rFonts w:eastAsiaTheme="minorEastAsia"/>
              </w:rPr>
              <w:t>Нормативно очищенные на локальных очистных сооружениях. Выпуск в городской коллектор с последующей очисткой на городских очистных сооружениях</w:t>
            </w:r>
          </w:p>
        </w:tc>
      </w:tr>
      <w:tr w:rsidR="00675D0D" w:rsidRPr="00675D0D" w14:paraId="0C545617" w14:textId="77777777" w:rsidTr="00DD4DCA">
        <w:tc>
          <w:tcPr>
            <w:tcW w:w="1930" w:type="dxa"/>
            <w:tcBorders>
              <w:top w:val="single" w:sz="4" w:space="0" w:color="auto"/>
              <w:bottom w:val="single" w:sz="4" w:space="0" w:color="auto"/>
              <w:right w:val="single" w:sz="4" w:space="0" w:color="auto"/>
            </w:tcBorders>
          </w:tcPr>
          <w:p w14:paraId="5EDAAC4B" w14:textId="77777777" w:rsidR="00697D23" w:rsidRPr="00675D0D" w:rsidRDefault="00697D23" w:rsidP="00DD4DCA">
            <w:pPr>
              <w:pStyle w:val="a7"/>
              <w:rPr>
                <w:rFonts w:eastAsiaTheme="minorEastAsia"/>
              </w:rPr>
            </w:pPr>
            <w:r w:rsidRPr="00675D0D">
              <w:rPr>
                <w:rFonts w:eastAsiaTheme="minorEastAsia"/>
              </w:rPr>
              <w:t>Общественно-деловые зоны</w:t>
            </w:r>
          </w:p>
        </w:tc>
        <w:tc>
          <w:tcPr>
            <w:tcW w:w="1701" w:type="dxa"/>
            <w:tcBorders>
              <w:top w:val="single" w:sz="4" w:space="0" w:color="auto"/>
              <w:left w:val="single" w:sz="4" w:space="0" w:color="auto"/>
              <w:bottom w:val="single" w:sz="4" w:space="0" w:color="auto"/>
              <w:right w:val="single" w:sz="4" w:space="0" w:color="auto"/>
            </w:tcBorders>
          </w:tcPr>
          <w:p w14:paraId="061093FD" w14:textId="77777777" w:rsidR="00697D23" w:rsidRPr="00675D0D" w:rsidRDefault="00697D23" w:rsidP="00DD4DCA">
            <w:pPr>
              <w:pStyle w:val="a7"/>
              <w:rPr>
                <w:rFonts w:eastAsiaTheme="minorEastAsia"/>
              </w:rPr>
            </w:pPr>
            <w:r w:rsidRPr="00675D0D">
              <w:rPr>
                <w:rFonts w:eastAsiaTheme="minorEastAsia"/>
              </w:rPr>
              <w:t>60</w:t>
            </w:r>
          </w:p>
        </w:tc>
        <w:tc>
          <w:tcPr>
            <w:tcW w:w="1928" w:type="dxa"/>
            <w:tcBorders>
              <w:top w:val="single" w:sz="4" w:space="0" w:color="auto"/>
              <w:left w:val="single" w:sz="4" w:space="0" w:color="auto"/>
              <w:bottom w:val="single" w:sz="4" w:space="0" w:color="auto"/>
              <w:right w:val="single" w:sz="4" w:space="0" w:color="auto"/>
            </w:tcBorders>
          </w:tcPr>
          <w:p w14:paraId="450A031D" w14:textId="77777777" w:rsidR="00697D23" w:rsidRPr="00675D0D" w:rsidRDefault="00697D23" w:rsidP="00DD4DCA">
            <w:pPr>
              <w:pStyle w:val="a7"/>
              <w:rPr>
                <w:rFonts w:eastAsiaTheme="minorEastAsia"/>
              </w:rPr>
            </w:pPr>
            <w:r w:rsidRPr="00675D0D">
              <w:rPr>
                <w:rFonts w:eastAsiaTheme="minorEastAsia"/>
              </w:rPr>
              <w:t>1 ПДК</w:t>
            </w:r>
          </w:p>
        </w:tc>
        <w:tc>
          <w:tcPr>
            <w:tcW w:w="1883" w:type="dxa"/>
            <w:tcBorders>
              <w:top w:val="single" w:sz="4" w:space="0" w:color="auto"/>
              <w:left w:val="single" w:sz="4" w:space="0" w:color="auto"/>
              <w:bottom w:val="single" w:sz="4" w:space="0" w:color="auto"/>
              <w:right w:val="single" w:sz="4" w:space="0" w:color="auto"/>
            </w:tcBorders>
          </w:tcPr>
          <w:p w14:paraId="2C263DD6" w14:textId="77777777" w:rsidR="00697D23" w:rsidRPr="00675D0D" w:rsidRDefault="00697D23" w:rsidP="00DD4DCA">
            <w:pPr>
              <w:pStyle w:val="a7"/>
              <w:rPr>
                <w:rFonts w:eastAsiaTheme="minorEastAsia"/>
              </w:rPr>
            </w:pPr>
            <w:r w:rsidRPr="00675D0D">
              <w:rPr>
                <w:rFonts w:eastAsiaTheme="minorEastAsia"/>
              </w:rPr>
              <w:t>1 ПДУ</w:t>
            </w:r>
          </w:p>
        </w:tc>
        <w:tc>
          <w:tcPr>
            <w:tcW w:w="2693" w:type="dxa"/>
            <w:tcBorders>
              <w:top w:val="single" w:sz="4" w:space="0" w:color="auto"/>
              <w:left w:val="single" w:sz="4" w:space="0" w:color="auto"/>
              <w:bottom w:val="single" w:sz="4" w:space="0" w:color="auto"/>
            </w:tcBorders>
          </w:tcPr>
          <w:p w14:paraId="521F0D76" w14:textId="77777777" w:rsidR="00697D23" w:rsidRPr="00675D0D" w:rsidRDefault="00697D23" w:rsidP="00DD4DCA">
            <w:pPr>
              <w:pStyle w:val="a7"/>
              <w:rPr>
                <w:rFonts w:eastAsiaTheme="minorEastAsia"/>
              </w:rPr>
            </w:pPr>
            <w:r w:rsidRPr="00675D0D">
              <w:rPr>
                <w:rFonts w:eastAsiaTheme="minorEastAsia"/>
              </w:rPr>
              <w:t>Аналогично условиям, установленным для жилых зон</w:t>
            </w:r>
          </w:p>
        </w:tc>
      </w:tr>
      <w:tr w:rsidR="00675D0D" w:rsidRPr="00675D0D" w14:paraId="729A7EB0" w14:textId="77777777" w:rsidTr="00DD4DCA">
        <w:tc>
          <w:tcPr>
            <w:tcW w:w="1930" w:type="dxa"/>
            <w:tcBorders>
              <w:top w:val="single" w:sz="4" w:space="0" w:color="auto"/>
              <w:bottom w:val="single" w:sz="4" w:space="0" w:color="auto"/>
              <w:right w:val="single" w:sz="4" w:space="0" w:color="auto"/>
            </w:tcBorders>
          </w:tcPr>
          <w:p w14:paraId="1A776B40" w14:textId="77777777" w:rsidR="00697D23" w:rsidRPr="00675D0D" w:rsidRDefault="00697D23" w:rsidP="00DD4DCA">
            <w:pPr>
              <w:pStyle w:val="a7"/>
              <w:rPr>
                <w:rFonts w:eastAsiaTheme="minorEastAsia"/>
              </w:rPr>
            </w:pPr>
            <w:r w:rsidRPr="00675D0D">
              <w:rPr>
                <w:rFonts w:eastAsiaTheme="minorEastAsia"/>
              </w:rPr>
              <w:t>Производственные зоны</w:t>
            </w:r>
          </w:p>
        </w:tc>
        <w:tc>
          <w:tcPr>
            <w:tcW w:w="1701" w:type="dxa"/>
            <w:tcBorders>
              <w:top w:val="single" w:sz="4" w:space="0" w:color="auto"/>
              <w:left w:val="single" w:sz="4" w:space="0" w:color="auto"/>
              <w:bottom w:val="single" w:sz="4" w:space="0" w:color="auto"/>
              <w:right w:val="single" w:sz="4" w:space="0" w:color="auto"/>
            </w:tcBorders>
          </w:tcPr>
          <w:p w14:paraId="725A473F" w14:textId="77777777" w:rsidR="00697D23" w:rsidRPr="00675D0D" w:rsidRDefault="00697D23" w:rsidP="00DD4DCA">
            <w:pPr>
              <w:pStyle w:val="a7"/>
              <w:rPr>
                <w:rFonts w:eastAsiaTheme="minorEastAsia"/>
              </w:rPr>
            </w:pPr>
            <w:r w:rsidRPr="00675D0D">
              <w:rPr>
                <w:rFonts w:eastAsiaTheme="minorEastAsia"/>
              </w:rPr>
              <w:t>Нормируется по границе объединенной</w:t>
            </w:r>
          </w:p>
          <w:p w14:paraId="0C6C234B" w14:textId="77777777" w:rsidR="00697D23" w:rsidRPr="00675D0D" w:rsidRDefault="00697D23" w:rsidP="00DD4DCA">
            <w:pPr>
              <w:pStyle w:val="a7"/>
              <w:rPr>
                <w:rFonts w:eastAsiaTheme="minorEastAsia"/>
              </w:rPr>
            </w:pPr>
            <w:r w:rsidRPr="00675D0D">
              <w:rPr>
                <w:rFonts w:eastAsiaTheme="minorEastAsia"/>
              </w:rPr>
              <w:t>санитарно-защитной зоны</w:t>
            </w:r>
          </w:p>
          <w:p w14:paraId="2B929AD6" w14:textId="77777777" w:rsidR="00697D23" w:rsidRPr="00675D0D" w:rsidRDefault="00697D23" w:rsidP="00DD4DCA">
            <w:pPr>
              <w:pStyle w:val="a7"/>
              <w:rPr>
                <w:rFonts w:eastAsiaTheme="minorEastAsia"/>
              </w:rPr>
            </w:pPr>
            <w:r w:rsidRPr="00675D0D">
              <w:rPr>
                <w:rFonts w:eastAsiaTheme="minorEastAsia"/>
              </w:rPr>
              <w:t>70</w:t>
            </w:r>
          </w:p>
        </w:tc>
        <w:tc>
          <w:tcPr>
            <w:tcW w:w="1928" w:type="dxa"/>
            <w:tcBorders>
              <w:top w:val="single" w:sz="4" w:space="0" w:color="auto"/>
              <w:left w:val="single" w:sz="4" w:space="0" w:color="auto"/>
              <w:bottom w:val="single" w:sz="4" w:space="0" w:color="auto"/>
              <w:right w:val="single" w:sz="4" w:space="0" w:color="auto"/>
            </w:tcBorders>
          </w:tcPr>
          <w:p w14:paraId="324ACC20" w14:textId="77777777" w:rsidR="00697D23" w:rsidRPr="00675D0D" w:rsidRDefault="00697D23" w:rsidP="00DD4DCA">
            <w:pPr>
              <w:pStyle w:val="a7"/>
              <w:rPr>
                <w:rFonts w:eastAsiaTheme="minorEastAsia"/>
              </w:rPr>
            </w:pPr>
            <w:r w:rsidRPr="00675D0D">
              <w:rPr>
                <w:rFonts w:eastAsiaTheme="minorEastAsia"/>
              </w:rPr>
              <w:t>Нормируется по границе объединенной санитарно-защитной зоны</w:t>
            </w:r>
          </w:p>
          <w:p w14:paraId="7A85ACEE" w14:textId="77777777" w:rsidR="00697D23" w:rsidRPr="00675D0D" w:rsidRDefault="00697D23" w:rsidP="00DD4DCA">
            <w:pPr>
              <w:pStyle w:val="a7"/>
              <w:rPr>
                <w:rFonts w:eastAsiaTheme="minorEastAsia"/>
              </w:rPr>
            </w:pPr>
            <w:r w:rsidRPr="00675D0D">
              <w:rPr>
                <w:rFonts w:eastAsiaTheme="minorEastAsia"/>
              </w:rPr>
              <w:t>1 ПДК</w:t>
            </w:r>
          </w:p>
        </w:tc>
        <w:tc>
          <w:tcPr>
            <w:tcW w:w="1883" w:type="dxa"/>
            <w:tcBorders>
              <w:top w:val="single" w:sz="4" w:space="0" w:color="auto"/>
              <w:left w:val="single" w:sz="4" w:space="0" w:color="auto"/>
              <w:bottom w:val="single" w:sz="4" w:space="0" w:color="auto"/>
              <w:right w:val="single" w:sz="4" w:space="0" w:color="auto"/>
            </w:tcBorders>
          </w:tcPr>
          <w:p w14:paraId="75482756" w14:textId="77777777" w:rsidR="00697D23" w:rsidRPr="00675D0D" w:rsidRDefault="00697D23" w:rsidP="00DD4DCA">
            <w:pPr>
              <w:pStyle w:val="a7"/>
              <w:rPr>
                <w:rFonts w:eastAsiaTheme="minorEastAsia"/>
              </w:rPr>
            </w:pPr>
            <w:r w:rsidRPr="00675D0D">
              <w:rPr>
                <w:rFonts w:eastAsiaTheme="minorEastAsia"/>
              </w:rPr>
              <w:t>Нормируется по границе объединенной санитарно-защитной зоны</w:t>
            </w:r>
          </w:p>
          <w:p w14:paraId="6C19F843" w14:textId="77777777" w:rsidR="00697D23" w:rsidRPr="00675D0D" w:rsidRDefault="00697D23" w:rsidP="00DD4DCA">
            <w:pPr>
              <w:pStyle w:val="a7"/>
              <w:rPr>
                <w:rFonts w:eastAsiaTheme="minorEastAsia"/>
              </w:rPr>
            </w:pPr>
            <w:r w:rsidRPr="00675D0D">
              <w:rPr>
                <w:rFonts w:eastAsiaTheme="minorEastAsia"/>
              </w:rPr>
              <w:t>1 ПДУ</w:t>
            </w:r>
          </w:p>
        </w:tc>
        <w:tc>
          <w:tcPr>
            <w:tcW w:w="2693" w:type="dxa"/>
            <w:tcBorders>
              <w:top w:val="single" w:sz="4" w:space="0" w:color="auto"/>
              <w:left w:val="single" w:sz="4" w:space="0" w:color="auto"/>
              <w:bottom w:val="single" w:sz="4" w:space="0" w:color="auto"/>
            </w:tcBorders>
          </w:tcPr>
          <w:p w14:paraId="3B562371" w14:textId="77777777" w:rsidR="00697D23" w:rsidRPr="00675D0D" w:rsidRDefault="00697D23" w:rsidP="00DD4DCA">
            <w:pPr>
              <w:pStyle w:val="a7"/>
              <w:rPr>
                <w:rFonts w:eastAsiaTheme="minorEastAsia"/>
              </w:rPr>
            </w:pPr>
            <w:r w:rsidRPr="00675D0D">
              <w:rPr>
                <w:rFonts w:eastAsiaTheme="minorEastAsia"/>
              </w:rPr>
              <w:t>Нормативно очищенные на локальных очистных сооружениях с самостоятельным или централизованным выпуском</w:t>
            </w:r>
          </w:p>
        </w:tc>
      </w:tr>
      <w:tr w:rsidR="00675D0D" w:rsidRPr="00675D0D" w14:paraId="1DB57F2E" w14:textId="77777777" w:rsidTr="00DD4DCA">
        <w:tc>
          <w:tcPr>
            <w:tcW w:w="1930" w:type="dxa"/>
            <w:tcBorders>
              <w:top w:val="single" w:sz="4" w:space="0" w:color="auto"/>
              <w:bottom w:val="single" w:sz="4" w:space="0" w:color="auto"/>
              <w:right w:val="single" w:sz="4" w:space="0" w:color="auto"/>
            </w:tcBorders>
          </w:tcPr>
          <w:p w14:paraId="2BFB2192" w14:textId="77777777" w:rsidR="00697D23" w:rsidRPr="00675D0D" w:rsidRDefault="00697D23" w:rsidP="00DD4DCA">
            <w:pPr>
              <w:pStyle w:val="a7"/>
              <w:rPr>
                <w:rFonts w:eastAsiaTheme="minorEastAsia"/>
              </w:rPr>
            </w:pPr>
            <w:r w:rsidRPr="00675D0D">
              <w:rPr>
                <w:rFonts w:eastAsiaTheme="minorEastAsia"/>
              </w:rPr>
              <w:t xml:space="preserve">Рекреационные зоны, в том </w:t>
            </w:r>
            <w:r w:rsidRPr="00675D0D">
              <w:rPr>
                <w:rFonts w:eastAsiaTheme="minorEastAsia"/>
              </w:rPr>
              <w:lastRenderedPageBreak/>
              <w:t>числе места массового отдыха населения, территории лечебно-профилактических учреждений длительного пребывания больных и центров реабилитации</w:t>
            </w:r>
          </w:p>
        </w:tc>
        <w:tc>
          <w:tcPr>
            <w:tcW w:w="1701" w:type="dxa"/>
            <w:tcBorders>
              <w:top w:val="single" w:sz="4" w:space="0" w:color="auto"/>
              <w:left w:val="single" w:sz="4" w:space="0" w:color="auto"/>
              <w:bottom w:val="single" w:sz="4" w:space="0" w:color="auto"/>
              <w:right w:val="single" w:sz="4" w:space="0" w:color="auto"/>
            </w:tcBorders>
          </w:tcPr>
          <w:p w14:paraId="5C43ACCA" w14:textId="77777777" w:rsidR="00697D23" w:rsidRPr="00675D0D" w:rsidRDefault="00697D23" w:rsidP="00DD4DCA">
            <w:pPr>
              <w:pStyle w:val="a7"/>
              <w:rPr>
                <w:rFonts w:eastAsiaTheme="minorEastAsia"/>
              </w:rPr>
            </w:pPr>
            <w:r w:rsidRPr="00675D0D">
              <w:rPr>
                <w:rFonts w:eastAsiaTheme="minorEastAsia"/>
              </w:rPr>
              <w:lastRenderedPageBreak/>
              <w:t>70</w:t>
            </w:r>
          </w:p>
          <w:p w14:paraId="2B48978D" w14:textId="77777777" w:rsidR="00697D23" w:rsidRPr="00675D0D" w:rsidRDefault="00697D23" w:rsidP="00DD4DCA">
            <w:pPr>
              <w:pStyle w:val="a7"/>
              <w:rPr>
                <w:rFonts w:eastAsiaTheme="minorEastAsia"/>
              </w:rPr>
            </w:pPr>
            <w:r w:rsidRPr="00675D0D">
              <w:rPr>
                <w:rFonts w:eastAsiaTheme="minorEastAsia"/>
              </w:rPr>
              <w:t xml:space="preserve">(с 7.00 до </w:t>
            </w:r>
            <w:r w:rsidRPr="00675D0D">
              <w:rPr>
                <w:rFonts w:eastAsiaTheme="minorEastAsia"/>
              </w:rPr>
              <w:lastRenderedPageBreak/>
              <w:t>23.00)</w:t>
            </w:r>
          </w:p>
          <w:p w14:paraId="1AEAD1B8" w14:textId="77777777" w:rsidR="00697D23" w:rsidRPr="00675D0D" w:rsidRDefault="00697D23" w:rsidP="00DD4DCA">
            <w:pPr>
              <w:pStyle w:val="a6"/>
              <w:rPr>
                <w:rFonts w:eastAsiaTheme="minorEastAsia"/>
              </w:rPr>
            </w:pPr>
          </w:p>
          <w:p w14:paraId="3D7C3CFC" w14:textId="77777777" w:rsidR="00697D23" w:rsidRPr="00675D0D" w:rsidRDefault="00697D23" w:rsidP="00DD4DCA">
            <w:pPr>
              <w:pStyle w:val="a6"/>
              <w:rPr>
                <w:rFonts w:eastAsiaTheme="minorEastAsia"/>
              </w:rPr>
            </w:pPr>
          </w:p>
          <w:p w14:paraId="623C71C7" w14:textId="77777777" w:rsidR="00697D23" w:rsidRPr="00675D0D" w:rsidRDefault="00697D23" w:rsidP="00DD4DCA">
            <w:pPr>
              <w:pStyle w:val="a7"/>
              <w:rPr>
                <w:rFonts w:eastAsiaTheme="minorEastAsia"/>
              </w:rPr>
            </w:pPr>
            <w:r w:rsidRPr="00675D0D">
              <w:rPr>
                <w:rFonts w:eastAsiaTheme="minorEastAsia"/>
              </w:rPr>
              <w:t>60</w:t>
            </w:r>
          </w:p>
          <w:p w14:paraId="43E5BE27" w14:textId="77777777" w:rsidR="00697D23" w:rsidRPr="00675D0D" w:rsidRDefault="00697D23" w:rsidP="00DD4DCA">
            <w:pPr>
              <w:pStyle w:val="a7"/>
              <w:rPr>
                <w:rFonts w:eastAsiaTheme="minorEastAsia"/>
              </w:rPr>
            </w:pPr>
            <w:r w:rsidRPr="00675D0D">
              <w:rPr>
                <w:rFonts w:eastAsiaTheme="minorEastAsia"/>
              </w:rPr>
              <w:t>(с 23.00 до 7.00)</w:t>
            </w:r>
          </w:p>
        </w:tc>
        <w:tc>
          <w:tcPr>
            <w:tcW w:w="1928" w:type="dxa"/>
            <w:tcBorders>
              <w:top w:val="single" w:sz="4" w:space="0" w:color="auto"/>
              <w:left w:val="single" w:sz="4" w:space="0" w:color="auto"/>
              <w:bottom w:val="single" w:sz="4" w:space="0" w:color="auto"/>
              <w:right w:val="single" w:sz="4" w:space="0" w:color="auto"/>
            </w:tcBorders>
          </w:tcPr>
          <w:p w14:paraId="5FBCB65B" w14:textId="77777777" w:rsidR="00697D23" w:rsidRPr="00675D0D" w:rsidRDefault="00697D23" w:rsidP="00DD4DCA">
            <w:pPr>
              <w:pStyle w:val="a7"/>
              <w:rPr>
                <w:rFonts w:eastAsiaTheme="minorEastAsia"/>
              </w:rPr>
            </w:pPr>
            <w:r w:rsidRPr="00675D0D">
              <w:rPr>
                <w:rFonts w:eastAsiaTheme="minorEastAsia"/>
              </w:rPr>
              <w:lastRenderedPageBreak/>
              <w:t>0,8 ПДК</w:t>
            </w:r>
          </w:p>
        </w:tc>
        <w:tc>
          <w:tcPr>
            <w:tcW w:w="1883" w:type="dxa"/>
            <w:tcBorders>
              <w:top w:val="single" w:sz="4" w:space="0" w:color="auto"/>
              <w:left w:val="single" w:sz="4" w:space="0" w:color="auto"/>
              <w:bottom w:val="single" w:sz="4" w:space="0" w:color="auto"/>
              <w:right w:val="single" w:sz="4" w:space="0" w:color="auto"/>
            </w:tcBorders>
          </w:tcPr>
          <w:p w14:paraId="65ACB93E" w14:textId="77777777" w:rsidR="00697D23" w:rsidRPr="00675D0D" w:rsidRDefault="00697D23" w:rsidP="00DD4DCA">
            <w:pPr>
              <w:pStyle w:val="a7"/>
              <w:rPr>
                <w:rFonts w:eastAsiaTheme="minorEastAsia"/>
              </w:rPr>
            </w:pPr>
            <w:r w:rsidRPr="00675D0D">
              <w:rPr>
                <w:rFonts w:eastAsiaTheme="minorEastAsia"/>
              </w:rPr>
              <w:t>1 ПДУ</w:t>
            </w:r>
          </w:p>
        </w:tc>
        <w:tc>
          <w:tcPr>
            <w:tcW w:w="2693" w:type="dxa"/>
            <w:tcBorders>
              <w:top w:val="single" w:sz="4" w:space="0" w:color="auto"/>
              <w:left w:val="single" w:sz="4" w:space="0" w:color="auto"/>
              <w:bottom w:val="single" w:sz="4" w:space="0" w:color="auto"/>
            </w:tcBorders>
          </w:tcPr>
          <w:p w14:paraId="2E4B66DA" w14:textId="77777777" w:rsidR="00697D23" w:rsidRPr="00675D0D" w:rsidRDefault="00697D23" w:rsidP="00DD4DCA">
            <w:pPr>
              <w:pStyle w:val="a7"/>
              <w:rPr>
                <w:rFonts w:eastAsiaTheme="minorEastAsia"/>
              </w:rPr>
            </w:pPr>
            <w:r w:rsidRPr="00675D0D">
              <w:rPr>
                <w:rFonts w:eastAsiaTheme="minorEastAsia"/>
              </w:rPr>
              <w:t xml:space="preserve">Нормативно очищенные на </w:t>
            </w:r>
            <w:r w:rsidRPr="00675D0D">
              <w:rPr>
                <w:rFonts w:eastAsiaTheme="minorEastAsia"/>
              </w:rPr>
              <w:lastRenderedPageBreak/>
              <w:t>локальных очистных сооружениях с возможным самостоятельным выпуском</w:t>
            </w:r>
          </w:p>
        </w:tc>
      </w:tr>
      <w:tr w:rsidR="00675D0D" w:rsidRPr="00675D0D" w14:paraId="2F8114F5" w14:textId="77777777" w:rsidTr="00DD4DCA">
        <w:tc>
          <w:tcPr>
            <w:tcW w:w="1930" w:type="dxa"/>
            <w:tcBorders>
              <w:top w:val="single" w:sz="4" w:space="0" w:color="auto"/>
              <w:bottom w:val="single" w:sz="4" w:space="0" w:color="auto"/>
              <w:right w:val="single" w:sz="4" w:space="0" w:color="auto"/>
            </w:tcBorders>
          </w:tcPr>
          <w:p w14:paraId="56DCD436" w14:textId="77777777" w:rsidR="00697D23" w:rsidRPr="00675D0D" w:rsidRDefault="00697D23" w:rsidP="00DD4DCA">
            <w:pPr>
              <w:pStyle w:val="a7"/>
              <w:rPr>
                <w:rFonts w:eastAsiaTheme="minorEastAsia"/>
              </w:rPr>
            </w:pPr>
            <w:r w:rsidRPr="00675D0D">
              <w:rPr>
                <w:rFonts w:eastAsiaTheme="minorEastAsia"/>
              </w:rPr>
              <w:lastRenderedPageBreak/>
              <w:t>Зоны особо охраняемых природных территорий</w:t>
            </w:r>
          </w:p>
        </w:tc>
        <w:tc>
          <w:tcPr>
            <w:tcW w:w="1701" w:type="dxa"/>
            <w:tcBorders>
              <w:top w:val="single" w:sz="4" w:space="0" w:color="auto"/>
              <w:left w:val="single" w:sz="4" w:space="0" w:color="auto"/>
              <w:bottom w:val="single" w:sz="4" w:space="0" w:color="auto"/>
              <w:right w:val="single" w:sz="4" w:space="0" w:color="auto"/>
            </w:tcBorders>
          </w:tcPr>
          <w:p w14:paraId="70C606E9" w14:textId="77777777" w:rsidR="00697D23" w:rsidRPr="00675D0D" w:rsidRDefault="00697D23" w:rsidP="00DD4DCA">
            <w:pPr>
              <w:pStyle w:val="a7"/>
              <w:rPr>
                <w:rFonts w:eastAsiaTheme="minorEastAsia"/>
              </w:rPr>
            </w:pPr>
            <w:r w:rsidRPr="00675D0D">
              <w:rPr>
                <w:rFonts w:eastAsiaTheme="minorEastAsia"/>
              </w:rPr>
              <w:t>65</w:t>
            </w:r>
          </w:p>
        </w:tc>
        <w:tc>
          <w:tcPr>
            <w:tcW w:w="1928" w:type="dxa"/>
            <w:tcBorders>
              <w:top w:val="single" w:sz="4" w:space="0" w:color="auto"/>
              <w:left w:val="single" w:sz="4" w:space="0" w:color="auto"/>
              <w:bottom w:val="single" w:sz="4" w:space="0" w:color="auto"/>
              <w:right w:val="single" w:sz="4" w:space="0" w:color="auto"/>
            </w:tcBorders>
          </w:tcPr>
          <w:p w14:paraId="78041D0A" w14:textId="77777777" w:rsidR="00697D23" w:rsidRPr="00675D0D" w:rsidRDefault="00697D23" w:rsidP="00DD4DCA">
            <w:pPr>
              <w:pStyle w:val="a7"/>
              <w:rPr>
                <w:rFonts w:eastAsiaTheme="minorEastAsia"/>
              </w:rPr>
            </w:pPr>
            <w:r w:rsidRPr="00675D0D">
              <w:rPr>
                <w:rFonts w:eastAsiaTheme="minorEastAsia"/>
              </w:rPr>
              <w:t>0,8 ПДК</w:t>
            </w:r>
          </w:p>
        </w:tc>
        <w:tc>
          <w:tcPr>
            <w:tcW w:w="1883" w:type="dxa"/>
            <w:tcBorders>
              <w:top w:val="single" w:sz="4" w:space="0" w:color="auto"/>
              <w:left w:val="single" w:sz="4" w:space="0" w:color="auto"/>
              <w:bottom w:val="single" w:sz="4" w:space="0" w:color="auto"/>
              <w:right w:val="single" w:sz="4" w:space="0" w:color="auto"/>
            </w:tcBorders>
          </w:tcPr>
          <w:p w14:paraId="50DB0756" w14:textId="77777777" w:rsidR="00697D23" w:rsidRPr="00675D0D" w:rsidRDefault="00697D23" w:rsidP="00DD4DCA">
            <w:pPr>
              <w:pStyle w:val="a7"/>
              <w:rPr>
                <w:rFonts w:eastAsiaTheme="minorEastAsia"/>
              </w:rPr>
            </w:pPr>
            <w:r w:rsidRPr="00675D0D">
              <w:rPr>
                <w:rFonts w:eastAsiaTheme="minorEastAsia"/>
              </w:rPr>
              <w:t>1 ПДУ</w:t>
            </w:r>
          </w:p>
        </w:tc>
        <w:tc>
          <w:tcPr>
            <w:tcW w:w="2693" w:type="dxa"/>
            <w:tcBorders>
              <w:top w:val="single" w:sz="4" w:space="0" w:color="auto"/>
              <w:left w:val="single" w:sz="4" w:space="0" w:color="auto"/>
              <w:bottom w:val="single" w:sz="4" w:space="0" w:color="auto"/>
            </w:tcBorders>
          </w:tcPr>
          <w:p w14:paraId="7DB54E12" w14:textId="77777777" w:rsidR="00697D23" w:rsidRPr="00675D0D" w:rsidRDefault="00697D23" w:rsidP="00DD4DCA">
            <w:pPr>
              <w:pStyle w:val="a7"/>
              <w:rPr>
                <w:rFonts w:eastAsiaTheme="minorEastAsia"/>
              </w:rPr>
            </w:pPr>
            <w:r w:rsidRPr="00675D0D">
              <w:rPr>
                <w:rFonts w:eastAsiaTheme="minorEastAsia"/>
              </w:rPr>
              <w:t>Нормативно очищенные на локальных очистных сооружениях с самостоятельным или централизованным выпуском</w:t>
            </w:r>
          </w:p>
        </w:tc>
      </w:tr>
      <w:tr w:rsidR="00675D0D" w:rsidRPr="00675D0D" w14:paraId="1F5D21EB" w14:textId="77777777" w:rsidTr="00DD4DCA">
        <w:tc>
          <w:tcPr>
            <w:tcW w:w="1930" w:type="dxa"/>
            <w:tcBorders>
              <w:top w:val="single" w:sz="4" w:space="0" w:color="auto"/>
              <w:bottom w:val="single" w:sz="4" w:space="0" w:color="auto"/>
              <w:right w:val="single" w:sz="4" w:space="0" w:color="auto"/>
            </w:tcBorders>
          </w:tcPr>
          <w:p w14:paraId="060DBDC5" w14:textId="77777777" w:rsidR="00697D23" w:rsidRPr="00675D0D" w:rsidRDefault="00697D23" w:rsidP="00DD4DCA">
            <w:pPr>
              <w:pStyle w:val="a7"/>
              <w:rPr>
                <w:rFonts w:eastAsiaTheme="minorEastAsia"/>
              </w:rPr>
            </w:pPr>
            <w:r w:rsidRPr="00675D0D">
              <w:rPr>
                <w:rFonts w:eastAsiaTheme="minorEastAsia"/>
              </w:rPr>
              <w:t>Зоны сельскохозяйственного использования</w:t>
            </w:r>
          </w:p>
        </w:tc>
        <w:tc>
          <w:tcPr>
            <w:tcW w:w="1701" w:type="dxa"/>
            <w:tcBorders>
              <w:top w:val="single" w:sz="4" w:space="0" w:color="auto"/>
              <w:left w:val="single" w:sz="4" w:space="0" w:color="auto"/>
              <w:bottom w:val="single" w:sz="4" w:space="0" w:color="auto"/>
              <w:right w:val="single" w:sz="4" w:space="0" w:color="auto"/>
            </w:tcBorders>
          </w:tcPr>
          <w:p w14:paraId="5835DBF9" w14:textId="77777777" w:rsidR="00697D23" w:rsidRPr="00675D0D" w:rsidRDefault="00697D23" w:rsidP="00DD4DCA">
            <w:pPr>
              <w:pStyle w:val="a7"/>
              <w:rPr>
                <w:rFonts w:eastAsiaTheme="minorEastAsia"/>
              </w:rPr>
            </w:pPr>
            <w:r w:rsidRPr="00675D0D">
              <w:rPr>
                <w:rFonts w:eastAsiaTheme="minorEastAsia"/>
              </w:rPr>
              <w:t>70</w:t>
            </w:r>
          </w:p>
        </w:tc>
        <w:tc>
          <w:tcPr>
            <w:tcW w:w="1928" w:type="dxa"/>
            <w:tcBorders>
              <w:top w:val="single" w:sz="4" w:space="0" w:color="auto"/>
              <w:left w:val="single" w:sz="4" w:space="0" w:color="auto"/>
              <w:bottom w:val="single" w:sz="4" w:space="0" w:color="auto"/>
              <w:right w:val="single" w:sz="4" w:space="0" w:color="auto"/>
            </w:tcBorders>
          </w:tcPr>
          <w:p w14:paraId="2544BC25" w14:textId="77777777" w:rsidR="00697D23" w:rsidRPr="00675D0D" w:rsidRDefault="00697D23" w:rsidP="00DD4DCA">
            <w:pPr>
              <w:pStyle w:val="a7"/>
              <w:rPr>
                <w:rFonts w:eastAsiaTheme="minorEastAsia"/>
              </w:rPr>
            </w:pPr>
            <w:r w:rsidRPr="00675D0D">
              <w:rPr>
                <w:rFonts w:eastAsiaTheme="minorEastAsia"/>
              </w:rPr>
              <w:t>0,8 ПДК - дачные, садоводческие, огороднические объединения</w:t>
            </w:r>
          </w:p>
          <w:p w14:paraId="58F2A55E" w14:textId="77777777" w:rsidR="00697D23" w:rsidRPr="00675D0D" w:rsidRDefault="00697D23" w:rsidP="00DD4DCA">
            <w:pPr>
              <w:pStyle w:val="a7"/>
              <w:rPr>
                <w:rFonts w:eastAsiaTheme="minorEastAsia"/>
              </w:rPr>
            </w:pPr>
            <w:r w:rsidRPr="00675D0D">
              <w:rPr>
                <w:rFonts w:eastAsiaTheme="minorEastAsia"/>
              </w:rPr>
              <w:t>1 ПДК - зоны, занятые объектами сельскохозяйственного назначения</w:t>
            </w:r>
          </w:p>
        </w:tc>
        <w:tc>
          <w:tcPr>
            <w:tcW w:w="1883" w:type="dxa"/>
            <w:tcBorders>
              <w:top w:val="single" w:sz="4" w:space="0" w:color="auto"/>
              <w:left w:val="single" w:sz="4" w:space="0" w:color="auto"/>
              <w:bottom w:val="single" w:sz="4" w:space="0" w:color="auto"/>
              <w:right w:val="single" w:sz="4" w:space="0" w:color="auto"/>
            </w:tcBorders>
          </w:tcPr>
          <w:p w14:paraId="6FBEDD63" w14:textId="77777777" w:rsidR="00697D23" w:rsidRPr="00675D0D" w:rsidRDefault="00697D23" w:rsidP="00DD4DCA">
            <w:pPr>
              <w:pStyle w:val="a7"/>
              <w:rPr>
                <w:rFonts w:eastAsiaTheme="minorEastAsia"/>
              </w:rPr>
            </w:pPr>
            <w:r w:rsidRPr="00675D0D">
              <w:rPr>
                <w:rFonts w:eastAsiaTheme="minorEastAsia"/>
              </w:rPr>
              <w:t>1 ПДУ</w:t>
            </w:r>
          </w:p>
        </w:tc>
        <w:tc>
          <w:tcPr>
            <w:tcW w:w="2693" w:type="dxa"/>
            <w:tcBorders>
              <w:top w:val="single" w:sz="4" w:space="0" w:color="auto"/>
              <w:left w:val="single" w:sz="4" w:space="0" w:color="auto"/>
              <w:bottom w:val="single" w:sz="4" w:space="0" w:color="auto"/>
            </w:tcBorders>
          </w:tcPr>
          <w:p w14:paraId="084021CB" w14:textId="77777777" w:rsidR="00697D23" w:rsidRPr="00675D0D" w:rsidRDefault="00697D23" w:rsidP="00DD4DCA">
            <w:pPr>
              <w:pStyle w:val="a7"/>
              <w:rPr>
                <w:rFonts w:eastAsiaTheme="minorEastAsia"/>
              </w:rPr>
            </w:pPr>
            <w:r w:rsidRPr="00675D0D">
              <w:rPr>
                <w:rFonts w:eastAsiaTheme="minorEastAsia"/>
              </w:rPr>
              <w:t>Аналогично условиям, установленным для зон особо охраняемых природных территорий</w:t>
            </w:r>
          </w:p>
        </w:tc>
      </w:tr>
      <w:tr w:rsidR="00675D0D" w:rsidRPr="00675D0D" w14:paraId="2B06CD91" w14:textId="77777777" w:rsidTr="00342115">
        <w:tc>
          <w:tcPr>
            <w:tcW w:w="10135" w:type="dxa"/>
            <w:gridSpan w:val="5"/>
            <w:tcBorders>
              <w:top w:val="single" w:sz="4" w:space="0" w:color="auto"/>
              <w:bottom w:val="single" w:sz="4" w:space="0" w:color="auto"/>
            </w:tcBorders>
          </w:tcPr>
          <w:p w14:paraId="07A25948" w14:textId="77777777" w:rsidR="00CB0B97" w:rsidRPr="00675D0D" w:rsidRDefault="00CB0B97" w:rsidP="00CB0B97">
            <w:pPr>
              <w:ind w:firstLine="0"/>
            </w:pPr>
            <w:r w:rsidRPr="00675D0D">
              <w:t>______________________________</w:t>
            </w:r>
            <w:bookmarkStart w:id="219" w:name="sub_77777777"/>
          </w:p>
          <w:p w14:paraId="7A47E311" w14:textId="77777777" w:rsidR="00CB0B97" w:rsidRPr="00675D0D" w:rsidRDefault="00CB0B97" w:rsidP="00CB0B97">
            <w:pPr>
              <w:ind w:firstLine="0"/>
            </w:pPr>
            <w:bookmarkStart w:id="220" w:name="sub_88888888"/>
            <w:bookmarkEnd w:id="219"/>
            <w:r w:rsidRPr="00675D0D">
              <w:t>** ПДК - предельно допустимые концентрации загрязняющих веществ в атмосферном воздухе.</w:t>
            </w:r>
          </w:p>
          <w:p w14:paraId="2F2F85F5" w14:textId="21D1C1ED" w:rsidR="00CB0B97" w:rsidRPr="00675D0D" w:rsidRDefault="00CB0B97" w:rsidP="00CB0B97">
            <w:pPr>
              <w:ind w:firstLine="0"/>
            </w:pPr>
            <w:bookmarkStart w:id="221" w:name="sub_99999999"/>
            <w:bookmarkEnd w:id="220"/>
            <w:r w:rsidRPr="00675D0D">
              <w:t>*** ПДУ - предельно допустимые уровни электромагнитного излучения.</w:t>
            </w:r>
            <w:bookmarkEnd w:id="221"/>
          </w:p>
          <w:p w14:paraId="4D32CF09" w14:textId="77777777" w:rsidR="00CB0B97" w:rsidRPr="00675D0D" w:rsidRDefault="00CB0B97" w:rsidP="00CB0B97">
            <w:pPr>
              <w:ind w:firstLine="0"/>
            </w:pPr>
            <w:r w:rsidRPr="00675D0D">
              <w:rPr>
                <w:rStyle w:val="a4"/>
                <w:bCs/>
                <w:color w:val="auto"/>
              </w:rPr>
              <w:t>Примечания:</w:t>
            </w:r>
          </w:p>
          <w:p w14:paraId="313D6D9A" w14:textId="77777777" w:rsidR="00CB0B97" w:rsidRPr="00675D0D" w:rsidRDefault="00CB0B97" w:rsidP="00CB0B97">
            <w:pPr>
              <w:ind w:firstLine="0"/>
            </w:pPr>
            <w:r w:rsidRPr="00675D0D">
              <w:t>1. Значение максимально допустимых уровней относятся к территориям, расположенным внутри зон. На границах зон должны обеспечиваться значения уровней воздействия, соответствующие меньшему значению из разрешенных в зонах по обе стороны границы.</w:t>
            </w:r>
          </w:p>
          <w:p w14:paraId="338FB45B" w14:textId="07096E6D" w:rsidR="00CB0B97" w:rsidRPr="00675D0D" w:rsidRDefault="00CB0B97" w:rsidP="00CB0B97">
            <w:pPr>
              <w:ind w:firstLine="0"/>
            </w:pPr>
            <w:r w:rsidRPr="00675D0D">
              <w:t xml:space="preserve">2. Предельные значения допустимых уровней радиационного воздействия приведены в </w:t>
            </w:r>
            <w:hyperlink w:anchor="sub_723" w:history="1">
              <w:r w:rsidRPr="00675D0D">
                <w:t>таблице 16.3</w:t>
              </w:r>
            </w:hyperlink>
            <w:r w:rsidRPr="00675D0D">
              <w:t xml:space="preserve"> настоящих нормативов.</w:t>
            </w:r>
          </w:p>
        </w:tc>
      </w:tr>
    </w:tbl>
    <w:p w14:paraId="46732E2F" w14:textId="77777777" w:rsidR="00697D23" w:rsidRPr="00675D0D" w:rsidRDefault="00697D23" w:rsidP="00CB0B97">
      <w:pPr>
        <w:ind w:firstLine="0"/>
      </w:pPr>
    </w:p>
    <w:p w14:paraId="4BBF8A94" w14:textId="75CF53F5" w:rsidR="00697D23" w:rsidRPr="00675D0D" w:rsidRDefault="00697D23" w:rsidP="00697D23">
      <w:bookmarkStart w:id="222" w:name="sub_716"/>
      <w:r w:rsidRPr="00675D0D">
        <w:t>1</w:t>
      </w:r>
      <w:r w:rsidR="00BF4709" w:rsidRPr="00675D0D">
        <w:t>6</w:t>
      </w:r>
      <w:r w:rsidRPr="00675D0D">
        <w:t>.4. Предельные значения допустимых уровней радиационного воздействия на окружающую среду и человека при отводе земельных участков под застройку следует принимать в соответствии с таблицей 1</w:t>
      </w:r>
      <w:r w:rsidR="00BF4709" w:rsidRPr="00675D0D">
        <w:t>6</w:t>
      </w:r>
      <w:r w:rsidRPr="00675D0D">
        <w:t>.3.</w:t>
      </w:r>
    </w:p>
    <w:bookmarkEnd w:id="222"/>
    <w:p w14:paraId="0E3430E0" w14:textId="77777777" w:rsidR="00697D23" w:rsidRPr="00675D0D" w:rsidRDefault="00697D23" w:rsidP="00697D23"/>
    <w:p w14:paraId="0343C471" w14:textId="5A68E87B" w:rsidR="00697D23" w:rsidRPr="00675D0D" w:rsidRDefault="00697D23" w:rsidP="00697D23">
      <w:pPr>
        <w:ind w:firstLine="698"/>
        <w:jc w:val="right"/>
      </w:pPr>
      <w:bookmarkStart w:id="223" w:name="sub_723"/>
      <w:r w:rsidRPr="00675D0D">
        <w:rPr>
          <w:rStyle w:val="a4"/>
          <w:bCs/>
          <w:color w:val="auto"/>
        </w:rPr>
        <w:t>Таблица 1</w:t>
      </w:r>
      <w:r w:rsidR="00BF4709" w:rsidRPr="00675D0D">
        <w:rPr>
          <w:rStyle w:val="a4"/>
          <w:bCs/>
          <w:color w:val="auto"/>
        </w:rPr>
        <w:t>6</w:t>
      </w:r>
      <w:r w:rsidRPr="00675D0D">
        <w:rPr>
          <w:rStyle w:val="a4"/>
          <w:bCs/>
          <w:color w:val="auto"/>
        </w:rPr>
        <w:t>.3</w:t>
      </w:r>
    </w:p>
    <w:bookmarkEnd w:id="223"/>
    <w:p w14:paraId="59D3C5F7"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8"/>
        <w:gridCol w:w="6642"/>
      </w:tblGrid>
      <w:tr w:rsidR="00675D0D" w:rsidRPr="00675D0D" w14:paraId="66C01FB8" w14:textId="77777777" w:rsidTr="00DD4DCA">
        <w:tc>
          <w:tcPr>
            <w:tcW w:w="3508" w:type="dxa"/>
            <w:tcBorders>
              <w:top w:val="single" w:sz="4" w:space="0" w:color="auto"/>
              <w:bottom w:val="single" w:sz="4" w:space="0" w:color="auto"/>
              <w:right w:val="single" w:sz="4" w:space="0" w:color="auto"/>
            </w:tcBorders>
          </w:tcPr>
          <w:p w14:paraId="2C5E874D" w14:textId="77777777" w:rsidR="00697D23" w:rsidRPr="00675D0D" w:rsidRDefault="00697D23" w:rsidP="00DD4DCA">
            <w:pPr>
              <w:pStyle w:val="a7"/>
              <w:rPr>
                <w:rFonts w:eastAsiaTheme="minorEastAsia"/>
              </w:rPr>
            </w:pPr>
            <w:r w:rsidRPr="00675D0D">
              <w:rPr>
                <w:rFonts w:eastAsiaTheme="minorEastAsia"/>
              </w:rPr>
              <w:t>Виды объектов капитального строительства</w:t>
            </w:r>
          </w:p>
        </w:tc>
        <w:tc>
          <w:tcPr>
            <w:tcW w:w="6642" w:type="dxa"/>
            <w:tcBorders>
              <w:top w:val="single" w:sz="4" w:space="0" w:color="auto"/>
              <w:left w:val="single" w:sz="4" w:space="0" w:color="auto"/>
              <w:bottom w:val="single" w:sz="4" w:space="0" w:color="auto"/>
            </w:tcBorders>
          </w:tcPr>
          <w:p w14:paraId="41795509" w14:textId="77777777" w:rsidR="00697D23" w:rsidRPr="00675D0D" w:rsidRDefault="00697D23" w:rsidP="00DD4DCA">
            <w:pPr>
              <w:pStyle w:val="a7"/>
              <w:rPr>
                <w:rFonts w:eastAsiaTheme="minorEastAsia"/>
              </w:rPr>
            </w:pPr>
            <w:r w:rsidRPr="00675D0D">
              <w:rPr>
                <w:rFonts w:eastAsiaTheme="minorEastAsia"/>
              </w:rPr>
              <w:t>Предельные значения, обеспечивающие условия безопасности</w:t>
            </w:r>
          </w:p>
        </w:tc>
      </w:tr>
      <w:tr w:rsidR="00675D0D" w:rsidRPr="00675D0D" w14:paraId="001E63C1" w14:textId="77777777" w:rsidTr="00DD4DCA">
        <w:tc>
          <w:tcPr>
            <w:tcW w:w="3508" w:type="dxa"/>
            <w:tcBorders>
              <w:top w:val="single" w:sz="4" w:space="0" w:color="auto"/>
              <w:bottom w:val="single" w:sz="4" w:space="0" w:color="auto"/>
              <w:right w:val="single" w:sz="4" w:space="0" w:color="auto"/>
            </w:tcBorders>
          </w:tcPr>
          <w:p w14:paraId="738DD3CC" w14:textId="77777777" w:rsidR="00697D23" w:rsidRPr="00675D0D" w:rsidRDefault="00697D23" w:rsidP="00DD4DCA">
            <w:pPr>
              <w:pStyle w:val="a7"/>
              <w:rPr>
                <w:rFonts w:eastAsiaTheme="minorEastAsia"/>
              </w:rPr>
            </w:pPr>
            <w:r w:rsidRPr="00675D0D">
              <w:rPr>
                <w:rFonts w:eastAsiaTheme="minorEastAsia"/>
              </w:rPr>
              <w:t xml:space="preserve">Жилые здания, здания </w:t>
            </w:r>
            <w:r w:rsidRPr="00675D0D">
              <w:rPr>
                <w:rFonts w:eastAsiaTheme="minorEastAsia"/>
              </w:rPr>
              <w:lastRenderedPageBreak/>
              <w:t>социально-бытового назначения</w:t>
            </w:r>
          </w:p>
        </w:tc>
        <w:tc>
          <w:tcPr>
            <w:tcW w:w="6642" w:type="dxa"/>
            <w:tcBorders>
              <w:top w:val="single" w:sz="4" w:space="0" w:color="auto"/>
              <w:left w:val="single" w:sz="4" w:space="0" w:color="auto"/>
              <w:bottom w:val="single" w:sz="4" w:space="0" w:color="auto"/>
            </w:tcBorders>
          </w:tcPr>
          <w:p w14:paraId="23031FEA" w14:textId="77777777" w:rsidR="00697D23" w:rsidRPr="00675D0D" w:rsidRDefault="00697D23" w:rsidP="00DD4DCA">
            <w:pPr>
              <w:pStyle w:val="a7"/>
              <w:rPr>
                <w:rFonts w:eastAsiaTheme="minorEastAsia"/>
              </w:rPr>
            </w:pPr>
            <w:r w:rsidRPr="00675D0D">
              <w:rPr>
                <w:rFonts w:eastAsiaTheme="minorEastAsia"/>
              </w:rPr>
              <w:lastRenderedPageBreak/>
              <w:t>отсутствие радиационных аномалий;</w:t>
            </w:r>
          </w:p>
          <w:p w14:paraId="49EC0F93" w14:textId="77777777" w:rsidR="00697D23" w:rsidRPr="00675D0D" w:rsidRDefault="00697D23" w:rsidP="00DD4DCA">
            <w:pPr>
              <w:pStyle w:val="a7"/>
              <w:rPr>
                <w:rFonts w:eastAsiaTheme="minorEastAsia"/>
              </w:rPr>
            </w:pPr>
            <w:r w:rsidRPr="00675D0D">
              <w:rPr>
                <w:rFonts w:eastAsiaTheme="minorEastAsia"/>
              </w:rPr>
              <w:lastRenderedPageBreak/>
              <w:t>значения мощности дозы гамма-излучения на участке не превышают 0,3 мкГр/ч (33 мкР/ч) и плотность потока радона с поверхности грунта не более 80 мБк/м</w:t>
            </w:r>
            <w:r w:rsidRPr="00675D0D">
              <w:rPr>
                <w:rFonts w:eastAsiaTheme="minorEastAsia"/>
                <w:vertAlign w:val="superscript"/>
              </w:rPr>
              <w:t>2</w:t>
            </w:r>
            <w:r w:rsidRPr="00675D0D">
              <w:rPr>
                <w:rFonts w:eastAsiaTheme="minorEastAsia"/>
              </w:rPr>
              <w:t>c.</w:t>
            </w:r>
          </w:p>
        </w:tc>
      </w:tr>
      <w:tr w:rsidR="00675D0D" w:rsidRPr="00675D0D" w14:paraId="41F213DE" w14:textId="77777777" w:rsidTr="00DD4DCA">
        <w:tc>
          <w:tcPr>
            <w:tcW w:w="3508" w:type="dxa"/>
            <w:tcBorders>
              <w:top w:val="single" w:sz="4" w:space="0" w:color="auto"/>
              <w:bottom w:val="single" w:sz="4" w:space="0" w:color="auto"/>
              <w:right w:val="single" w:sz="4" w:space="0" w:color="auto"/>
            </w:tcBorders>
          </w:tcPr>
          <w:p w14:paraId="28E5A56D" w14:textId="77777777" w:rsidR="00697D23" w:rsidRPr="00675D0D" w:rsidRDefault="00697D23" w:rsidP="00DD4DCA">
            <w:pPr>
              <w:pStyle w:val="a7"/>
              <w:rPr>
                <w:rFonts w:eastAsiaTheme="minorEastAsia"/>
              </w:rPr>
            </w:pPr>
            <w:r w:rsidRPr="00675D0D">
              <w:rPr>
                <w:rFonts w:eastAsiaTheme="minorEastAsia"/>
              </w:rPr>
              <w:lastRenderedPageBreak/>
              <w:t>Промышленные объекты</w:t>
            </w:r>
          </w:p>
        </w:tc>
        <w:tc>
          <w:tcPr>
            <w:tcW w:w="6642" w:type="dxa"/>
            <w:tcBorders>
              <w:top w:val="single" w:sz="4" w:space="0" w:color="auto"/>
              <w:left w:val="single" w:sz="4" w:space="0" w:color="auto"/>
              <w:bottom w:val="single" w:sz="4" w:space="0" w:color="auto"/>
            </w:tcBorders>
          </w:tcPr>
          <w:p w14:paraId="0D0816ED" w14:textId="77777777" w:rsidR="00697D23" w:rsidRPr="00675D0D" w:rsidRDefault="00697D23" w:rsidP="00DD4DCA">
            <w:pPr>
              <w:pStyle w:val="a7"/>
              <w:rPr>
                <w:rFonts w:eastAsiaTheme="minorEastAsia"/>
              </w:rPr>
            </w:pPr>
            <w:r w:rsidRPr="00675D0D">
              <w:rPr>
                <w:rFonts w:eastAsiaTheme="minorEastAsia"/>
              </w:rPr>
              <w:t>отсутствие радиационных аномалий;</w:t>
            </w:r>
          </w:p>
          <w:p w14:paraId="0A64392C" w14:textId="57FCAACE" w:rsidR="00697D23" w:rsidRPr="00675D0D" w:rsidRDefault="00697D23" w:rsidP="00DD4DCA">
            <w:pPr>
              <w:pStyle w:val="a7"/>
              <w:rPr>
                <w:rFonts w:eastAsiaTheme="minorEastAsia"/>
              </w:rPr>
            </w:pPr>
            <w:r w:rsidRPr="00675D0D">
              <w:rPr>
                <w:rFonts w:eastAsiaTheme="minorEastAsia"/>
              </w:rPr>
              <w:t>значения мощности дозы гамма-излучения на участке не превышают 0,3 мк</w:t>
            </w:r>
            <w:r w:rsidR="003F7B68" w:rsidRPr="00675D0D">
              <w:rPr>
                <w:rFonts w:eastAsiaTheme="minorEastAsia"/>
              </w:rPr>
              <w:t>3</w:t>
            </w:r>
            <w:r w:rsidRPr="00675D0D">
              <w:rPr>
                <w:rFonts w:eastAsiaTheme="minorEastAsia"/>
              </w:rPr>
              <w:t>в/ч (33 мкР/ч) и плотность потока радона с поверхности грунта не более 250 мБк/м</w:t>
            </w:r>
            <w:r w:rsidRPr="00675D0D">
              <w:rPr>
                <w:rFonts w:eastAsiaTheme="minorEastAsia"/>
                <w:vertAlign w:val="superscript"/>
              </w:rPr>
              <w:t>2</w:t>
            </w:r>
            <w:r w:rsidRPr="00675D0D">
              <w:rPr>
                <w:rFonts w:eastAsiaTheme="minorEastAsia"/>
              </w:rPr>
              <w:t>с</w:t>
            </w:r>
          </w:p>
        </w:tc>
      </w:tr>
      <w:tr w:rsidR="00675D0D" w:rsidRPr="00675D0D" w14:paraId="1BD55FD2" w14:textId="77777777" w:rsidTr="00342115">
        <w:tc>
          <w:tcPr>
            <w:tcW w:w="10150" w:type="dxa"/>
            <w:gridSpan w:val="2"/>
            <w:tcBorders>
              <w:top w:val="single" w:sz="4" w:space="0" w:color="auto"/>
              <w:bottom w:val="single" w:sz="4" w:space="0" w:color="auto"/>
            </w:tcBorders>
          </w:tcPr>
          <w:p w14:paraId="489650CB" w14:textId="77777777" w:rsidR="00CB0B97" w:rsidRPr="00675D0D" w:rsidRDefault="00CB0B97" w:rsidP="00CB0B97">
            <w:pPr>
              <w:ind w:firstLine="0"/>
            </w:pPr>
            <w:r w:rsidRPr="00675D0D">
              <w:rPr>
                <w:rStyle w:val="a4"/>
                <w:bCs/>
                <w:color w:val="auto"/>
              </w:rPr>
              <w:t>Примечания:</w:t>
            </w:r>
          </w:p>
          <w:p w14:paraId="49A65FED" w14:textId="77777777" w:rsidR="00CB0B97" w:rsidRPr="00675D0D" w:rsidRDefault="00CB0B97" w:rsidP="00CB0B97">
            <w:pPr>
              <w:ind w:firstLine="0"/>
            </w:pPr>
            <w:r w:rsidRPr="00675D0D">
              <w:t>1. Участки, отводимые под застройку, с выявленными в процессе изысканий радиоактивными загрязнениями подлежат в ходе инженерной подготовки дезактивации (радиационной реабилитации).</w:t>
            </w:r>
          </w:p>
          <w:p w14:paraId="329BBE04" w14:textId="317C928F" w:rsidR="00CB0B97" w:rsidRPr="00675D0D" w:rsidRDefault="00CB0B97" w:rsidP="00CB0B97">
            <w:pPr>
              <w:ind w:firstLine="0"/>
            </w:pPr>
            <w:r w:rsidRPr="00675D0D">
              <w:t>2. При отводе участка с плотностью потока радона более 80 мБк/(м</w:t>
            </w:r>
            <w:r w:rsidRPr="00675D0D">
              <w:rPr>
                <w:vertAlign w:val="superscript"/>
              </w:rPr>
              <w:t>2</w:t>
            </w:r>
            <w:r w:rsidRPr="00675D0D">
              <w:t>с) в проекте здания должна быть предусмотрена система защиты от радона. Необходимость радонозащитных мероприятий при плотности потока радона с поверхности грунта менее 80 мБк/(м</w:t>
            </w:r>
            <w:r w:rsidRPr="00675D0D">
              <w:rPr>
                <w:vertAlign w:val="superscript"/>
              </w:rPr>
              <w:t>2</w:t>
            </w:r>
            <w:r w:rsidRPr="00675D0D">
              <w:t>с) определяется в каждом отдельном случае по согласованию с территориальными органами Роспотребнадзора.</w:t>
            </w:r>
          </w:p>
        </w:tc>
      </w:tr>
    </w:tbl>
    <w:p w14:paraId="766AA588" w14:textId="45213DD5" w:rsidR="00697D23" w:rsidRPr="00675D0D" w:rsidRDefault="00697D23" w:rsidP="00697D23">
      <w:bookmarkStart w:id="224" w:name="sub_719"/>
      <w:r w:rsidRPr="00675D0D">
        <w:t>1</w:t>
      </w:r>
      <w:r w:rsidR="00BF4709" w:rsidRPr="00675D0D">
        <w:t>6</w:t>
      </w:r>
      <w:r w:rsidRPr="00675D0D">
        <w:t>.5. При внесении изменений в генеральный план и подготовке документации по планировке территории городского округа следует предусматривать мероприятия по улучшению мезо- и микроклиматических условий (защита от ветра, обеспечение проветривания территорий, оптимизация температурно-влажного режима путем озеленения и обводнения, рациональное использование солнечной радиации и др.).</w:t>
      </w:r>
    </w:p>
    <w:bookmarkEnd w:id="224"/>
    <w:p w14:paraId="5CB64F4C" w14:textId="394657F7" w:rsidR="00697D23" w:rsidRPr="00675D0D" w:rsidRDefault="00697D23" w:rsidP="00BF4709">
      <w:r w:rsidRPr="00675D0D">
        <w:t>Размещение и ориентация жилых и общественных зданий должны обеспечивать продолжительность инсоляции помещений и территорий</w:t>
      </w:r>
      <w:r w:rsidR="00BF4709" w:rsidRPr="00675D0D">
        <w:t>.</w:t>
      </w:r>
    </w:p>
    <w:p w14:paraId="626E068F" w14:textId="77777777" w:rsidR="00697D23" w:rsidRPr="00675D0D" w:rsidRDefault="00697D23" w:rsidP="00697D23">
      <w:pPr>
        <w:ind w:firstLine="0"/>
      </w:pPr>
    </w:p>
    <w:p w14:paraId="31FE74D1" w14:textId="22D4F676" w:rsidR="00697D23" w:rsidRPr="00675D0D" w:rsidRDefault="00697D23" w:rsidP="00697D23">
      <w:pPr>
        <w:pStyle w:val="1"/>
        <w:rPr>
          <w:color w:val="auto"/>
        </w:rPr>
      </w:pPr>
      <w:bookmarkStart w:id="225" w:name="sub_742"/>
      <w:r w:rsidRPr="00675D0D">
        <w:rPr>
          <w:color w:val="auto"/>
        </w:rPr>
        <w:t>1</w:t>
      </w:r>
      <w:r w:rsidR="00336926" w:rsidRPr="00675D0D">
        <w:rPr>
          <w:color w:val="auto"/>
        </w:rPr>
        <w:t>7</w:t>
      </w:r>
      <w:r w:rsidRPr="00675D0D">
        <w:rPr>
          <w:color w:val="auto"/>
        </w:rPr>
        <w:t>. Нормативы обеспечения доступности жилых объектов, объектов социальной инфраструктуры для инвалидов и других маломобильных групп населения</w:t>
      </w:r>
    </w:p>
    <w:bookmarkEnd w:id="225"/>
    <w:p w14:paraId="09D439BD" w14:textId="77777777" w:rsidR="00697D23" w:rsidRPr="00675D0D" w:rsidRDefault="00697D23" w:rsidP="00697D23"/>
    <w:p w14:paraId="2DB7C9E6" w14:textId="18BB9104" w:rsidR="00697D23" w:rsidRPr="00675D0D" w:rsidRDefault="00697D23" w:rsidP="00697D23">
      <w:bookmarkStart w:id="226" w:name="sub_733"/>
      <w:r w:rsidRPr="00675D0D">
        <w:t>1</w:t>
      </w:r>
      <w:r w:rsidR="00336926" w:rsidRPr="00675D0D">
        <w:t>7</w:t>
      </w:r>
      <w:r w:rsidRPr="00675D0D">
        <w:t>.1. При планировке и застройке территории города Череповца необходимо обеспечивать доступность жилых объектов, объектов социальной, транспортной, инженерной инфраструктур, связи и информации для инвалидов и других маломобильных групп населения.</w:t>
      </w:r>
    </w:p>
    <w:bookmarkEnd w:id="226"/>
    <w:p w14:paraId="7EC945E8" w14:textId="2910B7BF" w:rsidR="00697D23" w:rsidRPr="00675D0D" w:rsidRDefault="00697D23" w:rsidP="00697D23">
      <w:r w:rsidRPr="00675D0D">
        <w:t xml:space="preserve">При проектировании и реконструкции общественных, жилых и промышленных зданий и сооружений следует предусматривать для инвалидов и других маломобильных групп населения условия жизнедеятельности, равные с остальными категориями населения, в соответствии с </w:t>
      </w:r>
      <w:hyperlink r:id="rId146" w:history="1">
        <w:r w:rsidRPr="00675D0D">
          <w:t>СП 59.13330.20</w:t>
        </w:r>
        <w:r w:rsidR="005F6D6F" w:rsidRPr="00675D0D">
          <w:t>20</w:t>
        </w:r>
      </w:hyperlink>
      <w:r w:rsidRPr="00675D0D">
        <w:t xml:space="preserve">, </w:t>
      </w:r>
      <w:hyperlink r:id="rId147" w:history="1">
        <w:r w:rsidRPr="00675D0D">
          <w:t>СП 136.13330.2012</w:t>
        </w:r>
      </w:hyperlink>
      <w:r w:rsidRPr="00675D0D">
        <w:t xml:space="preserve">, </w:t>
      </w:r>
      <w:hyperlink r:id="rId148" w:history="1">
        <w:r w:rsidRPr="00675D0D">
          <w:t>СП 137.13330.2012</w:t>
        </w:r>
      </w:hyperlink>
      <w:r w:rsidRPr="00675D0D">
        <w:t xml:space="preserve">, </w:t>
      </w:r>
      <w:hyperlink r:id="rId149" w:history="1">
        <w:r w:rsidRPr="00675D0D">
          <w:t>СП 138.13330.2012,</w:t>
        </w:r>
      </w:hyperlink>
      <w:r w:rsidRPr="00675D0D">
        <w:t xml:space="preserve"> </w:t>
      </w:r>
      <w:hyperlink r:id="rId150" w:history="1">
        <w:r w:rsidRPr="00675D0D">
          <w:t>РДС 35-201-99</w:t>
        </w:r>
      </w:hyperlink>
      <w:r w:rsidRPr="00675D0D">
        <w:t>.</w:t>
      </w:r>
    </w:p>
    <w:p w14:paraId="0A8BCED2" w14:textId="77777777" w:rsidR="00697D23" w:rsidRPr="00675D0D" w:rsidRDefault="00697D23" w:rsidP="00697D23">
      <w:r w:rsidRPr="00675D0D">
        <w:t>Проектные решения объектов, доступных для инвалидов, не должны ограничивать условия жизнедеятельности других групп населения, а также эффективность эксплуатации зданий.</w:t>
      </w:r>
    </w:p>
    <w:p w14:paraId="3089F361" w14:textId="68102C35" w:rsidR="00697D23" w:rsidRPr="00675D0D" w:rsidRDefault="00697D23" w:rsidP="00697D23">
      <w:bookmarkStart w:id="227" w:name="sub_734"/>
      <w:r w:rsidRPr="00675D0D">
        <w:t>1</w:t>
      </w:r>
      <w:r w:rsidR="00336926" w:rsidRPr="00675D0D">
        <w:t>7</w:t>
      </w:r>
      <w:r w:rsidRPr="00675D0D">
        <w:t>.2. Перечень объектов, доступных для инвалидов и других маломобильных групп населения, расчетное количество и категория инвалидов, а также группа мобильности</w:t>
      </w:r>
      <w:r w:rsidR="00C93579" w:rsidRPr="00675D0D">
        <w:t xml:space="preserve"> групп населения</w:t>
      </w:r>
      <w:r w:rsidRPr="00675D0D">
        <w:t xml:space="preserve"> устанавливаются заданием на проектирование.</w:t>
      </w:r>
    </w:p>
    <w:p w14:paraId="374AA6B5" w14:textId="0B63EB4D" w:rsidR="00697D23" w:rsidRPr="00675D0D" w:rsidRDefault="00697D23" w:rsidP="00697D23">
      <w:bookmarkStart w:id="228" w:name="sub_735"/>
      <w:bookmarkEnd w:id="227"/>
      <w:r w:rsidRPr="00675D0D">
        <w:t>1</w:t>
      </w:r>
      <w:r w:rsidR="00336926" w:rsidRPr="00675D0D">
        <w:t>7</w:t>
      </w:r>
      <w:r w:rsidRPr="00675D0D">
        <w:t xml:space="preserve">.3. 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объекты культуры и культурно-зрелищные сооружения (театры, библиотеки, музеи, места отправления религиозных обрядов и т.д.); объекты образования и науки, здравоохранения и социальной защиты населения; объекты торговли, общественного питания и бытового обслуживания населения; финансово-банковские учреждения, страховые организации; гостиницы, отели, иные места временного проживания; физкультурно-оздоровительные, спортивные здания и сооружения, места отдыха, парки, сады, лесопарки, пляжи и находящиеся на их территории объекты и сооружения оздоровительного и рекреационного назначения; аллеи и пешеходные дорожки; здания и сооружения, предназначенные для работы с пользователями услугами связи, в том числе места оказания услуг связи и их оплаты на объектах связи; объекты и сооружения </w:t>
      </w:r>
      <w:r w:rsidRPr="00675D0D">
        <w:lastRenderedPageBreak/>
        <w:t>транспортного обслуживания населения: железнодорожные вокзалы, автовокзалы, другие объекты автомобильного, железнодорожного, воздушного и водного транспорта, обслуживающие население; станции и остановки всех видов городского и пригородного транспорта; тротуары, переходы улиц, дорог и магистралей; жилые здания, в которых согласно заданию на проектирование предусмотрено проживание инвалидов; административные здания и производственные объекты, в которых согласно заданию на проектирование предусмотрено размещение рабочих мест для инвалидов.</w:t>
      </w:r>
    </w:p>
    <w:p w14:paraId="45EA38C2" w14:textId="1657402D" w:rsidR="00697D23" w:rsidRPr="00675D0D" w:rsidRDefault="00697D23" w:rsidP="00697D23">
      <w:bookmarkStart w:id="229" w:name="sub_736"/>
      <w:bookmarkEnd w:id="228"/>
      <w:r w:rsidRPr="00675D0D">
        <w:t>1</w:t>
      </w:r>
      <w:r w:rsidR="00336926" w:rsidRPr="00675D0D">
        <w:t>7</w:t>
      </w:r>
      <w:r w:rsidRPr="00675D0D">
        <w:t>.4. Проектные решения объектов, доступных для маломобильных групп населения, должны обеспечивать:</w:t>
      </w:r>
    </w:p>
    <w:bookmarkEnd w:id="229"/>
    <w:p w14:paraId="45903D7F" w14:textId="77777777" w:rsidR="00697D23" w:rsidRPr="00675D0D" w:rsidRDefault="00697D23" w:rsidP="00697D23">
      <w:r w:rsidRPr="00675D0D">
        <w:t>условия беспрепятственного и удобного передвижения по участку к зданию;</w:t>
      </w:r>
    </w:p>
    <w:p w14:paraId="499414DE" w14:textId="77777777" w:rsidR="00697D23" w:rsidRPr="00675D0D" w:rsidRDefault="00697D23" w:rsidP="00697D23">
      <w:r w:rsidRPr="00675D0D">
        <w:t>досягаемость мест целевого посещения и беспрепятственность перемещения внутри зданий и сооружений;</w:t>
      </w:r>
    </w:p>
    <w:p w14:paraId="50F1596C" w14:textId="77777777" w:rsidR="00697D23" w:rsidRPr="00675D0D" w:rsidRDefault="00697D23" w:rsidP="00697D23">
      <w:r w:rsidRPr="00675D0D">
        <w:t>безопасность путей движения (в том числе эвакуационных), а также мест проживания, обслуживания и приложения труда;</w:t>
      </w:r>
    </w:p>
    <w:p w14:paraId="560056BB" w14:textId="77777777" w:rsidR="00697D23" w:rsidRPr="00675D0D" w:rsidRDefault="00697D23" w:rsidP="00697D23">
      <w:r w:rsidRPr="00675D0D">
        <w:t>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т.д.;</w:t>
      </w:r>
    </w:p>
    <w:p w14:paraId="660C1D3F" w14:textId="77777777" w:rsidR="00697D23" w:rsidRPr="00675D0D" w:rsidRDefault="00697D23" w:rsidP="00697D23">
      <w:r w:rsidRPr="00675D0D">
        <w:t>удобство и комфорт среды жизнедеятельности.</w:t>
      </w:r>
    </w:p>
    <w:p w14:paraId="79CAE781" w14:textId="77777777" w:rsidR="00697D23" w:rsidRPr="00675D0D" w:rsidRDefault="00697D23" w:rsidP="00697D23">
      <w:r w:rsidRPr="00675D0D">
        <w:t>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14:paraId="78203619" w14:textId="777E8213" w:rsidR="00697D23" w:rsidRPr="00675D0D" w:rsidRDefault="00697D23" w:rsidP="00697D23">
      <w:bookmarkStart w:id="230" w:name="sub_737"/>
      <w:r w:rsidRPr="00675D0D">
        <w:t>1</w:t>
      </w:r>
      <w:r w:rsidR="00336926" w:rsidRPr="00675D0D">
        <w:t>7</w:t>
      </w:r>
      <w:r w:rsidRPr="00675D0D">
        <w:t>.5. Расчетные показатели минимально допустимого уровня обеспеченности и максимально допустимого уровня территориальной доступности объектов, доступных для инвалидов и маломобильных групп населения, приведены в таблице 1</w:t>
      </w:r>
      <w:r w:rsidR="00BA1A0C" w:rsidRPr="00675D0D">
        <w:t>7</w:t>
      </w:r>
      <w:r w:rsidRPr="00675D0D">
        <w:t>.1.</w:t>
      </w:r>
    </w:p>
    <w:bookmarkEnd w:id="230"/>
    <w:p w14:paraId="06C84F34" w14:textId="77777777" w:rsidR="00697D23" w:rsidRPr="00675D0D" w:rsidRDefault="00697D23" w:rsidP="00697D23"/>
    <w:p w14:paraId="4D932394" w14:textId="7F626F9F" w:rsidR="00697D23" w:rsidRPr="00675D0D" w:rsidRDefault="00697D23" w:rsidP="00697D23">
      <w:pPr>
        <w:ind w:firstLine="698"/>
        <w:jc w:val="right"/>
      </w:pPr>
      <w:bookmarkStart w:id="231" w:name="sub_739"/>
      <w:r w:rsidRPr="00675D0D">
        <w:rPr>
          <w:rStyle w:val="a4"/>
          <w:bCs/>
          <w:color w:val="auto"/>
        </w:rPr>
        <w:t>Таблица 1</w:t>
      </w:r>
      <w:r w:rsidR="00BA1A0C" w:rsidRPr="00675D0D">
        <w:rPr>
          <w:rStyle w:val="a4"/>
          <w:bCs/>
          <w:color w:val="auto"/>
        </w:rPr>
        <w:t>7</w:t>
      </w:r>
      <w:r w:rsidRPr="00675D0D">
        <w:rPr>
          <w:rStyle w:val="a4"/>
          <w:bCs/>
          <w:color w:val="auto"/>
        </w:rPr>
        <w:t>.1</w:t>
      </w:r>
    </w:p>
    <w:bookmarkEnd w:id="231"/>
    <w:p w14:paraId="20C8CC9E"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85"/>
        <w:gridCol w:w="3470"/>
        <w:gridCol w:w="3295"/>
      </w:tblGrid>
      <w:tr w:rsidR="00675D0D" w:rsidRPr="00675D0D" w14:paraId="1581A28C" w14:textId="77777777" w:rsidTr="00DD4DCA">
        <w:tc>
          <w:tcPr>
            <w:tcW w:w="3285" w:type="dxa"/>
            <w:vMerge w:val="restart"/>
            <w:tcBorders>
              <w:top w:val="single" w:sz="4" w:space="0" w:color="auto"/>
              <w:bottom w:val="single" w:sz="4" w:space="0" w:color="auto"/>
              <w:right w:val="single" w:sz="4" w:space="0" w:color="auto"/>
            </w:tcBorders>
          </w:tcPr>
          <w:p w14:paraId="525E99CC" w14:textId="77777777" w:rsidR="00697D23" w:rsidRPr="00675D0D" w:rsidRDefault="00697D23" w:rsidP="00DD4DCA">
            <w:pPr>
              <w:pStyle w:val="a7"/>
              <w:rPr>
                <w:rFonts w:eastAsiaTheme="minorEastAsia"/>
              </w:rPr>
            </w:pPr>
            <w:r w:rsidRPr="00675D0D">
              <w:rPr>
                <w:rFonts w:eastAsiaTheme="minorEastAsia"/>
              </w:rPr>
              <w:t>Наименование объектов</w:t>
            </w:r>
          </w:p>
        </w:tc>
        <w:tc>
          <w:tcPr>
            <w:tcW w:w="6765" w:type="dxa"/>
            <w:gridSpan w:val="2"/>
            <w:tcBorders>
              <w:top w:val="single" w:sz="4" w:space="0" w:color="auto"/>
              <w:left w:val="single" w:sz="4" w:space="0" w:color="auto"/>
              <w:bottom w:val="single" w:sz="4" w:space="0" w:color="auto"/>
            </w:tcBorders>
          </w:tcPr>
          <w:p w14:paraId="123EFD21" w14:textId="77777777" w:rsidR="00697D23" w:rsidRPr="00675D0D" w:rsidRDefault="00697D23" w:rsidP="00DD4DCA">
            <w:pPr>
              <w:pStyle w:val="a7"/>
              <w:rPr>
                <w:rFonts w:eastAsiaTheme="minorEastAsia"/>
              </w:rPr>
            </w:pPr>
            <w:r w:rsidRPr="00675D0D">
              <w:rPr>
                <w:rFonts w:eastAsiaTheme="minorEastAsia"/>
              </w:rPr>
              <w:t>Расчетные показатели</w:t>
            </w:r>
          </w:p>
        </w:tc>
      </w:tr>
      <w:tr w:rsidR="00675D0D" w:rsidRPr="00675D0D" w14:paraId="722CF5BD" w14:textId="77777777" w:rsidTr="00DD4DCA">
        <w:tc>
          <w:tcPr>
            <w:tcW w:w="3285" w:type="dxa"/>
            <w:vMerge/>
            <w:tcBorders>
              <w:top w:val="single" w:sz="4" w:space="0" w:color="auto"/>
              <w:bottom w:val="single" w:sz="4" w:space="0" w:color="auto"/>
              <w:right w:val="single" w:sz="4" w:space="0" w:color="auto"/>
            </w:tcBorders>
          </w:tcPr>
          <w:p w14:paraId="29459A3F" w14:textId="77777777" w:rsidR="00697D23" w:rsidRPr="00675D0D" w:rsidRDefault="00697D23" w:rsidP="00DD4DCA">
            <w:pPr>
              <w:pStyle w:val="a6"/>
              <w:rPr>
                <w:rFonts w:eastAsiaTheme="minorEastAsia"/>
              </w:rPr>
            </w:pPr>
          </w:p>
        </w:tc>
        <w:tc>
          <w:tcPr>
            <w:tcW w:w="3470" w:type="dxa"/>
            <w:tcBorders>
              <w:top w:val="single" w:sz="4" w:space="0" w:color="auto"/>
              <w:left w:val="single" w:sz="4" w:space="0" w:color="auto"/>
              <w:bottom w:val="single" w:sz="4" w:space="0" w:color="auto"/>
              <w:right w:val="single" w:sz="4" w:space="0" w:color="auto"/>
            </w:tcBorders>
          </w:tcPr>
          <w:p w14:paraId="6E3B1E01" w14:textId="77777777" w:rsidR="00697D23" w:rsidRPr="00675D0D" w:rsidRDefault="00697D23" w:rsidP="00DD4DCA">
            <w:pPr>
              <w:pStyle w:val="a7"/>
              <w:rPr>
                <w:rFonts w:eastAsiaTheme="minorEastAsia"/>
              </w:rPr>
            </w:pPr>
            <w:r w:rsidRPr="00675D0D">
              <w:rPr>
                <w:rFonts w:eastAsiaTheme="minorEastAsia"/>
              </w:rPr>
              <w:t>минимально допустимого уровня обеспеченности</w:t>
            </w:r>
          </w:p>
        </w:tc>
        <w:tc>
          <w:tcPr>
            <w:tcW w:w="3295" w:type="dxa"/>
            <w:tcBorders>
              <w:top w:val="single" w:sz="4" w:space="0" w:color="auto"/>
              <w:left w:val="single" w:sz="4" w:space="0" w:color="auto"/>
              <w:bottom w:val="single" w:sz="4" w:space="0" w:color="auto"/>
            </w:tcBorders>
          </w:tcPr>
          <w:p w14:paraId="6CFAF243" w14:textId="77777777" w:rsidR="00697D23" w:rsidRPr="00675D0D" w:rsidRDefault="00697D23" w:rsidP="00DD4DCA">
            <w:pPr>
              <w:pStyle w:val="a7"/>
              <w:rPr>
                <w:rFonts w:eastAsiaTheme="minorEastAsia"/>
              </w:rPr>
            </w:pPr>
            <w:r w:rsidRPr="00675D0D">
              <w:rPr>
                <w:rFonts w:eastAsiaTheme="minorEastAsia"/>
              </w:rPr>
              <w:t>максимально допустимого уровня территориальной доступности</w:t>
            </w:r>
          </w:p>
        </w:tc>
      </w:tr>
      <w:tr w:rsidR="00675D0D" w:rsidRPr="00675D0D" w14:paraId="27EC112D" w14:textId="77777777" w:rsidTr="00DD4DCA">
        <w:tc>
          <w:tcPr>
            <w:tcW w:w="3285" w:type="dxa"/>
            <w:tcBorders>
              <w:top w:val="single" w:sz="4" w:space="0" w:color="auto"/>
              <w:bottom w:val="single" w:sz="4" w:space="0" w:color="auto"/>
              <w:right w:val="single" w:sz="4" w:space="0" w:color="auto"/>
            </w:tcBorders>
          </w:tcPr>
          <w:p w14:paraId="41DC482D" w14:textId="77777777" w:rsidR="00697D23" w:rsidRPr="00675D0D" w:rsidRDefault="00697D23" w:rsidP="00DD4DCA">
            <w:pPr>
              <w:pStyle w:val="a7"/>
              <w:rPr>
                <w:rFonts w:eastAsiaTheme="minorEastAsia"/>
              </w:rPr>
            </w:pPr>
            <w:r w:rsidRPr="00675D0D">
              <w:rPr>
                <w:rFonts w:eastAsiaTheme="minorEastAsia"/>
              </w:rPr>
              <w:t>Специализированные жилые здания или группы квартир для инвалидов-колясочников</w:t>
            </w:r>
          </w:p>
        </w:tc>
        <w:tc>
          <w:tcPr>
            <w:tcW w:w="3470" w:type="dxa"/>
            <w:tcBorders>
              <w:top w:val="single" w:sz="4" w:space="0" w:color="auto"/>
              <w:left w:val="single" w:sz="4" w:space="0" w:color="auto"/>
              <w:bottom w:val="single" w:sz="4" w:space="0" w:color="auto"/>
              <w:right w:val="single" w:sz="4" w:space="0" w:color="auto"/>
            </w:tcBorders>
          </w:tcPr>
          <w:p w14:paraId="3AC9AB35" w14:textId="77777777" w:rsidR="00697D23" w:rsidRPr="00675D0D" w:rsidRDefault="00697D23" w:rsidP="00DD4DCA">
            <w:pPr>
              <w:pStyle w:val="a7"/>
              <w:rPr>
                <w:rFonts w:eastAsiaTheme="minorEastAsia"/>
              </w:rPr>
            </w:pPr>
            <w:r w:rsidRPr="00675D0D">
              <w:rPr>
                <w:rFonts w:eastAsiaTheme="minorEastAsia"/>
              </w:rPr>
              <w:t>0,5 мест / 1000 чел. населения</w:t>
            </w:r>
          </w:p>
        </w:tc>
        <w:tc>
          <w:tcPr>
            <w:tcW w:w="3295" w:type="dxa"/>
            <w:tcBorders>
              <w:top w:val="single" w:sz="4" w:space="0" w:color="auto"/>
              <w:left w:val="single" w:sz="4" w:space="0" w:color="auto"/>
              <w:bottom w:val="single" w:sz="4" w:space="0" w:color="auto"/>
            </w:tcBorders>
          </w:tcPr>
          <w:p w14:paraId="65B9E752" w14:textId="77777777" w:rsidR="00697D23" w:rsidRPr="00675D0D" w:rsidRDefault="00697D23" w:rsidP="00DD4DCA">
            <w:pPr>
              <w:pStyle w:val="a7"/>
              <w:rPr>
                <w:rFonts w:eastAsiaTheme="minorEastAsia"/>
              </w:rPr>
            </w:pPr>
            <w:r w:rsidRPr="00675D0D">
              <w:rPr>
                <w:rFonts w:eastAsiaTheme="minorEastAsia"/>
              </w:rPr>
              <w:t>Радиус пешеходной доступности 300 м до объектов торговли товарами первой необходимости и объектов бытового обслуживания</w:t>
            </w:r>
          </w:p>
        </w:tc>
      </w:tr>
      <w:tr w:rsidR="00675D0D" w:rsidRPr="00675D0D" w14:paraId="4FEBA1AF" w14:textId="77777777" w:rsidTr="00DD4DCA">
        <w:tc>
          <w:tcPr>
            <w:tcW w:w="3285" w:type="dxa"/>
            <w:tcBorders>
              <w:top w:val="single" w:sz="4" w:space="0" w:color="auto"/>
              <w:bottom w:val="single" w:sz="4" w:space="0" w:color="auto"/>
              <w:right w:val="single" w:sz="4" w:space="0" w:color="auto"/>
            </w:tcBorders>
          </w:tcPr>
          <w:p w14:paraId="265BC3C4" w14:textId="77777777" w:rsidR="00697D23" w:rsidRPr="00675D0D" w:rsidRDefault="00697D23" w:rsidP="00DD4DCA">
            <w:pPr>
              <w:pStyle w:val="a7"/>
              <w:rPr>
                <w:rFonts w:eastAsiaTheme="minorEastAsia"/>
              </w:rPr>
            </w:pPr>
            <w:r w:rsidRPr="00675D0D">
              <w:rPr>
                <w:rFonts w:eastAsiaTheme="minorEastAsia"/>
              </w:rPr>
              <w:t>Гостиницы, мотели, пансионаты, кемпинги</w:t>
            </w:r>
          </w:p>
        </w:tc>
        <w:tc>
          <w:tcPr>
            <w:tcW w:w="3470" w:type="dxa"/>
            <w:tcBorders>
              <w:top w:val="single" w:sz="4" w:space="0" w:color="auto"/>
              <w:left w:val="single" w:sz="4" w:space="0" w:color="auto"/>
              <w:bottom w:val="single" w:sz="4" w:space="0" w:color="auto"/>
              <w:right w:val="single" w:sz="4" w:space="0" w:color="auto"/>
            </w:tcBorders>
          </w:tcPr>
          <w:p w14:paraId="2971F691" w14:textId="77777777" w:rsidR="00697D23" w:rsidRPr="00675D0D" w:rsidRDefault="00697D23" w:rsidP="00DD4DCA">
            <w:pPr>
              <w:pStyle w:val="a7"/>
              <w:rPr>
                <w:rFonts w:eastAsiaTheme="minorEastAsia"/>
              </w:rPr>
            </w:pPr>
            <w:r w:rsidRPr="00675D0D">
              <w:rPr>
                <w:rFonts w:eastAsiaTheme="minorEastAsia"/>
              </w:rPr>
              <w:t>10% жилых мест</w:t>
            </w:r>
          </w:p>
        </w:tc>
        <w:tc>
          <w:tcPr>
            <w:tcW w:w="3295" w:type="dxa"/>
            <w:tcBorders>
              <w:top w:val="single" w:sz="4" w:space="0" w:color="auto"/>
              <w:left w:val="single" w:sz="4" w:space="0" w:color="auto"/>
              <w:bottom w:val="single" w:sz="4" w:space="0" w:color="auto"/>
            </w:tcBorders>
          </w:tcPr>
          <w:p w14:paraId="140CF3A4" w14:textId="77777777" w:rsidR="00697D23" w:rsidRPr="00675D0D" w:rsidRDefault="00697D23" w:rsidP="00DD4DCA">
            <w:pPr>
              <w:pStyle w:val="a7"/>
              <w:rPr>
                <w:rFonts w:eastAsiaTheme="minorEastAsia"/>
              </w:rPr>
            </w:pPr>
            <w:r w:rsidRPr="00675D0D">
              <w:rPr>
                <w:rFonts w:eastAsiaTheme="minorEastAsia"/>
              </w:rPr>
              <w:t>не нормируется</w:t>
            </w:r>
          </w:p>
        </w:tc>
      </w:tr>
      <w:tr w:rsidR="00675D0D" w:rsidRPr="00675D0D" w14:paraId="30242069" w14:textId="77777777" w:rsidTr="00DD4DCA">
        <w:tc>
          <w:tcPr>
            <w:tcW w:w="3285" w:type="dxa"/>
            <w:tcBorders>
              <w:top w:val="single" w:sz="4" w:space="0" w:color="auto"/>
              <w:bottom w:val="single" w:sz="4" w:space="0" w:color="auto"/>
              <w:right w:val="single" w:sz="4" w:space="0" w:color="auto"/>
            </w:tcBorders>
          </w:tcPr>
          <w:p w14:paraId="1DA69EE0" w14:textId="77777777" w:rsidR="00697D23" w:rsidRPr="00675D0D" w:rsidRDefault="00697D23" w:rsidP="00DD4DCA">
            <w:pPr>
              <w:pStyle w:val="a7"/>
              <w:rPr>
                <w:rFonts w:eastAsiaTheme="minorEastAsia"/>
              </w:rPr>
            </w:pPr>
            <w:r w:rsidRPr="00675D0D">
              <w:rPr>
                <w:rFonts w:eastAsiaTheme="minorEastAsia"/>
              </w:rPr>
              <w:t>Центры социального обслуживания инвалидов</w:t>
            </w:r>
          </w:p>
        </w:tc>
        <w:tc>
          <w:tcPr>
            <w:tcW w:w="3470" w:type="dxa"/>
            <w:tcBorders>
              <w:top w:val="single" w:sz="4" w:space="0" w:color="auto"/>
              <w:left w:val="single" w:sz="4" w:space="0" w:color="auto"/>
              <w:bottom w:val="single" w:sz="4" w:space="0" w:color="auto"/>
              <w:right w:val="single" w:sz="4" w:space="0" w:color="auto"/>
            </w:tcBorders>
          </w:tcPr>
          <w:p w14:paraId="1C29CB39"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3295" w:type="dxa"/>
            <w:tcBorders>
              <w:top w:val="single" w:sz="4" w:space="0" w:color="auto"/>
              <w:left w:val="single" w:sz="4" w:space="0" w:color="auto"/>
              <w:bottom w:val="single" w:sz="4" w:space="0" w:color="auto"/>
            </w:tcBorders>
          </w:tcPr>
          <w:p w14:paraId="0A660701" w14:textId="7CE54F32" w:rsidR="00697D23" w:rsidRPr="00675D0D" w:rsidRDefault="00697D23" w:rsidP="00DD4DCA">
            <w:pPr>
              <w:pStyle w:val="a7"/>
              <w:rPr>
                <w:rFonts w:eastAsiaTheme="minorEastAsia"/>
              </w:rPr>
            </w:pPr>
            <w:r w:rsidRPr="00675D0D">
              <w:rPr>
                <w:rFonts w:eastAsiaTheme="minorEastAsia"/>
              </w:rPr>
              <w:t>для стационарных учреждений</w:t>
            </w:r>
            <w:r w:rsidR="00C93579" w:rsidRPr="00675D0D">
              <w:rPr>
                <w:rFonts w:eastAsiaTheme="minorEastAsia"/>
              </w:rPr>
              <w:t xml:space="preserve">  радиус транспортной доступности</w:t>
            </w:r>
            <w:r w:rsidRPr="00675D0D">
              <w:rPr>
                <w:rFonts w:eastAsiaTheme="minorEastAsia"/>
              </w:rPr>
              <w:t xml:space="preserve"> - 2 ч;</w:t>
            </w:r>
          </w:p>
          <w:p w14:paraId="072754CF" w14:textId="77777777" w:rsidR="00697D23" w:rsidRPr="00675D0D" w:rsidRDefault="00697D23" w:rsidP="00DD4DCA">
            <w:pPr>
              <w:pStyle w:val="a7"/>
              <w:rPr>
                <w:rFonts w:eastAsiaTheme="minorEastAsia"/>
              </w:rPr>
            </w:pPr>
            <w:r w:rsidRPr="00675D0D">
              <w:rPr>
                <w:rFonts w:eastAsiaTheme="minorEastAsia"/>
              </w:rPr>
              <w:t>для нестационарных учреждений:</w:t>
            </w:r>
          </w:p>
          <w:p w14:paraId="0AED3975" w14:textId="77777777" w:rsidR="00697D23" w:rsidRPr="00675D0D" w:rsidRDefault="00697D23" w:rsidP="00DD4DCA">
            <w:pPr>
              <w:pStyle w:val="a7"/>
              <w:rPr>
                <w:rFonts w:eastAsiaTheme="minorEastAsia"/>
              </w:rPr>
            </w:pPr>
            <w:r w:rsidRPr="00675D0D">
              <w:rPr>
                <w:rFonts w:eastAsiaTheme="minorEastAsia"/>
              </w:rPr>
              <w:t>надомного обслуживания - 1500 м;</w:t>
            </w:r>
          </w:p>
          <w:p w14:paraId="49C1F015" w14:textId="77777777" w:rsidR="00697D23" w:rsidRPr="00675D0D" w:rsidRDefault="00697D23" w:rsidP="00DD4DCA">
            <w:pPr>
              <w:pStyle w:val="a7"/>
              <w:rPr>
                <w:rFonts w:eastAsiaTheme="minorEastAsia"/>
              </w:rPr>
            </w:pPr>
            <w:r w:rsidRPr="00675D0D">
              <w:rPr>
                <w:rFonts w:eastAsiaTheme="minorEastAsia"/>
              </w:rPr>
              <w:t>дневного пребывания - 500 м</w:t>
            </w:r>
          </w:p>
        </w:tc>
      </w:tr>
      <w:tr w:rsidR="00675D0D" w:rsidRPr="00675D0D" w14:paraId="33AF3E80" w14:textId="77777777" w:rsidTr="00DD4DCA">
        <w:tc>
          <w:tcPr>
            <w:tcW w:w="3285" w:type="dxa"/>
            <w:tcBorders>
              <w:top w:val="single" w:sz="4" w:space="0" w:color="auto"/>
              <w:bottom w:val="single" w:sz="4" w:space="0" w:color="auto"/>
              <w:right w:val="single" w:sz="4" w:space="0" w:color="auto"/>
            </w:tcBorders>
          </w:tcPr>
          <w:p w14:paraId="74FC1A42" w14:textId="77777777" w:rsidR="00697D23" w:rsidRPr="00675D0D" w:rsidRDefault="00697D23" w:rsidP="00DD4DCA">
            <w:pPr>
              <w:pStyle w:val="a7"/>
              <w:rPr>
                <w:rFonts w:eastAsiaTheme="minorEastAsia"/>
              </w:rPr>
            </w:pPr>
            <w:r w:rsidRPr="00675D0D">
              <w:rPr>
                <w:rFonts w:eastAsiaTheme="minorEastAsia"/>
              </w:rPr>
              <w:t>Общественные здания и сооружения различного назначения</w:t>
            </w:r>
          </w:p>
        </w:tc>
        <w:tc>
          <w:tcPr>
            <w:tcW w:w="3470" w:type="dxa"/>
            <w:tcBorders>
              <w:top w:val="single" w:sz="4" w:space="0" w:color="auto"/>
              <w:left w:val="single" w:sz="4" w:space="0" w:color="auto"/>
              <w:bottom w:val="single" w:sz="4" w:space="0" w:color="auto"/>
              <w:right w:val="single" w:sz="4" w:space="0" w:color="auto"/>
            </w:tcBorders>
          </w:tcPr>
          <w:p w14:paraId="06884613" w14:textId="77777777" w:rsidR="00697D23" w:rsidRPr="00675D0D" w:rsidRDefault="00697D23" w:rsidP="00DD4DCA">
            <w:pPr>
              <w:pStyle w:val="a7"/>
              <w:rPr>
                <w:rFonts w:eastAsiaTheme="minorEastAsia"/>
              </w:rPr>
            </w:pPr>
            <w:r w:rsidRPr="00675D0D">
              <w:rPr>
                <w:rFonts w:eastAsiaTheme="minorEastAsia"/>
              </w:rPr>
              <w:t>5% общей вместимости объекта или расчетного количества посетителей</w:t>
            </w:r>
          </w:p>
        </w:tc>
        <w:tc>
          <w:tcPr>
            <w:tcW w:w="3295" w:type="dxa"/>
            <w:tcBorders>
              <w:top w:val="single" w:sz="4" w:space="0" w:color="auto"/>
              <w:left w:val="single" w:sz="4" w:space="0" w:color="auto"/>
              <w:bottom w:val="single" w:sz="4" w:space="0" w:color="auto"/>
            </w:tcBorders>
          </w:tcPr>
          <w:p w14:paraId="34F4F030" w14:textId="77777777" w:rsidR="00697D23" w:rsidRPr="00675D0D" w:rsidRDefault="00697D23" w:rsidP="00DD4DCA">
            <w:pPr>
              <w:pStyle w:val="a7"/>
              <w:rPr>
                <w:rFonts w:eastAsiaTheme="minorEastAsia"/>
              </w:rPr>
            </w:pPr>
            <w:r w:rsidRPr="00675D0D">
              <w:rPr>
                <w:rFonts w:eastAsiaTheme="minorEastAsia"/>
              </w:rPr>
              <w:t>В зависимости от назначения зданий и сооружений</w:t>
            </w:r>
          </w:p>
        </w:tc>
      </w:tr>
      <w:tr w:rsidR="00675D0D" w:rsidRPr="00675D0D" w14:paraId="24A1719B" w14:textId="77777777" w:rsidTr="00DD4DCA">
        <w:tc>
          <w:tcPr>
            <w:tcW w:w="3285" w:type="dxa"/>
            <w:tcBorders>
              <w:top w:val="single" w:sz="4" w:space="0" w:color="auto"/>
              <w:bottom w:val="single" w:sz="4" w:space="0" w:color="auto"/>
              <w:right w:val="single" w:sz="4" w:space="0" w:color="auto"/>
            </w:tcBorders>
          </w:tcPr>
          <w:p w14:paraId="64FD7EE7" w14:textId="77777777" w:rsidR="00697D23" w:rsidRPr="00675D0D" w:rsidRDefault="00697D23" w:rsidP="00DD4DCA">
            <w:pPr>
              <w:pStyle w:val="a7"/>
              <w:rPr>
                <w:rFonts w:eastAsiaTheme="minorEastAsia"/>
              </w:rPr>
            </w:pPr>
            <w:r w:rsidRPr="00675D0D">
              <w:rPr>
                <w:rFonts w:eastAsiaTheme="minorEastAsia"/>
              </w:rPr>
              <w:lastRenderedPageBreak/>
              <w:t>в том числе идентичные места (приборы, устройства и т.п.) обслуживания посетителей</w:t>
            </w:r>
          </w:p>
        </w:tc>
        <w:tc>
          <w:tcPr>
            <w:tcW w:w="3470" w:type="dxa"/>
            <w:tcBorders>
              <w:top w:val="single" w:sz="4" w:space="0" w:color="auto"/>
              <w:left w:val="single" w:sz="4" w:space="0" w:color="auto"/>
              <w:bottom w:val="single" w:sz="4" w:space="0" w:color="auto"/>
              <w:right w:val="single" w:sz="4" w:space="0" w:color="auto"/>
            </w:tcBorders>
          </w:tcPr>
          <w:p w14:paraId="6BFA4BEB" w14:textId="77777777" w:rsidR="00697D23" w:rsidRPr="00675D0D" w:rsidRDefault="00697D23" w:rsidP="00DD4DCA">
            <w:pPr>
              <w:pStyle w:val="a7"/>
              <w:rPr>
                <w:rFonts w:eastAsiaTheme="minorEastAsia"/>
              </w:rPr>
            </w:pPr>
            <w:r w:rsidRPr="00675D0D">
              <w:rPr>
                <w:rFonts w:eastAsiaTheme="minorEastAsia"/>
              </w:rPr>
              <w:t>5% от общего числа, но не менее 1</w:t>
            </w:r>
          </w:p>
        </w:tc>
        <w:tc>
          <w:tcPr>
            <w:tcW w:w="3295" w:type="dxa"/>
            <w:tcBorders>
              <w:top w:val="single" w:sz="4" w:space="0" w:color="auto"/>
              <w:left w:val="single" w:sz="4" w:space="0" w:color="auto"/>
              <w:bottom w:val="single" w:sz="4" w:space="0" w:color="auto"/>
            </w:tcBorders>
          </w:tcPr>
          <w:p w14:paraId="7C3F54B4"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1F79B4F5" w14:textId="77777777" w:rsidTr="00DD4DCA">
        <w:tc>
          <w:tcPr>
            <w:tcW w:w="3285" w:type="dxa"/>
            <w:tcBorders>
              <w:top w:val="single" w:sz="4" w:space="0" w:color="auto"/>
              <w:bottom w:val="single" w:sz="4" w:space="0" w:color="auto"/>
              <w:right w:val="single" w:sz="4" w:space="0" w:color="auto"/>
            </w:tcBorders>
          </w:tcPr>
          <w:p w14:paraId="609016A8" w14:textId="77777777" w:rsidR="00697D23" w:rsidRPr="00675D0D" w:rsidRDefault="00697D23" w:rsidP="00DD4DCA">
            <w:pPr>
              <w:pStyle w:val="a7"/>
              <w:rPr>
                <w:rFonts w:eastAsiaTheme="minorEastAsia"/>
              </w:rPr>
            </w:pPr>
            <w:r w:rsidRPr="00675D0D">
              <w:rPr>
                <w:rFonts w:eastAsiaTheme="minorEastAsia"/>
              </w:rPr>
              <w:t>Специализированные учреждения, предназначенные для медицинского обслуживания и реабилитации инвалидов</w:t>
            </w:r>
          </w:p>
        </w:tc>
        <w:tc>
          <w:tcPr>
            <w:tcW w:w="3470" w:type="dxa"/>
            <w:tcBorders>
              <w:top w:val="single" w:sz="4" w:space="0" w:color="auto"/>
              <w:left w:val="single" w:sz="4" w:space="0" w:color="auto"/>
              <w:bottom w:val="single" w:sz="4" w:space="0" w:color="auto"/>
              <w:right w:val="single" w:sz="4" w:space="0" w:color="auto"/>
            </w:tcBorders>
          </w:tcPr>
          <w:p w14:paraId="12C21296" w14:textId="77777777" w:rsidR="00697D23" w:rsidRPr="00675D0D" w:rsidRDefault="00697D23" w:rsidP="00DD4DCA">
            <w:pPr>
              <w:pStyle w:val="a7"/>
              <w:rPr>
                <w:rFonts w:eastAsiaTheme="minorEastAsia"/>
              </w:rPr>
            </w:pPr>
            <w:r w:rsidRPr="00675D0D">
              <w:rPr>
                <w:rFonts w:eastAsiaTheme="minorEastAsia"/>
              </w:rPr>
              <w:t>по реальной и прогнозируемой потребности</w:t>
            </w:r>
          </w:p>
        </w:tc>
        <w:tc>
          <w:tcPr>
            <w:tcW w:w="3295" w:type="dxa"/>
            <w:tcBorders>
              <w:top w:val="single" w:sz="4" w:space="0" w:color="auto"/>
              <w:left w:val="single" w:sz="4" w:space="0" w:color="auto"/>
              <w:bottom w:val="single" w:sz="4" w:space="0" w:color="auto"/>
            </w:tcBorders>
          </w:tcPr>
          <w:p w14:paraId="3A4FB905" w14:textId="77777777" w:rsidR="00697D23" w:rsidRPr="00675D0D" w:rsidRDefault="00697D23" w:rsidP="00DD4DCA">
            <w:pPr>
              <w:pStyle w:val="a7"/>
              <w:rPr>
                <w:rFonts w:eastAsiaTheme="minorEastAsia"/>
              </w:rPr>
            </w:pPr>
            <w:r w:rsidRPr="00675D0D">
              <w:rPr>
                <w:rFonts w:eastAsiaTheme="minorEastAsia"/>
              </w:rPr>
              <w:t>Радиус транспортной доступности - 2 ч</w:t>
            </w:r>
          </w:p>
        </w:tc>
      </w:tr>
      <w:tr w:rsidR="00675D0D" w:rsidRPr="00675D0D" w14:paraId="2AB644A3" w14:textId="77777777" w:rsidTr="00DD4DCA">
        <w:tc>
          <w:tcPr>
            <w:tcW w:w="3285" w:type="dxa"/>
            <w:tcBorders>
              <w:top w:val="single" w:sz="4" w:space="0" w:color="auto"/>
              <w:bottom w:val="single" w:sz="4" w:space="0" w:color="auto"/>
              <w:right w:val="single" w:sz="4" w:space="0" w:color="auto"/>
            </w:tcBorders>
          </w:tcPr>
          <w:p w14:paraId="1B1FE110" w14:textId="77777777" w:rsidR="00697D23" w:rsidRPr="00675D0D" w:rsidRDefault="00697D23" w:rsidP="00DD4DCA">
            <w:pPr>
              <w:pStyle w:val="a7"/>
              <w:rPr>
                <w:rFonts w:eastAsiaTheme="minorEastAsia"/>
              </w:rPr>
            </w:pPr>
            <w:r w:rsidRPr="00675D0D">
              <w:rPr>
                <w:rFonts w:eastAsiaTheme="minorEastAsia"/>
              </w:rPr>
              <w:t>Автостоянки на участках около или внутри объектов обслуживания</w:t>
            </w:r>
          </w:p>
        </w:tc>
        <w:tc>
          <w:tcPr>
            <w:tcW w:w="3470" w:type="dxa"/>
            <w:tcBorders>
              <w:top w:val="single" w:sz="4" w:space="0" w:color="auto"/>
              <w:left w:val="single" w:sz="4" w:space="0" w:color="auto"/>
              <w:bottom w:val="single" w:sz="4" w:space="0" w:color="auto"/>
              <w:right w:val="single" w:sz="4" w:space="0" w:color="auto"/>
            </w:tcBorders>
          </w:tcPr>
          <w:p w14:paraId="3109F649" w14:textId="77777777" w:rsidR="00697D23" w:rsidRPr="00675D0D" w:rsidRDefault="00697D23" w:rsidP="00DD4DCA">
            <w:pPr>
              <w:pStyle w:val="a7"/>
              <w:rPr>
                <w:rFonts w:eastAsiaTheme="minorEastAsia"/>
              </w:rPr>
            </w:pPr>
            <w:r w:rsidRPr="00675D0D">
              <w:rPr>
                <w:rFonts w:eastAsiaTheme="minorEastAsia"/>
              </w:rPr>
              <w:t>10% машино-мест, но не менее 1 места для автотранспорта инвалидов, в том числе 5% специализированных мест для автотранспорта инвалидов на креслах-колясках из расчета, при числе мест:</w:t>
            </w:r>
          </w:p>
          <w:p w14:paraId="663A0F55" w14:textId="77777777" w:rsidR="00697D23" w:rsidRPr="00675D0D" w:rsidRDefault="00697D23" w:rsidP="00DD4DCA">
            <w:pPr>
              <w:pStyle w:val="a7"/>
              <w:rPr>
                <w:rFonts w:eastAsiaTheme="minorEastAsia"/>
              </w:rPr>
            </w:pPr>
            <w:r w:rsidRPr="00675D0D">
              <w:rPr>
                <w:rFonts w:eastAsiaTheme="minorEastAsia"/>
              </w:rPr>
              <w:t>до 100 мест - 5%, но не менее 1 места;</w:t>
            </w:r>
          </w:p>
          <w:p w14:paraId="5C6B0E4A" w14:textId="77777777" w:rsidR="00697D23" w:rsidRPr="00675D0D" w:rsidRDefault="00697D23" w:rsidP="00DD4DCA">
            <w:pPr>
              <w:pStyle w:val="a7"/>
              <w:rPr>
                <w:rFonts w:eastAsiaTheme="minorEastAsia"/>
              </w:rPr>
            </w:pPr>
            <w:r w:rsidRPr="00675D0D">
              <w:rPr>
                <w:rFonts w:eastAsiaTheme="minorEastAsia"/>
              </w:rPr>
              <w:t>101-200 мест - 5 мест и дополнительно 3%;</w:t>
            </w:r>
          </w:p>
          <w:p w14:paraId="121001A1" w14:textId="77777777" w:rsidR="00697D23" w:rsidRPr="00675D0D" w:rsidRDefault="00697D23" w:rsidP="00DD4DCA">
            <w:pPr>
              <w:pStyle w:val="a7"/>
              <w:rPr>
                <w:rFonts w:eastAsiaTheme="minorEastAsia"/>
              </w:rPr>
            </w:pPr>
            <w:r w:rsidRPr="00675D0D">
              <w:rPr>
                <w:rFonts w:eastAsiaTheme="minorEastAsia"/>
              </w:rPr>
              <w:t>201-1000 мест - 8 мест и дополнительно 2%;</w:t>
            </w:r>
          </w:p>
          <w:p w14:paraId="0B1B41AD" w14:textId="77777777" w:rsidR="00697D23" w:rsidRPr="00675D0D" w:rsidRDefault="00697D23" w:rsidP="00DD4DCA">
            <w:pPr>
              <w:pStyle w:val="a7"/>
              <w:rPr>
                <w:rFonts w:eastAsiaTheme="minorEastAsia"/>
              </w:rPr>
            </w:pPr>
            <w:r w:rsidRPr="00675D0D">
              <w:rPr>
                <w:rFonts w:eastAsiaTheme="minorEastAsia"/>
              </w:rPr>
              <w:t>1001 и более мест - 24 места и дополнительно не менее 1% на каждые 100 мест свыше</w:t>
            </w:r>
          </w:p>
        </w:tc>
        <w:tc>
          <w:tcPr>
            <w:tcW w:w="3295" w:type="dxa"/>
            <w:tcBorders>
              <w:top w:val="single" w:sz="4" w:space="0" w:color="auto"/>
              <w:left w:val="single" w:sz="4" w:space="0" w:color="auto"/>
              <w:bottom w:val="single" w:sz="4" w:space="0" w:color="auto"/>
            </w:tcBorders>
          </w:tcPr>
          <w:p w14:paraId="2FB34890" w14:textId="77777777" w:rsidR="00697D23" w:rsidRPr="00675D0D" w:rsidRDefault="00697D23" w:rsidP="00DD4DCA">
            <w:pPr>
              <w:pStyle w:val="a7"/>
              <w:rPr>
                <w:rFonts w:eastAsiaTheme="minorEastAsia"/>
              </w:rPr>
            </w:pPr>
            <w:r w:rsidRPr="00675D0D">
              <w:rPr>
                <w:rFonts w:eastAsiaTheme="minorEastAsia"/>
              </w:rPr>
              <w:t>На открытых автостоянках до входов, доступных для инвалидов и других маломобильных групп населения:</w:t>
            </w:r>
          </w:p>
          <w:p w14:paraId="0BF3976E" w14:textId="77777777" w:rsidR="00697D23" w:rsidRPr="00675D0D" w:rsidRDefault="00697D23" w:rsidP="00DD4DCA">
            <w:pPr>
              <w:pStyle w:val="a7"/>
              <w:rPr>
                <w:rFonts w:eastAsiaTheme="minorEastAsia"/>
              </w:rPr>
            </w:pPr>
            <w:r w:rsidRPr="00675D0D">
              <w:rPr>
                <w:rFonts w:eastAsiaTheme="minorEastAsia"/>
              </w:rPr>
              <w:t>для общественных зданий, иных объектов социальной инфраструктуры, а также мест приложения труда - 50 м;</w:t>
            </w:r>
          </w:p>
          <w:p w14:paraId="1B0505A5" w14:textId="77777777" w:rsidR="00697D23" w:rsidRPr="00675D0D" w:rsidRDefault="00697D23" w:rsidP="00DD4DCA">
            <w:pPr>
              <w:pStyle w:val="a7"/>
              <w:rPr>
                <w:rFonts w:eastAsiaTheme="minorEastAsia"/>
              </w:rPr>
            </w:pPr>
            <w:r w:rsidRPr="00675D0D">
              <w:rPr>
                <w:rFonts w:eastAsiaTheme="minorEastAsia"/>
              </w:rPr>
              <w:t>для жилых зданий - 100 м</w:t>
            </w:r>
          </w:p>
        </w:tc>
      </w:tr>
      <w:tr w:rsidR="00675D0D" w:rsidRPr="00675D0D" w14:paraId="034024AF" w14:textId="77777777" w:rsidTr="00DD4DCA">
        <w:tc>
          <w:tcPr>
            <w:tcW w:w="3285" w:type="dxa"/>
            <w:tcBorders>
              <w:top w:val="single" w:sz="4" w:space="0" w:color="auto"/>
              <w:bottom w:val="single" w:sz="4" w:space="0" w:color="auto"/>
              <w:right w:val="single" w:sz="4" w:space="0" w:color="auto"/>
            </w:tcBorders>
          </w:tcPr>
          <w:p w14:paraId="2D73F5CF" w14:textId="77777777" w:rsidR="00697D23" w:rsidRPr="00675D0D" w:rsidRDefault="00697D23" w:rsidP="00DD4DCA">
            <w:pPr>
              <w:pStyle w:val="a7"/>
              <w:rPr>
                <w:rFonts w:eastAsiaTheme="minorEastAsia"/>
              </w:rPr>
            </w:pPr>
            <w:r w:rsidRPr="00675D0D">
              <w:rPr>
                <w:rFonts w:eastAsiaTheme="minorEastAsia"/>
              </w:rPr>
              <w:t>Автостоянки при специализированных зданиях и сооружениях для инвалидов</w:t>
            </w:r>
          </w:p>
        </w:tc>
        <w:tc>
          <w:tcPr>
            <w:tcW w:w="3470" w:type="dxa"/>
            <w:tcBorders>
              <w:top w:val="single" w:sz="4" w:space="0" w:color="auto"/>
              <w:left w:val="single" w:sz="4" w:space="0" w:color="auto"/>
              <w:bottom w:val="single" w:sz="4" w:space="0" w:color="auto"/>
              <w:right w:val="single" w:sz="4" w:space="0" w:color="auto"/>
            </w:tcBorders>
          </w:tcPr>
          <w:p w14:paraId="54A9E2CF" w14:textId="77777777" w:rsidR="00697D23" w:rsidRPr="00675D0D" w:rsidRDefault="00697D23" w:rsidP="00DD4DCA">
            <w:pPr>
              <w:pStyle w:val="a7"/>
              <w:rPr>
                <w:rFonts w:eastAsiaTheme="minorEastAsia"/>
              </w:rPr>
            </w:pPr>
            <w:r w:rsidRPr="00675D0D">
              <w:rPr>
                <w:rFonts w:eastAsiaTheme="minorEastAsia"/>
              </w:rPr>
              <w:t>не менее 20% мест для автотранспорта инвалидов</w:t>
            </w:r>
          </w:p>
        </w:tc>
        <w:tc>
          <w:tcPr>
            <w:tcW w:w="3295" w:type="dxa"/>
            <w:tcBorders>
              <w:top w:val="single" w:sz="4" w:space="0" w:color="auto"/>
              <w:left w:val="single" w:sz="4" w:space="0" w:color="auto"/>
              <w:bottom w:val="single" w:sz="4" w:space="0" w:color="auto"/>
            </w:tcBorders>
          </w:tcPr>
          <w:p w14:paraId="146F0C86" w14:textId="77777777" w:rsidR="00697D23" w:rsidRPr="00675D0D" w:rsidRDefault="00697D23" w:rsidP="00DD4DCA">
            <w:pPr>
              <w:pStyle w:val="a7"/>
              <w:rPr>
                <w:rFonts w:eastAsiaTheme="minorEastAsia"/>
              </w:rPr>
            </w:pPr>
            <w:r w:rsidRPr="00675D0D">
              <w:rPr>
                <w:rFonts w:eastAsiaTheme="minorEastAsia"/>
              </w:rPr>
              <w:t>50 м</w:t>
            </w:r>
          </w:p>
        </w:tc>
      </w:tr>
      <w:tr w:rsidR="00675D0D" w:rsidRPr="00675D0D" w14:paraId="2116473C" w14:textId="77777777" w:rsidTr="00DD4DCA">
        <w:tc>
          <w:tcPr>
            <w:tcW w:w="3285" w:type="dxa"/>
            <w:tcBorders>
              <w:top w:val="single" w:sz="4" w:space="0" w:color="auto"/>
              <w:bottom w:val="single" w:sz="4" w:space="0" w:color="auto"/>
              <w:right w:val="single" w:sz="4" w:space="0" w:color="auto"/>
            </w:tcBorders>
          </w:tcPr>
          <w:p w14:paraId="4ECC034C" w14:textId="77777777" w:rsidR="00697D23" w:rsidRPr="00675D0D" w:rsidRDefault="00697D23" w:rsidP="00DD4DCA">
            <w:pPr>
              <w:pStyle w:val="a7"/>
              <w:rPr>
                <w:rFonts w:eastAsiaTheme="minorEastAsia"/>
              </w:rPr>
            </w:pPr>
            <w:r w:rsidRPr="00675D0D">
              <w:rPr>
                <w:rFonts w:eastAsiaTheme="minorEastAsia"/>
              </w:rPr>
              <w:t>Автостоянки около учреждений, специализирующихся на лечении спинальных больных и восстановлении опорно-двигательных функций</w:t>
            </w:r>
          </w:p>
        </w:tc>
        <w:tc>
          <w:tcPr>
            <w:tcW w:w="3470" w:type="dxa"/>
            <w:tcBorders>
              <w:top w:val="single" w:sz="4" w:space="0" w:color="auto"/>
              <w:left w:val="single" w:sz="4" w:space="0" w:color="auto"/>
              <w:bottom w:val="single" w:sz="4" w:space="0" w:color="auto"/>
              <w:right w:val="single" w:sz="4" w:space="0" w:color="auto"/>
            </w:tcBorders>
          </w:tcPr>
          <w:p w14:paraId="03A75D85" w14:textId="77777777" w:rsidR="00697D23" w:rsidRPr="00675D0D" w:rsidRDefault="00697D23" w:rsidP="00DD4DCA">
            <w:pPr>
              <w:pStyle w:val="a7"/>
              <w:rPr>
                <w:rFonts w:eastAsiaTheme="minorEastAsia"/>
              </w:rPr>
            </w:pPr>
            <w:r w:rsidRPr="00675D0D">
              <w:rPr>
                <w:rFonts w:eastAsiaTheme="minorEastAsia"/>
              </w:rPr>
              <w:t>не менее 30% мест для автотранспорта инвалидов</w:t>
            </w:r>
          </w:p>
        </w:tc>
        <w:tc>
          <w:tcPr>
            <w:tcW w:w="3295" w:type="dxa"/>
            <w:tcBorders>
              <w:top w:val="single" w:sz="4" w:space="0" w:color="auto"/>
              <w:left w:val="single" w:sz="4" w:space="0" w:color="auto"/>
              <w:bottom w:val="single" w:sz="4" w:space="0" w:color="auto"/>
            </w:tcBorders>
          </w:tcPr>
          <w:p w14:paraId="46BB78CE" w14:textId="77777777" w:rsidR="00697D23" w:rsidRPr="00675D0D" w:rsidRDefault="00697D23" w:rsidP="00DD4DCA">
            <w:pPr>
              <w:pStyle w:val="a7"/>
              <w:rPr>
                <w:rFonts w:eastAsiaTheme="minorEastAsia"/>
              </w:rPr>
            </w:pPr>
            <w:r w:rsidRPr="00675D0D">
              <w:rPr>
                <w:rFonts w:eastAsiaTheme="minorEastAsia"/>
              </w:rPr>
              <w:t>50 м</w:t>
            </w:r>
          </w:p>
        </w:tc>
      </w:tr>
      <w:tr w:rsidR="00675D0D" w:rsidRPr="00675D0D" w14:paraId="70CB2CD7" w14:textId="77777777" w:rsidTr="00DD4DCA">
        <w:tc>
          <w:tcPr>
            <w:tcW w:w="3285" w:type="dxa"/>
            <w:tcBorders>
              <w:top w:val="single" w:sz="4" w:space="0" w:color="auto"/>
              <w:bottom w:val="single" w:sz="4" w:space="0" w:color="auto"/>
              <w:right w:val="single" w:sz="4" w:space="0" w:color="auto"/>
            </w:tcBorders>
          </w:tcPr>
          <w:p w14:paraId="6EB79ED0" w14:textId="77777777" w:rsidR="00697D23" w:rsidRPr="00675D0D" w:rsidRDefault="00697D23" w:rsidP="00DD4DCA">
            <w:pPr>
              <w:pStyle w:val="a7"/>
              <w:rPr>
                <w:rFonts w:eastAsiaTheme="minorEastAsia"/>
              </w:rPr>
            </w:pPr>
            <w:r w:rsidRPr="00675D0D">
              <w:rPr>
                <w:rFonts w:eastAsiaTheme="minorEastAsia"/>
              </w:rPr>
              <w:t>Остановки специализированных средств общественного транспорта, перевозящих только инвалидов</w:t>
            </w:r>
          </w:p>
        </w:tc>
        <w:tc>
          <w:tcPr>
            <w:tcW w:w="3470" w:type="dxa"/>
            <w:tcBorders>
              <w:top w:val="single" w:sz="4" w:space="0" w:color="auto"/>
              <w:left w:val="single" w:sz="4" w:space="0" w:color="auto"/>
              <w:bottom w:val="single" w:sz="4" w:space="0" w:color="auto"/>
              <w:right w:val="single" w:sz="4" w:space="0" w:color="auto"/>
            </w:tcBorders>
          </w:tcPr>
          <w:p w14:paraId="15547F7C" w14:textId="77777777" w:rsidR="00697D23" w:rsidRPr="00675D0D" w:rsidRDefault="00697D23" w:rsidP="00DD4DCA">
            <w:pPr>
              <w:pStyle w:val="a7"/>
              <w:rPr>
                <w:rFonts w:eastAsiaTheme="minorEastAsia"/>
              </w:rPr>
            </w:pPr>
            <w:r w:rsidRPr="00675D0D">
              <w:rPr>
                <w:rFonts w:eastAsiaTheme="minorEastAsia"/>
              </w:rPr>
              <w:t>по заданию на проектирование</w:t>
            </w:r>
          </w:p>
        </w:tc>
        <w:tc>
          <w:tcPr>
            <w:tcW w:w="3295" w:type="dxa"/>
            <w:tcBorders>
              <w:top w:val="single" w:sz="4" w:space="0" w:color="auto"/>
              <w:left w:val="single" w:sz="4" w:space="0" w:color="auto"/>
              <w:bottom w:val="single" w:sz="4" w:space="0" w:color="auto"/>
            </w:tcBorders>
          </w:tcPr>
          <w:p w14:paraId="65AB7D81" w14:textId="77777777" w:rsidR="00697D23" w:rsidRPr="00675D0D" w:rsidRDefault="00697D23" w:rsidP="00DD4DCA">
            <w:pPr>
              <w:pStyle w:val="a7"/>
              <w:rPr>
                <w:rFonts w:eastAsiaTheme="minorEastAsia"/>
              </w:rPr>
            </w:pPr>
            <w:r w:rsidRPr="00675D0D">
              <w:rPr>
                <w:rFonts w:eastAsiaTheme="minorEastAsia"/>
              </w:rPr>
              <w:t>до входов в общественные здания - 100 м;</w:t>
            </w:r>
          </w:p>
          <w:p w14:paraId="7EFAA64F" w14:textId="77777777" w:rsidR="00697D23" w:rsidRPr="00675D0D" w:rsidRDefault="00697D23" w:rsidP="00DD4DCA">
            <w:pPr>
              <w:pStyle w:val="a7"/>
              <w:rPr>
                <w:rFonts w:eastAsiaTheme="minorEastAsia"/>
              </w:rPr>
            </w:pPr>
            <w:r w:rsidRPr="00675D0D">
              <w:rPr>
                <w:rFonts w:eastAsiaTheme="minorEastAsia"/>
              </w:rPr>
              <w:t>до входов в жилые здания, в которых проживают инвалиды, - 300 м</w:t>
            </w:r>
          </w:p>
        </w:tc>
      </w:tr>
      <w:tr w:rsidR="00675D0D" w:rsidRPr="00675D0D" w14:paraId="6DDBD26A" w14:textId="77777777" w:rsidTr="00342115">
        <w:tc>
          <w:tcPr>
            <w:tcW w:w="10050" w:type="dxa"/>
            <w:gridSpan w:val="3"/>
            <w:tcBorders>
              <w:top w:val="single" w:sz="4" w:space="0" w:color="auto"/>
              <w:bottom w:val="single" w:sz="4" w:space="0" w:color="auto"/>
            </w:tcBorders>
          </w:tcPr>
          <w:p w14:paraId="3FB70278" w14:textId="77777777" w:rsidR="00CB0B97" w:rsidRPr="00675D0D" w:rsidRDefault="00CB0B97" w:rsidP="00CB0B97">
            <w:pPr>
              <w:ind w:firstLine="0"/>
            </w:pPr>
            <w:r w:rsidRPr="00675D0D">
              <w:rPr>
                <w:rStyle w:val="a4"/>
                <w:bCs/>
                <w:color w:val="auto"/>
              </w:rPr>
              <w:t>Примечание:</w:t>
            </w:r>
          </w:p>
          <w:p w14:paraId="2519E7BC" w14:textId="2739881B" w:rsidR="00CB0B97" w:rsidRPr="00675D0D" w:rsidRDefault="00CB0B97" w:rsidP="00CB0B97">
            <w:pPr>
              <w:ind w:firstLine="0"/>
            </w:pPr>
            <w:r w:rsidRPr="00675D0D">
              <w:t>При наличии на автостоянке мест для автомобилей, салоны которых приспособлены для перевозки инвалидов на креслах-колясках, ширина боковых подходов к местам стоянки таких автомобилей должна быть не менее 2,5 м.</w:t>
            </w:r>
          </w:p>
        </w:tc>
      </w:tr>
    </w:tbl>
    <w:p w14:paraId="38CD9E84" w14:textId="5C1D570B" w:rsidR="00697D23" w:rsidRPr="00675D0D" w:rsidRDefault="00697D23" w:rsidP="00697D23">
      <w:bookmarkStart w:id="232" w:name="sub_738"/>
      <w:r w:rsidRPr="00675D0D">
        <w:t>1</w:t>
      </w:r>
      <w:r w:rsidR="00336926" w:rsidRPr="00675D0D">
        <w:t>7</w:t>
      </w:r>
      <w:r w:rsidRPr="00675D0D">
        <w:t>.6. В целях создания безопасных и благоприятных условий жизнедеятельности инвалидов и других маломобильных групп населения размещение объектов, доступных для инвалидов и маломобильных групп населения, следует осуществлять в соответствии с таблицей</w:t>
      </w:r>
      <w:r w:rsidR="00336926" w:rsidRPr="00675D0D">
        <w:t xml:space="preserve"> </w:t>
      </w:r>
      <w:r w:rsidRPr="00675D0D">
        <w:t>1</w:t>
      </w:r>
      <w:r w:rsidR="00336926" w:rsidRPr="00675D0D">
        <w:t>7</w:t>
      </w:r>
      <w:r w:rsidRPr="00675D0D">
        <w:t>.2.</w:t>
      </w:r>
    </w:p>
    <w:bookmarkEnd w:id="232"/>
    <w:p w14:paraId="4346FD74" w14:textId="77777777" w:rsidR="00697D23" w:rsidRPr="00675D0D" w:rsidRDefault="00697D23" w:rsidP="00697D23"/>
    <w:p w14:paraId="15761A45" w14:textId="7B36396B" w:rsidR="00697D23" w:rsidRPr="00675D0D" w:rsidRDefault="00697D23" w:rsidP="00697D23">
      <w:pPr>
        <w:ind w:firstLine="698"/>
        <w:jc w:val="right"/>
      </w:pPr>
      <w:bookmarkStart w:id="233" w:name="sub_741"/>
      <w:r w:rsidRPr="00675D0D">
        <w:rPr>
          <w:rStyle w:val="a4"/>
          <w:bCs/>
          <w:color w:val="auto"/>
        </w:rPr>
        <w:t>Таблица 1</w:t>
      </w:r>
      <w:r w:rsidR="00336926" w:rsidRPr="00675D0D">
        <w:rPr>
          <w:rStyle w:val="a4"/>
          <w:bCs/>
          <w:color w:val="auto"/>
        </w:rPr>
        <w:t>7</w:t>
      </w:r>
      <w:r w:rsidRPr="00675D0D">
        <w:rPr>
          <w:rStyle w:val="a4"/>
          <w:bCs/>
          <w:color w:val="auto"/>
        </w:rPr>
        <w:t>.2</w:t>
      </w:r>
    </w:p>
    <w:bookmarkEnd w:id="233"/>
    <w:p w14:paraId="6EDA7559"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31"/>
        <w:gridCol w:w="7850"/>
      </w:tblGrid>
      <w:tr w:rsidR="00675D0D" w:rsidRPr="00675D0D" w14:paraId="1FB6EE98" w14:textId="77777777" w:rsidTr="00DD4DCA">
        <w:tc>
          <w:tcPr>
            <w:tcW w:w="2431" w:type="dxa"/>
            <w:tcBorders>
              <w:top w:val="single" w:sz="4" w:space="0" w:color="auto"/>
              <w:bottom w:val="single" w:sz="4" w:space="0" w:color="auto"/>
              <w:right w:val="single" w:sz="4" w:space="0" w:color="auto"/>
            </w:tcBorders>
          </w:tcPr>
          <w:p w14:paraId="4DD4BE95" w14:textId="77777777" w:rsidR="00697D23" w:rsidRPr="00675D0D" w:rsidRDefault="00697D23" w:rsidP="00DD4DCA">
            <w:pPr>
              <w:pStyle w:val="a7"/>
              <w:rPr>
                <w:rFonts w:eastAsiaTheme="minorEastAsia"/>
              </w:rPr>
            </w:pPr>
            <w:r w:rsidRPr="00675D0D">
              <w:rPr>
                <w:rFonts w:eastAsiaTheme="minorEastAsia"/>
              </w:rPr>
              <w:t>Наименование объектов</w:t>
            </w:r>
          </w:p>
        </w:tc>
        <w:tc>
          <w:tcPr>
            <w:tcW w:w="7850" w:type="dxa"/>
            <w:tcBorders>
              <w:top w:val="single" w:sz="4" w:space="0" w:color="auto"/>
              <w:left w:val="single" w:sz="4" w:space="0" w:color="auto"/>
              <w:bottom w:val="single" w:sz="4" w:space="0" w:color="auto"/>
            </w:tcBorders>
          </w:tcPr>
          <w:p w14:paraId="75A03FA7" w14:textId="77777777" w:rsidR="00697D23" w:rsidRPr="00675D0D" w:rsidRDefault="00697D23" w:rsidP="00DD4DCA">
            <w:pPr>
              <w:pStyle w:val="a7"/>
              <w:rPr>
                <w:rFonts w:eastAsiaTheme="minorEastAsia"/>
              </w:rPr>
            </w:pPr>
            <w:r w:rsidRPr="00675D0D">
              <w:rPr>
                <w:rFonts w:eastAsiaTheme="minorEastAsia"/>
              </w:rPr>
              <w:t>Условия размещения</w:t>
            </w:r>
          </w:p>
        </w:tc>
      </w:tr>
      <w:tr w:rsidR="00675D0D" w:rsidRPr="00675D0D" w14:paraId="0070624D" w14:textId="77777777" w:rsidTr="00DD4DCA">
        <w:tc>
          <w:tcPr>
            <w:tcW w:w="2431" w:type="dxa"/>
            <w:tcBorders>
              <w:top w:val="single" w:sz="4" w:space="0" w:color="auto"/>
              <w:bottom w:val="single" w:sz="4" w:space="0" w:color="auto"/>
              <w:right w:val="single" w:sz="4" w:space="0" w:color="auto"/>
            </w:tcBorders>
          </w:tcPr>
          <w:p w14:paraId="47EBF9B0" w14:textId="77777777" w:rsidR="00697D23" w:rsidRPr="00675D0D" w:rsidRDefault="00697D23" w:rsidP="00DD4DCA">
            <w:pPr>
              <w:pStyle w:val="a7"/>
              <w:rPr>
                <w:rFonts w:eastAsiaTheme="minorEastAsia"/>
              </w:rPr>
            </w:pPr>
            <w:r w:rsidRPr="00675D0D">
              <w:rPr>
                <w:rFonts w:eastAsiaTheme="minorEastAsia"/>
              </w:rPr>
              <w:t>Центры социального обслуживания</w:t>
            </w:r>
          </w:p>
        </w:tc>
        <w:tc>
          <w:tcPr>
            <w:tcW w:w="7850" w:type="dxa"/>
            <w:tcBorders>
              <w:top w:val="single" w:sz="4" w:space="0" w:color="auto"/>
              <w:left w:val="single" w:sz="4" w:space="0" w:color="auto"/>
              <w:bottom w:val="single" w:sz="4" w:space="0" w:color="auto"/>
            </w:tcBorders>
          </w:tcPr>
          <w:p w14:paraId="42D69ED1" w14:textId="77777777" w:rsidR="00697D23" w:rsidRPr="00675D0D" w:rsidRDefault="00697D23" w:rsidP="00CB0B97">
            <w:pPr>
              <w:pStyle w:val="a7"/>
              <w:jc w:val="both"/>
              <w:rPr>
                <w:rFonts w:eastAsiaTheme="minorEastAsia"/>
              </w:rPr>
            </w:pPr>
            <w:r w:rsidRPr="00675D0D">
              <w:rPr>
                <w:rFonts w:eastAsiaTheme="minorEastAsia"/>
              </w:rPr>
              <w:t>Проектируются двух основных типов: надомного обслуживания и дневного пребывания, которые допускается объединять в одном здании в качестве отделений единого центра, а также включать в состав домов-интернатов для инвалидов и престарелых.</w:t>
            </w:r>
          </w:p>
          <w:p w14:paraId="3E979583" w14:textId="77777777" w:rsidR="00697D23" w:rsidRPr="00675D0D" w:rsidRDefault="00697D23" w:rsidP="00CB0B97">
            <w:pPr>
              <w:pStyle w:val="a7"/>
              <w:jc w:val="both"/>
              <w:rPr>
                <w:rFonts w:eastAsiaTheme="minorEastAsia"/>
              </w:rPr>
            </w:pPr>
            <w:r w:rsidRPr="00675D0D">
              <w:rPr>
                <w:rFonts w:eastAsiaTheme="minorEastAsia"/>
              </w:rPr>
              <w:t>Центр и его структурные подразделения должны размещаться в специально предназначенном здании (зданиях) или помещениях, доступных для всех категорий обслуживаемых граждан, в том числе для инвалидов и других маломобильных групп.</w:t>
            </w:r>
          </w:p>
          <w:p w14:paraId="584F9768" w14:textId="77777777" w:rsidR="00697D23" w:rsidRPr="00675D0D" w:rsidRDefault="00697D23" w:rsidP="00CB0B97">
            <w:pPr>
              <w:pStyle w:val="a7"/>
              <w:jc w:val="both"/>
              <w:rPr>
                <w:rFonts w:eastAsiaTheme="minorEastAsia"/>
              </w:rPr>
            </w:pPr>
            <w:r w:rsidRPr="00675D0D">
              <w:rPr>
                <w:rFonts w:eastAsiaTheme="minorEastAsia"/>
              </w:rPr>
              <w:t>При включении центра или его подразделений в состав жилого здания, рассчитанного на проживание инвалидов и престарелых, помещения территориального центра должны проектироваться с учетом обслуживания дополнительно не менее 30% численности инвалидов и престарелых, проживающих в здании</w:t>
            </w:r>
          </w:p>
        </w:tc>
      </w:tr>
      <w:tr w:rsidR="00675D0D" w:rsidRPr="00675D0D" w14:paraId="760F618F" w14:textId="77777777" w:rsidTr="00DD4DCA">
        <w:tc>
          <w:tcPr>
            <w:tcW w:w="2431" w:type="dxa"/>
            <w:tcBorders>
              <w:top w:val="single" w:sz="4" w:space="0" w:color="auto"/>
              <w:bottom w:val="single" w:sz="4" w:space="0" w:color="auto"/>
              <w:right w:val="single" w:sz="4" w:space="0" w:color="auto"/>
            </w:tcBorders>
          </w:tcPr>
          <w:p w14:paraId="7277DE90" w14:textId="77777777" w:rsidR="00697D23" w:rsidRPr="00675D0D" w:rsidRDefault="00697D23" w:rsidP="00DD4DCA">
            <w:pPr>
              <w:pStyle w:val="a7"/>
              <w:rPr>
                <w:rFonts w:eastAsiaTheme="minorEastAsia"/>
              </w:rPr>
            </w:pPr>
            <w:r w:rsidRPr="00675D0D">
              <w:rPr>
                <w:rFonts w:eastAsiaTheme="minorEastAsia"/>
              </w:rPr>
              <w:t>Специализированные жилые здания с квартирами для инвалидов на креслах-колясках</w:t>
            </w:r>
          </w:p>
        </w:tc>
        <w:tc>
          <w:tcPr>
            <w:tcW w:w="7850" w:type="dxa"/>
            <w:tcBorders>
              <w:top w:val="single" w:sz="4" w:space="0" w:color="auto"/>
              <w:left w:val="single" w:sz="4" w:space="0" w:color="auto"/>
              <w:bottom w:val="single" w:sz="4" w:space="0" w:color="auto"/>
            </w:tcBorders>
          </w:tcPr>
          <w:p w14:paraId="7BA23C29" w14:textId="77777777" w:rsidR="00697D23" w:rsidRPr="00675D0D" w:rsidRDefault="00697D23" w:rsidP="00DD4DCA">
            <w:pPr>
              <w:pStyle w:val="a7"/>
              <w:rPr>
                <w:rFonts w:eastAsiaTheme="minorEastAsia"/>
              </w:rPr>
            </w:pPr>
            <w:r w:rsidRPr="00675D0D">
              <w:rPr>
                <w:rFonts w:eastAsiaTheme="minorEastAsia"/>
              </w:rPr>
              <w:t>На расстоянии:</w:t>
            </w:r>
          </w:p>
          <w:p w14:paraId="19EAF465" w14:textId="77777777" w:rsidR="00697D23" w:rsidRPr="00675D0D" w:rsidRDefault="00697D23" w:rsidP="00DD4DCA">
            <w:pPr>
              <w:pStyle w:val="a7"/>
              <w:rPr>
                <w:rFonts w:eastAsiaTheme="minorEastAsia"/>
              </w:rPr>
            </w:pPr>
            <w:r w:rsidRPr="00675D0D">
              <w:rPr>
                <w:rFonts w:eastAsiaTheme="minorEastAsia"/>
              </w:rPr>
              <w:t>от объектов торговли товарами первой необходимости и приемных пунктов объектов бытового обслуживания - не более 300 м;</w:t>
            </w:r>
          </w:p>
          <w:p w14:paraId="65AE9823" w14:textId="77777777" w:rsidR="00697D23" w:rsidRPr="00675D0D" w:rsidRDefault="00697D23" w:rsidP="00DD4DCA">
            <w:pPr>
              <w:pStyle w:val="a7"/>
              <w:rPr>
                <w:rFonts w:eastAsiaTheme="minorEastAsia"/>
              </w:rPr>
            </w:pPr>
            <w:r w:rsidRPr="00675D0D">
              <w:rPr>
                <w:rFonts w:eastAsiaTheme="minorEastAsia"/>
              </w:rPr>
              <w:t>от пожарных депо - не более 3000 м</w:t>
            </w:r>
          </w:p>
        </w:tc>
      </w:tr>
      <w:tr w:rsidR="00675D0D" w:rsidRPr="00675D0D" w14:paraId="6D2F746E" w14:textId="77777777" w:rsidTr="00DD4DCA">
        <w:tc>
          <w:tcPr>
            <w:tcW w:w="2431" w:type="dxa"/>
            <w:tcBorders>
              <w:top w:val="single" w:sz="4" w:space="0" w:color="auto"/>
              <w:bottom w:val="single" w:sz="4" w:space="0" w:color="auto"/>
              <w:right w:val="single" w:sz="4" w:space="0" w:color="auto"/>
            </w:tcBorders>
          </w:tcPr>
          <w:p w14:paraId="471EABE7" w14:textId="77777777" w:rsidR="00697D23" w:rsidRPr="00675D0D" w:rsidRDefault="00697D23" w:rsidP="00DD4DCA">
            <w:pPr>
              <w:pStyle w:val="a7"/>
              <w:rPr>
                <w:rFonts w:eastAsiaTheme="minorEastAsia"/>
              </w:rPr>
            </w:pPr>
            <w:r w:rsidRPr="00675D0D">
              <w:rPr>
                <w:rFonts w:eastAsiaTheme="minorEastAsia"/>
              </w:rPr>
              <w:t>Специализированные детские учреждения</w:t>
            </w:r>
          </w:p>
        </w:tc>
        <w:tc>
          <w:tcPr>
            <w:tcW w:w="7850" w:type="dxa"/>
            <w:tcBorders>
              <w:top w:val="single" w:sz="4" w:space="0" w:color="auto"/>
              <w:left w:val="single" w:sz="4" w:space="0" w:color="auto"/>
              <w:bottom w:val="single" w:sz="4" w:space="0" w:color="auto"/>
            </w:tcBorders>
          </w:tcPr>
          <w:p w14:paraId="7EB5879E" w14:textId="77777777" w:rsidR="00697D23" w:rsidRPr="00675D0D" w:rsidRDefault="00697D23" w:rsidP="00DD4DCA">
            <w:pPr>
              <w:pStyle w:val="a7"/>
              <w:rPr>
                <w:rFonts w:eastAsiaTheme="minorEastAsia"/>
              </w:rPr>
            </w:pPr>
            <w:r w:rsidRPr="00675D0D">
              <w:rPr>
                <w:rFonts w:eastAsiaTheme="minorEastAsia"/>
              </w:rPr>
              <w:t>В озелененных районах на расстоянии:</w:t>
            </w:r>
          </w:p>
          <w:p w14:paraId="1520BC46" w14:textId="77777777" w:rsidR="00697D23" w:rsidRPr="00675D0D" w:rsidRDefault="00697D23" w:rsidP="00DD4DCA">
            <w:pPr>
              <w:pStyle w:val="a7"/>
              <w:rPr>
                <w:rFonts w:eastAsiaTheme="minorEastAsia"/>
              </w:rPr>
            </w:pPr>
            <w:r w:rsidRPr="00675D0D">
              <w:rPr>
                <w:rFonts w:eastAsiaTheme="minorEastAsia"/>
              </w:rPr>
              <w:t>от промышленных предприятий, улиц и дорог с интенсивным движением транспорта и железнодорожных путей, а также других источников повышенного шума, загрязнения воздуха и почвы - не менее 3000 м;</w:t>
            </w:r>
          </w:p>
          <w:p w14:paraId="23E39748" w14:textId="77777777" w:rsidR="00697D23" w:rsidRPr="00675D0D" w:rsidRDefault="00697D23" w:rsidP="00DD4DCA">
            <w:pPr>
              <w:pStyle w:val="a7"/>
              <w:rPr>
                <w:rFonts w:eastAsiaTheme="minorEastAsia"/>
              </w:rPr>
            </w:pPr>
            <w:r w:rsidRPr="00675D0D">
              <w:rPr>
                <w:rFonts w:eastAsiaTheme="minorEastAsia"/>
              </w:rPr>
              <w:t>от пожарных депо - не более 3000 м</w:t>
            </w:r>
          </w:p>
        </w:tc>
      </w:tr>
      <w:tr w:rsidR="00675D0D" w:rsidRPr="00675D0D" w14:paraId="6279A1DC" w14:textId="77777777" w:rsidTr="00DD4DCA">
        <w:tc>
          <w:tcPr>
            <w:tcW w:w="2431" w:type="dxa"/>
            <w:tcBorders>
              <w:top w:val="single" w:sz="4" w:space="0" w:color="auto"/>
              <w:bottom w:val="single" w:sz="4" w:space="0" w:color="auto"/>
              <w:right w:val="single" w:sz="4" w:space="0" w:color="auto"/>
            </w:tcBorders>
          </w:tcPr>
          <w:p w14:paraId="5092808B" w14:textId="77777777" w:rsidR="00697D23" w:rsidRPr="00675D0D" w:rsidRDefault="00697D23" w:rsidP="00DD4DCA">
            <w:pPr>
              <w:pStyle w:val="a7"/>
              <w:rPr>
                <w:rFonts w:eastAsiaTheme="minorEastAsia"/>
              </w:rPr>
            </w:pPr>
            <w:r w:rsidRPr="00675D0D">
              <w:rPr>
                <w:rFonts w:eastAsiaTheme="minorEastAsia"/>
              </w:rPr>
              <w:t>Специализированные школы-интернаты для детей с нарушениями зрения и слуха</w:t>
            </w:r>
          </w:p>
        </w:tc>
        <w:tc>
          <w:tcPr>
            <w:tcW w:w="7850" w:type="dxa"/>
            <w:tcBorders>
              <w:top w:val="single" w:sz="4" w:space="0" w:color="auto"/>
              <w:left w:val="single" w:sz="4" w:space="0" w:color="auto"/>
              <w:bottom w:val="single" w:sz="4" w:space="0" w:color="auto"/>
            </w:tcBorders>
          </w:tcPr>
          <w:p w14:paraId="1F5A3395" w14:textId="77777777" w:rsidR="00697D23" w:rsidRPr="00675D0D" w:rsidRDefault="00697D23" w:rsidP="00DD4DCA">
            <w:pPr>
              <w:pStyle w:val="a7"/>
              <w:rPr>
                <w:rFonts w:eastAsiaTheme="minorEastAsia"/>
              </w:rPr>
            </w:pPr>
            <w:r w:rsidRPr="00675D0D">
              <w:rPr>
                <w:rFonts w:eastAsiaTheme="minorEastAsia"/>
              </w:rPr>
              <w:t>На расстоянии не менее 1500 м от радиопередающих объектов (дополнительно к условиям размещения, установленным для специализированных детских учреждений)</w:t>
            </w:r>
          </w:p>
        </w:tc>
      </w:tr>
      <w:tr w:rsidR="00675D0D" w:rsidRPr="00675D0D" w14:paraId="7DDFC4FF" w14:textId="77777777" w:rsidTr="00DD4DCA">
        <w:tc>
          <w:tcPr>
            <w:tcW w:w="2431" w:type="dxa"/>
            <w:tcBorders>
              <w:top w:val="single" w:sz="4" w:space="0" w:color="auto"/>
              <w:bottom w:val="single" w:sz="4" w:space="0" w:color="auto"/>
              <w:right w:val="single" w:sz="4" w:space="0" w:color="auto"/>
            </w:tcBorders>
          </w:tcPr>
          <w:p w14:paraId="6F4360BE" w14:textId="77777777" w:rsidR="00697D23" w:rsidRPr="00675D0D" w:rsidRDefault="00697D23" w:rsidP="00DD4DCA">
            <w:pPr>
              <w:pStyle w:val="a7"/>
              <w:rPr>
                <w:rFonts w:eastAsiaTheme="minorEastAsia"/>
              </w:rPr>
            </w:pPr>
            <w:r w:rsidRPr="00675D0D">
              <w:rPr>
                <w:rFonts w:eastAsiaTheme="minorEastAsia"/>
              </w:rPr>
              <w:t>Пешеходные и транспортные пути</w:t>
            </w:r>
          </w:p>
        </w:tc>
        <w:tc>
          <w:tcPr>
            <w:tcW w:w="7850" w:type="dxa"/>
            <w:tcBorders>
              <w:top w:val="single" w:sz="4" w:space="0" w:color="auto"/>
              <w:left w:val="single" w:sz="4" w:space="0" w:color="auto"/>
              <w:bottom w:val="single" w:sz="4" w:space="0" w:color="auto"/>
            </w:tcBorders>
          </w:tcPr>
          <w:p w14:paraId="06E3417A" w14:textId="77777777" w:rsidR="00697D23" w:rsidRPr="00675D0D" w:rsidRDefault="00697D23" w:rsidP="00DD4DCA">
            <w:pPr>
              <w:pStyle w:val="a7"/>
              <w:rPr>
                <w:rFonts w:eastAsiaTheme="minorEastAsia"/>
              </w:rPr>
            </w:pPr>
            <w:r w:rsidRPr="00675D0D">
              <w:rPr>
                <w:rFonts w:eastAsiaTheme="minorEastAsia"/>
              </w:rPr>
              <w:t>При проектировании участка здания или комплекса следует соблюдать непрерывность пешеходных и транспортных путей, обеспечивающих доступ инвалидов и других маломобильных групп населения в здания. Эти пути должны стыковаться с внешними коммуникациями и остановками общественного пассажирского транспорта.</w:t>
            </w:r>
          </w:p>
          <w:p w14:paraId="5753A0E3" w14:textId="77777777" w:rsidR="00697D23" w:rsidRPr="00675D0D" w:rsidRDefault="00697D23" w:rsidP="00DD4DCA">
            <w:pPr>
              <w:pStyle w:val="a7"/>
              <w:rPr>
                <w:rFonts w:eastAsiaTheme="minorEastAsia"/>
              </w:rPr>
            </w:pPr>
            <w:r w:rsidRPr="00675D0D">
              <w:rPr>
                <w:rFonts w:eastAsiaTheme="minorEastAsia"/>
              </w:rPr>
              <w:t>При размещении объектов, посещаемых инвалидами, на участке следует, по возможности, разделять пешеходные и транспортные потоки.</w:t>
            </w:r>
          </w:p>
          <w:p w14:paraId="3E500DD0" w14:textId="77777777" w:rsidR="00697D23" w:rsidRPr="00675D0D" w:rsidRDefault="00697D23" w:rsidP="00DD4DCA">
            <w:pPr>
              <w:pStyle w:val="a7"/>
              <w:rPr>
                <w:rFonts w:eastAsiaTheme="minorEastAsia"/>
              </w:rPr>
            </w:pPr>
            <w:r w:rsidRPr="00675D0D">
              <w:rPr>
                <w:rFonts w:eastAsiaTheme="minorEastAsia"/>
              </w:rPr>
              <w:t>Транспортные проезды и пешеходные дороги допускается совмещать при соблюдении требований к параметрам путей движения, в том числе:</w:t>
            </w:r>
          </w:p>
          <w:p w14:paraId="202ECD3D" w14:textId="0A40104D" w:rsidR="00697D23" w:rsidRPr="00675D0D" w:rsidRDefault="00697D23" w:rsidP="00DD4DCA">
            <w:pPr>
              <w:pStyle w:val="a7"/>
              <w:rPr>
                <w:rFonts w:eastAsiaTheme="minorEastAsia"/>
              </w:rPr>
            </w:pPr>
            <w:r w:rsidRPr="00675D0D">
              <w:rPr>
                <w:rFonts w:eastAsiaTheme="minorEastAsia"/>
              </w:rPr>
              <w:t>при совмещении путей движения посетителей с проездами для транспорта следует предусматривать ограничительную (</w:t>
            </w:r>
            <w:r w:rsidR="000C453D" w:rsidRPr="00675D0D">
              <w:rPr>
                <w:rFonts w:eastAsiaTheme="minorEastAsia"/>
              </w:rPr>
              <w:t>латеральную</w:t>
            </w:r>
            <w:r w:rsidRPr="00675D0D">
              <w:rPr>
                <w:rFonts w:eastAsiaTheme="minorEastAsia"/>
              </w:rPr>
              <w:t>) разметку пешеходных путей;</w:t>
            </w:r>
          </w:p>
          <w:p w14:paraId="3E846D7C" w14:textId="77777777" w:rsidR="00697D23" w:rsidRPr="00675D0D" w:rsidRDefault="00697D23" w:rsidP="00DD4DCA">
            <w:pPr>
              <w:pStyle w:val="a7"/>
              <w:rPr>
                <w:rFonts w:eastAsiaTheme="minorEastAsia"/>
              </w:rPr>
            </w:pPr>
            <w:r w:rsidRPr="00675D0D">
              <w:rPr>
                <w:rFonts w:eastAsiaTheme="minorEastAsia"/>
              </w:rPr>
              <w:t>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7968FD18" w14:textId="77777777" w:rsidR="00697D23" w:rsidRPr="00675D0D" w:rsidRDefault="00697D23" w:rsidP="00DD4DCA">
            <w:pPr>
              <w:pStyle w:val="a7"/>
              <w:rPr>
                <w:rFonts w:eastAsiaTheme="minorEastAsia"/>
              </w:rPr>
            </w:pPr>
            <w:r w:rsidRPr="00675D0D">
              <w:rPr>
                <w:rFonts w:eastAsiaTheme="minorEastAsia"/>
              </w:rPr>
              <w:t xml:space="preserve">При невозможности организации отдельного наземного прохода для инвалидов и маломобильных групп населения подземные и надземные </w:t>
            </w:r>
            <w:r w:rsidRPr="00675D0D">
              <w:rPr>
                <w:rFonts w:eastAsiaTheme="minorEastAsia"/>
              </w:rPr>
              <w:lastRenderedPageBreak/>
              <w:t>переходы следует оборудовать пандусами и подъемными устройствами.</w:t>
            </w:r>
          </w:p>
          <w:p w14:paraId="4BC273C2" w14:textId="77777777" w:rsidR="00697D23" w:rsidRPr="00675D0D" w:rsidRDefault="00697D23" w:rsidP="00DD4DCA">
            <w:pPr>
              <w:pStyle w:val="a7"/>
              <w:rPr>
                <w:rFonts w:eastAsiaTheme="minorEastAsia"/>
              </w:rPr>
            </w:pPr>
            <w:r w:rsidRPr="00675D0D">
              <w:rPr>
                <w:rFonts w:eastAsiaTheme="minorEastAsia"/>
              </w:rPr>
              <w:t>Устройства и оборудование (почтовые ящики,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tc>
      </w:tr>
      <w:tr w:rsidR="00675D0D" w:rsidRPr="00675D0D" w14:paraId="644E66E2" w14:textId="77777777" w:rsidTr="00DD4DCA">
        <w:tc>
          <w:tcPr>
            <w:tcW w:w="2431" w:type="dxa"/>
            <w:tcBorders>
              <w:top w:val="single" w:sz="4" w:space="0" w:color="auto"/>
              <w:bottom w:val="single" w:sz="4" w:space="0" w:color="auto"/>
              <w:right w:val="single" w:sz="4" w:space="0" w:color="auto"/>
            </w:tcBorders>
          </w:tcPr>
          <w:p w14:paraId="0C955D95" w14:textId="77777777" w:rsidR="00697D23" w:rsidRPr="00675D0D" w:rsidRDefault="00697D23" w:rsidP="00DD4DCA">
            <w:pPr>
              <w:pStyle w:val="a7"/>
              <w:rPr>
                <w:rFonts w:eastAsiaTheme="minorEastAsia"/>
              </w:rPr>
            </w:pPr>
            <w:r w:rsidRPr="00675D0D">
              <w:rPr>
                <w:rFonts w:eastAsiaTheme="minorEastAsia"/>
              </w:rPr>
              <w:lastRenderedPageBreak/>
              <w:t>Информационные средства</w:t>
            </w:r>
          </w:p>
        </w:tc>
        <w:tc>
          <w:tcPr>
            <w:tcW w:w="7850" w:type="dxa"/>
            <w:tcBorders>
              <w:top w:val="single" w:sz="4" w:space="0" w:color="auto"/>
              <w:left w:val="single" w:sz="4" w:space="0" w:color="auto"/>
              <w:bottom w:val="single" w:sz="4" w:space="0" w:color="auto"/>
            </w:tcBorders>
          </w:tcPr>
          <w:p w14:paraId="5933C2D1" w14:textId="77777777" w:rsidR="00697D23" w:rsidRPr="00675D0D" w:rsidRDefault="00697D23" w:rsidP="00DD4DCA">
            <w:pPr>
              <w:pStyle w:val="a7"/>
              <w:rPr>
                <w:rFonts w:eastAsiaTheme="minorEastAsia"/>
              </w:rPr>
            </w:pPr>
            <w:r w:rsidRPr="00675D0D">
              <w:rPr>
                <w:rFonts w:eastAsiaTheme="minorEastAsia"/>
              </w:rPr>
              <w:t>Для облегчения ориентации на участках, используемых инвалидами и другими маломобильными группами населения, следует использовать:</w:t>
            </w:r>
          </w:p>
          <w:p w14:paraId="31C5B3C7" w14:textId="77777777" w:rsidR="00697D23" w:rsidRPr="00675D0D" w:rsidRDefault="00697D23" w:rsidP="00DD4DCA">
            <w:pPr>
              <w:pStyle w:val="a7"/>
              <w:rPr>
                <w:rFonts w:eastAsiaTheme="minorEastAsia"/>
              </w:rPr>
            </w:pPr>
            <w:r w:rsidRPr="00675D0D">
              <w:rPr>
                <w:rFonts w:eastAsiaTheme="minorEastAsia"/>
              </w:rPr>
              <w:t>рельефные, фактурные и иные виды тактильных поверхностей путей движения на участках, дорогах и пешеходных трассах;</w:t>
            </w:r>
          </w:p>
          <w:p w14:paraId="088EA9B2" w14:textId="77777777" w:rsidR="00697D23" w:rsidRPr="00675D0D" w:rsidRDefault="00697D23" w:rsidP="00DD4DCA">
            <w:pPr>
              <w:pStyle w:val="a7"/>
              <w:rPr>
                <w:rFonts w:eastAsiaTheme="minorEastAsia"/>
              </w:rPr>
            </w:pPr>
            <w:r w:rsidRPr="00675D0D">
              <w:rPr>
                <w:rFonts w:eastAsiaTheme="minorEastAsia"/>
              </w:rPr>
              <w:t>ограждение опасных зон;</w:t>
            </w:r>
          </w:p>
          <w:p w14:paraId="6410C151" w14:textId="77777777" w:rsidR="00697D23" w:rsidRPr="00675D0D" w:rsidRDefault="00697D23" w:rsidP="00DD4DCA">
            <w:pPr>
              <w:pStyle w:val="a7"/>
              <w:rPr>
                <w:rFonts w:eastAsiaTheme="minorEastAsia"/>
              </w:rPr>
            </w:pPr>
            <w:r w:rsidRPr="00675D0D">
              <w:rPr>
                <w:rFonts w:eastAsiaTheme="minorEastAsia"/>
              </w:rPr>
              <w:t>разметку путей движения на участках, знаки дорожного движения и указатели;</w:t>
            </w:r>
          </w:p>
          <w:p w14:paraId="71D52E58" w14:textId="77777777" w:rsidR="00697D23" w:rsidRPr="00675D0D" w:rsidRDefault="00697D23" w:rsidP="00DD4DCA">
            <w:pPr>
              <w:pStyle w:val="a7"/>
              <w:rPr>
                <w:rFonts w:eastAsiaTheme="minorEastAsia"/>
              </w:rPr>
            </w:pPr>
            <w:r w:rsidRPr="00675D0D">
              <w:rPr>
                <w:rFonts w:eastAsiaTheme="minorEastAsia"/>
              </w:rPr>
              <w:t>информационные сооружения (стенды, щиты и объемные рекламные устройства);</w:t>
            </w:r>
          </w:p>
          <w:p w14:paraId="1A5FD1B8" w14:textId="77777777" w:rsidR="00697D23" w:rsidRPr="00675D0D" w:rsidRDefault="00697D23" w:rsidP="00DD4DCA">
            <w:pPr>
              <w:pStyle w:val="a7"/>
              <w:rPr>
                <w:rFonts w:eastAsiaTheme="minorEastAsia"/>
              </w:rPr>
            </w:pPr>
            <w:r w:rsidRPr="00675D0D">
              <w:rPr>
                <w:rFonts w:eastAsiaTheme="minorEastAsia"/>
              </w:rPr>
              <w:t>светофоры и световые указатели;</w:t>
            </w:r>
          </w:p>
          <w:p w14:paraId="68FD3B1C" w14:textId="77777777" w:rsidR="00697D23" w:rsidRPr="00675D0D" w:rsidRDefault="00697D23" w:rsidP="00DD4DCA">
            <w:pPr>
              <w:pStyle w:val="a7"/>
              <w:rPr>
                <w:rFonts w:eastAsiaTheme="minorEastAsia"/>
              </w:rPr>
            </w:pPr>
            <w:r w:rsidRPr="00675D0D">
              <w:rPr>
                <w:rFonts w:eastAsiaTheme="minorEastAsia"/>
              </w:rPr>
              <w:t>устройства звукового дублирования сигналов движения.</w:t>
            </w:r>
          </w:p>
          <w:p w14:paraId="55D19503" w14:textId="77777777" w:rsidR="00697D23" w:rsidRPr="00675D0D" w:rsidRDefault="00697D23" w:rsidP="00DD4DCA">
            <w:pPr>
              <w:pStyle w:val="a7"/>
              <w:rPr>
                <w:rFonts w:eastAsiaTheme="minorEastAsia"/>
              </w:rPr>
            </w:pPr>
            <w:r w:rsidRPr="00675D0D">
              <w:rPr>
                <w:rFonts w:eastAsiaTheme="minorEastAsia"/>
              </w:rPr>
              <w:t>В зданиях и сооружениях также следует предусматривать информационные устройства, средства и их системы. В пределах участков зданий и сооружений рекомендуется обеспечивать непрерывность информации на путях движения к местам обслуживания и отдыха</w:t>
            </w:r>
          </w:p>
        </w:tc>
      </w:tr>
      <w:tr w:rsidR="00675D0D" w:rsidRPr="00675D0D" w14:paraId="1EBBDE31" w14:textId="77777777" w:rsidTr="00DD4DCA">
        <w:tc>
          <w:tcPr>
            <w:tcW w:w="2431" w:type="dxa"/>
            <w:tcBorders>
              <w:top w:val="single" w:sz="4" w:space="0" w:color="auto"/>
              <w:bottom w:val="single" w:sz="4" w:space="0" w:color="auto"/>
              <w:right w:val="single" w:sz="4" w:space="0" w:color="auto"/>
            </w:tcBorders>
          </w:tcPr>
          <w:p w14:paraId="2ECDE14A" w14:textId="77777777" w:rsidR="00697D23" w:rsidRPr="00675D0D" w:rsidRDefault="00697D23" w:rsidP="00DD4DCA">
            <w:pPr>
              <w:pStyle w:val="a7"/>
              <w:rPr>
                <w:rFonts w:eastAsiaTheme="minorEastAsia"/>
              </w:rPr>
            </w:pPr>
            <w:r w:rsidRPr="00675D0D">
              <w:rPr>
                <w:rFonts w:eastAsiaTheme="minorEastAsia"/>
              </w:rPr>
              <w:t>Тактильные средства, выполняющие предупредительную функцию на покрытии пешеходных путей</w:t>
            </w:r>
          </w:p>
        </w:tc>
        <w:tc>
          <w:tcPr>
            <w:tcW w:w="7850" w:type="dxa"/>
            <w:tcBorders>
              <w:top w:val="single" w:sz="4" w:space="0" w:color="auto"/>
              <w:left w:val="single" w:sz="4" w:space="0" w:color="auto"/>
              <w:bottom w:val="single" w:sz="4" w:space="0" w:color="auto"/>
            </w:tcBorders>
          </w:tcPr>
          <w:p w14:paraId="2B48B105" w14:textId="77777777" w:rsidR="00697D23" w:rsidRPr="00675D0D" w:rsidRDefault="00697D23" w:rsidP="00DD4DCA">
            <w:pPr>
              <w:pStyle w:val="a7"/>
              <w:rPr>
                <w:rFonts w:eastAsiaTheme="minorEastAsia"/>
              </w:rPr>
            </w:pPr>
            <w:r w:rsidRPr="00675D0D">
              <w:rPr>
                <w:rFonts w:eastAsiaTheme="minorEastAsia"/>
              </w:rPr>
              <w:t>Следует размещать не менее чем за 0,8 м до объекта информации, начала опасного участка, изменения направления движения, входа и т.п.</w:t>
            </w:r>
          </w:p>
        </w:tc>
      </w:tr>
      <w:tr w:rsidR="00675D0D" w:rsidRPr="00675D0D" w14:paraId="4D8A2528" w14:textId="77777777" w:rsidTr="00DD4DCA">
        <w:tc>
          <w:tcPr>
            <w:tcW w:w="2431" w:type="dxa"/>
            <w:tcBorders>
              <w:top w:val="single" w:sz="4" w:space="0" w:color="auto"/>
              <w:bottom w:val="single" w:sz="4" w:space="0" w:color="auto"/>
              <w:right w:val="single" w:sz="4" w:space="0" w:color="auto"/>
            </w:tcBorders>
          </w:tcPr>
          <w:p w14:paraId="2847BB52" w14:textId="77777777" w:rsidR="00697D23" w:rsidRPr="00675D0D" w:rsidRDefault="00697D23" w:rsidP="00DD4DCA">
            <w:pPr>
              <w:pStyle w:val="a7"/>
              <w:rPr>
                <w:rFonts w:eastAsiaTheme="minorEastAsia"/>
              </w:rPr>
            </w:pPr>
            <w:r w:rsidRPr="00675D0D">
              <w:rPr>
                <w:rFonts w:eastAsiaTheme="minorEastAsia"/>
              </w:rPr>
              <w:t>Ограждение опасных зон</w:t>
            </w:r>
          </w:p>
        </w:tc>
        <w:tc>
          <w:tcPr>
            <w:tcW w:w="7850" w:type="dxa"/>
            <w:tcBorders>
              <w:top w:val="single" w:sz="4" w:space="0" w:color="auto"/>
              <w:left w:val="single" w:sz="4" w:space="0" w:color="auto"/>
              <w:bottom w:val="single" w:sz="4" w:space="0" w:color="auto"/>
            </w:tcBorders>
          </w:tcPr>
          <w:p w14:paraId="62E9F122" w14:textId="77777777" w:rsidR="00697D23" w:rsidRPr="00675D0D" w:rsidRDefault="00697D23" w:rsidP="00DD4DCA">
            <w:pPr>
              <w:pStyle w:val="a7"/>
              <w:rPr>
                <w:rFonts w:eastAsiaTheme="minorEastAsia"/>
              </w:rPr>
            </w:pPr>
            <w:r w:rsidRPr="00675D0D">
              <w:rPr>
                <w:rFonts w:eastAsiaTheme="minorEastAsia"/>
              </w:rPr>
              <w:t>Опасные для инвалидов участки и пространства следует огораживать бортовым камнем.</w:t>
            </w:r>
          </w:p>
          <w:p w14:paraId="43D495F8" w14:textId="77777777" w:rsidR="00697D23" w:rsidRPr="00675D0D" w:rsidRDefault="00697D23" w:rsidP="00DD4DCA">
            <w:pPr>
              <w:pStyle w:val="a7"/>
              <w:rPr>
                <w:rFonts w:eastAsiaTheme="minorEastAsia"/>
              </w:rPr>
            </w:pPr>
            <w:r w:rsidRPr="00675D0D">
              <w:rPr>
                <w:rFonts w:eastAsiaTheme="minorEastAsia"/>
              </w:rPr>
              <w:t>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выделять бордюрным камнем, бортиком высотой не менее 0,05 м или ограждениями высотой не менее 0,7 м и т.п.</w:t>
            </w:r>
          </w:p>
        </w:tc>
      </w:tr>
      <w:tr w:rsidR="00675D0D" w:rsidRPr="00675D0D" w14:paraId="143B24EE" w14:textId="77777777" w:rsidTr="00DD4DCA">
        <w:tc>
          <w:tcPr>
            <w:tcW w:w="2431" w:type="dxa"/>
            <w:tcBorders>
              <w:top w:val="single" w:sz="4" w:space="0" w:color="auto"/>
              <w:bottom w:val="single" w:sz="4" w:space="0" w:color="auto"/>
              <w:right w:val="single" w:sz="4" w:space="0" w:color="auto"/>
            </w:tcBorders>
          </w:tcPr>
          <w:p w14:paraId="47C0561C" w14:textId="77777777" w:rsidR="00697D23" w:rsidRPr="00675D0D" w:rsidRDefault="00697D23" w:rsidP="00DD4DCA">
            <w:pPr>
              <w:pStyle w:val="a7"/>
              <w:rPr>
                <w:rFonts w:eastAsiaTheme="minorEastAsia"/>
              </w:rPr>
            </w:pPr>
            <w:r w:rsidRPr="00675D0D">
              <w:rPr>
                <w:rFonts w:eastAsiaTheme="minorEastAsia"/>
              </w:rPr>
              <w:t>Площадки и места отдыха</w:t>
            </w:r>
          </w:p>
        </w:tc>
        <w:tc>
          <w:tcPr>
            <w:tcW w:w="7850" w:type="dxa"/>
            <w:tcBorders>
              <w:top w:val="single" w:sz="4" w:space="0" w:color="auto"/>
              <w:left w:val="single" w:sz="4" w:space="0" w:color="auto"/>
              <w:bottom w:val="single" w:sz="4" w:space="0" w:color="auto"/>
            </w:tcBorders>
          </w:tcPr>
          <w:p w14:paraId="38B43D33" w14:textId="77777777" w:rsidR="00697D23" w:rsidRPr="00675D0D" w:rsidRDefault="00697D23" w:rsidP="00DD4DCA">
            <w:pPr>
              <w:pStyle w:val="a7"/>
              <w:rPr>
                <w:rFonts w:eastAsiaTheme="minorEastAsia"/>
              </w:rPr>
            </w:pPr>
            <w:r w:rsidRPr="00675D0D">
              <w:rPr>
                <w:rFonts w:eastAsiaTheme="minorEastAsia"/>
              </w:rPr>
              <w:t>Следует размещать смежно вне габаритов путей движения.</w:t>
            </w:r>
          </w:p>
          <w:p w14:paraId="759C9CE0" w14:textId="77777777" w:rsidR="00697D23" w:rsidRPr="00675D0D" w:rsidRDefault="00697D23" w:rsidP="00DD4DCA">
            <w:pPr>
              <w:pStyle w:val="a7"/>
              <w:rPr>
                <w:rFonts w:eastAsiaTheme="minorEastAsia"/>
              </w:rPr>
            </w:pPr>
            <w:r w:rsidRPr="00675D0D">
              <w:rPr>
                <w:rFonts w:eastAsiaTheme="minorEastAsia"/>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tc>
      </w:tr>
      <w:tr w:rsidR="00675D0D" w:rsidRPr="00675D0D" w14:paraId="18A9DEB3" w14:textId="77777777" w:rsidTr="00DD4DCA">
        <w:tc>
          <w:tcPr>
            <w:tcW w:w="2431" w:type="dxa"/>
            <w:tcBorders>
              <w:top w:val="single" w:sz="4" w:space="0" w:color="auto"/>
              <w:bottom w:val="single" w:sz="4" w:space="0" w:color="auto"/>
              <w:right w:val="single" w:sz="4" w:space="0" w:color="auto"/>
            </w:tcBorders>
          </w:tcPr>
          <w:p w14:paraId="3C047323" w14:textId="77777777" w:rsidR="00697D23" w:rsidRPr="00675D0D" w:rsidRDefault="00697D23" w:rsidP="00DD4DCA">
            <w:pPr>
              <w:pStyle w:val="a7"/>
              <w:rPr>
                <w:rFonts w:eastAsiaTheme="minorEastAsia"/>
              </w:rPr>
            </w:pPr>
            <w:r w:rsidRPr="00675D0D">
              <w:rPr>
                <w:rFonts w:eastAsiaTheme="minorEastAsia"/>
              </w:rPr>
              <w:t>Озеленение</w:t>
            </w:r>
          </w:p>
        </w:tc>
        <w:tc>
          <w:tcPr>
            <w:tcW w:w="7850" w:type="dxa"/>
            <w:tcBorders>
              <w:top w:val="single" w:sz="4" w:space="0" w:color="auto"/>
              <w:left w:val="single" w:sz="4" w:space="0" w:color="auto"/>
              <w:bottom w:val="single" w:sz="4" w:space="0" w:color="auto"/>
            </w:tcBorders>
          </w:tcPr>
          <w:p w14:paraId="11C1D3CB" w14:textId="77777777" w:rsidR="00697D23" w:rsidRPr="00675D0D" w:rsidRDefault="00697D23" w:rsidP="00DD4DCA">
            <w:pPr>
              <w:pStyle w:val="a7"/>
              <w:rPr>
                <w:rFonts w:eastAsiaTheme="minorEastAsia"/>
              </w:rPr>
            </w:pPr>
            <w:r w:rsidRPr="00675D0D">
              <w:rPr>
                <w:rFonts w:eastAsiaTheme="minorEastAsia"/>
              </w:rPr>
              <w:t>Для озеленения участков объектов, посещаемых инвалидами и маломобильными группами населения, следует применять нетравмирующие древесно-кустарниковые породы.</w:t>
            </w:r>
          </w:p>
          <w:p w14:paraId="53E6D090" w14:textId="77777777" w:rsidR="00697D23" w:rsidRPr="00675D0D" w:rsidRDefault="00697D23" w:rsidP="00DD4DCA">
            <w:pPr>
              <w:pStyle w:val="a7"/>
              <w:rPr>
                <w:rFonts w:eastAsiaTheme="minorEastAsia"/>
              </w:rPr>
            </w:pPr>
            <w:r w:rsidRPr="00675D0D">
              <w:rPr>
                <w:rFonts w:eastAsiaTheme="minorEastAsia"/>
              </w:rPr>
              <w:t>Следует предусматривать линейную посадку деревьев и кустарников для формирования кромок путей пешеходного движения.</w:t>
            </w:r>
          </w:p>
          <w:p w14:paraId="58DBF888" w14:textId="77777777" w:rsidR="00697D23" w:rsidRPr="00675D0D" w:rsidRDefault="00697D23" w:rsidP="00DD4DCA">
            <w:pPr>
              <w:pStyle w:val="a7"/>
              <w:rPr>
                <w:rFonts w:eastAsiaTheme="minorEastAsia"/>
              </w:rPr>
            </w:pPr>
            <w:r w:rsidRPr="00675D0D">
              <w:rPr>
                <w:rFonts w:eastAsiaTheme="minorEastAsia"/>
              </w:rP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09DA598B" w14:textId="77777777" w:rsidR="00697D23" w:rsidRPr="00675D0D" w:rsidRDefault="00697D23" w:rsidP="00DD4DCA">
            <w:pPr>
              <w:pStyle w:val="a7"/>
              <w:rPr>
                <w:rFonts w:eastAsiaTheme="minorEastAsia"/>
              </w:rPr>
            </w:pPr>
            <w:r w:rsidRPr="00675D0D">
              <w:rPr>
                <w:rFonts w:eastAsiaTheme="minorEastAsia"/>
              </w:rPr>
              <w:lastRenderedPageBreak/>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tc>
      </w:tr>
    </w:tbl>
    <w:p w14:paraId="1F374921" w14:textId="77777777" w:rsidR="00697D23" w:rsidRPr="00675D0D" w:rsidRDefault="00697D23" w:rsidP="00336926">
      <w:pPr>
        <w:pStyle w:val="1"/>
        <w:jc w:val="both"/>
        <w:rPr>
          <w:color w:val="auto"/>
        </w:rPr>
      </w:pPr>
      <w:bookmarkStart w:id="234" w:name="sub_740"/>
    </w:p>
    <w:p w14:paraId="26FD3E79" w14:textId="77777777" w:rsidR="00697D23" w:rsidRPr="00675D0D" w:rsidRDefault="00697D23" w:rsidP="00697D23">
      <w:pPr>
        <w:pStyle w:val="1"/>
        <w:rPr>
          <w:color w:val="auto"/>
        </w:rPr>
      </w:pPr>
      <w:r w:rsidRPr="00675D0D">
        <w:rPr>
          <w:color w:val="auto"/>
        </w:rPr>
        <w:t>Часть II. Материалы по обоснованию расчетных показателей, содержащихся в основной части нормативов градостроительного проектирования</w:t>
      </w:r>
    </w:p>
    <w:bookmarkEnd w:id="234"/>
    <w:p w14:paraId="5C52665F" w14:textId="77777777" w:rsidR="00697D23" w:rsidRPr="00675D0D" w:rsidRDefault="00697D23" w:rsidP="00697D23"/>
    <w:p w14:paraId="602E301D" w14:textId="77777777" w:rsidR="00697D23" w:rsidRPr="00675D0D" w:rsidRDefault="00697D23" w:rsidP="00697D23">
      <w:pPr>
        <w:pStyle w:val="1"/>
        <w:rPr>
          <w:color w:val="auto"/>
        </w:rPr>
      </w:pPr>
      <w:bookmarkStart w:id="235" w:name="sub_743"/>
      <w:r w:rsidRPr="00675D0D">
        <w:rPr>
          <w:color w:val="auto"/>
        </w:rPr>
        <w:t>1. Цели и задачи разработки нормативов градостроительного проектирования</w:t>
      </w:r>
    </w:p>
    <w:bookmarkEnd w:id="235"/>
    <w:p w14:paraId="66F8AE10" w14:textId="77777777" w:rsidR="00697D23" w:rsidRPr="00675D0D" w:rsidRDefault="00697D23" w:rsidP="00697D23"/>
    <w:p w14:paraId="6D3A7A5F" w14:textId="43E80A5A" w:rsidR="00697D23" w:rsidRPr="00675D0D" w:rsidRDefault="00697D23" w:rsidP="00697D23">
      <w:r w:rsidRPr="00675D0D">
        <w:t xml:space="preserve">Местные нормативы градостроительного проектирования </w:t>
      </w:r>
      <w:r w:rsidR="005F6D6F" w:rsidRPr="00675D0D">
        <w:t>мун</w:t>
      </w:r>
      <w:r w:rsidR="00463A0C" w:rsidRPr="00675D0D">
        <w:t>и</w:t>
      </w:r>
      <w:r w:rsidR="005F6D6F" w:rsidRPr="00675D0D">
        <w:t>ципального образования «</w:t>
      </w:r>
      <w:r w:rsidRPr="00675D0D">
        <w:t>город Черепов</w:t>
      </w:r>
      <w:r w:rsidR="00463A0C" w:rsidRPr="00675D0D">
        <w:t>ец»</w:t>
      </w:r>
      <w:r w:rsidRPr="00675D0D">
        <w:t xml:space="preserve"> (далее - местные нормативы) направлены на регулирование градостроительной деятельности и разрабатываются в целях:</w:t>
      </w:r>
    </w:p>
    <w:p w14:paraId="77757130" w14:textId="77777777" w:rsidR="00697D23" w:rsidRPr="00675D0D" w:rsidRDefault="00697D23" w:rsidP="00697D23">
      <w:r w:rsidRPr="00675D0D">
        <w:t>обеспечения устойчивого развития города с учетом особенностей его формирования, благоприятных условий жизнедеятельности населения, предупреждения и устранения вредного воздействия на население факторов среды обитания, требований по охране окружающей среды, объектов историко-культурного наследия, рациональному использованию территории и природных ресурсов, улучшению санитарно-эпидемиологического и экологического состояния территории города;</w:t>
      </w:r>
    </w:p>
    <w:p w14:paraId="6F84472E" w14:textId="77777777" w:rsidR="00697D23" w:rsidRPr="00675D0D" w:rsidRDefault="00697D23" w:rsidP="00697D23">
      <w:r w:rsidRPr="00675D0D">
        <w:t>установления совокупности расчетных показателей минимально допустимого уровня обеспеченности объектами местного значения, относящимися к областям электро-, тепло-, газо- и водоснабжения населения, водоотведения, автомобильных дорог местного значения, физической культуры и массового спорта, образования, здравоохранения, обработки, утилизации, обезвреживания, размещения твердых коммунальных отходов и иным областям в связи с решением вопросов местного значения городского округа, объектами благоустройства территории, иными объектами местного значения и расчетных показателей максимально допустимого уровня территориальной доступности таких объектов для населения;</w:t>
      </w:r>
    </w:p>
    <w:p w14:paraId="40AB9C95" w14:textId="77777777" w:rsidR="00697D23" w:rsidRPr="00675D0D" w:rsidRDefault="00697D23" w:rsidP="00697D23">
      <w:r w:rsidRPr="00675D0D">
        <w:t xml:space="preserve">решения задач, поставленных в </w:t>
      </w:r>
      <w:hyperlink r:id="rId151" w:history="1">
        <w:r w:rsidRPr="00675D0D">
          <w:t>Стратегии</w:t>
        </w:r>
      </w:hyperlink>
      <w:r w:rsidRPr="00675D0D">
        <w:t xml:space="preserve"> социально-экономического развития города Череповца до 2022 года и Прогнозе социально-экономического развития города Череповца на 2018 год и плановый период 2019 - 2020 годов.</w:t>
      </w:r>
    </w:p>
    <w:p w14:paraId="12A2D720" w14:textId="55046F61" w:rsidR="00697D23" w:rsidRPr="00675D0D" w:rsidRDefault="00697D23" w:rsidP="00697D23">
      <w:r w:rsidRPr="00675D0D">
        <w:t xml:space="preserve">Местные нормативы должны решать следующие основные задачи: установление комплекса расчетных показателей минимально допустимого уровня обеспеченности объектами местного значения городского округа, относящимися к областям, указанным в </w:t>
      </w:r>
      <w:hyperlink r:id="rId152" w:history="1">
        <w:r w:rsidRPr="00675D0D">
          <w:t>пункте 1 части 5 статьи 23</w:t>
        </w:r>
      </w:hyperlink>
      <w:r w:rsidRPr="00675D0D">
        <w:t xml:space="preserve"> Градостроительного кодекса Российской Федерации, объектами благоустройства территории, иными объектами местного значения и расчетных показателей максимально допустимого уровня территориальной доступности таких объектов для населения города Череповца с учетом социально-демографического состава населения, </w:t>
      </w:r>
      <w:hyperlink r:id="rId153" w:history="1">
        <w:r w:rsidRPr="00675D0D">
          <w:t>Стратегии</w:t>
        </w:r>
      </w:hyperlink>
      <w:r w:rsidRPr="00675D0D">
        <w:t xml:space="preserve"> социально-экономического развития города Череповца до 2022 года </w:t>
      </w:r>
      <w:r w:rsidR="0008610A" w:rsidRPr="00675D0D">
        <w:t>«</w:t>
      </w:r>
      <w:r w:rsidRPr="00675D0D">
        <w:t>Череповец - город возможностей</w:t>
      </w:r>
      <w:r w:rsidR="0008610A" w:rsidRPr="00675D0D">
        <w:t>»</w:t>
      </w:r>
      <w:r w:rsidRPr="00675D0D">
        <w:t xml:space="preserve">, утвержденной </w:t>
      </w:r>
      <w:hyperlink r:id="rId154" w:history="1">
        <w:r w:rsidRPr="00675D0D">
          <w:t>решением</w:t>
        </w:r>
      </w:hyperlink>
      <w:r w:rsidRPr="00675D0D">
        <w:t xml:space="preserve"> Череповецкой городской Думы от </w:t>
      </w:r>
      <w:r w:rsidR="0008610A" w:rsidRPr="00675D0D">
        <w:t>0</w:t>
      </w:r>
      <w:r w:rsidRPr="00675D0D">
        <w:t>6</w:t>
      </w:r>
      <w:r w:rsidR="0008610A" w:rsidRPr="00675D0D">
        <w:t>.12.</w:t>
      </w:r>
      <w:r w:rsidRPr="00675D0D">
        <w:t>2016 </w:t>
      </w:r>
      <w:r w:rsidR="0008610A" w:rsidRPr="00675D0D">
        <w:t>№</w:t>
      </w:r>
      <w:r w:rsidRPr="00675D0D">
        <w:t xml:space="preserve"> 242, </w:t>
      </w:r>
      <w:r w:rsidR="0008610A" w:rsidRPr="00675D0D">
        <w:t>Прогноза социально-экономического развития города Череповца на 2022год и плановый период 2023-2024 годов, одобренного мэром города Череповца от 29.10.2017 года,</w:t>
      </w:r>
      <w:r w:rsidRPr="00675D0D">
        <w:t xml:space="preserve"> а также предложений органов местного самоуправления города Череповца и заинтересованных лиц.</w:t>
      </w:r>
    </w:p>
    <w:p w14:paraId="0C2395AF" w14:textId="77777777" w:rsidR="00697D23" w:rsidRPr="00675D0D" w:rsidRDefault="00697D23" w:rsidP="00697D23"/>
    <w:p w14:paraId="4C3210BF" w14:textId="729E1C5D" w:rsidR="00697D23" w:rsidRPr="00675D0D" w:rsidRDefault="00697D23" w:rsidP="00697D23">
      <w:pPr>
        <w:pStyle w:val="1"/>
        <w:rPr>
          <w:color w:val="auto"/>
        </w:rPr>
      </w:pPr>
      <w:bookmarkStart w:id="236" w:name="sub_744"/>
      <w:r w:rsidRPr="00675D0D">
        <w:rPr>
          <w:color w:val="auto"/>
        </w:rPr>
        <w:t xml:space="preserve">2. Анализ территории, природно-климатических и социально-экономических условий развития муниципального образования </w:t>
      </w:r>
      <w:r w:rsidR="00E0466D" w:rsidRPr="00675D0D">
        <w:rPr>
          <w:color w:val="auto"/>
        </w:rPr>
        <w:t>«</w:t>
      </w:r>
      <w:r w:rsidRPr="00675D0D">
        <w:rPr>
          <w:color w:val="auto"/>
        </w:rPr>
        <w:t>Город Череповец</w:t>
      </w:r>
      <w:r w:rsidR="00E0466D" w:rsidRPr="00675D0D">
        <w:rPr>
          <w:color w:val="auto"/>
        </w:rPr>
        <w:t>»</w:t>
      </w:r>
      <w:r w:rsidRPr="00675D0D">
        <w:rPr>
          <w:color w:val="auto"/>
        </w:rPr>
        <w:t>, влияющих на установление расчетных показателей</w:t>
      </w:r>
    </w:p>
    <w:bookmarkEnd w:id="236"/>
    <w:p w14:paraId="37B955BD" w14:textId="77777777" w:rsidR="00697D23" w:rsidRPr="00675D0D" w:rsidRDefault="00697D23" w:rsidP="00697D23"/>
    <w:p w14:paraId="5C1B1225" w14:textId="77777777" w:rsidR="00697D23" w:rsidRPr="00675D0D" w:rsidRDefault="00697D23" w:rsidP="00697D23">
      <w:pPr>
        <w:pStyle w:val="1"/>
        <w:rPr>
          <w:color w:val="auto"/>
        </w:rPr>
      </w:pPr>
      <w:bookmarkStart w:id="237" w:name="sub_747"/>
      <w:r w:rsidRPr="00675D0D">
        <w:rPr>
          <w:color w:val="auto"/>
        </w:rPr>
        <w:lastRenderedPageBreak/>
        <w:t>2.1. Территория муниципального образования «Город Череповец</w:t>
      </w:r>
      <w:bookmarkEnd w:id="237"/>
      <w:r w:rsidRPr="00675D0D">
        <w:rPr>
          <w:color w:val="auto"/>
        </w:rPr>
        <w:t>»</w:t>
      </w:r>
    </w:p>
    <w:p w14:paraId="1593F128" w14:textId="1A4E44F6" w:rsidR="00697D23" w:rsidRPr="00675D0D" w:rsidRDefault="00697D23" w:rsidP="00697D23">
      <w:r w:rsidRPr="00675D0D">
        <w:t xml:space="preserve">Город Череповец - один из центров черной металлургии Российской Федерации, крупный промышленный центр северо-запада России. Статус и границы муниципального образования </w:t>
      </w:r>
      <w:r w:rsidR="0095445D" w:rsidRPr="00675D0D">
        <w:t>«</w:t>
      </w:r>
      <w:r w:rsidRPr="00675D0D">
        <w:t>Город Череповец</w:t>
      </w:r>
      <w:r w:rsidR="0095445D" w:rsidRPr="00675D0D">
        <w:t>»</w:t>
      </w:r>
      <w:r w:rsidRPr="00675D0D">
        <w:t xml:space="preserve"> установлены </w:t>
      </w:r>
      <w:hyperlink r:id="rId155" w:history="1">
        <w:r w:rsidRPr="00675D0D">
          <w:t>законом</w:t>
        </w:r>
      </w:hyperlink>
      <w:r w:rsidRPr="00675D0D">
        <w:t xml:space="preserve"> Вологодской области от 06.12.2004 </w:t>
      </w:r>
      <w:r w:rsidR="0095445D" w:rsidRPr="00675D0D">
        <w:t>№</w:t>
      </w:r>
      <w:r w:rsidRPr="00675D0D">
        <w:t xml:space="preserve"> 1104-ОЗ </w:t>
      </w:r>
      <w:r w:rsidR="0095445D" w:rsidRPr="00675D0D">
        <w:t>«</w:t>
      </w:r>
      <w:r w:rsidRPr="00675D0D">
        <w:t>Об установлении границ города Череповца и наделении его статусом городского округа</w:t>
      </w:r>
      <w:r w:rsidR="0095445D" w:rsidRPr="00675D0D">
        <w:t>»</w:t>
      </w:r>
      <w:r w:rsidRPr="00675D0D">
        <w:t>. В состав территории городского округа входит населенный пункт - город Череповец.</w:t>
      </w:r>
    </w:p>
    <w:p w14:paraId="67974B98" w14:textId="77777777" w:rsidR="00697D23" w:rsidRPr="00675D0D" w:rsidRDefault="00697D23" w:rsidP="00697D23">
      <w:r w:rsidRPr="00675D0D">
        <w:t>Город Череповец расположен в юго-западной части Вологодской области на обоих берегах реки Шексны при впадении в неё реки Ягорбы. По климатическому районированию территории город относится к району - II, подрайону - IIВ (северной климатической зоне с наименее суровыми условиями) и характеризуется умеренно-континентальным климатом.</w:t>
      </w:r>
    </w:p>
    <w:p w14:paraId="323BEBAC" w14:textId="77777777" w:rsidR="00697D23" w:rsidRPr="00675D0D" w:rsidRDefault="00697D23" w:rsidP="00697D23">
      <w:r w:rsidRPr="00675D0D">
        <w:t>Отличительная особенность положения города - это удобные транспортные связи на пересечении железной дороги Санкт-Петербург - Вологда с Волго-Балтийским водным путем. ОАО "Череповецкий порт" - один из крупных речных портов Волго-Балтийского водного пути. В 25 км от города Череповца расположен единственный в Вологодской области международный аэропорт.</w:t>
      </w:r>
    </w:p>
    <w:p w14:paraId="3FCCFD13" w14:textId="77777777" w:rsidR="00697D23" w:rsidRPr="00675D0D" w:rsidRDefault="00697D23" w:rsidP="00697D23">
      <w:r w:rsidRPr="00675D0D">
        <w:t>Расстояние по железной дороге от Череповца до Вологды - 120 км, до Санкт-Петербурга - 475 км, до Москвы - 620 км.</w:t>
      </w:r>
    </w:p>
    <w:p w14:paraId="3615A8B4" w14:textId="793D827F" w:rsidR="00697D23" w:rsidRPr="00675D0D" w:rsidRDefault="00697D23" w:rsidP="00697D23">
      <w:r w:rsidRPr="00675D0D">
        <w:t>Численность постоянного населения, по данным Федеральной службы государственной статистики, по состоянию на 01.01.20</w:t>
      </w:r>
      <w:r w:rsidR="00E0466D" w:rsidRPr="00675D0D">
        <w:t>20</w:t>
      </w:r>
      <w:r w:rsidRPr="00675D0D">
        <w:t xml:space="preserve"> составила 31</w:t>
      </w:r>
      <w:r w:rsidR="00E0466D" w:rsidRPr="00675D0D">
        <w:t>4834</w:t>
      </w:r>
      <w:r w:rsidRPr="00675D0D">
        <w:t xml:space="preserve"> человек. По численности населения город Череповец относится к группе крупных городов (</w:t>
      </w:r>
      <w:hyperlink r:id="rId156" w:history="1">
        <w:r w:rsidRPr="00675D0D">
          <w:t>СП 42.13330.2016</w:t>
        </w:r>
      </w:hyperlink>
      <w:r w:rsidRPr="00675D0D">
        <w:t xml:space="preserve"> "СНиП 2.07.01-89* Градостроительство. Планировка и застройка городских и сельских поселений").</w:t>
      </w:r>
    </w:p>
    <w:p w14:paraId="77F5E352" w14:textId="77777777" w:rsidR="00697D23" w:rsidRPr="00675D0D" w:rsidRDefault="00697D23" w:rsidP="00697D23">
      <w:r w:rsidRPr="00675D0D">
        <w:t>В экономическом отношении Череповец - это многофункциональный город, выполняющий функции промышленного центра, научно-образовательные, культурные, административные, финансово-организационные функции. Для города характерна высокая концентрация промышленных предприятий и наличие квалифицированных кадров.</w:t>
      </w:r>
    </w:p>
    <w:p w14:paraId="2F1EAA24" w14:textId="3FF369FB" w:rsidR="00697D23" w:rsidRPr="00675D0D" w:rsidRDefault="00697D23" w:rsidP="00697D23">
      <w:r w:rsidRPr="00675D0D">
        <w:t xml:space="preserve">Учитывая потенциал города Череповца, в таблице </w:t>
      </w:r>
      <w:r w:rsidR="00BA1A0C" w:rsidRPr="00675D0D">
        <w:t>18</w:t>
      </w:r>
      <w:r w:rsidRPr="00675D0D">
        <w:t>.1 приведена типологическая характеристика городского округа.</w:t>
      </w:r>
    </w:p>
    <w:p w14:paraId="4671E98A" w14:textId="77777777" w:rsidR="00697D23" w:rsidRPr="00675D0D" w:rsidRDefault="00697D23" w:rsidP="00697D23"/>
    <w:p w14:paraId="1B193165" w14:textId="3B05CB7B" w:rsidR="00697D23" w:rsidRPr="00675D0D" w:rsidRDefault="00697D23" w:rsidP="00697D23">
      <w:pPr>
        <w:ind w:firstLine="698"/>
        <w:jc w:val="right"/>
      </w:pPr>
      <w:bookmarkStart w:id="238" w:name="sub_745"/>
      <w:r w:rsidRPr="00675D0D">
        <w:rPr>
          <w:rStyle w:val="a4"/>
          <w:bCs/>
          <w:color w:val="auto"/>
        </w:rPr>
        <w:t xml:space="preserve">Таблица </w:t>
      </w:r>
      <w:r w:rsidR="00BA1A0C" w:rsidRPr="00675D0D">
        <w:rPr>
          <w:rStyle w:val="a4"/>
          <w:bCs/>
          <w:color w:val="auto"/>
        </w:rPr>
        <w:t>18</w:t>
      </w:r>
      <w:r w:rsidRPr="00675D0D">
        <w:rPr>
          <w:rStyle w:val="a4"/>
          <w:bCs/>
          <w:color w:val="auto"/>
        </w:rPr>
        <w:t>.1</w:t>
      </w:r>
    </w:p>
    <w:bookmarkEnd w:id="238"/>
    <w:p w14:paraId="3088B680"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559"/>
        <w:gridCol w:w="1560"/>
        <w:gridCol w:w="5139"/>
      </w:tblGrid>
      <w:tr w:rsidR="00675D0D" w:rsidRPr="00675D0D" w14:paraId="6CF805AC" w14:textId="77777777" w:rsidTr="00DD4DCA">
        <w:tc>
          <w:tcPr>
            <w:tcW w:w="1843" w:type="dxa"/>
            <w:vMerge w:val="restart"/>
            <w:tcBorders>
              <w:top w:val="single" w:sz="4" w:space="0" w:color="auto"/>
              <w:bottom w:val="single" w:sz="4" w:space="0" w:color="auto"/>
              <w:right w:val="single" w:sz="4" w:space="0" w:color="auto"/>
            </w:tcBorders>
          </w:tcPr>
          <w:p w14:paraId="07CE18EE" w14:textId="77777777" w:rsidR="00697D23" w:rsidRPr="00675D0D" w:rsidRDefault="00697D23" w:rsidP="00DD4DCA">
            <w:pPr>
              <w:pStyle w:val="a7"/>
              <w:rPr>
                <w:rFonts w:eastAsiaTheme="minorEastAsia"/>
              </w:rPr>
            </w:pPr>
            <w:r w:rsidRPr="00675D0D">
              <w:rPr>
                <w:rFonts w:eastAsiaTheme="minorEastAsia"/>
              </w:rPr>
              <w:t>Статус муниципального образования</w:t>
            </w:r>
          </w:p>
        </w:tc>
        <w:tc>
          <w:tcPr>
            <w:tcW w:w="1559" w:type="dxa"/>
            <w:vMerge w:val="restart"/>
            <w:tcBorders>
              <w:top w:val="single" w:sz="4" w:space="0" w:color="auto"/>
              <w:left w:val="single" w:sz="4" w:space="0" w:color="auto"/>
              <w:bottom w:val="single" w:sz="4" w:space="0" w:color="auto"/>
              <w:right w:val="single" w:sz="4" w:space="0" w:color="auto"/>
            </w:tcBorders>
          </w:tcPr>
          <w:p w14:paraId="089F206E" w14:textId="77777777" w:rsidR="00697D23" w:rsidRPr="00675D0D" w:rsidRDefault="00697D23" w:rsidP="00DD4DCA">
            <w:pPr>
              <w:pStyle w:val="a7"/>
              <w:rPr>
                <w:rFonts w:eastAsiaTheme="minorEastAsia"/>
              </w:rPr>
            </w:pPr>
            <w:r w:rsidRPr="00675D0D">
              <w:rPr>
                <w:rFonts w:eastAsiaTheme="minorEastAsia"/>
              </w:rPr>
              <w:t>Площадь территории, га</w:t>
            </w:r>
          </w:p>
        </w:tc>
        <w:tc>
          <w:tcPr>
            <w:tcW w:w="1560" w:type="dxa"/>
            <w:vMerge w:val="restart"/>
            <w:tcBorders>
              <w:top w:val="single" w:sz="4" w:space="0" w:color="auto"/>
              <w:left w:val="single" w:sz="4" w:space="0" w:color="auto"/>
              <w:bottom w:val="single" w:sz="4" w:space="0" w:color="auto"/>
              <w:right w:val="single" w:sz="4" w:space="0" w:color="auto"/>
            </w:tcBorders>
          </w:tcPr>
          <w:p w14:paraId="5BABD7C1" w14:textId="77777777" w:rsidR="00697D23" w:rsidRPr="00675D0D" w:rsidRDefault="00697D23" w:rsidP="00DD4DCA">
            <w:pPr>
              <w:pStyle w:val="a7"/>
              <w:rPr>
                <w:rFonts w:eastAsiaTheme="minorEastAsia"/>
              </w:rPr>
            </w:pPr>
            <w:r w:rsidRPr="00675D0D">
              <w:rPr>
                <w:rFonts w:eastAsiaTheme="minorEastAsia"/>
              </w:rPr>
              <w:t>Группа по численности населения</w:t>
            </w:r>
          </w:p>
        </w:tc>
        <w:tc>
          <w:tcPr>
            <w:tcW w:w="5139" w:type="dxa"/>
            <w:tcBorders>
              <w:top w:val="single" w:sz="4" w:space="0" w:color="auto"/>
              <w:left w:val="single" w:sz="4" w:space="0" w:color="auto"/>
              <w:bottom w:val="single" w:sz="4" w:space="0" w:color="auto"/>
            </w:tcBorders>
          </w:tcPr>
          <w:p w14:paraId="6A80DF00" w14:textId="77777777" w:rsidR="00697D23" w:rsidRPr="00675D0D" w:rsidRDefault="00697D23" w:rsidP="00DD4DCA">
            <w:pPr>
              <w:pStyle w:val="a7"/>
              <w:rPr>
                <w:rFonts w:eastAsiaTheme="minorEastAsia"/>
              </w:rPr>
            </w:pPr>
            <w:r w:rsidRPr="00675D0D">
              <w:rPr>
                <w:rFonts w:eastAsiaTheme="minorEastAsia"/>
              </w:rPr>
              <w:t>Роль в системе расселения</w:t>
            </w:r>
          </w:p>
        </w:tc>
      </w:tr>
      <w:tr w:rsidR="00675D0D" w:rsidRPr="00675D0D" w14:paraId="1E96848F" w14:textId="77777777" w:rsidTr="00DD4DCA">
        <w:tc>
          <w:tcPr>
            <w:tcW w:w="1843" w:type="dxa"/>
            <w:vMerge/>
            <w:tcBorders>
              <w:top w:val="single" w:sz="4" w:space="0" w:color="auto"/>
              <w:bottom w:val="single" w:sz="4" w:space="0" w:color="auto"/>
              <w:right w:val="single" w:sz="4" w:space="0" w:color="auto"/>
            </w:tcBorders>
          </w:tcPr>
          <w:p w14:paraId="01FE8F4D" w14:textId="77777777" w:rsidR="00697D23" w:rsidRPr="00675D0D" w:rsidRDefault="00697D23" w:rsidP="00DD4DCA">
            <w:pPr>
              <w:pStyle w:val="a6"/>
              <w:rPr>
                <w:rFonts w:eastAsiaTheme="minorEastAsia"/>
              </w:rPr>
            </w:pPr>
          </w:p>
        </w:tc>
        <w:tc>
          <w:tcPr>
            <w:tcW w:w="1559" w:type="dxa"/>
            <w:vMerge/>
            <w:tcBorders>
              <w:top w:val="single" w:sz="4" w:space="0" w:color="auto"/>
              <w:left w:val="single" w:sz="4" w:space="0" w:color="auto"/>
              <w:bottom w:val="single" w:sz="4" w:space="0" w:color="auto"/>
              <w:right w:val="single" w:sz="4" w:space="0" w:color="auto"/>
            </w:tcBorders>
          </w:tcPr>
          <w:p w14:paraId="1DCC1B2C" w14:textId="77777777" w:rsidR="00697D23" w:rsidRPr="00675D0D" w:rsidRDefault="00697D23" w:rsidP="00DD4DCA">
            <w:pPr>
              <w:pStyle w:val="a6"/>
              <w:rPr>
                <w:rFonts w:eastAsiaTheme="minorEastAsia"/>
              </w:rPr>
            </w:pPr>
          </w:p>
        </w:tc>
        <w:tc>
          <w:tcPr>
            <w:tcW w:w="1560" w:type="dxa"/>
            <w:vMerge/>
            <w:tcBorders>
              <w:top w:val="single" w:sz="4" w:space="0" w:color="auto"/>
              <w:left w:val="single" w:sz="4" w:space="0" w:color="auto"/>
              <w:bottom w:val="single" w:sz="4" w:space="0" w:color="auto"/>
              <w:right w:val="single" w:sz="4" w:space="0" w:color="auto"/>
            </w:tcBorders>
          </w:tcPr>
          <w:p w14:paraId="3A3B222E" w14:textId="77777777" w:rsidR="00697D23" w:rsidRPr="00675D0D" w:rsidRDefault="00697D23" w:rsidP="00DD4DCA">
            <w:pPr>
              <w:pStyle w:val="a6"/>
              <w:rPr>
                <w:rFonts w:eastAsiaTheme="minorEastAsia"/>
              </w:rPr>
            </w:pPr>
          </w:p>
        </w:tc>
        <w:tc>
          <w:tcPr>
            <w:tcW w:w="5139" w:type="dxa"/>
            <w:tcBorders>
              <w:top w:val="single" w:sz="4" w:space="0" w:color="auto"/>
              <w:left w:val="single" w:sz="4" w:space="0" w:color="auto"/>
              <w:bottom w:val="single" w:sz="4" w:space="0" w:color="auto"/>
            </w:tcBorders>
          </w:tcPr>
          <w:p w14:paraId="099B1C3A" w14:textId="77777777" w:rsidR="00697D23" w:rsidRPr="00675D0D" w:rsidRDefault="00697D23" w:rsidP="00DD4DCA">
            <w:pPr>
              <w:pStyle w:val="a7"/>
              <w:rPr>
                <w:rFonts w:eastAsiaTheme="minorEastAsia"/>
              </w:rPr>
            </w:pPr>
            <w:r w:rsidRPr="00675D0D">
              <w:rPr>
                <w:rFonts w:eastAsiaTheme="minorEastAsia"/>
              </w:rPr>
              <w:t>центр обслуживания</w:t>
            </w:r>
          </w:p>
        </w:tc>
      </w:tr>
      <w:tr w:rsidR="00675D0D" w:rsidRPr="00675D0D" w14:paraId="4C24C595" w14:textId="77777777" w:rsidTr="00DD4DCA">
        <w:tc>
          <w:tcPr>
            <w:tcW w:w="1843" w:type="dxa"/>
            <w:tcBorders>
              <w:top w:val="single" w:sz="4" w:space="0" w:color="auto"/>
              <w:bottom w:val="single" w:sz="4" w:space="0" w:color="auto"/>
              <w:right w:val="single" w:sz="4" w:space="0" w:color="auto"/>
            </w:tcBorders>
          </w:tcPr>
          <w:p w14:paraId="0F68313A" w14:textId="77777777" w:rsidR="00697D23" w:rsidRPr="00675D0D" w:rsidRDefault="00697D23" w:rsidP="00DD4DCA">
            <w:pPr>
              <w:pStyle w:val="a7"/>
              <w:rPr>
                <w:rFonts w:eastAsiaTheme="minorEastAsia"/>
              </w:rPr>
            </w:pPr>
            <w:r w:rsidRPr="00675D0D">
              <w:rPr>
                <w:rFonts w:eastAsiaTheme="minorEastAsia"/>
              </w:rPr>
              <w:t>городской округ</w:t>
            </w:r>
          </w:p>
        </w:tc>
        <w:tc>
          <w:tcPr>
            <w:tcW w:w="1559" w:type="dxa"/>
            <w:tcBorders>
              <w:top w:val="single" w:sz="4" w:space="0" w:color="auto"/>
              <w:left w:val="single" w:sz="4" w:space="0" w:color="auto"/>
              <w:bottom w:val="single" w:sz="4" w:space="0" w:color="auto"/>
              <w:right w:val="single" w:sz="4" w:space="0" w:color="auto"/>
            </w:tcBorders>
          </w:tcPr>
          <w:p w14:paraId="2B35384B" w14:textId="3D9916E8" w:rsidR="00697D23" w:rsidRPr="00675D0D" w:rsidRDefault="0026607E" w:rsidP="00DD4DCA">
            <w:pPr>
              <w:pStyle w:val="a7"/>
              <w:rPr>
                <w:rFonts w:eastAsiaTheme="minorEastAsia"/>
              </w:rPr>
            </w:pPr>
            <w:r w:rsidRPr="00675D0D">
              <w:rPr>
                <w:rFonts w:eastAsiaTheme="minorEastAsia"/>
              </w:rPr>
              <w:t>13089,43</w:t>
            </w:r>
          </w:p>
        </w:tc>
        <w:tc>
          <w:tcPr>
            <w:tcW w:w="1560" w:type="dxa"/>
            <w:tcBorders>
              <w:top w:val="single" w:sz="4" w:space="0" w:color="auto"/>
              <w:left w:val="single" w:sz="4" w:space="0" w:color="auto"/>
              <w:bottom w:val="single" w:sz="4" w:space="0" w:color="auto"/>
              <w:right w:val="single" w:sz="4" w:space="0" w:color="auto"/>
            </w:tcBorders>
          </w:tcPr>
          <w:p w14:paraId="33BD4DE5" w14:textId="77777777" w:rsidR="00697D23" w:rsidRPr="00675D0D" w:rsidRDefault="00697D23" w:rsidP="00DD4DCA">
            <w:pPr>
              <w:pStyle w:val="a7"/>
              <w:rPr>
                <w:rFonts w:eastAsiaTheme="minorEastAsia"/>
              </w:rPr>
            </w:pPr>
            <w:r w:rsidRPr="00675D0D">
              <w:rPr>
                <w:rFonts w:eastAsiaTheme="minorEastAsia"/>
              </w:rPr>
              <w:t>крупный</w:t>
            </w:r>
          </w:p>
        </w:tc>
        <w:tc>
          <w:tcPr>
            <w:tcW w:w="5139" w:type="dxa"/>
            <w:tcBorders>
              <w:top w:val="single" w:sz="4" w:space="0" w:color="auto"/>
              <w:left w:val="single" w:sz="4" w:space="0" w:color="auto"/>
              <w:bottom w:val="single" w:sz="4" w:space="0" w:color="auto"/>
            </w:tcBorders>
          </w:tcPr>
          <w:p w14:paraId="006209F6" w14:textId="77777777" w:rsidR="00697D23" w:rsidRPr="00675D0D" w:rsidRDefault="00697D23" w:rsidP="00DD4DCA">
            <w:pPr>
              <w:pStyle w:val="a7"/>
              <w:rPr>
                <w:rFonts w:eastAsiaTheme="minorEastAsia"/>
              </w:rPr>
            </w:pPr>
            <w:r w:rsidRPr="00675D0D">
              <w:rPr>
                <w:rFonts w:eastAsiaTheme="minorEastAsia"/>
              </w:rPr>
              <w:t>полифункциональный, в том числе: региональный, межрайонный, общегородской</w:t>
            </w:r>
          </w:p>
        </w:tc>
      </w:tr>
    </w:tbl>
    <w:p w14:paraId="39BCCD35" w14:textId="77777777" w:rsidR="00697D23" w:rsidRPr="00675D0D" w:rsidRDefault="00697D23" w:rsidP="00697D23"/>
    <w:p w14:paraId="1B193795" w14:textId="77777777" w:rsidR="00697D23" w:rsidRPr="00675D0D" w:rsidRDefault="00697D23" w:rsidP="00697D23">
      <w:r w:rsidRPr="00675D0D">
        <w:t xml:space="preserve">Город Череповец является историческим поселением на основании </w:t>
      </w:r>
      <w:hyperlink r:id="rId157" w:history="1">
        <w:r w:rsidRPr="00675D0D">
          <w:t>постановления</w:t>
        </w:r>
      </w:hyperlink>
      <w:r w:rsidRPr="00675D0D">
        <w:t xml:space="preserve"> Администрации Вологодской области от 18 июля 1994 года N 409.</w:t>
      </w:r>
    </w:p>
    <w:p w14:paraId="317613FD" w14:textId="77777777" w:rsidR="00697D23" w:rsidRPr="00675D0D" w:rsidRDefault="00697D23" w:rsidP="00697D23">
      <w:r w:rsidRPr="00675D0D">
        <w:t>В городе насчитывается 4 объекта культурного наследия федерального значения, включая восстановленную Усадьбу Гальских XIX века, и 61 объект культурного наследия регионального значения.</w:t>
      </w:r>
    </w:p>
    <w:p w14:paraId="19E9A7FB" w14:textId="77777777" w:rsidR="00697D23" w:rsidRPr="00675D0D" w:rsidRDefault="00697D23" w:rsidP="00697D23">
      <w:r w:rsidRPr="00675D0D">
        <w:t>Административно город Череповец не делится на районы, однако планировочно принято выделять 4 района: Индустриальный, Заягорбский, Зашекснинский, Северный. Город представляет ряд компактно расположенных образований, разграниченных водотоками, железной дорогой, производственными зонами и объединенных общей инфраструктурой. Значительные городские территории заняты промышленными зонами.</w:t>
      </w:r>
    </w:p>
    <w:p w14:paraId="33DDFE35" w14:textId="77777777" w:rsidR="00697D23" w:rsidRPr="00675D0D" w:rsidRDefault="00697D23" w:rsidP="00697D23"/>
    <w:p w14:paraId="666E0FAB" w14:textId="77777777" w:rsidR="00697D23" w:rsidRPr="00675D0D" w:rsidRDefault="00697D23" w:rsidP="00697D23">
      <w:pPr>
        <w:pStyle w:val="1"/>
        <w:rPr>
          <w:color w:val="auto"/>
        </w:rPr>
      </w:pPr>
      <w:bookmarkStart w:id="239" w:name="sub_751"/>
      <w:r w:rsidRPr="00675D0D">
        <w:rPr>
          <w:color w:val="auto"/>
        </w:rPr>
        <w:t>2.2. Природно-климатические условия муниципального образования «Город Череповец»</w:t>
      </w:r>
    </w:p>
    <w:bookmarkEnd w:id="239"/>
    <w:p w14:paraId="275BF9DA" w14:textId="77777777" w:rsidR="00697D23" w:rsidRPr="00675D0D" w:rsidRDefault="00697D23" w:rsidP="00697D23"/>
    <w:p w14:paraId="0E8CD4CC" w14:textId="77777777" w:rsidR="00697D23" w:rsidRPr="00675D0D" w:rsidRDefault="00697D23" w:rsidP="00697D23">
      <w:r w:rsidRPr="00675D0D">
        <w:t xml:space="preserve">По схематической карте климатического районировании для строительства территории </w:t>
      </w:r>
      <w:r w:rsidRPr="00675D0D">
        <w:lastRenderedPageBreak/>
        <w:t>город Череповец относится к району - II, подрайону - IIВ.</w:t>
      </w:r>
    </w:p>
    <w:p w14:paraId="4BCC5D37" w14:textId="77777777" w:rsidR="00697D23" w:rsidRPr="00675D0D" w:rsidRDefault="00697D23" w:rsidP="00697D23">
      <w:r w:rsidRPr="00675D0D">
        <w:t>Климат определяется как умеренно-континентальный с умеренно теплым летом, довольно холодной зимой и неустойчивым режимом погоды. Основу климата определяет поступление солнечной радиации в течение года. Также существенные коррективы вносят циркуляционные процессы, особенно сильное влияние на климат оказывает циклоническая деятельность. Как зимой, так и летом для циклонов характерна неустойчивая погода.</w:t>
      </w:r>
    </w:p>
    <w:p w14:paraId="7A20EF47" w14:textId="60D9C735" w:rsidR="00697D23" w:rsidRPr="00675D0D" w:rsidRDefault="00697D23" w:rsidP="00697D23">
      <w:r w:rsidRPr="00675D0D">
        <w:t xml:space="preserve">Средние значения температуры воздуха приведены в таблице </w:t>
      </w:r>
      <w:r w:rsidR="00E0466D" w:rsidRPr="00675D0D">
        <w:t>18.2</w:t>
      </w:r>
      <w:r w:rsidR="00C551DF" w:rsidRPr="00675D0D">
        <w:t>.</w:t>
      </w:r>
      <w:r w:rsidRPr="00675D0D">
        <w:t xml:space="preserve"> Самым теплым месяцем является июль (среднемесячная температура +17,5°С), самым холодным - январь (-11,3°С). Средняя годовая температура равна 2,6°С, но в любой месяц года температура воздуха может существенно отклоняться от средних значений. В Череповце зарегистрирован абсолютный максимум + 36°С (в 1936 году) и абсолютный минимум - -47°С (в 1940 году).</w:t>
      </w:r>
    </w:p>
    <w:p w14:paraId="5C887100" w14:textId="77777777" w:rsidR="00697D23" w:rsidRPr="00675D0D" w:rsidRDefault="00697D23" w:rsidP="00697D23"/>
    <w:p w14:paraId="0A1706B6" w14:textId="77777777" w:rsidR="00697D23" w:rsidRPr="00675D0D" w:rsidRDefault="00697D23" w:rsidP="00697D23"/>
    <w:p w14:paraId="30692067" w14:textId="77777777" w:rsidR="00697D23" w:rsidRPr="00675D0D" w:rsidRDefault="00697D23" w:rsidP="00697D23">
      <w:pPr>
        <w:ind w:firstLine="0"/>
        <w:jc w:val="left"/>
        <w:sectPr w:rsidR="00697D23" w:rsidRPr="00675D0D" w:rsidSect="00DD4DCA">
          <w:headerReference w:type="default" r:id="rId158"/>
          <w:footerReference w:type="default" r:id="rId159"/>
          <w:pgSz w:w="11905" w:h="16837"/>
          <w:pgMar w:top="1440" w:right="800" w:bottom="1440" w:left="800" w:header="720" w:footer="720" w:gutter="0"/>
          <w:cols w:space="720"/>
          <w:noEndnote/>
        </w:sectPr>
      </w:pPr>
    </w:p>
    <w:p w14:paraId="320C23AA" w14:textId="7CECDC14" w:rsidR="003112C6" w:rsidRPr="00675D0D" w:rsidRDefault="003112C6" w:rsidP="003112C6">
      <w:pPr>
        <w:ind w:firstLine="698"/>
        <w:jc w:val="right"/>
      </w:pPr>
      <w:bookmarkStart w:id="240" w:name="sub_749"/>
      <w:r w:rsidRPr="00675D0D">
        <w:rPr>
          <w:rStyle w:val="a4"/>
          <w:bCs/>
          <w:color w:val="auto"/>
        </w:rPr>
        <w:lastRenderedPageBreak/>
        <w:t xml:space="preserve">Таблица </w:t>
      </w:r>
      <w:r w:rsidR="00BA1A0C" w:rsidRPr="00675D0D">
        <w:rPr>
          <w:rStyle w:val="a4"/>
          <w:bCs/>
          <w:color w:val="auto"/>
        </w:rPr>
        <w:t>18</w:t>
      </w:r>
      <w:r w:rsidRPr="00675D0D">
        <w:rPr>
          <w:rStyle w:val="a4"/>
          <w:bCs/>
          <w:color w:val="auto"/>
        </w:rPr>
        <w:t>.</w:t>
      </w:r>
      <w:r w:rsidR="00BA1A0C" w:rsidRPr="00675D0D">
        <w:rPr>
          <w:rStyle w:val="a4"/>
          <w:bCs/>
          <w:color w:val="auto"/>
        </w:rPr>
        <w:t>2</w:t>
      </w:r>
    </w:p>
    <w:tbl>
      <w:tblPr>
        <w:tblpPr w:leftFromText="180" w:rightFromText="180" w:vertAnchor="text" w:horzAnchor="margin" w:tblpXSpec="center" w:tblpY="43"/>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1"/>
        <w:gridCol w:w="1185"/>
        <w:gridCol w:w="1036"/>
        <w:gridCol w:w="1032"/>
        <w:gridCol w:w="900"/>
        <w:gridCol w:w="925"/>
        <w:gridCol w:w="925"/>
        <w:gridCol w:w="925"/>
        <w:gridCol w:w="735"/>
        <w:gridCol w:w="925"/>
        <w:gridCol w:w="865"/>
        <w:gridCol w:w="796"/>
        <w:gridCol w:w="1011"/>
      </w:tblGrid>
      <w:tr w:rsidR="00675D0D" w:rsidRPr="00675D0D" w14:paraId="79C28238" w14:textId="77777777" w:rsidTr="003112C6">
        <w:tc>
          <w:tcPr>
            <w:tcW w:w="1561" w:type="dxa"/>
            <w:tcBorders>
              <w:top w:val="single" w:sz="4" w:space="0" w:color="auto"/>
              <w:bottom w:val="single" w:sz="4" w:space="0" w:color="auto"/>
              <w:right w:val="single" w:sz="4" w:space="0" w:color="auto"/>
            </w:tcBorders>
          </w:tcPr>
          <w:bookmarkEnd w:id="240"/>
          <w:p w14:paraId="6AD56F90" w14:textId="77777777" w:rsidR="003112C6" w:rsidRPr="00675D0D" w:rsidRDefault="003112C6" w:rsidP="003112C6">
            <w:pPr>
              <w:pStyle w:val="a7"/>
              <w:rPr>
                <w:rFonts w:eastAsiaTheme="minorEastAsia"/>
              </w:rPr>
            </w:pPr>
            <w:r w:rsidRPr="00675D0D">
              <w:rPr>
                <w:rFonts w:eastAsiaTheme="minorEastAsia"/>
              </w:rPr>
              <w:t>Месяцы</w:t>
            </w:r>
          </w:p>
          <w:p w14:paraId="1925D8E8" w14:textId="77777777" w:rsidR="003112C6" w:rsidRPr="00675D0D" w:rsidRDefault="003112C6" w:rsidP="003112C6">
            <w:pPr>
              <w:pStyle w:val="a7"/>
              <w:rPr>
                <w:rFonts w:eastAsiaTheme="minorEastAsia"/>
              </w:rPr>
            </w:pPr>
            <w:r w:rsidRPr="00675D0D">
              <w:rPr>
                <w:rFonts w:eastAsiaTheme="minorEastAsia"/>
              </w:rPr>
              <w:t>Показатели</w:t>
            </w:r>
          </w:p>
        </w:tc>
        <w:tc>
          <w:tcPr>
            <w:tcW w:w="1185" w:type="dxa"/>
            <w:tcBorders>
              <w:top w:val="single" w:sz="4" w:space="0" w:color="auto"/>
              <w:left w:val="single" w:sz="4" w:space="0" w:color="auto"/>
              <w:bottom w:val="single" w:sz="4" w:space="0" w:color="auto"/>
              <w:right w:val="single" w:sz="4" w:space="0" w:color="auto"/>
            </w:tcBorders>
          </w:tcPr>
          <w:p w14:paraId="5BFEFDD8" w14:textId="35A86A61" w:rsidR="003112C6" w:rsidRPr="00675D0D" w:rsidRDefault="00463A0C" w:rsidP="003112C6">
            <w:pPr>
              <w:pStyle w:val="a7"/>
              <w:rPr>
                <w:rFonts w:eastAsiaTheme="minorEastAsia"/>
              </w:rPr>
            </w:pPr>
            <w:r w:rsidRPr="00675D0D">
              <w:rPr>
                <w:rFonts w:eastAsiaTheme="minorEastAsia"/>
              </w:rPr>
              <w:t>1</w:t>
            </w:r>
          </w:p>
        </w:tc>
        <w:tc>
          <w:tcPr>
            <w:tcW w:w="1036" w:type="dxa"/>
            <w:tcBorders>
              <w:top w:val="single" w:sz="4" w:space="0" w:color="auto"/>
              <w:left w:val="single" w:sz="4" w:space="0" w:color="auto"/>
              <w:bottom w:val="single" w:sz="4" w:space="0" w:color="auto"/>
              <w:right w:val="single" w:sz="4" w:space="0" w:color="auto"/>
            </w:tcBorders>
          </w:tcPr>
          <w:p w14:paraId="605D1ED5" w14:textId="1209C3C0" w:rsidR="003112C6" w:rsidRPr="00675D0D" w:rsidRDefault="00463A0C" w:rsidP="003112C6">
            <w:pPr>
              <w:pStyle w:val="a7"/>
              <w:rPr>
                <w:rFonts w:eastAsiaTheme="minorEastAsia"/>
              </w:rPr>
            </w:pPr>
            <w:r w:rsidRPr="00675D0D">
              <w:rPr>
                <w:rFonts w:eastAsiaTheme="minorEastAsia"/>
              </w:rPr>
              <w:t>2</w:t>
            </w:r>
          </w:p>
        </w:tc>
        <w:tc>
          <w:tcPr>
            <w:tcW w:w="1032" w:type="dxa"/>
            <w:tcBorders>
              <w:top w:val="single" w:sz="4" w:space="0" w:color="auto"/>
              <w:left w:val="single" w:sz="4" w:space="0" w:color="auto"/>
              <w:bottom w:val="single" w:sz="4" w:space="0" w:color="auto"/>
              <w:right w:val="single" w:sz="4" w:space="0" w:color="auto"/>
            </w:tcBorders>
          </w:tcPr>
          <w:p w14:paraId="6F74C9A3" w14:textId="7F91F226" w:rsidR="003112C6" w:rsidRPr="00675D0D" w:rsidRDefault="00463A0C" w:rsidP="003112C6">
            <w:pPr>
              <w:pStyle w:val="a7"/>
              <w:rPr>
                <w:rFonts w:eastAsiaTheme="minorEastAsia"/>
              </w:rPr>
            </w:pPr>
            <w:r w:rsidRPr="00675D0D">
              <w:rPr>
                <w:rFonts w:eastAsiaTheme="minorEastAsia"/>
              </w:rPr>
              <w:t>3</w:t>
            </w:r>
          </w:p>
        </w:tc>
        <w:tc>
          <w:tcPr>
            <w:tcW w:w="900" w:type="dxa"/>
            <w:tcBorders>
              <w:top w:val="single" w:sz="4" w:space="0" w:color="auto"/>
              <w:left w:val="single" w:sz="4" w:space="0" w:color="auto"/>
              <w:bottom w:val="single" w:sz="4" w:space="0" w:color="auto"/>
              <w:right w:val="single" w:sz="4" w:space="0" w:color="auto"/>
            </w:tcBorders>
          </w:tcPr>
          <w:p w14:paraId="6E686082" w14:textId="2E0C0FE8" w:rsidR="003112C6" w:rsidRPr="00675D0D" w:rsidRDefault="00463A0C" w:rsidP="003112C6">
            <w:pPr>
              <w:pStyle w:val="a7"/>
              <w:rPr>
                <w:rFonts w:eastAsiaTheme="minorEastAsia"/>
              </w:rPr>
            </w:pPr>
            <w:r w:rsidRPr="00675D0D">
              <w:rPr>
                <w:rFonts w:eastAsiaTheme="minorEastAsia"/>
              </w:rPr>
              <w:t>4</w:t>
            </w:r>
          </w:p>
        </w:tc>
        <w:tc>
          <w:tcPr>
            <w:tcW w:w="925" w:type="dxa"/>
            <w:tcBorders>
              <w:top w:val="single" w:sz="4" w:space="0" w:color="auto"/>
              <w:left w:val="single" w:sz="4" w:space="0" w:color="auto"/>
              <w:bottom w:val="single" w:sz="4" w:space="0" w:color="auto"/>
              <w:right w:val="single" w:sz="4" w:space="0" w:color="auto"/>
            </w:tcBorders>
          </w:tcPr>
          <w:p w14:paraId="354B4374" w14:textId="4A881903" w:rsidR="003112C6" w:rsidRPr="00675D0D" w:rsidRDefault="00463A0C" w:rsidP="003112C6">
            <w:pPr>
              <w:pStyle w:val="a7"/>
              <w:rPr>
                <w:rFonts w:eastAsiaTheme="minorEastAsia"/>
              </w:rPr>
            </w:pPr>
            <w:r w:rsidRPr="00675D0D">
              <w:rPr>
                <w:rFonts w:eastAsiaTheme="minorEastAsia"/>
              </w:rPr>
              <w:t>5</w:t>
            </w:r>
          </w:p>
        </w:tc>
        <w:tc>
          <w:tcPr>
            <w:tcW w:w="925" w:type="dxa"/>
            <w:tcBorders>
              <w:top w:val="single" w:sz="4" w:space="0" w:color="auto"/>
              <w:left w:val="single" w:sz="4" w:space="0" w:color="auto"/>
              <w:bottom w:val="single" w:sz="4" w:space="0" w:color="auto"/>
              <w:right w:val="single" w:sz="4" w:space="0" w:color="auto"/>
            </w:tcBorders>
          </w:tcPr>
          <w:p w14:paraId="23678618" w14:textId="117AB828" w:rsidR="003112C6" w:rsidRPr="00675D0D" w:rsidRDefault="00463A0C" w:rsidP="003112C6">
            <w:pPr>
              <w:pStyle w:val="a7"/>
              <w:rPr>
                <w:rFonts w:eastAsiaTheme="minorEastAsia"/>
              </w:rPr>
            </w:pPr>
            <w:r w:rsidRPr="00675D0D">
              <w:rPr>
                <w:rFonts w:eastAsiaTheme="minorEastAsia"/>
              </w:rPr>
              <w:t>6</w:t>
            </w:r>
          </w:p>
        </w:tc>
        <w:tc>
          <w:tcPr>
            <w:tcW w:w="925" w:type="dxa"/>
            <w:tcBorders>
              <w:top w:val="single" w:sz="4" w:space="0" w:color="auto"/>
              <w:left w:val="single" w:sz="4" w:space="0" w:color="auto"/>
              <w:bottom w:val="single" w:sz="4" w:space="0" w:color="auto"/>
              <w:right w:val="single" w:sz="4" w:space="0" w:color="auto"/>
            </w:tcBorders>
          </w:tcPr>
          <w:p w14:paraId="55900F19" w14:textId="55E2F8F4" w:rsidR="003112C6" w:rsidRPr="00675D0D" w:rsidRDefault="00463A0C" w:rsidP="003112C6">
            <w:pPr>
              <w:pStyle w:val="a7"/>
              <w:rPr>
                <w:rFonts w:eastAsiaTheme="minorEastAsia"/>
              </w:rPr>
            </w:pPr>
            <w:r w:rsidRPr="00675D0D">
              <w:rPr>
                <w:rFonts w:eastAsiaTheme="minorEastAsia"/>
              </w:rPr>
              <w:t>7</w:t>
            </w:r>
          </w:p>
        </w:tc>
        <w:tc>
          <w:tcPr>
            <w:tcW w:w="735" w:type="dxa"/>
            <w:tcBorders>
              <w:top w:val="single" w:sz="4" w:space="0" w:color="auto"/>
              <w:left w:val="single" w:sz="4" w:space="0" w:color="auto"/>
              <w:bottom w:val="single" w:sz="4" w:space="0" w:color="auto"/>
              <w:right w:val="single" w:sz="4" w:space="0" w:color="auto"/>
            </w:tcBorders>
          </w:tcPr>
          <w:p w14:paraId="12A01DC2" w14:textId="5B660B7B" w:rsidR="003112C6" w:rsidRPr="00675D0D" w:rsidRDefault="00463A0C" w:rsidP="003112C6">
            <w:pPr>
              <w:pStyle w:val="a7"/>
              <w:rPr>
                <w:rFonts w:eastAsiaTheme="minorEastAsia"/>
              </w:rPr>
            </w:pPr>
            <w:r w:rsidRPr="00675D0D">
              <w:rPr>
                <w:rFonts w:eastAsiaTheme="minorEastAsia"/>
              </w:rPr>
              <w:t>8</w:t>
            </w:r>
          </w:p>
        </w:tc>
        <w:tc>
          <w:tcPr>
            <w:tcW w:w="925" w:type="dxa"/>
            <w:tcBorders>
              <w:top w:val="single" w:sz="4" w:space="0" w:color="auto"/>
              <w:left w:val="single" w:sz="4" w:space="0" w:color="auto"/>
              <w:bottom w:val="single" w:sz="4" w:space="0" w:color="auto"/>
              <w:right w:val="single" w:sz="4" w:space="0" w:color="auto"/>
            </w:tcBorders>
          </w:tcPr>
          <w:p w14:paraId="23A24FA1" w14:textId="6C14C730" w:rsidR="003112C6" w:rsidRPr="00675D0D" w:rsidRDefault="00463A0C" w:rsidP="003112C6">
            <w:pPr>
              <w:pStyle w:val="a7"/>
              <w:rPr>
                <w:rFonts w:eastAsiaTheme="minorEastAsia"/>
              </w:rPr>
            </w:pPr>
            <w:r w:rsidRPr="00675D0D">
              <w:rPr>
                <w:rFonts w:eastAsiaTheme="minorEastAsia"/>
              </w:rPr>
              <w:t>9</w:t>
            </w:r>
          </w:p>
        </w:tc>
        <w:tc>
          <w:tcPr>
            <w:tcW w:w="865" w:type="dxa"/>
            <w:tcBorders>
              <w:top w:val="single" w:sz="4" w:space="0" w:color="auto"/>
              <w:left w:val="single" w:sz="4" w:space="0" w:color="auto"/>
              <w:bottom w:val="single" w:sz="4" w:space="0" w:color="auto"/>
              <w:right w:val="single" w:sz="4" w:space="0" w:color="auto"/>
            </w:tcBorders>
          </w:tcPr>
          <w:p w14:paraId="24D59727" w14:textId="372DBF56" w:rsidR="003112C6" w:rsidRPr="00675D0D" w:rsidRDefault="00463A0C" w:rsidP="003112C6">
            <w:pPr>
              <w:pStyle w:val="a7"/>
              <w:rPr>
                <w:rFonts w:eastAsiaTheme="minorEastAsia"/>
              </w:rPr>
            </w:pPr>
            <w:r w:rsidRPr="00675D0D">
              <w:rPr>
                <w:rFonts w:eastAsiaTheme="minorEastAsia"/>
              </w:rPr>
              <w:t>10</w:t>
            </w:r>
          </w:p>
        </w:tc>
        <w:tc>
          <w:tcPr>
            <w:tcW w:w="796" w:type="dxa"/>
            <w:tcBorders>
              <w:top w:val="single" w:sz="4" w:space="0" w:color="auto"/>
              <w:left w:val="single" w:sz="4" w:space="0" w:color="auto"/>
              <w:bottom w:val="single" w:sz="4" w:space="0" w:color="auto"/>
              <w:right w:val="single" w:sz="4" w:space="0" w:color="auto"/>
            </w:tcBorders>
          </w:tcPr>
          <w:p w14:paraId="31146778" w14:textId="7B3AC1F9" w:rsidR="003112C6" w:rsidRPr="00675D0D" w:rsidRDefault="00463A0C" w:rsidP="003112C6">
            <w:pPr>
              <w:pStyle w:val="a7"/>
              <w:rPr>
                <w:rFonts w:eastAsiaTheme="minorEastAsia"/>
              </w:rPr>
            </w:pPr>
            <w:r w:rsidRPr="00675D0D">
              <w:rPr>
                <w:rFonts w:eastAsiaTheme="minorEastAsia"/>
              </w:rPr>
              <w:t>11</w:t>
            </w:r>
          </w:p>
        </w:tc>
        <w:tc>
          <w:tcPr>
            <w:tcW w:w="1011" w:type="dxa"/>
            <w:tcBorders>
              <w:top w:val="single" w:sz="4" w:space="0" w:color="auto"/>
              <w:left w:val="single" w:sz="4" w:space="0" w:color="auto"/>
              <w:bottom w:val="single" w:sz="4" w:space="0" w:color="auto"/>
            </w:tcBorders>
          </w:tcPr>
          <w:p w14:paraId="76D23830" w14:textId="4A93E814" w:rsidR="003112C6" w:rsidRPr="00675D0D" w:rsidRDefault="00463A0C" w:rsidP="003112C6">
            <w:pPr>
              <w:pStyle w:val="a7"/>
              <w:rPr>
                <w:rFonts w:eastAsiaTheme="minorEastAsia"/>
              </w:rPr>
            </w:pPr>
            <w:r w:rsidRPr="00675D0D">
              <w:rPr>
                <w:rFonts w:eastAsiaTheme="minorEastAsia"/>
              </w:rPr>
              <w:t>12</w:t>
            </w:r>
          </w:p>
        </w:tc>
      </w:tr>
      <w:tr w:rsidR="00675D0D" w:rsidRPr="00675D0D" w14:paraId="5A0E2910" w14:textId="77777777" w:rsidTr="003112C6">
        <w:tc>
          <w:tcPr>
            <w:tcW w:w="1561" w:type="dxa"/>
            <w:tcBorders>
              <w:top w:val="single" w:sz="4" w:space="0" w:color="auto"/>
              <w:bottom w:val="single" w:sz="4" w:space="0" w:color="auto"/>
              <w:right w:val="single" w:sz="4" w:space="0" w:color="auto"/>
            </w:tcBorders>
          </w:tcPr>
          <w:p w14:paraId="360A970E" w14:textId="77777777" w:rsidR="003112C6" w:rsidRPr="00675D0D" w:rsidRDefault="003112C6" w:rsidP="003112C6">
            <w:pPr>
              <w:pStyle w:val="a7"/>
              <w:rPr>
                <w:rFonts w:eastAsiaTheme="minorEastAsia"/>
              </w:rPr>
            </w:pPr>
            <w:r w:rsidRPr="00675D0D">
              <w:rPr>
                <w:rFonts w:eastAsiaTheme="minorEastAsia"/>
              </w:rPr>
              <w:t>Средняя месячная температура</w:t>
            </w:r>
          </w:p>
        </w:tc>
        <w:tc>
          <w:tcPr>
            <w:tcW w:w="1185" w:type="dxa"/>
            <w:tcBorders>
              <w:top w:val="single" w:sz="4" w:space="0" w:color="auto"/>
              <w:left w:val="single" w:sz="4" w:space="0" w:color="auto"/>
              <w:bottom w:val="single" w:sz="4" w:space="0" w:color="auto"/>
              <w:right w:val="single" w:sz="4" w:space="0" w:color="auto"/>
            </w:tcBorders>
          </w:tcPr>
          <w:p w14:paraId="4F51BF8A" w14:textId="77777777" w:rsidR="003112C6" w:rsidRPr="00675D0D" w:rsidRDefault="003112C6" w:rsidP="003112C6">
            <w:pPr>
              <w:pStyle w:val="a7"/>
              <w:rPr>
                <w:rFonts w:eastAsiaTheme="minorEastAsia"/>
              </w:rPr>
            </w:pPr>
            <w:r w:rsidRPr="00675D0D">
              <w:rPr>
                <w:rFonts w:eastAsiaTheme="minorEastAsia"/>
              </w:rPr>
              <w:t>-11,3</w:t>
            </w:r>
          </w:p>
        </w:tc>
        <w:tc>
          <w:tcPr>
            <w:tcW w:w="1036" w:type="dxa"/>
            <w:tcBorders>
              <w:top w:val="single" w:sz="4" w:space="0" w:color="auto"/>
              <w:left w:val="single" w:sz="4" w:space="0" w:color="auto"/>
              <w:bottom w:val="single" w:sz="4" w:space="0" w:color="auto"/>
              <w:right w:val="single" w:sz="4" w:space="0" w:color="auto"/>
            </w:tcBorders>
          </w:tcPr>
          <w:p w14:paraId="0E2DE79A" w14:textId="77777777" w:rsidR="003112C6" w:rsidRPr="00675D0D" w:rsidRDefault="003112C6" w:rsidP="003112C6">
            <w:pPr>
              <w:pStyle w:val="a7"/>
              <w:rPr>
                <w:rFonts w:eastAsiaTheme="minorEastAsia"/>
              </w:rPr>
            </w:pPr>
            <w:r w:rsidRPr="00675D0D">
              <w:rPr>
                <w:rFonts w:eastAsiaTheme="minorEastAsia"/>
              </w:rPr>
              <w:t>-11,0</w:t>
            </w:r>
          </w:p>
        </w:tc>
        <w:tc>
          <w:tcPr>
            <w:tcW w:w="1032" w:type="dxa"/>
            <w:tcBorders>
              <w:top w:val="single" w:sz="4" w:space="0" w:color="auto"/>
              <w:left w:val="single" w:sz="4" w:space="0" w:color="auto"/>
              <w:bottom w:val="single" w:sz="4" w:space="0" w:color="auto"/>
              <w:right w:val="single" w:sz="4" w:space="0" w:color="auto"/>
            </w:tcBorders>
          </w:tcPr>
          <w:p w14:paraId="121AC9F4" w14:textId="77777777" w:rsidR="003112C6" w:rsidRPr="00675D0D" w:rsidRDefault="003112C6" w:rsidP="003112C6">
            <w:pPr>
              <w:pStyle w:val="a7"/>
              <w:rPr>
                <w:rFonts w:eastAsiaTheme="minorEastAsia"/>
              </w:rPr>
            </w:pPr>
            <w:r w:rsidRPr="00675D0D">
              <w:rPr>
                <w:rFonts w:eastAsiaTheme="minorEastAsia"/>
              </w:rPr>
              <w:t>-5,9</w:t>
            </w:r>
          </w:p>
        </w:tc>
        <w:tc>
          <w:tcPr>
            <w:tcW w:w="900" w:type="dxa"/>
            <w:tcBorders>
              <w:top w:val="single" w:sz="4" w:space="0" w:color="auto"/>
              <w:left w:val="single" w:sz="4" w:space="0" w:color="auto"/>
              <w:bottom w:val="single" w:sz="4" w:space="0" w:color="auto"/>
              <w:right w:val="single" w:sz="4" w:space="0" w:color="auto"/>
            </w:tcBorders>
          </w:tcPr>
          <w:p w14:paraId="28C2424D" w14:textId="77777777" w:rsidR="003112C6" w:rsidRPr="00675D0D" w:rsidRDefault="003112C6" w:rsidP="003112C6">
            <w:pPr>
              <w:pStyle w:val="a7"/>
              <w:rPr>
                <w:rFonts w:eastAsiaTheme="minorEastAsia"/>
              </w:rPr>
            </w:pPr>
            <w:r w:rsidRPr="00675D0D">
              <w:rPr>
                <w:rFonts w:eastAsiaTheme="minorEastAsia"/>
              </w:rPr>
              <w:t>2,5</w:t>
            </w:r>
          </w:p>
        </w:tc>
        <w:tc>
          <w:tcPr>
            <w:tcW w:w="925" w:type="dxa"/>
            <w:tcBorders>
              <w:top w:val="single" w:sz="4" w:space="0" w:color="auto"/>
              <w:left w:val="single" w:sz="4" w:space="0" w:color="auto"/>
              <w:bottom w:val="single" w:sz="4" w:space="0" w:color="auto"/>
              <w:right w:val="single" w:sz="4" w:space="0" w:color="auto"/>
            </w:tcBorders>
          </w:tcPr>
          <w:p w14:paraId="3F764157" w14:textId="77777777" w:rsidR="003112C6" w:rsidRPr="00675D0D" w:rsidRDefault="003112C6" w:rsidP="003112C6">
            <w:pPr>
              <w:pStyle w:val="a7"/>
              <w:rPr>
                <w:rFonts w:eastAsiaTheme="minorEastAsia"/>
              </w:rPr>
            </w:pPr>
            <w:r w:rsidRPr="00675D0D">
              <w:rPr>
                <w:rFonts w:eastAsiaTheme="minorEastAsia"/>
              </w:rPr>
              <w:t>9,9</w:t>
            </w:r>
          </w:p>
        </w:tc>
        <w:tc>
          <w:tcPr>
            <w:tcW w:w="925" w:type="dxa"/>
            <w:tcBorders>
              <w:top w:val="single" w:sz="4" w:space="0" w:color="auto"/>
              <w:left w:val="single" w:sz="4" w:space="0" w:color="auto"/>
              <w:bottom w:val="single" w:sz="4" w:space="0" w:color="auto"/>
              <w:right w:val="single" w:sz="4" w:space="0" w:color="auto"/>
            </w:tcBorders>
          </w:tcPr>
          <w:p w14:paraId="36B57761" w14:textId="77777777" w:rsidR="003112C6" w:rsidRPr="00675D0D" w:rsidRDefault="003112C6" w:rsidP="003112C6">
            <w:pPr>
              <w:pStyle w:val="a7"/>
              <w:rPr>
                <w:rFonts w:eastAsiaTheme="minorEastAsia"/>
              </w:rPr>
            </w:pPr>
            <w:r w:rsidRPr="00675D0D">
              <w:rPr>
                <w:rFonts w:eastAsiaTheme="minorEastAsia"/>
              </w:rPr>
              <w:t>14,8</w:t>
            </w:r>
          </w:p>
        </w:tc>
        <w:tc>
          <w:tcPr>
            <w:tcW w:w="925" w:type="dxa"/>
            <w:tcBorders>
              <w:top w:val="single" w:sz="4" w:space="0" w:color="auto"/>
              <w:left w:val="single" w:sz="4" w:space="0" w:color="auto"/>
              <w:bottom w:val="single" w:sz="4" w:space="0" w:color="auto"/>
              <w:right w:val="single" w:sz="4" w:space="0" w:color="auto"/>
            </w:tcBorders>
          </w:tcPr>
          <w:p w14:paraId="6AB196BB" w14:textId="77777777" w:rsidR="003112C6" w:rsidRPr="00675D0D" w:rsidRDefault="003112C6" w:rsidP="003112C6">
            <w:pPr>
              <w:pStyle w:val="a7"/>
              <w:rPr>
                <w:rFonts w:eastAsiaTheme="minorEastAsia"/>
              </w:rPr>
            </w:pPr>
            <w:r w:rsidRPr="00675D0D">
              <w:rPr>
                <w:rFonts w:eastAsiaTheme="minorEastAsia"/>
              </w:rPr>
              <w:t>17,5</w:t>
            </w:r>
          </w:p>
        </w:tc>
        <w:tc>
          <w:tcPr>
            <w:tcW w:w="735" w:type="dxa"/>
            <w:tcBorders>
              <w:top w:val="single" w:sz="4" w:space="0" w:color="auto"/>
              <w:left w:val="single" w:sz="4" w:space="0" w:color="auto"/>
              <w:bottom w:val="single" w:sz="4" w:space="0" w:color="auto"/>
              <w:right w:val="single" w:sz="4" w:space="0" w:color="auto"/>
            </w:tcBorders>
          </w:tcPr>
          <w:p w14:paraId="39F0839D" w14:textId="77777777" w:rsidR="003112C6" w:rsidRPr="00675D0D" w:rsidRDefault="003112C6" w:rsidP="003112C6">
            <w:pPr>
              <w:pStyle w:val="a7"/>
              <w:rPr>
                <w:rFonts w:eastAsiaTheme="minorEastAsia"/>
              </w:rPr>
            </w:pPr>
            <w:r w:rsidRPr="00675D0D">
              <w:rPr>
                <w:rFonts w:eastAsiaTheme="minorEastAsia"/>
              </w:rPr>
              <w:t>15,1</w:t>
            </w:r>
          </w:p>
        </w:tc>
        <w:tc>
          <w:tcPr>
            <w:tcW w:w="925" w:type="dxa"/>
            <w:tcBorders>
              <w:top w:val="single" w:sz="4" w:space="0" w:color="auto"/>
              <w:left w:val="single" w:sz="4" w:space="0" w:color="auto"/>
              <w:bottom w:val="single" w:sz="4" w:space="0" w:color="auto"/>
              <w:right w:val="single" w:sz="4" w:space="0" w:color="auto"/>
            </w:tcBorders>
          </w:tcPr>
          <w:p w14:paraId="5AF5E54A" w14:textId="77777777" w:rsidR="003112C6" w:rsidRPr="00675D0D" w:rsidRDefault="003112C6" w:rsidP="003112C6">
            <w:pPr>
              <w:pStyle w:val="a7"/>
              <w:rPr>
                <w:rFonts w:eastAsiaTheme="minorEastAsia"/>
              </w:rPr>
            </w:pPr>
            <w:r w:rsidRPr="00675D0D">
              <w:rPr>
                <w:rFonts w:eastAsiaTheme="minorEastAsia"/>
              </w:rPr>
              <w:t>9,4</w:t>
            </w:r>
          </w:p>
        </w:tc>
        <w:tc>
          <w:tcPr>
            <w:tcW w:w="865" w:type="dxa"/>
            <w:tcBorders>
              <w:top w:val="single" w:sz="4" w:space="0" w:color="auto"/>
              <w:left w:val="single" w:sz="4" w:space="0" w:color="auto"/>
              <w:bottom w:val="single" w:sz="4" w:space="0" w:color="auto"/>
              <w:right w:val="single" w:sz="4" w:space="0" w:color="auto"/>
            </w:tcBorders>
          </w:tcPr>
          <w:p w14:paraId="266A3E1F" w14:textId="77777777" w:rsidR="003112C6" w:rsidRPr="00675D0D" w:rsidRDefault="003112C6" w:rsidP="003112C6">
            <w:pPr>
              <w:pStyle w:val="a7"/>
              <w:rPr>
                <w:rFonts w:eastAsiaTheme="minorEastAsia"/>
              </w:rPr>
            </w:pPr>
            <w:r w:rsidRPr="00675D0D">
              <w:rPr>
                <w:rFonts w:eastAsiaTheme="minorEastAsia"/>
              </w:rPr>
              <w:t>2,7</w:t>
            </w:r>
          </w:p>
        </w:tc>
        <w:tc>
          <w:tcPr>
            <w:tcW w:w="796" w:type="dxa"/>
            <w:tcBorders>
              <w:top w:val="single" w:sz="4" w:space="0" w:color="auto"/>
              <w:left w:val="single" w:sz="4" w:space="0" w:color="auto"/>
              <w:bottom w:val="single" w:sz="4" w:space="0" w:color="auto"/>
              <w:right w:val="single" w:sz="4" w:space="0" w:color="auto"/>
            </w:tcBorders>
          </w:tcPr>
          <w:p w14:paraId="54DDF6DD" w14:textId="77777777" w:rsidR="003112C6" w:rsidRPr="00675D0D" w:rsidRDefault="003112C6" w:rsidP="003112C6">
            <w:pPr>
              <w:pStyle w:val="a7"/>
              <w:rPr>
                <w:rFonts w:eastAsiaTheme="minorEastAsia"/>
              </w:rPr>
            </w:pPr>
            <w:r w:rsidRPr="00675D0D">
              <w:rPr>
                <w:rFonts w:eastAsiaTheme="minorEastAsia"/>
              </w:rPr>
              <w:t>-3,3</w:t>
            </w:r>
          </w:p>
        </w:tc>
        <w:tc>
          <w:tcPr>
            <w:tcW w:w="1011" w:type="dxa"/>
            <w:tcBorders>
              <w:top w:val="single" w:sz="4" w:space="0" w:color="auto"/>
              <w:left w:val="single" w:sz="4" w:space="0" w:color="auto"/>
              <w:bottom w:val="single" w:sz="4" w:space="0" w:color="auto"/>
            </w:tcBorders>
          </w:tcPr>
          <w:p w14:paraId="625460B0" w14:textId="77777777" w:rsidR="003112C6" w:rsidRPr="00675D0D" w:rsidRDefault="003112C6" w:rsidP="003112C6">
            <w:pPr>
              <w:pStyle w:val="a7"/>
              <w:rPr>
                <w:rFonts w:eastAsiaTheme="minorEastAsia"/>
              </w:rPr>
            </w:pPr>
            <w:r w:rsidRPr="00675D0D">
              <w:rPr>
                <w:rFonts w:eastAsiaTheme="minorEastAsia"/>
              </w:rPr>
              <w:t>-8,7</w:t>
            </w:r>
          </w:p>
        </w:tc>
      </w:tr>
      <w:tr w:rsidR="00675D0D" w:rsidRPr="00675D0D" w14:paraId="5C55D18E" w14:textId="77777777" w:rsidTr="003112C6">
        <w:tc>
          <w:tcPr>
            <w:tcW w:w="1561" w:type="dxa"/>
            <w:tcBorders>
              <w:top w:val="single" w:sz="4" w:space="0" w:color="auto"/>
              <w:bottom w:val="single" w:sz="4" w:space="0" w:color="auto"/>
              <w:right w:val="single" w:sz="4" w:space="0" w:color="auto"/>
            </w:tcBorders>
          </w:tcPr>
          <w:p w14:paraId="6C4A1E94" w14:textId="77777777" w:rsidR="003112C6" w:rsidRPr="00675D0D" w:rsidRDefault="003112C6" w:rsidP="003112C6">
            <w:pPr>
              <w:pStyle w:val="a7"/>
              <w:rPr>
                <w:rFonts w:eastAsiaTheme="minorEastAsia"/>
              </w:rPr>
            </w:pPr>
            <w:r w:rsidRPr="00675D0D">
              <w:rPr>
                <w:rFonts w:eastAsiaTheme="minorEastAsia"/>
              </w:rPr>
              <w:t>Средний минимум</w:t>
            </w:r>
          </w:p>
        </w:tc>
        <w:tc>
          <w:tcPr>
            <w:tcW w:w="1185" w:type="dxa"/>
            <w:tcBorders>
              <w:top w:val="single" w:sz="4" w:space="0" w:color="auto"/>
              <w:left w:val="single" w:sz="4" w:space="0" w:color="auto"/>
              <w:bottom w:val="single" w:sz="4" w:space="0" w:color="auto"/>
              <w:right w:val="single" w:sz="4" w:space="0" w:color="auto"/>
            </w:tcBorders>
          </w:tcPr>
          <w:p w14:paraId="728416D0" w14:textId="77777777" w:rsidR="003112C6" w:rsidRPr="00675D0D" w:rsidRDefault="003112C6" w:rsidP="003112C6">
            <w:pPr>
              <w:pStyle w:val="a7"/>
              <w:rPr>
                <w:rFonts w:eastAsiaTheme="minorEastAsia"/>
              </w:rPr>
            </w:pPr>
            <w:r w:rsidRPr="00675D0D">
              <w:rPr>
                <w:rFonts w:eastAsiaTheme="minorEastAsia"/>
              </w:rPr>
              <w:t>-15,0</w:t>
            </w:r>
          </w:p>
        </w:tc>
        <w:tc>
          <w:tcPr>
            <w:tcW w:w="1036" w:type="dxa"/>
            <w:tcBorders>
              <w:top w:val="single" w:sz="4" w:space="0" w:color="auto"/>
              <w:left w:val="single" w:sz="4" w:space="0" w:color="auto"/>
              <w:bottom w:val="single" w:sz="4" w:space="0" w:color="auto"/>
              <w:right w:val="single" w:sz="4" w:space="0" w:color="auto"/>
            </w:tcBorders>
          </w:tcPr>
          <w:p w14:paraId="506C1DED" w14:textId="77777777" w:rsidR="003112C6" w:rsidRPr="00675D0D" w:rsidRDefault="003112C6" w:rsidP="003112C6">
            <w:pPr>
              <w:pStyle w:val="a7"/>
              <w:rPr>
                <w:rFonts w:eastAsiaTheme="minorEastAsia"/>
              </w:rPr>
            </w:pPr>
            <w:r w:rsidRPr="00675D0D">
              <w:rPr>
                <w:rFonts w:eastAsiaTheme="minorEastAsia"/>
              </w:rPr>
              <w:t>-15,2</w:t>
            </w:r>
          </w:p>
        </w:tc>
        <w:tc>
          <w:tcPr>
            <w:tcW w:w="1032" w:type="dxa"/>
            <w:tcBorders>
              <w:top w:val="single" w:sz="4" w:space="0" w:color="auto"/>
              <w:left w:val="single" w:sz="4" w:space="0" w:color="auto"/>
              <w:bottom w:val="single" w:sz="4" w:space="0" w:color="auto"/>
              <w:right w:val="single" w:sz="4" w:space="0" w:color="auto"/>
            </w:tcBorders>
          </w:tcPr>
          <w:p w14:paraId="5EC4EA62" w14:textId="77777777" w:rsidR="003112C6" w:rsidRPr="00675D0D" w:rsidRDefault="003112C6" w:rsidP="003112C6">
            <w:pPr>
              <w:pStyle w:val="a7"/>
              <w:rPr>
                <w:rFonts w:eastAsiaTheme="minorEastAsia"/>
              </w:rPr>
            </w:pPr>
            <w:r w:rsidRPr="00675D0D">
              <w:rPr>
                <w:rFonts w:eastAsiaTheme="minorEastAsia"/>
              </w:rPr>
              <w:t>-10,6</w:t>
            </w:r>
          </w:p>
        </w:tc>
        <w:tc>
          <w:tcPr>
            <w:tcW w:w="900" w:type="dxa"/>
            <w:tcBorders>
              <w:top w:val="single" w:sz="4" w:space="0" w:color="auto"/>
              <w:left w:val="single" w:sz="4" w:space="0" w:color="auto"/>
              <w:bottom w:val="single" w:sz="4" w:space="0" w:color="auto"/>
              <w:right w:val="single" w:sz="4" w:space="0" w:color="auto"/>
            </w:tcBorders>
          </w:tcPr>
          <w:p w14:paraId="436090E9" w14:textId="77777777" w:rsidR="003112C6" w:rsidRPr="00675D0D" w:rsidRDefault="003112C6" w:rsidP="003112C6">
            <w:pPr>
              <w:pStyle w:val="a7"/>
              <w:rPr>
                <w:rFonts w:eastAsiaTheme="minorEastAsia"/>
              </w:rPr>
            </w:pPr>
            <w:r w:rsidRPr="00675D0D">
              <w:rPr>
                <w:rFonts w:eastAsiaTheme="minorEastAsia"/>
              </w:rPr>
              <w:t>-2,0</w:t>
            </w:r>
          </w:p>
        </w:tc>
        <w:tc>
          <w:tcPr>
            <w:tcW w:w="925" w:type="dxa"/>
            <w:tcBorders>
              <w:top w:val="single" w:sz="4" w:space="0" w:color="auto"/>
              <w:left w:val="single" w:sz="4" w:space="0" w:color="auto"/>
              <w:bottom w:val="single" w:sz="4" w:space="0" w:color="auto"/>
              <w:right w:val="single" w:sz="4" w:space="0" w:color="auto"/>
            </w:tcBorders>
          </w:tcPr>
          <w:p w14:paraId="6AA41648" w14:textId="77777777" w:rsidR="003112C6" w:rsidRPr="00675D0D" w:rsidRDefault="003112C6" w:rsidP="003112C6">
            <w:pPr>
              <w:pStyle w:val="a7"/>
              <w:rPr>
                <w:rFonts w:eastAsiaTheme="minorEastAsia"/>
              </w:rPr>
            </w:pPr>
            <w:r w:rsidRPr="00675D0D">
              <w:rPr>
                <w:rFonts w:eastAsiaTheme="minorEastAsia"/>
              </w:rPr>
              <w:t>4,3</w:t>
            </w:r>
          </w:p>
        </w:tc>
        <w:tc>
          <w:tcPr>
            <w:tcW w:w="925" w:type="dxa"/>
            <w:tcBorders>
              <w:top w:val="single" w:sz="4" w:space="0" w:color="auto"/>
              <w:left w:val="single" w:sz="4" w:space="0" w:color="auto"/>
              <w:bottom w:val="single" w:sz="4" w:space="0" w:color="auto"/>
              <w:right w:val="single" w:sz="4" w:space="0" w:color="auto"/>
            </w:tcBorders>
          </w:tcPr>
          <w:p w14:paraId="33F7A79E" w14:textId="77777777" w:rsidR="003112C6" w:rsidRPr="00675D0D" w:rsidRDefault="003112C6" w:rsidP="003112C6">
            <w:pPr>
              <w:pStyle w:val="a7"/>
              <w:rPr>
                <w:rFonts w:eastAsiaTheme="minorEastAsia"/>
              </w:rPr>
            </w:pPr>
            <w:r w:rsidRPr="00675D0D">
              <w:rPr>
                <w:rFonts w:eastAsiaTheme="minorEastAsia"/>
              </w:rPr>
              <w:t>9,2</w:t>
            </w:r>
          </w:p>
        </w:tc>
        <w:tc>
          <w:tcPr>
            <w:tcW w:w="925" w:type="dxa"/>
            <w:tcBorders>
              <w:top w:val="single" w:sz="4" w:space="0" w:color="auto"/>
              <w:left w:val="single" w:sz="4" w:space="0" w:color="auto"/>
              <w:bottom w:val="single" w:sz="4" w:space="0" w:color="auto"/>
              <w:right w:val="single" w:sz="4" w:space="0" w:color="auto"/>
            </w:tcBorders>
          </w:tcPr>
          <w:p w14:paraId="3EE61B9C" w14:textId="77777777" w:rsidR="003112C6" w:rsidRPr="00675D0D" w:rsidRDefault="003112C6" w:rsidP="003112C6">
            <w:pPr>
              <w:pStyle w:val="a7"/>
              <w:rPr>
                <w:rFonts w:eastAsiaTheme="minorEastAsia"/>
              </w:rPr>
            </w:pPr>
            <w:r w:rsidRPr="00675D0D">
              <w:rPr>
                <w:rFonts w:eastAsiaTheme="minorEastAsia"/>
              </w:rPr>
              <w:t>11,7</w:t>
            </w:r>
          </w:p>
        </w:tc>
        <w:tc>
          <w:tcPr>
            <w:tcW w:w="735" w:type="dxa"/>
            <w:tcBorders>
              <w:top w:val="single" w:sz="4" w:space="0" w:color="auto"/>
              <w:left w:val="single" w:sz="4" w:space="0" w:color="auto"/>
              <w:bottom w:val="single" w:sz="4" w:space="0" w:color="auto"/>
              <w:right w:val="single" w:sz="4" w:space="0" w:color="auto"/>
            </w:tcBorders>
          </w:tcPr>
          <w:p w14:paraId="1CBE06E4" w14:textId="77777777" w:rsidR="003112C6" w:rsidRPr="00675D0D" w:rsidRDefault="003112C6" w:rsidP="003112C6">
            <w:pPr>
              <w:pStyle w:val="a7"/>
              <w:rPr>
                <w:rFonts w:eastAsiaTheme="minorEastAsia"/>
              </w:rPr>
            </w:pPr>
            <w:r w:rsidRPr="00675D0D">
              <w:rPr>
                <w:rFonts w:eastAsiaTheme="minorEastAsia"/>
              </w:rPr>
              <w:t>10,1</w:t>
            </w:r>
          </w:p>
        </w:tc>
        <w:tc>
          <w:tcPr>
            <w:tcW w:w="925" w:type="dxa"/>
            <w:tcBorders>
              <w:top w:val="single" w:sz="4" w:space="0" w:color="auto"/>
              <w:left w:val="single" w:sz="4" w:space="0" w:color="auto"/>
              <w:bottom w:val="single" w:sz="4" w:space="0" w:color="auto"/>
              <w:right w:val="single" w:sz="4" w:space="0" w:color="auto"/>
            </w:tcBorders>
          </w:tcPr>
          <w:p w14:paraId="411B1CCA" w14:textId="77777777" w:rsidR="003112C6" w:rsidRPr="00675D0D" w:rsidRDefault="003112C6" w:rsidP="003112C6">
            <w:pPr>
              <w:pStyle w:val="a7"/>
              <w:rPr>
                <w:rFonts w:eastAsiaTheme="minorEastAsia"/>
              </w:rPr>
            </w:pPr>
            <w:r w:rsidRPr="00675D0D">
              <w:rPr>
                <w:rFonts w:eastAsiaTheme="minorEastAsia"/>
              </w:rPr>
              <w:t>5,3</w:t>
            </w:r>
          </w:p>
        </w:tc>
        <w:tc>
          <w:tcPr>
            <w:tcW w:w="865" w:type="dxa"/>
            <w:tcBorders>
              <w:top w:val="single" w:sz="4" w:space="0" w:color="auto"/>
              <w:left w:val="single" w:sz="4" w:space="0" w:color="auto"/>
              <w:bottom w:val="single" w:sz="4" w:space="0" w:color="auto"/>
              <w:right w:val="single" w:sz="4" w:space="0" w:color="auto"/>
            </w:tcBorders>
          </w:tcPr>
          <w:p w14:paraId="482C418E" w14:textId="77777777" w:rsidR="003112C6" w:rsidRPr="00675D0D" w:rsidRDefault="003112C6" w:rsidP="003112C6">
            <w:pPr>
              <w:pStyle w:val="a7"/>
              <w:rPr>
                <w:rFonts w:eastAsiaTheme="minorEastAsia"/>
              </w:rPr>
            </w:pPr>
            <w:r w:rsidRPr="00675D0D">
              <w:rPr>
                <w:rFonts w:eastAsiaTheme="minorEastAsia"/>
              </w:rPr>
              <w:t>0,0</w:t>
            </w:r>
          </w:p>
        </w:tc>
        <w:tc>
          <w:tcPr>
            <w:tcW w:w="796" w:type="dxa"/>
            <w:tcBorders>
              <w:top w:val="single" w:sz="4" w:space="0" w:color="auto"/>
              <w:left w:val="single" w:sz="4" w:space="0" w:color="auto"/>
              <w:bottom w:val="single" w:sz="4" w:space="0" w:color="auto"/>
              <w:right w:val="single" w:sz="4" w:space="0" w:color="auto"/>
            </w:tcBorders>
          </w:tcPr>
          <w:p w14:paraId="64DBCC0F" w14:textId="77777777" w:rsidR="003112C6" w:rsidRPr="00675D0D" w:rsidRDefault="003112C6" w:rsidP="003112C6">
            <w:pPr>
              <w:pStyle w:val="a7"/>
              <w:rPr>
                <w:rFonts w:eastAsiaTheme="minorEastAsia"/>
              </w:rPr>
            </w:pPr>
            <w:r w:rsidRPr="00675D0D">
              <w:rPr>
                <w:rFonts w:eastAsiaTheme="minorEastAsia"/>
              </w:rPr>
              <w:t>-5,7</w:t>
            </w:r>
          </w:p>
        </w:tc>
        <w:tc>
          <w:tcPr>
            <w:tcW w:w="1011" w:type="dxa"/>
            <w:tcBorders>
              <w:top w:val="single" w:sz="4" w:space="0" w:color="auto"/>
              <w:left w:val="single" w:sz="4" w:space="0" w:color="auto"/>
              <w:bottom w:val="single" w:sz="4" w:space="0" w:color="auto"/>
            </w:tcBorders>
          </w:tcPr>
          <w:p w14:paraId="5F3055BB" w14:textId="77777777" w:rsidR="003112C6" w:rsidRPr="00675D0D" w:rsidRDefault="003112C6" w:rsidP="003112C6">
            <w:pPr>
              <w:pStyle w:val="a7"/>
              <w:rPr>
                <w:rFonts w:eastAsiaTheme="minorEastAsia"/>
              </w:rPr>
            </w:pPr>
            <w:r w:rsidRPr="00675D0D">
              <w:rPr>
                <w:rFonts w:eastAsiaTheme="minorEastAsia"/>
              </w:rPr>
              <w:t>-11,8</w:t>
            </w:r>
          </w:p>
        </w:tc>
      </w:tr>
      <w:tr w:rsidR="00675D0D" w:rsidRPr="00675D0D" w14:paraId="4B299054" w14:textId="77777777" w:rsidTr="003112C6">
        <w:tc>
          <w:tcPr>
            <w:tcW w:w="1561" w:type="dxa"/>
            <w:tcBorders>
              <w:top w:val="single" w:sz="4" w:space="0" w:color="auto"/>
              <w:bottom w:val="single" w:sz="4" w:space="0" w:color="auto"/>
              <w:right w:val="single" w:sz="4" w:space="0" w:color="auto"/>
            </w:tcBorders>
          </w:tcPr>
          <w:p w14:paraId="635520A1" w14:textId="77777777" w:rsidR="003112C6" w:rsidRPr="00675D0D" w:rsidRDefault="003112C6" w:rsidP="003112C6">
            <w:pPr>
              <w:pStyle w:val="a7"/>
              <w:rPr>
                <w:rFonts w:eastAsiaTheme="minorEastAsia"/>
              </w:rPr>
            </w:pPr>
            <w:r w:rsidRPr="00675D0D">
              <w:rPr>
                <w:rFonts w:eastAsiaTheme="minorEastAsia"/>
              </w:rPr>
              <w:t>Абсолютный минимум</w:t>
            </w:r>
          </w:p>
        </w:tc>
        <w:tc>
          <w:tcPr>
            <w:tcW w:w="1185" w:type="dxa"/>
            <w:tcBorders>
              <w:top w:val="single" w:sz="4" w:space="0" w:color="auto"/>
              <w:left w:val="single" w:sz="4" w:space="0" w:color="auto"/>
              <w:bottom w:val="single" w:sz="4" w:space="0" w:color="auto"/>
              <w:right w:val="single" w:sz="4" w:space="0" w:color="auto"/>
            </w:tcBorders>
          </w:tcPr>
          <w:p w14:paraId="53D1BDD8" w14:textId="77777777" w:rsidR="003112C6" w:rsidRPr="00675D0D" w:rsidRDefault="003112C6" w:rsidP="003112C6">
            <w:pPr>
              <w:pStyle w:val="a7"/>
              <w:rPr>
                <w:rFonts w:eastAsiaTheme="minorEastAsia"/>
              </w:rPr>
            </w:pPr>
            <w:r w:rsidRPr="00675D0D">
              <w:rPr>
                <w:rFonts w:eastAsiaTheme="minorEastAsia"/>
              </w:rPr>
              <w:t>-47</w:t>
            </w:r>
          </w:p>
        </w:tc>
        <w:tc>
          <w:tcPr>
            <w:tcW w:w="1036" w:type="dxa"/>
            <w:tcBorders>
              <w:top w:val="single" w:sz="4" w:space="0" w:color="auto"/>
              <w:left w:val="single" w:sz="4" w:space="0" w:color="auto"/>
              <w:bottom w:val="single" w:sz="4" w:space="0" w:color="auto"/>
              <w:right w:val="single" w:sz="4" w:space="0" w:color="auto"/>
            </w:tcBorders>
          </w:tcPr>
          <w:p w14:paraId="306CDCE3" w14:textId="77777777" w:rsidR="003112C6" w:rsidRPr="00675D0D" w:rsidRDefault="003112C6" w:rsidP="003112C6">
            <w:pPr>
              <w:pStyle w:val="a7"/>
              <w:rPr>
                <w:rFonts w:eastAsiaTheme="minorEastAsia"/>
              </w:rPr>
            </w:pPr>
            <w:r w:rsidRPr="00675D0D">
              <w:rPr>
                <w:rFonts w:eastAsiaTheme="minorEastAsia"/>
              </w:rPr>
              <w:t>-43</w:t>
            </w:r>
          </w:p>
        </w:tc>
        <w:tc>
          <w:tcPr>
            <w:tcW w:w="1032" w:type="dxa"/>
            <w:tcBorders>
              <w:top w:val="single" w:sz="4" w:space="0" w:color="auto"/>
              <w:left w:val="single" w:sz="4" w:space="0" w:color="auto"/>
              <w:bottom w:val="single" w:sz="4" w:space="0" w:color="auto"/>
              <w:right w:val="single" w:sz="4" w:space="0" w:color="auto"/>
            </w:tcBorders>
          </w:tcPr>
          <w:p w14:paraId="5B62CD00" w14:textId="77777777" w:rsidR="003112C6" w:rsidRPr="00675D0D" w:rsidRDefault="003112C6" w:rsidP="003112C6">
            <w:pPr>
              <w:pStyle w:val="a7"/>
              <w:rPr>
                <w:rFonts w:eastAsiaTheme="minorEastAsia"/>
              </w:rPr>
            </w:pPr>
            <w:r w:rsidRPr="00675D0D">
              <w:rPr>
                <w:rFonts w:eastAsiaTheme="minorEastAsia"/>
              </w:rPr>
              <w:t>-34</w:t>
            </w:r>
          </w:p>
        </w:tc>
        <w:tc>
          <w:tcPr>
            <w:tcW w:w="900" w:type="dxa"/>
            <w:tcBorders>
              <w:top w:val="single" w:sz="4" w:space="0" w:color="auto"/>
              <w:left w:val="single" w:sz="4" w:space="0" w:color="auto"/>
              <w:bottom w:val="single" w:sz="4" w:space="0" w:color="auto"/>
              <w:right w:val="single" w:sz="4" w:space="0" w:color="auto"/>
            </w:tcBorders>
          </w:tcPr>
          <w:p w14:paraId="785F5F59" w14:textId="77777777" w:rsidR="003112C6" w:rsidRPr="00675D0D" w:rsidRDefault="003112C6" w:rsidP="003112C6">
            <w:pPr>
              <w:pStyle w:val="a7"/>
              <w:rPr>
                <w:rFonts w:eastAsiaTheme="minorEastAsia"/>
              </w:rPr>
            </w:pPr>
            <w:r w:rsidRPr="00675D0D">
              <w:rPr>
                <w:rFonts w:eastAsiaTheme="minorEastAsia"/>
              </w:rPr>
              <w:t>-22</w:t>
            </w:r>
          </w:p>
        </w:tc>
        <w:tc>
          <w:tcPr>
            <w:tcW w:w="925" w:type="dxa"/>
            <w:tcBorders>
              <w:top w:val="single" w:sz="4" w:space="0" w:color="auto"/>
              <w:left w:val="single" w:sz="4" w:space="0" w:color="auto"/>
              <w:bottom w:val="single" w:sz="4" w:space="0" w:color="auto"/>
              <w:right w:val="single" w:sz="4" w:space="0" w:color="auto"/>
            </w:tcBorders>
          </w:tcPr>
          <w:p w14:paraId="7DD9DE2D" w14:textId="77777777" w:rsidR="003112C6" w:rsidRPr="00675D0D" w:rsidRDefault="003112C6" w:rsidP="003112C6">
            <w:pPr>
              <w:pStyle w:val="a7"/>
              <w:rPr>
                <w:rFonts w:eastAsiaTheme="minorEastAsia"/>
              </w:rPr>
            </w:pPr>
            <w:r w:rsidRPr="00675D0D">
              <w:rPr>
                <w:rFonts w:eastAsiaTheme="minorEastAsia"/>
              </w:rPr>
              <w:t>-13</w:t>
            </w:r>
          </w:p>
        </w:tc>
        <w:tc>
          <w:tcPr>
            <w:tcW w:w="925" w:type="dxa"/>
            <w:tcBorders>
              <w:top w:val="single" w:sz="4" w:space="0" w:color="auto"/>
              <w:left w:val="single" w:sz="4" w:space="0" w:color="auto"/>
              <w:bottom w:val="single" w:sz="4" w:space="0" w:color="auto"/>
              <w:right w:val="single" w:sz="4" w:space="0" w:color="auto"/>
            </w:tcBorders>
          </w:tcPr>
          <w:p w14:paraId="2A2D6680" w14:textId="77777777" w:rsidR="003112C6" w:rsidRPr="00675D0D" w:rsidRDefault="003112C6" w:rsidP="003112C6">
            <w:pPr>
              <w:pStyle w:val="a7"/>
              <w:rPr>
                <w:rFonts w:eastAsiaTheme="minorEastAsia"/>
              </w:rPr>
            </w:pPr>
            <w:r w:rsidRPr="00675D0D">
              <w:rPr>
                <w:rFonts w:eastAsiaTheme="minorEastAsia"/>
              </w:rPr>
              <w:t>-4</w:t>
            </w:r>
          </w:p>
        </w:tc>
        <w:tc>
          <w:tcPr>
            <w:tcW w:w="925" w:type="dxa"/>
            <w:tcBorders>
              <w:top w:val="single" w:sz="4" w:space="0" w:color="auto"/>
              <w:left w:val="single" w:sz="4" w:space="0" w:color="auto"/>
              <w:bottom w:val="single" w:sz="4" w:space="0" w:color="auto"/>
              <w:right w:val="single" w:sz="4" w:space="0" w:color="auto"/>
            </w:tcBorders>
          </w:tcPr>
          <w:p w14:paraId="2AC2039C" w14:textId="77777777" w:rsidR="003112C6" w:rsidRPr="00675D0D" w:rsidRDefault="003112C6" w:rsidP="003112C6">
            <w:pPr>
              <w:pStyle w:val="a7"/>
              <w:rPr>
                <w:rFonts w:eastAsiaTheme="minorEastAsia"/>
              </w:rPr>
            </w:pPr>
            <w:r w:rsidRPr="00675D0D">
              <w:rPr>
                <w:rFonts w:eastAsiaTheme="minorEastAsia"/>
              </w:rPr>
              <w:t>0</w:t>
            </w:r>
          </w:p>
        </w:tc>
        <w:tc>
          <w:tcPr>
            <w:tcW w:w="735" w:type="dxa"/>
            <w:tcBorders>
              <w:top w:val="single" w:sz="4" w:space="0" w:color="auto"/>
              <w:left w:val="single" w:sz="4" w:space="0" w:color="auto"/>
              <w:bottom w:val="single" w:sz="4" w:space="0" w:color="auto"/>
              <w:right w:val="single" w:sz="4" w:space="0" w:color="auto"/>
            </w:tcBorders>
          </w:tcPr>
          <w:p w14:paraId="7011399B" w14:textId="77777777" w:rsidR="003112C6" w:rsidRPr="00675D0D" w:rsidRDefault="003112C6" w:rsidP="003112C6">
            <w:pPr>
              <w:pStyle w:val="a7"/>
              <w:rPr>
                <w:rFonts w:eastAsiaTheme="minorEastAsia"/>
              </w:rPr>
            </w:pPr>
            <w:r w:rsidRPr="00675D0D">
              <w:rPr>
                <w:rFonts w:eastAsiaTheme="minorEastAsia"/>
              </w:rPr>
              <w:t>0</w:t>
            </w:r>
          </w:p>
        </w:tc>
        <w:tc>
          <w:tcPr>
            <w:tcW w:w="925" w:type="dxa"/>
            <w:tcBorders>
              <w:top w:val="single" w:sz="4" w:space="0" w:color="auto"/>
              <w:left w:val="single" w:sz="4" w:space="0" w:color="auto"/>
              <w:bottom w:val="single" w:sz="4" w:space="0" w:color="auto"/>
              <w:right w:val="single" w:sz="4" w:space="0" w:color="auto"/>
            </w:tcBorders>
          </w:tcPr>
          <w:p w14:paraId="5FDBE984" w14:textId="77777777" w:rsidR="003112C6" w:rsidRPr="00675D0D" w:rsidRDefault="003112C6" w:rsidP="003112C6">
            <w:pPr>
              <w:pStyle w:val="a7"/>
              <w:rPr>
                <w:rFonts w:eastAsiaTheme="minorEastAsia"/>
              </w:rPr>
            </w:pPr>
            <w:r w:rsidRPr="00675D0D">
              <w:rPr>
                <w:rFonts w:eastAsiaTheme="minorEastAsia"/>
              </w:rPr>
              <w:t>-5</w:t>
            </w:r>
          </w:p>
        </w:tc>
        <w:tc>
          <w:tcPr>
            <w:tcW w:w="865" w:type="dxa"/>
            <w:tcBorders>
              <w:top w:val="single" w:sz="4" w:space="0" w:color="auto"/>
              <w:left w:val="single" w:sz="4" w:space="0" w:color="auto"/>
              <w:bottom w:val="single" w:sz="4" w:space="0" w:color="auto"/>
              <w:right w:val="single" w:sz="4" w:space="0" w:color="auto"/>
            </w:tcBorders>
          </w:tcPr>
          <w:p w14:paraId="129A50B0" w14:textId="77777777" w:rsidR="003112C6" w:rsidRPr="00675D0D" w:rsidRDefault="003112C6" w:rsidP="003112C6">
            <w:pPr>
              <w:pStyle w:val="a7"/>
              <w:rPr>
                <w:rFonts w:eastAsiaTheme="minorEastAsia"/>
              </w:rPr>
            </w:pPr>
            <w:r w:rsidRPr="00675D0D">
              <w:rPr>
                <w:rFonts w:eastAsiaTheme="minorEastAsia"/>
              </w:rPr>
              <w:t>-21</w:t>
            </w:r>
          </w:p>
        </w:tc>
        <w:tc>
          <w:tcPr>
            <w:tcW w:w="796" w:type="dxa"/>
            <w:tcBorders>
              <w:top w:val="single" w:sz="4" w:space="0" w:color="auto"/>
              <w:left w:val="single" w:sz="4" w:space="0" w:color="auto"/>
              <w:bottom w:val="single" w:sz="4" w:space="0" w:color="auto"/>
              <w:right w:val="single" w:sz="4" w:space="0" w:color="auto"/>
            </w:tcBorders>
          </w:tcPr>
          <w:p w14:paraId="45161A59" w14:textId="77777777" w:rsidR="003112C6" w:rsidRPr="00675D0D" w:rsidRDefault="003112C6" w:rsidP="003112C6">
            <w:pPr>
              <w:pStyle w:val="a7"/>
              <w:rPr>
                <w:rFonts w:eastAsiaTheme="minorEastAsia"/>
              </w:rPr>
            </w:pPr>
            <w:r w:rsidRPr="00675D0D">
              <w:rPr>
                <w:rFonts w:eastAsiaTheme="minorEastAsia"/>
              </w:rPr>
              <w:t>-32</w:t>
            </w:r>
          </w:p>
        </w:tc>
        <w:tc>
          <w:tcPr>
            <w:tcW w:w="1011" w:type="dxa"/>
            <w:tcBorders>
              <w:top w:val="single" w:sz="4" w:space="0" w:color="auto"/>
              <w:left w:val="single" w:sz="4" w:space="0" w:color="auto"/>
              <w:bottom w:val="single" w:sz="4" w:space="0" w:color="auto"/>
            </w:tcBorders>
          </w:tcPr>
          <w:p w14:paraId="7BFD9AD3" w14:textId="77777777" w:rsidR="003112C6" w:rsidRPr="00675D0D" w:rsidRDefault="003112C6" w:rsidP="003112C6">
            <w:pPr>
              <w:pStyle w:val="a7"/>
              <w:rPr>
                <w:rFonts w:eastAsiaTheme="minorEastAsia"/>
              </w:rPr>
            </w:pPr>
            <w:r w:rsidRPr="00675D0D">
              <w:rPr>
                <w:rFonts w:eastAsiaTheme="minorEastAsia"/>
              </w:rPr>
              <w:t>-41</w:t>
            </w:r>
          </w:p>
        </w:tc>
      </w:tr>
      <w:tr w:rsidR="00675D0D" w:rsidRPr="00675D0D" w14:paraId="4FBB942A" w14:textId="77777777" w:rsidTr="003112C6">
        <w:tc>
          <w:tcPr>
            <w:tcW w:w="1561" w:type="dxa"/>
            <w:tcBorders>
              <w:top w:val="single" w:sz="4" w:space="0" w:color="auto"/>
              <w:bottom w:val="single" w:sz="4" w:space="0" w:color="auto"/>
              <w:right w:val="single" w:sz="4" w:space="0" w:color="auto"/>
            </w:tcBorders>
          </w:tcPr>
          <w:p w14:paraId="1492D424" w14:textId="77777777" w:rsidR="003112C6" w:rsidRPr="00675D0D" w:rsidRDefault="003112C6" w:rsidP="003112C6">
            <w:pPr>
              <w:pStyle w:val="a7"/>
              <w:rPr>
                <w:rFonts w:eastAsiaTheme="minorEastAsia"/>
              </w:rPr>
            </w:pPr>
            <w:r w:rsidRPr="00675D0D">
              <w:rPr>
                <w:rFonts w:eastAsiaTheme="minorEastAsia"/>
              </w:rPr>
              <w:t>Средний максимум</w:t>
            </w:r>
          </w:p>
        </w:tc>
        <w:tc>
          <w:tcPr>
            <w:tcW w:w="1185" w:type="dxa"/>
            <w:tcBorders>
              <w:top w:val="single" w:sz="4" w:space="0" w:color="auto"/>
              <w:left w:val="single" w:sz="4" w:space="0" w:color="auto"/>
              <w:bottom w:val="single" w:sz="4" w:space="0" w:color="auto"/>
              <w:right w:val="single" w:sz="4" w:space="0" w:color="auto"/>
            </w:tcBorders>
          </w:tcPr>
          <w:p w14:paraId="5FE11296" w14:textId="77777777" w:rsidR="003112C6" w:rsidRPr="00675D0D" w:rsidRDefault="003112C6" w:rsidP="003112C6">
            <w:pPr>
              <w:pStyle w:val="a7"/>
              <w:rPr>
                <w:rFonts w:eastAsiaTheme="minorEastAsia"/>
              </w:rPr>
            </w:pPr>
            <w:r w:rsidRPr="00675D0D">
              <w:rPr>
                <w:rFonts w:eastAsiaTheme="minorEastAsia"/>
              </w:rPr>
              <w:t>-8,1</w:t>
            </w:r>
          </w:p>
        </w:tc>
        <w:tc>
          <w:tcPr>
            <w:tcW w:w="1036" w:type="dxa"/>
            <w:tcBorders>
              <w:top w:val="single" w:sz="4" w:space="0" w:color="auto"/>
              <w:left w:val="single" w:sz="4" w:space="0" w:color="auto"/>
              <w:bottom w:val="single" w:sz="4" w:space="0" w:color="auto"/>
              <w:right w:val="single" w:sz="4" w:space="0" w:color="auto"/>
            </w:tcBorders>
          </w:tcPr>
          <w:p w14:paraId="5892F675" w14:textId="77777777" w:rsidR="003112C6" w:rsidRPr="00675D0D" w:rsidRDefault="003112C6" w:rsidP="003112C6">
            <w:pPr>
              <w:pStyle w:val="a7"/>
              <w:rPr>
                <w:rFonts w:eastAsiaTheme="minorEastAsia"/>
              </w:rPr>
            </w:pPr>
            <w:r w:rsidRPr="00675D0D">
              <w:rPr>
                <w:rFonts w:eastAsiaTheme="minorEastAsia"/>
              </w:rPr>
              <w:t>-7,1</w:t>
            </w:r>
          </w:p>
        </w:tc>
        <w:tc>
          <w:tcPr>
            <w:tcW w:w="1032" w:type="dxa"/>
            <w:tcBorders>
              <w:top w:val="single" w:sz="4" w:space="0" w:color="auto"/>
              <w:left w:val="single" w:sz="4" w:space="0" w:color="auto"/>
              <w:bottom w:val="single" w:sz="4" w:space="0" w:color="auto"/>
              <w:right w:val="single" w:sz="4" w:space="0" w:color="auto"/>
            </w:tcBorders>
          </w:tcPr>
          <w:p w14:paraId="1905CAE9" w14:textId="77777777" w:rsidR="003112C6" w:rsidRPr="00675D0D" w:rsidRDefault="003112C6" w:rsidP="003112C6">
            <w:pPr>
              <w:pStyle w:val="a7"/>
              <w:rPr>
                <w:rFonts w:eastAsiaTheme="minorEastAsia"/>
              </w:rPr>
            </w:pPr>
            <w:r w:rsidRPr="00675D0D">
              <w:rPr>
                <w:rFonts w:eastAsiaTheme="minorEastAsia"/>
              </w:rPr>
              <w:t>-1,9</w:t>
            </w:r>
          </w:p>
        </w:tc>
        <w:tc>
          <w:tcPr>
            <w:tcW w:w="900" w:type="dxa"/>
            <w:tcBorders>
              <w:top w:val="single" w:sz="4" w:space="0" w:color="auto"/>
              <w:left w:val="single" w:sz="4" w:space="0" w:color="auto"/>
              <w:bottom w:val="single" w:sz="4" w:space="0" w:color="auto"/>
              <w:right w:val="single" w:sz="4" w:space="0" w:color="auto"/>
            </w:tcBorders>
          </w:tcPr>
          <w:p w14:paraId="0E460F69" w14:textId="77777777" w:rsidR="003112C6" w:rsidRPr="00675D0D" w:rsidRDefault="003112C6" w:rsidP="003112C6">
            <w:pPr>
              <w:pStyle w:val="a7"/>
              <w:rPr>
                <w:rFonts w:eastAsiaTheme="minorEastAsia"/>
              </w:rPr>
            </w:pPr>
            <w:r w:rsidRPr="00675D0D">
              <w:rPr>
                <w:rFonts w:eastAsiaTheme="minorEastAsia"/>
              </w:rPr>
              <w:t>6,6</w:t>
            </w:r>
          </w:p>
        </w:tc>
        <w:tc>
          <w:tcPr>
            <w:tcW w:w="925" w:type="dxa"/>
            <w:tcBorders>
              <w:top w:val="single" w:sz="4" w:space="0" w:color="auto"/>
              <w:left w:val="single" w:sz="4" w:space="0" w:color="auto"/>
              <w:bottom w:val="single" w:sz="4" w:space="0" w:color="auto"/>
              <w:right w:val="single" w:sz="4" w:space="0" w:color="auto"/>
            </w:tcBorders>
          </w:tcPr>
          <w:p w14:paraId="30C9DC8D" w14:textId="77777777" w:rsidR="003112C6" w:rsidRPr="00675D0D" w:rsidRDefault="003112C6" w:rsidP="003112C6">
            <w:pPr>
              <w:pStyle w:val="a7"/>
              <w:rPr>
                <w:rFonts w:eastAsiaTheme="minorEastAsia"/>
              </w:rPr>
            </w:pPr>
            <w:r w:rsidRPr="00675D0D">
              <w:rPr>
                <w:rFonts w:eastAsiaTheme="minorEastAsia"/>
              </w:rPr>
              <w:t>14,9</w:t>
            </w:r>
          </w:p>
        </w:tc>
        <w:tc>
          <w:tcPr>
            <w:tcW w:w="925" w:type="dxa"/>
            <w:tcBorders>
              <w:top w:val="single" w:sz="4" w:space="0" w:color="auto"/>
              <w:left w:val="single" w:sz="4" w:space="0" w:color="auto"/>
              <w:bottom w:val="single" w:sz="4" w:space="0" w:color="auto"/>
              <w:right w:val="single" w:sz="4" w:space="0" w:color="auto"/>
            </w:tcBorders>
          </w:tcPr>
          <w:p w14:paraId="4B1EE9E9" w14:textId="77777777" w:rsidR="003112C6" w:rsidRPr="00675D0D" w:rsidRDefault="003112C6" w:rsidP="003112C6">
            <w:pPr>
              <w:pStyle w:val="a7"/>
              <w:rPr>
                <w:rFonts w:eastAsiaTheme="minorEastAsia"/>
              </w:rPr>
            </w:pPr>
            <w:r w:rsidRPr="00675D0D">
              <w:rPr>
                <w:rFonts w:eastAsiaTheme="minorEastAsia"/>
              </w:rPr>
              <w:t>19,9</w:t>
            </w:r>
          </w:p>
        </w:tc>
        <w:tc>
          <w:tcPr>
            <w:tcW w:w="925" w:type="dxa"/>
            <w:tcBorders>
              <w:top w:val="single" w:sz="4" w:space="0" w:color="auto"/>
              <w:left w:val="single" w:sz="4" w:space="0" w:color="auto"/>
              <w:bottom w:val="single" w:sz="4" w:space="0" w:color="auto"/>
              <w:right w:val="single" w:sz="4" w:space="0" w:color="auto"/>
            </w:tcBorders>
          </w:tcPr>
          <w:p w14:paraId="7C005D91" w14:textId="77777777" w:rsidR="003112C6" w:rsidRPr="00675D0D" w:rsidRDefault="003112C6" w:rsidP="003112C6">
            <w:pPr>
              <w:pStyle w:val="a7"/>
              <w:rPr>
                <w:rFonts w:eastAsiaTheme="minorEastAsia"/>
              </w:rPr>
            </w:pPr>
            <w:r w:rsidRPr="00675D0D">
              <w:rPr>
                <w:rFonts w:eastAsiaTheme="minorEastAsia"/>
              </w:rPr>
              <w:t>22,5</w:t>
            </w:r>
          </w:p>
        </w:tc>
        <w:tc>
          <w:tcPr>
            <w:tcW w:w="735" w:type="dxa"/>
            <w:tcBorders>
              <w:top w:val="single" w:sz="4" w:space="0" w:color="auto"/>
              <w:left w:val="single" w:sz="4" w:space="0" w:color="auto"/>
              <w:bottom w:val="single" w:sz="4" w:space="0" w:color="auto"/>
              <w:right w:val="single" w:sz="4" w:space="0" w:color="auto"/>
            </w:tcBorders>
          </w:tcPr>
          <w:p w14:paraId="35128048" w14:textId="77777777" w:rsidR="003112C6" w:rsidRPr="00675D0D" w:rsidRDefault="003112C6" w:rsidP="003112C6">
            <w:pPr>
              <w:pStyle w:val="a7"/>
              <w:rPr>
                <w:rFonts w:eastAsiaTheme="minorEastAsia"/>
              </w:rPr>
            </w:pPr>
            <w:r w:rsidRPr="00675D0D">
              <w:rPr>
                <w:rFonts w:eastAsiaTheme="minorEastAsia"/>
              </w:rPr>
              <w:t>20,1</w:t>
            </w:r>
          </w:p>
        </w:tc>
        <w:tc>
          <w:tcPr>
            <w:tcW w:w="925" w:type="dxa"/>
            <w:tcBorders>
              <w:top w:val="single" w:sz="4" w:space="0" w:color="auto"/>
              <w:left w:val="single" w:sz="4" w:space="0" w:color="auto"/>
              <w:bottom w:val="single" w:sz="4" w:space="0" w:color="auto"/>
              <w:right w:val="single" w:sz="4" w:space="0" w:color="auto"/>
            </w:tcBorders>
          </w:tcPr>
          <w:p w14:paraId="21D026B2" w14:textId="77777777" w:rsidR="003112C6" w:rsidRPr="00675D0D" w:rsidRDefault="003112C6" w:rsidP="003112C6">
            <w:pPr>
              <w:pStyle w:val="a7"/>
              <w:rPr>
                <w:rFonts w:eastAsiaTheme="minorEastAsia"/>
              </w:rPr>
            </w:pPr>
            <w:r w:rsidRPr="00675D0D">
              <w:rPr>
                <w:rFonts w:eastAsiaTheme="minorEastAsia"/>
              </w:rPr>
              <w:t>13,9</w:t>
            </w:r>
          </w:p>
        </w:tc>
        <w:tc>
          <w:tcPr>
            <w:tcW w:w="865" w:type="dxa"/>
            <w:tcBorders>
              <w:top w:val="single" w:sz="4" w:space="0" w:color="auto"/>
              <w:left w:val="single" w:sz="4" w:space="0" w:color="auto"/>
              <w:bottom w:val="single" w:sz="4" w:space="0" w:color="auto"/>
              <w:right w:val="single" w:sz="4" w:space="0" w:color="auto"/>
            </w:tcBorders>
          </w:tcPr>
          <w:p w14:paraId="49693AA7" w14:textId="77777777" w:rsidR="003112C6" w:rsidRPr="00675D0D" w:rsidRDefault="003112C6" w:rsidP="003112C6">
            <w:pPr>
              <w:pStyle w:val="a7"/>
              <w:rPr>
                <w:rFonts w:eastAsiaTheme="minorEastAsia"/>
              </w:rPr>
            </w:pPr>
            <w:r w:rsidRPr="00675D0D">
              <w:rPr>
                <w:rFonts w:eastAsiaTheme="minorEastAsia"/>
              </w:rPr>
              <w:t>5,6</w:t>
            </w:r>
          </w:p>
        </w:tc>
        <w:tc>
          <w:tcPr>
            <w:tcW w:w="796" w:type="dxa"/>
            <w:tcBorders>
              <w:top w:val="single" w:sz="4" w:space="0" w:color="auto"/>
              <w:left w:val="single" w:sz="4" w:space="0" w:color="auto"/>
              <w:bottom w:val="single" w:sz="4" w:space="0" w:color="auto"/>
              <w:right w:val="single" w:sz="4" w:space="0" w:color="auto"/>
            </w:tcBorders>
          </w:tcPr>
          <w:p w14:paraId="64FBF727" w14:textId="77777777" w:rsidR="003112C6" w:rsidRPr="00675D0D" w:rsidRDefault="003112C6" w:rsidP="003112C6">
            <w:pPr>
              <w:pStyle w:val="a7"/>
              <w:rPr>
                <w:rFonts w:eastAsiaTheme="minorEastAsia"/>
              </w:rPr>
            </w:pPr>
            <w:r w:rsidRPr="00675D0D">
              <w:rPr>
                <w:rFonts w:eastAsiaTheme="minorEastAsia"/>
              </w:rPr>
              <w:t>-1,1</w:t>
            </w:r>
          </w:p>
        </w:tc>
        <w:tc>
          <w:tcPr>
            <w:tcW w:w="1011" w:type="dxa"/>
            <w:tcBorders>
              <w:top w:val="single" w:sz="4" w:space="0" w:color="auto"/>
              <w:left w:val="single" w:sz="4" w:space="0" w:color="auto"/>
              <w:bottom w:val="single" w:sz="4" w:space="0" w:color="auto"/>
            </w:tcBorders>
          </w:tcPr>
          <w:p w14:paraId="31456EE2" w14:textId="77777777" w:rsidR="003112C6" w:rsidRPr="00675D0D" w:rsidRDefault="003112C6" w:rsidP="003112C6">
            <w:pPr>
              <w:pStyle w:val="a7"/>
              <w:rPr>
                <w:rFonts w:eastAsiaTheme="minorEastAsia"/>
              </w:rPr>
            </w:pPr>
            <w:r w:rsidRPr="00675D0D">
              <w:rPr>
                <w:rFonts w:eastAsiaTheme="minorEastAsia"/>
              </w:rPr>
              <w:t>-6,2</w:t>
            </w:r>
          </w:p>
        </w:tc>
      </w:tr>
      <w:tr w:rsidR="00675D0D" w:rsidRPr="00675D0D" w14:paraId="3CF86369" w14:textId="77777777" w:rsidTr="003112C6">
        <w:tc>
          <w:tcPr>
            <w:tcW w:w="1561" w:type="dxa"/>
            <w:tcBorders>
              <w:top w:val="single" w:sz="4" w:space="0" w:color="auto"/>
              <w:bottom w:val="single" w:sz="4" w:space="0" w:color="auto"/>
              <w:right w:val="single" w:sz="4" w:space="0" w:color="auto"/>
            </w:tcBorders>
          </w:tcPr>
          <w:p w14:paraId="6A2FF4B5" w14:textId="77777777" w:rsidR="003112C6" w:rsidRPr="00675D0D" w:rsidRDefault="003112C6" w:rsidP="003112C6">
            <w:pPr>
              <w:pStyle w:val="a7"/>
              <w:rPr>
                <w:rFonts w:eastAsiaTheme="minorEastAsia"/>
              </w:rPr>
            </w:pPr>
            <w:r w:rsidRPr="00675D0D">
              <w:rPr>
                <w:rFonts w:eastAsiaTheme="minorEastAsia"/>
              </w:rPr>
              <w:t>Абсолютный максимум</w:t>
            </w:r>
          </w:p>
        </w:tc>
        <w:tc>
          <w:tcPr>
            <w:tcW w:w="1185" w:type="dxa"/>
            <w:tcBorders>
              <w:top w:val="single" w:sz="4" w:space="0" w:color="auto"/>
              <w:left w:val="single" w:sz="4" w:space="0" w:color="auto"/>
              <w:bottom w:val="single" w:sz="4" w:space="0" w:color="auto"/>
              <w:right w:val="single" w:sz="4" w:space="0" w:color="auto"/>
            </w:tcBorders>
          </w:tcPr>
          <w:p w14:paraId="4CCBC1B5" w14:textId="77777777" w:rsidR="003112C6" w:rsidRPr="00675D0D" w:rsidRDefault="003112C6" w:rsidP="003112C6">
            <w:pPr>
              <w:pStyle w:val="a7"/>
              <w:rPr>
                <w:rFonts w:eastAsiaTheme="minorEastAsia"/>
              </w:rPr>
            </w:pPr>
            <w:r w:rsidRPr="00675D0D">
              <w:rPr>
                <w:rFonts w:eastAsiaTheme="minorEastAsia"/>
              </w:rPr>
              <w:t>5</w:t>
            </w:r>
          </w:p>
        </w:tc>
        <w:tc>
          <w:tcPr>
            <w:tcW w:w="1036" w:type="dxa"/>
            <w:tcBorders>
              <w:top w:val="single" w:sz="4" w:space="0" w:color="auto"/>
              <w:left w:val="single" w:sz="4" w:space="0" w:color="auto"/>
              <w:bottom w:val="single" w:sz="4" w:space="0" w:color="auto"/>
              <w:right w:val="single" w:sz="4" w:space="0" w:color="auto"/>
            </w:tcBorders>
          </w:tcPr>
          <w:p w14:paraId="3FD3238E" w14:textId="77777777" w:rsidR="003112C6" w:rsidRPr="00675D0D" w:rsidRDefault="003112C6" w:rsidP="003112C6">
            <w:pPr>
              <w:pStyle w:val="a7"/>
              <w:rPr>
                <w:rFonts w:eastAsiaTheme="minorEastAsia"/>
              </w:rPr>
            </w:pPr>
            <w:r w:rsidRPr="00675D0D">
              <w:rPr>
                <w:rFonts w:eastAsiaTheme="minorEastAsia"/>
              </w:rPr>
              <w:t>4</w:t>
            </w:r>
          </w:p>
        </w:tc>
        <w:tc>
          <w:tcPr>
            <w:tcW w:w="1032" w:type="dxa"/>
            <w:tcBorders>
              <w:top w:val="single" w:sz="4" w:space="0" w:color="auto"/>
              <w:left w:val="single" w:sz="4" w:space="0" w:color="auto"/>
              <w:bottom w:val="single" w:sz="4" w:space="0" w:color="auto"/>
              <w:right w:val="single" w:sz="4" w:space="0" w:color="auto"/>
            </w:tcBorders>
          </w:tcPr>
          <w:p w14:paraId="2207E085" w14:textId="77777777" w:rsidR="003112C6" w:rsidRPr="00675D0D" w:rsidRDefault="003112C6" w:rsidP="003112C6">
            <w:pPr>
              <w:pStyle w:val="a7"/>
              <w:rPr>
                <w:rFonts w:eastAsiaTheme="minorEastAsia"/>
              </w:rPr>
            </w:pPr>
            <w:r w:rsidRPr="00675D0D">
              <w:rPr>
                <w:rFonts w:eastAsiaTheme="minorEastAsia"/>
              </w:rPr>
              <w:t>11</w:t>
            </w:r>
          </w:p>
        </w:tc>
        <w:tc>
          <w:tcPr>
            <w:tcW w:w="900" w:type="dxa"/>
            <w:tcBorders>
              <w:top w:val="single" w:sz="4" w:space="0" w:color="auto"/>
              <w:left w:val="single" w:sz="4" w:space="0" w:color="auto"/>
              <w:bottom w:val="single" w:sz="4" w:space="0" w:color="auto"/>
              <w:right w:val="single" w:sz="4" w:space="0" w:color="auto"/>
            </w:tcBorders>
          </w:tcPr>
          <w:p w14:paraId="233D114E" w14:textId="77777777" w:rsidR="003112C6" w:rsidRPr="00675D0D" w:rsidRDefault="003112C6" w:rsidP="003112C6">
            <w:pPr>
              <w:pStyle w:val="a7"/>
              <w:rPr>
                <w:rFonts w:eastAsiaTheme="minorEastAsia"/>
              </w:rPr>
            </w:pPr>
            <w:r w:rsidRPr="00675D0D">
              <w:rPr>
                <w:rFonts w:eastAsiaTheme="minorEastAsia"/>
              </w:rPr>
              <w:t>27</w:t>
            </w:r>
          </w:p>
        </w:tc>
        <w:tc>
          <w:tcPr>
            <w:tcW w:w="925" w:type="dxa"/>
            <w:tcBorders>
              <w:top w:val="single" w:sz="4" w:space="0" w:color="auto"/>
              <w:left w:val="single" w:sz="4" w:space="0" w:color="auto"/>
              <w:bottom w:val="single" w:sz="4" w:space="0" w:color="auto"/>
              <w:right w:val="single" w:sz="4" w:space="0" w:color="auto"/>
            </w:tcBorders>
          </w:tcPr>
          <w:p w14:paraId="78CD9FA5" w14:textId="77777777" w:rsidR="003112C6" w:rsidRPr="00675D0D" w:rsidRDefault="003112C6" w:rsidP="003112C6">
            <w:pPr>
              <w:pStyle w:val="a7"/>
              <w:rPr>
                <w:rFonts w:eastAsiaTheme="minorEastAsia"/>
              </w:rPr>
            </w:pPr>
            <w:r w:rsidRPr="00675D0D">
              <w:rPr>
                <w:rFonts w:eastAsiaTheme="minorEastAsia"/>
              </w:rPr>
              <w:t>30</w:t>
            </w:r>
          </w:p>
        </w:tc>
        <w:tc>
          <w:tcPr>
            <w:tcW w:w="925" w:type="dxa"/>
            <w:tcBorders>
              <w:top w:val="single" w:sz="4" w:space="0" w:color="auto"/>
              <w:left w:val="single" w:sz="4" w:space="0" w:color="auto"/>
              <w:bottom w:val="single" w:sz="4" w:space="0" w:color="auto"/>
              <w:right w:val="single" w:sz="4" w:space="0" w:color="auto"/>
            </w:tcBorders>
          </w:tcPr>
          <w:p w14:paraId="037273A2" w14:textId="77777777" w:rsidR="003112C6" w:rsidRPr="00675D0D" w:rsidRDefault="003112C6" w:rsidP="003112C6">
            <w:pPr>
              <w:pStyle w:val="a7"/>
              <w:rPr>
                <w:rFonts w:eastAsiaTheme="minorEastAsia"/>
              </w:rPr>
            </w:pPr>
            <w:r w:rsidRPr="00675D0D">
              <w:rPr>
                <w:rFonts w:eastAsiaTheme="minorEastAsia"/>
              </w:rPr>
              <w:t>31</w:t>
            </w:r>
          </w:p>
        </w:tc>
        <w:tc>
          <w:tcPr>
            <w:tcW w:w="925" w:type="dxa"/>
            <w:tcBorders>
              <w:top w:val="single" w:sz="4" w:space="0" w:color="auto"/>
              <w:left w:val="single" w:sz="4" w:space="0" w:color="auto"/>
              <w:bottom w:val="single" w:sz="4" w:space="0" w:color="auto"/>
              <w:right w:val="single" w:sz="4" w:space="0" w:color="auto"/>
            </w:tcBorders>
          </w:tcPr>
          <w:p w14:paraId="58CAB689" w14:textId="77777777" w:rsidR="003112C6" w:rsidRPr="00675D0D" w:rsidRDefault="003112C6" w:rsidP="003112C6">
            <w:pPr>
              <w:pStyle w:val="a7"/>
              <w:rPr>
                <w:rFonts w:eastAsiaTheme="minorEastAsia"/>
              </w:rPr>
            </w:pPr>
            <w:r w:rsidRPr="00675D0D">
              <w:rPr>
                <w:rFonts w:eastAsiaTheme="minorEastAsia"/>
              </w:rPr>
              <w:t>35</w:t>
            </w:r>
          </w:p>
        </w:tc>
        <w:tc>
          <w:tcPr>
            <w:tcW w:w="735" w:type="dxa"/>
            <w:tcBorders>
              <w:top w:val="single" w:sz="4" w:space="0" w:color="auto"/>
              <w:left w:val="single" w:sz="4" w:space="0" w:color="auto"/>
              <w:bottom w:val="single" w:sz="4" w:space="0" w:color="auto"/>
              <w:right w:val="single" w:sz="4" w:space="0" w:color="auto"/>
            </w:tcBorders>
          </w:tcPr>
          <w:p w14:paraId="73C997CF" w14:textId="77777777" w:rsidR="003112C6" w:rsidRPr="00675D0D" w:rsidRDefault="003112C6" w:rsidP="003112C6">
            <w:pPr>
              <w:pStyle w:val="a7"/>
              <w:rPr>
                <w:rFonts w:eastAsiaTheme="minorEastAsia"/>
              </w:rPr>
            </w:pPr>
            <w:r w:rsidRPr="00675D0D">
              <w:rPr>
                <w:rFonts w:eastAsiaTheme="minorEastAsia"/>
              </w:rPr>
              <w:t>36</w:t>
            </w:r>
          </w:p>
        </w:tc>
        <w:tc>
          <w:tcPr>
            <w:tcW w:w="925" w:type="dxa"/>
            <w:tcBorders>
              <w:top w:val="single" w:sz="4" w:space="0" w:color="auto"/>
              <w:left w:val="single" w:sz="4" w:space="0" w:color="auto"/>
              <w:bottom w:val="single" w:sz="4" w:space="0" w:color="auto"/>
              <w:right w:val="single" w:sz="4" w:space="0" w:color="auto"/>
            </w:tcBorders>
          </w:tcPr>
          <w:p w14:paraId="17D1CB93" w14:textId="77777777" w:rsidR="003112C6" w:rsidRPr="00675D0D" w:rsidRDefault="003112C6" w:rsidP="003112C6">
            <w:pPr>
              <w:pStyle w:val="a7"/>
              <w:rPr>
                <w:rFonts w:eastAsiaTheme="minorEastAsia"/>
              </w:rPr>
            </w:pPr>
            <w:r w:rsidRPr="00675D0D">
              <w:rPr>
                <w:rFonts w:eastAsiaTheme="minorEastAsia"/>
              </w:rPr>
              <w:t>28</w:t>
            </w:r>
          </w:p>
        </w:tc>
        <w:tc>
          <w:tcPr>
            <w:tcW w:w="865" w:type="dxa"/>
            <w:tcBorders>
              <w:top w:val="single" w:sz="4" w:space="0" w:color="auto"/>
              <w:left w:val="single" w:sz="4" w:space="0" w:color="auto"/>
              <w:bottom w:val="single" w:sz="4" w:space="0" w:color="auto"/>
              <w:right w:val="single" w:sz="4" w:space="0" w:color="auto"/>
            </w:tcBorders>
          </w:tcPr>
          <w:p w14:paraId="667B851E" w14:textId="77777777" w:rsidR="003112C6" w:rsidRPr="00675D0D" w:rsidRDefault="003112C6" w:rsidP="003112C6">
            <w:pPr>
              <w:pStyle w:val="a7"/>
              <w:rPr>
                <w:rFonts w:eastAsiaTheme="minorEastAsia"/>
              </w:rPr>
            </w:pPr>
            <w:r w:rsidRPr="00675D0D">
              <w:rPr>
                <w:rFonts w:eastAsiaTheme="minorEastAsia"/>
              </w:rPr>
              <w:t>22</w:t>
            </w:r>
          </w:p>
        </w:tc>
        <w:tc>
          <w:tcPr>
            <w:tcW w:w="796" w:type="dxa"/>
            <w:tcBorders>
              <w:top w:val="single" w:sz="4" w:space="0" w:color="auto"/>
              <w:left w:val="single" w:sz="4" w:space="0" w:color="auto"/>
              <w:bottom w:val="single" w:sz="4" w:space="0" w:color="auto"/>
              <w:right w:val="single" w:sz="4" w:space="0" w:color="auto"/>
            </w:tcBorders>
          </w:tcPr>
          <w:p w14:paraId="2BAEAB03" w14:textId="77777777" w:rsidR="003112C6" w:rsidRPr="00675D0D" w:rsidRDefault="003112C6" w:rsidP="003112C6">
            <w:pPr>
              <w:pStyle w:val="a7"/>
              <w:rPr>
                <w:rFonts w:eastAsiaTheme="minorEastAsia"/>
              </w:rPr>
            </w:pPr>
            <w:r w:rsidRPr="00675D0D">
              <w:rPr>
                <w:rFonts w:eastAsiaTheme="minorEastAsia"/>
              </w:rPr>
              <w:t>11</w:t>
            </w:r>
          </w:p>
        </w:tc>
        <w:tc>
          <w:tcPr>
            <w:tcW w:w="1011" w:type="dxa"/>
            <w:tcBorders>
              <w:top w:val="single" w:sz="4" w:space="0" w:color="auto"/>
              <w:left w:val="single" w:sz="4" w:space="0" w:color="auto"/>
              <w:bottom w:val="single" w:sz="4" w:space="0" w:color="auto"/>
            </w:tcBorders>
          </w:tcPr>
          <w:p w14:paraId="66E36722" w14:textId="77777777" w:rsidR="003112C6" w:rsidRPr="00675D0D" w:rsidRDefault="003112C6" w:rsidP="003112C6">
            <w:pPr>
              <w:pStyle w:val="a7"/>
              <w:rPr>
                <w:rFonts w:eastAsiaTheme="minorEastAsia"/>
              </w:rPr>
            </w:pPr>
            <w:r w:rsidRPr="00675D0D">
              <w:rPr>
                <w:rFonts w:eastAsiaTheme="minorEastAsia"/>
              </w:rPr>
              <w:t>7</w:t>
            </w:r>
          </w:p>
        </w:tc>
      </w:tr>
    </w:tbl>
    <w:p w14:paraId="1F744C43" w14:textId="473E5423" w:rsidR="00697D23" w:rsidRPr="00675D0D" w:rsidRDefault="00697D23" w:rsidP="00697D23"/>
    <w:p w14:paraId="3D2E942A" w14:textId="77777777" w:rsidR="003112C6" w:rsidRPr="00675D0D" w:rsidRDefault="003112C6" w:rsidP="00697D23"/>
    <w:p w14:paraId="4B9E73E4" w14:textId="77777777" w:rsidR="00697D23" w:rsidRPr="00675D0D" w:rsidRDefault="00697D23" w:rsidP="00697D23">
      <w:pPr>
        <w:ind w:firstLine="0"/>
        <w:jc w:val="left"/>
        <w:sectPr w:rsidR="00697D23" w:rsidRPr="00675D0D" w:rsidSect="00DD4DCA">
          <w:headerReference w:type="default" r:id="rId160"/>
          <w:footerReference w:type="default" r:id="rId161"/>
          <w:pgSz w:w="16837" w:h="11905" w:orient="landscape"/>
          <w:pgMar w:top="1440" w:right="800" w:bottom="1440" w:left="800" w:header="720" w:footer="720" w:gutter="0"/>
          <w:cols w:space="720"/>
          <w:noEndnote/>
        </w:sectPr>
      </w:pPr>
    </w:p>
    <w:p w14:paraId="18D0CB98" w14:textId="77777777" w:rsidR="00697D23" w:rsidRPr="00675D0D" w:rsidRDefault="00697D23" w:rsidP="00697D23">
      <w:r w:rsidRPr="00675D0D">
        <w:lastRenderedPageBreak/>
        <w:t>Средние даты перехода среднесуточной температуры через ноль градусов - 6 апреля и 30 октября. Таким образом, продолжительность периода со среднесуточной положительной температурой составляет 206 дней. Среднесуточная температура выше +5С устанавливается 24 апреля, ниже +5С - 4 октября. За это время накапливается сумма температур около 2000 градусов.</w:t>
      </w:r>
    </w:p>
    <w:p w14:paraId="1D1F50ED" w14:textId="77777777" w:rsidR="00697D23" w:rsidRPr="00675D0D" w:rsidRDefault="00697D23" w:rsidP="00697D23">
      <w:r w:rsidRPr="00675D0D">
        <w:t>Средняя годовая относительная влажность воздуха 80%. Среднее многолетнее количество осадков за год 694 мм, среднее многолетнее максимальное количество осадков (июль) 88 мм, среднее многолетнее минимальное количество осадков (февраль) 34 мм. Максимальное количество осадков за месяц 204 мм. Максимальное количество осадков за сутки 134 мм.</w:t>
      </w:r>
    </w:p>
    <w:p w14:paraId="55704B3E" w14:textId="77777777" w:rsidR="00697D23" w:rsidRPr="00675D0D" w:rsidRDefault="00697D23" w:rsidP="00697D23">
      <w:pPr>
        <w:pStyle w:val="1"/>
        <w:rPr>
          <w:color w:val="auto"/>
        </w:rPr>
      </w:pPr>
      <w:bookmarkStart w:id="241" w:name="sub_748"/>
      <w:r w:rsidRPr="00675D0D">
        <w:rPr>
          <w:color w:val="auto"/>
        </w:rPr>
        <w:t>2.3. Социально-демографический состав и плотность населения муниципального образования "Город Череповец"</w:t>
      </w:r>
    </w:p>
    <w:bookmarkEnd w:id="241"/>
    <w:p w14:paraId="50037DBD" w14:textId="77777777" w:rsidR="00697D23" w:rsidRPr="00675D0D" w:rsidRDefault="00697D23" w:rsidP="00697D23"/>
    <w:p w14:paraId="30FB8AEF" w14:textId="77777777" w:rsidR="00697D23" w:rsidRPr="00675D0D" w:rsidRDefault="00697D23" w:rsidP="00697D23">
      <w:r w:rsidRPr="00675D0D">
        <w:t>Демографический потенциал города Череповца во многом определяет перспективы его развития, создание на его территории условий, необходимых для нормальной жизнедеятельности всех социально-демографических групп населения, экономическое и социальное благополучие и стабильность.</w:t>
      </w:r>
    </w:p>
    <w:p w14:paraId="3D0DD368" w14:textId="77777777" w:rsidR="00697D23" w:rsidRPr="00675D0D" w:rsidRDefault="00697D23" w:rsidP="00697D23">
      <w:r w:rsidRPr="00675D0D">
        <w:t>Оценка текущей демографической ситуации и исторически сложившихся тенденций является фундаментом для сценариев развития города Череповца в том, что касается прогноза численности населения и человеческого потенциала.</w:t>
      </w:r>
    </w:p>
    <w:p w14:paraId="56741BCA" w14:textId="77777777" w:rsidR="00697D23" w:rsidRPr="00675D0D" w:rsidRDefault="00697D23" w:rsidP="00697D23">
      <w:r w:rsidRPr="00675D0D">
        <w:t>В последние годы в городе Череповце отмечена небольшая убыль численности населения.</w:t>
      </w:r>
    </w:p>
    <w:p w14:paraId="3F5AFA83" w14:textId="77777777" w:rsidR="00697D23" w:rsidRPr="00675D0D" w:rsidRDefault="00697D23" w:rsidP="00697D23">
      <w:r w:rsidRPr="00675D0D">
        <w:t>Основными факторами, определяющими численность населения, являются естественное движение или естественный прирост-убыль населения (складывающийся из показателей рождаемости и смертности) и механическое движение населения (миграция).</w:t>
      </w:r>
    </w:p>
    <w:p w14:paraId="20493D2C" w14:textId="77777777" w:rsidR="00697D23" w:rsidRPr="00675D0D" w:rsidRDefault="00697D23" w:rsidP="00697D23">
      <w:r w:rsidRPr="00675D0D">
        <w:t>В связи с продолжающимся процессом урбанизации населения произошел некоторый перелом и в демографических процессах, естественный прирост также имел тенденцию к увеличению.</w:t>
      </w:r>
    </w:p>
    <w:p w14:paraId="34BC82B3" w14:textId="2EE1FE98" w:rsidR="00697D23" w:rsidRPr="00675D0D" w:rsidRDefault="00697D23" w:rsidP="00697D23">
      <w:r w:rsidRPr="00675D0D">
        <w:t xml:space="preserve">Изменение численности населения по годам, а также показатели естественного и механического движения населения приведены в таблице </w:t>
      </w:r>
      <w:r w:rsidR="00BA1A0C" w:rsidRPr="00675D0D">
        <w:t>18</w:t>
      </w:r>
      <w:r w:rsidRPr="00675D0D">
        <w:t>.</w:t>
      </w:r>
      <w:r w:rsidR="00BA1A0C" w:rsidRPr="00675D0D">
        <w:t>3</w:t>
      </w:r>
      <w:r w:rsidRPr="00675D0D">
        <w:t>.</w:t>
      </w:r>
    </w:p>
    <w:p w14:paraId="3EEECBF8" w14:textId="3C140A3F" w:rsidR="00697D23" w:rsidRPr="00675D0D" w:rsidRDefault="00697D23" w:rsidP="00697D23">
      <w:pPr>
        <w:ind w:firstLine="698"/>
        <w:jc w:val="right"/>
        <w:rPr>
          <w:rStyle w:val="a4"/>
          <w:bCs/>
          <w:color w:val="auto"/>
        </w:rPr>
      </w:pPr>
      <w:bookmarkStart w:id="242" w:name="sub_750"/>
      <w:r w:rsidRPr="00675D0D">
        <w:rPr>
          <w:rStyle w:val="a4"/>
          <w:bCs/>
          <w:color w:val="auto"/>
        </w:rPr>
        <w:t xml:space="preserve">Таблица </w:t>
      </w:r>
      <w:r w:rsidR="00BA1A0C" w:rsidRPr="00675D0D">
        <w:rPr>
          <w:rStyle w:val="a4"/>
          <w:bCs/>
          <w:color w:val="auto"/>
        </w:rPr>
        <w:t>18</w:t>
      </w:r>
      <w:r w:rsidRPr="00675D0D">
        <w:rPr>
          <w:rStyle w:val="a4"/>
          <w:bCs/>
          <w:color w:val="auto"/>
        </w:rPr>
        <w:t>.</w:t>
      </w:r>
      <w:r w:rsidR="00BA1A0C" w:rsidRPr="00675D0D">
        <w:rPr>
          <w:rStyle w:val="a4"/>
          <w:bCs/>
          <w:color w:val="auto"/>
        </w:rPr>
        <w:t>3</w:t>
      </w:r>
    </w:p>
    <w:p w14:paraId="10BAC2D3" w14:textId="32183EA4" w:rsidR="00CD72CE" w:rsidRPr="00675D0D" w:rsidRDefault="00CD72CE" w:rsidP="00697D23">
      <w:pPr>
        <w:ind w:firstLine="698"/>
        <w:jc w:val="right"/>
        <w:rPr>
          <w:rStyle w:val="a4"/>
          <w:bCs/>
          <w:color w:val="auto"/>
        </w:rPr>
      </w:pPr>
    </w:p>
    <w:tbl>
      <w:tblPr>
        <w:tblW w:w="1037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76"/>
        <w:gridCol w:w="1276"/>
        <w:gridCol w:w="1134"/>
        <w:gridCol w:w="1134"/>
        <w:gridCol w:w="1134"/>
        <w:gridCol w:w="1133"/>
        <w:gridCol w:w="1134"/>
        <w:gridCol w:w="1134"/>
        <w:gridCol w:w="26"/>
        <w:gridCol w:w="966"/>
        <w:gridCol w:w="26"/>
      </w:tblGrid>
      <w:tr w:rsidR="00675D0D" w:rsidRPr="00675D0D" w14:paraId="3B04BEBE" w14:textId="77777777" w:rsidTr="00CD72CE">
        <w:tc>
          <w:tcPr>
            <w:tcW w:w="1276" w:type="dxa"/>
            <w:vMerge w:val="restart"/>
            <w:tcBorders>
              <w:top w:val="single" w:sz="4" w:space="0" w:color="auto"/>
              <w:bottom w:val="single" w:sz="4" w:space="0" w:color="auto"/>
              <w:right w:val="single" w:sz="4" w:space="0" w:color="auto"/>
            </w:tcBorders>
          </w:tcPr>
          <w:p w14:paraId="77E810A6" w14:textId="77777777" w:rsidR="00CD72CE" w:rsidRPr="00675D0D" w:rsidRDefault="00CD72CE" w:rsidP="000769BB">
            <w:pPr>
              <w:pStyle w:val="a7"/>
              <w:rPr>
                <w:rFonts w:eastAsiaTheme="minorEastAsia"/>
              </w:rPr>
            </w:pPr>
            <w:r w:rsidRPr="00675D0D">
              <w:rPr>
                <w:rFonts w:eastAsiaTheme="minorEastAsia"/>
              </w:rPr>
              <w:t>Наименование</w:t>
            </w:r>
          </w:p>
        </w:tc>
        <w:tc>
          <w:tcPr>
            <w:tcW w:w="1276" w:type="dxa"/>
            <w:vMerge w:val="restart"/>
            <w:tcBorders>
              <w:top w:val="single" w:sz="4" w:space="0" w:color="auto"/>
              <w:left w:val="single" w:sz="4" w:space="0" w:color="auto"/>
              <w:bottom w:val="single" w:sz="4" w:space="0" w:color="auto"/>
              <w:right w:val="single" w:sz="4" w:space="0" w:color="auto"/>
            </w:tcBorders>
          </w:tcPr>
          <w:p w14:paraId="1CD3B8E7" w14:textId="77777777" w:rsidR="00CD72CE" w:rsidRPr="00675D0D" w:rsidRDefault="00CD72CE" w:rsidP="000769BB">
            <w:pPr>
              <w:pStyle w:val="a7"/>
              <w:rPr>
                <w:rFonts w:eastAsiaTheme="minorEastAsia"/>
              </w:rPr>
            </w:pPr>
            <w:r w:rsidRPr="00675D0D">
              <w:rPr>
                <w:rFonts w:eastAsiaTheme="minorEastAsia"/>
              </w:rPr>
              <w:t>Единица измерения</w:t>
            </w:r>
          </w:p>
        </w:tc>
        <w:tc>
          <w:tcPr>
            <w:tcW w:w="6829" w:type="dxa"/>
            <w:gridSpan w:val="7"/>
            <w:tcBorders>
              <w:top w:val="single" w:sz="4" w:space="0" w:color="auto"/>
              <w:left w:val="single" w:sz="4" w:space="0" w:color="auto"/>
              <w:bottom w:val="single" w:sz="4" w:space="0" w:color="auto"/>
            </w:tcBorders>
          </w:tcPr>
          <w:p w14:paraId="01692E7E" w14:textId="77777777" w:rsidR="00CD72CE" w:rsidRPr="00675D0D" w:rsidRDefault="00CD72CE" w:rsidP="000769BB">
            <w:pPr>
              <w:pStyle w:val="a7"/>
              <w:rPr>
                <w:rFonts w:eastAsiaTheme="minorEastAsia"/>
              </w:rPr>
            </w:pPr>
            <w:r w:rsidRPr="00675D0D">
              <w:rPr>
                <w:rFonts w:eastAsiaTheme="minorEastAsia"/>
              </w:rPr>
              <w:t>Значения показателей по годам (на 1 января)</w:t>
            </w:r>
          </w:p>
        </w:tc>
        <w:tc>
          <w:tcPr>
            <w:tcW w:w="992" w:type="dxa"/>
            <w:gridSpan w:val="2"/>
            <w:tcBorders>
              <w:top w:val="single" w:sz="4" w:space="0" w:color="auto"/>
              <w:left w:val="single" w:sz="4" w:space="0" w:color="auto"/>
              <w:bottom w:val="single" w:sz="4" w:space="0" w:color="auto"/>
            </w:tcBorders>
          </w:tcPr>
          <w:p w14:paraId="3B295092" w14:textId="77777777" w:rsidR="00CD72CE" w:rsidRPr="00675D0D" w:rsidRDefault="00CD72CE" w:rsidP="000769BB">
            <w:pPr>
              <w:pStyle w:val="a7"/>
              <w:rPr>
                <w:rFonts w:eastAsiaTheme="minorEastAsia"/>
              </w:rPr>
            </w:pPr>
          </w:p>
        </w:tc>
      </w:tr>
      <w:tr w:rsidR="00675D0D" w:rsidRPr="00675D0D" w14:paraId="0AA4F5DE" w14:textId="77777777" w:rsidTr="00CD72CE">
        <w:trPr>
          <w:gridAfter w:val="1"/>
          <w:wAfter w:w="26" w:type="dxa"/>
        </w:trPr>
        <w:tc>
          <w:tcPr>
            <w:tcW w:w="1276" w:type="dxa"/>
            <w:vMerge/>
            <w:tcBorders>
              <w:top w:val="single" w:sz="4" w:space="0" w:color="auto"/>
              <w:bottom w:val="single" w:sz="4" w:space="0" w:color="auto"/>
              <w:right w:val="single" w:sz="4" w:space="0" w:color="auto"/>
            </w:tcBorders>
          </w:tcPr>
          <w:p w14:paraId="40164BD3" w14:textId="77777777" w:rsidR="00CD72CE" w:rsidRPr="00675D0D" w:rsidRDefault="00CD72CE" w:rsidP="000769BB">
            <w:pPr>
              <w:pStyle w:val="a6"/>
              <w:rPr>
                <w:rFonts w:eastAsiaTheme="minorEastAsia"/>
              </w:rPr>
            </w:pPr>
          </w:p>
        </w:tc>
        <w:tc>
          <w:tcPr>
            <w:tcW w:w="1276" w:type="dxa"/>
            <w:vMerge/>
            <w:tcBorders>
              <w:top w:val="single" w:sz="4" w:space="0" w:color="auto"/>
              <w:left w:val="single" w:sz="4" w:space="0" w:color="auto"/>
              <w:bottom w:val="single" w:sz="4" w:space="0" w:color="auto"/>
              <w:right w:val="single" w:sz="4" w:space="0" w:color="auto"/>
            </w:tcBorders>
          </w:tcPr>
          <w:p w14:paraId="3267BE76" w14:textId="77777777" w:rsidR="00CD72CE" w:rsidRPr="00675D0D" w:rsidRDefault="00CD72CE" w:rsidP="000769BB">
            <w:pPr>
              <w:pStyle w:val="a6"/>
              <w:rPr>
                <w:rFonts w:eastAsiaTheme="minorEastAsia"/>
              </w:rPr>
            </w:pPr>
          </w:p>
        </w:tc>
        <w:tc>
          <w:tcPr>
            <w:tcW w:w="1134" w:type="dxa"/>
            <w:tcBorders>
              <w:top w:val="single" w:sz="4" w:space="0" w:color="auto"/>
              <w:left w:val="single" w:sz="4" w:space="0" w:color="auto"/>
              <w:bottom w:val="single" w:sz="4" w:space="0" w:color="auto"/>
              <w:right w:val="single" w:sz="4" w:space="0" w:color="auto"/>
            </w:tcBorders>
          </w:tcPr>
          <w:p w14:paraId="5102826B" w14:textId="77777777" w:rsidR="00CD72CE" w:rsidRPr="00675D0D" w:rsidRDefault="00CD72CE" w:rsidP="000769BB">
            <w:pPr>
              <w:pStyle w:val="a7"/>
              <w:rPr>
                <w:rFonts w:eastAsiaTheme="minorEastAsia"/>
              </w:rPr>
            </w:pPr>
            <w:r w:rsidRPr="00675D0D">
              <w:rPr>
                <w:rFonts w:eastAsiaTheme="minorEastAsia"/>
              </w:rPr>
              <w:t>2011</w:t>
            </w:r>
          </w:p>
        </w:tc>
        <w:tc>
          <w:tcPr>
            <w:tcW w:w="1134" w:type="dxa"/>
            <w:tcBorders>
              <w:top w:val="single" w:sz="4" w:space="0" w:color="auto"/>
              <w:left w:val="single" w:sz="4" w:space="0" w:color="auto"/>
              <w:bottom w:val="single" w:sz="4" w:space="0" w:color="auto"/>
              <w:right w:val="single" w:sz="4" w:space="0" w:color="auto"/>
            </w:tcBorders>
          </w:tcPr>
          <w:p w14:paraId="68521CA2" w14:textId="77777777" w:rsidR="00CD72CE" w:rsidRPr="00675D0D" w:rsidRDefault="00CD72CE" w:rsidP="000769BB">
            <w:pPr>
              <w:pStyle w:val="a7"/>
              <w:rPr>
                <w:rFonts w:eastAsiaTheme="minorEastAsia"/>
              </w:rPr>
            </w:pPr>
            <w:r w:rsidRPr="00675D0D">
              <w:rPr>
                <w:rFonts w:eastAsiaTheme="minorEastAsia"/>
              </w:rPr>
              <w:t>2012</w:t>
            </w:r>
          </w:p>
        </w:tc>
        <w:tc>
          <w:tcPr>
            <w:tcW w:w="1134" w:type="dxa"/>
            <w:tcBorders>
              <w:top w:val="single" w:sz="4" w:space="0" w:color="auto"/>
              <w:left w:val="single" w:sz="4" w:space="0" w:color="auto"/>
              <w:bottom w:val="single" w:sz="4" w:space="0" w:color="auto"/>
              <w:right w:val="single" w:sz="4" w:space="0" w:color="auto"/>
            </w:tcBorders>
          </w:tcPr>
          <w:p w14:paraId="312163EB" w14:textId="77777777" w:rsidR="00CD72CE" w:rsidRPr="00675D0D" w:rsidRDefault="00CD72CE" w:rsidP="000769BB">
            <w:pPr>
              <w:pStyle w:val="a7"/>
              <w:rPr>
                <w:rFonts w:eastAsiaTheme="minorEastAsia"/>
              </w:rPr>
            </w:pPr>
            <w:r w:rsidRPr="00675D0D">
              <w:rPr>
                <w:rFonts w:eastAsiaTheme="minorEastAsia"/>
              </w:rPr>
              <w:t>2013</w:t>
            </w:r>
          </w:p>
        </w:tc>
        <w:tc>
          <w:tcPr>
            <w:tcW w:w="1133" w:type="dxa"/>
            <w:tcBorders>
              <w:top w:val="single" w:sz="4" w:space="0" w:color="auto"/>
              <w:left w:val="single" w:sz="4" w:space="0" w:color="auto"/>
              <w:bottom w:val="single" w:sz="4" w:space="0" w:color="auto"/>
              <w:right w:val="single" w:sz="4" w:space="0" w:color="auto"/>
            </w:tcBorders>
          </w:tcPr>
          <w:p w14:paraId="69030BE1" w14:textId="77777777" w:rsidR="00CD72CE" w:rsidRPr="00675D0D" w:rsidRDefault="00CD72CE" w:rsidP="000769BB">
            <w:pPr>
              <w:pStyle w:val="a7"/>
              <w:rPr>
                <w:rFonts w:eastAsiaTheme="minorEastAsia"/>
              </w:rPr>
            </w:pPr>
            <w:r w:rsidRPr="00675D0D">
              <w:rPr>
                <w:rFonts w:eastAsiaTheme="minorEastAsia"/>
              </w:rPr>
              <w:t>2014</w:t>
            </w:r>
          </w:p>
        </w:tc>
        <w:tc>
          <w:tcPr>
            <w:tcW w:w="1134" w:type="dxa"/>
            <w:tcBorders>
              <w:top w:val="single" w:sz="4" w:space="0" w:color="auto"/>
              <w:left w:val="single" w:sz="4" w:space="0" w:color="auto"/>
              <w:bottom w:val="single" w:sz="4" w:space="0" w:color="auto"/>
              <w:right w:val="single" w:sz="4" w:space="0" w:color="auto"/>
            </w:tcBorders>
          </w:tcPr>
          <w:p w14:paraId="34EBAAF4" w14:textId="77777777" w:rsidR="00CD72CE" w:rsidRPr="00675D0D" w:rsidRDefault="00CD72CE" w:rsidP="000769BB">
            <w:pPr>
              <w:pStyle w:val="a7"/>
              <w:rPr>
                <w:rFonts w:eastAsiaTheme="minorEastAsia"/>
              </w:rPr>
            </w:pPr>
            <w:r w:rsidRPr="00675D0D">
              <w:rPr>
                <w:rFonts w:eastAsiaTheme="minorEastAsia"/>
              </w:rPr>
              <w:t>2015</w:t>
            </w:r>
          </w:p>
        </w:tc>
        <w:tc>
          <w:tcPr>
            <w:tcW w:w="1134" w:type="dxa"/>
            <w:tcBorders>
              <w:top w:val="single" w:sz="4" w:space="0" w:color="auto"/>
              <w:left w:val="single" w:sz="4" w:space="0" w:color="auto"/>
              <w:bottom w:val="single" w:sz="4" w:space="0" w:color="auto"/>
            </w:tcBorders>
          </w:tcPr>
          <w:p w14:paraId="500A21EA" w14:textId="77777777" w:rsidR="00CD72CE" w:rsidRPr="00675D0D" w:rsidRDefault="00CD72CE" w:rsidP="000769BB">
            <w:pPr>
              <w:pStyle w:val="a7"/>
              <w:rPr>
                <w:rFonts w:eastAsiaTheme="minorEastAsia"/>
              </w:rPr>
            </w:pPr>
            <w:r w:rsidRPr="00675D0D">
              <w:rPr>
                <w:rFonts w:eastAsiaTheme="minorEastAsia"/>
              </w:rPr>
              <w:t>2016</w:t>
            </w:r>
          </w:p>
        </w:tc>
        <w:tc>
          <w:tcPr>
            <w:tcW w:w="992" w:type="dxa"/>
            <w:gridSpan w:val="2"/>
            <w:tcBorders>
              <w:top w:val="single" w:sz="4" w:space="0" w:color="auto"/>
              <w:left w:val="single" w:sz="4" w:space="0" w:color="auto"/>
              <w:bottom w:val="single" w:sz="4" w:space="0" w:color="auto"/>
            </w:tcBorders>
          </w:tcPr>
          <w:p w14:paraId="2FC3EE97" w14:textId="77777777" w:rsidR="00CD72CE" w:rsidRPr="00675D0D" w:rsidRDefault="00CD72CE" w:rsidP="000769BB">
            <w:pPr>
              <w:pStyle w:val="a7"/>
              <w:rPr>
                <w:rFonts w:eastAsiaTheme="minorEastAsia"/>
              </w:rPr>
            </w:pPr>
            <w:r w:rsidRPr="00675D0D">
              <w:rPr>
                <w:rFonts w:eastAsiaTheme="minorEastAsia"/>
              </w:rPr>
              <w:t>2020</w:t>
            </w:r>
          </w:p>
        </w:tc>
      </w:tr>
      <w:tr w:rsidR="00675D0D" w:rsidRPr="00675D0D" w14:paraId="1969511E" w14:textId="77777777" w:rsidTr="00CD72CE">
        <w:trPr>
          <w:gridAfter w:val="1"/>
          <w:wAfter w:w="26" w:type="dxa"/>
        </w:trPr>
        <w:tc>
          <w:tcPr>
            <w:tcW w:w="1276" w:type="dxa"/>
            <w:tcBorders>
              <w:top w:val="single" w:sz="4" w:space="0" w:color="auto"/>
              <w:bottom w:val="single" w:sz="4" w:space="0" w:color="auto"/>
              <w:right w:val="single" w:sz="4" w:space="0" w:color="auto"/>
            </w:tcBorders>
          </w:tcPr>
          <w:p w14:paraId="75790569" w14:textId="77777777" w:rsidR="00CD72CE" w:rsidRPr="00675D0D" w:rsidRDefault="00CD72CE" w:rsidP="000769BB">
            <w:pPr>
              <w:pStyle w:val="a7"/>
              <w:rPr>
                <w:rFonts w:eastAsiaTheme="minorEastAsia"/>
              </w:rPr>
            </w:pPr>
            <w:r w:rsidRPr="00675D0D">
              <w:rPr>
                <w:rFonts w:eastAsiaTheme="minorEastAsia"/>
              </w:rPr>
              <w:t>Численность населения</w:t>
            </w:r>
          </w:p>
        </w:tc>
        <w:tc>
          <w:tcPr>
            <w:tcW w:w="1276" w:type="dxa"/>
            <w:tcBorders>
              <w:top w:val="single" w:sz="4" w:space="0" w:color="auto"/>
              <w:left w:val="single" w:sz="4" w:space="0" w:color="auto"/>
              <w:bottom w:val="single" w:sz="4" w:space="0" w:color="auto"/>
              <w:right w:val="single" w:sz="4" w:space="0" w:color="auto"/>
            </w:tcBorders>
          </w:tcPr>
          <w:p w14:paraId="3ED17D16" w14:textId="77777777" w:rsidR="00CD72CE" w:rsidRPr="00675D0D" w:rsidRDefault="00CD72CE" w:rsidP="000769BB">
            <w:pPr>
              <w:pStyle w:val="a7"/>
              <w:rPr>
                <w:rFonts w:eastAsiaTheme="minorEastAsia"/>
              </w:rPr>
            </w:pPr>
            <w:r w:rsidRPr="00675D0D">
              <w:rPr>
                <w:rFonts w:eastAsiaTheme="minorEastAsia"/>
              </w:rPr>
              <w:t>чел.</w:t>
            </w:r>
          </w:p>
        </w:tc>
        <w:tc>
          <w:tcPr>
            <w:tcW w:w="1134" w:type="dxa"/>
            <w:tcBorders>
              <w:top w:val="single" w:sz="4" w:space="0" w:color="auto"/>
              <w:left w:val="single" w:sz="4" w:space="0" w:color="auto"/>
              <w:bottom w:val="single" w:sz="4" w:space="0" w:color="auto"/>
              <w:right w:val="single" w:sz="4" w:space="0" w:color="auto"/>
            </w:tcBorders>
          </w:tcPr>
          <w:p w14:paraId="05B89D39" w14:textId="77777777" w:rsidR="00CD72CE" w:rsidRPr="00675D0D" w:rsidRDefault="00CD72CE" w:rsidP="000769BB">
            <w:pPr>
              <w:pStyle w:val="a7"/>
              <w:rPr>
                <w:rFonts w:eastAsiaTheme="minorEastAsia"/>
              </w:rPr>
            </w:pPr>
            <w:r w:rsidRPr="00675D0D">
              <w:rPr>
                <w:rFonts w:eastAsiaTheme="minorEastAsia"/>
              </w:rPr>
              <w:t>312 903</w:t>
            </w:r>
          </w:p>
        </w:tc>
        <w:tc>
          <w:tcPr>
            <w:tcW w:w="1134" w:type="dxa"/>
            <w:tcBorders>
              <w:top w:val="single" w:sz="4" w:space="0" w:color="auto"/>
              <w:left w:val="single" w:sz="4" w:space="0" w:color="auto"/>
              <w:bottom w:val="single" w:sz="4" w:space="0" w:color="auto"/>
              <w:right w:val="single" w:sz="4" w:space="0" w:color="auto"/>
            </w:tcBorders>
          </w:tcPr>
          <w:p w14:paraId="16743A39" w14:textId="77777777" w:rsidR="00CD72CE" w:rsidRPr="00675D0D" w:rsidRDefault="00CD72CE" w:rsidP="000769BB">
            <w:pPr>
              <w:pStyle w:val="a7"/>
              <w:rPr>
                <w:rFonts w:eastAsiaTheme="minorEastAsia"/>
              </w:rPr>
            </w:pPr>
            <w:r w:rsidRPr="00675D0D">
              <w:rPr>
                <w:rFonts w:eastAsiaTheme="minorEastAsia"/>
              </w:rPr>
              <w:t>314 646</w:t>
            </w:r>
          </w:p>
        </w:tc>
        <w:tc>
          <w:tcPr>
            <w:tcW w:w="1134" w:type="dxa"/>
            <w:tcBorders>
              <w:top w:val="single" w:sz="4" w:space="0" w:color="auto"/>
              <w:left w:val="single" w:sz="4" w:space="0" w:color="auto"/>
              <w:bottom w:val="single" w:sz="4" w:space="0" w:color="auto"/>
              <w:right w:val="single" w:sz="4" w:space="0" w:color="auto"/>
            </w:tcBorders>
          </w:tcPr>
          <w:p w14:paraId="03EA5E20" w14:textId="77777777" w:rsidR="00CD72CE" w:rsidRPr="00675D0D" w:rsidRDefault="00CD72CE" w:rsidP="000769BB">
            <w:pPr>
              <w:pStyle w:val="a7"/>
              <w:rPr>
                <w:rFonts w:eastAsiaTheme="minorEastAsia"/>
              </w:rPr>
            </w:pPr>
            <w:r w:rsidRPr="00675D0D">
              <w:rPr>
                <w:rFonts w:eastAsiaTheme="minorEastAsia"/>
              </w:rPr>
              <w:t>315 738</w:t>
            </w:r>
          </w:p>
        </w:tc>
        <w:tc>
          <w:tcPr>
            <w:tcW w:w="1133" w:type="dxa"/>
            <w:tcBorders>
              <w:top w:val="single" w:sz="4" w:space="0" w:color="auto"/>
              <w:left w:val="single" w:sz="4" w:space="0" w:color="auto"/>
              <w:bottom w:val="single" w:sz="4" w:space="0" w:color="auto"/>
              <w:right w:val="single" w:sz="4" w:space="0" w:color="auto"/>
            </w:tcBorders>
          </w:tcPr>
          <w:p w14:paraId="512994B1" w14:textId="77777777" w:rsidR="00CD72CE" w:rsidRPr="00675D0D" w:rsidRDefault="00CD72CE" w:rsidP="000769BB">
            <w:pPr>
              <w:pStyle w:val="a7"/>
              <w:rPr>
                <w:rFonts w:eastAsiaTheme="minorEastAsia"/>
              </w:rPr>
            </w:pPr>
            <w:r w:rsidRPr="00675D0D">
              <w:rPr>
                <w:rFonts w:eastAsiaTheme="minorEastAsia"/>
              </w:rPr>
              <w:t>316 758</w:t>
            </w:r>
          </w:p>
        </w:tc>
        <w:tc>
          <w:tcPr>
            <w:tcW w:w="1134" w:type="dxa"/>
            <w:tcBorders>
              <w:top w:val="single" w:sz="4" w:space="0" w:color="auto"/>
              <w:left w:val="single" w:sz="4" w:space="0" w:color="auto"/>
              <w:bottom w:val="single" w:sz="4" w:space="0" w:color="auto"/>
              <w:right w:val="single" w:sz="4" w:space="0" w:color="auto"/>
            </w:tcBorders>
          </w:tcPr>
          <w:p w14:paraId="433A2471" w14:textId="77777777" w:rsidR="00CD72CE" w:rsidRPr="00675D0D" w:rsidRDefault="00CD72CE" w:rsidP="000769BB">
            <w:pPr>
              <w:pStyle w:val="a7"/>
              <w:rPr>
                <w:rFonts w:eastAsiaTheme="minorEastAsia"/>
              </w:rPr>
            </w:pPr>
            <w:r w:rsidRPr="00675D0D">
              <w:rPr>
                <w:rFonts w:eastAsiaTheme="minorEastAsia"/>
              </w:rPr>
              <w:t>318 107</w:t>
            </w:r>
          </w:p>
        </w:tc>
        <w:tc>
          <w:tcPr>
            <w:tcW w:w="1134" w:type="dxa"/>
            <w:tcBorders>
              <w:top w:val="single" w:sz="4" w:space="0" w:color="auto"/>
              <w:left w:val="single" w:sz="4" w:space="0" w:color="auto"/>
              <w:bottom w:val="single" w:sz="4" w:space="0" w:color="auto"/>
            </w:tcBorders>
          </w:tcPr>
          <w:p w14:paraId="2894CA3C" w14:textId="77777777" w:rsidR="00CD72CE" w:rsidRPr="00675D0D" w:rsidRDefault="00CD72CE" w:rsidP="000769BB">
            <w:pPr>
              <w:pStyle w:val="a7"/>
              <w:rPr>
                <w:rFonts w:eastAsiaTheme="minorEastAsia"/>
              </w:rPr>
            </w:pPr>
            <w:r w:rsidRPr="00675D0D">
              <w:rPr>
                <w:rFonts w:eastAsiaTheme="minorEastAsia"/>
              </w:rPr>
              <w:t>318 536</w:t>
            </w:r>
          </w:p>
        </w:tc>
        <w:tc>
          <w:tcPr>
            <w:tcW w:w="992" w:type="dxa"/>
            <w:gridSpan w:val="2"/>
            <w:tcBorders>
              <w:top w:val="single" w:sz="4" w:space="0" w:color="auto"/>
              <w:left w:val="single" w:sz="4" w:space="0" w:color="auto"/>
              <w:bottom w:val="single" w:sz="4" w:space="0" w:color="auto"/>
            </w:tcBorders>
          </w:tcPr>
          <w:p w14:paraId="6F1F28B3" w14:textId="77777777" w:rsidR="00CD72CE" w:rsidRPr="00675D0D" w:rsidRDefault="00CD72CE" w:rsidP="000769BB">
            <w:pPr>
              <w:pStyle w:val="a7"/>
              <w:rPr>
                <w:rFonts w:eastAsiaTheme="minorEastAsia"/>
              </w:rPr>
            </w:pPr>
            <w:r w:rsidRPr="00675D0D">
              <w:rPr>
                <w:rFonts w:eastAsiaTheme="minorEastAsia"/>
              </w:rPr>
              <w:t>314834</w:t>
            </w:r>
          </w:p>
        </w:tc>
      </w:tr>
      <w:tr w:rsidR="00675D0D" w:rsidRPr="00675D0D" w14:paraId="0C8BE0CC" w14:textId="77777777" w:rsidTr="00CD72CE">
        <w:trPr>
          <w:gridAfter w:val="1"/>
          <w:wAfter w:w="26" w:type="dxa"/>
        </w:trPr>
        <w:tc>
          <w:tcPr>
            <w:tcW w:w="1276" w:type="dxa"/>
            <w:tcBorders>
              <w:top w:val="single" w:sz="4" w:space="0" w:color="auto"/>
              <w:bottom w:val="single" w:sz="4" w:space="0" w:color="auto"/>
              <w:right w:val="single" w:sz="4" w:space="0" w:color="auto"/>
            </w:tcBorders>
          </w:tcPr>
          <w:p w14:paraId="7859A990" w14:textId="77777777" w:rsidR="00CD72CE" w:rsidRPr="00675D0D" w:rsidRDefault="00CD72CE" w:rsidP="000769BB">
            <w:pPr>
              <w:pStyle w:val="a7"/>
              <w:rPr>
                <w:rFonts w:eastAsiaTheme="minorEastAsia"/>
              </w:rPr>
            </w:pPr>
            <w:r w:rsidRPr="00675D0D">
              <w:rPr>
                <w:rFonts w:eastAsiaTheme="minorEastAsia"/>
              </w:rPr>
              <w:t>Миграционный прирост</w:t>
            </w:r>
          </w:p>
        </w:tc>
        <w:tc>
          <w:tcPr>
            <w:tcW w:w="1276" w:type="dxa"/>
            <w:tcBorders>
              <w:top w:val="single" w:sz="4" w:space="0" w:color="auto"/>
              <w:left w:val="single" w:sz="4" w:space="0" w:color="auto"/>
              <w:bottom w:val="single" w:sz="4" w:space="0" w:color="auto"/>
              <w:right w:val="single" w:sz="4" w:space="0" w:color="auto"/>
            </w:tcBorders>
          </w:tcPr>
          <w:p w14:paraId="22CAE5F6" w14:textId="77777777" w:rsidR="00CD72CE" w:rsidRPr="00675D0D" w:rsidRDefault="00CD72CE" w:rsidP="000769BB">
            <w:pPr>
              <w:pStyle w:val="a7"/>
              <w:rPr>
                <w:rFonts w:eastAsiaTheme="minorEastAsia"/>
              </w:rPr>
            </w:pPr>
            <w:r w:rsidRPr="00675D0D">
              <w:rPr>
                <w:rFonts w:eastAsiaTheme="minorEastAsia"/>
              </w:rPr>
              <w:t>чел.</w:t>
            </w:r>
          </w:p>
        </w:tc>
        <w:tc>
          <w:tcPr>
            <w:tcW w:w="1134" w:type="dxa"/>
            <w:tcBorders>
              <w:top w:val="single" w:sz="4" w:space="0" w:color="auto"/>
              <w:left w:val="single" w:sz="4" w:space="0" w:color="auto"/>
              <w:bottom w:val="single" w:sz="4" w:space="0" w:color="auto"/>
              <w:right w:val="single" w:sz="4" w:space="0" w:color="auto"/>
            </w:tcBorders>
          </w:tcPr>
          <w:p w14:paraId="5CE4D087" w14:textId="77777777" w:rsidR="00CD72CE" w:rsidRPr="00675D0D" w:rsidRDefault="00CD72CE" w:rsidP="000769BB">
            <w:pPr>
              <w:pStyle w:val="a7"/>
              <w:rPr>
                <w:rFonts w:eastAsiaTheme="minorEastAsia"/>
              </w:rPr>
            </w:pPr>
            <w:r w:rsidRPr="00675D0D">
              <w:rPr>
                <w:rFonts w:eastAsiaTheme="minorEastAsia"/>
              </w:rPr>
              <w:t>1766</w:t>
            </w:r>
          </w:p>
        </w:tc>
        <w:tc>
          <w:tcPr>
            <w:tcW w:w="1134" w:type="dxa"/>
            <w:tcBorders>
              <w:top w:val="single" w:sz="4" w:space="0" w:color="auto"/>
              <w:left w:val="single" w:sz="4" w:space="0" w:color="auto"/>
              <w:bottom w:val="single" w:sz="4" w:space="0" w:color="auto"/>
              <w:right w:val="single" w:sz="4" w:space="0" w:color="auto"/>
            </w:tcBorders>
          </w:tcPr>
          <w:p w14:paraId="5120B3CB" w14:textId="77777777" w:rsidR="00CD72CE" w:rsidRPr="00675D0D" w:rsidRDefault="00CD72CE" w:rsidP="000769BB">
            <w:pPr>
              <w:pStyle w:val="a7"/>
              <w:rPr>
                <w:rFonts w:eastAsiaTheme="minorEastAsia"/>
              </w:rPr>
            </w:pPr>
            <w:r w:rsidRPr="00675D0D">
              <w:rPr>
                <w:rFonts w:eastAsiaTheme="minorEastAsia"/>
              </w:rPr>
              <w:t>723</w:t>
            </w:r>
          </w:p>
        </w:tc>
        <w:tc>
          <w:tcPr>
            <w:tcW w:w="1134" w:type="dxa"/>
            <w:tcBorders>
              <w:top w:val="single" w:sz="4" w:space="0" w:color="auto"/>
              <w:left w:val="single" w:sz="4" w:space="0" w:color="auto"/>
              <w:bottom w:val="single" w:sz="4" w:space="0" w:color="auto"/>
              <w:right w:val="single" w:sz="4" w:space="0" w:color="auto"/>
            </w:tcBorders>
          </w:tcPr>
          <w:p w14:paraId="6E9E4A09" w14:textId="77777777" w:rsidR="00CD72CE" w:rsidRPr="00675D0D" w:rsidRDefault="00CD72CE" w:rsidP="000769BB">
            <w:pPr>
              <w:pStyle w:val="a7"/>
              <w:rPr>
                <w:rFonts w:eastAsiaTheme="minorEastAsia"/>
              </w:rPr>
            </w:pPr>
            <w:r w:rsidRPr="00675D0D">
              <w:rPr>
                <w:rFonts w:eastAsiaTheme="minorEastAsia"/>
              </w:rPr>
              <w:t>798</w:t>
            </w:r>
          </w:p>
        </w:tc>
        <w:tc>
          <w:tcPr>
            <w:tcW w:w="1133" w:type="dxa"/>
            <w:tcBorders>
              <w:top w:val="single" w:sz="4" w:space="0" w:color="auto"/>
              <w:left w:val="single" w:sz="4" w:space="0" w:color="auto"/>
              <w:bottom w:val="single" w:sz="4" w:space="0" w:color="auto"/>
              <w:right w:val="single" w:sz="4" w:space="0" w:color="auto"/>
            </w:tcBorders>
          </w:tcPr>
          <w:p w14:paraId="498B2C90" w14:textId="77777777" w:rsidR="00CD72CE" w:rsidRPr="00675D0D" w:rsidRDefault="00CD72CE" w:rsidP="000769BB">
            <w:pPr>
              <w:pStyle w:val="a7"/>
              <w:rPr>
                <w:rFonts w:eastAsiaTheme="minorEastAsia"/>
              </w:rPr>
            </w:pPr>
            <w:r w:rsidRPr="00675D0D">
              <w:rPr>
                <w:rFonts w:eastAsiaTheme="minorEastAsia"/>
              </w:rPr>
              <w:t>1239</w:t>
            </w:r>
          </w:p>
        </w:tc>
        <w:tc>
          <w:tcPr>
            <w:tcW w:w="1134" w:type="dxa"/>
            <w:tcBorders>
              <w:top w:val="single" w:sz="4" w:space="0" w:color="auto"/>
              <w:left w:val="single" w:sz="4" w:space="0" w:color="auto"/>
              <w:bottom w:val="single" w:sz="4" w:space="0" w:color="auto"/>
              <w:right w:val="single" w:sz="4" w:space="0" w:color="auto"/>
            </w:tcBorders>
          </w:tcPr>
          <w:p w14:paraId="7B395C5D" w14:textId="77777777" w:rsidR="00CD72CE" w:rsidRPr="00675D0D" w:rsidRDefault="00CD72CE" w:rsidP="000769BB">
            <w:pPr>
              <w:pStyle w:val="a7"/>
              <w:rPr>
                <w:rFonts w:eastAsiaTheme="minorEastAsia"/>
              </w:rPr>
            </w:pPr>
            <w:r w:rsidRPr="00675D0D">
              <w:rPr>
                <w:rFonts w:eastAsiaTheme="minorEastAsia"/>
              </w:rPr>
              <w:t>-140</w:t>
            </w:r>
          </w:p>
        </w:tc>
        <w:tc>
          <w:tcPr>
            <w:tcW w:w="1134" w:type="dxa"/>
            <w:tcBorders>
              <w:top w:val="single" w:sz="4" w:space="0" w:color="auto"/>
              <w:left w:val="single" w:sz="4" w:space="0" w:color="auto"/>
              <w:bottom w:val="single" w:sz="4" w:space="0" w:color="auto"/>
            </w:tcBorders>
          </w:tcPr>
          <w:p w14:paraId="629943A2" w14:textId="77777777" w:rsidR="00CD72CE" w:rsidRPr="00675D0D" w:rsidRDefault="00CD72CE" w:rsidP="000769BB">
            <w:pPr>
              <w:pStyle w:val="a7"/>
              <w:rPr>
                <w:rFonts w:eastAsiaTheme="minorEastAsia"/>
              </w:rPr>
            </w:pPr>
            <w:r w:rsidRPr="00675D0D">
              <w:rPr>
                <w:rFonts w:eastAsiaTheme="minorEastAsia"/>
              </w:rPr>
              <w:t>30</w:t>
            </w:r>
          </w:p>
        </w:tc>
        <w:tc>
          <w:tcPr>
            <w:tcW w:w="992" w:type="dxa"/>
            <w:gridSpan w:val="2"/>
            <w:tcBorders>
              <w:top w:val="single" w:sz="4" w:space="0" w:color="auto"/>
              <w:left w:val="single" w:sz="4" w:space="0" w:color="auto"/>
              <w:bottom w:val="single" w:sz="4" w:space="0" w:color="auto"/>
            </w:tcBorders>
          </w:tcPr>
          <w:p w14:paraId="2CC494C4" w14:textId="77777777" w:rsidR="00CD72CE" w:rsidRPr="00675D0D" w:rsidRDefault="00CD72CE" w:rsidP="000769BB">
            <w:pPr>
              <w:pStyle w:val="a7"/>
              <w:rPr>
                <w:rFonts w:eastAsiaTheme="minorEastAsia"/>
              </w:rPr>
            </w:pPr>
          </w:p>
        </w:tc>
      </w:tr>
      <w:tr w:rsidR="00675D0D" w:rsidRPr="00675D0D" w14:paraId="44297208" w14:textId="77777777" w:rsidTr="00CD72CE">
        <w:trPr>
          <w:gridAfter w:val="1"/>
          <w:wAfter w:w="26" w:type="dxa"/>
        </w:trPr>
        <w:tc>
          <w:tcPr>
            <w:tcW w:w="1276" w:type="dxa"/>
            <w:tcBorders>
              <w:top w:val="single" w:sz="4" w:space="0" w:color="auto"/>
              <w:bottom w:val="single" w:sz="4" w:space="0" w:color="auto"/>
              <w:right w:val="single" w:sz="4" w:space="0" w:color="auto"/>
            </w:tcBorders>
          </w:tcPr>
          <w:p w14:paraId="6D3BB16C" w14:textId="77777777" w:rsidR="00CD72CE" w:rsidRPr="00675D0D" w:rsidRDefault="00CD72CE" w:rsidP="000769BB">
            <w:pPr>
              <w:pStyle w:val="a7"/>
              <w:rPr>
                <w:rFonts w:eastAsiaTheme="minorEastAsia"/>
              </w:rPr>
            </w:pPr>
            <w:r w:rsidRPr="00675D0D">
              <w:rPr>
                <w:rFonts w:eastAsiaTheme="minorEastAsia"/>
              </w:rPr>
              <w:t>Естественный прирост</w:t>
            </w:r>
          </w:p>
        </w:tc>
        <w:tc>
          <w:tcPr>
            <w:tcW w:w="1276" w:type="dxa"/>
            <w:tcBorders>
              <w:top w:val="single" w:sz="4" w:space="0" w:color="auto"/>
              <w:left w:val="single" w:sz="4" w:space="0" w:color="auto"/>
              <w:bottom w:val="single" w:sz="4" w:space="0" w:color="auto"/>
              <w:right w:val="single" w:sz="4" w:space="0" w:color="auto"/>
            </w:tcBorders>
          </w:tcPr>
          <w:p w14:paraId="261268BC" w14:textId="77777777" w:rsidR="00CD72CE" w:rsidRPr="00675D0D" w:rsidRDefault="00CD72CE" w:rsidP="000769BB">
            <w:pPr>
              <w:pStyle w:val="a7"/>
              <w:rPr>
                <w:rFonts w:eastAsiaTheme="minorEastAsia"/>
              </w:rPr>
            </w:pPr>
            <w:r w:rsidRPr="00675D0D">
              <w:rPr>
                <w:rFonts w:eastAsiaTheme="minorEastAsia"/>
              </w:rPr>
              <w:t>чел.</w:t>
            </w:r>
          </w:p>
        </w:tc>
        <w:tc>
          <w:tcPr>
            <w:tcW w:w="1134" w:type="dxa"/>
            <w:tcBorders>
              <w:top w:val="single" w:sz="4" w:space="0" w:color="auto"/>
              <w:left w:val="single" w:sz="4" w:space="0" w:color="auto"/>
              <w:bottom w:val="single" w:sz="4" w:space="0" w:color="auto"/>
              <w:right w:val="single" w:sz="4" w:space="0" w:color="auto"/>
            </w:tcBorders>
          </w:tcPr>
          <w:p w14:paraId="2B48A860" w14:textId="77777777" w:rsidR="00CD72CE" w:rsidRPr="00675D0D" w:rsidRDefault="00CD72CE" w:rsidP="000769BB">
            <w:pPr>
              <w:pStyle w:val="a7"/>
              <w:rPr>
                <w:rFonts w:eastAsiaTheme="minorEastAsia"/>
              </w:rPr>
            </w:pPr>
            <w:r w:rsidRPr="00675D0D">
              <w:rPr>
                <w:rFonts w:eastAsiaTheme="minorEastAsia"/>
              </w:rPr>
              <w:t>-23</w:t>
            </w:r>
          </w:p>
        </w:tc>
        <w:tc>
          <w:tcPr>
            <w:tcW w:w="1134" w:type="dxa"/>
            <w:tcBorders>
              <w:top w:val="single" w:sz="4" w:space="0" w:color="auto"/>
              <w:left w:val="single" w:sz="4" w:space="0" w:color="auto"/>
              <w:bottom w:val="single" w:sz="4" w:space="0" w:color="auto"/>
              <w:right w:val="single" w:sz="4" w:space="0" w:color="auto"/>
            </w:tcBorders>
          </w:tcPr>
          <w:p w14:paraId="1D702792" w14:textId="77777777" w:rsidR="00CD72CE" w:rsidRPr="00675D0D" w:rsidRDefault="00CD72CE" w:rsidP="000769BB">
            <w:pPr>
              <w:pStyle w:val="a7"/>
              <w:rPr>
                <w:rFonts w:eastAsiaTheme="minorEastAsia"/>
              </w:rPr>
            </w:pPr>
            <w:r w:rsidRPr="00675D0D">
              <w:rPr>
                <w:rFonts w:eastAsiaTheme="minorEastAsia"/>
              </w:rPr>
              <w:t>369</w:t>
            </w:r>
          </w:p>
        </w:tc>
        <w:tc>
          <w:tcPr>
            <w:tcW w:w="1134" w:type="dxa"/>
            <w:tcBorders>
              <w:top w:val="single" w:sz="4" w:space="0" w:color="auto"/>
              <w:left w:val="single" w:sz="4" w:space="0" w:color="auto"/>
              <w:bottom w:val="single" w:sz="4" w:space="0" w:color="auto"/>
              <w:right w:val="single" w:sz="4" w:space="0" w:color="auto"/>
            </w:tcBorders>
          </w:tcPr>
          <w:p w14:paraId="72AAC475" w14:textId="77777777" w:rsidR="00CD72CE" w:rsidRPr="00675D0D" w:rsidRDefault="00CD72CE" w:rsidP="000769BB">
            <w:pPr>
              <w:pStyle w:val="a7"/>
              <w:rPr>
                <w:rFonts w:eastAsiaTheme="minorEastAsia"/>
              </w:rPr>
            </w:pPr>
            <w:r w:rsidRPr="00675D0D">
              <w:rPr>
                <w:rFonts w:eastAsiaTheme="minorEastAsia"/>
              </w:rPr>
              <w:t>222</w:t>
            </w:r>
          </w:p>
        </w:tc>
        <w:tc>
          <w:tcPr>
            <w:tcW w:w="1133" w:type="dxa"/>
            <w:tcBorders>
              <w:top w:val="single" w:sz="4" w:space="0" w:color="auto"/>
              <w:left w:val="single" w:sz="4" w:space="0" w:color="auto"/>
              <w:bottom w:val="single" w:sz="4" w:space="0" w:color="auto"/>
              <w:right w:val="single" w:sz="4" w:space="0" w:color="auto"/>
            </w:tcBorders>
          </w:tcPr>
          <w:p w14:paraId="1C3FB418" w14:textId="77777777" w:rsidR="00CD72CE" w:rsidRPr="00675D0D" w:rsidRDefault="00CD72CE" w:rsidP="000769BB">
            <w:pPr>
              <w:pStyle w:val="a7"/>
              <w:rPr>
                <w:rFonts w:eastAsiaTheme="minorEastAsia"/>
              </w:rPr>
            </w:pPr>
            <w:r w:rsidRPr="00675D0D">
              <w:rPr>
                <w:rFonts w:eastAsiaTheme="minorEastAsia"/>
              </w:rPr>
              <w:t>110</w:t>
            </w:r>
          </w:p>
        </w:tc>
        <w:tc>
          <w:tcPr>
            <w:tcW w:w="1134" w:type="dxa"/>
            <w:tcBorders>
              <w:top w:val="single" w:sz="4" w:space="0" w:color="auto"/>
              <w:left w:val="single" w:sz="4" w:space="0" w:color="auto"/>
              <w:bottom w:val="single" w:sz="4" w:space="0" w:color="auto"/>
              <w:right w:val="single" w:sz="4" w:space="0" w:color="auto"/>
            </w:tcBorders>
          </w:tcPr>
          <w:p w14:paraId="52ECAC4C" w14:textId="77777777" w:rsidR="00CD72CE" w:rsidRPr="00675D0D" w:rsidRDefault="00CD72CE" w:rsidP="000769BB">
            <w:pPr>
              <w:pStyle w:val="a7"/>
              <w:rPr>
                <w:rFonts w:eastAsiaTheme="minorEastAsia"/>
              </w:rPr>
            </w:pPr>
            <w:r w:rsidRPr="00675D0D">
              <w:rPr>
                <w:rFonts w:eastAsiaTheme="minorEastAsia"/>
              </w:rPr>
              <w:t>569</w:t>
            </w:r>
          </w:p>
        </w:tc>
        <w:tc>
          <w:tcPr>
            <w:tcW w:w="1134" w:type="dxa"/>
            <w:tcBorders>
              <w:top w:val="single" w:sz="4" w:space="0" w:color="auto"/>
              <w:left w:val="single" w:sz="4" w:space="0" w:color="auto"/>
              <w:bottom w:val="single" w:sz="4" w:space="0" w:color="auto"/>
            </w:tcBorders>
          </w:tcPr>
          <w:p w14:paraId="5C9AC68F" w14:textId="77777777" w:rsidR="00CD72CE" w:rsidRPr="00675D0D" w:rsidRDefault="00CD72CE" w:rsidP="000769BB">
            <w:pPr>
              <w:pStyle w:val="a7"/>
              <w:rPr>
                <w:rFonts w:eastAsiaTheme="minorEastAsia"/>
              </w:rPr>
            </w:pPr>
            <w:r w:rsidRPr="00675D0D">
              <w:rPr>
                <w:rFonts w:eastAsiaTheme="minorEastAsia"/>
              </w:rPr>
              <w:t>290</w:t>
            </w:r>
          </w:p>
        </w:tc>
        <w:tc>
          <w:tcPr>
            <w:tcW w:w="992" w:type="dxa"/>
            <w:gridSpan w:val="2"/>
            <w:tcBorders>
              <w:top w:val="single" w:sz="4" w:space="0" w:color="auto"/>
              <w:left w:val="single" w:sz="4" w:space="0" w:color="auto"/>
              <w:bottom w:val="single" w:sz="4" w:space="0" w:color="auto"/>
            </w:tcBorders>
          </w:tcPr>
          <w:p w14:paraId="38C04BD1" w14:textId="77777777" w:rsidR="00CD72CE" w:rsidRPr="00675D0D" w:rsidRDefault="00CD72CE" w:rsidP="000769BB">
            <w:pPr>
              <w:pStyle w:val="a7"/>
              <w:rPr>
                <w:rFonts w:eastAsiaTheme="minorEastAsia"/>
              </w:rPr>
            </w:pPr>
            <w:r w:rsidRPr="00675D0D">
              <w:rPr>
                <w:rFonts w:eastAsiaTheme="minorEastAsia"/>
              </w:rPr>
              <w:t>-3700</w:t>
            </w:r>
          </w:p>
        </w:tc>
      </w:tr>
      <w:tr w:rsidR="00675D0D" w:rsidRPr="00675D0D" w14:paraId="2637958C" w14:textId="77777777" w:rsidTr="00342115">
        <w:trPr>
          <w:gridAfter w:val="1"/>
          <w:wAfter w:w="26" w:type="dxa"/>
        </w:trPr>
        <w:tc>
          <w:tcPr>
            <w:tcW w:w="10347" w:type="dxa"/>
            <w:gridSpan w:val="10"/>
            <w:tcBorders>
              <w:top w:val="single" w:sz="4" w:space="0" w:color="auto"/>
              <w:bottom w:val="single" w:sz="4" w:space="0" w:color="auto"/>
            </w:tcBorders>
          </w:tcPr>
          <w:p w14:paraId="78C6B02A" w14:textId="77777777" w:rsidR="00F25D26" w:rsidRPr="00675D0D" w:rsidRDefault="00F25D26" w:rsidP="00F25D26">
            <w:pPr>
              <w:ind w:firstLine="0"/>
              <w:rPr>
                <w:b/>
                <w:bCs/>
              </w:rPr>
            </w:pPr>
            <w:r w:rsidRPr="00675D0D">
              <w:rPr>
                <w:rStyle w:val="a4"/>
                <w:bCs/>
                <w:color w:val="auto"/>
              </w:rPr>
              <w:t>Примечание:</w:t>
            </w:r>
          </w:p>
          <w:p w14:paraId="56B2D8E4" w14:textId="1D1220E0" w:rsidR="00F25D26" w:rsidRPr="00675D0D" w:rsidRDefault="00F25D26" w:rsidP="00F25D26">
            <w:pPr>
              <w:ind w:firstLine="708"/>
            </w:pPr>
            <w:r w:rsidRPr="00675D0D">
              <w:t>Показатели численности населения (в том числе миграционного и естественного прироста) города Череповца получены с официального сайта территориального органа Федеральной службы государственной статистики по Вологодской области (http://vologdastat.gks.ru, раздел: Официальная статистика / Базы данных / База данных показателей муниципальных образований / Население).</w:t>
            </w:r>
          </w:p>
        </w:tc>
      </w:tr>
      <w:bookmarkEnd w:id="242"/>
    </w:tbl>
    <w:p w14:paraId="10BD386F" w14:textId="77777777" w:rsidR="00697D23" w:rsidRPr="00675D0D" w:rsidRDefault="00697D23" w:rsidP="00697D23">
      <w:pPr>
        <w:ind w:firstLine="0"/>
        <w:jc w:val="left"/>
        <w:sectPr w:rsidR="00697D23" w:rsidRPr="00675D0D" w:rsidSect="00D97695">
          <w:headerReference w:type="default" r:id="rId162"/>
          <w:footerReference w:type="default" r:id="rId163"/>
          <w:pgSz w:w="11905" w:h="16837"/>
          <w:pgMar w:top="1440" w:right="800" w:bottom="1440" w:left="800" w:header="720" w:footer="720" w:gutter="0"/>
          <w:cols w:space="720"/>
          <w:noEndnote/>
          <w:docGrid w:linePitch="326"/>
        </w:sectPr>
      </w:pPr>
    </w:p>
    <w:p w14:paraId="5508CBB4" w14:textId="77777777" w:rsidR="00CD72CE" w:rsidRPr="00675D0D" w:rsidRDefault="00CD72CE" w:rsidP="00CD72CE">
      <w:r w:rsidRPr="00675D0D">
        <w:lastRenderedPageBreak/>
        <w:t>Численность населения города Череповца на 01.01.2020 составила 314 834 человек. По сравнению с 2016 годом убыль населения составила (318536-314834) 3702 человека.</w:t>
      </w:r>
    </w:p>
    <w:p w14:paraId="4D7B8BDC" w14:textId="77777777" w:rsidR="00CD72CE" w:rsidRPr="00675D0D" w:rsidRDefault="00CD72CE" w:rsidP="00CD72CE">
      <w:r w:rsidRPr="00675D0D">
        <w:t>Прогноз перспективной численности населения основывается на тенденциях демографического развития с учетом принятых на государственном и муниципальном уровнях решений, влияющих на рост показателей рождаемости и снижение уровня смертности.</w:t>
      </w:r>
    </w:p>
    <w:p w14:paraId="17B15E1A" w14:textId="77777777" w:rsidR="00CD72CE" w:rsidRPr="00675D0D" w:rsidRDefault="00CD72CE" w:rsidP="00CD72CE">
      <w:r w:rsidRPr="00675D0D">
        <w:t>Принимая во внимание комплекс программ, направленных на укрепление института семьи, пропаганду семейных ценностей, воспитание полноценной личности, которые разработаны и реализуются мэрией Череповца, перспективное развитие существующих и новых отраслей промышленности, а также туризма и отраслей обслуживания на территории городского округа, проектная численность населения на первую очередь (2025 год) и расчетный срок (2035 год) принимается по оптимистичному варианту на основе фактической статистической численности населения на 01.01.2020 с учетом динамики роста численности населения за счет улучшения демографической ситуации (в рамках проводимой демографической политики на федеральном и региональном уровнях) и за счет проведения эффективной миграционной политики (в части стимулирования трудовой миграции).</w:t>
      </w:r>
    </w:p>
    <w:p w14:paraId="5B0F3AB1" w14:textId="184E34D5" w:rsidR="00CD72CE" w:rsidRPr="00675D0D" w:rsidRDefault="00CD72CE" w:rsidP="00CD72CE">
      <w:pPr>
        <w:ind w:firstLine="708"/>
      </w:pPr>
      <w:r w:rsidRPr="00675D0D">
        <w:t xml:space="preserve">Для расчета удельных показателей, приведенных в нормативах, численность населения в соответствии с Генеральным планом </w:t>
      </w:r>
      <w:r w:rsidR="00C551DF" w:rsidRPr="00675D0D">
        <w:t xml:space="preserve">города Череповца </w:t>
      </w:r>
      <w:r w:rsidRPr="00675D0D">
        <w:t>принята:</w:t>
      </w:r>
    </w:p>
    <w:p w14:paraId="724B737C" w14:textId="2E2E4DCC" w:rsidR="00CD72CE" w:rsidRPr="00675D0D" w:rsidRDefault="00CD72CE" w:rsidP="00CD72CE">
      <w:r w:rsidRPr="00675D0D">
        <w:t xml:space="preserve">на </w:t>
      </w:r>
      <w:r w:rsidR="00F25D26" w:rsidRPr="00675D0D">
        <w:t>2020 год</w:t>
      </w:r>
      <w:r w:rsidRPr="00675D0D">
        <w:t xml:space="preserve"> - 314,8 тыс. чел.,</w:t>
      </w:r>
    </w:p>
    <w:p w14:paraId="539A5E6C" w14:textId="58A05F3B" w:rsidR="00CD72CE" w:rsidRPr="00675D0D" w:rsidRDefault="00CD72CE" w:rsidP="00CD72CE">
      <w:r w:rsidRPr="00675D0D">
        <w:t>на 2030 год - 324,0 тыс. чел.,</w:t>
      </w:r>
    </w:p>
    <w:p w14:paraId="01DC39F5" w14:textId="77777777" w:rsidR="00CD72CE" w:rsidRPr="00675D0D" w:rsidRDefault="00CD72CE" w:rsidP="00CD72CE">
      <w:r w:rsidRPr="00675D0D">
        <w:t>На момент корректировки генерального плана или подготовки документации по планировке территории при фактической численности населения, отличной от проектной, расчет осуществляется по фактически достигнутой численности населения.</w:t>
      </w:r>
    </w:p>
    <w:p w14:paraId="78A81EBA" w14:textId="77777777" w:rsidR="00CD72CE" w:rsidRPr="00675D0D" w:rsidRDefault="00CD72CE" w:rsidP="00CD72CE">
      <w:r w:rsidRPr="00675D0D">
        <w:t>Плотность населения города Череповца по состоянию на 01.01.2020 составляет 2 405,33 чел./км</w:t>
      </w:r>
      <w:r w:rsidRPr="00675D0D">
        <w:rPr>
          <w:vertAlign w:val="superscript"/>
        </w:rPr>
        <w:t>2</w:t>
      </w:r>
      <w:r w:rsidRPr="00675D0D">
        <w:t>. (314834:130,89 кв. км)</w:t>
      </w:r>
    </w:p>
    <w:p w14:paraId="4D692649" w14:textId="5E8FE45D" w:rsidR="00CD72CE" w:rsidRPr="00675D0D" w:rsidRDefault="00CD72CE" w:rsidP="00CD72CE">
      <w:r w:rsidRPr="00675D0D">
        <w:t xml:space="preserve">Учитывая характеристику муниципального образования "Город Череповец", природно-климатические условия, демографический потенциал, роль в системе расселения в сфере обслуживания (полифункционального центра, в том числе регионального (областного), межрайонного, общегородского) и локальных центров на территории жилых районов, кварталов (микрорайонов) городского округа), историко-культурный потенциал города, </w:t>
      </w:r>
      <w:hyperlink r:id="rId164" w:history="1">
        <w:r w:rsidRPr="00675D0D">
          <w:t>Стратегию</w:t>
        </w:r>
      </w:hyperlink>
      <w:r w:rsidRPr="00675D0D">
        <w:t xml:space="preserve"> развития города Череповца до 2022 года "Череповец-город возможностей" и другие ведомственные муниципальные стратегии и программы по различным направлениям, в Нормативах градостроительного проектирования муниципального образования "Город Череповец" приведены и обоснованы расчетные показатели с учетом вышеперечисленных факторов.</w:t>
      </w:r>
    </w:p>
    <w:p w14:paraId="3EE05805" w14:textId="4DF04B4A" w:rsidR="00697D23" w:rsidRPr="00675D0D" w:rsidRDefault="00697D23" w:rsidP="00CD72CE">
      <w:pPr>
        <w:pStyle w:val="1"/>
        <w:spacing w:before="0" w:after="0"/>
        <w:ind w:firstLine="708"/>
        <w:jc w:val="both"/>
        <w:rPr>
          <w:color w:val="auto"/>
        </w:rPr>
      </w:pPr>
      <w:bookmarkStart w:id="243" w:name="sub_755"/>
      <w:r w:rsidRPr="00675D0D">
        <w:rPr>
          <w:color w:val="auto"/>
        </w:rPr>
        <w:t xml:space="preserve">3. Анализ Стратегии </w:t>
      </w:r>
      <w:r w:rsidR="00C551DF" w:rsidRPr="00675D0D">
        <w:rPr>
          <w:color w:val="auto"/>
        </w:rPr>
        <w:t xml:space="preserve">социально-экономического </w:t>
      </w:r>
      <w:r w:rsidRPr="00675D0D">
        <w:rPr>
          <w:color w:val="auto"/>
        </w:rPr>
        <w:t>развития города Череповца до 2022 года "Череповец - город возможностей" и муниципальных программ по различным направлениям в целях выявления показателей, которые необходимо учитывать в нормативах градостроительного проектирования муниципального образования "Город Череповец"</w:t>
      </w:r>
      <w:bookmarkEnd w:id="243"/>
    </w:p>
    <w:p w14:paraId="0E976F8B" w14:textId="2817DC6E" w:rsidR="003112C6" w:rsidRPr="00675D0D" w:rsidRDefault="00697D23" w:rsidP="00CD72CE">
      <w:r w:rsidRPr="00675D0D">
        <w:t xml:space="preserve">Элементом системы муниципального планирования является </w:t>
      </w:r>
      <w:hyperlink r:id="rId165" w:history="1">
        <w:r w:rsidRPr="00675D0D">
          <w:t>Стратегия</w:t>
        </w:r>
      </w:hyperlink>
      <w:r w:rsidRPr="00675D0D">
        <w:t xml:space="preserve"> </w:t>
      </w:r>
      <w:r w:rsidR="00C551DF" w:rsidRPr="00675D0D">
        <w:t xml:space="preserve">социально-экономического </w:t>
      </w:r>
      <w:r w:rsidRPr="00675D0D">
        <w:t xml:space="preserve">развития города Череповца до 2022 года «Череповец-город возможностей» (далее - Стратегия), утвержденная </w:t>
      </w:r>
      <w:hyperlink r:id="rId166" w:history="1">
        <w:r w:rsidRPr="00675D0D">
          <w:t>решением</w:t>
        </w:r>
      </w:hyperlink>
      <w:r w:rsidRPr="00675D0D">
        <w:t xml:space="preserve"> Череповецкой городской Думы от 06.12.2016 </w:t>
      </w:r>
      <w:r w:rsidR="00463A0C" w:rsidRPr="00675D0D">
        <w:t>№</w:t>
      </w:r>
      <w:r w:rsidRPr="00675D0D">
        <w:t> </w:t>
      </w:r>
      <w:r w:rsidR="00463A0C" w:rsidRPr="00675D0D">
        <w:t xml:space="preserve"> </w:t>
      </w:r>
      <w:r w:rsidRPr="00675D0D">
        <w:t>242. Этот ключевой документ стратегического управления - важный шаг в определении места города Череповца в современном динамично меняющемся мире, который позволит городу самоопределиться, наметить путь развития, учитывающий культурно-историческое наследие и требования нового тысячелетия. Стратегия содержит научно обоснованную систему целей и задач долгосрочного социально-экономического развития муниципального образования "Город Череповец", направленных на</w:t>
      </w:r>
      <w:r w:rsidR="00BF7681" w:rsidRPr="00675D0D">
        <w:t xml:space="preserve"> </w:t>
      </w:r>
      <w:r w:rsidRPr="00675D0D">
        <w:t>повышение уровня благосостояния и качества жизни населения на территории городского округа.</w:t>
      </w:r>
    </w:p>
    <w:p w14:paraId="3F9D7E19" w14:textId="43E6F6D0" w:rsidR="00697D23" w:rsidRPr="00675D0D" w:rsidRDefault="00697D23" w:rsidP="00CD72CE">
      <w:r w:rsidRPr="00675D0D">
        <w:t xml:space="preserve"> Стратегическая цель развития города до 2022 года: Череповец - благополучный, экономически развитый город.</w:t>
      </w:r>
    </w:p>
    <w:p w14:paraId="17FB6D76" w14:textId="77777777" w:rsidR="00697D23" w:rsidRPr="00675D0D" w:rsidRDefault="00697D23" w:rsidP="00697D23">
      <w:r w:rsidRPr="00675D0D">
        <w:t xml:space="preserve">Кроме </w:t>
      </w:r>
      <w:hyperlink r:id="rId167" w:history="1">
        <w:r w:rsidRPr="00675D0D">
          <w:t>Стратегии</w:t>
        </w:r>
      </w:hyperlink>
      <w:r w:rsidRPr="00675D0D">
        <w:t xml:space="preserve"> в городском округе был разработан ряд программных документов, в том </w:t>
      </w:r>
      <w:r w:rsidRPr="00675D0D">
        <w:lastRenderedPageBreak/>
        <w:t>числе комплекс муниципальных программ подразделений мэрии города Череповца, охватывающий все сферы жизнедеятельности городского округа (социально-экономическое развитие, обеспечение населения жильем, ликвидация аварийного жилья, обеспечение организациями дошкольного и школьного образования, укрепление материально-технической базы учреждений социальной сферы, развитие промышленности, жилищно-коммунального комплекса, развитие инженерной и транспортной инфраструктур, решение экологических проблем, безопасности жизнедеятельности населения и другие), в том числе:</w:t>
      </w:r>
    </w:p>
    <w:p w14:paraId="23A2FC52" w14:textId="76776370" w:rsidR="00697D23" w:rsidRPr="00675D0D" w:rsidRDefault="00982BAD" w:rsidP="00697D23">
      <w:hyperlink r:id="rId168" w:history="1">
        <w:r w:rsidR="00C266E8" w:rsidRPr="00675D0D">
          <w:t>«</w:t>
        </w:r>
        <w:r w:rsidR="00697D23" w:rsidRPr="00675D0D">
          <w:t>Развитие образования" на 20</w:t>
        </w:r>
        <w:r w:rsidR="00C266E8" w:rsidRPr="00675D0D">
          <w:t>22</w:t>
        </w:r>
        <w:r w:rsidR="00697D23" w:rsidRPr="00675D0D">
          <w:t> - 202</w:t>
        </w:r>
        <w:r w:rsidR="00C266E8" w:rsidRPr="00675D0D">
          <w:t>4</w:t>
        </w:r>
        <w:r w:rsidR="00697D23" w:rsidRPr="00675D0D">
          <w:t> годы</w:t>
        </w:r>
      </w:hyperlink>
      <w:r w:rsidR="00697D23" w:rsidRPr="00675D0D">
        <w:t>;</w:t>
      </w:r>
    </w:p>
    <w:p w14:paraId="3EB68EF6" w14:textId="3866BCDD" w:rsidR="00697D23" w:rsidRPr="00675D0D" w:rsidRDefault="00982BAD" w:rsidP="00697D23">
      <w:hyperlink r:id="rId169" w:history="1">
        <w:r w:rsidR="00C266E8" w:rsidRPr="00675D0D">
          <w:t>«Р</w:t>
        </w:r>
        <w:r w:rsidR="00697D23" w:rsidRPr="00675D0D">
          <w:t>азвити</w:t>
        </w:r>
        <w:r w:rsidR="00C266E8" w:rsidRPr="00675D0D">
          <w:t>е</w:t>
        </w:r>
        <w:r w:rsidR="00697D23" w:rsidRPr="00675D0D">
          <w:t xml:space="preserve"> физической культуры и спорта в городе Череповце</w:t>
        </w:r>
        <w:r w:rsidR="00C266E8" w:rsidRPr="00675D0D">
          <w:t>»</w:t>
        </w:r>
        <w:r w:rsidR="00697D23" w:rsidRPr="00675D0D">
          <w:t xml:space="preserve"> на 2022</w:t>
        </w:r>
        <w:r w:rsidR="00C266E8" w:rsidRPr="00675D0D">
          <w:t xml:space="preserve"> -202</w:t>
        </w:r>
        <w:r w:rsidR="00C551DF" w:rsidRPr="00675D0D">
          <w:t>4</w:t>
        </w:r>
        <w:r w:rsidR="00C266E8" w:rsidRPr="00675D0D">
          <w:t xml:space="preserve"> годы</w:t>
        </w:r>
      </w:hyperlink>
      <w:r w:rsidR="00697D23" w:rsidRPr="00675D0D">
        <w:t>;</w:t>
      </w:r>
    </w:p>
    <w:p w14:paraId="7C973D8B" w14:textId="2E55E941" w:rsidR="00697D23" w:rsidRPr="00675D0D" w:rsidRDefault="00982BAD" w:rsidP="00697D23">
      <w:hyperlink r:id="rId170" w:history="1">
        <w:r w:rsidR="00C266E8" w:rsidRPr="00675D0D">
          <w:t>«</w:t>
        </w:r>
        <w:r w:rsidR="00697D23" w:rsidRPr="00675D0D">
          <w:t>Социальная поддержка граждан</w:t>
        </w:r>
        <w:r w:rsidR="00C266E8" w:rsidRPr="00675D0D">
          <w:t>»</w:t>
        </w:r>
        <w:r w:rsidR="00697D23" w:rsidRPr="00675D0D">
          <w:t xml:space="preserve"> на 20</w:t>
        </w:r>
        <w:r w:rsidR="00C266E8" w:rsidRPr="00675D0D">
          <w:t>22</w:t>
        </w:r>
        <w:r w:rsidR="00697D23" w:rsidRPr="00675D0D">
          <w:t> - 20</w:t>
        </w:r>
        <w:r w:rsidR="00C266E8" w:rsidRPr="00675D0D">
          <w:t>24</w:t>
        </w:r>
        <w:r w:rsidR="00697D23" w:rsidRPr="00675D0D">
          <w:t> годы</w:t>
        </w:r>
      </w:hyperlink>
      <w:r w:rsidR="00697D23" w:rsidRPr="00675D0D">
        <w:t>;</w:t>
      </w:r>
    </w:p>
    <w:p w14:paraId="5120F6F4" w14:textId="47654D9F" w:rsidR="00697D23" w:rsidRPr="00675D0D" w:rsidRDefault="00982BAD" w:rsidP="00697D23">
      <w:hyperlink r:id="rId171" w:history="1">
        <w:r w:rsidR="00C266E8" w:rsidRPr="00675D0D">
          <w:t>«</w:t>
        </w:r>
        <w:r w:rsidR="00697D23" w:rsidRPr="00675D0D">
          <w:t xml:space="preserve">Развитие культуры и </w:t>
        </w:r>
        <w:r w:rsidR="00C266E8" w:rsidRPr="00675D0D">
          <w:t>искусства</w:t>
        </w:r>
        <w:r w:rsidR="00697D23" w:rsidRPr="00675D0D">
          <w:t xml:space="preserve"> в городе Череповце</w:t>
        </w:r>
        <w:r w:rsidR="00C266E8" w:rsidRPr="00675D0D">
          <w:t>»</w:t>
        </w:r>
        <w:r w:rsidR="00697D23" w:rsidRPr="00675D0D">
          <w:t xml:space="preserve"> на 20</w:t>
        </w:r>
        <w:r w:rsidR="00C266E8" w:rsidRPr="00675D0D">
          <w:t>22</w:t>
        </w:r>
        <w:r w:rsidR="00697D23" w:rsidRPr="00675D0D">
          <w:t> - 202</w:t>
        </w:r>
        <w:r w:rsidR="00C266E8" w:rsidRPr="00675D0D">
          <w:t>7</w:t>
        </w:r>
        <w:r w:rsidR="00697D23" w:rsidRPr="00675D0D">
          <w:t>годы</w:t>
        </w:r>
      </w:hyperlink>
      <w:r w:rsidR="00C266E8" w:rsidRPr="00675D0D">
        <w:t>»</w:t>
      </w:r>
      <w:r w:rsidR="00697D23" w:rsidRPr="00675D0D">
        <w:t>;</w:t>
      </w:r>
    </w:p>
    <w:p w14:paraId="78AED969" w14:textId="7D413CAC" w:rsidR="00697D23" w:rsidRPr="00675D0D" w:rsidRDefault="00982BAD" w:rsidP="00697D23">
      <w:hyperlink r:id="rId172" w:history="1">
        <w:r w:rsidR="00C266E8" w:rsidRPr="00675D0D">
          <w:t>«</w:t>
        </w:r>
        <w:r w:rsidR="00697D23" w:rsidRPr="00675D0D">
          <w:t>Содействие развитию институтов гражданского общества и информационной открытости органов местного самоуправления в городе Череповце</w:t>
        </w:r>
        <w:r w:rsidR="00C266E8" w:rsidRPr="00675D0D">
          <w:t>»</w:t>
        </w:r>
        <w:r w:rsidR="00697D23" w:rsidRPr="00675D0D">
          <w:t xml:space="preserve"> на 20</w:t>
        </w:r>
        <w:r w:rsidR="00C266E8" w:rsidRPr="00675D0D">
          <w:t>22</w:t>
        </w:r>
        <w:r w:rsidR="00697D23" w:rsidRPr="00675D0D">
          <w:t> - 20</w:t>
        </w:r>
        <w:r w:rsidR="00C266E8" w:rsidRPr="00675D0D">
          <w:t>24</w:t>
        </w:r>
        <w:r w:rsidR="00697D23" w:rsidRPr="00675D0D">
          <w:t> годы</w:t>
        </w:r>
      </w:hyperlink>
      <w:r w:rsidR="00C266E8" w:rsidRPr="00675D0D">
        <w:t>»</w:t>
      </w:r>
      <w:r w:rsidR="00697D23" w:rsidRPr="00675D0D">
        <w:t>;</w:t>
      </w:r>
    </w:p>
    <w:p w14:paraId="66D78B20" w14:textId="54FE53A8" w:rsidR="00697D23" w:rsidRPr="00675D0D" w:rsidRDefault="00982BAD" w:rsidP="00697D23">
      <w:hyperlink r:id="rId173" w:history="1">
        <w:r w:rsidR="00C266E8" w:rsidRPr="00675D0D">
          <w:t>«</w:t>
        </w:r>
        <w:r w:rsidR="00697D23" w:rsidRPr="00675D0D">
          <w:t>Развитие молодежной политики</w:t>
        </w:r>
        <w:r w:rsidR="00534065" w:rsidRPr="00675D0D">
          <w:t>»</w:t>
        </w:r>
        <w:r w:rsidR="00697D23" w:rsidRPr="00675D0D">
          <w:t xml:space="preserve"> на 20</w:t>
        </w:r>
        <w:r w:rsidR="00C266E8" w:rsidRPr="00675D0D">
          <w:t>22</w:t>
        </w:r>
        <w:r w:rsidR="00697D23" w:rsidRPr="00675D0D">
          <w:t> - 20</w:t>
        </w:r>
        <w:r w:rsidR="00C266E8" w:rsidRPr="00675D0D">
          <w:t>24</w:t>
        </w:r>
        <w:r w:rsidR="00697D23" w:rsidRPr="00675D0D">
          <w:t> годы</w:t>
        </w:r>
      </w:hyperlink>
      <w:r w:rsidR="00697D23" w:rsidRPr="00675D0D">
        <w:t>;</w:t>
      </w:r>
    </w:p>
    <w:p w14:paraId="76013FBC" w14:textId="0B0B2E47" w:rsidR="00697D23" w:rsidRPr="00675D0D" w:rsidRDefault="00982BAD" w:rsidP="00697D23">
      <w:hyperlink r:id="rId174" w:history="1">
        <w:r w:rsidR="00C266E8" w:rsidRPr="00675D0D">
          <w:t>«</w:t>
        </w:r>
        <w:r w:rsidR="00697D23" w:rsidRPr="00675D0D">
          <w:t>Совершенствование муниципального управления в городе Череповце</w:t>
        </w:r>
        <w:r w:rsidR="00C266E8" w:rsidRPr="00675D0D">
          <w:t>»</w:t>
        </w:r>
        <w:r w:rsidR="00697D23" w:rsidRPr="00675D0D">
          <w:t xml:space="preserve"> на 20</w:t>
        </w:r>
        <w:r w:rsidR="00C266E8" w:rsidRPr="00675D0D">
          <w:t>22</w:t>
        </w:r>
        <w:r w:rsidR="00697D23" w:rsidRPr="00675D0D">
          <w:t> - 20</w:t>
        </w:r>
        <w:r w:rsidR="00C266E8" w:rsidRPr="00675D0D">
          <w:t>24</w:t>
        </w:r>
        <w:r w:rsidR="00697D23" w:rsidRPr="00675D0D">
          <w:t> годы</w:t>
        </w:r>
      </w:hyperlink>
      <w:r w:rsidR="00697D23" w:rsidRPr="00675D0D">
        <w:t>;</w:t>
      </w:r>
    </w:p>
    <w:p w14:paraId="28F70BD4" w14:textId="6DCF47B0" w:rsidR="00697D23" w:rsidRPr="00675D0D" w:rsidRDefault="00982BAD" w:rsidP="00697D23">
      <w:hyperlink r:id="rId175" w:history="1">
        <w:r w:rsidR="00534065" w:rsidRPr="00675D0D">
          <w:t>«</w:t>
        </w:r>
        <w:r w:rsidR="00697D23" w:rsidRPr="00675D0D">
          <w:t>Развитие городского общественного транспорта</w:t>
        </w:r>
        <w:r w:rsidR="00534065" w:rsidRPr="00675D0D">
          <w:t>»</w:t>
        </w:r>
        <w:r w:rsidR="00697D23" w:rsidRPr="00675D0D">
          <w:t xml:space="preserve"> на 20</w:t>
        </w:r>
        <w:r w:rsidR="00534065" w:rsidRPr="00675D0D">
          <w:t>22</w:t>
        </w:r>
        <w:r w:rsidR="00697D23" w:rsidRPr="00675D0D">
          <w:t> - 202</w:t>
        </w:r>
        <w:r w:rsidR="00534065" w:rsidRPr="00675D0D">
          <w:t>4</w:t>
        </w:r>
        <w:r w:rsidR="00697D23" w:rsidRPr="00675D0D">
          <w:t> годы</w:t>
        </w:r>
      </w:hyperlink>
      <w:r w:rsidR="00697D23" w:rsidRPr="00675D0D">
        <w:t>;</w:t>
      </w:r>
    </w:p>
    <w:p w14:paraId="288D99A9" w14:textId="5147B686" w:rsidR="00697D23" w:rsidRPr="00675D0D" w:rsidRDefault="00982BAD" w:rsidP="00697D23">
      <w:hyperlink r:id="rId176" w:history="1">
        <w:r w:rsidR="00534065" w:rsidRPr="00675D0D">
          <w:t>«</w:t>
        </w:r>
        <w:r w:rsidR="00697D23" w:rsidRPr="00675D0D">
          <w:t xml:space="preserve">Обеспечение </w:t>
        </w:r>
        <w:r w:rsidR="00534065" w:rsidRPr="00675D0D">
          <w:t xml:space="preserve">профилактики правонарушений </w:t>
        </w:r>
        <w:r w:rsidR="00697D23" w:rsidRPr="00675D0D">
          <w:t>и общественной безопасности в городе Череповце на 20</w:t>
        </w:r>
        <w:r w:rsidR="00534065" w:rsidRPr="00675D0D">
          <w:t>22</w:t>
        </w:r>
        <w:r w:rsidR="00697D23" w:rsidRPr="00675D0D">
          <w:t> - 202</w:t>
        </w:r>
        <w:r w:rsidR="00534065" w:rsidRPr="00675D0D">
          <w:t>5</w:t>
        </w:r>
        <w:r w:rsidR="00697D23" w:rsidRPr="00675D0D">
          <w:t> годы</w:t>
        </w:r>
      </w:hyperlink>
      <w:r w:rsidR="00534065" w:rsidRPr="00675D0D">
        <w:t>»</w:t>
      </w:r>
      <w:r w:rsidR="00697D23" w:rsidRPr="00675D0D">
        <w:t>;</w:t>
      </w:r>
    </w:p>
    <w:p w14:paraId="5B4CB379" w14:textId="5EFE744F" w:rsidR="00697D23" w:rsidRPr="00675D0D" w:rsidRDefault="00982BAD" w:rsidP="00697D23">
      <w:hyperlink r:id="rId177" w:history="1">
        <w:r w:rsidR="00534065" w:rsidRPr="00675D0D">
          <w:t>«</w:t>
        </w:r>
        <w:r w:rsidR="00697D23" w:rsidRPr="00675D0D">
          <w:t xml:space="preserve">Энергосбережение и повышение энергетической эффективности на территории муниципального образования </w:t>
        </w:r>
        <w:r w:rsidR="00534065" w:rsidRPr="00675D0D">
          <w:t>«</w:t>
        </w:r>
        <w:r w:rsidR="00697D23" w:rsidRPr="00675D0D">
          <w:t>Город Череповец</w:t>
        </w:r>
        <w:r w:rsidR="00534065" w:rsidRPr="00675D0D">
          <w:t>»</w:t>
        </w:r>
        <w:r w:rsidR="00697D23" w:rsidRPr="00675D0D">
          <w:t xml:space="preserve"> на 20</w:t>
        </w:r>
        <w:r w:rsidR="00534065" w:rsidRPr="00675D0D">
          <w:t>22</w:t>
        </w:r>
        <w:r w:rsidR="00697D23" w:rsidRPr="00675D0D">
          <w:t> - 202</w:t>
        </w:r>
        <w:r w:rsidR="00534065" w:rsidRPr="00675D0D">
          <w:t>4</w:t>
        </w:r>
        <w:r w:rsidR="00697D23" w:rsidRPr="00675D0D">
          <w:t> годы</w:t>
        </w:r>
      </w:hyperlink>
      <w:r w:rsidR="00697D23" w:rsidRPr="00675D0D">
        <w:t>;</w:t>
      </w:r>
    </w:p>
    <w:p w14:paraId="288E02F3" w14:textId="16A2BE29" w:rsidR="00697D23" w:rsidRPr="00675D0D" w:rsidRDefault="00982BAD" w:rsidP="00697D23">
      <w:hyperlink r:id="rId178" w:history="1">
        <w:r w:rsidR="00534065" w:rsidRPr="00675D0D">
          <w:t>«</w:t>
        </w:r>
        <w:r w:rsidR="00697D23" w:rsidRPr="00675D0D">
          <w:t>Развитие жилищно-коммунального хозяйства города Череповца</w:t>
        </w:r>
        <w:r w:rsidR="00534065" w:rsidRPr="00675D0D">
          <w:t>»</w:t>
        </w:r>
        <w:r w:rsidR="00697D23" w:rsidRPr="00675D0D">
          <w:t xml:space="preserve"> на 20</w:t>
        </w:r>
        <w:r w:rsidR="00534065" w:rsidRPr="00675D0D">
          <w:t>22</w:t>
        </w:r>
        <w:r w:rsidR="00697D23" w:rsidRPr="00675D0D">
          <w:t> - 202</w:t>
        </w:r>
        <w:r w:rsidR="00534065" w:rsidRPr="00675D0D">
          <w:t>4</w:t>
        </w:r>
        <w:r w:rsidR="00697D23" w:rsidRPr="00675D0D">
          <w:t> годы</w:t>
        </w:r>
      </w:hyperlink>
      <w:r w:rsidR="00697D23" w:rsidRPr="00675D0D">
        <w:t>;</w:t>
      </w:r>
    </w:p>
    <w:p w14:paraId="74262ED3" w14:textId="2405E1AE" w:rsidR="00697D23" w:rsidRPr="00675D0D" w:rsidRDefault="00982BAD" w:rsidP="00697D23">
      <w:hyperlink r:id="rId179" w:history="1">
        <w:r w:rsidR="00534065" w:rsidRPr="00675D0D">
          <w:t>«</w:t>
        </w:r>
        <w:r w:rsidR="00697D23" w:rsidRPr="00675D0D">
          <w:t>Охрана окружающей среды</w:t>
        </w:r>
        <w:r w:rsidR="00534065" w:rsidRPr="00675D0D">
          <w:t>»</w:t>
        </w:r>
        <w:r w:rsidR="00697D23" w:rsidRPr="00675D0D">
          <w:t xml:space="preserve"> на 201</w:t>
        </w:r>
        <w:r w:rsidR="00534065" w:rsidRPr="00675D0D">
          <w:t>9</w:t>
        </w:r>
        <w:r w:rsidR="00697D23" w:rsidRPr="00675D0D">
          <w:t> - 202</w:t>
        </w:r>
        <w:r w:rsidR="00534065" w:rsidRPr="00675D0D">
          <w:t>4</w:t>
        </w:r>
        <w:r w:rsidR="00697D23" w:rsidRPr="00675D0D">
          <w:t> годы</w:t>
        </w:r>
      </w:hyperlink>
      <w:r w:rsidR="00697D23" w:rsidRPr="00675D0D">
        <w:t>;</w:t>
      </w:r>
    </w:p>
    <w:p w14:paraId="77DF4A10" w14:textId="293334D9" w:rsidR="00697D23" w:rsidRPr="00675D0D" w:rsidRDefault="00982BAD" w:rsidP="00697D23">
      <w:hyperlink r:id="rId180" w:history="1">
        <w:r w:rsidR="00B70AB6" w:rsidRPr="00675D0D">
          <w:t xml:space="preserve">«Обеспечение </w:t>
        </w:r>
        <w:r w:rsidR="00697D23" w:rsidRPr="00675D0D">
          <w:t>безопасности жизнедеятельности населения города</w:t>
        </w:r>
        <w:r w:rsidR="00B70AB6" w:rsidRPr="00675D0D">
          <w:t xml:space="preserve"> Череповца»</w:t>
        </w:r>
        <w:r w:rsidR="00697D23" w:rsidRPr="00675D0D">
          <w:t xml:space="preserve"> на 20</w:t>
        </w:r>
        <w:r w:rsidR="00B70AB6" w:rsidRPr="00675D0D">
          <w:t>21</w:t>
        </w:r>
        <w:r w:rsidR="00697D23" w:rsidRPr="00675D0D">
          <w:t> - 202</w:t>
        </w:r>
        <w:r w:rsidR="00B70AB6" w:rsidRPr="00675D0D">
          <w:t>5</w:t>
        </w:r>
        <w:r w:rsidR="00697D23" w:rsidRPr="00675D0D">
          <w:t> годы</w:t>
        </w:r>
      </w:hyperlink>
      <w:r w:rsidR="00697D23" w:rsidRPr="00675D0D">
        <w:t>;</w:t>
      </w:r>
    </w:p>
    <w:p w14:paraId="4C2939EE" w14:textId="431408AD" w:rsidR="00697D23" w:rsidRPr="00675D0D" w:rsidRDefault="00982BAD" w:rsidP="00697D23">
      <w:hyperlink r:id="rId181" w:history="1">
        <w:r w:rsidR="00B70AB6" w:rsidRPr="00675D0D">
          <w:t>«</w:t>
        </w:r>
        <w:r w:rsidR="00697D23" w:rsidRPr="00675D0D">
          <w:t>Развитие земельно-имущественного комплекса города Череповца</w:t>
        </w:r>
        <w:r w:rsidR="00B70AB6" w:rsidRPr="00675D0D">
          <w:t>»</w:t>
        </w:r>
        <w:r w:rsidR="00697D23" w:rsidRPr="00675D0D">
          <w:t xml:space="preserve"> на 20</w:t>
        </w:r>
        <w:r w:rsidR="00B70AB6" w:rsidRPr="00675D0D">
          <w:t>22</w:t>
        </w:r>
        <w:r w:rsidR="00697D23" w:rsidRPr="00675D0D">
          <w:t> - 202</w:t>
        </w:r>
        <w:r w:rsidR="00B70AB6" w:rsidRPr="00675D0D">
          <w:t>5</w:t>
        </w:r>
        <w:r w:rsidR="00697D23" w:rsidRPr="00675D0D">
          <w:t> годы</w:t>
        </w:r>
      </w:hyperlink>
      <w:r w:rsidR="00697D23" w:rsidRPr="00675D0D">
        <w:t>;</w:t>
      </w:r>
    </w:p>
    <w:p w14:paraId="64A02B83" w14:textId="2F8F3964" w:rsidR="00697D23" w:rsidRPr="00675D0D" w:rsidRDefault="00982BAD" w:rsidP="00697D23">
      <w:hyperlink r:id="rId182" w:history="1">
        <w:r w:rsidR="00B70AB6" w:rsidRPr="00675D0D">
          <w:t>«</w:t>
        </w:r>
        <w:r w:rsidR="00697D23" w:rsidRPr="00675D0D">
          <w:t>Осуществление бюджетных инвестиций в социальную, коммунальную, транспортную инфраструктуры и капитальный ремонт объектов муниципальной собственности Череповца</w:t>
        </w:r>
        <w:r w:rsidR="00B70AB6" w:rsidRPr="00675D0D">
          <w:t>»</w:t>
        </w:r>
        <w:r w:rsidR="00697D23" w:rsidRPr="00675D0D">
          <w:t xml:space="preserve"> на 20</w:t>
        </w:r>
        <w:r w:rsidR="00B70AB6" w:rsidRPr="00675D0D">
          <w:t>22</w:t>
        </w:r>
        <w:r w:rsidR="00697D23" w:rsidRPr="00675D0D">
          <w:t> - 202</w:t>
        </w:r>
        <w:r w:rsidR="00C551DF" w:rsidRPr="00675D0D">
          <w:t>5</w:t>
        </w:r>
        <w:r w:rsidR="00697D23" w:rsidRPr="00675D0D">
          <w:t> годы</w:t>
        </w:r>
      </w:hyperlink>
      <w:r w:rsidR="00697D23" w:rsidRPr="00675D0D">
        <w:t>;</w:t>
      </w:r>
    </w:p>
    <w:p w14:paraId="6FB22870" w14:textId="696AC64F" w:rsidR="00697D23" w:rsidRPr="00675D0D" w:rsidRDefault="00982BAD" w:rsidP="00697D23">
      <w:hyperlink r:id="rId183" w:history="1">
        <w:r w:rsidR="00B70AB6" w:rsidRPr="00675D0D">
          <w:t>«</w:t>
        </w:r>
        <w:r w:rsidR="00697D23" w:rsidRPr="00675D0D">
          <w:t>Реализация градостроительной политики города Череповца</w:t>
        </w:r>
        <w:r w:rsidR="00B70AB6" w:rsidRPr="00675D0D">
          <w:t>»</w:t>
        </w:r>
        <w:r w:rsidR="00697D23" w:rsidRPr="00675D0D">
          <w:t xml:space="preserve"> на 20</w:t>
        </w:r>
        <w:r w:rsidR="00B70AB6" w:rsidRPr="00675D0D">
          <w:t>22</w:t>
        </w:r>
        <w:r w:rsidR="00697D23" w:rsidRPr="00675D0D">
          <w:t> - 202</w:t>
        </w:r>
        <w:r w:rsidR="00B70AB6" w:rsidRPr="00675D0D">
          <w:t>4</w:t>
        </w:r>
        <w:r w:rsidR="00697D23" w:rsidRPr="00675D0D">
          <w:t> годы"</w:t>
        </w:r>
      </w:hyperlink>
      <w:r w:rsidR="00697D23" w:rsidRPr="00675D0D">
        <w:t>;</w:t>
      </w:r>
    </w:p>
    <w:p w14:paraId="20C64773" w14:textId="39C719F6" w:rsidR="00697D23" w:rsidRPr="00675D0D" w:rsidRDefault="00982BAD" w:rsidP="00697D23">
      <w:hyperlink r:id="rId184" w:history="1">
        <w:r w:rsidR="00B70AB6" w:rsidRPr="00675D0D">
          <w:t>«</w:t>
        </w:r>
        <w:r w:rsidR="00697D23" w:rsidRPr="00675D0D">
          <w:t>Обеспечение жильем отдельных категорий граждан</w:t>
        </w:r>
        <w:r w:rsidR="00B70AB6" w:rsidRPr="00675D0D">
          <w:t>»</w:t>
        </w:r>
        <w:r w:rsidR="00697D23" w:rsidRPr="00675D0D">
          <w:t xml:space="preserve"> на 20</w:t>
        </w:r>
        <w:r w:rsidR="00B70AB6" w:rsidRPr="00675D0D">
          <w:t>22</w:t>
        </w:r>
        <w:r w:rsidR="00697D23" w:rsidRPr="00675D0D">
          <w:t> - 202</w:t>
        </w:r>
        <w:r w:rsidR="00B70AB6" w:rsidRPr="00675D0D">
          <w:t>5</w:t>
        </w:r>
        <w:r w:rsidR="00697D23" w:rsidRPr="00675D0D">
          <w:t> годы</w:t>
        </w:r>
      </w:hyperlink>
      <w:r w:rsidR="00697D23" w:rsidRPr="00675D0D">
        <w:t>;</w:t>
      </w:r>
    </w:p>
    <w:p w14:paraId="71AFDCDE" w14:textId="27740572" w:rsidR="00697D23" w:rsidRPr="00675D0D" w:rsidRDefault="00982BAD" w:rsidP="00697D23">
      <w:hyperlink r:id="rId185" w:history="1">
        <w:r w:rsidR="00B70AB6" w:rsidRPr="00675D0D">
          <w:t>«</w:t>
        </w:r>
        <w:r w:rsidR="00697D23" w:rsidRPr="00675D0D">
          <w:t>Содействие развитию потребительского рынка в городе Череповце</w:t>
        </w:r>
        <w:r w:rsidR="00B70AB6" w:rsidRPr="00675D0D">
          <w:t>»</w:t>
        </w:r>
        <w:r w:rsidR="00697D23" w:rsidRPr="00675D0D">
          <w:t xml:space="preserve"> на 20</w:t>
        </w:r>
        <w:r w:rsidR="00B70AB6" w:rsidRPr="00675D0D">
          <w:t>22</w:t>
        </w:r>
        <w:r w:rsidR="00697D23" w:rsidRPr="00675D0D">
          <w:t> - 202</w:t>
        </w:r>
        <w:r w:rsidR="00B70AB6" w:rsidRPr="00675D0D">
          <w:t>4</w:t>
        </w:r>
        <w:r w:rsidR="00697D23" w:rsidRPr="00675D0D">
          <w:t> годы</w:t>
        </w:r>
      </w:hyperlink>
      <w:r w:rsidR="00697D23" w:rsidRPr="00675D0D">
        <w:t>;</w:t>
      </w:r>
    </w:p>
    <w:p w14:paraId="02B9258A" w14:textId="41EBDCE3" w:rsidR="00697D23" w:rsidRPr="00675D0D" w:rsidRDefault="00982BAD" w:rsidP="00697D23">
      <w:hyperlink r:id="rId186" w:history="1">
        <w:r w:rsidR="00B70AB6" w:rsidRPr="00675D0D">
          <w:t>«</w:t>
        </w:r>
        <w:r w:rsidR="00270F20" w:rsidRPr="00675D0D">
          <w:t>Сохранение и р</w:t>
        </w:r>
        <w:r w:rsidR="00697D23" w:rsidRPr="00675D0D">
          <w:t>азвитие архивного дела</w:t>
        </w:r>
        <w:r w:rsidR="00B70AB6" w:rsidRPr="00675D0D">
          <w:t>»</w:t>
        </w:r>
        <w:r w:rsidR="00697D23" w:rsidRPr="00675D0D">
          <w:t xml:space="preserve"> на 20</w:t>
        </w:r>
        <w:r w:rsidR="00270F20" w:rsidRPr="00675D0D">
          <w:t>22</w:t>
        </w:r>
        <w:r w:rsidR="00697D23" w:rsidRPr="00675D0D">
          <w:t> - 202</w:t>
        </w:r>
        <w:r w:rsidR="00270F20" w:rsidRPr="00675D0D">
          <w:t>5</w:t>
        </w:r>
        <w:r w:rsidR="00697D23" w:rsidRPr="00675D0D">
          <w:t> годы</w:t>
        </w:r>
      </w:hyperlink>
      <w:r w:rsidR="00697D23" w:rsidRPr="00675D0D">
        <w:t>;</w:t>
      </w:r>
    </w:p>
    <w:p w14:paraId="13E1E066" w14:textId="7424CB14" w:rsidR="00697D23" w:rsidRPr="00675D0D" w:rsidRDefault="00982BAD" w:rsidP="00697D23">
      <w:hyperlink r:id="rId187" w:history="1">
        <w:r w:rsidR="00270F20" w:rsidRPr="00675D0D">
          <w:t>«</w:t>
        </w:r>
        <w:r w:rsidR="00697D23" w:rsidRPr="00675D0D">
          <w:t>Поддержка и развитие малого и среднего предпринимательства</w:t>
        </w:r>
        <w:r w:rsidR="00270F20" w:rsidRPr="00675D0D">
          <w:t>, повышение инвестиционной и туристической привлекательности</w:t>
        </w:r>
        <w:r w:rsidR="00697D23" w:rsidRPr="00675D0D">
          <w:t xml:space="preserve"> город</w:t>
        </w:r>
        <w:r w:rsidR="00270F20" w:rsidRPr="00675D0D">
          <w:t>а</w:t>
        </w:r>
        <w:r w:rsidR="00697D23" w:rsidRPr="00675D0D">
          <w:t xml:space="preserve"> Череповц</w:t>
        </w:r>
        <w:r w:rsidR="00270F20" w:rsidRPr="00675D0D">
          <w:t>а»</w:t>
        </w:r>
        <w:r w:rsidR="00697D23" w:rsidRPr="00675D0D">
          <w:t xml:space="preserve"> на 20</w:t>
        </w:r>
        <w:r w:rsidR="00270F20" w:rsidRPr="00675D0D">
          <w:t>22</w:t>
        </w:r>
        <w:r w:rsidR="00697D23" w:rsidRPr="00675D0D">
          <w:t> - 20</w:t>
        </w:r>
        <w:r w:rsidR="00270F20" w:rsidRPr="00675D0D">
          <w:t>26</w:t>
        </w:r>
        <w:r w:rsidR="00697D23" w:rsidRPr="00675D0D">
          <w:t> годы</w:t>
        </w:r>
      </w:hyperlink>
      <w:r w:rsidR="00697D23" w:rsidRPr="00675D0D">
        <w:t>;</w:t>
      </w:r>
    </w:p>
    <w:p w14:paraId="1BA0483F" w14:textId="6A8E4E9F" w:rsidR="00697D23" w:rsidRPr="00675D0D" w:rsidRDefault="00982BAD" w:rsidP="00697D23">
      <w:hyperlink r:id="rId188" w:history="1">
        <w:r w:rsidR="00270F20" w:rsidRPr="00675D0D">
          <w:t>«</w:t>
        </w:r>
        <w:r w:rsidR="00697D23" w:rsidRPr="00675D0D">
          <w:t>Здоровый город</w:t>
        </w:r>
        <w:r w:rsidR="00270F20" w:rsidRPr="00675D0D">
          <w:t>»</w:t>
        </w:r>
        <w:r w:rsidR="00697D23" w:rsidRPr="00675D0D">
          <w:t xml:space="preserve"> на 20</w:t>
        </w:r>
        <w:r w:rsidR="00270F20" w:rsidRPr="00675D0D">
          <w:t>22</w:t>
        </w:r>
        <w:r w:rsidR="00697D23" w:rsidRPr="00675D0D">
          <w:t> - 202</w:t>
        </w:r>
        <w:r w:rsidR="00270F20" w:rsidRPr="00675D0D">
          <w:t>4</w:t>
        </w:r>
        <w:r w:rsidR="00697D23" w:rsidRPr="00675D0D">
          <w:t> годы</w:t>
        </w:r>
      </w:hyperlink>
      <w:r w:rsidR="00697D23" w:rsidRPr="00675D0D">
        <w:t>;</w:t>
      </w:r>
    </w:p>
    <w:p w14:paraId="0CCF3BBC" w14:textId="2D6A1A1B" w:rsidR="00F21E26" w:rsidRPr="00675D0D" w:rsidRDefault="00982BAD" w:rsidP="00697D23">
      <w:hyperlink r:id="rId189" w:history="1">
        <w:r w:rsidR="00270F20" w:rsidRPr="00675D0D">
          <w:t>«</w:t>
        </w:r>
        <w:r w:rsidR="00697D23" w:rsidRPr="00675D0D">
          <w:t xml:space="preserve">Формирование современной городской среды муниципального образования </w:t>
        </w:r>
        <w:r w:rsidR="00F21E26" w:rsidRPr="00675D0D">
          <w:t>«</w:t>
        </w:r>
        <w:r w:rsidR="00697D23" w:rsidRPr="00675D0D">
          <w:t>Город Череповец</w:t>
        </w:r>
        <w:r w:rsidR="00F21E26" w:rsidRPr="00675D0D">
          <w:t>»</w:t>
        </w:r>
        <w:r w:rsidR="00697D23" w:rsidRPr="00675D0D">
          <w:t xml:space="preserve"> на 2018-</w:t>
        </w:r>
        <w:r w:rsidR="00F21E26" w:rsidRPr="00675D0D">
          <w:t>2024</w:t>
        </w:r>
        <w:r w:rsidR="009C453F" w:rsidRPr="00675D0D">
          <w:t xml:space="preserve"> </w:t>
        </w:r>
        <w:r w:rsidR="00697D23" w:rsidRPr="00675D0D">
          <w:t>годы</w:t>
        </w:r>
      </w:hyperlink>
      <w:r w:rsidR="00F21E26" w:rsidRPr="00675D0D">
        <w:t>;</w:t>
      </w:r>
    </w:p>
    <w:p w14:paraId="6F005640" w14:textId="0FBA573A" w:rsidR="00697D23" w:rsidRPr="00675D0D" w:rsidRDefault="00F21E26" w:rsidP="00F21E26">
      <w:r w:rsidRPr="00675D0D">
        <w:t xml:space="preserve">«Управление муниципальными финансами города Череповца» на </w:t>
      </w:r>
      <w:r w:rsidR="00C551DF" w:rsidRPr="00675D0D">
        <w:t xml:space="preserve">2020-2025 </w:t>
      </w:r>
      <w:r w:rsidRPr="00675D0D">
        <w:t>годы.</w:t>
      </w:r>
    </w:p>
    <w:p w14:paraId="7AF9CC62" w14:textId="77777777" w:rsidR="00697D23" w:rsidRPr="00675D0D" w:rsidRDefault="00697D23" w:rsidP="00697D23">
      <w:r w:rsidRPr="00675D0D">
        <w:t>Предусмотренные в каждой из программ цели, задачи и мероприятия в комплексе наиболее полным образом охватывают весь диапазон заданных направлений экономического развития и в максимальной степени будут способствовать достижению целей и конечных результатов муниципальной программы.</w:t>
      </w:r>
    </w:p>
    <w:p w14:paraId="5C22C49C" w14:textId="25EC3C1F" w:rsidR="00697D23" w:rsidRPr="00675D0D" w:rsidRDefault="00697D23" w:rsidP="00697D23">
      <w:r w:rsidRPr="00675D0D">
        <w:t xml:space="preserve">На уровне Российской Федерации был принят ряд стратегических документов, учитывающих интересы населения Вологодской области в части создания благоприятных условий жизнедеятельности в регионе на основе реализации приоритетных национальных проектов </w:t>
      </w:r>
      <w:r w:rsidR="00AB0E62" w:rsidRPr="00675D0D">
        <w:t>«</w:t>
      </w:r>
      <w:r w:rsidRPr="00675D0D">
        <w:t>Доступное и комфортное жилье - гражданам России</w:t>
      </w:r>
      <w:r w:rsidR="00AB0E62" w:rsidRPr="00675D0D">
        <w:t>»</w:t>
      </w:r>
      <w:r w:rsidRPr="00675D0D">
        <w:t xml:space="preserve">, </w:t>
      </w:r>
      <w:r w:rsidR="00AB0E62" w:rsidRPr="00675D0D">
        <w:t>«</w:t>
      </w:r>
      <w:r w:rsidRPr="00675D0D">
        <w:t>Развитие агропромышленного комплекса</w:t>
      </w:r>
      <w:r w:rsidR="00AB0E62" w:rsidRPr="00675D0D">
        <w:t>»</w:t>
      </w:r>
      <w:r w:rsidRPr="00675D0D">
        <w:t xml:space="preserve">, </w:t>
      </w:r>
      <w:r w:rsidR="00AB0E62" w:rsidRPr="00675D0D">
        <w:t>«</w:t>
      </w:r>
      <w:r w:rsidRPr="00675D0D">
        <w:t>Образование</w:t>
      </w:r>
      <w:r w:rsidR="00AB0E62" w:rsidRPr="00675D0D">
        <w:t>»</w:t>
      </w:r>
      <w:r w:rsidRPr="00675D0D">
        <w:t xml:space="preserve">, </w:t>
      </w:r>
      <w:r w:rsidR="009C453F" w:rsidRPr="00675D0D">
        <w:t>«</w:t>
      </w:r>
      <w:r w:rsidRPr="00675D0D">
        <w:t>Здоровье</w:t>
      </w:r>
      <w:r w:rsidR="009C453F" w:rsidRPr="00675D0D">
        <w:t>»</w:t>
      </w:r>
      <w:r w:rsidRPr="00675D0D">
        <w:t xml:space="preserve"> и федеральных целевых программ, в том числе:</w:t>
      </w:r>
    </w:p>
    <w:p w14:paraId="3CDD7C00" w14:textId="16375952" w:rsidR="00697D23" w:rsidRPr="00675D0D" w:rsidRDefault="00982BAD" w:rsidP="00697D23">
      <w:hyperlink r:id="rId190" w:history="1">
        <w:r w:rsidR="00697D23" w:rsidRPr="00675D0D">
          <w:t>Концепция</w:t>
        </w:r>
      </w:hyperlink>
      <w:r w:rsidR="00697D23" w:rsidRPr="00675D0D">
        <w:t xml:space="preserve"> долгосрочного социально-экономического развития Российской Федерации на период до 2020 года, утвержденная </w:t>
      </w:r>
      <w:hyperlink r:id="rId191" w:history="1">
        <w:r w:rsidR="00697D23" w:rsidRPr="00675D0D">
          <w:t>распоряжением</w:t>
        </w:r>
      </w:hyperlink>
      <w:r w:rsidR="00697D23" w:rsidRPr="00675D0D">
        <w:t xml:space="preserve"> Правительства Российской Федерации от 17</w:t>
      </w:r>
      <w:r w:rsidR="009C453F" w:rsidRPr="00675D0D">
        <w:t>.11.</w:t>
      </w:r>
      <w:r w:rsidR="00697D23" w:rsidRPr="00675D0D">
        <w:t>2008 </w:t>
      </w:r>
      <w:r w:rsidR="009C453F" w:rsidRPr="00675D0D">
        <w:t>№</w:t>
      </w:r>
      <w:r w:rsidR="00697D23" w:rsidRPr="00675D0D">
        <w:t> 1662-р;</w:t>
      </w:r>
    </w:p>
    <w:p w14:paraId="17EAD1FC" w14:textId="60AD54E5" w:rsidR="00697D23" w:rsidRPr="00675D0D" w:rsidRDefault="00982BAD" w:rsidP="00697D23">
      <w:pPr>
        <w:rPr>
          <w:strike/>
        </w:rPr>
      </w:pPr>
      <w:hyperlink r:id="rId192" w:history="1">
        <w:r w:rsidR="00697D23" w:rsidRPr="00675D0D">
          <w:t>Энергетическая стратегия</w:t>
        </w:r>
      </w:hyperlink>
      <w:r w:rsidR="00697D23" w:rsidRPr="00675D0D">
        <w:t xml:space="preserve"> </w:t>
      </w:r>
      <w:r w:rsidR="006C5D61" w:rsidRPr="00675D0D">
        <w:t>Российской Федерации</w:t>
      </w:r>
      <w:r w:rsidR="00697D23" w:rsidRPr="00675D0D">
        <w:t xml:space="preserve"> на период до 203</w:t>
      </w:r>
      <w:r w:rsidR="00AB0E62" w:rsidRPr="00675D0D">
        <w:t>5</w:t>
      </w:r>
      <w:r w:rsidR="00697D23" w:rsidRPr="00675D0D">
        <w:t xml:space="preserve"> года, утвержденная </w:t>
      </w:r>
      <w:hyperlink r:id="rId193" w:history="1">
        <w:r w:rsidR="00697D23" w:rsidRPr="00675D0D">
          <w:t>распоряжением</w:t>
        </w:r>
      </w:hyperlink>
      <w:r w:rsidR="00697D23" w:rsidRPr="00675D0D">
        <w:t xml:space="preserve"> Правительства Российской Федерации </w:t>
      </w:r>
      <w:r w:rsidR="00AB0E62" w:rsidRPr="00675D0D">
        <w:t>от 09.06.2020 № 1523-р</w:t>
      </w:r>
      <w:r w:rsidR="00830158" w:rsidRPr="00675D0D">
        <w:t>;</w:t>
      </w:r>
    </w:p>
    <w:p w14:paraId="26867D0D" w14:textId="5A252718" w:rsidR="00697D23" w:rsidRPr="00675D0D" w:rsidRDefault="00AB0E62" w:rsidP="00697D23">
      <w:r w:rsidRPr="00675D0D">
        <w:t xml:space="preserve">Транспортная стратегия Российской Федерации до 2030 года с прогнозом на период до 2035 года, </w:t>
      </w:r>
      <w:r w:rsidR="00697D23" w:rsidRPr="00675D0D">
        <w:t xml:space="preserve">утвержденная </w:t>
      </w:r>
      <w:hyperlink r:id="rId194" w:history="1">
        <w:r w:rsidR="00697D23" w:rsidRPr="00675D0D">
          <w:t>распоряжением</w:t>
        </w:r>
      </w:hyperlink>
      <w:r w:rsidR="00697D23" w:rsidRPr="00675D0D">
        <w:t xml:space="preserve"> Правительства Российской Федерации</w:t>
      </w:r>
      <w:r w:rsidRPr="00675D0D">
        <w:t xml:space="preserve"> от</w:t>
      </w:r>
      <w:r w:rsidR="00900C5C" w:rsidRPr="00675D0D">
        <w:t xml:space="preserve"> 27</w:t>
      </w:r>
      <w:r w:rsidR="009C453F" w:rsidRPr="00675D0D">
        <w:t>.11.</w:t>
      </w:r>
      <w:r w:rsidR="00900C5C" w:rsidRPr="00675D0D">
        <w:t>2021 </w:t>
      </w:r>
      <w:r w:rsidR="009C453F" w:rsidRPr="00675D0D">
        <w:t>№</w:t>
      </w:r>
      <w:r w:rsidR="00900C5C" w:rsidRPr="00675D0D">
        <w:t> 3363-р</w:t>
      </w:r>
      <w:r w:rsidR="00697D23" w:rsidRPr="00675D0D">
        <w:t>;</w:t>
      </w:r>
    </w:p>
    <w:p w14:paraId="6B89AB10" w14:textId="173847C8" w:rsidR="00697D23" w:rsidRPr="00675D0D" w:rsidRDefault="00982BAD" w:rsidP="00697D23">
      <w:hyperlink r:id="rId195" w:history="1">
        <w:r w:rsidR="00697D23" w:rsidRPr="00675D0D">
          <w:t>Стратегия</w:t>
        </w:r>
      </w:hyperlink>
      <w:r w:rsidR="00697D23" w:rsidRPr="00675D0D">
        <w:t xml:space="preserve"> социально-экономического развития Северо-Западного федерального округа на период до 2020 года, утвержденная </w:t>
      </w:r>
      <w:hyperlink r:id="rId196" w:history="1">
        <w:r w:rsidR="00697D23" w:rsidRPr="00675D0D">
          <w:t>распоряжением</w:t>
        </w:r>
      </w:hyperlink>
      <w:r w:rsidR="00697D23" w:rsidRPr="00675D0D">
        <w:t xml:space="preserve"> Правительства Российской Федерации от 18</w:t>
      </w:r>
      <w:r w:rsidR="009C453F" w:rsidRPr="00675D0D">
        <w:t>.11.</w:t>
      </w:r>
      <w:r w:rsidR="00697D23" w:rsidRPr="00675D0D">
        <w:t>2011 </w:t>
      </w:r>
      <w:r w:rsidR="009C453F" w:rsidRPr="00675D0D">
        <w:t>№</w:t>
      </w:r>
      <w:r w:rsidR="00697D23" w:rsidRPr="00675D0D">
        <w:t> 2074-р;</w:t>
      </w:r>
    </w:p>
    <w:p w14:paraId="1B748372" w14:textId="09142141" w:rsidR="00697D23" w:rsidRPr="00675D0D" w:rsidRDefault="00982BAD" w:rsidP="00697D23">
      <w:hyperlink r:id="rId197" w:history="1">
        <w:r w:rsidR="00697D23" w:rsidRPr="00675D0D">
          <w:t>Концепция</w:t>
        </w:r>
      </w:hyperlink>
      <w:r w:rsidR="00697D23" w:rsidRPr="00675D0D">
        <w:t xml:space="preserve"> демографической политики Российской Федерации на период до 2025 года, утвержденная </w:t>
      </w:r>
      <w:hyperlink r:id="rId198" w:history="1">
        <w:r w:rsidR="00697D23" w:rsidRPr="00675D0D">
          <w:t>Указом</w:t>
        </w:r>
      </w:hyperlink>
      <w:r w:rsidR="00697D23" w:rsidRPr="00675D0D">
        <w:t xml:space="preserve"> Президента Российской Федерации от </w:t>
      </w:r>
      <w:r w:rsidR="009C453F" w:rsidRPr="00675D0D">
        <w:t>09.10.</w:t>
      </w:r>
      <w:r w:rsidR="00697D23" w:rsidRPr="00675D0D">
        <w:t>2007 </w:t>
      </w:r>
      <w:r w:rsidR="009C453F" w:rsidRPr="00675D0D">
        <w:t>№</w:t>
      </w:r>
      <w:r w:rsidR="00697D23" w:rsidRPr="00675D0D">
        <w:t> 1351;</w:t>
      </w:r>
    </w:p>
    <w:p w14:paraId="5FE35EFD" w14:textId="6955D6E9" w:rsidR="00697D23" w:rsidRPr="00675D0D" w:rsidRDefault="00982BAD" w:rsidP="00697D23">
      <w:hyperlink r:id="rId199" w:history="1">
        <w:r w:rsidR="00697D23" w:rsidRPr="00675D0D">
          <w:t>Концепция</w:t>
        </w:r>
      </w:hyperlink>
      <w:r w:rsidR="00697D23" w:rsidRPr="00675D0D">
        <w:t xml:space="preserve"> развития системы особо охраняемых природных территорий федерального значения на период до 2020 года, утвержденная </w:t>
      </w:r>
      <w:hyperlink r:id="rId200" w:history="1">
        <w:r w:rsidR="00697D23" w:rsidRPr="00675D0D">
          <w:t>распоряжением</w:t>
        </w:r>
      </w:hyperlink>
      <w:r w:rsidR="00697D23" w:rsidRPr="00675D0D">
        <w:t xml:space="preserve"> Правительства Российской Федерации от 22</w:t>
      </w:r>
      <w:r w:rsidR="009C453F" w:rsidRPr="00675D0D">
        <w:t>.12.</w:t>
      </w:r>
      <w:r w:rsidR="00697D23" w:rsidRPr="00675D0D">
        <w:t>2011 </w:t>
      </w:r>
      <w:r w:rsidR="009C453F" w:rsidRPr="00675D0D">
        <w:t>№</w:t>
      </w:r>
      <w:r w:rsidR="00697D23" w:rsidRPr="00675D0D">
        <w:t> 2322-р;</w:t>
      </w:r>
    </w:p>
    <w:p w14:paraId="30C0010E" w14:textId="0E3FB3C8" w:rsidR="00697D23" w:rsidRPr="00675D0D" w:rsidRDefault="00697D23" w:rsidP="00697D23">
      <w:r w:rsidRPr="00675D0D">
        <w:t xml:space="preserve">другие отраслевые концепции развития и федеральные целевые программы: </w:t>
      </w:r>
      <w:hyperlink r:id="rId201" w:history="1">
        <w:r w:rsidR="009C453F" w:rsidRPr="00675D0D">
          <w:t>«</w:t>
        </w:r>
        <w:r w:rsidRPr="00675D0D">
          <w:t xml:space="preserve">Культура России </w:t>
        </w:r>
        <w:r w:rsidR="006C5D61" w:rsidRPr="00675D0D">
          <w:t>(</w:t>
        </w:r>
        <w:r w:rsidRPr="00675D0D">
          <w:t>2012 - 2018 годы</w:t>
        </w:r>
      </w:hyperlink>
      <w:r w:rsidR="006C5D61" w:rsidRPr="00675D0D">
        <w:t>)</w:t>
      </w:r>
      <w:r w:rsidR="009C453F" w:rsidRPr="00675D0D">
        <w:t>»</w:t>
      </w:r>
      <w:r w:rsidRPr="00675D0D">
        <w:t xml:space="preserve">, утвержденная </w:t>
      </w:r>
      <w:hyperlink r:id="rId202" w:history="1">
        <w:r w:rsidRPr="00675D0D">
          <w:t>постановлением</w:t>
        </w:r>
      </w:hyperlink>
      <w:r w:rsidRPr="00675D0D">
        <w:t xml:space="preserve"> Правительства Российской Федерации от </w:t>
      </w:r>
      <w:r w:rsidR="009C453F" w:rsidRPr="00675D0D">
        <w:t>03.03.2</w:t>
      </w:r>
      <w:r w:rsidRPr="00675D0D">
        <w:t>012 </w:t>
      </w:r>
      <w:r w:rsidR="009C453F" w:rsidRPr="00675D0D">
        <w:t>№</w:t>
      </w:r>
      <w:r w:rsidRPr="00675D0D">
        <w:t> 186,</w:t>
      </w:r>
      <w:r w:rsidR="009C453F" w:rsidRPr="00675D0D">
        <w:t xml:space="preserve"> «Обеспечение доступным и комфортным жильем и коммунальными услугами граждан Российской Федерации», утвержденная постановление Правительства РФ от 30.12.2017 </w:t>
      </w:r>
      <w:r w:rsidR="005C57D5" w:rsidRPr="00675D0D">
        <w:t xml:space="preserve">№ </w:t>
      </w:r>
      <w:r w:rsidR="009C453F" w:rsidRPr="00675D0D">
        <w:t> 1710</w:t>
      </w:r>
      <w:r w:rsidR="005C57D5" w:rsidRPr="00675D0D">
        <w:t>,</w:t>
      </w:r>
      <w:r w:rsidR="009C453F" w:rsidRPr="00675D0D">
        <w:t xml:space="preserve"> </w:t>
      </w:r>
      <w:r w:rsidR="005C57D5" w:rsidRPr="00675D0D">
        <w:t xml:space="preserve">«Развитие образования», утвержденная постановление Правительства РФ от 26.12.2017 № 1642, </w:t>
      </w:r>
      <w:hyperlink r:id="rId203" w:history="1">
        <w:r w:rsidR="005C57D5" w:rsidRPr="00675D0D">
          <w:t>«</w:t>
        </w:r>
        <w:r w:rsidRPr="00675D0D">
          <w:t>Развитие физической культуры и спорта в Российской Федерации на 2016 - 2020 годы</w:t>
        </w:r>
      </w:hyperlink>
      <w:r w:rsidR="005C57D5" w:rsidRPr="00675D0D">
        <w:t>»</w:t>
      </w:r>
      <w:r w:rsidRPr="00675D0D">
        <w:t xml:space="preserve">, утвержденная </w:t>
      </w:r>
      <w:hyperlink r:id="rId204" w:history="1">
        <w:r w:rsidRPr="00675D0D">
          <w:t>постановлением</w:t>
        </w:r>
      </w:hyperlink>
      <w:r w:rsidRPr="00675D0D">
        <w:t xml:space="preserve"> Правительства Российской Федерации от 21</w:t>
      </w:r>
      <w:r w:rsidR="005C57D5" w:rsidRPr="00675D0D">
        <w:t>.01.</w:t>
      </w:r>
      <w:r w:rsidRPr="00675D0D">
        <w:t>2015 </w:t>
      </w:r>
      <w:r w:rsidR="005C57D5" w:rsidRPr="00675D0D">
        <w:t>№</w:t>
      </w:r>
      <w:r w:rsidRPr="00675D0D">
        <w:t> 30 и другие в части Федеральной адресной инвестиционной программы.</w:t>
      </w:r>
    </w:p>
    <w:p w14:paraId="50F53433" w14:textId="1B415B2C" w:rsidR="00697D23" w:rsidRPr="00675D0D" w:rsidRDefault="00697D23" w:rsidP="00697D23">
      <w:r w:rsidRPr="00675D0D">
        <w:t xml:space="preserve">На основании Концепции долгосрочного социально-экономического развития Российской Федерации на период до 2030 года, а также федеральных отраслевых стратегий, целевых программ и концепций развития была разработана </w:t>
      </w:r>
      <w:r w:rsidR="005C57D5" w:rsidRPr="00675D0D">
        <w:t>«</w:t>
      </w:r>
      <w:hyperlink r:id="rId205" w:history="1">
        <w:r w:rsidRPr="00675D0D">
          <w:t>Стратегия</w:t>
        </w:r>
      </w:hyperlink>
      <w:r w:rsidRPr="00675D0D">
        <w:t xml:space="preserve"> социально-экономического развития Вологодской области на период до 2030 года</w:t>
      </w:r>
      <w:r w:rsidR="005C57D5" w:rsidRPr="00675D0D">
        <w:t>»</w:t>
      </w:r>
      <w:r w:rsidRPr="00675D0D">
        <w:t xml:space="preserve">, утвержденная </w:t>
      </w:r>
      <w:hyperlink r:id="rId206" w:history="1">
        <w:r w:rsidRPr="00675D0D">
          <w:t>постановлением</w:t>
        </w:r>
      </w:hyperlink>
      <w:r w:rsidRPr="00675D0D">
        <w:t xml:space="preserve"> Правительства Вологодской области от 17</w:t>
      </w:r>
      <w:r w:rsidR="005C57D5" w:rsidRPr="00675D0D">
        <w:t>.10.</w:t>
      </w:r>
      <w:r w:rsidRPr="00675D0D">
        <w:t>2016 </w:t>
      </w:r>
      <w:r w:rsidR="005C57D5" w:rsidRPr="00675D0D">
        <w:t>№</w:t>
      </w:r>
      <w:r w:rsidRPr="00675D0D">
        <w:t> 920 (далее - Стратегия Вологодской области), которая предполагает модернизационный (инновационный) сценарий развития.</w:t>
      </w:r>
    </w:p>
    <w:p w14:paraId="69E0789E" w14:textId="1D3013F2" w:rsidR="00697D23" w:rsidRPr="00675D0D" w:rsidRDefault="00697D23" w:rsidP="00697D23">
      <w:r w:rsidRPr="00675D0D">
        <w:t xml:space="preserve">Все перечисленные документы федерального и регионального уровней стали основой для разработки Стратегии и муниципальных программ муниципального образования </w:t>
      </w:r>
      <w:r w:rsidR="007712D4" w:rsidRPr="00675D0D">
        <w:t>«</w:t>
      </w:r>
      <w:r w:rsidRPr="00675D0D">
        <w:t>Город Череповец</w:t>
      </w:r>
      <w:r w:rsidR="007712D4" w:rsidRPr="00675D0D">
        <w:t>»</w:t>
      </w:r>
      <w:r w:rsidRPr="00675D0D">
        <w:t xml:space="preserve">, которые отражают приоритеты политики мэрии города Череповца в целях выполнения задач, определенных </w:t>
      </w:r>
      <w:hyperlink r:id="rId207" w:history="1">
        <w:r w:rsidRPr="00675D0D">
          <w:t>Стратегией</w:t>
        </w:r>
      </w:hyperlink>
      <w:r w:rsidRPr="00675D0D">
        <w:t xml:space="preserve"> </w:t>
      </w:r>
      <w:r w:rsidR="006C5D61" w:rsidRPr="00675D0D">
        <w:t xml:space="preserve">социально-экономического </w:t>
      </w:r>
      <w:r w:rsidRPr="00675D0D">
        <w:t xml:space="preserve">развития города Череповца до 2022 года </w:t>
      </w:r>
      <w:r w:rsidR="007712D4" w:rsidRPr="00675D0D">
        <w:t>«</w:t>
      </w:r>
      <w:r w:rsidRPr="00675D0D">
        <w:t>Череповец - город возможностей</w:t>
      </w:r>
      <w:r w:rsidR="007712D4" w:rsidRPr="00675D0D">
        <w:t>»</w:t>
      </w:r>
      <w:r w:rsidRPr="00675D0D">
        <w:t>.</w:t>
      </w:r>
    </w:p>
    <w:p w14:paraId="63803B69" w14:textId="0856B4D2" w:rsidR="00697D23" w:rsidRPr="00675D0D" w:rsidRDefault="00697D23" w:rsidP="00697D23">
      <w:r w:rsidRPr="00675D0D">
        <w:t xml:space="preserve">Стратегия уточняет систему долгосрочных целей, важнейших направлений деятельности, приоритетов социально-экономического развития муниципального образования </w:t>
      </w:r>
      <w:r w:rsidR="007712D4" w:rsidRPr="00675D0D">
        <w:t>«</w:t>
      </w:r>
      <w:r w:rsidRPr="00675D0D">
        <w:t>Город Череповец</w:t>
      </w:r>
      <w:r w:rsidR="007712D4" w:rsidRPr="00675D0D">
        <w:t>»</w:t>
      </w:r>
      <w:r w:rsidRPr="00675D0D">
        <w:t xml:space="preserve"> и механизмы достижения намеченных целей, в том числе:</w:t>
      </w:r>
    </w:p>
    <w:p w14:paraId="49740835" w14:textId="77777777" w:rsidR="00697D23" w:rsidRPr="00675D0D" w:rsidRDefault="00697D23" w:rsidP="00697D23">
      <w:r w:rsidRPr="00675D0D">
        <w:t>участие в кластерном развитии региона, обеспечивающее ускоренное развитие экономики города за счет концентрации ресурсов на финансировании сформированных промышленных площадок, оборудованных всей необходимой инфраструктурой. Основой роста экономики должны стать конкурентоспособные предприятия, консолидирующие лучший производственный и человеческий потенциал;</w:t>
      </w:r>
    </w:p>
    <w:p w14:paraId="036BA3A9" w14:textId="77777777" w:rsidR="00697D23" w:rsidRPr="00675D0D" w:rsidRDefault="00697D23" w:rsidP="00697D23">
      <w:r w:rsidRPr="00675D0D">
        <w:t>развитие механизмов муниципально-частного партнерства. Объединение усилий органов местной власти, бизнес-структур, общественных институтов поможет активизировать инвестиционно-инновационную привлекательность города, обеспечить модернизацию экономики, в целях повышения производительности труда и роста конкурентоспособности предприятий;</w:t>
      </w:r>
    </w:p>
    <w:p w14:paraId="53724C08" w14:textId="5DD1A626" w:rsidR="00697D23" w:rsidRPr="00675D0D" w:rsidRDefault="00697D23" w:rsidP="00383ACB">
      <w:r w:rsidRPr="00675D0D">
        <w:t>проведение активной политики по развитию человеческого капитала. Развитие социальной</w:t>
      </w:r>
      <w:r w:rsidR="00383ACB" w:rsidRPr="00675D0D">
        <w:t xml:space="preserve"> сф</w:t>
      </w:r>
      <w:r w:rsidRPr="00675D0D">
        <w:t>еры, последовательное продолжение реализации одной из основных задач социальной политики, направленных на повышение уровня и стабильное улучшение качества жизни всех слоев населения и уровня комфортности окружающей среды.</w:t>
      </w:r>
    </w:p>
    <w:p w14:paraId="62DBAD3D" w14:textId="298E6FB9" w:rsidR="00697D23" w:rsidRPr="00675D0D" w:rsidRDefault="00697D23" w:rsidP="00697D23">
      <w:r w:rsidRPr="00675D0D">
        <w:t xml:space="preserve">Социально-экономическое развитие муниципального образования </w:t>
      </w:r>
      <w:r w:rsidR="007712D4" w:rsidRPr="00675D0D">
        <w:t>«</w:t>
      </w:r>
      <w:r w:rsidRPr="00675D0D">
        <w:t>Город Череповец</w:t>
      </w:r>
      <w:r w:rsidR="007712D4" w:rsidRPr="00675D0D">
        <w:t>»</w:t>
      </w:r>
      <w:r w:rsidRPr="00675D0D">
        <w:t xml:space="preserve"> основано на его сильных сторонах, к которым относятся:</w:t>
      </w:r>
    </w:p>
    <w:p w14:paraId="2091F14D" w14:textId="676CE324" w:rsidR="00697D23" w:rsidRPr="00675D0D" w:rsidRDefault="00697D23" w:rsidP="00697D23">
      <w:r w:rsidRPr="00675D0D">
        <w:t xml:space="preserve">сложившаяся культурная традиция города </w:t>
      </w:r>
      <w:r w:rsidR="007712D4" w:rsidRPr="00675D0D">
        <w:t>«</w:t>
      </w:r>
      <w:r w:rsidRPr="00675D0D">
        <w:t>синих воротничков</w:t>
      </w:r>
      <w:r w:rsidR="007712D4" w:rsidRPr="00675D0D">
        <w:t>»</w:t>
      </w:r>
      <w:r w:rsidRPr="00675D0D">
        <w:t xml:space="preserve"> (квалифицированные трудовые ресурсы, лояльность к работе на промышленных предприятиях);</w:t>
      </w:r>
    </w:p>
    <w:p w14:paraId="19E2DF48" w14:textId="77777777" w:rsidR="00697D23" w:rsidRPr="00675D0D" w:rsidRDefault="00697D23" w:rsidP="00697D23">
      <w:r w:rsidRPr="00675D0D">
        <w:lastRenderedPageBreak/>
        <w:t>рост субъектов МСП;</w:t>
      </w:r>
    </w:p>
    <w:p w14:paraId="2F9C8B7F" w14:textId="77777777" w:rsidR="00697D23" w:rsidRPr="00675D0D" w:rsidRDefault="00697D23" w:rsidP="00697D23">
      <w:r w:rsidRPr="00675D0D">
        <w:t>развитая многоуровневая система профильного (технического) профессионального образования;</w:t>
      </w:r>
    </w:p>
    <w:p w14:paraId="23A065C6" w14:textId="5CBB6987" w:rsidR="00697D23" w:rsidRPr="00675D0D" w:rsidRDefault="00697D23" w:rsidP="00697D23">
      <w:r w:rsidRPr="00675D0D">
        <w:t>выгодное географическое положение, сформированные транспортные коридоры и мощности по их обслуживанию, налаженные связи с рынками сбыта - Москва, Санкт- Петербург, верхняя Волга, СНГ;</w:t>
      </w:r>
    </w:p>
    <w:p w14:paraId="5B6D2037" w14:textId="77777777" w:rsidR="00697D23" w:rsidRPr="00675D0D" w:rsidRDefault="00697D23" w:rsidP="00697D23">
      <w:r w:rsidRPr="00675D0D">
        <w:t>наличие динамично развивающихся глобальных компаний и совместных предприятий с иностранными компаниями;</w:t>
      </w:r>
    </w:p>
    <w:p w14:paraId="0479BC2B" w14:textId="77777777" w:rsidR="00697D23" w:rsidRPr="00675D0D" w:rsidRDefault="00697D23" w:rsidP="00697D23">
      <w:r w:rsidRPr="00675D0D">
        <w:t>действующие программы по развитию и благоустройству городских территорий, коммунальной инфраструктуры, транспортной логистике; наличие сформированных земельных участков и перспективных производственных площадок для размещения новых производств;</w:t>
      </w:r>
    </w:p>
    <w:p w14:paraId="4D347D76" w14:textId="77777777" w:rsidR="00697D23" w:rsidRPr="00675D0D" w:rsidRDefault="00697D23" w:rsidP="00697D23">
      <w:r w:rsidRPr="00675D0D">
        <w:t>создана инфраструктура управления инвестиционным процессом, разработана нормативно-правовая база поддержки, наработаны компетенции в управлении инвестиционными проектами, обеспечена информационная поддержка и открытость органов местного самоуправления, сокращены административные барьеры, организована поддержка Корпорации развития Вологодской области.</w:t>
      </w:r>
    </w:p>
    <w:p w14:paraId="71BDE86A" w14:textId="77777777" w:rsidR="00697D23" w:rsidRPr="00675D0D" w:rsidRDefault="00697D23" w:rsidP="00697D23">
      <w:r w:rsidRPr="00675D0D">
        <w:t>К слабым сторонам социально-экономического развития города относятся:</w:t>
      </w:r>
    </w:p>
    <w:p w14:paraId="1D8A0E77" w14:textId="77777777" w:rsidR="00697D23" w:rsidRPr="00675D0D" w:rsidRDefault="00697D23" w:rsidP="00697D23">
      <w:r w:rsidRPr="00675D0D">
        <w:t>средний уровень заработной платы населения в городе выше общероссийского, уровень безработицы низкий, вследствие чего трудовые ресурсы города не являются привлекательными для потенциальных инвесторов;</w:t>
      </w:r>
    </w:p>
    <w:p w14:paraId="5459AAB2" w14:textId="77777777" w:rsidR="00697D23" w:rsidRPr="00675D0D" w:rsidRDefault="00697D23" w:rsidP="00697D23">
      <w:r w:rsidRPr="00675D0D">
        <w:t>отсутствие возможности захода крупнотоннажных водных судов вследствие недостаточного дноуглубления водных артерий города;</w:t>
      </w:r>
    </w:p>
    <w:p w14:paraId="0EF642BD" w14:textId="77777777" w:rsidR="00697D23" w:rsidRPr="00675D0D" w:rsidRDefault="00697D23" w:rsidP="00697D23">
      <w:r w:rsidRPr="00675D0D">
        <w:t>недостаточное количество земельных участков, оснащенных объектами инженерной инфраструктуры;</w:t>
      </w:r>
    </w:p>
    <w:p w14:paraId="186AF87F" w14:textId="77777777" w:rsidR="00697D23" w:rsidRPr="00675D0D" w:rsidRDefault="00697D23" w:rsidP="00697D23">
      <w:r w:rsidRPr="00675D0D">
        <w:t>ограниченные возможности генерации электро-, теплоэнергии и газа являются сдерживающим фактором развития новых производств;</w:t>
      </w:r>
    </w:p>
    <w:p w14:paraId="5ACBDD94" w14:textId="77777777" w:rsidR="00697D23" w:rsidRPr="00675D0D" w:rsidRDefault="00697D23" w:rsidP="00697D23">
      <w:r w:rsidRPr="00675D0D">
        <w:t>высокая экологическая нагрузка территории;</w:t>
      </w:r>
    </w:p>
    <w:p w14:paraId="5A004E81" w14:textId="77777777" w:rsidR="00697D23" w:rsidRPr="00675D0D" w:rsidRDefault="00697D23" w:rsidP="00697D23">
      <w:r w:rsidRPr="00675D0D">
        <w:t>моноструктурность экономики города;</w:t>
      </w:r>
    </w:p>
    <w:p w14:paraId="58D09F9A" w14:textId="77777777" w:rsidR="00697D23" w:rsidRPr="00675D0D" w:rsidRDefault="00697D23" w:rsidP="00697D23">
      <w:r w:rsidRPr="00675D0D">
        <w:t>имеющиеся механизмы финансовой и налоговой поддержки в городе недостаточно развиты.</w:t>
      </w:r>
    </w:p>
    <w:p w14:paraId="5687B0A2" w14:textId="77777777" w:rsidR="00697D23" w:rsidRPr="00675D0D" w:rsidRDefault="00697D23" w:rsidP="00697D23">
      <w:r w:rsidRPr="00675D0D">
        <w:t xml:space="preserve">Кроме сильных и слабых сторон в </w:t>
      </w:r>
      <w:hyperlink r:id="rId208" w:history="1">
        <w:r w:rsidRPr="00675D0D">
          <w:rPr>
            <w:rStyle w:val="a5"/>
            <w:rFonts w:cs="Times New Roman CYR"/>
            <w:b w:val="0"/>
            <w:color w:val="auto"/>
          </w:rPr>
          <w:t>Стратегии</w:t>
        </w:r>
      </w:hyperlink>
      <w:r w:rsidRPr="00675D0D">
        <w:t xml:space="preserve"> определены возможности города и угрозы, которые могут повлиять на социально-экономическое развитие городского округа.</w:t>
      </w:r>
    </w:p>
    <w:p w14:paraId="2E9020F4" w14:textId="77777777" w:rsidR="00697D23" w:rsidRPr="00675D0D" w:rsidRDefault="00697D23" w:rsidP="00697D23">
      <w:r w:rsidRPr="00675D0D">
        <w:t>Таким образом, анализ ключевых экономических показателей, сильных и слабых сторон города Череповца, диагностика секторов экономики и оценка его конкурентоспособности выявили приоритетные стратегические направления развития муниципального образования "Город Череповец":</w:t>
      </w:r>
    </w:p>
    <w:p w14:paraId="6A4CEBE8" w14:textId="77777777" w:rsidR="00697D23" w:rsidRPr="00675D0D" w:rsidRDefault="00697D23" w:rsidP="00697D23">
      <w:bookmarkStart w:id="244" w:name="sub_752"/>
      <w:r w:rsidRPr="00675D0D">
        <w:t>1. Развитие экономики:</w:t>
      </w:r>
    </w:p>
    <w:bookmarkEnd w:id="244"/>
    <w:p w14:paraId="2403171F" w14:textId="77777777" w:rsidR="00697D23" w:rsidRPr="00675D0D" w:rsidRDefault="00697D23" w:rsidP="00697D23">
      <w:r w:rsidRPr="00675D0D">
        <w:t>развитие малого и среднего предпринимательства;</w:t>
      </w:r>
    </w:p>
    <w:p w14:paraId="259AD30F" w14:textId="77777777" w:rsidR="00697D23" w:rsidRPr="00675D0D" w:rsidRDefault="00697D23" w:rsidP="00697D23">
      <w:r w:rsidRPr="00675D0D">
        <w:t>повышение инвестиционной привлекательности;</w:t>
      </w:r>
    </w:p>
    <w:p w14:paraId="3F9FB546" w14:textId="77777777" w:rsidR="00697D23" w:rsidRPr="00675D0D" w:rsidRDefault="00697D23" w:rsidP="00697D23">
      <w:r w:rsidRPr="00675D0D">
        <w:t>развитие базовых отраслей промышленности;</w:t>
      </w:r>
    </w:p>
    <w:p w14:paraId="6CFA1B90" w14:textId="77777777" w:rsidR="00697D23" w:rsidRPr="00675D0D" w:rsidRDefault="00697D23" w:rsidP="00697D23">
      <w:bookmarkStart w:id="245" w:name="sub_753"/>
      <w:r w:rsidRPr="00675D0D">
        <w:t>2. Развитие территории:</w:t>
      </w:r>
    </w:p>
    <w:bookmarkEnd w:id="245"/>
    <w:p w14:paraId="52005B0C" w14:textId="77777777" w:rsidR="00697D23" w:rsidRPr="00675D0D" w:rsidRDefault="00697D23" w:rsidP="00697D23">
      <w:r w:rsidRPr="00675D0D">
        <w:t>эффективное жилищно-коммунальное хозяйство;</w:t>
      </w:r>
    </w:p>
    <w:p w14:paraId="72B1BF63" w14:textId="77777777" w:rsidR="00697D23" w:rsidRPr="00675D0D" w:rsidRDefault="00697D23" w:rsidP="00697D23">
      <w:r w:rsidRPr="00675D0D">
        <w:t>комфортная городская среда;</w:t>
      </w:r>
    </w:p>
    <w:p w14:paraId="2808259D" w14:textId="77777777" w:rsidR="00697D23" w:rsidRPr="00675D0D" w:rsidRDefault="00697D23" w:rsidP="00697D23">
      <w:r w:rsidRPr="00675D0D">
        <w:t>современные информационные технологии;</w:t>
      </w:r>
    </w:p>
    <w:p w14:paraId="5B97BA32" w14:textId="77777777" w:rsidR="00697D23" w:rsidRPr="00675D0D" w:rsidRDefault="00697D23" w:rsidP="00697D23">
      <w:bookmarkStart w:id="246" w:name="sub_754"/>
      <w:r w:rsidRPr="00675D0D">
        <w:t>3. Развитие человеческого потенциала:</w:t>
      </w:r>
    </w:p>
    <w:bookmarkEnd w:id="246"/>
    <w:p w14:paraId="66CEF8E9" w14:textId="77777777" w:rsidR="00697D23" w:rsidRPr="00675D0D" w:rsidRDefault="00697D23" w:rsidP="00697D23">
      <w:r w:rsidRPr="00675D0D">
        <w:t>здоровый город;</w:t>
      </w:r>
    </w:p>
    <w:p w14:paraId="2D30004D" w14:textId="77777777" w:rsidR="00697D23" w:rsidRPr="00675D0D" w:rsidRDefault="00697D23" w:rsidP="00697D23">
      <w:r w:rsidRPr="00675D0D">
        <w:t>культурный город;</w:t>
      </w:r>
    </w:p>
    <w:p w14:paraId="258854E7" w14:textId="77777777" w:rsidR="00697D23" w:rsidRPr="00675D0D" w:rsidRDefault="00697D23" w:rsidP="00697D23">
      <w:r w:rsidRPr="00675D0D">
        <w:t>образованный город;</w:t>
      </w:r>
    </w:p>
    <w:p w14:paraId="7A2DEDF8" w14:textId="77777777" w:rsidR="00697D23" w:rsidRPr="00675D0D" w:rsidRDefault="00697D23" w:rsidP="00697D23">
      <w:r w:rsidRPr="00675D0D">
        <w:t>город с развитым гражданским сообществом.</w:t>
      </w:r>
    </w:p>
    <w:p w14:paraId="4F0F2AF2" w14:textId="34802EE5" w:rsidR="00697D23" w:rsidRPr="00675D0D" w:rsidRDefault="00697D23" w:rsidP="00697D23">
      <w:r w:rsidRPr="00675D0D">
        <w:t xml:space="preserve">Анализ </w:t>
      </w:r>
      <w:hyperlink r:id="rId209" w:history="1">
        <w:r w:rsidRPr="00675D0D">
          <w:t>Стратегии</w:t>
        </w:r>
      </w:hyperlink>
      <w:r w:rsidRPr="00675D0D">
        <w:t xml:space="preserve">, комплекса муниципальных программных документов выявил основные направления, которые необходимо учитывать при разработке нормативов градостроительного проектирования муниципального образования </w:t>
      </w:r>
      <w:r w:rsidR="000A2602" w:rsidRPr="00675D0D">
        <w:t>«</w:t>
      </w:r>
      <w:r w:rsidRPr="00675D0D">
        <w:t>Город Череповец</w:t>
      </w:r>
      <w:r w:rsidR="000A2602" w:rsidRPr="00675D0D">
        <w:t>»</w:t>
      </w:r>
      <w:r w:rsidRPr="00675D0D">
        <w:t>.</w:t>
      </w:r>
    </w:p>
    <w:p w14:paraId="13EF5677" w14:textId="77777777" w:rsidR="00697D23" w:rsidRPr="00675D0D" w:rsidRDefault="00697D23" w:rsidP="00697D23">
      <w:r w:rsidRPr="00675D0D">
        <w:lastRenderedPageBreak/>
        <w:t>Промышленное производство является основной движущей силой экономики городского округа. Рост промышленности на перспективу планируется преимущественно за счет развития приоритетных производств и инвестиционных проектов по техническому перевооружению, расширению и модернизации предприятий, способных придать дополнительный стимул к развитию экономики городского округа, в том числе с учетом развития малого и среднего предпринимательства.</w:t>
      </w:r>
    </w:p>
    <w:p w14:paraId="5FD4D0D2" w14:textId="77777777" w:rsidR="00697D23" w:rsidRPr="00675D0D" w:rsidRDefault="00697D23" w:rsidP="00697D23">
      <w:r w:rsidRPr="00675D0D">
        <w:t>Приоритетной задачей является обеспечение устойчивого и надежного функционирования систем тепло-, водоснабжения и водоотведения, газоснабжения, электроснабжения, связи, а также создание условий для стабильного обеспечения объектов жилищно-коммунального хозяйства. Дальнейшее развитие системы тепло- и электроснабжения города Череповца связано с реконструкцией источников энергообеспечения и магистральных сетей, а также с реконструкцией существующих и строительством новых электроподстанций и кабельных линий.</w:t>
      </w:r>
    </w:p>
    <w:p w14:paraId="025BEDF9" w14:textId="77777777" w:rsidR="00697D23" w:rsidRPr="00675D0D" w:rsidRDefault="00697D23" w:rsidP="00697D23">
      <w:r w:rsidRPr="00675D0D">
        <w:t>Развитие системы энергоснабжения города Череповца будет направлено на обеспечение энергетической надежности территории городского округа и внедрение энергосберегающих технологий, в том числе инновационных технологий использования возобновляемых или вторичных источников энергии, повышение экологической эффективности энергетики, развитие объектов малой генерации, использование локальных источников. Повышение надежности энергоснабжения будет обеспечено за счет замещения выбывающих и реконструкции существующих мощностей.</w:t>
      </w:r>
    </w:p>
    <w:p w14:paraId="1BC5093B" w14:textId="20CD639C" w:rsidR="00697D23" w:rsidRPr="00675D0D" w:rsidRDefault="00697D23" w:rsidP="00697D23">
      <w:r w:rsidRPr="00675D0D">
        <w:t>Основным направлением развития телекоммуникационной инфраструктуры должно стать создание высокоскоростных и защищенных волоконно-оптических линий связи в целях развития сети цифрового телерадиовещания. В целях развития данного направления в нормативах приведен</w:t>
      </w:r>
      <w:r w:rsidR="00D50694" w:rsidRPr="00675D0D">
        <w:t>ы расчетные показатели</w:t>
      </w:r>
      <w:r w:rsidR="0075452E" w:rsidRPr="00675D0D">
        <w:t xml:space="preserve"> объектов, </w:t>
      </w:r>
      <w:r w:rsidR="00D50694" w:rsidRPr="00675D0D">
        <w:t xml:space="preserve">необходимых </w:t>
      </w:r>
      <w:r w:rsidR="0075452E" w:rsidRPr="00675D0D">
        <w:t>для обеспечения населения услугами связи</w:t>
      </w:r>
      <w:r w:rsidRPr="00675D0D">
        <w:t xml:space="preserve">, </w:t>
      </w:r>
      <w:r w:rsidR="0075452E" w:rsidRPr="00675D0D">
        <w:t>и учитываемых</w:t>
      </w:r>
      <w:r w:rsidRPr="00675D0D">
        <w:t xml:space="preserve"> </w:t>
      </w:r>
      <w:r w:rsidR="0075452E" w:rsidRPr="00675D0D">
        <w:t>при</w:t>
      </w:r>
      <w:r w:rsidRPr="00675D0D">
        <w:t xml:space="preserve"> подготовк</w:t>
      </w:r>
      <w:r w:rsidR="0075452E" w:rsidRPr="00675D0D">
        <w:t>е</w:t>
      </w:r>
      <w:r w:rsidRPr="00675D0D">
        <w:t xml:space="preserve"> документов территориального планирования (генерального плана) и документации по планировке территории городского округа.</w:t>
      </w:r>
    </w:p>
    <w:p w14:paraId="70FFD082" w14:textId="77777777" w:rsidR="00697D23" w:rsidRPr="00675D0D" w:rsidRDefault="00697D23" w:rsidP="00697D23">
      <w:r w:rsidRPr="00675D0D">
        <w:t>Развитие дорожно-транспортной инфраструктуры городского округа отстает от уровня автомобилизации населения. В городском округе существует дефицит пропускной способности улично-дорожной сети, в первую очередь по основным магистралям, ведущим к центру города, и транспортным узлам, низкая плотность автомобильных дорог с усовершенствованным покрытием, отвечающих нормативным требованиям, отсутствуют сопряжения магистральных дорог, обеспечивающих подъезд автомобильного транспорта к городу. Требуется:</w:t>
      </w:r>
    </w:p>
    <w:p w14:paraId="20EF0549" w14:textId="77777777" w:rsidR="00697D23" w:rsidRPr="00675D0D" w:rsidRDefault="00697D23" w:rsidP="00697D23">
      <w:r w:rsidRPr="00675D0D">
        <w:t>строительство, реконструкция и капитальный ремонт магистралей общегородского значения, строительство путепроводов, транспортных развязок, пешеходных переходов;</w:t>
      </w:r>
    </w:p>
    <w:p w14:paraId="0CAA9751" w14:textId="77777777" w:rsidR="00697D23" w:rsidRPr="00675D0D" w:rsidRDefault="00697D23" w:rsidP="00697D23">
      <w:r w:rsidRPr="00675D0D">
        <w:t>строительство, модернизация и переоборудование объектов городского электротранспорта;</w:t>
      </w:r>
    </w:p>
    <w:p w14:paraId="077BB115" w14:textId="77777777" w:rsidR="00697D23" w:rsidRPr="00675D0D" w:rsidRDefault="00697D23" w:rsidP="00697D23">
      <w:r w:rsidRPr="00675D0D">
        <w:t>вынос транзитного автотранспорта из города за счет строительства обходов;</w:t>
      </w:r>
    </w:p>
    <w:p w14:paraId="2F451E04" w14:textId="77777777" w:rsidR="00697D23" w:rsidRPr="00675D0D" w:rsidRDefault="00697D23" w:rsidP="00697D23">
      <w:r w:rsidRPr="00675D0D">
        <w:t>организация пересечений главных путей железнодорожной магистрали в городе с магистральными путями автотранспорта в разных уровнях.</w:t>
      </w:r>
    </w:p>
    <w:p w14:paraId="099D3974" w14:textId="77777777" w:rsidR="00697D23" w:rsidRPr="00675D0D" w:rsidRDefault="00697D23" w:rsidP="00697D23">
      <w:r w:rsidRPr="00675D0D">
        <w:t>В городском округе имеются проблемы с устройствами для постоянного и временного хранения автомобильного транспорта, принадлежащего гражданам. В городском округе требуется также решение вопросов с общественным пассажирским транспортом (обеспечение транспортных связей периферийных районов и зон массового жилищного строительства с центром города и между собой, с основными зонами размещения мест приложения труда; развитие и совершенствование общественного транспорта и создание развитой сети пассажирского транспорта (автобус, трамвай).</w:t>
      </w:r>
    </w:p>
    <w:p w14:paraId="6FB1BAE1" w14:textId="65DD1C08" w:rsidR="00697D23" w:rsidRPr="00675D0D" w:rsidRDefault="00697D23" w:rsidP="00697D23">
      <w:r w:rsidRPr="00675D0D">
        <w:t>Таким образом, одним из важнейших условий устойчивого развития экономики города Череповца является развитие транспортной инфраструктуры, способствующей эффективности использования производственных мощностей и ресурсов, оптимизации структуры дорожно-транспортного комплекса, в том числе городской улично-дорожной сети. В связи с важностью данной задачи в нормативах разработан раздел «</w:t>
      </w:r>
      <w:r w:rsidR="00467FDC" w:rsidRPr="00675D0D">
        <w:t>Объекты автомобильного транспорта, объекты пассажирского автомобильного транспорта</w:t>
      </w:r>
      <w:r w:rsidRPr="00675D0D">
        <w:t>», в том числе подразделы: «Сеть улиц и дорог городского округа</w:t>
      </w:r>
      <w:r w:rsidR="00467FDC" w:rsidRPr="00675D0D">
        <w:t>»</w:t>
      </w:r>
      <w:r w:rsidRPr="00675D0D">
        <w:t xml:space="preserve">, </w:t>
      </w:r>
      <w:r w:rsidR="00467FDC" w:rsidRPr="00675D0D">
        <w:t>«</w:t>
      </w:r>
      <w:r w:rsidRPr="00675D0D">
        <w:t xml:space="preserve">Сеть общественного пассажирского транспорта», «Сооружения и устройства </w:t>
      </w:r>
      <w:r w:rsidRPr="00675D0D">
        <w:lastRenderedPageBreak/>
        <w:t>для хранения и обслуживания транспортных средств».</w:t>
      </w:r>
    </w:p>
    <w:p w14:paraId="105B3C3B" w14:textId="77777777" w:rsidR="00697D23" w:rsidRPr="00675D0D" w:rsidRDefault="00697D23" w:rsidP="00697D23">
      <w:r w:rsidRPr="00675D0D">
        <w:t>В нормативах приведены расчетные показатели для проектирования улично-дорожной сети городского округа. Особое значение в нормативах уделяется расчету и размещению автостоянок (постоянного и временного хранения автомобилей, в том числе при объектах различного назначения, гостевых). Расчетные показатели приведены с учетом перспективы развития уровня автомобилизации города Череповца в подразделе «Сооружения и устройства для хранения и обслуживания транспортных средств».</w:t>
      </w:r>
    </w:p>
    <w:p w14:paraId="17226BE4" w14:textId="77777777" w:rsidR="00697D23" w:rsidRPr="00675D0D" w:rsidRDefault="00697D23" w:rsidP="00697D23">
      <w:r w:rsidRPr="00675D0D">
        <w:t>Социальная инфраструктура в городе Череповце (образование, здравоохранение, культура, физкультура и спорт) развита на достаточно высоком уровне. В городском округе функционирует развитая система образования (от дошкольного до профессионального), сохранена инфраструктура социальной защиты населения, осуществляется программно-целевое финансирование культуры, физической культуры и спорта, молодежной политики, туризма. Но состояние имеющейся материально-технической базы социальной сферы, в особенности уровень материально-технической инфраструктуры культуры и спорта, не соответствует современным требованиям и не обеспечивает в полной мере потребности населения в гарантированном получении социальных услуг.</w:t>
      </w:r>
    </w:p>
    <w:p w14:paraId="1E91D61C" w14:textId="77777777" w:rsidR="00697D23" w:rsidRPr="00675D0D" w:rsidRDefault="00697D23" w:rsidP="00697D23">
      <w:r w:rsidRPr="00675D0D">
        <w:t>Целью развития социальной инфраструктуры является создание системы доступного и высококачественного высшего образования, повышение доступности специализированной, в том числе высокотехнологичной, медицинской помощи, поддержка формирования развитой региональной и местной инфраструктуры в области здравоохранения, социальной защиты, образования, культуры, обеспечения досуга, стимулирование преобразования среды проживания и отдыха населения.</w:t>
      </w:r>
    </w:p>
    <w:p w14:paraId="5BCFA033" w14:textId="0D156C58" w:rsidR="00697D23" w:rsidRPr="00675D0D" w:rsidRDefault="00697D23" w:rsidP="00697D23">
      <w:r w:rsidRPr="00675D0D">
        <w:t>В целях решения поставленных задач особое внимание в нормативах уделяется разработке расчетных показателей для проектирования объектов социальной инфраструктуры</w:t>
      </w:r>
      <w:r w:rsidRPr="00675D0D">
        <w:rPr>
          <w:strike/>
        </w:rPr>
        <w:t>,</w:t>
      </w:r>
      <w:r w:rsidRPr="00675D0D">
        <w:t xml:space="preserve"> в том числе: объектов физической культуры и массового спорта; объектов образования; объектов здравоохранения; объектов культуры и искусства; объектов культового назначения; объектов, необходимых для обеспечения населения услугами связи, общественного питания, торговли и бытового обслуживания; объектов, необходимых для формирования архивных фондов. </w:t>
      </w:r>
    </w:p>
    <w:p w14:paraId="4741AEED" w14:textId="220A0DBA" w:rsidR="00697D23" w:rsidRPr="00675D0D" w:rsidRDefault="00697D23" w:rsidP="00697D23">
      <w:r w:rsidRPr="00675D0D">
        <w:t>Жилищный фонд города Череповца на начало 2020 года составил 8138,1 тыс. м</w:t>
      </w:r>
      <w:r w:rsidRPr="00675D0D">
        <w:rPr>
          <w:vertAlign w:val="superscript"/>
        </w:rPr>
        <w:t>2</w:t>
      </w:r>
      <w:r w:rsidRPr="00675D0D">
        <w:t xml:space="preserve"> общей площади. Жилищная обеспеченность - 25,8 м</w:t>
      </w:r>
      <w:r w:rsidRPr="00675D0D">
        <w:rPr>
          <w:vertAlign w:val="superscript"/>
        </w:rPr>
        <w:t>2</w:t>
      </w:r>
      <w:r w:rsidRPr="00675D0D">
        <w:t xml:space="preserve"> на человека, что соответствует общероссийскому уровню. В последние годы ежегодно вводится порядка 11</w:t>
      </w:r>
      <w:r w:rsidR="00C93F86" w:rsidRPr="00675D0D">
        <w:t>0</w:t>
      </w:r>
      <w:r w:rsidRPr="00675D0D">
        <w:t> тыс. м</w:t>
      </w:r>
      <w:r w:rsidRPr="00675D0D">
        <w:rPr>
          <w:vertAlign w:val="superscript"/>
        </w:rPr>
        <w:t>2</w:t>
      </w:r>
      <w:r w:rsidRPr="00675D0D">
        <w:t xml:space="preserve"> нового жилищного фонда, или 0,3 м</w:t>
      </w:r>
      <w:r w:rsidRPr="00675D0D">
        <w:rPr>
          <w:vertAlign w:val="superscript"/>
        </w:rPr>
        <w:t>2</w:t>
      </w:r>
      <w:r w:rsidRPr="00675D0D">
        <w:t xml:space="preserve"> в год на человека.</w:t>
      </w:r>
    </w:p>
    <w:p w14:paraId="3DE0913D" w14:textId="77777777" w:rsidR="00697D23" w:rsidRPr="00675D0D" w:rsidRDefault="00697D23" w:rsidP="00697D23">
      <w:r w:rsidRPr="00675D0D">
        <w:t>Необходимо привлечение инвестиций на создание арендного жилищного фонда, развитие некоммерческого жилищного фонда для граждан, имеющих невысокий уровень дохода, и реализация комплексной застройки города Череповца, предусмотренной в рамках базовых проектов Стратегии (в том числе незастроенных территорий).</w:t>
      </w:r>
    </w:p>
    <w:p w14:paraId="6B30B483" w14:textId="49AF5AA2" w:rsidR="00697D23" w:rsidRPr="00675D0D" w:rsidRDefault="00697D23" w:rsidP="00697D23">
      <w:r w:rsidRPr="00675D0D">
        <w:t xml:space="preserve">В составе нормативов разработан раздел </w:t>
      </w:r>
      <w:r w:rsidR="00C93F86" w:rsidRPr="00675D0D">
        <w:t>«Объекты благоустройства и озеленения»</w:t>
      </w:r>
      <w:r w:rsidRPr="00675D0D">
        <w:t xml:space="preserve">, в котором приведены расчетные показатели озеленения территорий различного назначения, в том числе общего пользования (парки, сады, скверы, бульвары, набережные и др.), жилой, общественно-деловой, производственной застройки, объектов различного функционального назначения. </w:t>
      </w:r>
    </w:p>
    <w:p w14:paraId="468A003F" w14:textId="77777777" w:rsidR="00697D23" w:rsidRPr="00675D0D" w:rsidRDefault="00697D23" w:rsidP="00697D23">
      <w:r w:rsidRPr="00675D0D">
        <w:t>Туристическая отрасль города Череповца является приоритетной отраслью экономики и оказывает мультипликативное влияние на совокупную деятельность различных секторов экономики. Туризм и отдых населения основан на интегрированном использовании всего экономического, культурного и природно-рекреационного потенциала территории, исторической застройки центра, деловой инфраструктуры, объектов обслуживания туристской инфраструктуры, спортивных объектов, зеленых насаждений общего пользования.</w:t>
      </w:r>
    </w:p>
    <w:p w14:paraId="37385810" w14:textId="1C1A00D4" w:rsidR="00697D23" w:rsidRPr="00675D0D" w:rsidRDefault="00697D23" w:rsidP="00697D23">
      <w:r w:rsidRPr="00675D0D">
        <w:t xml:space="preserve">В целях развития долговременного и кратковременного отдыха и туризма в нормативах разработаны нормы проектирования природно-рекреационных объектов, объектов экономического и культурного обслуживания по развитию потенциала для здорового образа жизни населения. </w:t>
      </w:r>
    </w:p>
    <w:p w14:paraId="07973C3A" w14:textId="77777777" w:rsidR="00697D23" w:rsidRPr="00675D0D" w:rsidRDefault="00697D23" w:rsidP="00697D23">
      <w:r w:rsidRPr="00675D0D">
        <w:t xml:space="preserve">Город Череповец является уникальным городом России - это крупный современный </w:t>
      </w:r>
      <w:r w:rsidRPr="00675D0D">
        <w:lastRenderedPageBreak/>
        <w:t>промышленный, культурный, туристический, образовательный центр и уникальный памятник архитектуры, поддерживающий формирование общей художественно-идеологической концепции развития и комфортной среды для горожан.</w:t>
      </w:r>
    </w:p>
    <w:p w14:paraId="4FEE2B73" w14:textId="77777777" w:rsidR="00697D23" w:rsidRPr="00675D0D" w:rsidRDefault="00697D23" w:rsidP="00697D23">
      <w:r w:rsidRPr="00675D0D">
        <w:t xml:space="preserve">В </w:t>
      </w:r>
      <w:hyperlink r:id="rId210" w:history="1">
        <w:r w:rsidRPr="00675D0D">
          <w:t>Стратегии</w:t>
        </w:r>
      </w:hyperlink>
      <w:r w:rsidRPr="00675D0D">
        <w:t xml:space="preserve"> отмечено, что экологическая обстановка в городе формируется под воздействием сочетания природных и антропогенных факторов и, несмотря на принимаемые меры, по отдельным показателям продолжает оставаться напряженной. При планировке и застройке городского округа следует выполнять требования по обеспечению экологической безопасности и охраны здоровья населения, предусматривать мероприятия по охране природы, рациональному использованию и воспроизводству природных ресурсов, оздоровлению окружающей среды.</w:t>
      </w:r>
    </w:p>
    <w:p w14:paraId="7F05C552" w14:textId="29155924" w:rsidR="00697D23" w:rsidRPr="00675D0D" w:rsidRDefault="00697D23" w:rsidP="00697D23">
      <w:r w:rsidRPr="00675D0D">
        <w:t xml:space="preserve">Для достижения целей, поставленных программными документами по обеспечению комфортных условий жизнедеятельности населения города в нормативах разработан раздел </w:t>
      </w:r>
      <w:r w:rsidR="008E0A0C" w:rsidRPr="00675D0D">
        <w:t>«</w:t>
      </w:r>
      <w:r w:rsidRPr="00675D0D">
        <w:t>Нормативы охраны окружающей среды</w:t>
      </w:r>
      <w:r w:rsidR="008E0A0C" w:rsidRPr="00675D0D">
        <w:t>»</w:t>
      </w:r>
      <w:r w:rsidRPr="00675D0D">
        <w:t>. В данном разделе приведены нормативы охраны атмосферного воздуха, водных объектов, почв, защиты от шума и вибрации, от электромагнитных полей, излучений и облучений, радиационной опасности. Разработаны оптимальные нормы регулирования микроклимата при градостроительном проектировании, рационального использования и охраны природных ресурсов.</w:t>
      </w:r>
    </w:p>
    <w:p w14:paraId="1B6FE63C" w14:textId="77777777" w:rsidR="00697D23" w:rsidRPr="00675D0D" w:rsidRDefault="00697D23" w:rsidP="00697D23">
      <w:r w:rsidRPr="00675D0D">
        <w:t>Сохранению стабильной экологической ситуации способствует также выделение специальных территорий для размещения кладбищ, объектов для твердых коммунальных отходов, снегоприемных пунктов.</w:t>
      </w:r>
    </w:p>
    <w:p w14:paraId="2EE0409F" w14:textId="77777777" w:rsidR="00697D23" w:rsidRPr="00675D0D" w:rsidRDefault="00697D23" w:rsidP="00697D23">
      <w:r w:rsidRPr="00675D0D">
        <w:t xml:space="preserve">В </w:t>
      </w:r>
      <w:hyperlink r:id="rId211" w:history="1">
        <w:r w:rsidRPr="00675D0D">
          <w:t>Стратегии</w:t>
        </w:r>
      </w:hyperlink>
      <w:r w:rsidRPr="00675D0D">
        <w:t xml:space="preserve"> (</w:t>
      </w:r>
      <w:hyperlink r:id="rId212" w:history="1">
        <w:r w:rsidRPr="00675D0D">
          <w:t>раздел 8.1.4</w:t>
        </w:r>
      </w:hyperlink>
      <w:r w:rsidRPr="00675D0D">
        <w:t>) большое значение уделено эффективному управлению экологической безопасностью городского округа. В целях решения задачи улучшения экологической обстановки, стабилизации и снижения экологической нагрузки на окружающую среду необходимо:</w:t>
      </w:r>
    </w:p>
    <w:p w14:paraId="6C1BEFC5" w14:textId="77777777" w:rsidR="00697D23" w:rsidRPr="00675D0D" w:rsidRDefault="00697D23" w:rsidP="00697D23">
      <w:r w:rsidRPr="00675D0D">
        <w:t>обеспечить снижение загрязнения атмосферного воздуха;</w:t>
      </w:r>
    </w:p>
    <w:p w14:paraId="06CA5ADF" w14:textId="77777777" w:rsidR="00697D23" w:rsidRPr="00675D0D" w:rsidRDefault="00697D23" w:rsidP="00697D23">
      <w:r w:rsidRPr="00675D0D">
        <w:t>обеспечить снижение загрязнения территории города промышленными и коммунальными отходами;</w:t>
      </w:r>
    </w:p>
    <w:p w14:paraId="1C0CCBB2" w14:textId="77777777" w:rsidR="00697D23" w:rsidRPr="00675D0D" w:rsidRDefault="00697D23" w:rsidP="00697D23">
      <w:r w:rsidRPr="00675D0D">
        <w:t>предотвращать возможный негативный ущерб природным водным объектам;</w:t>
      </w:r>
    </w:p>
    <w:p w14:paraId="31EF255C" w14:textId="77777777" w:rsidR="00697D23" w:rsidRPr="00675D0D" w:rsidRDefault="00697D23" w:rsidP="00697D23">
      <w:r w:rsidRPr="00675D0D">
        <w:t>обеспечить соответствующее стандартам качество питьевой воды, поступающей к потребителям;</w:t>
      </w:r>
    </w:p>
    <w:p w14:paraId="3E790F04" w14:textId="77777777" w:rsidR="00697D23" w:rsidRPr="00675D0D" w:rsidRDefault="00697D23" w:rsidP="00697D23">
      <w:r w:rsidRPr="00675D0D">
        <w:t>совершенствовать систему экологического воспитания и образования населения, формировать экологически ответственное мировоззрение и поведение, основы экологической культуры населения.</w:t>
      </w:r>
    </w:p>
    <w:p w14:paraId="4541E911" w14:textId="77777777" w:rsidR="00697D23" w:rsidRPr="00675D0D" w:rsidRDefault="00697D23" w:rsidP="00697D23">
      <w:r w:rsidRPr="00675D0D">
        <w:t>Отмечено также отсутствие городского предприятия по переработке и утилизации отходов (мусоросжигательного/перерабатывающего завода; комплекса по глубокой сортировке и переработке отходов), не соответствующие требованиям времени технологии сбора, сортировки, переработки и захоронения твердых коммунальных отходов.</w:t>
      </w:r>
    </w:p>
    <w:p w14:paraId="0C96F823" w14:textId="1037EAE0" w:rsidR="00697D23" w:rsidRPr="00675D0D" w:rsidRDefault="00697D23" w:rsidP="00697D23">
      <w:r w:rsidRPr="00675D0D">
        <w:t xml:space="preserve">Требования по проектированию объектов обработки, утилизации, обезвреживания, захоронения твердых коммунальных отходов приведены в разделе </w:t>
      </w:r>
      <w:r w:rsidR="00366568" w:rsidRPr="00675D0D">
        <w:t>«</w:t>
      </w:r>
      <w:r w:rsidRPr="00675D0D">
        <w:t>Нормативы градостроительного проектирования зон специального назначения</w:t>
      </w:r>
      <w:r w:rsidR="00366568" w:rsidRPr="00675D0D">
        <w:t>»</w:t>
      </w:r>
      <w:r w:rsidRPr="00675D0D">
        <w:t xml:space="preserve">. В данном разделе приведен также подраздел </w:t>
      </w:r>
      <w:r w:rsidR="00366568" w:rsidRPr="00675D0D">
        <w:t>«</w:t>
      </w:r>
      <w:r w:rsidRPr="00675D0D">
        <w:t>Объекты, необходимые для организации ритуальных услуг, места захоронения</w:t>
      </w:r>
      <w:r w:rsidR="00366568" w:rsidRPr="00675D0D">
        <w:t>»</w:t>
      </w:r>
      <w:r w:rsidRPr="00675D0D">
        <w:t>.</w:t>
      </w:r>
    </w:p>
    <w:p w14:paraId="16BA0AB8" w14:textId="1559D8E7" w:rsidR="00697D23" w:rsidRPr="00675D0D" w:rsidRDefault="00697D23" w:rsidP="00697D23">
      <w:r w:rsidRPr="00675D0D">
        <w:t xml:space="preserve">Кроме того, в нормативах разработаны разделы </w:t>
      </w:r>
      <w:r w:rsidR="004A5A2A" w:rsidRPr="00675D0D">
        <w:t>«</w:t>
      </w:r>
      <w:r w:rsidRPr="00675D0D">
        <w:t>Нормативы градостроительного проектирования объектов, необходимых для охраны общественного порядка</w:t>
      </w:r>
      <w:r w:rsidR="004A5A2A" w:rsidRPr="00675D0D">
        <w:t>»</w:t>
      </w:r>
      <w:r w:rsidRPr="00675D0D">
        <w:t xml:space="preserve"> и </w:t>
      </w:r>
      <w:r w:rsidR="004A5A2A" w:rsidRPr="00675D0D">
        <w:t>«</w:t>
      </w:r>
      <w:r w:rsidRPr="00675D0D">
        <w:t>Нормативы градостроительного проектирования объектов, необходимых для обеспечения первичных мер пожарной безопасности</w:t>
      </w:r>
      <w:r w:rsidR="004A5A2A" w:rsidRPr="00675D0D">
        <w:t>»</w:t>
      </w:r>
      <w:r w:rsidRPr="00675D0D">
        <w:t>, в которых приведены нормы, мероприятия, способствующие сохранению стабильной ситуации в городском округе, в том числе противопожарные мероприятия и требования к объектам, необходимым для обеспечения первичных мер пожарной безопасности.</w:t>
      </w:r>
    </w:p>
    <w:p w14:paraId="7A39EA90" w14:textId="2365B1FD" w:rsidR="00697D23" w:rsidRPr="00675D0D" w:rsidRDefault="00697D23" w:rsidP="00697D23">
      <w:r w:rsidRPr="00675D0D">
        <w:t xml:space="preserve">В нормативах приведены также требования по проектированию </w:t>
      </w:r>
      <w:r w:rsidR="004A5A2A" w:rsidRPr="00675D0D">
        <w:t xml:space="preserve">зон </w:t>
      </w:r>
      <w:r w:rsidRPr="00675D0D">
        <w:t xml:space="preserve">режимных </w:t>
      </w:r>
      <w:r w:rsidR="004A5A2A" w:rsidRPr="00675D0D">
        <w:t>территорий.</w:t>
      </w:r>
      <w:r w:rsidRPr="00675D0D">
        <w:t xml:space="preserve"> Разработан раздел </w:t>
      </w:r>
      <w:r w:rsidR="004A5A2A" w:rsidRPr="00675D0D">
        <w:t>«</w:t>
      </w:r>
      <w:r w:rsidRPr="00675D0D">
        <w:t>Нормативы обеспечения доступности жилых объектов, объектов социальной инфраструктуры для инвалидов и других маломобильных групп населения</w:t>
      </w:r>
      <w:r w:rsidR="004A5A2A" w:rsidRPr="00675D0D">
        <w:t>»</w:t>
      </w:r>
      <w:r w:rsidRPr="00675D0D">
        <w:t>, который обеспечивает проектирование всех функциональных зон с учетом требований данного раздела.</w:t>
      </w:r>
    </w:p>
    <w:p w14:paraId="1AE89F95" w14:textId="7B19676E" w:rsidR="00697D23" w:rsidRPr="00675D0D" w:rsidRDefault="00697D23" w:rsidP="00697D23">
      <w:r w:rsidRPr="00675D0D">
        <w:t>На основании анализа федеральных и региональных нормативных правовых и нормативно-</w:t>
      </w:r>
      <w:r w:rsidRPr="00675D0D">
        <w:lastRenderedPageBreak/>
        <w:t xml:space="preserve">технических документов, нормативных правовых актов органов местного самоуправления города Череповца, </w:t>
      </w:r>
      <w:hyperlink r:id="rId213" w:history="1">
        <w:r w:rsidRPr="00675D0D">
          <w:t>Стратегии</w:t>
        </w:r>
      </w:hyperlink>
      <w:r w:rsidRPr="00675D0D">
        <w:t xml:space="preserve">, муниципальных программ, в том числе социально-экономического развития городского округа, определены направления и выявлены необходимые расчетные показатели, приведенные в соответствующих разделах нормативов градостроительного проектирования муниципального образования </w:t>
      </w:r>
      <w:r w:rsidR="00C73D72" w:rsidRPr="00675D0D">
        <w:t>«</w:t>
      </w:r>
      <w:r w:rsidRPr="00675D0D">
        <w:t>Город Череповец</w:t>
      </w:r>
      <w:r w:rsidR="00C73D72" w:rsidRPr="00675D0D">
        <w:t>»</w:t>
      </w:r>
      <w:r w:rsidRPr="00675D0D">
        <w:t>.</w:t>
      </w:r>
    </w:p>
    <w:p w14:paraId="693EE7F9" w14:textId="77777777" w:rsidR="00697D23" w:rsidRPr="00675D0D" w:rsidRDefault="00697D23" w:rsidP="00697D23">
      <w:r w:rsidRPr="00675D0D">
        <w:t>Нормативы направлены на устойчивое развитие территории города путем обеспечения при осуществлении градостроительной деятельности безопасности и благоприятных условий жизнедеятельности человека, ограничения негативного воздействия хозяйственной и иной деятельности на окружающую среду и обеспечения охраны и рационального использования природных ресурсов в интересах настоящего и будущего поколений, а также инженерной защиты населения и территорий от опасных природных и техногенных процессов.</w:t>
      </w:r>
    </w:p>
    <w:p w14:paraId="2D563B49" w14:textId="77777777" w:rsidR="00697D23" w:rsidRPr="00675D0D" w:rsidRDefault="00697D23" w:rsidP="00697D23">
      <w:r w:rsidRPr="00675D0D">
        <w:t>Формирование благоприятной среды жизнедеятельности населения обусловлено в нормативах за счет оптимизации функционального зонирования территории города, в том числе жилой, общественно-деловой и производственной застройки, рациональной прокладки инженерных и транспортных коммуникаций, озеленения и улучшения окружающей среды.</w:t>
      </w:r>
    </w:p>
    <w:p w14:paraId="602D34B6" w14:textId="77777777" w:rsidR="00697D23" w:rsidRPr="00675D0D" w:rsidRDefault="00697D23" w:rsidP="00697D23">
      <w:r w:rsidRPr="00675D0D">
        <w:t>Нормативы обеспечивают социальную стабильность, соблюдение социальных прав и гарантий населения за счет использования социальных стандартов и норм, установленных Правительством Российской Федерации, при рациональном и комплексном использовании всех ресурсов городского округа, что также способствует его развитию как города XXI века - современного многофункционального центра инновационной деятельности с колоритной средой проживания и высоким качеством жизни.</w:t>
      </w:r>
    </w:p>
    <w:p w14:paraId="414C181D" w14:textId="17D8640F" w:rsidR="00697D23" w:rsidRPr="00675D0D" w:rsidRDefault="00697D23" w:rsidP="00697D23">
      <w:r w:rsidRPr="00675D0D">
        <w:t xml:space="preserve">Разработанные нормативы градостроительного проектирования муниципального образования </w:t>
      </w:r>
      <w:r w:rsidR="00C73D72" w:rsidRPr="00675D0D">
        <w:t>«</w:t>
      </w:r>
      <w:r w:rsidRPr="00675D0D">
        <w:t>Город Череповец</w:t>
      </w:r>
      <w:r w:rsidR="00C73D72" w:rsidRPr="00675D0D">
        <w:t>»</w:t>
      </w:r>
      <w:r w:rsidRPr="00675D0D">
        <w:t xml:space="preserve"> будут встроены в систему нормативно-технических документов городского округа в сфере регулирования градостроительной деятельности и окажут влияние на реализацию </w:t>
      </w:r>
      <w:hyperlink r:id="rId214" w:history="1">
        <w:r w:rsidRPr="00675D0D">
          <w:t>Стратегии</w:t>
        </w:r>
      </w:hyperlink>
      <w:r w:rsidRPr="00675D0D">
        <w:t xml:space="preserve"> и программ, цель которых выражена стратегической целью Стратегии: Череповец - благополучный, экономически развитый город.</w:t>
      </w:r>
    </w:p>
    <w:p w14:paraId="1F45DCE4" w14:textId="77777777" w:rsidR="00697D23" w:rsidRPr="00675D0D" w:rsidRDefault="00697D23" w:rsidP="00697D23">
      <w:r w:rsidRPr="00675D0D">
        <w:t>Благополучный и экономически развитый город - это территория, где одинаково динамично развиваются социальная инфраструктура и экономика, где созданы условия для развития личности и комфортного проживания человека</w:t>
      </w:r>
    </w:p>
    <w:p w14:paraId="5637CDD3" w14:textId="77777777" w:rsidR="00697D23" w:rsidRPr="00675D0D" w:rsidRDefault="00697D23" w:rsidP="00697D23"/>
    <w:p w14:paraId="35DFFDEE" w14:textId="668F6813" w:rsidR="00697D23" w:rsidRPr="00675D0D" w:rsidRDefault="00697D23" w:rsidP="00697D23">
      <w:pPr>
        <w:pStyle w:val="1"/>
        <w:rPr>
          <w:color w:val="auto"/>
        </w:rPr>
      </w:pPr>
      <w:bookmarkStart w:id="247" w:name="sub_756"/>
      <w:r w:rsidRPr="00675D0D">
        <w:rPr>
          <w:color w:val="auto"/>
        </w:rPr>
        <w:t xml:space="preserve">4. Обоснование расчетных показателей, содержащихся в основной части местных нормативов градостроительного проектирования муниципального образования </w:t>
      </w:r>
      <w:r w:rsidR="006E4BC0" w:rsidRPr="00675D0D">
        <w:rPr>
          <w:color w:val="auto"/>
        </w:rPr>
        <w:t>«</w:t>
      </w:r>
      <w:r w:rsidRPr="00675D0D">
        <w:rPr>
          <w:color w:val="auto"/>
        </w:rPr>
        <w:t>Город Череповец</w:t>
      </w:r>
      <w:r w:rsidR="006E4BC0" w:rsidRPr="00675D0D">
        <w:rPr>
          <w:color w:val="auto"/>
        </w:rPr>
        <w:t>»</w:t>
      </w:r>
    </w:p>
    <w:bookmarkEnd w:id="247"/>
    <w:p w14:paraId="6D1D6AFA" w14:textId="77777777" w:rsidR="00697D23" w:rsidRPr="00675D0D" w:rsidRDefault="00697D23" w:rsidP="00697D23"/>
    <w:p w14:paraId="1C9DD8A8" w14:textId="77777777" w:rsidR="00697D23" w:rsidRPr="00675D0D" w:rsidRDefault="00697D23" w:rsidP="00697D23">
      <w:r w:rsidRPr="00675D0D">
        <w:t>Все расчетные показатели минимально допустимого уровня обеспеченности объектами местного значения и максимально допустимого уровня территориальной доступности таких объектов для населения города Череповца, включенные в нормативы, приняты в соответствии с требованиями действующего законодательства и действующих на момент разработки нормативных правовых и нормативно-технических документов.</w:t>
      </w:r>
    </w:p>
    <w:p w14:paraId="6E8D64CB" w14:textId="1F0C049B" w:rsidR="00697D23" w:rsidRPr="00675D0D" w:rsidRDefault="00697D23" w:rsidP="00697D23">
      <w:r w:rsidRPr="00675D0D">
        <w:t xml:space="preserve">В нормативах приведены расчетные показатели, основанные на статистических и демографических данных по городу Череповцу, с учетом перспективы развития и нормы и правила прямого действия в соответствии с требованиями федеральных нормативных правовых и нормативно-технических документов, приведенных в </w:t>
      </w:r>
      <w:hyperlink w:anchor="sub_1006" w:history="1">
        <w:r w:rsidRPr="00675D0D">
          <w:t xml:space="preserve">приложении </w:t>
        </w:r>
      </w:hyperlink>
      <w:r w:rsidR="006C5D61" w:rsidRPr="00675D0D">
        <w:t>3</w:t>
      </w:r>
      <w:r w:rsidRPr="00675D0D">
        <w:t>, обеспечивающие благоприятные условия жизнедеятельности населения.</w:t>
      </w:r>
    </w:p>
    <w:p w14:paraId="4160AFB0" w14:textId="2D2898C7" w:rsidR="00697D23" w:rsidRPr="00675D0D" w:rsidRDefault="00697D23" w:rsidP="00697D23">
      <w:r w:rsidRPr="00675D0D">
        <w:t xml:space="preserve">Все расчетные показатели разработаны на основе статистических и демографических данных муниципального образования </w:t>
      </w:r>
      <w:r w:rsidR="00C73D72" w:rsidRPr="00675D0D">
        <w:t>«</w:t>
      </w:r>
      <w:r w:rsidRPr="00675D0D">
        <w:t>Город Череповец</w:t>
      </w:r>
      <w:r w:rsidR="00C73D72" w:rsidRPr="00675D0D">
        <w:t>»</w:t>
      </w:r>
      <w:r w:rsidRPr="00675D0D">
        <w:t xml:space="preserve"> с учетом социально-демографического состава населения, на основе плотности населения, роли в системе расселения в сфере обслуживания, природно-климатических условий, социально-экономических, историко-культурных и иных особенностей города Череповца.</w:t>
      </w:r>
    </w:p>
    <w:p w14:paraId="3540DB2A" w14:textId="77777777" w:rsidR="00697D23" w:rsidRPr="00675D0D" w:rsidRDefault="00697D23" w:rsidP="00697D23">
      <w:pPr>
        <w:pStyle w:val="1"/>
        <w:rPr>
          <w:bCs w:val="0"/>
          <w:color w:val="auto"/>
        </w:rPr>
      </w:pPr>
      <w:bookmarkStart w:id="248" w:name="sub_758"/>
      <w:r w:rsidRPr="00675D0D">
        <w:rPr>
          <w:bCs w:val="0"/>
          <w:color w:val="auto"/>
        </w:rPr>
        <w:t xml:space="preserve">4.1. Соответствие установленных расчетных показателей минимально допустимого уровня обеспеченности объектами местного значения и максимально допустимого уровня </w:t>
      </w:r>
      <w:r w:rsidRPr="00675D0D">
        <w:rPr>
          <w:bCs w:val="0"/>
          <w:color w:val="auto"/>
        </w:rPr>
        <w:lastRenderedPageBreak/>
        <w:t>территориальной доступности таких объектов для населения городского округа требованиям федеральных нормативных правовых и нормативно-технических документов и расчетам на основе статистических и демографических данных</w:t>
      </w:r>
    </w:p>
    <w:bookmarkEnd w:id="248"/>
    <w:p w14:paraId="1424A723" w14:textId="77777777" w:rsidR="00697D23" w:rsidRPr="00675D0D" w:rsidRDefault="00697D23" w:rsidP="00697D23"/>
    <w:p w14:paraId="5D2CAB20" w14:textId="1E46D398" w:rsidR="00697D23" w:rsidRPr="00675D0D" w:rsidRDefault="00697D23" w:rsidP="00697D23">
      <w:pPr>
        <w:ind w:firstLine="698"/>
        <w:jc w:val="right"/>
        <w:rPr>
          <w:b/>
        </w:rPr>
      </w:pPr>
      <w:bookmarkStart w:id="249" w:name="sub_757"/>
      <w:r w:rsidRPr="00675D0D">
        <w:rPr>
          <w:b/>
        </w:rPr>
        <w:t xml:space="preserve">Таблица </w:t>
      </w:r>
      <w:r w:rsidR="00BA1A0C" w:rsidRPr="00675D0D">
        <w:rPr>
          <w:b/>
        </w:rPr>
        <w:t>19</w:t>
      </w:r>
      <w:r w:rsidRPr="00675D0D">
        <w:rPr>
          <w:b/>
        </w:rPr>
        <w:t>.1</w:t>
      </w: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4"/>
        <w:gridCol w:w="4487"/>
        <w:gridCol w:w="4700"/>
      </w:tblGrid>
      <w:tr w:rsidR="00675D0D" w:rsidRPr="00675D0D" w14:paraId="4C7BD556" w14:textId="77777777" w:rsidTr="00DD4DCA">
        <w:tc>
          <w:tcPr>
            <w:tcW w:w="594" w:type="dxa"/>
            <w:tcBorders>
              <w:top w:val="single" w:sz="4" w:space="0" w:color="auto"/>
              <w:bottom w:val="single" w:sz="4" w:space="0" w:color="auto"/>
              <w:right w:val="single" w:sz="4" w:space="0" w:color="auto"/>
            </w:tcBorders>
          </w:tcPr>
          <w:p w14:paraId="15ADDA6C" w14:textId="77777777" w:rsidR="00697D23" w:rsidRPr="00675D0D" w:rsidRDefault="00697D23" w:rsidP="00DD4DCA">
            <w:pPr>
              <w:pStyle w:val="a7"/>
              <w:rPr>
                <w:rFonts w:eastAsiaTheme="minorEastAsia"/>
              </w:rPr>
            </w:pPr>
            <w:r w:rsidRPr="00675D0D">
              <w:rPr>
                <w:rFonts w:eastAsiaTheme="minorEastAsia"/>
              </w:rPr>
              <w:t>N</w:t>
            </w:r>
            <w:r w:rsidRPr="00675D0D">
              <w:rPr>
                <w:rFonts w:eastAsiaTheme="minorEastAsia"/>
              </w:rPr>
              <w:br/>
              <w:t>п/п</w:t>
            </w:r>
          </w:p>
        </w:tc>
        <w:tc>
          <w:tcPr>
            <w:tcW w:w="4487" w:type="dxa"/>
            <w:tcBorders>
              <w:top w:val="single" w:sz="4" w:space="0" w:color="auto"/>
              <w:left w:val="single" w:sz="4" w:space="0" w:color="auto"/>
              <w:bottom w:val="single" w:sz="4" w:space="0" w:color="auto"/>
              <w:right w:val="single" w:sz="4" w:space="0" w:color="auto"/>
            </w:tcBorders>
          </w:tcPr>
          <w:p w14:paraId="49A11502" w14:textId="77777777" w:rsidR="00697D23" w:rsidRPr="00675D0D" w:rsidRDefault="00697D23" w:rsidP="00DD4DCA">
            <w:pPr>
              <w:pStyle w:val="a7"/>
              <w:rPr>
                <w:rFonts w:eastAsiaTheme="minorEastAsia"/>
              </w:rPr>
            </w:pPr>
            <w:r w:rsidRPr="00675D0D">
              <w:rPr>
                <w:rFonts w:eastAsiaTheme="minorEastAsia"/>
              </w:rPr>
              <w:t>Наименование нормируемого показателя</w:t>
            </w:r>
          </w:p>
        </w:tc>
        <w:tc>
          <w:tcPr>
            <w:tcW w:w="4700" w:type="dxa"/>
            <w:tcBorders>
              <w:top w:val="single" w:sz="4" w:space="0" w:color="auto"/>
              <w:left w:val="single" w:sz="4" w:space="0" w:color="auto"/>
              <w:bottom w:val="single" w:sz="4" w:space="0" w:color="auto"/>
            </w:tcBorders>
          </w:tcPr>
          <w:p w14:paraId="43AFDB46" w14:textId="77777777" w:rsidR="00697D23" w:rsidRPr="00675D0D" w:rsidRDefault="00697D23" w:rsidP="00DD4DCA">
            <w:pPr>
              <w:pStyle w:val="a7"/>
              <w:rPr>
                <w:rFonts w:eastAsiaTheme="minorEastAsia"/>
              </w:rPr>
            </w:pPr>
            <w:r w:rsidRPr="00675D0D">
              <w:rPr>
                <w:rFonts w:eastAsiaTheme="minorEastAsia"/>
              </w:rPr>
              <w:t>Федеральные нормативные правовые и нормативно-технические документы</w:t>
            </w:r>
          </w:p>
        </w:tc>
      </w:tr>
      <w:tr w:rsidR="00675D0D" w:rsidRPr="00675D0D" w14:paraId="3DFED51F" w14:textId="77777777" w:rsidTr="00DD4DCA">
        <w:tc>
          <w:tcPr>
            <w:tcW w:w="594" w:type="dxa"/>
            <w:tcBorders>
              <w:top w:val="single" w:sz="4" w:space="0" w:color="auto"/>
              <w:bottom w:val="single" w:sz="4" w:space="0" w:color="auto"/>
              <w:right w:val="single" w:sz="4" w:space="0" w:color="auto"/>
            </w:tcBorders>
          </w:tcPr>
          <w:p w14:paraId="45B413F7" w14:textId="77777777" w:rsidR="00697D23" w:rsidRPr="00675D0D" w:rsidRDefault="00697D23" w:rsidP="00DD4DCA">
            <w:pPr>
              <w:pStyle w:val="a7"/>
              <w:rPr>
                <w:rFonts w:eastAsiaTheme="minorEastAsia"/>
              </w:rPr>
            </w:pPr>
            <w:r w:rsidRPr="00675D0D">
              <w:rPr>
                <w:rFonts w:eastAsiaTheme="minorEastAsia"/>
              </w:rPr>
              <w:t>1.</w:t>
            </w:r>
          </w:p>
        </w:tc>
        <w:tc>
          <w:tcPr>
            <w:tcW w:w="9187" w:type="dxa"/>
            <w:gridSpan w:val="2"/>
            <w:tcBorders>
              <w:top w:val="single" w:sz="4" w:space="0" w:color="auto"/>
              <w:left w:val="single" w:sz="4" w:space="0" w:color="auto"/>
              <w:bottom w:val="single" w:sz="4" w:space="0" w:color="auto"/>
            </w:tcBorders>
          </w:tcPr>
          <w:p w14:paraId="286ECEC3" w14:textId="77777777" w:rsidR="00697D23" w:rsidRPr="00675D0D" w:rsidRDefault="00697D23" w:rsidP="00DD4DCA">
            <w:pPr>
              <w:pStyle w:val="a7"/>
              <w:rPr>
                <w:rFonts w:eastAsiaTheme="minorEastAsia"/>
              </w:rPr>
            </w:pPr>
            <w:r w:rsidRPr="00675D0D">
              <w:rPr>
                <w:rFonts w:eastAsiaTheme="minorEastAsia"/>
              </w:rPr>
              <w:t>Общие положения</w:t>
            </w:r>
          </w:p>
        </w:tc>
      </w:tr>
      <w:tr w:rsidR="00675D0D" w:rsidRPr="00675D0D" w14:paraId="47D2B372" w14:textId="77777777" w:rsidTr="00DD4DCA">
        <w:tc>
          <w:tcPr>
            <w:tcW w:w="594" w:type="dxa"/>
            <w:tcBorders>
              <w:top w:val="single" w:sz="4" w:space="0" w:color="auto"/>
              <w:bottom w:val="single" w:sz="4" w:space="0" w:color="auto"/>
              <w:right w:val="single" w:sz="4" w:space="0" w:color="auto"/>
            </w:tcBorders>
          </w:tcPr>
          <w:p w14:paraId="7442EEA2" w14:textId="77777777" w:rsidR="00697D23" w:rsidRPr="00675D0D" w:rsidRDefault="00697D23" w:rsidP="00DD4DCA">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46C9BE07" w14:textId="77777777" w:rsidR="00697D23" w:rsidRPr="00675D0D" w:rsidRDefault="00697D23" w:rsidP="00DD4DCA">
            <w:pPr>
              <w:pStyle w:val="a7"/>
              <w:rPr>
                <w:rFonts w:eastAsiaTheme="minorEastAsia"/>
              </w:rPr>
            </w:pPr>
            <w:r w:rsidRPr="00675D0D">
              <w:rPr>
                <w:rFonts w:eastAsiaTheme="minorEastAsia"/>
              </w:rPr>
              <w:t>Общие положения</w:t>
            </w:r>
          </w:p>
        </w:tc>
        <w:tc>
          <w:tcPr>
            <w:tcW w:w="4700" w:type="dxa"/>
            <w:tcBorders>
              <w:top w:val="single" w:sz="4" w:space="0" w:color="auto"/>
              <w:left w:val="single" w:sz="4" w:space="0" w:color="auto"/>
              <w:bottom w:val="single" w:sz="4" w:space="0" w:color="auto"/>
            </w:tcBorders>
          </w:tcPr>
          <w:p w14:paraId="448BF214" w14:textId="228AD5FB" w:rsidR="00697D23" w:rsidRPr="00675D0D" w:rsidRDefault="00982BAD" w:rsidP="00C73D72">
            <w:pPr>
              <w:pStyle w:val="a7"/>
              <w:jc w:val="both"/>
              <w:rPr>
                <w:rFonts w:eastAsiaTheme="minorEastAsia"/>
              </w:rPr>
            </w:pPr>
            <w:hyperlink r:id="rId215" w:history="1">
              <w:r w:rsidR="00697D23" w:rsidRPr="00675D0D">
                <w:rPr>
                  <w:rFonts w:eastAsiaTheme="minorEastAsia"/>
                </w:rPr>
                <w:t>Градостроительный кодекс</w:t>
              </w:r>
            </w:hyperlink>
            <w:r w:rsidR="00697D23" w:rsidRPr="00675D0D">
              <w:rPr>
                <w:rFonts w:eastAsiaTheme="minorEastAsia"/>
              </w:rPr>
              <w:t xml:space="preserve"> Российской Федерации, </w:t>
            </w:r>
            <w:hyperlink r:id="rId216" w:history="1">
              <w:r w:rsidR="00697D23" w:rsidRPr="00675D0D">
                <w:rPr>
                  <w:rFonts w:eastAsiaTheme="minorEastAsia"/>
                </w:rPr>
                <w:t>закон</w:t>
              </w:r>
            </w:hyperlink>
            <w:r w:rsidR="00697D23" w:rsidRPr="00675D0D">
              <w:rPr>
                <w:rFonts w:eastAsiaTheme="minorEastAsia"/>
              </w:rPr>
              <w:t xml:space="preserve"> Вологодской области от 01.05.2006 </w:t>
            </w:r>
            <w:r w:rsidR="00C73D72" w:rsidRPr="00675D0D">
              <w:rPr>
                <w:rFonts w:eastAsiaTheme="minorEastAsia"/>
              </w:rPr>
              <w:t>№</w:t>
            </w:r>
            <w:r w:rsidR="00697D23" w:rsidRPr="00675D0D">
              <w:rPr>
                <w:rFonts w:eastAsiaTheme="minorEastAsia"/>
              </w:rPr>
              <w:t> 1446-ОЗ "О регулировании градостроительной деятельности на территории Вологодской области"</w:t>
            </w:r>
          </w:p>
        </w:tc>
      </w:tr>
      <w:tr w:rsidR="00675D0D" w:rsidRPr="00675D0D" w14:paraId="47ABA8C0" w14:textId="77777777" w:rsidTr="00DD4DCA">
        <w:tc>
          <w:tcPr>
            <w:tcW w:w="594" w:type="dxa"/>
            <w:tcBorders>
              <w:top w:val="single" w:sz="4" w:space="0" w:color="auto"/>
              <w:bottom w:val="single" w:sz="4" w:space="0" w:color="auto"/>
              <w:right w:val="single" w:sz="4" w:space="0" w:color="auto"/>
            </w:tcBorders>
          </w:tcPr>
          <w:p w14:paraId="793AEF82" w14:textId="77777777" w:rsidR="00697D23" w:rsidRPr="00675D0D" w:rsidRDefault="00697D23" w:rsidP="00DD4DCA">
            <w:pPr>
              <w:pStyle w:val="a7"/>
              <w:rPr>
                <w:rFonts w:eastAsiaTheme="minorEastAsia"/>
              </w:rPr>
            </w:pPr>
            <w:r w:rsidRPr="00675D0D">
              <w:rPr>
                <w:rFonts w:eastAsiaTheme="minorEastAsia"/>
              </w:rPr>
              <w:t>2.</w:t>
            </w:r>
          </w:p>
        </w:tc>
        <w:tc>
          <w:tcPr>
            <w:tcW w:w="9187" w:type="dxa"/>
            <w:gridSpan w:val="2"/>
            <w:tcBorders>
              <w:top w:val="single" w:sz="4" w:space="0" w:color="auto"/>
              <w:left w:val="single" w:sz="4" w:space="0" w:color="auto"/>
              <w:bottom w:val="single" w:sz="4" w:space="0" w:color="auto"/>
            </w:tcBorders>
          </w:tcPr>
          <w:p w14:paraId="650338EC" w14:textId="77777777" w:rsidR="00697D23" w:rsidRPr="00675D0D" w:rsidRDefault="00697D23" w:rsidP="00DD4DCA">
            <w:pPr>
              <w:pStyle w:val="a7"/>
              <w:rPr>
                <w:rFonts w:eastAsiaTheme="minorEastAsia"/>
              </w:rPr>
            </w:pPr>
            <w:r w:rsidRPr="00675D0D">
              <w:rPr>
                <w:rFonts w:eastAsiaTheme="minorEastAsia"/>
              </w:rPr>
              <w:t>Перечень объектов местного значения</w:t>
            </w:r>
          </w:p>
        </w:tc>
      </w:tr>
      <w:tr w:rsidR="00675D0D" w:rsidRPr="00675D0D" w14:paraId="056447A2" w14:textId="77777777" w:rsidTr="00DD4DCA">
        <w:tc>
          <w:tcPr>
            <w:tcW w:w="594" w:type="dxa"/>
            <w:tcBorders>
              <w:top w:val="single" w:sz="4" w:space="0" w:color="auto"/>
              <w:bottom w:val="single" w:sz="4" w:space="0" w:color="auto"/>
              <w:right w:val="single" w:sz="4" w:space="0" w:color="auto"/>
            </w:tcBorders>
          </w:tcPr>
          <w:p w14:paraId="1F75A09F" w14:textId="77777777" w:rsidR="00697D23" w:rsidRPr="00675D0D" w:rsidRDefault="00697D23" w:rsidP="00DD4DCA">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7E9FC98D" w14:textId="77777777" w:rsidR="00697D23" w:rsidRPr="00675D0D" w:rsidRDefault="00697D23" w:rsidP="00DD4DCA">
            <w:pPr>
              <w:pStyle w:val="a7"/>
              <w:rPr>
                <w:rFonts w:eastAsiaTheme="minorEastAsia"/>
              </w:rPr>
            </w:pPr>
            <w:r w:rsidRPr="00675D0D">
              <w:rPr>
                <w:rFonts w:eastAsiaTheme="minorEastAsia"/>
              </w:rPr>
              <w:t>Перечень объектов местного значения муниципального образования "Город Череповец"</w:t>
            </w:r>
          </w:p>
        </w:tc>
        <w:tc>
          <w:tcPr>
            <w:tcW w:w="4700" w:type="dxa"/>
            <w:tcBorders>
              <w:top w:val="single" w:sz="4" w:space="0" w:color="auto"/>
              <w:left w:val="single" w:sz="4" w:space="0" w:color="auto"/>
              <w:bottom w:val="single" w:sz="4" w:space="0" w:color="auto"/>
            </w:tcBorders>
          </w:tcPr>
          <w:p w14:paraId="23C1A4A9" w14:textId="43EC247E" w:rsidR="00697D23" w:rsidRPr="00675D0D" w:rsidRDefault="00982BAD" w:rsidP="00DD4DCA">
            <w:pPr>
              <w:pStyle w:val="a7"/>
              <w:jc w:val="both"/>
              <w:rPr>
                <w:rFonts w:eastAsiaTheme="minorEastAsia"/>
              </w:rPr>
            </w:pPr>
            <w:hyperlink r:id="rId217" w:history="1">
              <w:r w:rsidR="00697D23" w:rsidRPr="00675D0D">
                <w:rPr>
                  <w:rFonts w:eastAsiaTheme="minorEastAsia"/>
                </w:rPr>
                <w:t>Градостроительный кодекс</w:t>
              </w:r>
            </w:hyperlink>
            <w:r w:rsidR="00697D23" w:rsidRPr="00675D0D">
              <w:rPr>
                <w:rFonts w:eastAsiaTheme="minorEastAsia"/>
              </w:rPr>
              <w:t xml:space="preserve"> Российской Федерации,</w:t>
            </w:r>
            <w:r w:rsidR="00C73D72" w:rsidRPr="00675D0D">
              <w:rPr>
                <w:rFonts w:eastAsiaTheme="minorEastAsia"/>
              </w:rPr>
              <w:t xml:space="preserve"> </w:t>
            </w:r>
            <w:hyperlink r:id="rId218" w:history="1">
              <w:r w:rsidR="00697D23" w:rsidRPr="00675D0D">
                <w:rPr>
                  <w:rFonts w:eastAsiaTheme="minorEastAsia"/>
                </w:rPr>
                <w:t>Федеральный закон</w:t>
              </w:r>
            </w:hyperlink>
            <w:r w:rsidR="00697D23" w:rsidRPr="00675D0D">
              <w:rPr>
                <w:rFonts w:eastAsiaTheme="minorEastAsia"/>
              </w:rPr>
              <w:t xml:space="preserve"> от 06.10.2003 </w:t>
            </w:r>
            <w:r w:rsidR="00C73D72" w:rsidRPr="00675D0D">
              <w:rPr>
                <w:rFonts w:eastAsiaTheme="minorEastAsia"/>
              </w:rPr>
              <w:t xml:space="preserve">№ </w:t>
            </w:r>
            <w:r w:rsidR="00697D23" w:rsidRPr="00675D0D">
              <w:rPr>
                <w:rFonts w:eastAsiaTheme="minorEastAsia"/>
              </w:rPr>
              <w:t> 131-ФЗ</w:t>
            </w:r>
            <w:r w:rsidR="00C73D72" w:rsidRPr="00675D0D">
              <w:rPr>
                <w:rFonts w:eastAsiaTheme="minorEastAsia"/>
              </w:rPr>
              <w:t xml:space="preserve"> «</w:t>
            </w:r>
            <w:r w:rsidR="00697D23" w:rsidRPr="00675D0D">
              <w:rPr>
                <w:rFonts w:eastAsiaTheme="minorEastAsia"/>
              </w:rPr>
              <w:t>Об общих принципах организации местного самоуправления в Российской Федерации</w:t>
            </w:r>
            <w:r w:rsidR="00C73D72" w:rsidRPr="00675D0D">
              <w:rPr>
                <w:rFonts w:eastAsiaTheme="minorEastAsia"/>
              </w:rPr>
              <w:t>»</w:t>
            </w:r>
            <w:r w:rsidR="00697D23" w:rsidRPr="00675D0D">
              <w:rPr>
                <w:rFonts w:eastAsiaTheme="minorEastAsia"/>
              </w:rPr>
              <w:t>,</w:t>
            </w:r>
          </w:p>
          <w:p w14:paraId="56D6B17F" w14:textId="73EC6CF6" w:rsidR="00697D23" w:rsidRPr="00675D0D" w:rsidRDefault="00982BAD" w:rsidP="00DD4DCA">
            <w:pPr>
              <w:pStyle w:val="a7"/>
              <w:jc w:val="both"/>
              <w:rPr>
                <w:rFonts w:eastAsiaTheme="minorEastAsia"/>
              </w:rPr>
            </w:pPr>
            <w:hyperlink r:id="rId219" w:history="1">
              <w:r w:rsidR="00697D23" w:rsidRPr="00675D0D">
                <w:rPr>
                  <w:rFonts w:eastAsiaTheme="minorEastAsia"/>
                </w:rPr>
                <w:t>закон</w:t>
              </w:r>
            </w:hyperlink>
            <w:r w:rsidR="00697D23" w:rsidRPr="00675D0D">
              <w:rPr>
                <w:rFonts w:eastAsiaTheme="minorEastAsia"/>
              </w:rPr>
              <w:t xml:space="preserve"> Вологодской области от 01.05.2006 </w:t>
            </w:r>
            <w:r w:rsidR="00C73D72" w:rsidRPr="00675D0D">
              <w:rPr>
                <w:rFonts w:eastAsiaTheme="minorEastAsia"/>
              </w:rPr>
              <w:t>№</w:t>
            </w:r>
            <w:r w:rsidR="00697D23" w:rsidRPr="00675D0D">
              <w:rPr>
                <w:rFonts w:eastAsiaTheme="minorEastAsia"/>
              </w:rPr>
              <w:t xml:space="preserve"> 1446-ОЗ </w:t>
            </w:r>
            <w:r w:rsidR="00C73D72" w:rsidRPr="00675D0D">
              <w:rPr>
                <w:rFonts w:eastAsiaTheme="minorEastAsia"/>
              </w:rPr>
              <w:t>«</w:t>
            </w:r>
            <w:r w:rsidR="00697D23" w:rsidRPr="00675D0D">
              <w:rPr>
                <w:rFonts w:eastAsiaTheme="minorEastAsia"/>
              </w:rPr>
              <w:t>О регулировании градостроительной деятельности на территории Вологодской области</w:t>
            </w:r>
            <w:r w:rsidR="00C73D72" w:rsidRPr="00675D0D">
              <w:rPr>
                <w:rFonts w:eastAsiaTheme="minorEastAsia"/>
              </w:rPr>
              <w:t>»</w:t>
            </w:r>
            <w:r w:rsidR="00697D23" w:rsidRPr="00675D0D">
              <w:rPr>
                <w:rFonts w:eastAsiaTheme="minorEastAsia"/>
              </w:rPr>
              <w:t xml:space="preserve">, </w:t>
            </w:r>
            <w:hyperlink r:id="rId220" w:history="1">
              <w:r w:rsidR="00697D23" w:rsidRPr="00675D0D">
                <w:rPr>
                  <w:rFonts w:eastAsiaTheme="minorEastAsia"/>
                </w:rPr>
                <w:t>постановление</w:t>
              </w:r>
            </w:hyperlink>
            <w:r w:rsidR="00697D23" w:rsidRPr="00675D0D">
              <w:rPr>
                <w:rFonts w:eastAsiaTheme="minorEastAsia"/>
              </w:rPr>
              <w:t xml:space="preserve"> Череповецкой городской Думы от 08.08.2005 </w:t>
            </w:r>
            <w:r w:rsidR="00C73D72" w:rsidRPr="00675D0D">
              <w:rPr>
                <w:rFonts w:eastAsiaTheme="minorEastAsia"/>
              </w:rPr>
              <w:t xml:space="preserve">№ </w:t>
            </w:r>
            <w:r w:rsidR="00697D23" w:rsidRPr="00675D0D">
              <w:rPr>
                <w:rFonts w:eastAsiaTheme="minorEastAsia"/>
              </w:rPr>
              <w:t xml:space="preserve"> 84 </w:t>
            </w:r>
            <w:r w:rsidR="00C73D72" w:rsidRPr="00675D0D">
              <w:rPr>
                <w:rFonts w:eastAsiaTheme="minorEastAsia"/>
              </w:rPr>
              <w:t>«</w:t>
            </w:r>
            <w:r w:rsidR="00697D23" w:rsidRPr="00675D0D">
              <w:rPr>
                <w:rFonts w:eastAsiaTheme="minorEastAsia"/>
              </w:rPr>
              <w:t>О</w:t>
            </w:r>
            <w:r w:rsidR="0075668A" w:rsidRPr="00675D0D">
              <w:rPr>
                <w:rFonts w:eastAsiaTheme="minorEastAsia"/>
              </w:rPr>
              <w:t xml:space="preserve"> принятии</w:t>
            </w:r>
            <w:r w:rsidR="00697D23" w:rsidRPr="00675D0D">
              <w:rPr>
                <w:rFonts w:eastAsiaTheme="minorEastAsia"/>
              </w:rPr>
              <w:t xml:space="preserve"> Устав</w:t>
            </w:r>
            <w:r w:rsidR="0075668A" w:rsidRPr="00675D0D">
              <w:rPr>
                <w:rFonts w:eastAsiaTheme="minorEastAsia"/>
              </w:rPr>
              <w:t>а</w:t>
            </w:r>
            <w:r w:rsidR="00697D23" w:rsidRPr="00675D0D">
              <w:rPr>
                <w:rFonts w:eastAsiaTheme="minorEastAsia"/>
              </w:rPr>
              <w:t xml:space="preserve"> </w:t>
            </w:r>
            <w:r w:rsidR="0075668A" w:rsidRPr="00675D0D">
              <w:rPr>
                <w:rFonts w:eastAsiaTheme="minorEastAsia"/>
              </w:rPr>
              <w:t>городского округа город Череповец Вологодской области</w:t>
            </w:r>
            <w:r w:rsidR="00C73D72" w:rsidRPr="00675D0D">
              <w:rPr>
                <w:rFonts w:eastAsiaTheme="minorEastAsia"/>
              </w:rPr>
              <w:t>»</w:t>
            </w:r>
          </w:p>
        </w:tc>
      </w:tr>
      <w:tr w:rsidR="00675D0D" w:rsidRPr="00675D0D" w14:paraId="62F68957" w14:textId="77777777" w:rsidTr="00DD4DCA">
        <w:tc>
          <w:tcPr>
            <w:tcW w:w="594" w:type="dxa"/>
            <w:tcBorders>
              <w:top w:val="single" w:sz="4" w:space="0" w:color="auto"/>
              <w:bottom w:val="single" w:sz="4" w:space="0" w:color="auto"/>
              <w:right w:val="single" w:sz="4" w:space="0" w:color="auto"/>
            </w:tcBorders>
          </w:tcPr>
          <w:p w14:paraId="731CB3F1" w14:textId="77777777" w:rsidR="00697D23" w:rsidRPr="00675D0D" w:rsidRDefault="00697D23" w:rsidP="00DD4DCA">
            <w:pPr>
              <w:pStyle w:val="a7"/>
              <w:rPr>
                <w:rFonts w:eastAsiaTheme="minorEastAsia"/>
              </w:rPr>
            </w:pPr>
            <w:r w:rsidRPr="00675D0D">
              <w:rPr>
                <w:rFonts w:eastAsiaTheme="minorEastAsia"/>
              </w:rPr>
              <w:t>3.</w:t>
            </w:r>
          </w:p>
        </w:tc>
        <w:tc>
          <w:tcPr>
            <w:tcW w:w="9187" w:type="dxa"/>
            <w:gridSpan w:val="2"/>
            <w:tcBorders>
              <w:top w:val="single" w:sz="4" w:space="0" w:color="auto"/>
              <w:left w:val="single" w:sz="4" w:space="0" w:color="auto"/>
              <w:bottom w:val="single" w:sz="4" w:space="0" w:color="auto"/>
            </w:tcBorders>
          </w:tcPr>
          <w:p w14:paraId="2F301731" w14:textId="77777777" w:rsidR="00697D23" w:rsidRPr="00675D0D" w:rsidRDefault="00697D23" w:rsidP="00DD4DCA">
            <w:pPr>
              <w:pStyle w:val="a7"/>
              <w:jc w:val="both"/>
              <w:rPr>
                <w:rFonts w:eastAsiaTheme="minorEastAsia"/>
              </w:rPr>
            </w:pPr>
            <w:r w:rsidRPr="00675D0D">
              <w:rPr>
                <w:rFonts w:eastAsiaTheme="minorEastAsia"/>
              </w:rPr>
              <w:t>Функциональное зонирования территории</w:t>
            </w:r>
          </w:p>
        </w:tc>
      </w:tr>
      <w:tr w:rsidR="00675D0D" w:rsidRPr="00675D0D" w14:paraId="410E185A" w14:textId="77777777" w:rsidTr="00DD4DCA">
        <w:tc>
          <w:tcPr>
            <w:tcW w:w="594" w:type="dxa"/>
            <w:tcBorders>
              <w:top w:val="single" w:sz="4" w:space="0" w:color="auto"/>
              <w:bottom w:val="single" w:sz="4" w:space="0" w:color="auto"/>
              <w:right w:val="single" w:sz="4" w:space="0" w:color="auto"/>
            </w:tcBorders>
          </w:tcPr>
          <w:p w14:paraId="26FFC6F1" w14:textId="77777777" w:rsidR="00697D23" w:rsidRPr="00675D0D" w:rsidRDefault="00697D23" w:rsidP="00DD4DCA">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3D7FDA73" w14:textId="6820AF48" w:rsidR="00697D23" w:rsidRPr="00675D0D" w:rsidRDefault="00697D23" w:rsidP="00DD4DCA">
            <w:pPr>
              <w:pStyle w:val="a7"/>
              <w:rPr>
                <w:rFonts w:eastAsiaTheme="minorEastAsia"/>
              </w:rPr>
            </w:pPr>
            <w:r w:rsidRPr="00675D0D">
              <w:rPr>
                <w:rFonts w:eastAsiaTheme="minorEastAsia"/>
              </w:rPr>
              <w:t xml:space="preserve">Функциональное зонирование территории муниципального образования </w:t>
            </w:r>
            <w:r w:rsidR="003A1EF1" w:rsidRPr="00675D0D">
              <w:rPr>
                <w:rFonts w:eastAsiaTheme="minorEastAsia"/>
              </w:rPr>
              <w:t>«</w:t>
            </w:r>
            <w:r w:rsidRPr="00675D0D">
              <w:rPr>
                <w:rFonts w:eastAsiaTheme="minorEastAsia"/>
              </w:rPr>
              <w:t>Город Череповец</w:t>
            </w:r>
            <w:r w:rsidR="003A1EF1" w:rsidRPr="00675D0D">
              <w:rPr>
                <w:rFonts w:eastAsiaTheme="minorEastAsia"/>
              </w:rPr>
              <w:t>»</w:t>
            </w:r>
          </w:p>
        </w:tc>
        <w:tc>
          <w:tcPr>
            <w:tcW w:w="4700" w:type="dxa"/>
            <w:tcBorders>
              <w:top w:val="single" w:sz="4" w:space="0" w:color="auto"/>
              <w:left w:val="single" w:sz="4" w:space="0" w:color="auto"/>
              <w:bottom w:val="single" w:sz="4" w:space="0" w:color="auto"/>
            </w:tcBorders>
          </w:tcPr>
          <w:p w14:paraId="6CEC51E1" w14:textId="5540BCBB" w:rsidR="00697D23" w:rsidRPr="00675D0D" w:rsidRDefault="00982BAD" w:rsidP="00DD4DCA">
            <w:pPr>
              <w:pStyle w:val="a7"/>
              <w:jc w:val="both"/>
              <w:rPr>
                <w:rFonts w:eastAsiaTheme="minorEastAsia"/>
              </w:rPr>
            </w:pPr>
            <w:hyperlink r:id="rId221" w:history="1">
              <w:r w:rsidR="00697D23" w:rsidRPr="00675D0D">
                <w:rPr>
                  <w:rFonts w:eastAsiaTheme="minorEastAsia"/>
                </w:rPr>
                <w:t>Градостроительный кодекс</w:t>
              </w:r>
            </w:hyperlink>
            <w:r w:rsidR="00697D23" w:rsidRPr="00675D0D">
              <w:rPr>
                <w:rFonts w:eastAsiaTheme="minorEastAsia"/>
              </w:rPr>
              <w:t xml:space="preserve"> Российской Федерации </w:t>
            </w:r>
          </w:p>
        </w:tc>
      </w:tr>
      <w:tr w:rsidR="00675D0D" w:rsidRPr="00675D0D" w14:paraId="6A8BFDEE" w14:textId="77777777" w:rsidTr="00DD4DCA">
        <w:tc>
          <w:tcPr>
            <w:tcW w:w="594" w:type="dxa"/>
            <w:tcBorders>
              <w:top w:val="single" w:sz="4" w:space="0" w:color="auto"/>
              <w:bottom w:val="single" w:sz="4" w:space="0" w:color="auto"/>
              <w:right w:val="single" w:sz="4" w:space="0" w:color="auto"/>
            </w:tcBorders>
          </w:tcPr>
          <w:p w14:paraId="34D092E1" w14:textId="75A0E205" w:rsidR="00547E2C" w:rsidRPr="00675D0D" w:rsidRDefault="00547E2C" w:rsidP="00DD4DCA">
            <w:pPr>
              <w:pStyle w:val="a6"/>
              <w:rPr>
                <w:rFonts w:eastAsiaTheme="minorEastAsia"/>
              </w:rPr>
            </w:pPr>
            <w:r w:rsidRPr="00675D0D">
              <w:rPr>
                <w:rFonts w:eastAsiaTheme="minorEastAsia"/>
              </w:rPr>
              <w:t>4.</w:t>
            </w:r>
          </w:p>
        </w:tc>
        <w:tc>
          <w:tcPr>
            <w:tcW w:w="4487" w:type="dxa"/>
            <w:tcBorders>
              <w:top w:val="single" w:sz="4" w:space="0" w:color="auto"/>
              <w:left w:val="single" w:sz="4" w:space="0" w:color="auto"/>
              <w:bottom w:val="single" w:sz="4" w:space="0" w:color="auto"/>
              <w:right w:val="single" w:sz="4" w:space="0" w:color="auto"/>
            </w:tcBorders>
          </w:tcPr>
          <w:p w14:paraId="409F90B7" w14:textId="3C85F9E7" w:rsidR="00547E2C" w:rsidRPr="00675D0D" w:rsidRDefault="00547E2C" w:rsidP="00DD4DCA">
            <w:pPr>
              <w:pStyle w:val="a7"/>
              <w:rPr>
                <w:rFonts w:eastAsiaTheme="minorEastAsia"/>
              </w:rPr>
            </w:pPr>
            <w:r w:rsidRPr="00675D0D">
              <w:rPr>
                <w:rFonts w:eastAsiaTheme="minorEastAsia"/>
              </w:rPr>
              <w:t>Нормативы градостроительного проектирования жилых зон</w:t>
            </w:r>
          </w:p>
        </w:tc>
        <w:tc>
          <w:tcPr>
            <w:tcW w:w="4700" w:type="dxa"/>
            <w:tcBorders>
              <w:top w:val="single" w:sz="4" w:space="0" w:color="auto"/>
              <w:left w:val="single" w:sz="4" w:space="0" w:color="auto"/>
              <w:bottom w:val="single" w:sz="4" w:space="0" w:color="auto"/>
            </w:tcBorders>
          </w:tcPr>
          <w:p w14:paraId="447F8131" w14:textId="05428B10" w:rsidR="00547E2C" w:rsidRPr="00675D0D" w:rsidRDefault="00982BAD" w:rsidP="00547E2C">
            <w:pPr>
              <w:pStyle w:val="a7"/>
              <w:jc w:val="both"/>
              <w:rPr>
                <w:rFonts w:eastAsiaTheme="minorEastAsia"/>
              </w:rPr>
            </w:pPr>
            <w:hyperlink r:id="rId222" w:history="1">
              <w:r w:rsidR="00547E2C" w:rsidRPr="00675D0D">
                <w:rPr>
                  <w:rFonts w:eastAsiaTheme="minorEastAsia"/>
                </w:rPr>
                <w:t>СП 42.13330.2016</w:t>
              </w:r>
            </w:hyperlink>
            <w:r w:rsidR="00547E2C" w:rsidRPr="00675D0D">
              <w:rPr>
                <w:rFonts w:eastAsiaTheme="minorEastAsia"/>
              </w:rPr>
              <w:t>, в том числе минимальная обеспеченность общей площадью жилых помещений, распределение нового жилищного строительства по типам застройки и этажности, плотность населения жилого района, микрорайона (квартала), - по расчету в соответствии с фактическими статистическими и демографическими данными по городу Череповцу,</w:t>
            </w:r>
            <w:r w:rsidR="006F4371" w:rsidRPr="00675D0D">
              <w:rPr>
                <w:rFonts w:eastAsiaTheme="minorEastAsia"/>
              </w:rPr>
              <w:t xml:space="preserve"> </w:t>
            </w:r>
            <w:hyperlink r:id="rId223" w:history="1">
              <w:r w:rsidR="006F4371" w:rsidRPr="00675D0D">
                <w:rPr>
                  <w:rFonts w:eastAsiaTheme="minorEastAsia"/>
                </w:rPr>
                <w:t>СП 30-102-99</w:t>
              </w:r>
            </w:hyperlink>
            <w:r w:rsidR="006F4371" w:rsidRPr="00675D0D">
              <w:rPr>
                <w:rFonts w:eastAsiaTheme="minorEastAsia"/>
              </w:rPr>
              <w:t xml:space="preserve">, </w:t>
            </w:r>
            <w:r w:rsidR="00547E2C" w:rsidRPr="00675D0D">
              <w:rPr>
                <w:rFonts w:eastAsiaTheme="minorEastAsia"/>
              </w:rPr>
              <w:t>Свод правил СП 476.1325800.2020</w:t>
            </w:r>
            <w:r w:rsidR="00547E2C" w:rsidRPr="00675D0D">
              <w:rPr>
                <w:rFonts w:eastAsiaTheme="minorEastAsia"/>
              </w:rPr>
              <w:br/>
              <w:t>«Территории городских и сельских поселений. Правила планировки, застройки и благоустройства жилых микрорайонов»</w:t>
            </w:r>
          </w:p>
        </w:tc>
      </w:tr>
      <w:tr w:rsidR="00675D0D" w:rsidRPr="00675D0D" w14:paraId="71486D8C" w14:textId="77777777" w:rsidTr="00DD4DCA">
        <w:tc>
          <w:tcPr>
            <w:tcW w:w="594" w:type="dxa"/>
            <w:tcBorders>
              <w:top w:val="single" w:sz="4" w:space="0" w:color="auto"/>
              <w:bottom w:val="single" w:sz="4" w:space="0" w:color="auto"/>
              <w:right w:val="single" w:sz="4" w:space="0" w:color="auto"/>
            </w:tcBorders>
          </w:tcPr>
          <w:p w14:paraId="1411672C" w14:textId="117315CD" w:rsidR="00547E2C" w:rsidRPr="00675D0D" w:rsidRDefault="00547E2C" w:rsidP="00DD4DCA">
            <w:pPr>
              <w:pStyle w:val="a6"/>
              <w:rPr>
                <w:rFonts w:eastAsiaTheme="minorEastAsia"/>
              </w:rPr>
            </w:pPr>
            <w:r w:rsidRPr="00675D0D">
              <w:rPr>
                <w:rFonts w:eastAsiaTheme="minorEastAsia"/>
              </w:rPr>
              <w:t>5.</w:t>
            </w:r>
          </w:p>
        </w:tc>
        <w:tc>
          <w:tcPr>
            <w:tcW w:w="4487" w:type="dxa"/>
            <w:tcBorders>
              <w:top w:val="single" w:sz="4" w:space="0" w:color="auto"/>
              <w:left w:val="single" w:sz="4" w:space="0" w:color="auto"/>
              <w:bottom w:val="single" w:sz="4" w:space="0" w:color="auto"/>
              <w:right w:val="single" w:sz="4" w:space="0" w:color="auto"/>
            </w:tcBorders>
          </w:tcPr>
          <w:p w14:paraId="7AAFAE37" w14:textId="05E7396A" w:rsidR="00547E2C" w:rsidRPr="00675D0D" w:rsidRDefault="00547E2C" w:rsidP="00547E2C">
            <w:pPr>
              <w:pStyle w:val="a7"/>
              <w:rPr>
                <w:rFonts w:eastAsiaTheme="minorEastAsia"/>
              </w:rPr>
            </w:pPr>
            <w:r w:rsidRPr="00675D0D">
              <w:rPr>
                <w:rFonts w:eastAsiaTheme="minorEastAsia"/>
              </w:rPr>
              <w:t>Нормативы градостроительного проектирования объектов физической культуры; массового спорта</w:t>
            </w:r>
          </w:p>
        </w:tc>
        <w:tc>
          <w:tcPr>
            <w:tcW w:w="4700" w:type="dxa"/>
            <w:tcBorders>
              <w:top w:val="single" w:sz="4" w:space="0" w:color="auto"/>
              <w:left w:val="single" w:sz="4" w:space="0" w:color="auto"/>
              <w:bottom w:val="single" w:sz="4" w:space="0" w:color="auto"/>
            </w:tcBorders>
          </w:tcPr>
          <w:p w14:paraId="40BB6CC4" w14:textId="666C350D" w:rsidR="00547E2C" w:rsidRPr="00675D0D" w:rsidRDefault="00982BAD" w:rsidP="00547E2C">
            <w:pPr>
              <w:pStyle w:val="a7"/>
              <w:jc w:val="both"/>
              <w:rPr>
                <w:rFonts w:eastAsiaTheme="minorEastAsia"/>
              </w:rPr>
            </w:pPr>
            <w:hyperlink r:id="rId224" w:history="1">
              <w:r w:rsidR="00547E2C" w:rsidRPr="00675D0D">
                <w:rPr>
                  <w:rFonts w:eastAsiaTheme="minorEastAsia"/>
                </w:rPr>
                <w:t>СП 42.13330.2016</w:t>
              </w:r>
            </w:hyperlink>
            <w:r w:rsidR="00547E2C" w:rsidRPr="00675D0D">
              <w:rPr>
                <w:rFonts w:eastAsiaTheme="minorEastAsia"/>
              </w:rPr>
              <w:t xml:space="preserve">, </w:t>
            </w:r>
            <w:hyperlink r:id="rId225" w:anchor="/document/71937122/entry/0" w:history="1">
              <w:r w:rsidR="00547E2C" w:rsidRPr="00675D0D">
                <w:rPr>
                  <w:rFonts w:eastAsiaTheme="minorEastAsia"/>
                </w:rPr>
                <w:t>Приказ</w:t>
              </w:r>
            </w:hyperlink>
            <w:r w:rsidR="00547E2C" w:rsidRPr="00675D0D">
              <w:rPr>
                <w:rFonts w:eastAsiaTheme="minorEastAsia"/>
              </w:rPr>
              <w:t xml:space="preserve"> Минспорта России от 21.03.2018  №  244 «Об утверждении Методических рекомендаций о применении нормативов и норм при определении потребности субъектов </w:t>
            </w:r>
            <w:r w:rsidR="00547E2C" w:rsidRPr="00675D0D">
              <w:rPr>
                <w:rFonts w:eastAsiaTheme="minorEastAsia"/>
              </w:rPr>
              <w:lastRenderedPageBreak/>
              <w:t xml:space="preserve">Российской Федерации в объектах физической культуры и спорта». </w:t>
            </w:r>
            <w:hyperlink r:id="rId226" w:history="1">
              <w:r w:rsidR="00547E2C" w:rsidRPr="00675D0D">
                <w:rPr>
                  <w:rFonts w:eastAsiaTheme="minorEastAsia"/>
                </w:rPr>
                <w:t>СП 31-112-2004</w:t>
              </w:r>
            </w:hyperlink>
            <w:r w:rsidR="00547E2C" w:rsidRPr="00675D0D">
              <w:rPr>
                <w:rFonts w:eastAsiaTheme="minorEastAsia"/>
              </w:rPr>
              <w:t>,</w:t>
            </w:r>
            <w:r w:rsidR="00AD2D32" w:rsidRPr="00675D0D">
              <w:rPr>
                <w:rFonts w:eastAsiaTheme="minorEastAsia"/>
              </w:rPr>
              <w:t xml:space="preserve"> </w:t>
            </w:r>
            <w:hyperlink r:id="rId227" w:history="1">
              <w:r w:rsidR="00547E2C" w:rsidRPr="00675D0D">
                <w:rPr>
                  <w:rFonts w:eastAsiaTheme="minorEastAsia"/>
                </w:rPr>
                <w:t>СП 35-103-2001</w:t>
              </w:r>
            </w:hyperlink>
          </w:p>
        </w:tc>
      </w:tr>
      <w:tr w:rsidR="00675D0D" w:rsidRPr="00675D0D" w14:paraId="172AD4A9" w14:textId="77777777" w:rsidTr="00DD4DCA">
        <w:tc>
          <w:tcPr>
            <w:tcW w:w="594" w:type="dxa"/>
            <w:tcBorders>
              <w:top w:val="single" w:sz="4" w:space="0" w:color="auto"/>
              <w:bottom w:val="single" w:sz="4" w:space="0" w:color="auto"/>
              <w:right w:val="single" w:sz="4" w:space="0" w:color="auto"/>
            </w:tcBorders>
          </w:tcPr>
          <w:p w14:paraId="22A07036" w14:textId="1A98DE66" w:rsidR="00AD2D32" w:rsidRPr="00675D0D" w:rsidRDefault="00FA630A" w:rsidP="00DD4DCA">
            <w:pPr>
              <w:pStyle w:val="a6"/>
              <w:rPr>
                <w:rFonts w:eastAsiaTheme="minorEastAsia"/>
              </w:rPr>
            </w:pPr>
            <w:r w:rsidRPr="00675D0D">
              <w:rPr>
                <w:rFonts w:eastAsiaTheme="minorEastAsia"/>
              </w:rPr>
              <w:lastRenderedPageBreak/>
              <w:t>6.</w:t>
            </w:r>
          </w:p>
        </w:tc>
        <w:tc>
          <w:tcPr>
            <w:tcW w:w="4487" w:type="dxa"/>
            <w:tcBorders>
              <w:top w:val="single" w:sz="4" w:space="0" w:color="auto"/>
              <w:left w:val="single" w:sz="4" w:space="0" w:color="auto"/>
              <w:bottom w:val="single" w:sz="4" w:space="0" w:color="auto"/>
              <w:right w:val="single" w:sz="4" w:space="0" w:color="auto"/>
            </w:tcBorders>
          </w:tcPr>
          <w:p w14:paraId="7FFD8368" w14:textId="2FA52DB0" w:rsidR="00AD2D32" w:rsidRPr="00675D0D" w:rsidRDefault="00AD2D32" w:rsidP="00547E2C">
            <w:pPr>
              <w:pStyle w:val="a7"/>
              <w:rPr>
                <w:rFonts w:eastAsiaTheme="minorEastAsia"/>
              </w:rPr>
            </w:pPr>
            <w:r w:rsidRPr="00675D0D">
              <w:rPr>
                <w:rFonts w:eastAsiaTheme="minorEastAsia"/>
              </w:rPr>
              <w:t>Нормативы градостроительного проектирования объектов образования</w:t>
            </w:r>
          </w:p>
        </w:tc>
        <w:tc>
          <w:tcPr>
            <w:tcW w:w="4700" w:type="dxa"/>
            <w:tcBorders>
              <w:top w:val="single" w:sz="4" w:space="0" w:color="auto"/>
              <w:left w:val="single" w:sz="4" w:space="0" w:color="auto"/>
              <w:bottom w:val="single" w:sz="4" w:space="0" w:color="auto"/>
            </w:tcBorders>
          </w:tcPr>
          <w:p w14:paraId="3BA72B09" w14:textId="6C519806" w:rsidR="00AD2D32" w:rsidRPr="00675D0D" w:rsidRDefault="00982BAD" w:rsidP="00AD2D32">
            <w:pPr>
              <w:pStyle w:val="a7"/>
              <w:jc w:val="both"/>
              <w:rPr>
                <w:rFonts w:eastAsiaTheme="minorEastAsia"/>
              </w:rPr>
            </w:pPr>
            <w:hyperlink r:id="rId228" w:history="1">
              <w:r w:rsidR="00AD2D32" w:rsidRPr="00675D0D">
                <w:rPr>
                  <w:rFonts w:eastAsiaTheme="minorEastAsia"/>
                </w:rPr>
                <w:t>СП 42.13330.2016</w:t>
              </w:r>
            </w:hyperlink>
            <w:r w:rsidR="00AD2D32" w:rsidRPr="00675D0D">
              <w:rPr>
                <w:rFonts w:eastAsiaTheme="minorEastAsia"/>
              </w:rPr>
              <w:t xml:space="preserve">, в том числе дошкольные образовательные и общеобразовательные организации, - по расчету в соответствии с фактическими статистическими и демографическими данными города Череповца, СП 2.4.3648-20, </w:t>
            </w:r>
            <w:hyperlink r:id="rId229" w:anchor="/document/71422382/entry/0" w:history="1">
              <w:r w:rsidR="00AD2D32" w:rsidRPr="00675D0D">
                <w:rPr>
                  <w:rFonts w:eastAsiaTheme="minorEastAsia"/>
                </w:rPr>
                <w:t>письмо</w:t>
              </w:r>
            </w:hyperlink>
            <w:r w:rsidR="00AD2D32" w:rsidRPr="00675D0D">
              <w:rPr>
                <w:rFonts w:eastAsiaTheme="minorEastAsia"/>
              </w:rPr>
              <w:t xml:space="preserve"> Минобрнауки России от </w:t>
            </w:r>
            <w:r w:rsidR="00FA630A" w:rsidRPr="00675D0D">
              <w:rPr>
                <w:rFonts w:eastAsiaTheme="minorEastAsia"/>
              </w:rPr>
              <w:t>0</w:t>
            </w:r>
            <w:r w:rsidR="00AD2D32" w:rsidRPr="00675D0D">
              <w:rPr>
                <w:rFonts w:eastAsiaTheme="minorEastAsia"/>
              </w:rPr>
              <w:t>4</w:t>
            </w:r>
            <w:r w:rsidR="00FA630A" w:rsidRPr="00675D0D">
              <w:rPr>
                <w:rFonts w:eastAsiaTheme="minorEastAsia"/>
              </w:rPr>
              <w:t>.05.</w:t>
            </w:r>
            <w:r w:rsidR="00AD2D32" w:rsidRPr="00675D0D">
              <w:rPr>
                <w:rFonts w:eastAsiaTheme="minorEastAsia"/>
              </w:rPr>
              <w:t>2016 </w:t>
            </w:r>
            <w:r w:rsidR="00FA630A" w:rsidRPr="00675D0D">
              <w:rPr>
                <w:rFonts w:eastAsiaTheme="minorEastAsia"/>
              </w:rPr>
              <w:t xml:space="preserve"> № </w:t>
            </w:r>
            <w:r w:rsidR="00AD2D32" w:rsidRPr="00675D0D">
              <w:rPr>
                <w:rFonts w:eastAsiaTheme="minorEastAsia"/>
              </w:rPr>
              <w:t> АК-950/02 "О методических рекомендациях" </w:t>
            </w:r>
          </w:p>
        </w:tc>
      </w:tr>
      <w:tr w:rsidR="00675D0D" w:rsidRPr="00675D0D" w14:paraId="459D2A31" w14:textId="77777777" w:rsidTr="00DD4DCA">
        <w:tc>
          <w:tcPr>
            <w:tcW w:w="594" w:type="dxa"/>
            <w:tcBorders>
              <w:top w:val="single" w:sz="4" w:space="0" w:color="auto"/>
              <w:bottom w:val="single" w:sz="4" w:space="0" w:color="auto"/>
              <w:right w:val="single" w:sz="4" w:space="0" w:color="auto"/>
            </w:tcBorders>
          </w:tcPr>
          <w:p w14:paraId="2E262332" w14:textId="7E0171A8" w:rsidR="00FA630A" w:rsidRPr="00675D0D" w:rsidRDefault="00FA630A" w:rsidP="00DD4DCA">
            <w:pPr>
              <w:pStyle w:val="a6"/>
              <w:rPr>
                <w:rFonts w:eastAsiaTheme="minorEastAsia"/>
              </w:rPr>
            </w:pPr>
            <w:r w:rsidRPr="00675D0D">
              <w:rPr>
                <w:rFonts w:eastAsiaTheme="minorEastAsia"/>
              </w:rPr>
              <w:t>7.</w:t>
            </w:r>
          </w:p>
        </w:tc>
        <w:tc>
          <w:tcPr>
            <w:tcW w:w="4487" w:type="dxa"/>
            <w:tcBorders>
              <w:top w:val="single" w:sz="4" w:space="0" w:color="auto"/>
              <w:left w:val="single" w:sz="4" w:space="0" w:color="auto"/>
              <w:bottom w:val="single" w:sz="4" w:space="0" w:color="auto"/>
              <w:right w:val="single" w:sz="4" w:space="0" w:color="auto"/>
            </w:tcBorders>
          </w:tcPr>
          <w:p w14:paraId="0820F1DC" w14:textId="6C566C19" w:rsidR="00FA630A" w:rsidRPr="00675D0D" w:rsidRDefault="00FA630A" w:rsidP="00547E2C">
            <w:pPr>
              <w:pStyle w:val="a7"/>
              <w:rPr>
                <w:rFonts w:eastAsiaTheme="minorEastAsia"/>
              </w:rPr>
            </w:pPr>
            <w:r w:rsidRPr="00675D0D">
              <w:rPr>
                <w:rFonts w:eastAsiaTheme="minorEastAsia"/>
              </w:rPr>
              <w:t xml:space="preserve">Нормативы градостроительного проектирования объектов культуры и искусства </w:t>
            </w:r>
          </w:p>
        </w:tc>
        <w:tc>
          <w:tcPr>
            <w:tcW w:w="4700" w:type="dxa"/>
            <w:tcBorders>
              <w:top w:val="single" w:sz="4" w:space="0" w:color="auto"/>
              <w:left w:val="single" w:sz="4" w:space="0" w:color="auto"/>
              <w:bottom w:val="single" w:sz="4" w:space="0" w:color="auto"/>
            </w:tcBorders>
          </w:tcPr>
          <w:p w14:paraId="1E34655E" w14:textId="77777777" w:rsidR="00FA630A" w:rsidRPr="00675D0D" w:rsidRDefault="00982BAD" w:rsidP="00FA630A">
            <w:pPr>
              <w:pStyle w:val="a7"/>
              <w:rPr>
                <w:rFonts w:eastAsiaTheme="minorEastAsia"/>
              </w:rPr>
            </w:pPr>
            <w:hyperlink r:id="rId230" w:history="1">
              <w:r w:rsidR="00FA630A" w:rsidRPr="00675D0D">
                <w:rPr>
                  <w:rFonts w:eastAsiaTheme="minorEastAsia"/>
                </w:rPr>
                <w:t>СП 42.13330.2016</w:t>
              </w:r>
            </w:hyperlink>
            <w:r w:rsidR="00FA630A" w:rsidRPr="00675D0D">
              <w:rPr>
                <w:rFonts w:eastAsiaTheme="minorEastAsia"/>
              </w:rPr>
              <w:t>,</w:t>
            </w:r>
          </w:p>
          <w:p w14:paraId="72EB3D57" w14:textId="6720B350" w:rsidR="00FA630A" w:rsidRPr="00675D0D" w:rsidRDefault="00982BAD" w:rsidP="00FA630A">
            <w:pPr>
              <w:pStyle w:val="a7"/>
              <w:jc w:val="both"/>
            </w:pPr>
            <w:hyperlink r:id="rId231" w:history="1">
              <w:r w:rsidR="00FA630A" w:rsidRPr="00675D0D">
                <w:rPr>
                  <w:rFonts w:eastAsiaTheme="minorEastAsia"/>
                </w:rPr>
                <w:t>распоряжение</w:t>
              </w:r>
            </w:hyperlink>
            <w:r w:rsidR="00FA630A" w:rsidRPr="00675D0D">
              <w:rPr>
                <w:rFonts w:eastAsiaTheme="minorEastAsia"/>
              </w:rPr>
              <w:t xml:space="preserve"> Министерства культуры Российской Федерации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tc>
      </w:tr>
      <w:tr w:rsidR="00675D0D" w:rsidRPr="00675D0D" w14:paraId="35E6241B" w14:textId="77777777" w:rsidTr="00DD4DCA">
        <w:tc>
          <w:tcPr>
            <w:tcW w:w="594" w:type="dxa"/>
            <w:tcBorders>
              <w:top w:val="single" w:sz="4" w:space="0" w:color="auto"/>
              <w:bottom w:val="single" w:sz="4" w:space="0" w:color="auto"/>
              <w:right w:val="single" w:sz="4" w:space="0" w:color="auto"/>
            </w:tcBorders>
          </w:tcPr>
          <w:p w14:paraId="5DABEEB7" w14:textId="65BCC34F" w:rsidR="00FA630A" w:rsidRPr="00675D0D" w:rsidRDefault="00FA630A" w:rsidP="00DD4DCA">
            <w:pPr>
              <w:pStyle w:val="a6"/>
              <w:rPr>
                <w:rFonts w:eastAsiaTheme="minorEastAsia"/>
              </w:rPr>
            </w:pPr>
            <w:r w:rsidRPr="00675D0D">
              <w:rPr>
                <w:rFonts w:eastAsiaTheme="minorEastAsia"/>
              </w:rPr>
              <w:t>8.</w:t>
            </w:r>
          </w:p>
        </w:tc>
        <w:tc>
          <w:tcPr>
            <w:tcW w:w="4487" w:type="dxa"/>
            <w:tcBorders>
              <w:top w:val="single" w:sz="4" w:space="0" w:color="auto"/>
              <w:left w:val="single" w:sz="4" w:space="0" w:color="auto"/>
              <w:bottom w:val="single" w:sz="4" w:space="0" w:color="auto"/>
              <w:right w:val="single" w:sz="4" w:space="0" w:color="auto"/>
            </w:tcBorders>
          </w:tcPr>
          <w:p w14:paraId="27F1C3F7" w14:textId="71BF23E9" w:rsidR="00FA630A" w:rsidRPr="00675D0D" w:rsidRDefault="00FA630A" w:rsidP="00547E2C">
            <w:pPr>
              <w:pStyle w:val="a7"/>
              <w:rPr>
                <w:rFonts w:eastAsiaTheme="minorEastAsia"/>
              </w:rPr>
            </w:pPr>
            <w:r w:rsidRPr="00675D0D">
              <w:rPr>
                <w:rFonts w:eastAsiaTheme="minorEastAsia"/>
              </w:rPr>
              <w:t>Нормативы градостроительного проектирования объектов культового назначения</w:t>
            </w:r>
          </w:p>
        </w:tc>
        <w:tc>
          <w:tcPr>
            <w:tcW w:w="4700" w:type="dxa"/>
            <w:tcBorders>
              <w:top w:val="single" w:sz="4" w:space="0" w:color="auto"/>
              <w:left w:val="single" w:sz="4" w:space="0" w:color="auto"/>
              <w:bottom w:val="single" w:sz="4" w:space="0" w:color="auto"/>
            </w:tcBorders>
          </w:tcPr>
          <w:p w14:paraId="00F79A46" w14:textId="4E8D8530" w:rsidR="00FA630A" w:rsidRPr="00675D0D" w:rsidRDefault="00982BAD" w:rsidP="00FA630A">
            <w:pPr>
              <w:pStyle w:val="a7"/>
            </w:pPr>
            <w:hyperlink r:id="rId232" w:history="1">
              <w:r w:rsidR="00FA630A" w:rsidRPr="00675D0D">
                <w:rPr>
                  <w:rFonts w:eastAsiaTheme="minorEastAsia"/>
                </w:rPr>
                <w:t>СП 42.13330.2016</w:t>
              </w:r>
            </w:hyperlink>
            <w:r w:rsidR="00FA630A" w:rsidRPr="00675D0D">
              <w:rPr>
                <w:rFonts w:eastAsiaTheme="minorEastAsia"/>
              </w:rPr>
              <w:t xml:space="preserve">, </w:t>
            </w:r>
            <w:hyperlink r:id="rId233" w:history="1">
              <w:r w:rsidR="00FA630A" w:rsidRPr="00675D0D">
                <w:rPr>
                  <w:rFonts w:eastAsiaTheme="minorEastAsia"/>
                </w:rPr>
                <w:t>СП 31-103-99</w:t>
              </w:r>
            </w:hyperlink>
          </w:p>
        </w:tc>
      </w:tr>
      <w:tr w:rsidR="00675D0D" w:rsidRPr="00675D0D" w14:paraId="2D2156D9" w14:textId="77777777" w:rsidTr="00DD4DCA">
        <w:tc>
          <w:tcPr>
            <w:tcW w:w="594" w:type="dxa"/>
            <w:tcBorders>
              <w:top w:val="single" w:sz="4" w:space="0" w:color="auto"/>
              <w:bottom w:val="single" w:sz="4" w:space="0" w:color="auto"/>
              <w:right w:val="single" w:sz="4" w:space="0" w:color="auto"/>
            </w:tcBorders>
          </w:tcPr>
          <w:p w14:paraId="60D4891D" w14:textId="1F0F1EF2" w:rsidR="00FA630A" w:rsidRPr="00675D0D" w:rsidRDefault="004747D6" w:rsidP="00DD4DCA">
            <w:pPr>
              <w:pStyle w:val="a6"/>
              <w:rPr>
                <w:rFonts w:eastAsiaTheme="minorEastAsia"/>
              </w:rPr>
            </w:pPr>
            <w:r w:rsidRPr="00675D0D">
              <w:rPr>
                <w:rFonts w:eastAsiaTheme="minorEastAsia"/>
              </w:rPr>
              <w:t>9.</w:t>
            </w:r>
          </w:p>
        </w:tc>
        <w:tc>
          <w:tcPr>
            <w:tcW w:w="4487" w:type="dxa"/>
            <w:tcBorders>
              <w:top w:val="single" w:sz="4" w:space="0" w:color="auto"/>
              <w:left w:val="single" w:sz="4" w:space="0" w:color="auto"/>
              <w:bottom w:val="single" w:sz="4" w:space="0" w:color="auto"/>
              <w:right w:val="single" w:sz="4" w:space="0" w:color="auto"/>
            </w:tcBorders>
          </w:tcPr>
          <w:p w14:paraId="549D19EA" w14:textId="297F409D" w:rsidR="00FA630A" w:rsidRPr="00675D0D" w:rsidRDefault="00FA630A" w:rsidP="00FA630A">
            <w:pPr>
              <w:pStyle w:val="a7"/>
              <w:jc w:val="both"/>
              <w:rPr>
                <w:rFonts w:eastAsiaTheme="minorEastAsia"/>
              </w:rPr>
            </w:pPr>
            <w:r w:rsidRPr="00675D0D">
              <w:rPr>
                <w:rFonts w:eastAsiaTheme="minorEastAsia"/>
              </w:rPr>
              <w:t>Нормативы градостроительного проектирования объектов, необходимые для обеспечения населения услугами связи, общественного питания, торговли и бытового обслуживания</w:t>
            </w:r>
          </w:p>
        </w:tc>
        <w:tc>
          <w:tcPr>
            <w:tcW w:w="4700" w:type="dxa"/>
            <w:tcBorders>
              <w:top w:val="single" w:sz="4" w:space="0" w:color="auto"/>
              <w:left w:val="single" w:sz="4" w:space="0" w:color="auto"/>
              <w:bottom w:val="single" w:sz="4" w:space="0" w:color="auto"/>
            </w:tcBorders>
          </w:tcPr>
          <w:p w14:paraId="5270CE78" w14:textId="2227734E" w:rsidR="00FA630A" w:rsidRPr="00675D0D" w:rsidRDefault="00982BAD" w:rsidP="00FA630A">
            <w:pPr>
              <w:pStyle w:val="a7"/>
              <w:rPr>
                <w:rFonts w:eastAsiaTheme="minorEastAsia"/>
              </w:rPr>
            </w:pPr>
            <w:hyperlink r:id="rId234" w:history="1">
              <w:r w:rsidR="00FA630A" w:rsidRPr="00675D0D">
                <w:rPr>
                  <w:rFonts w:eastAsiaTheme="minorEastAsia"/>
                </w:rPr>
                <w:t>СП 42.13330.2016</w:t>
              </w:r>
            </w:hyperlink>
          </w:p>
          <w:p w14:paraId="29F813EE" w14:textId="098937BA" w:rsidR="00FA630A" w:rsidRPr="00675D0D" w:rsidRDefault="00FA630A" w:rsidP="00FA630A">
            <w:pPr>
              <w:pStyle w:val="a7"/>
            </w:pPr>
          </w:p>
        </w:tc>
      </w:tr>
      <w:tr w:rsidR="00675D0D" w:rsidRPr="00675D0D" w14:paraId="55C961F4" w14:textId="77777777" w:rsidTr="00DD4DCA">
        <w:tc>
          <w:tcPr>
            <w:tcW w:w="594" w:type="dxa"/>
            <w:tcBorders>
              <w:top w:val="single" w:sz="4" w:space="0" w:color="auto"/>
              <w:bottom w:val="single" w:sz="4" w:space="0" w:color="auto"/>
              <w:right w:val="single" w:sz="4" w:space="0" w:color="auto"/>
            </w:tcBorders>
          </w:tcPr>
          <w:p w14:paraId="2D034A70" w14:textId="62BCED67" w:rsidR="00FA630A" w:rsidRPr="00675D0D" w:rsidRDefault="004747D6" w:rsidP="00DD4DCA">
            <w:pPr>
              <w:pStyle w:val="a6"/>
              <w:rPr>
                <w:rFonts w:eastAsiaTheme="minorEastAsia"/>
              </w:rPr>
            </w:pPr>
            <w:r w:rsidRPr="00675D0D">
              <w:rPr>
                <w:rFonts w:eastAsiaTheme="minorEastAsia"/>
              </w:rPr>
              <w:t>10.</w:t>
            </w:r>
          </w:p>
        </w:tc>
        <w:tc>
          <w:tcPr>
            <w:tcW w:w="4487" w:type="dxa"/>
            <w:tcBorders>
              <w:top w:val="single" w:sz="4" w:space="0" w:color="auto"/>
              <w:left w:val="single" w:sz="4" w:space="0" w:color="auto"/>
              <w:bottom w:val="single" w:sz="4" w:space="0" w:color="auto"/>
              <w:right w:val="single" w:sz="4" w:space="0" w:color="auto"/>
            </w:tcBorders>
          </w:tcPr>
          <w:p w14:paraId="724B81D4" w14:textId="0023028E" w:rsidR="00FA630A" w:rsidRPr="00675D0D" w:rsidRDefault="00FA630A" w:rsidP="00FA630A">
            <w:pPr>
              <w:pStyle w:val="a7"/>
              <w:jc w:val="both"/>
              <w:rPr>
                <w:rFonts w:eastAsiaTheme="minorEastAsia"/>
              </w:rPr>
            </w:pPr>
            <w:r w:rsidRPr="00675D0D">
              <w:rPr>
                <w:rFonts w:eastAsiaTheme="minorEastAsia"/>
              </w:rPr>
              <w:t>Нормативы градостроительного проектирования объектов, необходимые для формирования архивных фондов</w:t>
            </w:r>
          </w:p>
        </w:tc>
        <w:tc>
          <w:tcPr>
            <w:tcW w:w="4700" w:type="dxa"/>
            <w:tcBorders>
              <w:top w:val="single" w:sz="4" w:space="0" w:color="auto"/>
              <w:left w:val="single" w:sz="4" w:space="0" w:color="auto"/>
              <w:bottom w:val="single" w:sz="4" w:space="0" w:color="auto"/>
            </w:tcBorders>
          </w:tcPr>
          <w:p w14:paraId="14BB9151" w14:textId="77777777" w:rsidR="00FA630A" w:rsidRPr="00675D0D" w:rsidRDefault="00982BAD" w:rsidP="00FA630A">
            <w:pPr>
              <w:pStyle w:val="a7"/>
              <w:rPr>
                <w:rFonts w:eastAsiaTheme="minorEastAsia"/>
              </w:rPr>
            </w:pPr>
            <w:hyperlink r:id="rId235" w:history="1">
              <w:r w:rsidR="00FA630A" w:rsidRPr="00675D0D">
                <w:rPr>
                  <w:rFonts w:eastAsiaTheme="minorEastAsia"/>
                </w:rPr>
                <w:t>СП 42.13330.2016</w:t>
              </w:r>
            </w:hyperlink>
            <w:r w:rsidR="00FA630A" w:rsidRPr="00675D0D">
              <w:rPr>
                <w:rFonts w:eastAsiaTheme="minorEastAsia"/>
              </w:rPr>
              <w:t>,</w:t>
            </w:r>
          </w:p>
          <w:p w14:paraId="55C0855F" w14:textId="7AC295A8" w:rsidR="00FA630A" w:rsidRPr="00675D0D" w:rsidRDefault="00982BAD" w:rsidP="00FA630A">
            <w:pPr>
              <w:pStyle w:val="a7"/>
            </w:pPr>
            <w:hyperlink r:id="rId236" w:history="1">
              <w:r w:rsidR="00FA630A" w:rsidRPr="00675D0D">
                <w:rPr>
                  <w:rFonts w:eastAsiaTheme="minorEastAsia"/>
                </w:rPr>
                <w:t>СП 118.13330.2012</w:t>
              </w:r>
            </w:hyperlink>
          </w:p>
        </w:tc>
      </w:tr>
      <w:tr w:rsidR="00675D0D" w:rsidRPr="00675D0D" w14:paraId="40C6EE72" w14:textId="77777777" w:rsidTr="00DD4DCA">
        <w:tc>
          <w:tcPr>
            <w:tcW w:w="594" w:type="dxa"/>
            <w:tcBorders>
              <w:top w:val="single" w:sz="4" w:space="0" w:color="auto"/>
              <w:bottom w:val="single" w:sz="4" w:space="0" w:color="auto"/>
              <w:right w:val="single" w:sz="4" w:space="0" w:color="auto"/>
            </w:tcBorders>
          </w:tcPr>
          <w:p w14:paraId="5DCAA867" w14:textId="2C9E2B60" w:rsidR="00563F76" w:rsidRPr="00675D0D" w:rsidRDefault="00563F76" w:rsidP="00563F76">
            <w:pPr>
              <w:pStyle w:val="a6"/>
              <w:rPr>
                <w:rFonts w:eastAsiaTheme="minorEastAsia"/>
              </w:rPr>
            </w:pPr>
            <w:r w:rsidRPr="00675D0D">
              <w:rPr>
                <w:rFonts w:eastAsiaTheme="minorEastAsia"/>
              </w:rPr>
              <w:t>11</w:t>
            </w:r>
            <w:r w:rsidR="007D3054" w:rsidRPr="00675D0D">
              <w:rPr>
                <w:rFonts w:eastAsiaTheme="minorEastAsia"/>
              </w:rPr>
              <w:t>.</w:t>
            </w:r>
          </w:p>
        </w:tc>
        <w:tc>
          <w:tcPr>
            <w:tcW w:w="4487" w:type="dxa"/>
            <w:tcBorders>
              <w:top w:val="single" w:sz="4" w:space="0" w:color="auto"/>
              <w:left w:val="single" w:sz="4" w:space="0" w:color="auto"/>
              <w:bottom w:val="single" w:sz="4" w:space="0" w:color="auto"/>
              <w:right w:val="single" w:sz="4" w:space="0" w:color="auto"/>
            </w:tcBorders>
          </w:tcPr>
          <w:p w14:paraId="42AB54DB" w14:textId="2BF946B3" w:rsidR="00563F76" w:rsidRPr="00675D0D" w:rsidRDefault="00563F76" w:rsidP="00563F76">
            <w:pPr>
              <w:pStyle w:val="a7"/>
              <w:jc w:val="both"/>
              <w:rPr>
                <w:rFonts w:eastAsiaTheme="minorEastAsia"/>
              </w:rPr>
            </w:pPr>
            <w:r w:rsidRPr="00675D0D">
              <w:rPr>
                <w:rFonts w:eastAsiaTheme="minorEastAsia"/>
              </w:rPr>
              <w:t>Нормативы градостроительного проектирования объектов озеленения и благоустройства</w:t>
            </w:r>
          </w:p>
        </w:tc>
        <w:tc>
          <w:tcPr>
            <w:tcW w:w="4700" w:type="dxa"/>
            <w:tcBorders>
              <w:top w:val="single" w:sz="4" w:space="0" w:color="auto"/>
              <w:left w:val="single" w:sz="4" w:space="0" w:color="auto"/>
              <w:bottom w:val="single" w:sz="4" w:space="0" w:color="auto"/>
            </w:tcBorders>
          </w:tcPr>
          <w:p w14:paraId="41F9A0AB" w14:textId="433447F8" w:rsidR="00EA1AEA" w:rsidRPr="00675D0D" w:rsidRDefault="00982BAD" w:rsidP="00EA1AEA">
            <w:pPr>
              <w:pStyle w:val="a7"/>
              <w:jc w:val="both"/>
              <w:rPr>
                <w:rFonts w:eastAsiaTheme="minorEastAsia"/>
              </w:rPr>
            </w:pPr>
            <w:hyperlink r:id="rId237" w:history="1">
              <w:r w:rsidR="00563F76" w:rsidRPr="00675D0D">
                <w:rPr>
                  <w:rFonts w:eastAsiaTheme="minorEastAsia"/>
                </w:rPr>
                <w:t>СП 42.13330.2016</w:t>
              </w:r>
            </w:hyperlink>
            <w:r w:rsidR="00563F76" w:rsidRPr="00675D0D">
              <w:rPr>
                <w:rFonts w:eastAsiaTheme="minorEastAsia"/>
              </w:rPr>
              <w:t>, СП 476.1325800.2020</w:t>
            </w:r>
            <w:r w:rsidR="00CD7858" w:rsidRPr="00675D0D">
              <w:rPr>
                <w:rFonts w:eastAsiaTheme="minorEastAsia"/>
              </w:rPr>
              <w:t xml:space="preserve">, </w:t>
            </w:r>
            <w:r w:rsidR="007A6067" w:rsidRPr="00675D0D">
              <w:rPr>
                <w:rFonts w:eastAsiaTheme="minorEastAsia"/>
              </w:rPr>
              <w:t>Приказ Министерства строительства и жилищно-коммунального хозяйства РФ и Министерства спорта РФ от 27.12.2019  №  897-пр/1128 «Об утверждении методических рекомендаций по благоустройству общественных и дворовых территорий средствами спортивной и детской игровой инфраструктуры», Свод правил СП 82.13330.2016 «Благоустройство территорий»</w:t>
            </w:r>
            <w:r w:rsidR="00EA1AEA" w:rsidRPr="00675D0D">
              <w:rPr>
                <w:rFonts w:eastAsiaTheme="minorEastAsia"/>
              </w:rPr>
              <w:t xml:space="preserve">, </w:t>
            </w:r>
            <w:hyperlink r:id="rId238" w:history="1">
              <w:r w:rsidR="00EA1AEA" w:rsidRPr="00675D0D">
                <w:rPr>
                  <w:rFonts w:eastAsiaTheme="minorEastAsia"/>
                </w:rPr>
                <w:t>Федеральный закон</w:t>
              </w:r>
            </w:hyperlink>
            <w:r w:rsidR="00EA1AEA" w:rsidRPr="00675D0D">
              <w:rPr>
                <w:rFonts w:eastAsiaTheme="minorEastAsia"/>
              </w:rPr>
              <w:t xml:space="preserve"> от 13.03.2006 N 38-ФЗ «О рекламе»,</w:t>
            </w:r>
          </w:p>
          <w:p w14:paraId="41E31C71" w14:textId="3838C31D" w:rsidR="007A6067" w:rsidRPr="00675D0D" w:rsidRDefault="00982BAD" w:rsidP="00EA1AEA">
            <w:pPr>
              <w:pStyle w:val="a7"/>
              <w:jc w:val="both"/>
              <w:rPr>
                <w:rFonts w:eastAsiaTheme="minorEastAsia"/>
              </w:rPr>
            </w:pPr>
            <w:hyperlink r:id="rId239" w:history="1">
              <w:r w:rsidR="00EA1AEA" w:rsidRPr="00675D0D">
                <w:rPr>
                  <w:rFonts w:eastAsiaTheme="minorEastAsia"/>
                </w:rPr>
                <w:t>ГОСТ Р 52044-2003</w:t>
              </w:r>
            </w:hyperlink>
            <w:r w:rsidR="00EA1AEA" w:rsidRPr="00675D0D">
              <w:rPr>
                <w:rFonts w:eastAsiaTheme="minorEastAsia"/>
              </w:rPr>
              <w:t xml:space="preserve"> «Наружная реклама на автомобильных дорогах и территориях городских и сельских поселений. Общие технические требования к средствам </w:t>
            </w:r>
            <w:r w:rsidR="00EA1AEA" w:rsidRPr="00675D0D">
              <w:rPr>
                <w:rFonts w:eastAsiaTheme="minorEastAsia"/>
              </w:rPr>
              <w:lastRenderedPageBreak/>
              <w:t xml:space="preserve">наружной рекламы. Правила размещения», </w:t>
            </w:r>
            <w:hyperlink r:id="rId240" w:history="1">
              <w:r w:rsidR="00EA1AEA" w:rsidRPr="00675D0D">
                <w:rPr>
                  <w:rFonts w:eastAsiaTheme="minorEastAsia"/>
                </w:rPr>
                <w:t>решение</w:t>
              </w:r>
            </w:hyperlink>
            <w:r w:rsidR="00EA1AEA" w:rsidRPr="00675D0D">
              <w:rPr>
                <w:rFonts w:eastAsiaTheme="minorEastAsia"/>
              </w:rPr>
              <w:t xml:space="preserve"> Череповецкой городской Думы от 31.10.2017 №  185 «Об утверждении Правил благоустройства территории города Череповца»</w:t>
            </w:r>
            <w:r w:rsidR="007A6067" w:rsidRPr="00675D0D">
              <w:rPr>
                <w:rFonts w:eastAsiaTheme="minorEastAsia"/>
              </w:rPr>
              <w:t>.</w:t>
            </w:r>
          </w:p>
        </w:tc>
      </w:tr>
      <w:tr w:rsidR="00675D0D" w:rsidRPr="00675D0D" w14:paraId="0318576F" w14:textId="77777777" w:rsidTr="00DD4DCA">
        <w:tc>
          <w:tcPr>
            <w:tcW w:w="594" w:type="dxa"/>
            <w:tcBorders>
              <w:top w:val="single" w:sz="4" w:space="0" w:color="auto"/>
              <w:bottom w:val="single" w:sz="4" w:space="0" w:color="auto"/>
              <w:right w:val="single" w:sz="4" w:space="0" w:color="auto"/>
            </w:tcBorders>
          </w:tcPr>
          <w:p w14:paraId="375611E5" w14:textId="598A4C18" w:rsidR="00CD7858" w:rsidRPr="00675D0D" w:rsidRDefault="007A6067" w:rsidP="00563F76">
            <w:pPr>
              <w:pStyle w:val="a6"/>
              <w:rPr>
                <w:rFonts w:eastAsiaTheme="minorEastAsia"/>
              </w:rPr>
            </w:pPr>
            <w:r w:rsidRPr="00675D0D">
              <w:rPr>
                <w:rFonts w:eastAsiaTheme="minorEastAsia"/>
              </w:rPr>
              <w:lastRenderedPageBreak/>
              <w:t>12.</w:t>
            </w:r>
          </w:p>
        </w:tc>
        <w:tc>
          <w:tcPr>
            <w:tcW w:w="4487" w:type="dxa"/>
            <w:tcBorders>
              <w:top w:val="single" w:sz="4" w:space="0" w:color="auto"/>
              <w:left w:val="single" w:sz="4" w:space="0" w:color="auto"/>
              <w:bottom w:val="single" w:sz="4" w:space="0" w:color="auto"/>
              <w:right w:val="single" w:sz="4" w:space="0" w:color="auto"/>
            </w:tcBorders>
          </w:tcPr>
          <w:p w14:paraId="7BF94645" w14:textId="78B0237F" w:rsidR="00CD7858" w:rsidRPr="00675D0D" w:rsidRDefault="00CD7858" w:rsidP="00563F76">
            <w:pPr>
              <w:pStyle w:val="a7"/>
              <w:jc w:val="both"/>
              <w:rPr>
                <w:rFonts w:eastAsiaTheme="minorEastAsia"/>
              </w:rPr>
            </w:pPr>
            <w:r w:rsidRPr="00675D0D">
              <w:rPr>
                <w:rFonts w:eastAsiaTheme="minorEastAsia"/>
              </w:rPr>
              <w:t>Нормативные параметры объектов туризма и отдыха, массового отдыха населения</w:t>
            </w:r>
          </w:p>
        </w:tc>
        <w:tc>
          <w:tcPr>
            <w:tcW w:w="4700" w:type="dxa"/>
            <w:tcBorders>
              <w:top w:val="single" w:sz="4" w:space="0" w:color="auto"/>
              <w:left w:val="single" w:sz="4" w:space="0" w:color="auto"/>
              <w:bottom w:val="single" w:sz="4" w:space="0" w:color="auto"/>
            </w:tcBorders>
          </w:tcPr>
          <w:p w14:paraId="2509C6B2" w14:textId="76148611" w:rsidR="00CD7858" w:rsidRPr="00675D0D" w:rsidRDefault="00982BAD" w:rsidP="00563F76">
            <w:pPr>
              <w:pStyle w:val="a7"/>
            </w:pPr>
            <w:hyperlink r:id="rId241" w:history="1">
              <w:r w:rsidR="00CD7858" w:rsidRPr="00675D0D">
                <w:rPr>
                  <w:rFonts w:eastAsiaTheme="minorEastAsia"/>
                </w:rPr>
                <w:t>СП 42.13330.2016</w:t>
              </w:r>
            </w:hyperlink>
            <w:r w:rsidR="00CD7858" w:rsidRPr="00675D0D">
              <w:rPr>
                <w:rFonts w:eastAsiaTheme="minorEastAsia"/>
              </w:rPr>
              <w:t xml:space="preserve">, </w:t>
            </w:r>
            <w:hyperlink r:id="rId242" w:history="1">
              <w:r w:rsidR="00CD7858" w:rsidRPr="00675D0D">
                <w:rPr>
                  <w:rFonts w:eastAsiaTheme="minorEastAsia"/>
                </w:rPr>
                <w:t>ГОСТ 17.1.5.02-80</w:t>
              </w:r>
            </w:hyperlink>
            <w:r w:rsidR="00CD7858" w:rsidRPr="00675D0D">
              <w:rPr>
                <w:rFonts w:eastAsiaTheme="minorEastAsia"/>
              </w:rPr>
              <w:t xml:space="preserve"> </w:t>
            </w:r>
            <w:r w:rsidR="00C443A1" w:rsidRPr="00675D0D">
              <w:rPr>
                <w:rFonts w:eastAsiaTheme="minorEastAsia"/>
              </w:rPr>
              <w:t>«</w:t>
            </w:r>
            <w:r w:rsidR="00CD7858" w:rsidRPr="00675D0D">
              <w:rPr>
                <w:rFonts w:eastAsiaTheme="minorEastAsia"/>
              </w:rPr>
              <w:t>Охрана природы. Гидросфера. Гигиенические требования к зонам рекреации водных объектов</w:t>
            </w:r>
            <w:r w:rsidR="00C443A1" w:rsidRPr="00675D0D">
              <w:rPr>
                <w:rFonts w:eastAsiaTheme="minorEastAsia"/>
              </w:rPr>
              <w:t>»</w:t>
            </w:r>
            <w:r w:rsidR="00CD7858" w:rsidRPr="00675D0D">
              <w:rPr>
                <w:rFonts w:eastAsiaTheme="minorEastAsia"/>
              </w:rPr>
              <w:t>,</w:t>
            </w:r>
          </w:p>
        </w:tc>
      </w:tr>
      <w:tr w:rsidR="00675D0D" w:rsidRPr="00675D0D" w14:paraId="356E00CD" w14:textId="77777777" w:rsidTr="00DD4DCA">
        <w:tc>
          <w:tcPr>
            <w:tcW w:w="594" w:type="dxa"/>
            <w:tcBorders>
              <w:top w:val="single" w:sz="4" w:space="0" w:color="auto"/>
              <w:bottom w:val="single" w:sz="4" w:space="0" w:color="auto"/>
              <w:right w:val="single" w:sz="4" w:space="0" w:color="auto"/>
            </w:tcBorders>
          </w:tcPr>
          <w:p w14:paraId="3808CD7C" w14:textId="1AA5757D" w:rsidR="007A6067" w:rsidRPr="00675D0D" w:rsidRDefault="007A6067" w:rsidP="00563F76">
            <w:pPr>
              <w:pStyle w:val="a6"/>
              <w:rPr>
                <w:rFonts w:eastAsiaTheme="minorEastAsia"/>
              </w:rPr>
            </w:pPr>
            <w:r w:rsidRPr="00675D0D">
              <w:rPr>
                <w:rFonts w:eastAsiaTheme="minorEastAsia"/>
              </w:rPr>
              <w:t>13.</w:t>
            </w:r>
          </w:p>
        </w:tc>
        <w:tc>
          <w:tcPr>
            <w:tcW w:w="4487" w:type="dxa"/>
            <w:tcBorders>
              <w:top w:val="single" w:sz="4" w:space="0" w:color="auto"/>
              <w:left w:val="single" w:sz="4" w:space="0" w:color="auto"/>
              <w:bottom w:val="single" w:sz="4" w:space="0" w:color="auto"/>
              <w:right w:val="single" w:sz="4" w:space="0" w:color="auto"/>
            </w:tcBorders>
          </w:tcPr>
          <w:p w14:paraId="44BFD647" w14:textId="4CCCAFBA" w:rsidR="007A6067" w:rsidRPr="00675D0D" w:rsidRDefault="007A6067" w:rsidP="00563F76">
            <w:pPr>
              <w:pStyle w:val="a7"/>
              <w:jc w:val="both"/>
              <w:rPr>
                <w:rFonts w:eastAsiaTheme="minorEastAsia"/>
              </w:rPr>
            </w:pPr>
            <w:r w:rsidRPr="00675D0D">
              <w:rPr>
                <w:rFonts w:eastAsiaTheme="minorEastAsia"/>
              </w:rPr>
              <w:t xml:space="preserve">Нормативы градостроительного проектирования </w:t>
            </w:r>
            <w:r w:rsidR="00C443A1" w:rsidRPr="00675D0D">
              <w:rPr>
                <w:rFonts w:eastAsiaTheme="minorEastAsia"/>
              </w:rPr>
              <w:t>объектов автомобильного</w:t>
            </w:r>
            <w:r w:rsidRPr="00675D0D">
              <w:rPr>
                <w:rFonts w:eastAsiaTheme="minorEastAsia"/>
              </w:rPr>
              <w:t xml:space="preserve"> транспорта </w:t>
            </w:r>
          </w:p>
        </w:tc>
        <w:tc>
          <w:tcPr>
            <w:tcW w:w="4700" w:type="dxa"/>
            <w:tcBorders>
              <w:top w:val="single" w:sz="4" w:space="0" w:color="auto"/>
              <w:left w:val="single" w:sz="4" w:space="0" w:color="auto"/>
              <w:bottom w:val="single" w:sz="4" w:space="0" w:color="auto"/>
            </w:tcBorders>
          </w:tcPr>
          <w:p w14:paraId="7EF88432" w14:textId="684391F2" w:rsidR="00F34E6D" w:rsidRPr="00675D0D" w:rsidRDefault="00C443A1" w:rsidP="00F34E6D">
            <w:pPr>
              <w:pStyle w:val="a7"/>
              <w:jc w:val="both"/>
              <w:rPr>
                <w:rFonts w:eastAsiaTheme="minorEastAsia"/>
              </w:rPr>
            </w:pPr>
            <w:r w:rsidRPr="00675D0D">
              <w:rPr>
                <w:rFonts w:eastAsiaTheme="minorEastAsia"/>
              </w:rPr>
              <w:t>Региональные нормативы градостроительного проектирования Вологодской области</w:t>
            </w:r>
            <w:r w:rsidR="00F34E6D" w:rsidRPr="00675D0D">
              <w:rPr>
                <w:rFonts w:eastAsiaTheme="minorEastAsia"/>
              </w:rPr>
              <w:t xml:space="preserve">, </w:t>
            </w:r>
            <w:hyperlink r:id="rId243" w:history="1">
              <w:r w:rsidR="00F34E6D" w:rsidRPr="00675D0D">
                <w:rPr>
                  <w:rFonts w:eastAsiaTheme="minorEastAsia"/>
                </w:rPr>
                <w:t>СП 42.13330.2016</w:t>
              </w:r>
            </w:hyperlink>
            <w:r w:rsidR="00F34E6D" w:rsidRPr="00675D0D">
              <w:rPr>
                <w:rFonts w:eastAsiaTheme="minorEastAsia"/>
              </w:rPr>
              <w:t>, Свод правил СП 396.1325800.2018 «Улицы и дороги населенных пунктов. Правила градостроительного проектирования»</w:t>
            </w:r>
          </w:p>
          <w:p w14:paraId="1EF480AE" w14:textId="7F791255" w:rsidR="00F34E6D" w:rsidRPr="00675D0D" w:rsidRDefault="00982BAD" w:rsidP="00F34E6D">
            <w:pPr>
              <w:pStyle w:val="a7"/>
              <w:jc w:val="both"/>
              <w:rPr>
                <w:rFonts w:eastAsiaTheme="minorEastAsia"/>
              </w:rPr>
            </w:pPr>
            <w:hyperlink r:id="rId244" w:history="1">
              <w:r w:rsidR="00F34E6D" w:rsidRPr="00675D0D">
                <w:rPr>
                  <w:rFonts w:eastAsiaTheme="minorEastAsia"/>
                </w:rPr>
                <w:t>ГОСТ Р 52398-2005</w:t>
              </w:r>
            </w:hyperlink>
            <w:r w:rsidR="00F34E6D" w:rsidRPr="00675D0D">
              <w:rPr>
                <w:rFonts w:eastAsiaTheme="minorEastAsia"/>
              </w:rPr>
              <w:t xml:space="preserve">, </w:t>
            </w:r>
            <w:hyperlink r:id="rId245" w:history="1">
              <w:r w:rsidR="00F34E6D" w:rsidRPr="00675D0D">
                <w:rPr>
                  <w:rFonts w:eastAsiaTheme="minorEastAsia"/>
                </w:rPr>
                <w:t>СП 37.13330.2012</w:t>
              </w:r>
            </w:hyperlink>
            <w:r w:rsidR="00F34E6D" w:rsidRPr="00675D0D">
              <w:rPr>
                <w:rFonts w:eastAsiaTheme="minorEastAsia"/>
              </w:rPr>
              <w:t>,</w:t>
            </w:r>
            <w:r w:rsidR="00F34E6D" w:rsidRPr="00675D0D">
              <w:t xml:space="preserve"> </w:t>
            </w:r>
            <w:hyperlink r:id="rId246" w:history="1">
              <w:r w:rsidR="00F34E6D" w:rsidRPr="00675D0D">
                <w:rPr>
                  <w:rFonts w:eastAsiaTheme="minorEastAsia"/>
                </w:rPr>
                <w:t>СП 113.13330.2016</w:t>
              </w:r>
            </w:hyperlink>
            <w:r w:rsidR="002B749D" w:rsidRPr="00675D0D">
              <w:rPr>
                <w:rFonts w:eastAsiaTheme="minorEastAsia"/>
              </w:rPr>
              <w:t xml:space="preserve">, </w:t>
            </w:r>
            <w:hyperlink r:id="rId247" w:history="1">
              <w:r w:rsidR="002B749D" w:rsidRPr="00675D0D">
                <w:rPr>
                  <w:rFonts w:eastAsiaTheme="minorEastAsia"/>
                </w:rPr>
                <w:t>СП 156.13130.2014</w:t>
              </w:r>
            </w:hyperlink>
            <w:r w:rsidR="002B749D" w:rsidRPr="00675D0D">
              <w:rPr>
                <w:rFonts w:eastAsiaTheme="minorEastAsia"/>
              </w:rPr>
              <w:t xml:space="preserve">, </w:t>
            </w:r>
            <w:hyperlink r:id="rId248" w:history="1">
              <w:r w:rsidR="002B749D" w:rsidRPr="00675D0D">
                <w:rPr>
                  <w:rFonts w:eastAsiaTheme="minorEastAsia"/>
                </w:rPr>
                <w:t>СП 4.13130.2013</w:t>
              </w:r>
            </w:hyperlink>
          </w:p>
          <w:p w14:paraId="0E8C3F88" w14:textId="52461B18" w:rsidR="007A6067" w:rsidRPr="00675D0D" w:rsidRDefault="00982BAD" w:rsidP="00F34E6D">
            <w:pPr>
              <w:pStyle w:val="a7"/>
            </w:pPr>
            <w:hyperlink r:id="rId249" w:history="1">
              <w:r w:rsidR="00F34E6D" w:rsidRPr="00675D0D">
                <w:rPr>
                  <w:rFonts w:eastAsiaTheme="minorEastAsia"/>
                </w:rPr>
                <w:t>Федеральный закон</w:t>
              </w:r>
            </w:hyperlink>
            <w:r w:rsidR="00F34E6D" w:rsidRPr="00675D0D">
              <w:rPr>
                <w:rFonts w:eastAsiaTheme="minorEastAsia"/>
              </w:rPr>
              <w:t xml:space="preserve"> от 22.07.2008 №  123-ФЗ «Технический регламент о требованиях пожарной безопасности»</w:t>
            </w:r>
            <w:r w:rsidR="007001B5" w:rsidRPr="00675D0D">
              <w:rPr>
                <w:rFonts w:eastAsiaTheme="minorEastAsia"/>
              </w:rPr>
              <w:t>,</w:t>
            </w:r>
            <w:r w:rsidR="007001B5" w:rsidRPr="00675D0D">
              <w:t xml:space="preserve"> </w:t>
            </w:r>
            <w:hyperlink r:id="rId250" w:history="1">
              <w:r w:rsidR="007001B5" w:rsidRPr="00675D0D">
                <w:rPr>
                  <w:rFonts w:eastAsiaTheme="minorEastAsia"/>
                </w:rPr>
                <w:t>постановление</w:t>
              </w:r>
            </w:hyperlink>
            <w:r w:rsidR="007001B5" w:rsidRPr="00675D0D">
              <w:rPr>
                <w:rFonts w:eastAsiaTheme="minorEastAsia"/>
              </w:rPr>
              <w:t xml:space="preserve"> Правительства Вологодской области от 24.04.2017 N 356 "О нормативах минимальной обеспеченности населения пунктами технического осмотра для Вологодской области и для входящих в ее состав муниципальных образований"</w:t>
            </w:r>
            <w:r w:rsidR="00F34E6D" w:rsidRPr="00675D0D">
              <w:t xml:space="preserve"> </w:t>
            </w:r>
          </w:p>
        </w:tc>
      </w:tr>
      <w:tr w:rsidR="00675D0D" w:rsidRPr="00675D0D" w14:paraId="38C3717D" w14:textId="77777777" w:rsidTr="00342115">
        <w:tc>
          <w:tcPr>
            <w:tcW w:w="594" w:type="dxa"/>
            <w:vMerge w:val="restart"/>
            <w:tcBorders>
              <w:top w:val="single" w:sz="4" w:space="0" w:color="auto"/>
              <w:right w:val="single" w:sz="4" w:space="0" w:color="auto"/>
            </w:tcBorders>
          </w:tcPr>
          <w:p w14:paraId="74B9A98C" w14:textId="4A24B476" w:rsidR="007D3054" w:rsidRPr="00675D0D" w:rsidRDefault="007D3054" w:rsidP="00563F76">
            <w:pPr>
              <w:pStyle w:val="a6"/>
              <w:rPr>
                <w:rFonts w:eastAsiaTheme="minorEastAsia"/>
              </w:rPr>
            </w:pPr>
            <w:r w:rsidRPr="00675D0D">
              <w:rPr>
                <w:rFonts w:eastAsiaTheme="minorEastAsia"/>
              </w:rPr>
              <w:t>14.</w:t>
            </w:r>
          </w:p>
        </w:tc>
        <w:tc>
          <w:tcPr>
            <w:tcW w:w="4487" w:type="dxa"/>
            <w:tcBorders>
              <w:top w:val="single" w:sz="4" w:space="0" w:color="auto"/>
              <w:left w:val="single" w:sz="4" w:space="0" w:color="auto"/>
              <w:bottom w:val="single" w:sz="4" w:space="0" w:color="auto"/>
              <w:right w:val="single" w:sz="4" w:space="0" w:color="auto"/>
            </w:tcBorders>
          </w:tcPr>
          <w:p w14:paraId="11AA54FA" w14:textId="7E96777C" w:rsidR="007D3054" w:rsidRPr="00675D0D" w:rsidRDefault="007D3054" w:rsidP="00563F76">
            <w:pPr>
              <w:pStyle w:val="a7"/>
              <w:jc w:val="both"/>
              <w:rPr>
                <w:rFonts w:eastAsiaTheme="minorEastAsia"/>
              </w:rPr>
            </w:pPr>
            <w:r w:rsidRPr="00675D0D">
              <w:rPr>
                <w:rFonts w:eastAsiaTheme="minorEastAsia"/>
              </w:rPr>
              <w:t>Нормативы градостроительного проектирования объектов инженерной инфраструктуры</w:t>
            </w:r>
          </w:p>
        </w:tc>
        <w:tc>
          <w:tcPr>
            <w:tcW w:w="4700" w:type="dxa"/>
            <w:tcBorders>
              <w:top w:val="single" w:sz="4" w:space="0" w:color="auto"/>
              <w:left w:val="single" w:sz="4" w:space="0" w:color="auto"/>
              <w:bottom w:val="single" w:sz="4" w:space="0" w:color="auto"/>
            </w:tcBorders>
          </w:tcPr>
          <w:p w14:paraId="4E8AAAB3" w14:textId="77777777" w:rsidR="007D3054" w:rsidRPr="00675D0D" w:rsidRDefault="007D3054" w:rsidP="00F34E6D">
            <w:pPr>
              <w:pStyle w:val="a7"/>
              <w:jc w:val="both"/>
              <w:rPr>
                <w:rFonts w:eastAsiaTheme="minorEastAsia"/>
              </w:rPr>
            </w:pPr>
          </w:p>
        </w:tc>
      </w:tr>
      <w:tr w:rsidR="00675D0D" w:rsidRPr="00675D0D" w14:paraId="020F4965" w14:textId="77777777" w:rsidTr="00342115">
        <w:tc>
          <w:tcPr>
            <w:tcW w:w="594" w:type="dxa"/>
            <w:vMerge/>
            <w:tcBorders>
              <w:right w:val="single" w:sz="4" w:space="0" w:color="auto"/>
            </w:tcBorders>
          </w:tcPr>
          <w:p w14:paraId="02E1C407"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2A29F67E" w14:textId="304DA9CA" w:rsidR="007D3054" w:rsidRPr="00675D0D" w:rsidRDefault="007D3054" w:rsidP="00FC7A35">
            <w:pPr>
              <w:pStyle w:val="a7"/>
            </w:pPr>
            <w:r w:rsidRPr="00675D0D">
              <w:t>Нормативы градостроительного проектирования объектов электроснабжения</w:t>
            </w:r>
          </w:p>
        </w:tc>
        <w:tc>
          <w:tcPr>
            <w:tcW w:w="4700" w:type="dxa"/>
            <w:tcBorders>
              <w:top w:val="single" w:sz="4" w:space="0" w:color="auto"/>
              <w:left w:val="single" w:sz="4" w:space="0" w:color="auto"/>
              <w:bottom w:val="single" w:sz="4" w:space="0" w:color="auto"/>
            </w:tcBorders>
          </w:tcPr>
          <w:p w14:paraId="394F196F" w14:textId="77777777" w:rsidR="007D3054" w:rsidRPr="00675D0D" w:rsidRDefault="00982BAD" w:rsidP="00E43402">
            <w:pPr>
              <w:pStyle w:val="a7"/>
              <w:jc w:val="both"/>
            </w:pPr>
            <w:hyperlink r:id="rId251" w:history="1">
              <w:r w:rsidR="007D3054" w:rsidRPr="00675D0D">
                <w:t>СП 42.13330.2016</w:t>
              </w:r>
            </w:hyperlink>
            <w:r w:rsidR="007D3054" w:rsidRPr="00675D0D">
              <w:t xml:space="preserve">, </w:t>
            </w:r>
            <w:hyperlink r:id="rId252" w:history="1">
              <w:r w:rsidR="007D3054" w:rsidRPr="00675D0D">
                <w:t>СанПиН 2.2.1/2.1.1.1200-03</w:t>
              </w:r>
            </w:hyperlink>
            <w:r w:rsidR="007D3054" w:rsidRPr="00675D0D">
              <w:t xml:space="preserve">, </w:t>
            </w:r>
            <w:hyperlink r:id="rId253" w:history="1">
              <w:r w:rsidR="007D3054" w:rsidRPr="00675D0D">
                <w:t>РД 34.20.185-94</w:t>
              </w:r>
            </w:hyperlink>
            <w:r w:rsidR="007D3054" w:rsidRPr="00675D0D">
              <w:t xml:space="preserve">, </w:t>
            </w:r>
            <w:hyperlink r:id="rId254" w:history="1">
              <w:r w:rsidR="007D3054" w:rsidRPr="00675D0D">
                <w:t>ПУЭ</w:t>
              </w:r>
            </w:hyperlink>
            <w:r w:rsidR="007D3054" w:rsidRPr="00675D0D">
              <w:t xml:space="preserve">, </w:t>
            </w:r>
            <w:hyperlink r:id="rId255" w:history="1">
              <w:r w:rsidR="007D3054" w:rsidRPr="00675D0D">
                <w:t>СП 31-110-2003</w:t>
              </w:r>
            </w:hyperlink>
            <w:r w:rsidR="007D3054" w:rsidRPr="00675D0D">
              <w:t xml:space="preserve">, </w:t>
            </w:r>
            <w:hyperlink r:id="rId256" w:anchor="/document/71502788/paragraph/1/doclist/4248/showentries/0/highlight/%D0%A1%D0%9F%20256.1325800.2016:53" w:history="1">
              <w:r w:rsidR="007D3054" w:rsidRPr="00675D0D">
                <w:t>СП 256.1325800.2016</w:t>
              </w:r>
            </w:hyperlink>
            <w:r w:rsidR="007D3054" w:rsidRPr="00675D0D">
              <w:t>,</w:t>
            </w:r>
          </w:p>
          <w:p w14:paraId="3C0AB6B0" w14:textId="53851B6A" w:rsidR="007D3054" w:rsidRPr="00675D0D" w:rsidRDefault="00982BAD" w:rsidP="00E43402">
            <w:pPr>
              <w:pStyle w:val="a7"/>
              <w:jc w:val="both"/>
            </w:pPr>
            <w:hyperlink r:id="rId257" w:history="1">
              <w:r w:rsidR="007D3054" w:rsidRPr="00675D0D">
                <w:t>постановление</w:t>
              </w:r>
            </w:hyperlink>
            <w:r w:rsidR="007D3054" w:rsidRPr="00675D0D">
              <w:t xml:space="preserve"> Правительства Российской Федерации от 18.11.2013 </w:t>
            </w:r>
            <w:r w:rsidR="00870A8F" w:rsidRPr="00675D0D">
              <w:t>№</w:t>
            </w:r>
            <w:r w:rsidR="007D3054" w:rsidRPr="00675D0D">
              <w:t xml:space="preserve"> 1033 </w:t>
            </w:r>
            <w:r w:rsidR="00870A8F" w:rsidRPr="00675D0D">
              <w:t>«</w:t>
            </w:r>
            <w:r w:rsidR="007D3054" w:rsidRPr="00675D0D">
              <w:t>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00870A8F" w:rsidRPr="00675D0D">
              <w:t>»</w:t>
            </w:r>
            <w:r w:rsidR="007D3054" w:rsidRPr="00675D0D">
              <w:t xml:space="preserve">, </w:t>
            </w:r>
            <w:hyperlink r:id="rId258" w:history="1">
              <w:r w:rsidR="007D3054" w:rsidRPr="00675D0D">
                <w:t>постановление</w:t>
              </w:r>
            </w:hyperlink>
            <w:r w:rsidR="007D3054" w:rsidRPr="00675D0D">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675D0D" w:rsidRPr="00675D0D" w14:paraId="0A5CFAB1" w14:textId="77777777" w:rsidTr="00342115">
        <w:tc>
          <w:tcPr>
            <w:tcW w:w="594" w:type="dxa"/>
            <w:vMerge/>
            <w:tcBorders>
              <w:right w:val="single" w:sz="4" w:space="0" w:color="auto"/>
            </w:tcBorders>
          </w:tcPr>
          <w:p w14:paraId="1F7F57CC"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7357F81D" w14:textId="32E2EE53" w:rsidR="007D3054" w:rsidRPr="00675D0D" w:rsidRDefault="007D3054" w:rsidP="00FC7A35">
            <w:pPr>
              <w:pStyle w:val="a7"/>
            </w:pPr>
            <w:r w:rsidRPr="00675D0D">
              <w:t>Нормативы градостроительного проектирования объектов теплоснабжения</w:t>
            </w:r>
          </w:p>
        </w:tc>
        <w:tc>
          <w:tcPr>
            <w:tcW w:w="4700" w:type="dxa"/>
            <w:tcBorders>
              <w:top w:val="single" w:sz="4" w:space="0" w:color="auto"/>
              <w:left w:val="single" w:sz="4" w:space="0" w:color="auto"/>
              <w:bottom w:val="single" w:sz="4" w:space="0" w:color="auto"/>
            </w:tcBorders>
          </w:tcPr>
          <w:p w14:paraId="10D65A90" w14:textId="1732D81B" w:rsidR="007D3054" w:rsidRPr="00675D0D" w:rsidRDefault="007D3054" w:rsidP="00FC7A35">
            <w:pPr>
              <w:pStyle w:val="a7"/>
            </w:pPr>
            <w:r w:rsidRPr="00675D0D">
              <w:t xml:space="preserve">СП 18.13330.2019, </w:t>
            </w:r>
            <w:hyperlink r:id="rId259" w:history="1">
              <w:r w:rsidRPr="00675D0D">
                <w:t>СП 124.13330.2012</w:t>
              </w:r>
            </w:hyperlink>
            <w:r w:rsidRPr="00675D0D">
              <w:t xml:space="preserve">, </w:t>
            </w:r>
            <w:hyperlink r:id="rId260" w:history="1">
              <w:r w:rsidRPr="00675D0D">
                <w:t>СП 42.13330.2016</w:t>
              </w:r>
            </w:hyperlink>
            <w:r w:rsidRPr="00675D0D">
              <w:t>, СП 50.13330.2012, СП 60.13330.20</w:t>
            </w:r>
            <w:r w:rsidR="00C473B0" w:rsidRPr="00675D0D">
              <w:t>20</w:t>
            </w:r>
            <w:r w:rsidRPr="00675D0D">
              <w:t xml:space="preserve">, </w:t>
            </w:r>
            <w:hyperlink r:id="rId261" w:history="1">
              <w:r w:rsidRPr="00675D0D">
                <w:t>СП 89.13330.2016</w:t>
              </w:r>
            </w:hyperlink>
            <w:r w:rsidRPr="00675D0D">
              <w:t>, СП 131.13330.20</w:t>
            </w:r>
            <w:r w:rsidR="00C473B0" w:rsidRPr="00675D0D">
              <w:t>20</w:t>
            </w:r>
            <w:r w:rsidRPr="00675D0D">
              <w:t xml:space="preserve"> "СНиП 23-01-99*, СП </w:t>
            </w:r>
            <w:r w:rsidRPr="00675D0D">
              <w:lastRenderedPageBreak/>
              <w:t xml:space="preserve">373.1325800.2018, </w:t>
            </w:r>
            <w:hyperlink r:id="rId262" w:history="1">
              <w:r w:rsidRPr="00675D0D">
                <w:t>СанПиН 2.2.1/2.1.1.1200-03</w:t>
              </w:r>
            </w:hyperlink>
          </w:p>
        </w:tc>
      </w:tr>
      <w:tr w:rsidR="00675D0D" w:rsidRPr="00675D0D" w14:paraId="56DB1209" w14:textId="77777777" w:rsidTr="00342115">
        <w:tc>
          <w:tcPr>
            <w:tcW w:w="594" w:type="dxa"/>
            <w:vMerge/>
            <w:tcBorders>
              <w:right w:val="single" w:sz="4" w:space="0" w:color="auto"/>
            </w:tcBorders>
          </w:tcPr>
          <w:p w14:paraId="2C0A0A81"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1841C52B" w14:textId="1114D33B" w:rsidR="007D3054" w:rsidRPr="00675D0D" w:rsidRDefault="007D3054" w:rsidP="00FC7A35">
            <w:pPr>
              <w:pStyle w:val="a7"/>
            </w:pPr>
            <w:r w:rsidRPr="00675D0D">
              <w:t>Нормативы градостроительного проектирования объектов газоснабжения</w:t>
            </w:r>
          </w:p>
        </w:tc>
        <w:tc>
          <w:tcPr>
            <w:tcW w:w="4700" w:type="dxa"/>
            <w:tcBorders>
              <w:top w:val="single" w:sz="4" w:space="0" w:color="auto"/>
              <w:left w:val="single" w:sz="4" w:space="0" w:color="auto"/>
              <w:bottom w:val="single" w:sz="4" w:space="0" w:color="auto"/>
            </w:tcBorders>
          </w:tcPr>
          <w:p w14:paraId="5E59DE61" w14:textId="77777777" w:rsidR="007D3054" w:rsidRPr="00675D0D" w:rsidRDefault="00982BAD" w:rsidP="00E43402">
            <w:pPr>
              <w:pStyle w:val="a7"/>
              <w:jc w:val="both"/>
            </w:pPr>
            <w:hyperlink r:id="rId263" w:history="1">
              <w:r w:rsidR="007D3054" w:rsidRPr="00675D0D">
                <w:t>СП 62.13330.2011*</w:t>
              </w:r>
            </w:hyperlink>
            <w:r w:rsidR="007D3054" w:rsidRPr="00675D0D">
              <w:t xml:space="preserve">, </w:t>
            </w:r>
            <w:hyperlink r:id="rId264" w:history="1">
              <w:r w:rsidR="007D3054" w:rsidRPr="00675D0D">
                <w:t>СП 42.13330.2016</w:t>
              </w:r>
            </w:hyperlink>
            <w:r w:rsidR="007D3054" w:rsidRPr="00675D0D">
              <w:t>,</w:t>
            </w:r>
          </w:p>
          <w:p w14:paraId="16074079" w14:textId="069681D4" w:rsidR="007D3054" w:rsidRPr="00675D0D" w:rsidRDefault="00982BAD" w:rsidP="00E43402">
            <w:pPr>
              <w:pStyle w:val="a7"/>
              <w:jc w:val="both"/>
            </w:pPr>
            <w:hyperlink r:id="rId265" w:history="1">
              <w:r w:rsidR="007D3054" w:rsidRPr="00675D0D">
                <w:t>СП 42-101-2003</w:t>
              </w:r>
            </w:hyperlink>
            <w:r w:rsidR="007D3054" w:rsidRPr="00675D0D">
              <w:t xml:space="preserve">, </w:t>
            </w:r>
            <w:bookmarkStart w:id="250" w:name="_Hlk92547217"/>
            <w:r w:rsidR="00C03028" w:rsidRPr="00675D0D">
              <w:fldChar w:fldCharType="begin"/>
            </w:r>
            <w:r w:rsidR="00C03028" w:rsidRPr="00675D0D">
              <w:instrText xml:space="preserve"> HYPERLINK "http://internet.garant.ru/document/redirect/12158477/10000" </w:instrText>
            </w:r>
            <w:r w:rsidR="00C03028" w:rsidRPr="00675D0D">
              <w:fldChar w:fldCharType="separate"/>
            </w:r>
            <w:r w:rsidR="007D3054" w:rsidRPr="00675D0D">
              <w:t>СанПиН 2.2.1/2.1.1.1200-03</w:t>
            </w:r>
            <w:r w:rsidR="00C03028" w:rsidRPr="00675D0D">
              <w:fldChar w:fldCharType="end"/>
            </w:r>
            <w:bookmarkEnd w:id="250"/>
            <w:r w:rsidR="007D3054" w:rsidRPr="00675D0D">
              <w:t>,</w:t>
            </w:r>
            <w:r w:rsidR="00EA1AEA" w:rsidRPr="00675D0D">
              <w:t xml:space="preserve"> </w:t>
            </w:r>
            <w:hyperlink r:id="rId266" w:history="1">
              <w:r w:rsidR="007D3054" w:rsidRPr="00675D0D">
                <w:t>СП 123.13330.2012</w:t>
              </w:r>
            </w:hyperlink>
            <w:r w:rsidR="007D3054" w:rsidRPr="00675D0D">
              <w:t>,</w:t>
            </w:r>
          </w:p>
          <w:p w14:paraId="2F411B6E" w14:textId="35477362" w:rsidR="007D3054" w:rsidRPr="00675D0D" w:rsidRDefault="00982BAD" w:rsidP="00E43402">
            <w:pPr>
              <w:pStyle w:val="a7"/>
              <w:jc w:val="both"/>
            </w:pPr>
            <w:hyperlink r:id="rId267" w:history="1">
              <w:r w:rsidR="007D3054" w:rsidRPr="00675D0D">
                <w:t>Федеральный закон</w:t>
              </w:r>
            </w:hyperlink>
            <w:r w:rsidR="007D3054" w:rsidRPr="00675D0D">
              <w:t xml:space="preserve"> от 22.07.2008 </w:t>
            </w:r>
            <w:r w:rsidR="00EA1AEA" w:rsidRPr="00675D0D">
              <w:t>№</w:t>
            </w:r>
            <w:r w:rsidR="007D3054" w:rsidRPr="00675D0D">
              <w:t xml:space="preserve"> 123-ФЗ </w:t>
            </w:r>
            <w:r w:rsidR="00EA1AEA" w:rsidRPr="00675D0D">
              <w:t>«</w:t>
            </w:r>
            <w:r w:rsidR="007D3054" w:rsidRPr="00675D0D">
              <w:t>Технический регламент о требованиях пожарной безопасности</w:t>
            </w:r>
            <w:r w:rsidR="00EA1AEA" w:rsidRPr="00675D0D">
              <w:t>»</w:t>
            </w:r>
            <w:r w:rsidR="007D3054" w:rsidRPr="00675D0D">
              <w:t xml:space="preserve">, </w:t>
            </w:r>
            <w:hyperlink r:id="rId268" w:history="1">
              <w:r w:rsidR="007D3054" w:rsidRPr="00675D0D">
                <w:t>постановление</w:t>
              </w:r>
            </w:hyperlink>
            <w:r w:rsidR="007D3054" w:rsidRPr="00675D0D">
              <w:t xml:space="preserve"> Правительства Российской Федерации от 20.11.2000 N 878 </w:t>
            </w:r>
            <w:r w:rsidR="00EA1AEA" w:rsidRPr="00675D0D">
              <w:t>«</w:t>
            </w:r>
            <w:r w:rsidR="007D3054" w:rsidRPr="00675D0D">
              <w:t>Об утверждении Правил охраны газораспределительных сетей</w:t>
            </w:r>
            <w:r w:rsidR="00EA1AEA" w:rsidRPr="00675D0D">
              <w:t>»</w:t>
            </w:r>
            <w:r w:rsidR="007D3054" w:rsidRPr="00675D0D">
              <w:t>,</w:t>
            </w:r>
          </w:p>
          <w:p w14:paraId="28621C0E" w14:textId="3AF93544" w:rsidR="007D3054" w:rsidRPr="00675D0D" w:rsidRDefault="00982BAD" w:rsidP="00E43402">
            <w:pPr>
              <w:pStyle w:val="a7"/>
              <w:jc w:val="both"/>
            </w:pPr>
            <w:hyperlink r:id="rId269" w:history="1">
              <w:r w:rsidR="007D3054" w:rsidRPr="00675D0D">
                <w:t>постановление</w:t>
              </w:r>
            </w:hyperlink>
            <w:r w:rsidR="007D3054" w:rsidRPr="00675D0D">
              <w:t xml:space="preserve"> Правительства Российской Федерации от 29.10.2010 N 870 </w:t>
            </w:r>
            <w:r w:rsidR="00EA1AEA" w:rsidRPr="00675D0D">
              <w:t>«</w:t>
            </w:r>
            <w:r w:rsidR="007D3054" w:rsidRPr="00675D0D">
              <w:t>Об утверждении технического регламента о безопасности сетей газораспределения и газопотребления</w:t>
            </w:r>
            <w:r w:rsidR="00EA1AEA" w:rsidRPr="00675D0D">
              <w:t>».</w:t>
            </w:r>
          </w:p>
        </w:tc>
      </w:tr>
      <w:tr w:rsidR="00675D0D" w:rsidRPr="00675D0D" w14:paraId="156CAB14" w14:textId="77777777" w:rsidTr="00342115">
        <w:tc>
          <w:tcPr>
            <w:tcW w:w="594" w:type="dxa"/>
            <w:vMerge/>
            <w:tcBorders>
              <w:right w:val="single" w:sz="4" w:space="0" w:color="auto"/>
            </w:tcBorders>
          </w:tcPr>
          <w:p w14:paraId="2D4FD204"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6A38A8C2" w14:textId="01876F12" w:rsidR="007D3054" w:rsidRPr="00675D0D" w:rsidRDefault="007D3054" w:rsidP="00FC7A35">
            <w:pPr>
              <w:pStyle w:val="a7"/>
              <w:rPr>
                <w:rFonts w:eastAsiaTheme="minorEastAsia"/>
              </w:rPr>
            </w:pPr>
            <w:r w:rsidRPr="00675D0D">
              <w:t>Нормативы градостроительного проектирования объектов водоснабжения</w:t>
            </w:r>
          </w:p>
        </w:tc>
        <w:tc>
          <w:tcPr>
            <w:tcW w:w="4700" w:type="dxa"/>
            <w:tcBorders>
              <w:top w:val="single" w:sz="4" w:space="0" w:color="auto"/>
              <w:left w:val="single" w:sz="4" w:space="0" w:color="auto"/>
              <w:bottom w:val="single" w:sz="4" w:space="0" w:color="auto"/>
            </w:tcBorders>
          </w:tcPr>
          <w:p w14:paraId="3707A32D" w14:textId="74A54C4A" w:rsidR="007D3054" w:rsidRPr="00675D0D" w:rsidRDefault="007D3054" w:rsidP="00FC7A35">
            <w:pPr>
              <w:pStyle w:val="a7"/>
            </w:pPr>
            <w:bookmarkStart w:id="251" w:name="_Hlk93227399"/>
            <w:r w:rsidRPr="00675D0D">
              <w:t>СП 8.13130</w:t>
            </w:r>
            <w:bookmarkEnd w:id="251"/>
            <w:r w:rsidRPr="00675D0D">
              <w:t xml:space="preserve">, </w:t>
            </w:r>
            <w:hyperlink r:id="rId270" w:history="1">
              <w:r w:rsidRPr="00675D0D">
                <w:t>СП 30.13330.20</w:t>
              </w:r>
            </w:hyperlink>
            <w:r w:rsidR="00570760" w:rsidRPr="00675D0D">
              <w:t>20</w:t>
            </w:r>
            <w:r w:rsidRPr="00675D0D">
              <w:t xml:space="preserve">, </w:t>
            </w:r>
            <w:hyperlink r:id="rId271" w:history="1">
              <w:r w:rsidRPr="00675D0D">
                <w:t>СП 31.13330.2012</w:t>
              </w:r>
            </w:hyperlink>
            <w:r w:rsidRPr="00675D0D">
              <w:t xml:space="preserve">, </w:t>
            </w:r>
            <w:hyperlink r:id="rId272" w:history="1">
              <w:r w:rsidRPr="00675D0D">
                <w:t>СП 42.13330.2016</w:t>
              </w:r>
            </w:hyperlink>
            <w:r w:rsidRPr="00675D0D">
              <w:t>, СанПиН 2.1.3684-21, СанПиН 1.2.3685-21,</w:t>
            </w:r>
          </w:p>
          <w:p w14:paraId="4BA2DDF1" w14:textId="36B73F9B" w:rsidR="007D3054" w:rsidRPr="00675D0D" w:rsidRDefault="00982BAD" w:rsidP="00FC7A35">
            <w:pPr>
              <w:pStyle w:val="a7"/>
              <w:jc w:val="both"/>
            </w:pPr>
            <w:hyperlink r:id="rId273" w:history="1">
              <w:r w:rsidR="007D3054" w:rsidRPr="00675D0D">
                <w:t>ГОСТ 2761-84</w:t>
              </w:r>
            </w:hyperlink>
            <w:r w:rsidR="007D3054" w:rsidRPr="00675D0D">
              <w:t xml:space="preserve"> "Источники централизованного хозяйственно-питьевого водоснабжения. Гигиенические, технические требования и правила выбора", </w:t>
            </w:r>
            <w:hyperlink r:id="rId274" w:history="1">
              <w:r w:rsidR="007D3054" w:rsidRPr="00675D0D">
                <w:t>постановление</w:t>
              </w:r>
            </w:hyperlink>
            <w:r w:rsidR="007D3054" w:rsidRPr="00675D0D">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14:paraId="6B8982D2" w14:textId="4229433D" w:rsidR="007D3054" w:rsidRPr="00675D0D" w:rsidRDefault="00982BAD" w:rsidP="00FC7A35">
            <w:pPr>
              <w:pStyle w:val="a7"/>
            </w:pPr>
            <w:hyperlink r:id="rId275" w:history="1">
              <w:r w:rsidR="007D3054" w:rsidRPr="00675D0D">
                <w:t>Водный кодекс</w:t>
              </w:r>
            </w:hyperlink>
            <w:r w:rsidR="007D3054" w:rsidRPr="00675D0D">
              <w:t xml:space="preserve"> Российской Федерации от 03.06.2006 N 74-ФЗ</w:t>
            </w:r>
          </w:p>
        </w:tc>
      </w:tr>
      <w:tr w:rsidR="00675D0D" w:rsidRPr="00675D0D" w14:paraId="5629DBEA" w14:textId="77777777" w:rsidTr="00342115">
        <w:tc>
          <w:tcPr>
            <w:tcW w:w="594" w:type="dxa"/>
            <w:vMerge/>
            <w:tcBorders>
              <w:right w:val="single" w:sz="4" w:space="0" w:color="auto"/>
            </w:tcBorders>
          </w:tcPr>
          <w:p w14:paraId="04EBCA41"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64BAC4A0" w14:textId="19D1A73D" w:rsidR="007D3054" w:rsidRPr="00675D0D" w:rsidRDefault="007D3054" w:rsidP="00FC7A35">
            <w:pPr>
              <w:pStyle w:val="a7"/>
              <w:rPr>
                <w:rFonts w:eastAsiaTheme="minorEastAsia"/>
              </w:rPr>
            </w:pPr>
            <w:r w:rsidRPr="00675D0D">
              <w:t>Нормативы градостроительного проектирования объектов водоотведения (канализации), в том числе ливневой канализации</w:t>
            </w:r>
          </w:p>
        </w:tc>
        <w:tc>
          <w:tcPr>
            <w:tcW w:w="4700" w:type="dxa"/>
            <w:tcBorders>
              <w:top w:val="single" w:sz="4" w:space="0" w:color="auto"/>
              <w:left w:val="single" w:sz="4" w:space="0" w:color="auto"/>
              <w:bottom w:val="single" w:sz="4" w:space="0" w:color="auto"/>
            </w:tcBorders>
          </w:tcPr>
          <w:p w14:paraId="574A145C" w14:textId="189FE8E9" w:rsidR="007D3054" w:rsidRPr="00675D0D" w:rsidRDefault="00982BAD" w:rsidP="00E43402">
            <w:pPr>
              <w:pStyle w:val="a7"/>
              <w:jc w:val="both"/>
            </w:pPr>
            <w:hyperlink r:id="rId276" w:history="1">
              <w:r w:rsidR="007D3054" w:rsidRPr="00675D0D">
                <w:t>СП 30.13330.20</w:t>
              </w:r>
            </w:hyperlink>
            <w:r w:rsidR="00570760" w:rsidRPr="00675D0D">
              <w:t>20</w:t>
            </w:r>
            <w:r w:rsidR="007D3054" w:rsidRPr="00675D0D">
              <w:t xml:space="preserve">, </w:t>
            </w:r>
            <w:hyperlink r:id="rId277" w:anchor="/document/72259416/paragraph/1/doclist/2024/showentries/0/highlight/%D0%A1%D0%9F%2032.13330.2018:16" w:history="1">
              <w:r w:rsidR="007D3054" w:rsidRPr="00675D0D">
                <w:t>СП 32.13330.2018</w:t>
              </w:r>
            </w:hyperlink>
            <w:r w:rsidR="007D3054" w:rsidRPr="00675D0D">
              <w:t xml:space="preserve">, </w:t>
            </w:r>
            <w:hyperlink r:id="rId278" w:history="1">
              <w:r w:rsidR="007D3054" w:rsidRPr="00675D0D">
                <w:t>СП 42.13330.2016</w:t>
              </w:r>
            </w:hyperlink>
            <w:r w:rsidR="007D3054" w:rsidRPr="00675D0D">
              <w:t xml:space="preserve">, </w:t>
            </w:r>
            <w:hyperlink r:id="rId279" w:anchor="/document/400289764/entry/1000" w:history="1">
              <w:r w:rsidR="00570760" w:rsidRPr="00675D0D">
                <w:t>СанПиН 2.1.3684-21</w:t>
              </w:r>
            </w:hyperlink>
            <w:r w:rsidR="00570760" w:rsidRPr="00675D0D">
              <w:t> </w:t>
            </w:r>
            <w:r w:rsidR="00870A8F" w:rsidRPr="00675D0D">
              <w:t>«</w:t>
            </w:r>
            <w:r w:rsidR="00570760" w:rsidRPr="00675D0D">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86F7009" w14:textId="4E5A5947" w:rsidR="007D3054" w:rsidRPr="00675D0D" w:rsidRDefault="00982BAD" w:rsidP="00E43402">
            <w:pPr>
              <w:pStyle w:val="a7"/>
              <w:jc w:val="both"/>
            </w:pPr>
            <w:hyperlink r:id="rId280" w:history="1">
              <w:r w:rsidR="007D3054" w:rsidRPr="00675D0D">
                <w:t>ОДМ 218.5.001-2008</w:t>
              </w:r>
            </w:hyperlink>
            <w:r w:rsidR="007D3054" w:rsidRPr="00675D0D">
              <w:t xml:space="preserve"> "Рекомендации по нарезке швов в нижних слоях асфальтобетонных покрытий"</w:t>
            </w:r>
          </w:p>
        </w:tc>
      </w:tr>
      <w:tr w:rsidR="00675D0D" w:rsidRPr="00675D0D" w14:paraId="12A5EB04" w14:textId="77777777" w:rsidTr="00342115">
        <w:tc>
          <w:tcPr>
            <w:tcW w:w="594" w:type="dxa"/>
            <w:vMerge/>
            <w:tcBorders>
              <w:right w:val="single" w:sz="4" w:space="0" w:color="auto"/>
            </w:tcBorders>
          </w:tcPr>
          <w:p w14:paraId="1EE68743"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0CDFD45C" w14:textId="5C84FCAF" w:rsidR="007D3054" w:rsidRPr="00675D0D" w:rsidRDefault="007D3054" w:rsidP="00FC7A35">
            <w:pPr>
              <w:pStyle w:val="a7"/>
              <w:rPr>
                <w:rFonts w:eastAsiaTheme="minorEastAsia"/>
              </w:rPr>
            </w:pPr>
            <w:r w:rsidRPr="00675D0D">
              <w:t>Нормативы градостроительного проектирования объектов связи</w:t>
            </w:r>
          </w:p>
        </w:tc>
        <w:tc>
          <w:tcPr>
            <w:tcW w:w="4700" w:type="dxa"/>
            <w:tcBorders>
              <w:top w:val="single" w:sz="4" w:space="0" w:color="auto"/>
              <w:left w:val="single" w:sz="4" w:space="0" w:color="auto"/>
              <w:bottom w:val="single" w:sz="4" w:space="0" w:color="auto"/>
            </w:tcBorders>
          </w:tcPr>
          <w:p w14:paraId="206A7F92" w14:textId="77777777" w:rsidR="007D3054" w:rsidRPr="00675D0D" w:rsidRDefault="00982BAD" w:rsidP="00FC7A35">
            <w:pPr>
              <w:pStyle w:val="a7"/>
            </w:pPr>
            <w:hyperlink r:id="rId281" w:anchor="/document/400111006/paragraph/11:53" w:history="1">
              <w:r w:rsidR="007D3054" w:rsidRPr="00675D0D">
                <w:t>СП 484.1311500.2020</w:t>
              </w:r>
            </w:hyperlink>
            <w:r w:rsidR="007D3054" w:rsidRPr="00675D0D">
              <w:t xml:space="preserve">; </w:t>
            </w:r>
            <w:hyperlink r:id="rId282" w:history="1">
              <w:r w:rsidR="007D3054" w:rsidRPr="00675D0D">
                <w:t>СП 42.13330.2016</w:t>
              </w:r>
            </w:hyperlink>
            <w:r w:rsidR="007D3054" w:rsidRPr="00675D0D">
              <w:t xml:space="preserve">, </w:t>
            </w:r>
          </w:p>
          <w:p w14:paraId="50A1DAE8" w14:textId="231A31F7" w:rsidR="007D3054" w:rsidRPr="00675D0D" w:rsidRDefault="00982BAD" w:rsidP="00E43402">
            <w:pPr>
              <w:pStyle w:val="a7"/>
              <w:jc w:val="both"/>
            </w:pPr>
            <w:hyperlink r:id="rId283" w:anchor="/document/73733638/paragraph/1/doclist/1326/showentries/0/highlight/%D0%A1%D0%9F%2018.13330.2019:4" w:history="1">
              <w:r w:rsidR="007D3054" w:rsidRPr="00675D0D">
                <w:t>СП 18.13330.2019</w:t>
              </w:r>
            </w:hyperlink>
            <w:r w:rsidR="007D3054" w:rsidRPr="00675D0D">
              <w:t xml:space="preserve">; </w:t>
            </w:r>
            <w:r w:rsidR="00485EEB" w:rsidRPr="00675D0D">
              <w:t xml:space="preserve">СанПиН </w:t>
            </w:r>
            <w:r w:rsidR="00485EEB" w:rsidRPr="00675D0D">
              <w:lastRenderedPageBreak/>
              <w:t>2.1.8/2.2.4.2302-07 «Изменения № 1 к санитарно-эпидемиологическим правилам и нормативам "Гигиенические требования к размещению и эксплуатации передающих радиотехнических объектов. СанПиН 2.1.8/2.2.4.1383-03»</w:t>
            </w:r>
            <w:r w:rsidR="007D3054" w:rsidRPr="00675D0D">
              <w:t>, СП 485.1311500.2020</w:t>
            </w:r>
          </w:p>
          <w:p w14:paraId="6C57C3FB" w14:textId="77777777" w:rsidR="007D3054" w:rsidRPr="00675D0D" w:rsidRDefault="00982BAD" w:rsidP="00E43402">
            <w:pPr>
              <w:pStyle w:val="a7"/>
              <w:jc w:val="both"/>
            </w:pPr>
            <w:hyperlink r:id="rId284" w:history="1">
              <w:r w:rsidR="007D3054" w:rsidRPr="00675D0D">
                <w:t>постановление</w:t>
              </w:r>
            </w:hyperlink>
            <w:r w:rsidR="007D3054" w:rsidRPr="00675D0D">
              <w:t xml:space="preserve"> Правительства Российской Федерации от 09.06.1995 N 578 "Об утверждении Правил охраны линий и сооружений связи Российской Федерации";</w:t>
            </w:r>
          </w:p>
          <w:p w14:paraId="7E065BE2" w14:textId="77777777" w:rsidR="007D3054" w:rsidRPr="00675D0D" w:rsidRDefault="007D3054" w:rsidP="00E43402">
            <w:pPr>
              <w:ind w:firstLine="0"/>
            </w:pPr>
            <w:r w:rsidRPr="00675D0D">
              <w:t xml:space="preserve">Национальный стандарт РФ </w:t>
            </w:r>
            <w:hyperlink r:id="rId285" w:anchor="/document/72297160/paragraph/1:15" w:history="1">
              <w:r w:rsidRPr="00675D0D">
                <w:rPr>
                  <w:rStyle w:val="af8"/>
                  <w:color w:val="auto"/>
                </w:rPr>
                <w:t>ГОСТ Р 58020-2017</w:t>
              </w:r>
            </w:hyperlink>
          </w:p>
          <w:p w14:paraId="74B659F4" w14:textId="54FFD5ED" w:rsidR="007D3054" w:rsidRPr="00675D0D" w:rsidRDefault="007D3054" w:rsidP="00FC7A35">
            <w:pPr>
              <w:ind w:firstLine="0"/>
            </w:pPr>
            <w:r w:rsidRPr="00675D0D">
              <w:t>"Системы коллективного приема сигнала эфирного цифрового телевизионного вещания. Основные параметры, технические требования, методы измерений и испытаний"</w:t>
            </w:r>
          </w:p>
        </w:tc>
      </w:tr>
      <w:tr w:rsidR="00675D0D" w:rsidRPr="00675D0D" w14:paraId="3652C79A" w14:textId="77777777" w:rsidTr="00342115">
        <w:tc>
          <w:tcPr>
            <w:tcW w:w="594" w:type="dxa"/>
            <w:vMerge/>
            <w:tcBorders>
              <w:bottom w:val="single" w:sz="4" w:space="0" w:color="auto"/>
              <w:right w:val="single" w:sz="4" w:space="0" w:color="auto"/>
            </w:tcBorders>
          </w:tcPr>
          <w:p w14:paraId="0235B839" w14:textId="77777777" w:rsidR="007D3054" w:rsidRPr="00675D0D" w:rsidRDefault="007D3054" w:rsidP="00FC7A35">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61E905EC" w14:textId="325C471A" w:rsidR="007D3054" w:rsidRPr="00675D0D" w:rsidRDefault="007D3054" w:rsidP="00FC7A35">
            <w:pPr>
              <w:pStyle w:val="a7"/>
              <w:rPr>
                <w:rFonts w:eastAsiaTheme="minorEastAsia"/>
              </w:rPr>
            </w:pPr>
            <w:r w:rsidRPr="00675D0D">
              <w:t>Нормативы градостроительного проектирования размещения инженерных сетей</w:t>
            </w:r>
          </w:p>
        </w:tc>
        <w:tc>
          <w:tcPr>
            <w:tcW w:w="4700" w:type="dxa"/>
            <w:tcBorders>
              <w:top w:val="single" w:sz="4" w:space="0" w:color="auto"/>
              <w:left w:val="single" w:sz="4" w:space="0" w:color="auto"/>
              <w:bottom w:val="single" w:sz="4" w:space="0" w:color="auto"/>
            </w:tcBorders>
          </w:tcPr>
          <w:p w14:paraId="0DCB0233" w14:textId="77777777" w:rsidR="007D3054" w:rsidRPr="00675D0D" w:rsidRDefault="00982BAD" w:rsidP="00E43402">
            <w:pPr>
              <w:pStyle w:val="a7"/>
              <w:jc w:val="both"/>
            </w:pPr>
            <w:hyperlink r:id="rId286" w:history="1">
              <w:r w:rsidR="007D3054" w:rsidRPr="00675D0D">
                <w:t>СП 42.13330.2016</w:t>
              </w:r>
            </w:hyperlink>
            <w:r w:rsidR="007D3054" w:rsidRPr="00675D0D">
              <w:t>, СП 18.13330.2019,</w:t>
            </w:r>
          </w:p>
          <w:p w14:paraId="28DB47FC" w14:textId="0612B527" w:rsidR="007D3054" w:rsidRPr="00675D0D" w:rsidRDefault="007D3054" w:rsidP="00E43402">
            <w:pPr>
              <w:pStyle w:val="a7"/>
              <w:jc w:val="both"/>
            </w:pPr>
            <w:r w:rsidRPr="00675D0D">
              <w:t xml:space="preserve">СП 32.13330.2018, </w:t>
            </w:r>
            <w:hyperlink r:id="rId287" w:history="1">
              <w:r w:rsidRPr="00675D0D">
                <w:t>СП 62.13330.2011</w:t>
              </w:r>
            </w:hyperlink>
            <w:r w:rsidRPr="00675D0D">
              <w:t xml:space="preserve">, </w:t>
            </w:r>
            <w:hyperlink r:id="rId288" w:anchor="/document/70352494/paragraph/2127/doclist/1537/showentries/0/highlight/%D0%A1%D0%9F%20124.13330.2012:29" w:history="1">
              <w:r w:rsidRPr="00675D0D">
                <w:t>СП 124.13330.2012</w:t>
              </w:r>
            </w:hyperlink>
          </w:p>
          <w:p w14:paraId="47377A11" w14:textId="4489E48D" w:rsidR="007D3054" w:rsidRPr="00675D0D" w:rsidRDefault="00982BAD" w:rsidP="00FC7A35">
            <w:pPr>
              <w:pStyle w:val="a7"/>
            </w:pPr>
            <w:hyperlink r:id="rId289" w:history="1">
              <w:r w:rsidR="007D3054" w:rsidRPr="00675D0D">
                <w:t>Федеральный закон</w:t>
              </w:r>
            </w:hyperlink>
            <w:r w:rsidR="007D3054" w:rsidRPr="00675D0D">
              <w:t xml:space="preserve"> от 22.07.2008 </w:t>
            </w:r>
            <w:r w:rsidR="00485EEB" w:rsidRPr="00675D0D">
              <w:t>№</w:t>
            </w:r>
            <w:r w:rsidR="007D3054" w:rsidRPr="00675D0D">
              <w:t xml:space="preserve"> 123-ФЗ </w:t>
            </w:r>
            <w:r w:rsidR="00485EEB" w:rsidRPr="00675D0D">
              <w:t>«</w:t>
            </w:r>
            <w:r w:rsidR="007D3054" w:rsidRPr="00675D0D">
              <w:t>Технический регламент о требованиях пожарной безопасности</w:t>
            </w:r>
            <w:r w:rsidR="00485EEB" w:rsidRPr="00675D0D">
              <w:t>»</w:t>
            </w:r>
            <w:r w:rsidR="007D3054" w:rsidRPr="00675D0D">
              <w:t>.</w:t>
            </w:r>
          </w:p>
        </w:tc>
      </w:tr>
      <w:tr w:rsidR="00675D0D" w:rsidRPr="00675D0D" w14:paraId="23E81BEB" w14:textId="77777777" w:rsidTr="00DD4DCA">
        <w:tc>
          <w:tcPr>
            <w:tcW w:w="594" w:type="dxa"/>
            <w:vMerge w:val="restart"/>
            <w:tcBorders>
              <w:top w:val="single" w:sz="4" w:space="0" w:color="auto"/>
              <w:bottom w:val="single" w:sz="4" w:space="0" w:color="auto"/>
              <w:right w:val="single" w:sz="4" w:space="0" w:color="auto"/>
            </w:tcBorders>
          </w:tcPr>
          <w:p w14:paraId="00BBAFB7" w14:textId="5651FFB7" w:rsidR="00563F76" w:rsidRPr="00675D0D" w:rsidRDefault="00563F76" w:rsidP="00563F76">
            <w:pPr>
              <w:pStyle w:val="a7"/>
              <w:rPr>
                <w:rFonts w:eastAsiaTheme="minorEastAsia"/>
              </w:rPr>
            </w:pPr>
            <w:r w:rsidRPr="00675D0D">
              <w:rPr>
                <w:rFonts w:eastAsiaTheme="minorEastAsia"/>
              </w:rPr>
              <w:t>1</w:t>
            </w:r>
            <w:r w:rsidR="00E43402" w:rsidRPr="00675D0D">
              <w:rPr>
                <w:rFonts w:eastAsiaTheme="minorEastAsia"/>
              </w:rPr>
              <w:t>5</w:t>
            </w:r>
            <w:r w:rsidRPr="00675D0D">
              <w:rPr>
                <w:rFonts w:eastAsiaTheme="minorEastAsia"/>
              </w:rPr>
              <w:t>.</w:t>
            </w:r>
          </w:p>
        </w:tc>
        <w:tc>
          <w:tcPr>
            <w:tcW w:w="9187" w:type="dxa"/>
            <w:gridSpan w:val="2"/>
            <w:tcBorders>
              <w:top w:val="single" w:sz="4" w:space="0" w:color="auto"/>
              <w:left w:val="single" w:sz="4" w:space="0" w:color="auto"/>
              <w:bottom w:val="single" w:sz="4" w:space="0" w:color="auto"/>
            </w:tcBorders>
          </w:tcPr>
          <w:p w14:paraId="3B50C025" w14:textId="77777777" w:rsidR="00563F76" w:rsidRPr="00675D0D" w:rsidRDefault="00563F76" w:rsidP="00563F76">
            <w:pPr>
              <w:pStyle w:val="a7"/>
              <w:rPr>
                <w:rFonts w:eastAsiaTheme="minorEastAsia"/>
              </w:rPr>
            </w:pPr>
            <w:r w:rsidRPr="00675D0D">
              <w:rPr>
                <w:rFonts w:eastAsiaTheme="minorEastAsia"/>
              </w:rPr>
              <w:t>Нормативы градостроительного проектирования зон специального назначения</w:t>
            </w:r>
          </w:p>
        </w:tc>
      </w:tr>
      <w:tr w:rsidR="00675D0D" w:rsidRPr="00675D0D" w14:paraId="51C964D0" w14:textId="77777777" w:rsidTr="00DD4DCA">
        <w:tc>
          <w:tcPr>
            <w:tcW w:w="594" w:type="dxa"/>
            <w:vMerge/>
            <w:tcBorders>
              <w:top w:val="single" w:sz="4" w:space="0" w:color="auto"/>
              <w:bottom w:val="single" w:sz="4" w:space="0" w:color="auto"/>
              <w:right w:val="single" w:sz="4" w:space="0" w:color="auto"/>
            </w:tcBorders>
          </w:tcPr>
          <w:p w14:paraId="1A83C876" w14:textId="77777777" w:rsidR="00563F76" w:rsidRPr="00675D0D" w:rsidRDefault="00563F76" w:rsidP="00563F76">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4CAE1249" w14:textId="77777777" w:rsidR="00563F76" w:rsidRPr="00675D0D" w:rsidRDefault="00563F76" w:rsidP="00563F76">
            <w:pPr>
              <w:pStyle w:val="a7"/>
              <w:rPr>
                <w:rFonts w:eastAsiaTheme="minorEastAsia"/>
              </w:rPr>
            </w:pPr>
            <w:r w:rsidRPr="00675D0D">
              <w:rPr>
                <w:rFonts w:eastAsiaTheme="minorEastAsia"/>
              </w:rPr>
              <w:t>Нормативы градостроительного проектирования объектов, необходимых для организации ритуальных услуг, места захоронения</w:t>
            </w:r>
          </w:p>
        </w:tc>
        <w:tc>
          <w:tcPr>
            <w:tcW w:w="4700" w:type="dxa"/>
            <w:tcBorders>
              <w:top w:val="single" w:sz="4" w:space="0" w:color="auto"/>
              <w:left w:val="single" w:sz="4" w:space="0" w:color="auto"/>
              <w:bottom w:val="single" w:sz="4" w:space="0" w:color="auto"/>
            </w:tcBorders>
          </w:tcPr>
          <w:p w14:paraId="4D0055EE" w14:textId="77777777" w:rsidR="00563F76" w:rsidRPr="00675D0D" w:rsidRDefault="00982BAD" w:rsidP="00563F76">
            <w:pPr>
              <w:pStyle w:val="a7"/>
              <w:rPr>
                <w:rFonts w:eastAsiaTheme="minorEastAsia"/>
              </w:rPr>
            </w:pPr>
            <w:hyperlink r:id="rId290" w:history="1">
              <w:r w:rsidR="00563F76" w:rsidRPr="00675D0D">
                <w:rPr>
                  <w:rFonts w:eastAsiaTheme="minorEastAsia"/>
                </w:rPr>
                <w:t>СП 42.13330.2016</w:t>
              </w:r>
            </w:hyperlink>
            <w:r w:rsidR="00563F76" w:rsidRPr="00675D0D">
              <w:rPr>
                <w:rFonts w:eastAsiaTheme="minorEastAsia"/>
              </w:rPr>
              <w:t>,</w:t>
            </w:r>
          </w:p>
          <w:p w14:paraId="20ED7C61" w14:textId="36BF4217" w:rsidR="00563F76" w:rsidRPr="00675D0D" w:rsidRDefault="00563F76" w:rsidP="00563F76">
            <w:pPr>
              <w:pStyle w:val="a7"/>
              <w:rPr>
                <w:rFonts w:eastAsiaTheme="minorEastAsia"/>
              </w:rPr>
            </w:pPr>
          </w:p>
        </w:tc>
      </w:tr>
      <w:tr w:rsidR="00675D0D" w:rsidRPr="00675D0D" w14:paraId="5748AC56" w14:textId="77777777" w:rsidTr="00DD4DCA">
        <w:tc>
          <w:tcPr>
            <w:tcW w:w="594" w:type="dxa"/>
            <w:vMerge/>
            <w:tcBorders>
              <w:top w:val="single" w:sz="4" w:space="0" w:color="auto"/>
              <w:bottom w:val="single" w:sz="4" w:space="0" w:color="auto"/>
              <w:right w:val="single" w:sz="4" w:space="0" w:color="auto"/>
            </w:tcBorders>
          </w:tcPr>
          <w:p w14:paraId="362D55A8" w14:textId="77777777" w:rsidR="00563F76" w:rsidRPr="00675D0D" w:rsidRDefault="00563F76" w:rsidP="00563F76">
            <w:pPr>
              <w:pStyle w:val="a6"/>
              <w:rPr>
                <w:rFonts w:eastAsiaTheme="minorEastAsia"/>
              </w:rPr>
            </w:pPr>
          </w:p>
        </w:tc>
        <w:tc>
          <w:tcPr>
            <w:tcW w:w="4487" w:type="dxa"/>
            <w:tcBorders>
              <w:top w:val="single" w:sz="4" w:space="0" w:color="auto"/>
              <w:left w:val="single" w:sz="4" w:space="0" w:color="auto"/>
              <w:bottom w:val="single" w:sz="4" w:space="0" w:color="auto"/>
              <w:right w:val="single" w:sz="4" w:space="0" w:color="auto"/>
            </w:tcBorders>
          </w:tcPr>
          <w:p w14:paraId="043BDC8F" w14:textId="77777777" w:rsidR="00563F76" w:rsidRPr="00675D0D" w:rsidRDefault="00563F76" w:rsidP="00563F76">
            <w:pPr>
              <w:pStyle w:val="a7"/>
              <w:rPr>
                <w:rFonts w:eastAsiaTheme="minorEastAsia"/>
              </w:rPr>
            </w:pPr>
            <w:r w:rsidRPr="00675D0D">
              <w:rPr>
                <w:rFonts w:eastAsiaTheme="minorEastAsia"/>
              </w:rPr>
              <w:t>Нормативы градостроительного проектирования объектов размещения, обезвреживания, обработки и утилизации твердых коммунальных отходов</w:t>
            </w:r>
          </w:p>
        </w:tc>
        <w:tc>
          <w:tcPr>
            <w:tcW w:w="4700" w:type="dxa"/>
            <w:tcBorders>
              <w:top w:val="single" w:sz="4" w:space="0" w:color="auto"/>
              <w:left w:val="single" w:sz="4" w:space="0" w:color="auto"/>
              <w:bottom w:val="single" w:sz="4" w:space="0" w:color="auto"/>
            </w:tcBorders>
          </w:tcPr>
          <w:p w14:paraId="07891B37" w14:textId="77777777" w:rsidR="00563F76" w:rsidRPr="00675D0D" w:rsidRDefault="00982BAD" w:rsidP="00680EC1">
            <w:pPr>
              <w:pStyle w:val="a7"/>
              <w:jc w:val="both"/>
              <w:rPr>
                <w:rFonts w:eastAsiaTheme="minorEastAsia"/>
              </w:rPr>
            </w:pPr>
            <w:hyperlink r:id="rId291" w:history="1">
              <w:r w:rsidR="00563F76" w:rsidRPr="00675D0D">
                <w:rPr>
                  <w:rFonts w:eastAsiaTheme="minorEastAsia"/>
                </w:rPr>
                <w:t>СП 42.13330.2016</w:t>
              </w:r>
            </w:hyperlink>
            <w:r w:rsidR="00563F76" w:rsidRPr="00675D0D">
              <w:rPr>
                <w:rFonts w:eastAsiaTheme="minorEastAsia"/>
              </w:rPr>
              <w:t>,</w:t>
            </w:r>
          </w:p>
          <w:p w14:paraId="31E5C87A" w14:textId="77777777" w:rsidR="00563F76" w:rsidRPr="00675D0D" w:rsidRDefault="00563F76" w:rsidP="00680EC1">
            <w:pPr>
              <w:pStyle w:val="a7"/>
              <w:jc w:val="both"/>
              <w:rPr>
                <w:rFonts w:eastAsiaTheme="minorEastAsia"/>
              </w:rPr>
            </w:pPr>
            <w:r w:rsidRPr="00675D0D">
              <w:rPr>
                <w:rFonts w:eastAsiaTheme="minorEastAsia"/>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СП 127.13330.2017 «СНиП 2.01.28-85. Полигоны по обезвреживанию и захоронению токсичных промышленных отходов. Основные положения по проектированию»</w:t>
            </w:r>
          </w:p>
        </w:tc>
      </w:tr>
      <w:tr w:rsidR="00675D0D" w:rsidRPr="00675D0D" w14:paraId="2FBEF448" w14:textId="77777777" w:rsidTr="00DD4DCA">
        <w:tc>
          <w:tcPr>
            <w:tcW w:w="594" w:type="dxa"/>
            <w:tcBorders>
              <w:top w:val="single" w:sz="4" w:space="0" w:color="auto"/>
              <w:bottom w:val="single" w:sz="4" w:space="0" w:color="auto"/>
              <w:right w:val="single" w:sz="4" w:space="0" w:color="auto"/>
            </w:tcBorders>
          </w:tcPr>
          <w:p w14:paraId="5DEF9831" w14:textId="7F674230" w:rsidR="007D3054" w:rsidRPr="00675D0D" w:rsidRDefault="007D3054" w:rsidP="007D3054">
            <w:pPr>
              <w:pStyle w:val="a6"/>
              <w:rPr>
                <w:rFonts w:eastAsiaTheme="minorEastAsia"/>
              </w:rPr>
            </w:pPr>
            <w:r w:rsidRPr="00675D0D">
              <w:rPr>
                <w:rFonts w:eastAsiaTheme="minorEastAsia"/>
              </w:rPr>
              <w:t>16.</w:t>
            </w:r>
          </w:p>
        </w:tc>
        <w:tc>
          <w:tcPr>
            <w:tcW w:w="4487" w:type="dxa"/>
            <w:tcBorders>
              <w:top w:val="single" w:sz="4" w:space="0" w:color="auto"/>
              <w:left w:val="single" w:sz="4" w:space="0" w:color="auto"/>
              <w:bottom w:val="single" w:sz="4" w:space="0" w:color="auto"/>
              <w:right w:val="single" w:sz="4" w:space="0" w:color="auto"/>
            </w:tcBorders>
          </w:tcPr>
          <w:p w14:paraId="4BAE8969" w14:textId="145109A1" w:rsidR="007D3054" w:rsidRPr="00675D0D" w:rsidRDefault="007D3054" w:rsidP="007D3054">
            <w:pPr>
              <w:pStyle w:val="a7"/>
              <w:rPr>
                <w:rFonts w:eastAsiaTheme="minorEastAsia"/>
              </w:rPr>
            </w:pPr>
            <w:r w:rsidRPr="00675D0D">
              <w:rPr>
                <w:rFonts w:eastAsiaTheme="minorEastAsia"/>
              </w:rPr>
              <w:t>Нормативы градостроительного проектирования зон режимных объектов</w:t>
            </w:r>
          </w:p>
        </w:tc>
        <w:tc>
          <w:tcPr>
            <w:tcW w:w="4700" w:type="dxa"/>
            <w:tcBorders>
              <w:top w:val="single" w:sz="4" w:space="0" w:color="auto"/>
              <w:left w:val="single" w:sz="4" w:space="0" w:color="auto"/>
              <w:bottom w:val="single" w:sz="4" w:space="0" w:color="auto"/>
            </w:tcBorders>
          </w:tcPr>
          <w:p w14:paraId="01DA536B" w14:textId="22441050" w:rsidR="007D3054" w:rsidRPr="00675D0D" w:rsidRDefault="00982BAD" w:rsidP="007D3054">
            <w:pPr>
              <w:pStyle w:val="a7"/>
              <w:jc w:val="both"/>
            </w:pPr>
            <w:hyperlink r:id="rId292" w:history="1">
              <w:r w:rsidR="007D3054" w:rsidRPr="00675D0D">
                <w:rPr>
                  <w:rFonts w:eastAsiaTheme="minorEastAsia"/>
                </w:rPr>
                <w:t>Градостроительный кодекс</w:t>
              </w:r>
            </w:hyperlink>
            <w:r w:rsidR="007D3054" w:rsidRPr="00675D0D">
              <w:rPr>
                <w:rFonts w:eastAsiaTheme="minorEastAsia"/>
              </w:rPr>
              <w:t xml:space="preserve"> Российской Федерации, </w:t>
            </w:r>
            <w:hyperlink r:id="rId293" w:history="1">
              <w:r w:rsidR="007D3054" w:rsidRPr="00675D0D">
                <w:rPr>
                  <w:rFonts w:eastAsiaTheme="minorEastAsia"/>
                </w:rPr>
                <w:t>Земельный кодекс</w:t>
              </w:r>
            </w:hyperlink>
            <w:r w:rsidR="007D3054" w:rsidRPr="00675D0D">
              <w:rPr>
                <w:rFonts w:eastAsiaTheme="minorEastAsia"/>
              </w:rPr>
              <w:t xml:space="preserve"> Российской Федерации, </w:t>
            </w:r>
            <w:hyperlink r:id="rId294" w:history="1">
              <w:r w:rsidR="007D3054" w:rsidRPr="00675D0D">
                <w:rPr>
                  <w:rFonts w:eastAsiaTheme="minorEastAsia"/>
                </w:rPr>
                <w:t>постановление</w:t>
              </w:r>
            </w:hyperlink>
            <w:r w:rsidR="007D3054" w:rsidRPr="00675D0D">
              <w:rPr>
                <w:rFonts w:eastAsiaTheme="minorEastAsia"/>
              </w:rPr>
              <w:t xml:space="preserve"> Правительства Российской Федерации от 05.05.2014 </w:t>
            </w:r>
            <w:r w:rsidR="007D3054" w:rsidRPr="00675D0D">
              <w:rPr>
                <w:rFonts w:eastAsiaTheme="minorEastAsia"/>
              </w:rPr>
              <w:lastRenderedPageBreak/>
              <w:t>№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EA1AEA" w:rsidRPr="00675D0D">
              <w:rPr>
                <w:rFonts w:eastAsiaTheme="minorEastAsia"/>
              </w:rPr>
              <w:t>»</w:t>
            </w:r>
          </w:p>
        </w:tc>
      </w:tr>
      <w:tr w:rsidR="00675D0D" w:rsidRPr="00675D0D" w14:paraId="508ED818" w14:textId="77777777" w:rsidTr="00DD4DCA">
        <w:tc>
          <w:tcPr>
            <w:tcW w:w="594" w:type="dxa"/>
            <w:tcBorders>
              <w:top w:val="single" w:sz="4" w:space="0" w:color="auto"/>
              <w:bottom w:val="single" w:sz="4" w:space="0" w:color="auto"/>
              <w:right w:val="single" w:sz="4" w:space="0" w:color="auto"/>
            </w:tcBorders>
          </w:tcPr>
          <w:p w14:paraId="017F9479" w14:textId="67CAACFF" w:rsidR="007D3054" w:rsidRPr="00675D0D" w:rsidRDefault="003B6A4B" w:rsidP="007D3054">
            <w:pPr>
              <w:pStyle w:val="a6"/>
              <w:rPr>
                <w:rFonts w:eastAsiaTheme="minorEastAsia"/>
              </w:rPr>
            </w:pPr>
            <w:r w:rsidRPr="00675D0D">
              <w:rPr>
                <w:rFonts w:eastAsiaTheme="minorEastAsia"/>
              </w:rPr>
              <w:lastRenderedPageBreak/>
              <w:t>17.</w:t>
            </w:r>
          </w:p>
        </w:tc>
        <w:tc>
          <w:tcPr>
            <w:tcW w:w="4487" w:type="dxa"/>
            <w:tcBorders>
              <w:top w:val="single" w:sz="4" w:space="0" w:color="auto"/>
              <w:left w:val="single" w:sz="4" w:space="0" w:color="auto"/>
              <w:bottom w:val="single" w:sz="4" w:space="0" w:color="auto"/>
              <w:right w:val="single" w:sz="4" w:space="0" w:color="auto"/>
            </w:tcBorders>
          </w:tcPr>
          <w:p w14:paraId="166F8667" w14:textId="655B9C49" w:rsidR="007D3054" w:rsidRPr="00675D0D" w:rsidRDefault="007D3054" w:rsidP="007D3054">
            <w:pPr>
              <w:pStyle w:val="a7"/>
              <w:rPr>
                <w:rFonts w:eastAsiaTheme="minorEastAsia"/>
              </w:rPr>
            </w:pPr>
            <w:r w:rsidRPr="00675D0D">
              <w:rPr>
                <w:rFonts w:eastAsiaTheme="minorEastAsia"/>
              </w:rPr>
              <w:t>Нормативы градостроительного проектирования объектов, необходимых для организации и осуществления мероприятий по территориальной обороне и гражданской обороне, защите населения и территории города Череповца от чрезвычайных ситуаций природного и техногенного характера,</w:t>
            </w:r>
            <w:r w:rsidR="003B6A4B" w:rsidRPr="00675D0D">
              <w:rPr>
                <w:rFonts w:eastAsiaTheme="minorEastAsia"/>
              </w:rPr>
              <w:t xml:space="preserve"> </w:t>
            </w:r>
            <w:r w:rsidRPr="00675D0D">
              <w:rPr>
                <w:rFonts w:eastAsiaTheme="minorEastAsia"/>
              </w:rPr>
              <w:t>обеспечения деятельности аварийно-спасательных служб, осуществления мероприятий по мобилизационной подготовке муниципальных предприятий и учреждений, находящихся на территории города Череповца</w:t>
            </w:r>
          </w:p>
        </w:tc>
        <w:tc>
          <w:tcPr>
            <w:tcW w:w="4700" w:type="dxa"/>
            <w:tcBorders>
              <w:top w:val="single" w:sz="4" w:space="0" w:color="auto"/>
              <w:left w:val="single" w:sz="4" w:space="0" w:color="auto"/>
              <w:bottom w:val="single" w:sz="4" w:space="0" w:color="auto"/>
            </w:tcBorders>
          </w:tcPr>
          <w:p w14:paraId="4F83E9D8" w14:textId="77777777" w:rsidR="007D3054" w:rsidRPr="00675D0D" w:rsidRDefault="00982BAD" w:rsidP="008A3502">
            <w:pPr>
              <w:pStyle w:val="a7"/>
              <w:jc w:val="both"/>
              <w:rPr>
                <w:rFonts w:eastAsiaTheme="minorEastAsia"/>
              </w:rPr>
            </w:pPr>
            <w:hyperlink r:id="rId295" w:history="1">
              <w:r w:rsidR="007D3054" w:rsidRPr="00675D0D">
                <w:rPr>
                  <w:rFonts w:eastAsiaTheme="minorEastAsia"/>
                </w:rPr>
                <w:t>СП 42.13330.2016</w:t>
              </w:r>
            </w:hyperlink>
            <w:r w:rsidR="007D3054" w:rsidRPr="00675D0D">
              <w:rPr>
                <w:rFonts w:eastAsiaTheme="minorEastAsia"/>
              </w:rPr>
              <w:t xml:space="preserve">, </w:t>
            </w:r>
            <w:hyperlink r:id="rId296" w:history="1">
              <w:r w:rsidR="007D3054" w:rsidRPr="00675D0D">
                <w:rPr>
                  <w:rFonts w:eastAsiaTheme="minorEastAsia"/>
                </w:rPr>
                <w:t>СП 88.13330.2014</w:t>
              </w:r>
            </w:hyperlink>
            <w:r w:rsidR="007D3054" w:rsidRPr="00675D0D">
              <w:rPr>
                <w:rFonts w:eastAsiaTheme="minorEastAsia"/>
              </w:rPr>
              <w:t>,</w:t>
            </w:r>
          </w:p>
          <w:p w14:paraId="5CB89B73" w14:textId="0D247534" w:rsidR="007D3054" w:rsidRPr="00675D0D" w:rsidRDefault="00982BAD" w:rsidP="008A3502">
            <w:pPr>
              <w:pStyle w:val="a7"/>
              <w:jc w:val="both"/>
              <w:rPr>
                <w:rFonts w:eastAsiaTheme="minorEastAsia"/>
              </w:rPr>
            </w:pPr>
            <w:hyperlink r:id="rId297" w:history="1">
              <w:r w:rsidR="007D3054" w:rsidRPr="00675D0D">
                <w:rPr>
                  <w:rFonts w:eastAsiaTheme="minorEastAsia"/>
                </w:rPr>
                <w:t>СП 116.13330.2012</w:t>
              </w:r>
            </w:hyperlink>
            <w:r w:rsidR="007D3054" w:rsidRPr="00675D0D">
              <w:rPr>
                <w:rFonts w:eastAsiaTheme="minorEastAsia"/>
              </w:rPr>
              <w:t xml:space="preserve">, </w:t>
            </w:r>
            <w:r w:rsidR="008A3502" w:rsidRPr="00675D0D">
              <w:rPr>
                <w:rFonts w:eastAsiaTheme="minorEastAsia"/>
              </w:rPr>
              <w:t>Свод правил СП 58.13330.2019</w:t>
            </w:r>
            <w:r w:rsidR="007D3054" w:rsidRPr="00675D0D">
              <w:rPr>
                <w:rFonts w:eastAsiaTheme="minorEastAsia"/>
              </w:rPr>
              <w:t xml:space="preserve">, </w:t>
            </w:r>
            <w:hyperlink r:id="rId298" w:history="1">
              <w:r w:rsidR="007D3054" w:rsidRPr="00675D0D">
                <w:rPr>
                  <w:rFonts w:eastAsiaTheme="minorEastAsia"/>
                </w:rPr>
                <w:t>СП 104.13330.2016</w:t>
              </w:r>
            </w:hyperlink>
            <w:r w:rsidR="007D3054" w:rsidRPr="00675D0D">
              <w:rPr>
                <w:rFonts w:eastAsiaTheme="minorEastAsia"/>
              </w:rPr>
              <w:t>,</w:t>
            </w:r>
            <w:r w:rsidR="008A3502" w:rsidRPr="00675D0D">
              <w:rPr>
                <w:rFonts w:eastAsiaTheme="minorEastAsia"/>
              </w:rPr>
              <w:t xml:space="preserve"> </w:t>
            </w:r>
            <w:hyperlink r:id="rId299" w:history="1">
              <w:r w:rsidR="007D3054" w:rsidRPr="00675D0D">
                <w:rPr>
                  <w:rFonts w:eastAsiaTheme="minorEastAsia"/>
                </w:rPr>
                <w:t>СП 21.13330.2012</w:t>
              </w:r>
            </w:hyperlink>
            <w:r w:rsidR="007D3054" w:rsidRPr="00675D0D">
              <w:rPr>
                <w:rFonts w:eastAsiaTheme="minorEastAsia"/>
              </w:rPr>
              <w:t xml:space="preserve">, </w:t>
            </w:r>
            <w:hyperlink r:id="rId300" w:history="1">
              <w:r w:rsidR="007D3054" w:rsidRPr="00675D0D">
                <w:rPr>
                  <w:rFonts w:eastAsiaTheme="minorEastAsia"/>
                </w:rPr>
                <w:t>ГОСТ Р 22.0.07-95</w:t>
              </w:r>
            </w:hyperlink>
          </w:p>
          <w:p w14:paraId="2BBB6E9A" w14:textId="0986A2E9" w:rsidR="007D3054" w:rsidRPr="00675D0D" w:rsidRDefault="007D3054" w:rsidP="008A3502">
            <w:pPr>
              <w:pStyle w:val="a7"/>
              <w:jc w:val="both"/>
              <w:rPr>
                <w:rFonts w:eastAsiaTheme="minorEastAsia"/>
              </w:rPr>
            </w:pPr>
          </w:p>
        </w:tc>
      </w:tr>
      <w:tr w:rsidR="00675D0D" w:rsidRPr="00675D0D" w14:paraId="65E683E3" w14:textId="77777777" w:rsidTr="00DD4DCA">
        <w:tc>
          <w:tcPr>
            <w:tcW w:w="594" w:type="dxa"/>
            <w:tcBorders>
              <w:top w:val="single" w:sz="4" w:space="0" w:color="auto"/>
              <w:bottom w:val="single" w:sz="4" w:space="0" w:color="auto"/>
              <w:right w:val="single" w:sz="4" w:space="0" w:color="auto"/>
            </w:tcBorders>
          </w:tcPr>
          <w:p w14:paraId="0E3EE73C" w14:textId="360225C3" w:rsidR="007D3054" w:rsidRPr="00675D0D" w:rsidRDefault="008A3502" w:rsidP="007D3054">
            <w:pPr>
              <w:pStyle w:val="a6"/>
              <w:rPr>
                <w:rFonts w:eastAsiaTheme="minorEastAsia"/>
              </w:rPr>
            </w:pPr>
            <w:r w:rsidRPr="00675D0D">
              <w:rPr>
                <w:rFonts w:eastAsiaTheme="minorEastAsia"/>
              </w:rPr>
              <w:t>18.</w:t>
            </w:r>
          </w:p>
        </w:tc>
        <w:tc>
          <w:tcPr>
            <w:tcW w:w="4487" w:type="dxa"/>
            <w:tcBorders>
              <w:top w:val="single" w:sz="4" w:space="0" w:color="auto"/>
              <w:left w:val="single" w:sz="4" w:space="0" w:color="auto"/>
              <w:bottom w:val="single" w:sz="4" w:space="0" w:color="auto"/>
              <w:right w:val="single" w:sz="4" w:space="0" w:color="auto"/>
            </w:tcBorders>
          </w:tcPr>
          <w:p w14:paraId="1E39ACAF" w14:textId="77777777" w:rsidR="007D3054" w:rsidRPr="00675D0D" w:rsidRDefault="007D3054" w:rsidP="007D3054">
            <w:pPr>
              <w:pStyle w:val="a7"/>
              <w:rPr>
                <w:rFonts w:eastAsiaTheme="minorEastAsia"/>
              </w:rPr>
            </w:pPr>
            <w:r w:rsidRPr="00675D0D">
              <w:rPr>
                <w:rFonts w:eastAsiaTheme="minorEastAsia"/>
              </w:rPr>
              <w:t>Нормативы градостроительного проектирования объектов, необходимых для организации охраны общественного порядка на территории города Череповца</w:t>
            </w:r>
          </w:p>
        </w:tc>
        <w:tc>
          <w:tcPr>
            <w:tcW w:w="4700" w:type="dxa"/>
            <w:tcBorders>
              <w:top w:val="single" w:sz="4" w:space="0" w:color="auto"/>
              <w:left w:val="single" w:sz="4" w:space="0" w:color="auto"/>
              <w:bottom w:val="single" w:sz="4" w:space="0" w:color="auto"/>
            </w:tcBorders>
          </w:tcPr>
          <w:p w14:paraId="25A27EC8" w14:textId="77777777" w:rsidR="007D3054" w:rsidRPr="00675D0D" w:rsidRDefault="00982BAD" w:rsidP="007D3054">
            <w:pPr>
              <w:pStyle w:val="a7"/>
              <w:rPr>
                <w:rFonts w:eastAsiaTheme="minorEastAsia"/>
              </w:rPr>
            </w:pPr>
            <w:hyperlink r:id="rId301" w:history="1">
              <w:r w:rsidR="007D3054" w:rsidRPr="00675D0D">
                <w:rPr>
                  <w:rFonts w:eastAsiaTheme="minorEastAsia"/>
                </w:rPr>
                <w:t>СП 42.13330.2016</w:t>
              </w:r>
            </w:hyperlink>
          </w:p>
        </w:tc>
      </w:tr>
      <w:tr w:rsidR="00675D0D" w:rsidRPr="00675D0D" w14:paraId="08DA8BF4" w14:textId="77777777" w:rsidTr="00DD4DCA">
        <w:tc>
          <w:tcPr>
            <w:tcW w:w="594" w:type="dxa"/>
            <w:tcBorders>
              <w:top w:val="single" w:sz="4" w:space="0" w:color="auto"/>
              <w:bottom w:val="single" w:sz="4" w:space="0" w:color="auto"/>
              <w:right w:val="single" w:sz="4" w:space="0" w:color="auto"/>
            </w:tcBorders>
          </w:tcPr>
          <w:p w14:paraId="318A8CE9" w14:textId="1073E25F" w:rsidR="007D3054" w:rsidRPr="00675D0D" w:rsidRDefault="008A3502" w:rsidP="007D3054">
            <w:pPr>
              <w:pStyle w:val="a6"/>
              <w:rPr>
                <w:rFonts w:eastAsiaTheme="minorEastAsia"/>
              </w:rPr>
            </w:pPr>
            <w:r w:rsidRPr="00675D0D">
              <w:rPr>
                <w:rFonts w:eastAsiaTheme="minorEastAsia"/>
              </w:rPr>
              <w:t>19.</w:t>
            </w:r>
          </w:p>
        </w:tc>
        <w:tc>
          <w:tcPr>
            <w:tcW w:w="4487" w:type="dxa"/>
            <w:tcBorders>
              <w:top w:val="single" w:sz="4" w:space="0" w:color="auto"/>
              <w:left w:val="single" w:sz="4" w:space="0" w:color="auto"/>
              <w:bottom w:val="single" w:sz="4" w:space="0" w:color="auto"/>
              <w:right w:val="single" w:sz="4" w:space="0" w:color="auto"/>
            </w:tcBorders>
          </w:tcPr>
          <w:p w14:paraId="2B4C874F" w14:textId="77777777" w:rsidR="007D3054" w:rsidRPr="00675D0D" w:rsidRDefault="007D3054" w:rsidP="007D3054">
            <w:pPr>
              <w:pStyle w:val="a7"/>
              <w:rPr>
                <w:rFonts w:eastAsiaTheme="minorEastAsia"/>
              </w:rPr>
            </w:pPr>
            <w:r w:rsidRPr="00675D0D">
              <w:rPr>
                <w:rFonts w:eastAsiaTheme="minorEastAsia"/>
              </w:rPr>
              <w:t>Нормативы градостроительного проектирования объектов, необходимых для обеспечения первичных мер пожарной безопасности в границах города Череповца</w:t>
            </w:r>
          </w:p>
        </w:tc>
        <w:tc>
          <w:tcPr>
            <w:tcW w:w="4700" w:type="dxa"/>
            <w:tcBorders>
              <w:top w:val="single" w:sz="4" w:space="0" w:color="auto"/>
              <w:left w:val="single" w:sz="4" w:space="0" w:color="auto"/>
              <w:bottom w:val="single" w:sz="4" w:space="0" w:color="auto"/>
            </w:tcBorders>
          </w:tcPr>
          <w:p w14:paraId="31EFB22C" w14:textId="5FA1824F" w:rsidR="007D3054" w:rsidRPr="00675D0D" w:rsidRDefault="00982BAD" w:rsidP="007D3054">
            <w:pPr>
              <w:pStyle w:val="a7"/>
              <w:rPr>
                <w:rFonts w:eastAsiaTheme="minorEastAsia"/>
              </w:rPr>
            </w:pPr>
            <w:hyperlink r:id="rId302" w:history="1">
              <w:r w:rsidR="007D3054" w:rsidRPr="00675D0D">
                <w:rPr>
                  <w:rFonts w:eastAsiaTheme="minorEastAsia"/>
                </w:rPr>
                <w:t>Федеральный закон</w:t>
              </w:r>
            </w:hyperlink>
            <w:r w:rsidR="007D3054" w:rsidRPr="00675D0D">
              <w:rPr>
                <w:rFonts w:eastAsiaTheme="minorEastAsia"/>
              </w:rPr>
              <w:t xml:space="preserve"> от 22.07.2008 </w:t>
            </w:r>
            <w:r w:rsidR="008A3502" w:rsidRPr="00675D0D">
              <w:rPr>
                <w:rFonts w:eastAsiaTheme="minorEastAsia"/>
              </w:rPr>
              <w:t>№</w:t>
            </w:r>
            <w:r w:rsidR="007D3054" w:rsidRPr="00675D0D">
              <w:rPr>
                <w:rFonts w:eastAsiaTheme="minorEastAsia"/>
              </w:rPr>
              <w:t xml:space="preserve"> 123-ФЗ </w:t>
            </w:r>
            <w:r w:rsidR="008A3502" w:rsidRPr="00675D0D">
              <w:rPr>
                <w:rFonts w:eastAsiaTheme="minorEastAsia"/>
              </w:rPr>
              <w:t>«</w:t>
            </w:r>
            <w:r w:rsidR="007D3054" w:rsidRPr="00675D0D">
              <w:rPr>
                <w:rFonts w:eastAsiaTheme="minorEastAsia"/>
              </w:rPr>
              <w:t>Технический регламент о требованиях пожарной безопасности</w:t>
            </w:r>
            <w:r w:rsidR="008A3502" w:rsidRPr="00675D0D">
              <w:rPr>
                <w:rFonts w:eastAsiaTheme="minorEastAsia"/>
              </w:rPr>
              <w:t>»</w:t>
            </w:r>
            <w:r w:rsidR="007D3054" w:rsidRPr="00675D0D">
              <w:rPr>
                <w:rFonts w:eastAsiaTheme="minorEastAsia"/>
              </w:rPr>
              <w:t>,</w:t>
            </w:r>
          </w:p>
          <w:p w14:paraId="4E17F9E4" w14:textId="401AC71B" w:rsidR="007D3054" w:rsidRPr="00675D0D" w:rsidRDefault="00982BAD" w:rsidP="007D3054">
            <w:pPr>
              <w:pStyle w:val="a7"/>
              <w:rPr>
                <w:rFonts w:eastAsiaTheme="minorEastAsia"/>
              </w:rPr>
            </w:pPr>
            <w:hyperlink r:id="rId303" w:history="1">
              <w:r w:rsidR="007D3054" w:rsidRPr="00675D0D">
                <w:rPr>
                  <w:rFonts w:eastAsiaTheme="minorEastAsia"/>
                </w:rPr>
                <w:t>СП 8.13130</w:t>
              </w:r>
            </w:hyperlink>
            <w:r w:rsidR="007D3054" w:rsidRPr="00675D0D">
              <w:rPr>
                <w:rFonts w:eastAsiaTheme="minorEastAsia"/>
              </w:rPr>
              <w:t>,</w:t>
            </w:r>
            <w:r w:rsidR="008A3502" w:rsidRPr="00675D0D">
              <w:rPr>
                <w:rFonts w:eastAsiaTheme="minorEastAsia"/>
              </w:rPr>
              <w:t xml:space="preserve"> </w:t>
            </w:r>
            <w:hyperlink r:id="rId304" w:history="1">
              <w:r w:rsidR="007D3054" w:rsidRPr="00675D0D">
                <w:rPr>
                  <w:rFonts w:eastAsiaTheme="minorEastAsia"/>
                </w:rPr>
                <w:t>СП 11.13130.2009</w:t>
              </w:r>
            </w:hyperlink>
          </w:p>
        </w:tc>
      </w:tr>
      <w:tr w:rsidR="00675D0D" w:rsidRPr="00675D0D" w14:paraId="101797A4" w14:textId="77777777" w:rsidTr="00DD4DCA">
        <w:tc>
          <w:tcPr>
            <w:tcW w:w="594" w:type="dxa"/>
            <w:tcBorders>
              <w:top w:val="single" w:sz="4" w:space="0" w:color="auto"/>
              <w:bottom w:val="single" w:sz="4" w:space="0" w:color="auto"/>
              <w:right w:val="single" w:sz="4" w:space="0" w:color="auto"/>
            </w:tcBorders>
          </w:tcPr>
          <w:p w14:paraId="25D2B657" w14:textId="47B5657F" w:rsidR="007D3054" w:rsidRPr="00675D0D" w:rsidRDefault="008A3502" w:rsidP="007D3054">
            <w:pPr>
              <w:pStyle w:val="a6"/>
              <w:rPr>
                <w:rFonts w:eastAsiaTheme="minorEastAsia"/>
              </w:rPr>
            </w:pPr>
            <w:r w:rsidRPr="00675D0D">
              <w:rPr>
                <w:rFonts w:eastAsiaTheme="minorEastAsia"/>
              </w:rPr>
              <w:t>20.</w:t>
            </w:r>
          </w:p>
        </w:tc>
        <w:tc>
          <w:tcPr>
            <w:tcW w:w="4487" w:type="dxa"/>
            <w:tcBorders>
              <w:top w:val="single" w:sz="4" w:space="0" w:color="auto"/>
              <w:left w:val="single" w:sz="4" w:space="0" w:color="auto"/>
              <w:bottom w:val="single" w:sz="4" w:space="0" w:color="auto"/>
              <w:right w:val="single" w:sz="4" w:space="0" w:color="auto"/>
            </w:tcBorders>
          </w:tcPr>
          <w:p w14:paraId="1FA9F17D" w14:textId="77777777" w:rsidR="007D3054" w:rsidRPr="00675D0D" w:rsidRDefault="007D3054" w:rsidP="007D3054">
            <w:pPr>
              <w:pStyle w:val="a7"/>
              <w:rPr>
                <w:rFonts w:eastAsiaTheme="minorEastAsia"/>
              </w:rPr>
            </w:pPr>
            <w:r w:rsidRPr="00675D0D">
              <w:rPr>
                <w:rFonts w:eastAsiaTheme="minorEastAsia"/>
              </w:rPr>
              <w:t>Нормативы материально-технического обеспечения деятельности органов местного самоуправления города Череповца</w:t>
            </w:r>
          </w:p>
        </w:tc>
        <w:tc>
          <w:tcPr>
            <w:tcW w:w="4700" w:type="dxa"/>
            <w:tcBorders>
              <w:top w:val="single" w:sz="4" w:space="0" w:color="auto"/>
              <w:left w:val="single" w:sz="4" w:space="0" w:color="auto"/>
              <w:bottom w:val="single" w:sz="4" w:space="0" w:color="auto"/>
            </w:tcBorders>
          </w:tcPr>
          <w:p w14:paraId="42D8BEAC" w14:textId="42B1EEF2" w:rsidR="007D3054" w:rsidRPr="00675D0D" w:rsidRDefault="00982BAD" w:rsidP="007D3054">
            <w:pPr>
              <w:pStyle w:val="a7"/>
              <w:rPr>
                <w:rFonts w:eastAsiaTheme="minorEastAsia"/>
              </w:rPr>
            </w:pPr>
            <w:hyperlink r:id="rId305" w:history="1">
              <w:r w:rsidR="007D3054" w:rsidRPr="00675D0D">
                <w:rPr>
                  <w:rFonts w:eastAsiaTheme="minorEastAsia"/>
                </w:rPr>
                <w:t>СП 118.13330.2012</w:t>
              </w:r>
            </w:hyperlink>
            <w:r w:rsidR="007D3054" w:rsidRPr="00675D0D">
              <w:rPr>
                <w:rFonts w:eastAsiaTheme="minorEastAsia"/>
              </w:rPr>
              <w:t>,</w:t>
            </w:r>
            <w:r w:rsidR="008A3502" w:rsidRPr="00675D0D">
              <w:rPr>
                <w:rFonts w:eastAsiaTheme="minorEastAsia"/>
              </w:rPr>
              <w:t xml:space="preserve"> </w:t>
            </w:r>
            <w:hyperlink r:id="rId306" w:history="1">
              <w:r w:rsidR="007D3054" w:rsidRPr="00675D0D">
                <w:rPr>
                  <w:rFonts w:eastAsiaTheme="minorEastAsia"/>
                </w:rPr>
                <w:t>СП 42.13330.2016</w:t>
              </w:r>
            </w:hyperlink>
          </w:p>
        </w:tc>
      </w:tr>
      <w:tr w:rsidR="00675D0D" w:rsidRPr="00675D0D" w14:paraId="70A8230B" w14:textId="77777777" w:rsidTr="00DD4DCA">
        <w:tc>
          <w:tcPr>
            <w:tcW w:w="594" w:type="dxa"/>
            <w:tcBorders>
              <w:top w:val="single" w:sz="4" w:space="0" w:color="auto"/>
              <w:bottom w:val="single" w:sz="4" w:space="0" w:color="auto"/>
              <w:right w:val="single" w:sz="4" w:space="0" w:color="auto"/>
            </w:tcBorders>
          </w:tcPr>
          <w:p w14:paraId="704C7901" w14:textId="6EA460AD" w:rsidR="007D3054" w:rsidRPr="00675D0D" w:rsidRDefault="008A3502" w:rsidP="007D3054">
            <w:pPr>
              <w:pStyle w:val="a6"/>
              <w:rPr>
                <w:rFonts w:eastAsiaTheme="minorEastAsia"/>
              </w:rPr>
            </w:pPr>
            <w:r w:rsidRPr="00675D0D">
              <w:rPr>
                <w:rFonts w:eastAsiaTheme="minorEastAsia"/>
              </w:rPr>
              <w:t>21.</w:t>
            </w:r>
          </w:p>
        </w:tc>
        <w:tc>
          <w:tcPr>
            <w:tcW w:w="4487" w:type="dxa"/>
            <w:tcBorders>
              <w:top w:val="single" w:sz="4" w:space="0" w:color="auto"/>
              <w:left w:val="single" w:sz="4" w:space="0" w:color="auto"/>
              <w:bottom w:val="single" w:sz="4" w:space="0" w:color="auto"/>
              <w:right w:val="single" w:sz="4" w:space="0" w:color="auto"/>
            </w:tcBorders>
          </w:tcPr>
          <w:p w14:paraId="40CB1413" w14:textId="77777777" w:rsidR="007D3054" w:rsidRPr="00675D0D" w:rsidRDefault="007D3054" w:rsidP="007D3054">
            <w:pPr>
              <w:pStyle w:val="a7"/>
              <w:rPr>
                <w:rFonts w:eastAsiaTheme="minorEastAsia"/>
              </w:rPr>
            </w:pPr>
            <w:r w:rsidRPr="00675D0D">
              <w:rPr>
                <w:rFonts w:eastAsiaTheme="minorEastAsia"/>
              </w:rPr>
              <w:t>Нормативы охраны окружающей среды</w:t>
            </w:r>
          </w:p>
        </w:tc>
        <w:tc>
          <w:tcPr>
            <w:tcW w:w="4700" w:type="dxa"/>
            <w:tcBorders>
              <w:top w:val="single" w:sz="4" w:space="0" w:color="auto"/>
              <w:left w:val="single" w:sz="4" w:space="0" w:color="auto"/>
              <w:bottom w:val="single" w:sz="4" w:space="0" w:color="auto"/>
            </w:tcBorders>
          </w:tcPr>
          <w:p w14:paraId="49CDE85B" w14:textId="77777777" w:rsidR="007D3054" w:rsidRPr="00675D0D" w:rsidRDefault="007D3054" w:rsidP="007D3054">
            <w:pPr>
              <w:pStyle w:val="a7"/>
              <w:rPr>
                <w:rFonts w:eastAsiaTheme="minorEastAsia"/>
              </w:rPr>
            </w:pPr>
            <w:r w:rsidRPr="00675D0D">
              <w:rPr>
                <w:rFonts w:eastAsiaTheme="minorEastAsia"/>
              </w:rPr>
              <w:t>законодательство Российской Федерации и Вологодской области об охране окружающей среды,</w:t>
            </w:r>
          </w:p>
          <w:p w14:paraId="7B57C186" w14:textId="77777777" w:rsidR="007D3054" w:rsidRPr="00675D0D" w:rsidRDefault="00982BAD" w:rsidP="007D3054">
            <w:pPr>
              <w:pStyle w:val="a7"/>
              <w:rPr>
                <w:rFonts w:eastAsiaTheme="minorEastAsia"/>
              </w:rPr>
            </w:pPr>
            <w:hyperlink r:id="rId307" w:history="1">
              <w:r w:rsidR="007D3054" w:rsidRPr="00675D0D">
                <w:rPr>
                  <w:rFonts w:eastAsiaTheme="minorEastAsia"/>
                </w:rPr>
                <w:t>СП 42.13330.2016</w:t>
              </w:r>
            </w:hyperlink>
          </w:p>
        </w:tc>
      </w:tr>
      <w:tr w:rsidR="00675D0D" w:rsidRPr="00675D0D" w14:paraId="12EE5FFA" w14:textId="77777777" w:rsidTr="00DD4DCA">
        <w:tc>
          <w:tcPr>
            <w:tcW w:w="594" w:type="dxa"/>
            <w:tcBorders>
              <w:top w:val="single" w:sz="4" w:space="0" w:color="auto"/>
              <w:bottom w:val="single" w:sz="4" w:space="0" w:color="auto"/>
              <w:right w:val="single" w:sz="4" w:space="0" w:color="auto"/>
            </w:tcBorders>
          </w:tcPr>
          <w:p w14:paraId="7425FD1B" w14:textId="757BD027" w:rsidR="007D3054" w:rsidRPr="00675D0D" w:rsidRDefault="008A3502" w:rsidP="007D3054">
            <w:pPr>
              <w:pStyle w:val="a6"/>
              <w:rPr>
                <w:rFonts w:eastAsiaTheme="minorEastAsia"/>
              </w:rPr>
            </w:pPr>
            <w:r w:rsidRPr="00675D0D">
              <w:rPr>
                <w:rFonts w:eastAsiaTheme="minorEastAsia"/>
              </w:rPr>
              <w:t>22.</w:t>
            </w:r>
          </w:p>
        </w:tc>
        <w:tc>
          <w:tcPr>
            <w:tcW w:w="4487" w:type="dxa"/>
            <w:tcBorders>
              <w:top w:val="single" w:sz="4" w:space="0" w:color="auto"/>
              <w:left w:val="single" w:sz="4" w:space="0" w:color="auto"/>
              <w:bottom w:val="single" w:sz="4" w:space="0" w:color="auto"/>
              <w:right w:val="single" w:sz="4" w:space="0" w:color="auto"/>
            </w:tcBorders>
          </w:tcPr>
          <w:p w14:paraId="706BED37" w14:textId="77777777" w:rsidR="007D3054" w:rsidRPr="00675D0D" w:rsidRDefault="007D3054" w:rsidP="007D3054">
            <w:pPr>
              <w:pStyle w:val="a7"/>
              <w:rPr>
                <w:rFonts w:eastAsiaTheme="minorEastAsia"/>
              </w:rPr>
            </w:pPr>
            <w:r w:rsidRPr="00675D0D">
              <w:rPr>
                <w:rFonts w:eastAsiaTheme="minorEastAsia"/>
              </w:rPr>
              <w:t>Нормы по обеспечению доступности жилых объектов, объектов социальной инфраструктуры для инвалидов и других маломобильных групп населения</w:t>
            </w:r>
          </w:p>
        </w:tc>
        <w:tc>
          <w:tcPr>
            <w:tcW w:w="4700" w:type="dxa"/>
            <w:tcBorders>
              <w:top w:val="single" w:sz="4" w:space="0" w:color="auto"/>
              <w:left w:val="single" w:sz="4" w:space="0" w:color="auto"/>
              <w:bottom w:val="single" w:sz="4" w:space="0" w:color="auto"/>
            </w:tcBorders>
          </w:tcPr>
          <w:p w14:paraId="77785349" w14:textId="35D307C0" w:rsidR="007D3054" w:rsidRPr="00675D0D" w:rsidRDefault="00982BAD" w:rsidP="007D3054">
            <w:pPr>
              <w:pStyle w:val="a7"/>
              <w:rPr>
                <w:rFonts w:eastAsiaTheme="minorEastAsia"/>
              </w:rPr>
            </w:pPr>
            <w:hyperlink r:id="rId308" w:history="1">
              <w:r w:rsidR="007D3054" w:rsidRPr="00675D0D">
                <w:rPr>
                  <w:rFonts w:eastAsiaTheme="minorEastAsia"/>
                </w:rPr>
                <w:t>СП 59.13330.20</w:t>
              </w:r>
            </w:hyperlink>
            <w:r w:rsidR="008A3502" w:rsidRPr="00675D0D">
              <w:rPr>
                <w:rFonts w:eastAsiaTheme="minorEastAsia"/>
              </w:rPr>
              <w:t>20</w:t>
            </w:r>
            <w:r w:rsidR="007D3054" w:rsidRPr="00675D0D">
              <w:rPr>
                <w:rFonts w:eastAsiaTheme="minorEastAsia"/>
              </w:rPr>
              <w:t xml:space="preserve">, </w:t>
            </w:r>
            <w:hyperlink r:id="rId309" w:history="1">
              <w:r w:rsidR="007D3054" w:rsidRPr="00675D0D">
                <w:rPr>
                  <w:rFonts w:eastAsiaTheme="minorEastAsia"/>
                </w:rPr>
                <w:t>СП 35-101-2001</w:t>
              </w:r>
            </w:hyperlink>
            <w:r w:rsidR="007D3054" w:rsidRPr="00675D0D">
              <w:rPr>
                <w:rFonts w:eastAsiaTheme="minorEastAsia"/>
              </w:rPr>
              <w:t>,</w:t>
            </w:r>
          </w:p>
          <w:p w14:paraId="5E1FFE8B" w14:textId="77777777" w:rsidR="007D3054" w:rsidRPr="00675D0D" w:rsidRDefault="00982BAD" w:rsidP="007D3054">
            <w:pPr>
              <w:pStyle w:val="a7"/>
              <w:rPr>
                <w:rFonts w:eastAsiaTheme="minorEastAsia"/>
              </w:rPr>
            </w:pPr>
            <w:hyperlink r:id="rId310" w:history="1">
              <w:r w:rsidR="007D3054" w:rsidRPr="00675D0D">
                <w:rPr>
                  <w:rFonts w:eastAsiaTheme="minorEastAsia"/>
                </w:rPr>
                <w:t>СП 35-102-2001</w:t>
              </w:r>
            </w:hyperlink>
            <w:r w:rsidR="007D3054" w:rsidRPr="00675D0D">
              <w:rPr>
                <w:rFonts w:eastAsiaTheme="minorEastAsia"/>
              </w:rPr>
              <w:t xml:space="preserve">, </w:t>
            </w:r>
            <w:hyperlink r:id="rId311" w:history="1">
              <w:r w:rsidR="007D3054" w:rsidRPr="00675D0D">
                <w:rPr>
                  <w:rFonts w:eastAsiaTheme="minorEastAsia"/>
                </w:rPr>
                <w:t>СП 31-102-99</w:t>
              </w:r>
            </w:hyperlink>
            <w:r w:rsidR="007D3054" w:rsidRPr="00675D0D">
              <w:rPr>
                <w:rFonts w:eastAsiaTheme="minorEastAsia"/>
              </w:rPr>
              <w:t>,</w:t>
            </w:r>
          </w:p>
          <w:p w14:paraId="0C751169" w14:textId="77777777" w:rsidR="007D3054" w:rsidRPr="00675D0D" w:rsidRDefault="00982BAD" w:rsidP="007D3054">
            <w:pPr>
              <w:pStyle w:val="a7"/>
              <w:rPr>
                <w:rFonts w:eastAsiaTheme="minorEastAsia"/>
              </w:rPr>
            </w:pPr>
            <w:hyperlink r:id="rId312" w:history="1">
              <w:r w:rsidR="007D3054" w:rsidRPr="00675D0D">
                <w:rPr>
                  <w:rFonts w:eastAsiaTheme="minorEastAsia"/>
                </w:rPr>
                <w:t>СП 35-103-2001</w:t>
              </w:r>
            </w:hyperlink>
            <w:r w:rsidR="007D3054" w:rsidRPr="00675D0D">
              <w:rPr>
                <w:rFonts w:eastAsiaTheme="minorEastAsia"/>
              </w:rPr>
              <w:t xml:space="preserve">, </w:t>
            </w:r>
            <w:hyperlink r:id="rId313" w:history="1">
              <w:r w:rsidR="007D3054" w:rsidRPr="00675D0D">
                <w:rPr>
                  <w:rFonts w:eastAsiaTheme="minorEastAsia"/>
                </w:rPr>
                <w:t>РДС 35-201-99</w:t>
              </w:r>
            </w:hyperlink>
            <w:r w:rsidR="007D3054" w:rsidRPr="00675D0D">
              <w:rPr>
                <w:rFonts w:eastAsiaTheme="minorEastAsia"/>
              </w:rPr>
              <w:t>,</w:t>
            </w:r>
          </w:p>
          <w:p w14:paraId="0229A6BD" w14:textId="77777777" w:rsidR="007D3054" w:rsidRPr="00675D0D" w:rsidRDefault="00982BAD" w:rsidP="007D3054">
            <w:pPr>
              <w:pStyle w:val="a7"/>
              <w:rPr>
                <w:rFonts w:eastAsiaTheme="minorEastAsia"/>
              </w:rPr>
            </w:pPr>
            <w:hyperlink r:id="rId314" w:history="1">
              <w:r w:rsidR="007D3054" w:rsidRPr="00675D0D">
                <w:rPr>
                  <w:rFonts w:eastAsiaTheme="minorEastAsia"/>
                </w:rPr>
                <w:t>СП 42.13330.2016</w:t>
              </w:r>
            </w:hyperlink>
          </w:p>
        </w:tc>
      </w:tr>
      <w:bookmarkEnd w:id="249"/>
    </w:tbl>
    <w:p w14:paraId="5DE4BFF4" w14:textId="77777777" w:rsidR="00697D23" w:rsidRPr="00675D0D" w:rsidRDefault="00697D23" w:rsidP="00697D23">
      <w:pPr>
        <w:ind w:firstLine="0"/>
      </w:pPr>
    </w:p>
    <w:p w14:paraId="2BA4E515" w14:textId="77777777" w:rsidR="00697D23" w:rsidRPr="00675D0D" w:rsidRDefault="00697D23" w:rsidP="00697D23">
      <w:pPr>
        <w:pStyle w:val="1"/>
        <w:rPr>
          <w:color w:val="auto"/>
        </w:rPr>
      </w:pPr>
      <w:bookmarkStart w:id="252" w:name="sub_759"/>
      <w:r w:rsidRPr="00675D0D">
        <w:rPr>
          <w:color w:val="auto"/>
        </w:rPr>
        <w:t>4.2. Расчеты показателей, установленных в нормативах градостроительного проектирования муниципального образования "Город Череповец"</w:t>
      </w:r>
    </w:p>
    <w:bookmarkEnd w:id="252"/>
    <w:p w14:paraId="6FF5309D" w14:textId="77777777" w:rsidR="00697D23" w:rsidRPr="00675D0D" w:rsidRDefault="00697D23" w:rsidP="00697D23"/>
    <w:p w14:paraId="2C56FD02" w14:textId="77777777" w:rsidR="00697D23" w:rsidRPr="00675D0D" w:rsidRDefault="00697D23" w:rsidP="00697D23">
      <w:r w:rsidRPr="00675D0D">
        <w:t>В соответствии с действующим градостроительным законодательством Российской Федерации местные нормативы градостроительного проектирования муниципального образования "Город Череповец" устанавливают совокупность:</w:t>
      </w:r>
    </w:p>
    <w:p w14:paraId="203506E0" w14:textId="1B29EE8B" w:rsidR="00697D23" w:rsidRPr="00675D0D" w:rsidRDefault="00697D23" w:rsidP="00697D23">
      <w:r w:rsidRPr="00675D0D">
        <w:lastRenderedPageBreak/>
        <w:t xml:space="preserve">расчетных показателей минимально допустимого уровня обеспеченности населения городского округа объектами местного значения, отнесенными к таковым </w:t>
      </w:r>
      <w:hyperlink r:id="rId315" w:history="1">
        <w:r w:rsidRPr="00675D0D">
          <w:t>Градостроительным кодексом</w:t>
        </w:r>
      </w:hyperlink>
      <w:r w:rsidRPr="00675D0D">
        <w:t xml:space="preserve"> Российской Федерации и </w:t>
      </w:r>
      <w:hyperlink r:id="rId316" w:history="1">
        <w:r w:rsidRPr="00675D0D">
          <w:t>законом</w:t>
        </w:r>
      </w:hyperlink>
      <w:r w:rsidRPr="00675D0D">
        <w:t xml:space="preserve"> Вологодской области от 01.05.2006 № 1446-ОЗ </w:t>
      </w:r>
      <w:r w:rsidR="006E4BC0" w:rsidRPr="00675D0D">
        <w:t>«</w:t>
      </w:r>
      <w:r w:rsidRPr="00675D0D">
        <w:t>О регулировании градостроительной деятельности на территории Вологодской области</w:t>
      </w:r>
      <w:r w:rsidR="006E4BC0" w:rsidRPr="00675D0D">
        <w:t>»</w:t>
      </w:r>
      <w:r w:rsidRPr="00675D0D">
        <w:t>;</w:t>
      </w:r>
    </w:p>
    <w:p w14:paraId="2D558E5A" w14:textId="77777777" w:rsidR="00697D23" w:rsidRPr="00675D0D" w:rsidRDefault="00697D23" w:rsidP="00697D23">
      <w:r w:rsidRPr="00675D0D">
        <w:t>расчетных показателей максимально допустимого уровня территориальной доступности таких объектов для населения городского округа.</w:t>
      </w:r>
    </w:p>
    <w:p w14:paraId="4642D768" w14:textId="77777777" w:rsidR="00697D23" w:rsidRPr="00675D0D" w:rsidRDefault="00697D23" w:rsidP="00697D23">
      <w:r w:rsidRPr="00675D0D">
        <w:t>Определение совокупности расчетных показателей основано на фактических статистических и демографических данных по состоянию на 01.01.2020 по муниципальному образованию "Город Череповец" с учетом перспективы его развития.</w:t>
      </w:r>
    </w:p>
    <w:p w14:paraId="0D4E79EA" w14:textId="3FAEB868" w:rsidR="00697D23" w:rsidRPr="00675D0D" w:rsidRDefault="00697D23" w:rsidP="00697D23">
      <w:r w:rsidRPr="00675D0D">
        <w:t>Проектные (перспективные) расчетные показатели определены на основе динамики развития с учетом законодательных, нормативно-технических актов Вологодской области и нормативных правовых актов муниципального образования "Город Череповец".</w:t>
      </w:r>
    </w:p>
    <w:p w14:paraId="16A7C447" w14:textId="77777777" w:rsidR="00697D23" w:rsidRPr="00675D0D" w:rsidRDefault="00697D23" w:rsidP="00697D23">
      <w:pPr>
        <w:pStyle w:val="1"/>
        <w:rPr>
          <w:color w:val="auto"/>
        </w:rPr>
      </w:pPr>
      <w:bookmarkStart w:id="253" w:name="sub_761"/>
      <w:r w:rsidRPr="00675D0D">
        <w:rPr>
          <w:color w:val="auto"/>
        </w:rPr>
        <w:t>4.2.1. Определение укрупненных показателей площади жилой застройки</w:t>
      </w:r>
    </w:p>
    <w:bookmarkEnd w:id="253"/>
    <w:p w14:paraId="3D218919" w14:textId="77777777" w:rsidR="00697D23" w:rsidRPr="00675D0D" w:rsidRDefault="00697D23" w:rsidP="00697D23"/>
    <w:p w14:paraId="4A954B7D" w14:textId="77777777" w:rsidR="00697D23" w:rsidRPr="00675D0D" w:rsidRDefault="00697D23" w:rsidP="00697D23">
      <w:r w:rsidRPr="00675D0D">
        <w:t>Исходные данные:</w:t>
      </w:r>
    </w:p>
    <w:p w14:paraId="5C7DD838" w14:textId="77777777" w:rsidR="00697D23" w:rsidRPr="00675D0D" w:rsidRDefault="00697D23" w:rsidP="00697D23">
      <w:r w:rsidRPr="00675D0D">
        <w:t xml:space="preserve">Укрупненные показатели площади жилой застройки для различных типов застройки рассчитаны в соответствии с требованиями </w:t>
      </w:r>
      <w:hyperlink r:id="rId317" w:history="1">
        <w:r w:rsidRPr="00675D0D">
          <w:t>п. 5.3</w:t>
        </w:r>
      </w:hyperlink>
      <w:r w:rsidRPr="00675D0D">
        <w:t xml:space="preserve"> СП 42.13330.2016 "СНиП 2.07.01-89* Градостроительство. Планировка и застройка городских и сельских поселений".</w:t>
      </w:r>
    </w:p>
    <w:p w14:paraId="62DCC611" w14:textId="77777777" w:rsidR="00697D23" w:rsidRPr="00675D0D" w:rsidRDefault="00697D23" w:rsidP="00697D23">
      <w:r w:rsidRPr="00675D0D">
        <w:t>Для определения общих размеров жилых зон допускается принимать укрупненные показатели в расчете на 1 000 чел. (при жилищной обеспеченности 20 м</w:t>
      </w:r>
      <w:r w:rsidRPr="00675D0D">
        <w:rPr>
          <w:vertAlign w:val="superscript"/>
        </w:rPr>
        <w:t>2</w:t>
      </w:r>
      <w:r w:rsidRPr="00675D0D">
        <w:t>/чел.):</w:t>
      </w:r>
    </w:p>
    <w:p w14:paraId="4AA75F54" w14:textId="77777777" w:rsidR="00697D23" w:rsidRPr="00675D0D" w:rsidRDefault="00697D23" w:rsidP="00697D23">
      <w:r w:rsidRPr="00675D0D">
        <w:t>при средней этажности до 3 этажей - 10 га для застройки без земельных участков и 20 га для застройки с земельными участками;</w:t>
      </w:r>
    </w:p>
    <w:p w14:paraId="1200FB9A" w14:textId="77777777" w:rsidR="00697D23" w:rsidRPr="00675D0D" w:rsidRDefault="00697D23" w:rsidP="00697D23">
      <w:r w:rsidRPr="00675D0D">
        <w:t>при средней этажности от 4 до 8 этажей - 8 га;</w:t>
      </w:r>
    </w:p>
    <w:p w14:paraId="4AC0ED81" w14:textId="77777777" w:rsidR="00697D23" w:rsidRPr="00675D0D" w:rsidRDefault="00697D23" w:rsidP="00697D23">
      <w:r w:rsidRPr="00675D0D">
        <w:t>при средней этажности 9 этажей и выше - 7 га;</w:t>
      </w:r>
    </w:p>
    <w:p w14:paraId="66644E4B" w14:textId="77777777" w:rsidR="00697D23" w:rsidRPr="00675D0D" w:rsidRDefault="00697D23" w:rsidP="00697D23">
      <w:r w:rsidRPr="00675D0D">
        <w:t>при усадебной застройке - 40 га.</w:t>
      </w:r>
    </w:p>
    <w:p w14:paraId="2F012395" w14:textId="53FF5813" w:rsidR="00697D23" w:rsidRPr="00675D0D" w:rsidRDefault="00697D23" w:rsidP="00AF6E3B">
      <w:r w:rsidRPr="00675D0D">
        <w:t xml:space="preserve">Расчетные показатели минимально допустимого уровня обеспеченности общей площадью жилых помещений (далее - расчетная жилищная обеспеченность) в соответствии с Генеральным планом </w:t>
      </w:r>
      <w:r w:rsidR="00463B93" w:rsidRPr="00675D0D">
        <w:t>г</w:t>
      </w:r>
      <w:r w:rsidRPr="00675D0D">
        <w:t>ород</w:t>
      </w:r>
      <w:r w:rsidR="00463B93" w:rsidRPr="00675D0D">
        <w:t>а</w:t>
      </w:r>
      <w:r w:rsidRPr="00675D0D">
        <w:t xml:space="preserve"> Черепов</w:t>
      </w:r>
      <w:r w:rsidR="00463B93" w:rsidRPr="00675D0D">
        <w:t>ца</w:t>
      </w:r>
      <w:r w:rsidRPr="00675D0D">
        <w:t xml:space="preserve"> </w:t>
      </w:r>
      <w:r w:rsidR="00AF6E3B" w:rsidRPr="00675D0D">
        <w:t xml:space="preserve">на 2030 год </w:t>
      </w:r>
      <w:r w:rsidRPr="00675D0D">
        <w:t>составля</w:t>
      </w:r>
      <w:r w:rsidR="00AF6E3B" w:rsidRPr="00675D0D">
        <w:t xml:space="preserve">ет </w:t>
      </w:r>
      <w:r w:rsidRPr="00675D0D">
        <w:t>30,0 м</w:t>
      </w:r>
      <w:r w:rsidRPr="00675D0D">
        <w:rPr>
          <w:vertAlign w:val="superscript"/>
        </w:rPr>
        <w:t>2</w:t>
      </w:r>
      <w:r w:rsidRPr="00675D0D">
        <w:t>/чел.</w:t>
      </w:r>
    </w:p>
    <w:p w14:paraId="08D64D20" w14:textId="77777777" w:rsidR="00697D23" w:rsidRPr="00675D0D" w:rsidRDefault="00697D23" w:rsidP="00697D23"/>
    <w:p w14:paraId="2059866A" w14:textId="77777777" w:rsidR="00697D23" w:rsidRPr="00675D0D" w:rsidRDefault="00697D23" w:rsidP="00697D23">
      <w:r w:rsidRPr="00675D0D">
        <w:t>Расчет:</w:t>
      </w:r>
    </w:p>
    <w:p w14:paraId="2586566B" w14:textId="42F7C336" w:rsidR="00697D23" w:rsidRPr="00675D0D" w:rsidRDefault="00697D23" w:rsidP="00697D23">
      <w:r w:rsidRPr="00675D0D">
        <w:t>Расчетная жилищная обеспеченность - 30,0 м2/чел.</w:t>
      </w:r>
    </w:p>
    <w:p w14:paraId="2DAE0C68" w14:textId="15280ABD" w:rsidR="00697D23" w:rsidRPr="00675D0D" w:rsidRDefault="00697D23" w:rsidP="00697D23">
      <w:r w:rsidRPr="00675D0D">
        <w:t xml:space="preserve">Расчетная жилищная обеспеченность в соответствии с </w:t>
      </w:r>
      <w:hyperlink r:id="rId318" w:history="1">
        <w:r w:rsidRPr="00675D0D">
          <w:t>п. 5.3</w:t>
        </w:r>
      </w:hyperlink>
      <w:r w:rsidRPr="00675D0D">
        <w:t xml:space="preserve"> СП 42.13330.2016 </w:t>
      </w:r>
      <w:r w:rsidR="00B80E7E" w:rsidRPr="00675D0D">
        <w:t>«</w:t>
      </w:r>
      <w:r w:rsidRPr="00675D0D">
        <w:t>СНиП 2.07.01-89* Градостроительство. Планировка и застройка городских и сельских поселений</w:t>
      </w:r>
      <w:r w:rsidR="00B80E7E" w:rsidRPr="00675D0D">
        <w:t>»</w:t>
      </w:r>
      <w:r w:rsidRPr="00675D0D">
        <w:t xml:space="preserve"> - 20,0 м2/чел.</w:t>
      </w:r>
    </w:p>
    <w:p w14:paraId="091EBAD7" w14:textId="77777777" w:rsidR="00697D23" w:rsidRPr="00675D0D" w:rsidRDefault="00697D23" w:rsidP="00697D23">
      <w:r w:rsidRPr="00675D0D">
        <w:t>Коэффициент превышения составляет 1,5</w:t>
      </w:r>
    </w:p>
    <w:p w14:paraId="64054860" w14:textId="591E673F" w:rsidR="00697D23" w:rsidRPr="00675D0D" w:rsidRDefault="00697D23" w:rsidP="00AF6E3B">
      <w:r w:rsidRPr="00675D0D">
        <w:t>30,0 м2/чел. : 20 м2/чел. = 1,5.</w:t>
      </w:r>
    </w:p>
    <w:p w14:paraId="39B67B0B" w14:textId="77777777" w:rsidR="00697D23" w:rsidRPr="00675D0D" w:rsidRDefault="00697D23" w:rsidP="00697D23">
      <w:r w:rsidRPr="00675D0D">
        <w:t>Таким образом, укрупненные показатели площади жилой зоны городского округа для различных типов жилой застройки с учетом коэффициентов составят:</w:t>
      </w:r>
    </w:p>
    <w:p w14:paraId="289B2B9D" w14:textId="77777777" w:rsidR="00697D23" w:rsidRPr="00675D0D" w:rsidRDefault="00697D23" w:rsidP="00697D23"/>
    <w:p w14:paraId="63E4FEF9" w14:textId="5287CCC9" w:rsidR="00697D23" w:rsidRPr="00675D0D" w:rsidRDefault="00A70262" w:rsidP="00697D23">
      <w:pPr>
        <w:ind w:firstLine="698"/>
        <w:jc w:val="right"/>
      </w:pPr>
      <w:bookmarkStart w:id="254" w:name="sub_760"/>
      <w:r w:rsidRPr="00675D0D">
        <w:rPr>
          <w:rStyle w:val="a4"/>
          <w:bCs/>
          <w:color w:val="auto"/>
        </w:rPr>
        <w:t xml:space="preserve">Таблица </w:t>
      </w:r>
      <w:r w:rsidR="00BA1A0C" w:rsidRPr="00675D0D">
        <w:rPr>
          <w:rStyle w:val="a4"/>
          <w:bCs/>
          <w:color w:val="auto"/>
        </w:rPr>
        <w:t>20</w:t>
      </w:r>
      <w:r w:rsidR="00697D23" w:rsidRPr="00675D0D">
        <w:rPr>
          <w:rStyle w:val="a4"/>
          <w:bCs/>
          <w:color w:val="auto"/>
        </w:rPr>
        <w:t>.</w:t>
      </w:r>
      <w:r w:rsidR="00BA1A0C" w:rsidRPr="00675D0D">
        <w:rPr>
          <w:rStyle w:val="a4"/>
          <w:bCs/>
          <w:color w:val="auto"/>
        </w:rPr>
        <w:t>1</w:t>
      </w:r>
    </w:p>
    <w:bookmarkEnd w:id="254"/>
    <w:p w14:paraId="63168799" w14:textId="77777777" w:rsidR="00697D23" w:rsidRPr="00675D0D" w:rsidRDefault="00697D23" w:rsidP="00697D23"/>
    <w:tbl>
      <w:tblPr>
        <w:tblW w:w="10087"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3"/>
        <w:gridCol w:w="2938"/>
        <w:gridCol w:w="4076"/>
      </w:tblGrid>
      <w:tr w:rsidR="00675D0D" w:rsidRPr="00675D0D" w14:paraId="6DB23C24" w14:textId="77777777" w:rsidTr="00AF6E3B">
        <w:trPr>
          <w:trHeight w:val="276"/>
        </w:trPr>
        <w:tc>
          <w:tcPr>
            <w:tcW w:w="6011" w:type="dxa"/>
            <w:gridSpan w:val="2"/>
            <w:vMerge w:val="restart"/>
            <w:tcBorders>
              <w:top w:val="single" w:sz="4" w:space="0" w:color="auto"/>
              <w:bottom w:val="single" w:sz="4" w:space="0" w:color="auto"/>
              <w:right w:val="single" w:sz="4" w:space="0" w:color="auto"/>
            </w:tcBorders>
          </w:tcPr>
          <w:p w14:paraId="725CDD0F" w14:textId="77777777" w:rsidR="00AF6E3B" w:rsidRPr="00675D0D" w:rsidRDefault="00AF6E3B" w:rsidP="00AF6E3B">
            <w:pPr>
              <w:pStyle w:val="a7"/>
              <w:rPr>
                <w:rFonts w:eastAsiaTheme="minorEastAsia"/>
              </w:rPr>
            </w:pPr>
            <w:r w:rsidRPr="00675D0D">
              <w:rPr>
                <w:rFonts w:eastAsiaTheme="minorEastAsia"/>
              </w:rPr>
              <w:t>Тип застройки</w:t>
            </w:r>
          </w:p>
        </w:tc>
        <w:tc>
          <w:tcPr>
            <w:tcW w:w="4076" w:type="dxa"/>
            <w:vMerge w:val="restart"/>
            <w:tcBorders>
              <w:top w:val="single" w:sz="4" w:space="0" w:color="auto"/>
              <w:right w:val="single" w:sz="4" w:space="0" w:color="auto"/>
            </w:tcBorders>
          </w:tcPr>
          <w:p w14:paraId="1ACE5B04" w14:textId="117E26C8" w:rsidR="00AF6E3B" w:rsidRPr="00675D0D" w:rsidRDefault="00AF6E3B" w:rsidP="00AF6E3B">
            <w:pPr>
              <w:pStyle w:val="a7"/>
              <w:rPr>
                <w:rFonts w:eastAsiaTheme="minorEastAsia"/>
              </w:rPr>
            </w:pPr>
            <w:r w:rsidRPr="00675D0D">
              <w:rPr>
                <w:rFonts w:eastAsiaTheme="minorEastAsia"/>
              </w:rPr>
              <w:t>Укрупненные расчетные показатели площади жилой зоны, га на 1000 чел.</w:t>
            </w:r>
          </w:p>
        </w:tc>
      </w:tr>
      <w:tr w:rsidR="00675D0D" w:rsidRPr="00675D0D" w14:paraId="5B0CA4D1" w14:textId="77777777" w:rsidTr="00AF6E3B">
        <w:trPr>
          <w:trHeight w:val="276"/>
        </w:trPr>
        <w:tc>
          <w:tcPr>
            <w:tcW w:w="6011" w:type="dxa"/>
            <w:gridSpan w:val="2"/>
            <w:vMerge/>
            <w:tcBorders>
              <w:top w:val="single" w:sz="4" w:space="0" w:color="auto"/>
              <w:bottom w:val="single" w:sz="4" w:space="0" w:color="auto"/>
              <w:right w:val="single" w:sz="4" w:space="0" w:color="auto"/>
            </w:tcBorders>
          </w:tcPr>
          <w:p w14:paraId="69BA3493" w14:textId="77777777" w:rsidR="00AF6E3B" w:rsidRPr="00675D0D" w:rsidRDefault="00AF6E3B" w:rsidP="00AF6E3B">
            <w:pPr>
              <w:pStyle w:val="a6"/>
              <w:rPr>
                <w:rFonts w:eastAsiaTheme="minorEastAsia"/>
              </w:rPr>
            </w:pPr>
          </w:p>
        </w:tc>
        <w:tc>
          <w:tcPr>
            <w:tcW w:w="4076" w:type="dxa"/>
            <w:vMerge/>
            <w:tcBorders>
              <w:bottom w:val="single" w:sz="4" w:space="0" w:color="auto"/>
              <w:right w:val="single" w:sz="4" w:space="0" w:color="auto"/>
            </w:tcBorders>
          </w:tcPr>
          <w:p w14:paraId="35A946CB" w14:textId="77777777" w:rsidR="00AF6E3B" w:rsidRPr="00675D0D" w:rsidRDefault="00AF6E3B" w:rsidP="00AF6E3B">
            <w:pPr>
              <w:pStyle w:val="a7"/>
              <w:rPr>
                <w:rFonts w:eastAsiaTheme="minorEastAsia"/>
              </w:rPr>
            </w:pPr>
          </w:p>
        </w:tc>
      </w:tr>
      <w:tr w:rsidR="00675D0D" w:rsidRPr="00675D0D" w14:paraId="0C7E394A" w14:textId="77777777" w:rsidTr="00AF6E3B">
        <w:tc>
          <w:tcPr>
            <w:tcW w:w="6011" w:type="dxa"/>
            <w:gridSpan w:val="2"/>
            <w:tcBorders>
              <w:top w:val="single" w:sz="4" w:space="0" w:color="auto"/>
              <w:bottom w:val="single" w:sz="4" w:space="0" w:color="auto"/>
              <w:right w:val="single" w:sz="4" w:space="0" w:color="auto"/>
            </w:tcBorders>
          </w:tcPr>
          <w:p w14:paraId="0F1BD6FF" w14:textId="77777777" w:rsidR="00AF6E3B" w:rsidRPr="00675D0D" w:rsidRDefault="00AF6E3B" w:rsidP="00AF6E3B">
            <w:pPr>
              <w:pStyle w:val="a7"/>
              <w:rPr>
                <w:rFonts w:eastAsiaTheme="minorEastAsia"/>
              </w:rPr>
            </w:pPr>
            <w:r w:rsidRPr="00675D0D">
              <w:rPr>
                <w:rFonts w:eastAsiaTheme="minorEastAsia"/>
              </w:rPr>
              <w:t>Многоэтажная многоквартирная застройка (9 и более этажей)</w:t>
            </w:r>
          </w:p>
        </w:tc>
        <w:tc>
          <w:tcPr>
            <w:tcW w:w="4076" w:type="dxa"/>
            <w:tcBorders>
              <w:top w:val="single" w:sz="4" w:space="0" w:color="auto"/>
              <w:bottom w:val="single" w:sz="4" w:space="0" w:color="auto"/>
              <w:right w:val="single" w:sz="4" w:space="0" w:color="auto"/>
            </w:tcBorders>
          </w:tcPr>
          <w:p w14:paraId="398FE019" w14:textId="689FDC3E" w:rsidR="00AF6E3B" w:rsidRPr="00675D0D" w:rsidRDefault="00AF6E3B" w:rsidP="00AF6E3B">
            <w:pPr>
              <w:pStyle w:val="a7"/>
              <w:rPr>
                <w:rFonts w:eastAsiaTheme="minorEastAsia"/>
              </w:rPr>
            </w:pPr>
            <w:r w:rsidRPr="00675D0D">
              <w:rPr>
                <w:rFonts w:eastAsiaTheme="minorEastAsia"/>
              </w:rPr>
              <w:t>11</w:t>
            </w:r>
          </w:p>
        </w:tc>
      </w:tr>
      <w:tr w:rsidR="00675D0D" w:rsidRPr="00675D0D" w14:paraId="525FCAA6" w14:textId="77777777" w:rsidTr="00AF6E3B">
        <w:tc>
          <w:tcPr>
            <w:tcW w:w="6011" w:type="dxa"/>
            <w:gridSpan w:val="2"/>
            <w:tcBorders>
              <w:top w:val="single" w:sz="4" w:space="0" w:color="auto"/>
              <w:bottom w:val="single" w:sz="4" w:space="0" w:color="auto"/>
              <w:right w:val="single" w:sz="4" w:space="0" w:color="auto"/>
            </w:tcBorders>
          </w:tcPr>
          <w:p w14:paraId="6168861A" w14:textId="77777777" w:rsidR="00AF6E3B" w:rsidRPr="00675D0D" w:rsidRDefault="00AF6E3B" w:rsidP="00AF6E3B">
            <w:pPr>
              <w:pStyle w:val="a7"/>
              <w:rPr>
                <w:rFonts w:eastAsiaTheme="minorEastAsia"/>
              </w:rPr>
            </w:pPr>
            <w:r w:rsidRPr="00675D0D">
              <w:rPr>
                <w:rFonts w:eastAsiaTheme="minorEastAsia"/>
              </w:rPr>
              <w:t>Среднеэтажная многоквартирная застройка (5-8 этажей)</w:t>
            </w:r>
          </w:p>
        </w:tc>
        <w:tc>
          <w:tcPr>
            <w:tcW w:w="4076" w:type="dxa"/>
            <w:tcBorders>
              <w:top w:val="single" w:sz="4" w:space="0" w:color="auto"/>
              <w:bottom w:val="single" w:sz="4" w:space="0" w:color="auto"/>
              <w:right w:val="single" w:sz="4" w:space="0" w:color="auto"/>
            </w:tcBorders>
          </w:tcPr>
          <w:p w14:paraId="6F919940" w14:textId="0F1F08E3" w:rsidR="00AF6E3B" w:rsidRPr="00675D0D" w:rsidRDefault="00AF6E3B" w:rsidP="00AF6E3B">
            <w:pPr>
              <w:pStyle w:val="a7"/>
              <w:rPr>
                <w:rFonts w:eastAsiaTheme="minorEastAsia"/>
              </w:rPr>
            </w:pPr>
            <w:r w:rsidRPr="00675D0D">
              <w:rPr>
                <w:rFonts w:eastAsiaTheme="minorEastAsia"/>
              </w:rPr>
              <w:t>12</w:t>
            </w:r>
          </w:p>
        </w:tc>
      </w:tr>
      <w:tr w:rsidR="00675D0D" w:rsidRPr="00675D0D" w14:paraId="5F130B8C" w14:textId="77777777" w:rsidTr="00AF6E3B">
        <w:tc>
          <w:tcPr>
            <w:tcW w:w="6011" w:type="dxa"/>
            <w:gridSpan w:val="2"/>
            <w:tcBorders>
              <w:top w:val="single" w:sz="4" w:space="0" w:color="auto"/>
              <w:bottom w:val="single" w:sz="4" w:space="0" w:color="auto"/>
              <w:right w:val="single" w:sz="4" w:space="0" w:color="auto"/>
            </w:tcBorders>
          </w:tcPr>
          <w:p w14:paraId="3FEE1B03" w14:textId="77777777" w:rsidR="00AF6E3B" w:rsidRPr="00675D0D" w:rsidRDefault="00AF6E3B" w:rsidP="00AF6E3B">
            <w:pPr>
              <w:pStyle w:val="a7"/>
              <w:rPr>
                <w:rFonts w:eastAsiaTheme="minorEastAsia"/>
              </w:rPr>
            </w:pPr>
            <w:r w:rsidRPr="00675D0D">
              <w:rPr>
                <w:rFonts w:eastAsiaTheme="minorEastAsia"/>
              </w:rPr>
              <w:t>Малоэтажная многоквартирная застройка (до 4 этажей)</w:t>
            </w:r>
          </w:p>
        </w:tc>
        <w:tc>
          <w:tcPr>
            <w:tcW w:w="4076" w:type="dxa"/>
            <w:tcBorders>
              <w:top w:val="single" w:sz="4" w:space="0" w:color="auto"/>
              <w:bottom w:val="single" w:sz="4" w:space="0" w:color="auto"/>
              <w:right w:val="single" w:sz="4" w:space="0" w:color="auto"/>
            </w:tcBorders>
          </w:tcPr>
          <w:p w14:paraId="09EF3C4E" w14:textId="742E84CE" w:rsidR="00AF6E3B" w:rsidRPr="00675D0D" w:rsidRDefault="00AF6E3B" w:rsidP="00AF6E3B">
            <w:pPr>
              <w:pStyle w:val="a7"/>
              <w:rPr>
                <w:rFonts w:eastAsiaTheme="minorEastAsia"/>
              </w:rPr>
            </w:pPr>
            <w:r w:rsidRPr="00675D0D">
              <w:rPr>
                <w:rFonts w:eastAsiaTheme="minorEastAsia"/>
              </w:rPr>
              <w:t>15</w:t>
            </w:r>
          </w:p>
        </w:tc>
      </w:tr>
      <w:tr w:rsidR="00675D0D" w:rsidRPr="00675D0D" w14:paraId="400A2532" w14:textId="77777777" w:rsidTr="00AF6E3B">
        <w:tc>
          <w:tcPr>
            <w:tcW w:w="3073" w:type="dxa"/>
            <w:vMerge w:val="restart"/>
            <w:tcBorders>
              <w:top w:val="single" w:sz="4" w:space="0" w:color="auto"/>
              <w:bottom w:val="single" w:sz="4" w:space="0" w:color="auto"/>
              <w:right w:val="single" w:sz="4" w:space="0" w:color="auto"/>
            </w:tcBorders>
          </w:tcPr>
          <w:p w14:paraId="78AED45F" w14:textId="77777777" w:rsidR="00AF6E3B" w:rsidRPr="00675D0D" w:rsidRDefault="00AF6E3B" w:rsidP="00AF6E3B">
            <w:pPr>
              <w:pStyle w:val="a7"/>
              <w:rPr>
                <w:rFonts w:eastAsiaTheme="minorEastAsia"/>
              </w:rPr>
            </w:pPr>
            <w:r w:rsidRPr="00675D0D">
              <w:rPr>
                <w:rFonts w:eastAsiaTheme="minorEastAsia"/>
              </w:rPr>
              <w:t>Малоэтажная блокированная застройка (до 3 этажей)</w:t>
            </w:r>
          </w:p>
        </w:tc>
        <w:tc>
          <w:tcPr>
            <w:tcW w:w="2938" w:type="dxa"/>
            <w:tcBorders>
              <w:top w:val="single" w:sz="4" w:space="0" w:color="auto"/>
              <w:left w:val="single" w:sz="4" w:space="0" w:color="auto"/>
              <w:bottom w:val="single" w:sz="4" w:space="0" w:color="auto"/>
              <w:right w:val="single" w:sz="4" w:space="0" w:color="auto"/>
            </w:tcBorders>
          </w:tcPr>
          <w:p w14:paraId="66162A89" w14:textId="77777777" w:rsidR="00AF6E3B" w:rsidRPr="00675D0D" w:rsidRDefault="00AF6E3B" w:rsidP="00AF6E3B">
            <w:pPr>
              <w:pStyle w:val="a7"/>
              <w:rPr>
                <w:rFonts w:eastAsiaTheme="minorEastAsia"/>
              </w:rPr>
            </w:pPr>
            <w:r w:rsidRPr="00675D0D">
              <w:rPr>
                <w:rFonts w:eastAsiaTheme="minorEastAsia"/>
              </w:rPr>
              <w:t>без земельных участков</w:t>
            </w:r>
          </w:p>
        </w:tc>
        <w:tc>
          <w:tcPr>
            <w:tcW w:w="4076" w:type="dxa"/>
            <w:tcBorders>
              <w:top w:val="single" w:sz="4" w:space="0" w:color="auto"/>
              <w:left w:val="single" w:sz="4" w:space="0" w:color="auto"/>
              <w:bottom w:val="single" w:sz="4" w:space="0" w:color="auto"/>
              <w:right w:val="single" w:sz="4" w:space="0" w:color="auto"/>
            </w:tcBorders>
          </w:tcPr>
          <w:p w14:paraId="44A2104A" w14:textId="4DE9A195" w:rsidR="00AF6E3B" w:rsidRPr="00675D0D" w:rsidRDefault="00AF6E3B" w:rsidP="00AF6E3B">
            <w:pPr>
              <w:pStyle w:val="a7"/>
              <w:rPr>
                <w:rFonts w:eastAsiaTheme="minorEastAsia"/>
              </w:rPr>
            </w:pPr>
            <w:r w:rsidRPr="00675D0D">
              <w:rPr>
                <w:rFonts w:eastAsiaTheme="minorEastAsia"/>
              </w:rPr>
              <w:t>15</w:t>
            </w:r>
          </w:p>
        </w:tc>
      </w:tr>
      <w:tr w:rsidR="00675D0D" w:rsidRPr="00675D0D" w14:paraId="41B55E18" w14:textId="77777777" w:rsidTr="00AF6E3B">
        <w:tc>
          <w:tcPr>
            <w:tcW w:w="3073" w:type="dxa"/>
            <w:vMerge/>
            <w:tcBorders>
              <w:top w:val="single" w:sz="4" w:space="0" w:color="auto"/>
              <w:bottom w:val="single" w:sz="4" w:space="0" w:color="auto"/>
              <w:right w:val="single" w:sz="4" w:space="0" w:color="auto"/>
            </w:tcBorders>
          </w:tcPr>
          <w:p w14:paraId="6041CFD2" w14:textId="77777777" w:rsidR="00AF6E3B" w:rsidRPr="00675D0D" w:rsidRDefault="00AF6E3B" w:rsidP="00AF6E3B">
            <w:pPr>
              <w:pStyle w:val="a6"/>
              <w:rPr>
                <w:rFonts w:eastAsiaTheme="minorEastAsia"/>
              </w:rPr>
            </w:pPr>
          </w:p>
        </w:tc>
        <w:tc>
          <w:tcPr>
            <w:tcW w:w="2938" w:type="dxa"/>
            <w:tcBorders>
              <w:top w:val="single" w:sz="4" w:space="0" w:color="auto"/>
              <w:left w:val="single" w:sz="4" w:space="0" w:color="auto"/>
              <w:bottom w:val="single" w:sz="4" w:space="0" w:color="auto"/>
              <w:right w:val="single" w:sz="4" w:space="0" w:color="auto"/>
            </w:tcBorders>
          </w:tcPr>
          <w:p w14:paraId="57CE9144" w14:textId="77777777" w:rsidR="00AF6E3B" w:rsidRPr="00675D0D" w:rsidRDefault="00AF6E3B" w:rsidP="00AF6E3B">
            <w:pPr>
              <w:pStyle w:val="a7"/>
              <w:rPr>
                <w:rFonts w:eastAsiaTheme="minorEastAsia"/>
              </w:rPr>
            </w:pPr>
            <w:r w:rsidRPr="00675D0D">
              <w:rPr>
                <w:rFonts w:eastAsiaTheme="minorEastAsia"/>
              </w:rPr>
              <w:t>с земельными участками</w:t>
            </w:r>
          </w:p>
        </w:tc>
        <w:tc>
          <w:tcPr>
            <w:tcW w:w="4076" w:type="dxa"/>
            <w:tcBorders>
              <w:top w:val="single" w:sz="4" w:space="0" w:color="auto"/>
              <w:left w:val="single" w:sz="4" w:space="0" w:color="auto"/>
              <w:bottom w:val="single" w:sz="4" w:space="0" w:color="auto"/>
              <w:right w:val="single" w:sz="4" w:space="0" w:color="auto"/>
            </w:tcBorders>
          </w:tcPr>
          <w:p w14:paraId="7C270CBE" w14:textId="06EDE6EA" w:rsidR="00AF6E3B" w:rsidRPr="00675D0D" w:rsidRDefault="00E35856" w:rsidP="00AF6E3B">
            <w:pPr>
              <w:pStyle w:val="a7"/>
              <w:rPr>
                <w:rFonts w:eastAsiaTheme="minorEastAsia"/>
              </w:rPr>
            </w:pPr>
            <w:r w:rsidRPr="00675D0D">
              <w:rPr>
                <w:rFonts w:eastAsiaTheme="minorEastAsia"/>
              </w:rPr>
              <w:t>30</w:t>
            </w:r>
          </w:p>
        </w:tc>
      </w:tr>
      <w:tr w:rsidR="00675D0D" w:rsidRPr="00675D0D" w14:paraId="121EB074" w14:textId="77777777" w:rsidTr="00AF6E3B">
        <w:tc>
          <w:tcPr>
            <w:tcW w:w="3073" w:type="dxa"/>
            <w:vMerge w:val="restart"/>
            <w:tcBorders>
              <w:top w:val="single" w:sz="4" w:space="0" w:color="auto"/>
              <w:bottom w:val="single" w:sz="4" w:space="0" w:color="auto"/>
              <w:right w:val="single" w:sz="4" w:space="0" w:color="auto"/>
            </w:tcBorders>
          </w:tcPr>
          <w:p w14:paraId="65E78F6A" w14:textId="77777777" w:rsidR="00AF6E3B" w:rsidRPr="00675D0D" w:rsidRDefault="00AF6E3B" w:rsidP="00AF6E3B">
            <w:pPr>
              <w:pStyle w:val="a7"/>
              <w:rPr>
                <w:rFonts w:eastAsiaTheme="minorEastAsia"/>
              </w:rPr>
            </w:pPr>
            <w:r w:rsidRPr="00675D0D">
              <w:rPr>
                <w:rFonts w:eastAsiaTheme="minorEastAsia"/>
              </w:rPr>
              <w:lastRenderedPageBreak/>
              <w:t>Застройка индивидуальными жилыми домами усадебного, в том числе коттеджного, типа (до 3 этажей) с земельными участками, га:</w:t>
            </w:r>
          </w:p>
        </w:tc>
        <w:tc>
          <w:tcPr>
            <w:tcW w:w="2938" w:type="dxa"/>
            <w:tcBorders>
              <w:top w:val="single" w:sz="4" w:space="0" w:color="auto"/>
              <w:left w:val="single" w:sz="4" w:space="0" w:color="auto"/>
              <w:bottom w:val="single" w:sz="4" w:space="0" w:color="auto"/>
              <w:right w:val="single" w:sz="4" w:space="0" w:color="auto"/>
            </w:tcBorders>
          </w:tcPr>
          <w:p w14:paraId="7F75D2DC" w14:textId="77777777" w:rsidR="00AF6E3B" w:rsidRPr="00675D0D" w:rsidRDefault="00AF6E3B" w:rsidP="00AF6E3B">
            <w:pPr>
              <w:pStyle w:val="a7"/>
              <w:rPr>
                <w:rFonts w:eastAsiaTheme="minorEastAsia"/>
              </w:rPr>
            </w:pPr>
            <w:r w:rsidRPr="00675D0D">
              <w:rPr>
                <w:rFonts w:eastAsiaTheme="minorEastAsia"/>
              </w:rPr>
              <w:t>0,06</w:t>
            </w:r>
          </w:p>
        </w:tc>
        <w:tc>
          <w:tcPr>
            <w:tcW w:w="4076" w:type="dxa"/>
            <w:tcBorders>
              <w:top w:val="single" w:sz="4" w:space="0" w:color="auto"/>
              <w:left w:val="single" w:sz="4" w:space="0" w:color="auto"/>
              <w:bottom w:val="single" w:sz="4" w:space="0" w:color="auto"/>
              <w:right w:val="single" w:sz="4" w:space="0" w:color="auto"/>
            </w:tcBorders>
          </w:tcPr>
          <w:p w14:paraId="6364869B" w14:textId="3DEA4A96" w:rsidR="00AF6E3B" w:rsidRPr="00675D0D" w:rsidRDefault="00AF6E3B" w:rsidP="00AF6E3B">
            <w:pPr>
              <w:pStyle w:val="a7"/>
              <w:rPr>
                <w:rFonts w:eastAsiaTheme="minorEastAsia"/>
              </w:rPr>
            </w:pPr>
            <w:r w:rsidRPr="00675D0D">
              <w:rPr>
                <w:rFonts w:eastAsiaTheme="minorEastAsia"/>
              </w:rPr>
              <w:t>2</w:t>
            </w:r>
            <w:r w:rsidR="00E35856" w:rsidRPr="00675D0D">
              <w:rPr>
                <w:rFonts w:eastAsiaTheme="minorEastAsia"/>
              </w:rPr>
              <w:t>7</w:t>
            </w:r>
          </w:p>
        </w:tc>
      </w:tr>
      <w:tr w:rsidR="00675D0D" w:rsidRPr="00675D0D" w14:paraId="3BF39F91" w14:textId="77777777" w:rsidTr="00AF6E3B">
        <w:tc>
          <w:tcPr>
            <w:tcW w:w="3073" w:type="dxa"/>
            <w:vMerge/>
            <w:tcBorders>
              <w:top w:val="single" w:sz="4" w:space="0" w:color="auto"/>
              <w:bottom w:val="single" w:sz="4" w:space="0" w:color="auto"/>
              <w:right w:val="single" w:sz="4" w:space="0" w:color="auto"/>
            </w:tcBorders>
          </w:tcPr>
          <w:p w14:paraId="3E640A43" w14:textId="77777777" w:rsidR="00AF6E3B" w:rsidRPr="00675D0D" w:rsidRDefault="00AF6E3B" w:rsidP="00AF6E3B">
            <w:pPr>
              <w:pStyle w:val="a6"/>
              <w:rPr>
                <w:rFonts w:eastAsiaTheme="minorEastAsia"/>
              </w:rPr>
            </w:pPr>
          </w:p>
        </w:tc>
        <w:tc>
          <w:tcPr>
            <w:tcW w:w="2938" w:type="dxa"/>
            <w:tcBorders>
              <w:top w:val="single" w:sz="4" w:space="0" w:color="auto"/>
              <w:left w:val="single" w:sz="4" w:space="0" w:color="auto"/>
              <w:bottom w:val="single" w:sz="4" w:space="0" w:color="auto"/>
              <w:right w:val="single" w:sz="4" w:space="0" w:color="auto"/>
            </w:tcBorders>
          </w:tcPr>
          <w:p w14:paraId="1EEA880E" w14:textId="77777777" w:rsidR="00AF6E3B" w:rsidRPr="00675D0D" w:rsidRDefault="00AF6E3B" w:rsidP="00AF6E3B">
            <w:pPr>
              <w:pStyle w:val="a7"/>
              <w:rPr>
                <w:rFonts w:eastAsiaTheme="minorEastAsia"/>
              </w:rPr>
            </w:pPr>
            <w:r w:rsidRPr="00675D0D">
              <w:rPr>
                <w:rFonts w:eastAsiaTheme="minorEastAsia"/>
              </w:rPr>
              <w:t>0,08</w:t>
            </w:r>
          </w:p>
        </w:tc>
        <w:tc>
          <w:tcPr>
            <w:tcW w:w="4076" w:type="dxa"/>
            <w:tcBorders>
              <w:top w:val="single" w:sz="4" w:space="0" w:color="auto"/>
              <w:left w:val="single" w:sz="4" w:space="0" w:color="auto"/>
              <w:bottom w:val="single" w:sz="4" w:space="0" w:color="auto"/>
              <w:right w:val="single" w:sz="4" w:space="0" w:color="auto"/>
            </w:tcBorders>
          </w:tcPr>
          <w:p w14:paraId="107F00B9" w14:textId="7DFACF35" w:rsidR="00AF6E3B" w:rsidRPr="00675D0D" w:rsidRDefault="00AF6E3B" w:rsidP="00AF6E3B">
            <w:pPr>
              <w:pStyle w:val="a7"/>
              <w:rPr>
                <w:rFonts w:eastAsiaTheme="minorEastAsia"/>
              </w:rPr>
            </w:pPr>
            <w:r w:rsidRPr="00675D0D">
              <w:rPr>
                <w:rFonts w:eastAsiaTheme="minorEastAsia"/>
              </w:rPr>
              <w:t>3</w:t>
            </w:r>
            <w:r w:rsidR="00E35856" w:rsidRPr="00675D0D">
              <w:rPr>
                <w:rFonts w:eastAsiaTheme="minorEastAsia"/>
              </w:rPr>
              <w:t>5</w:t>
            </w:r>
          </w:p>
        </w:tc>
      </w:tr>
      <w:tr w:rsidR="00675D0D" w:rsidRPr="00675D0D" w14:paraId="59D0684C" w14:textId="77777777" w:rsidTr="00AF6E3B">
        <w:tc>
          <w:tcPr>
            <w:tcW w:w="3073" w:type="dxa"/>
            <w:vMerge/>
            <w:tcBorders>
              <w:top w:val="single" w:sz="4" w:space="0" w:color="auto"/>
              <w:bottom w:val="single" w:sz="4" w:space="0" w:color="auto"/>
              <w:right w:val="single" w:sz="4" w:space="0" w:color="auto"/>
            </w:tcBorders>
          </w:tcPr>
          <w:p w14:paraId="0C3D647B" w14:textId="77777777" w:rsidR="00AF6E3B" w:rsidRPr="00675D0D" w:rsidRDefault="00AF6E3B" w:rsidP="00AF6E3B">
            <w:pPr>
              <w:pStyle w:val="a6"/>
              <w:rPr>
                <w:rFonts w:eastAsiaTheme="minorEastAsia"/>
              </w:rPr>
            </w:pPr>
          </w:p>
        </w:tc>
        <w:tc>
          <w:tcPr>
            <w:tcW w:w="2938" w:type="dxa"/>
            <w:tcBorders>
              <w:top w:val="single" w:sz="4" w:space="0" w:color="auto"/>
              <w:left w:val="single" w:sz="4" w:space="0" w:color="auto"/>
              <w:bottom w:val="single" w:sz="4" w:space="0" w:color="auto"/>
              <w:right w:val="single" w:sz="4" w:space="0" w:color="auto"/>
            </w:tcBorders>
          </w:tcPr>
          <w:p w14:paraId="2A447E41" w14:textId="77777777" w:rsidR="00AF6E3B" w:rsidRPr="00675D0D" w:rsidRDefault="00AF6E3B" w:rsidP="00AF6E3B">
            <w:pPr>
              <w:pStyle w:val="a7"/>
              <w:rPr>
                <w:rFonts w:eastAsiaTheme="minorEastAsia"/>
              </w:rPr>
            </w:pPr>
            <w:r w:rsidRPr="00675D0D">
              <w:rPr>
                <w:rFonts w:eastAsiaTheme="minorEastAsia"/>
              </w:rPr>
              <w:t>0,10</w:t>
            </w:r>
          </w:p>
        </w:tc>
        <w:tc>
          <w:tcPr>
            <w:tcW w:w="4076" w:type="dxa"/>
            <w:tcBorders>
              <w:top w:val="single" w:sz="4" w:space="0" w:color="auto"/>
              <w:left w:val="single" w:sz="4" w:space="0" w:color="auto"/>
              <w:bottom w:val="single" w:sz="4" w:space="0" w:color="auto"/>
              <w:right w:val="single" w:sz="4" w:space="0" w:color="auto"/>
            </w:tcBorders>
          </w:tcPr>
          <w:p w14:paraId="31B76EAD" w14:textId="52FF0CA9" w:rsidR="00AF6E3B" w:rsidRPr="00675D0D" w:rsidRDefault="00E35856" w:rsidP="00AF6E3B">
            <w:pPr>
              <w:pStyle w:val="a7"/>
              <w:rPr>
                <w:rFonts w:eastAsiaTheme="minorEastAsia"/>
              </w:rPr>
            </w:pPr>
            <w:r w:rsidRPr="00675D0D">
              <w:rPr>
                <w:rFonts w:eastAsiaTheme="minorEastAsia"/>
              </w:rPr>
              <w:t>41</w:t>
            </w:r>
          </w:p>
        </w:tc>
      </w:tr>
      <w:tr w:rsidR="00675D0D" w:rsidRPr="00675D0D" w14:paraId="193D9E61" w14:textId="77777777" w:rsidTr="00AF6E3B">
        <w:tc>
          <w:tcPr>
            <w:tcW w:w="3073" w:type="dxa"/>
            <w:vMerge/>
            <w:tcBorders>
              <w:top w:val="single" w:sz="4" w:space="0" w:color="auto"/>
              <w:bottom w:val="single" w:sz="4" w:space="0" w:color="auto"/>
              <w:right w:val="single" w:sz="4" w:space="0" w:color="auto"/>
            </w:tcBorders>
          </w:tcPr>
          <w:p w14:paraId="2B3E2106" w14:textId="77777777" w:rsidR="00AF6E3B" w:rsidRPr="00675D0D" w:rsidRDefault="00AF6E3B" w:rsidP="00AF6E3B">
            <w:pPr>
              <w:pStyle w:val="a6"/>
              <w:rPr>
                <w:rFonts w:eastAsiaTheme="minorEastAsia"/>
              </w:rPr>
            </w:pPr>
          </w:p>
        </w:tc>
        <w:tc>
          <w:tcPr>
            <w:tcW w:w="2938" w:type="dxa"/>
            <w:tcBorders>
              <w:top w:val="single" w:sz="4" w:space="0" w:color="auto"/>
              <w:left w:val="single" w:sz="4" w:space="0" w:color="auto"/>
              <w:bottom w:val="single" w:sz="4" w:space="0" w:color="auto"/>
              <w:right w:val="single" w:sz="4" w:space="0" w:color="auto"/>
            </w:tcBorders>
          </w:tcPr>
          <w:p w14:paraId="0985AEDC" w14:textId="77777777" w:rsidR="00AF6E3B" w:rsidRPr="00675D0D" w:rsidRDefault="00AF6E3B" w:rsidP="00AF6E3B">
            <w:pPr>
              <w:pStyle w:val="a7"/>
              <w:rPr>
                <w:rFonts w:eastAsiaTheme="minorEastAsia"/>
              </w:rPr>
            </w:pPr>
            <w:r w:rsidRPr="00675D0D">
              <w:rPr>
                <w:rFonts w:eastAsiaTheme="minorEastAsia"/>
              </w:rPr>
              <w:t>0,12</w:t>
            </w:r>
          </w:p>
        </w:tc>
        <w:tc>
          <w:tcPr>
            <w:tcW w:w="4076" w:type="dxa"/>
            <w:tcBorders>
              <w:top w:val="single" w:sz="4" w:space="0" w:color="auto"/>
              <w:left w:val="single" w:sz="4" w:space="0" w:color="auto"/>
              <w:bottom w:val="single" w:sz="4" w:space="0" w:color="auto"/>
              <w:right w:val="single" w:sz="4" w:space="0" w:color="auto"/>
            </w:tcBorders>
          </w:tcPr>
          <w:p w14:paraId="3E6F998B" w14:textId="0D5CAD5C" w:rsidR="00AF6E3B" w:rsidRPr="00675D0D" w:rsidRDefault="00AF6E3B" w:rsidP="00AF6E3B">
            <w:pPr>
              <w:pStyle w:val="a7"/>
              <w:rPr>
                <w:rFonts w:eastAsiaTheme="minorEastAsia"/>
              </w:rPr>
            </w:pPr>
            <w:r w:rsidRPr="00675D0D">
              <w:rPr>
                <w:rFonts w:eastAsiaTheme="minorEastAsia"/>
              </w:rPr>
              <w:t>5</w:t>
            </w:r>
            <w:r w:rsidR="00E35856" w:rsidRPr="00675D0D">
              <w:rPr>
                <w:rFonts w:eastAsiaTheme="minorEastAsia"/>
              </w:rPr>
              <w:t>4</w:t>
            </w:r>
          </w:p>
        </w:tc>
      </w:tr>
      <w:tr w:rsidR="00675D0D" w:rsidRPr="00675D0D" w14:paraId="06109EAC" w14:textId="77777777" w:rsidTr="00AF6E3B">
        <w:tc>
          <w:tcPr>
            <w:tcW w:w="3073" w:type="dxa"/>
            <w:vMerge/>
            <w:tcBorders>
              <w:top w:val="single" w:sz="4" w:space="0" w:color="auto"/>
              <w:bottom w:val="single" w:sz="4" w:space="0" w:color="auto"/>
              <w:right w:val="single" w:sz="4" w:space="0" w:color="auto"/>
            </w:tcBorders>
          </w:tcPr>
          <w:p w14:paraId="6BF1A20A" w14:textId="77777777" w:rsidR="00AF6E3B" w:rsidRPr="00675D0D" w:rsidRDefault="00AF6E3B" w:rsidP="00AF6E3B">
            <w:pPr>
              <w:pStyle w:val="a6"/>
              <w:rPr>
                <w:rFonts w:eastAsiaTheme="minorEastAsia"/>
              </w:rPr>
            </w:pPr>
          </w:p>
        </w:tc>
        <w:tc>
          <w:tcPr>
            <w:tcW w:w="2938" w:type="dxa"/>
            <w:tcBorders>
              <w:top w:val="single" w:sz="4" w:space="0" w:color="auto"/>
              <w:left w:val="single" w:sz="4" w:space="0" w:color="auto"/>
              <w:bottom w:val="single" w:sz="4" w:space="0" w:color="auto"/>
              <w:right w:val="single" w:sz="4" w:space="0" w:color="auto"/>
            </w:tcBorders>
          </w:tcPr>
          <w:p w14:paraId="2FE23951" w14:textId="77777777" w:rsidR="00AF6E3B" w:rsidRPr="00675D0D" w:rsidRDefault="00AF6E3B" w:rsidP="00AF6E3B">
            <w:pPr>
              <w:pStyle w:val="a7"/>
              <w:rPr>
                <w:rFonts w:eastAsiaTheme="minorEastAsia"/>
              </w:rPr>
            </w:pPr>
            <w:r w:rsidRPr="00675D0D">
              <w:rPr>
                <w:rFonts w:eastAsiaTheme="minorEastAsia"/>
              </w:rPr>
              <w:t>0,15</w:t>
            </w:r>
          </w:p>
        </w:tc>
        <w:tc>
          <w:tcPr>
            <w:tcW w:w="4076" w:type="dxa"/>
            <w:tcBorders>
              <w:top w:val="single" w:sz="4" w:space="0" w:color="auto"/>
              <w:left w:val="single" w:sz="4" w:space="0" w:color="auto"/>
              <w:bottom w:val="single" w:sz="4" w:space="0" w:color="auto"/>
              <w:right w:val="single" w:sz="4" w:space="0" w:color="auto"/>
            </w:tcBorders>
          </w:tcPr>
          <w:p w14:paraId="07D7BF3E" w14:textId="5F2904EC" w:rsidR="00AF6E3B" w:rsidRPr="00675D0D" w:rsidRDefault="00AF6E3B" w:rsidP="00AF6E3B">
            <w:pPr>
              <w:pStyle w:val="a7"/>
              <w:rPr>
                <w:rFonts w:eastAsiaTheme="minorEastAsia"/>
              </w:rPr>
            </w:pPr>
            <w:r w:rsidRPr="00675D0D">
              <w:rPr>
                <w:rFonts w:eastAsiaTheme="minorEastAsia"/>
              </w:rPr>
              <w:t>7</w:t>
            </w:r>
            <w:r w:rsidR="00E35856" w:rsidRPr="00675D0D">
              <w:rPr>
                <w:rFonts w:eastAsiaTheme="minorEastAsia"/>
              </w:rPr>
              <w:t>5</w:t>
            </w:r>
          </w:p>
        </w:tc>
      </w:tr>
    </w:tbl>
    <w:p w14:paraId="46A3F278" w14:textId="77777777" w:rsidR="00697D23" w:rsidRPr="00675D0D" w:rsidRDefault="00697D23" w:rsidP="00697D23">
      <w:pPr>
        <w:pStyle w:val="1"/>
        <w:rPr>
          <w:color w:val="auto"/>
        </w:rPr>
      </w:pPr>
      <w:bookmarkStart w:id="255" w:name="sub_766"/>
    </w:p>
    <w:p w14:paraId="1A99B219" w14:textId="50572C03" w:rsidR="00697D23" w:rsidRPr="00675D0D" w:rsidRDefault="00697D23" w:rsidP="00697D23">
      <w:pPr>
        <w:pStyle w:val="1"/>
        <w:rPr>
          <w:color w:val="auto"/>
        </w:rPr>
      </w:pPr>
      <w:r w:rsidRPr="00675D0D">
        <w:rPr>
          <w:color w:val="auto"/>
        </w:rPr>
        <w:t xml:space="preserve">4.2.2. Расчет плотности населения на территории жилого района </w:t>
      </w:r>
    </w:p>
    <w:bookmarkEnd w:id="255"/>
    <w:p w14:paraId="15522E05" w14:textId="77777777" w:rsidR="00697D23" w:rsidRPr="00675D0D" w:rsidRDefault="00697D23" w:rsidP="00697D23"/>
    <w:p w14:paraId="0CBC2D7E" w14:textId="77777777" w:rsidR="00697D23" w:rsidRPr="00675D0D" w:rsidRDefault="00697D23" w:rsidP="00697D23">
      <w:r w:rsidRPr="00675D0D">
        <w:t>Исходные данные:</w:t>
      </w:r>
    </w:p>
    <w:p w14:paraId="256981A4" w14:textId="3AD15ACF" w:rsidR="00697D23" w:rsidRPr="00675D0D" w:rsidRDefault="00697D23" w:rsidP="00EC0F27">
      <w:r w:rsidRPr="00675D0D">
        <w:t>Расчетная жилищная обеспеченность по муниципальному образованию "Город Череповец" определена в размере</w:t>
      </w:r>
      <w:r w:rsidR="00EC0F27" w:rsidRPr="00675D0D">
        <w:t xml:space="preserve"> </w:t>
      </w:r>
      <w:r w:rsidRPr="00675D0D">
        <w:t>- 30,0 м</w:t>
      </w:r>
      <w:r w:rsidRPr="00675D0D">
        <w:rPr>
          <w:vertAlign w:val="superscript"/>
        </w:rPr>
        <w:t>2</w:t>
      </w:r>
      <w:r w:rsidRPr="00675D0D">
        <w:t>/чел.</w:t>
      </w:r>
    </w:p>
    <w:p w14:paraId="049E4E99" w14:textId="77777777" w:rsidR="00697D23" w:rsidRPr="00675D0D" w:rsidRDefault="00697D23" w:rsidP="00697D23">
      <w:r w:rsidRPr="00675D0D">
        <w:t>Расчет плотности населения на территорию жилого района, чел./га, производится по формуле:</w:t>
      </w:r>
    </w:p>
    <w:p w14:paraId="4839E633"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tblGrid>
      <w:tr w:rsidR="00675D0D" w:rsidRPr="00675D0D" w14:paraId="779D4945" w14:textId="77777777" w:rsidTr="00DD4DCA">
        <w:trPr>
          <w:trHeight w:val="269"/>
        </w:trPr>
        <w:tc>
          <w:tcPr>
            <w:tcW w:w="567" w:type="dxa"/>
            <w:vMerge w:val="restart"/>
            <w:tcBorders>
              <w:top w:val="nil"/>
              <w:left w:val="nil"/>
              <w:bottom w:val="nil"/>
              <w:right w:val="nil"/>
            </w:tcBorders>
            <w:vAlign w:val="center"/>
          </w:tcPr>
          <w:p w14:paraId="70410937"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0A0B8941"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Р</w:t>
            </w:r>
            <w:r w:rsidRPr="00675D0D">
              <w:rPr>
                <w:rFonts w:eastAsiaTheme="minorEastAsia"/>
                <w:sz w:val="22"/>
                <w:szCs w:val="22"/>
                <w:vertAlign w:val="subscript"/>
              </w:rPr>
              <w:t>18</w:t>
            </w:r>
            <w:r w:rsidRPr="00675D0D">
              <w:rPr>
                <w:rFonts w:eastAsiaTheme="minorEastAsia"/>
                <w:sz w:val="22"/>
                <w:szCs w:val="22"/>
                <w:lang w:val="en-US"/>
              </w:rPr>
              <w:t xml:space="preserve"> </w:t>
            </w:r>
            <w:r w:rsidRPr="00675D0D">
              <w:rPr>
                <w:rFonts w:eastAsiaTheme="minorEastAsia"/>
                <w:sz w:val="16"/>
                <w:szCs w:val="16"/>
                <w:lang w:val="en-US"/>
              </w:rPr>
              <w:t>X</w:t>
            </w:r>
            <w:r w:rsidRPr="00675D0D">
              <w:rPr>
                <w:rFonts w:eastAsiaTheme="minorEastAsia"/>
                <w:sz w:val="22"/>
                <w:szCs w:val="22"/>
                <w:lang w:val="en-US"/>
              </w:rPr>
              <w:t>18</w:t>
            </w:r>
          </w:p>
        </w:tc>
      </w:tr>
      <w:tr w:rsidR="00675D0D" w:rsidRPr="00675D0D" w14:paraId="73CC35B2" w14:textId="77777777" w:rsidTr="00DD4DCA">
        <w:trPr>
          <w:trHeight w:val="269"/>
        </w:trPr>
        <w:tc>
          <w:tcPr>
            <w:tcW w:w="567" w:type="dxa"/>
            <w:vMerge/>
            <w:tcBorders>
              <w:left w:val="nil"/>
              <w:bottom w:val="nil"/>
              <w:right w:val="nil"/>
            </w:tcBorders>
          </w:tcPr>
          <w:p w14:paraId="6810C0EB"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65C5E417"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Н</w:t>
            </w:r>
          </w:p>
        </w:tc>
      </w:tr>
    </w:tbl>
    <w:p w14:paraId="7C34EAB7" w14:textId="77777777" w:rsidR="00697D23" w:rsidRPr="00675D0D" w:rsidRDefault="00697D23" w:rsidP="00697D23"/>
    <w:p w14:paraId="151D74D4" w14:textId="77777777" w:rsidR="00697D23" w:rsidRPr="00675D0D" w:rsidRDefault="00697D23" w:rsidP="00697D23">
      <w:r w:rsidRPr="00675D0D">
        <w:t xml:space="preserve">где </w:t>
      </w:r>
      <w:r w:rsidRPr="00675D0D">
        <w:rPr>
          <w:sz w:val="22"/>
          <w:szCs w:val="22"/>
        </w:rPr>
        <w:t>Р</w:t>
      </w:r>
      <w:r w:rsidRPr="00675D0D">
        <w:rPr>
          <w:sz w:val="22"/>
          <w:szCs w:val="22"/>
          <w:vertAlign w:val="subscript"/>
        </w:rPr>
        <w:t>18</w:t>
      </w:r>
      <w:r w:rsidRPr="00675D0D">
        <w:t>- показатель плотности при  18 м</w:t>
      </w:r>
      <w:r w:rsidRPr="00675D0D">
        <w:rPr>
          <w:vertAlign w:val="superscript"/>
        </w:rPr>
        <w:t>2</w:t>
      </w:r>
      <w:r w:rsidRPr="00675D0D">
        <w:t>/чел.;</w:t>
      </w:r>
    </w:p>
    <w:p w14:paraId="2617B6B8" w14:textId="77777777" w:rsidR="00697D23" w:rsidRPr="00675D0D" w:rsidRDefault="00697D23" w:rsidP="00697D23">
      <w:r w:rsidRPr="00675D0D">
        <w:t>Н - расчетная жилищная обеспеченность, м</w:t>
      </w:r>
      <w:r w:rsidRPr="00675D0D">
        <w:rPr>
          <w:vertAlign w:val="superscript"/>
        </w:rPr>
        <w:t>2</w:t>
      </w:r>
      <w:r w:rsidRPr="00675D0D">
        <w:t>/чел., принимаемая на расчетный период.</w:t>
      </w:r>
    </w:p>
    <w:p w14:paraId="76C9722E" w14:textId="153A1754" w:rsidR="00697D23" w:rsidRPr="00675D0D" w:rsidRDefault="00697D23" w:rsidP="00697D23">
      <w:r w:rsidRPr="00675D0D">
        <w:t>Плотность населения на территории жилого района чел./га, при расчетной жилищной обеспеченности 18 м</w:t>
      </w:r>
      <w:r w:rsidRPr="00675D0D">
        <w:rPr>
          <w:vertAlign w:val="superscript"/>
        </w:rPr>
        <w:t>2</w:t>
      </w:r>
      <w:r w:rsidRPr="00675D0D">
        <w:t>/чел. в соответствии с требованиями СП 42.13330.2016"Градостроительство. Планировка и застройка городских и сельских поселений" следует принимать не менее приведенной в таблице 2</w:t>
      </w:r>
      <w:r w:rsidR="00BA1A0C" w:rsidRPr="00675D0D">
        <w:t>0</w:t>
      </w:r>
      <w:r w:rsidRPr="00675D0D">
        <w:t>.</w:t>
      </w:r>
      <w:r w:rsidR="00BA1A0C" w:rsidRPr="00675D0D">
        <w:t>2</w:t>
      </w:r>
      <w:r w:rsidRPr="00675D0D">
        <w:t>.</w:t>
      </w:r>
    </w:p>
    <w:p w14:paraId="292E378A" w14:textId="1C22D59D" w:rsidR="00697D23" w:rsidRPr="00675D0D" w:rsidRDefault="00697D23" w:rsidP="00697D23">
      <w:pPr>
        <w:ind w:firstLine="698"/>
        <w:jc w:val="right"/>
      </w:pPr>
      <w:bookmarkStart w:id="256" w:name="sub_762"/>
      <w:r w:rsidRPr="00675D0D">
        <w:rPr>
          <w:rStyle w:val="a4"/>
          <w:bCs/>
          <w:color w:val="auto"/>
        </w:rPr>
        <w:t>Таблица 2</w:t>
      </w:r>
      <w:r w:rsidR="00BA1A0C" w:rsidRPr="00675D0D">
        <w:rPr>
          <w:rStyle w:val="a4"/>
          <w:bCs/>
          <w:color w:val="auto"/>
        </w:rPr>
        <w:t>0</w:t>
      </w:r>
      <w:r w:rsidRPr="00675D0D">
        <w:rPr>
          <w:rStyle w:val="a4"/>
          <w:bCs/>
          <w:color w:val="auto"/>
        </w:rPr>
        <w:t>.</w:t>
      </w:r>
      <w:r w:rsidR="00BA1A0C" w:rsidRPr="00675D0D">
        <w:rPr>
          <w:rStyle w:val="a4"/>
          <w:bCs/>
          <w:color w:val="auto"/>
        </w:rPr>
        <w:t>2</w:t>
      </w:r>
    </w:p>
    <w:bookmarkEnd w:id="256"/>
    <w:p w14:paraId="6D15611A"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806"/>
        <w:gridCol w:w="4387"/>
      </w:tblGrid>
      <w:tr w:rsidR="00675D0D" w:rsidRPr="00675D0D" w14:paraId="126E768F" w14:textId="77777777" w:rsidTr="00DD4DCA">
        <w:tc>
          <w:tcPr>
            <w:tcW w:w="5806" w:type="dxa"/>
            <w:tcBorders>
              <w:top w:val="single" w:sz="4" w:space="0" w:color="auto"/>
              <w:bottom w:val="single" w:sz="4" w:space="0" w:color="auto"/>
              <w:right w:val="single" w:sz="4" w:space="0" w:color="auto"/>
            </w:tcBorders>
          </w:tcPr>
          <w:p w14:paraId="683B1695" w14:textId="77777777" w:rsidR="00697D23" w:rsidRPr="00675D0D" w:rsidRDefault="00697D23" w:rsidP="00DD4DCA">
            <w:pPr>
              <w:pStyle w:val="a7"/>
              <w:rPr>
                <w:rFonts w:eastAsiaTheme="minorEastAsia"/>
              </w:rPr>
            </w:pPr>
            <w:r w:rsidRPr="00675D0D">
              <w:rPr>
                <w:rFonts w:eastAsiaTheme="minorEastAsia"/>
              </w:rPr>
              <w:t>Зона различной степени градостроительной ценности территории</w:t>
            </w:r>
          </w:p>
        </w:tc>
        <w:tc>
          <w:tcPr>
            <w:tcW w:w="4387" w:type="dxa"/>
            <w:tcBorders>
              <w:top w:val="single" w:sz="4" w:space="0" w:color="auto"/>
              <w:left w:val="single" w:sz="4" w:space="0" w:color="auto"/>
              <w:bottom w:val="single" w:sz="4" w:space="0" w:color="auto"/>
            </w:tcBorders>
          </w:tcPr>
          <w:p w14:paraId="3DDE40F3" w14:textId="77777777" w:rsidR="00697D23" w:rsidRPr="00675D0D" w:rsidRDefault="00697D23" w:rsidP="00DD4DCA">
            <w:pPr>
              <w:pStyle w:val="a7"/>
              <w:rPr>
                <w:rFonts w:eastAsiaTheme="minorEastAsia"/>
              </w:rPr>
            </w:pPr>
            <w:r w:rsidRPr="00675D0D">
              <w:rPr>
                <w:rFonts w:eastAsiaTheme="minorEastAsia"/>
              </w:rPr>
              <w:t>Плотность населения территории жилого района, чел./га</w:t>
            </w:r>
          </w:p>
        </w:tc>
      </w:tr>
      <w:tr w:rsidR="00675D0D" w:rsidRPr="00675D0D" w14:paraId="01528B7D" w14:textId="77777777" w:rsidTr="00DD4DCA">
        <w:tc>
          <w:tcPr>
            <w:tcW w:w="5806" w:type="dxa"/>
            <w:tcBorders>
              <w:top w:val="single" w:sz="4" w:space="0" w:color="auto"/>
              <w:bottom w:val="single" w:sz="4" w:space="0" w:color="auto"/>
              <w:right w:val="single" w:sz="4" w:space="0" w:color="auto"/>
            </w:tcBorders>
          </w:tcPr>
          <w:p w14:paraId="32C6FBFB" w14:textId="77777777" w:rsidR="00697D23" w:rsidRPr="00675D0D" w:rsidRDefault="00697D23" w:rsidP="00DD4DCA">
            <w:pPr>
              <w:pStyle w:val="a7"/>
              <w:rPr>
                <w:rFonts w:eastAsiaTheme="minorEastAsia"/>
              </w:rPr>
            </w:pPr>
            <w:r w:rsidRPr="00675D0D">
              <w:rPr>
                <w:rFonts w:eastAsiaTheme="minorEastAsia"/>
              </w:rPr>
              <w:t>Высокая</w:t>
            </w:r>
          </w:p>
        </w:tc>
        <w:tc>
          <w:tcPr>
            <w:tcW w:w="4387" w:type="dxa"/>
            <w:tcBorders>
              <w:top w:val="single" w:sz="4" w:space="0" w:color="auto"/>
              <w:left w:val="single" w:sz="4" w:space="0" w:color="auto"/>
              <w:bottom w:val="single" w:sz="4" w:space="0" w:color="auto"/>
            </w:tcBorders>
          </w:tcPr>
          <w:p w14:paraId="16BD9039" w14:textId="77777777" w:rsidR="00697D23" w:rsidRPr="00675D0D" w:rsidRDefault="00697D23" w:rsidP="00DD4DCA">
            <w:pPr>
              <w:pStyle w:val="a7"/>
              <w:rPr>
                <w:rFonts w:eastAsiaTheme="minorEastAsia"/>
              </w:rPr>
            </w:pPr>
            <w:r w:rsidRPr="00675D0D">
              <w:rPr>
                <w:rFonts w:eastAsiaTheme="minorEastAsia"/>
              </w:rPr>
              <w:t>210</w:t>
            </w:r>
          </w:p>
        </w:tc>
      </w:tr>
      <w:tr w:rsidR="00675D0D" w:rsidRPr="00675D0D" w14:paraId="49E07EAF" w14:textId="77777777" w:rsidTr="00DD4DCA">
        <w:tc>
          <w:tcPr>
            <w:tcW w:w="5806" w:type="dxa"/>
            <w:tcBorders>
              <w:top w:val="single" w:sz="4" w:space="0" w:color="auto"/>
              <w:bottom w:val="single" w:sz="4" w:space="0" w:color="auto"/>
              <w:right w:val="single" w:sz="4" w:space="0" w:color="auto"/>
            </w:tcBorders>
          </w:tcPr>
          <w:p w14:paraId="56BDF767" w14:textId="77777777" w:rsidR="00697D23" w:rsidRPr="00675D0D" w:rsidRDefault="00697D23" w:rsidP="00DD4DCA">
            <w:pPr>
              <w:pStyle w:val="a7"/>
              <w:rPr>
                <w:rFonts w:eastAsiaTheme="minorEastAsia"/>
              </w:rPr>
            </w:pPr>
            <w:r w:rsidRPr="00675D0D">
              <w:rPr>
                <w:rFonts w:eastAsiaTheme="minorEastAsia"/>
              </w:rPr>
              <w:t>Средняя</w:t>
            </w:r>
          </w:p>
        </w:tc>
        <w:tc>
          <w:tcPr>
            <w:tcW w:w="4387" w:type="dxa"/>
            <w:tcBorders>
              <w:top w:val="single" w:sz="4" w:space="0" w:color="auto"/>
              <w:left w:val="single" w:sz="4" w:space="0" w:color="auto"/>
              <w:bottom w:val="single" w:sz="4" w:space="0" w:color="auto"/>
            </w:tcBorders>
          </w:tcPr>
          <w:p w14:paraId="50C8FEB6" w14:textId="77777777" w:rsidR="00697D23" w:rsidRPr="00675D0D" w:rsidRDefault="00697D23" w:rsidP="00DD4DCA">
            <w:pPr>
              <w:pStyle w:val="a7"/>
              <w:rPr>
                <w:rFonts w:eastAsiaTheme="minorEastAsia"/>
              </w:rPr>
            </w:pPr>
            <w:r w:rsidRPr="00675D0D">
              <w:rPr>
                <w:rFonts w:eastAsiaTheme="minorEastAsia"/>
              </w:rPr>
              <w:t>185</w:t>
            </w:r>
          </w:p>
        </w:tc>
      </w:tr>
      <w:tr w:rsidR="00675D0D" w:rsidRPr="00675D0D" w14:paraId="5C85044C" w14:textId="77777777" w:rsidTr="00DD4DCA">
        <w:tc>
          <w:tcPr>
            <w:tcW w:w="5806" w:type="dxa"/>
            <w:tcBorders>
              <w:top w:val="single" w:sz="4" w:space="0" w:color="auto"/>
              <w:bottom w:val="single" w:sz="4" w:space="0" w:color="auto"/>
              <w:right w:val="single" w:sz="4" w:space="0" w:color="auto"/>
            </w:tcBorders>
          </w:tcPr>
          <w:p w14:paraId="4468CF00" w14:textId="77777777" w:rsidR="00697D23" w:rsidRPr="00675D0D" w:rsidRDefault="00697D23" w:rsidP="00DD4DCA">
            <w:pPr>
              <w:pStyle w:val="a7"/>
              <w:rPr>
                <w:rFonts w:eastAsiaTheme="minorEastAsia"/>
              </w:rPr>
            </w:pPr>
            <w:r w:rsidRPr="00675D0D">
              <w:rPr>
                <w:rFonts w:eastAsiaTheme="minorEastAsia"/>
              </w:rPr>
              <w:t>Низкая</w:t>
            </w:r>
          </w:p>
        </w:tc>
        <w:tc>
          <w:tcPr>
            <w:tcW w:w="4387" w:type="dxa"/>
            <w:tcBorders>
              <w:top w:val="single" w:sz="4" w:space="0" w:color="auto"/>
              <w:left w:val="single" w:sz="4" w:space="0" w:color="auto"/>
              <w:bottom w:val="single" w:sz="4" w:space="0" w:color="auto"/>
            </w:tcBorders>
          </w:tcPr>
          <w:p w14:paraId="03D9FB29" w14:textId="77777777" w:rsidR="00697D23" w:rsidRPr="00675D0D" w:rsidRDefault="00697D23" w:rsidP="00DD4DCA">
            <w:pPr>
              <w:pStyle w:val="a7"/>
              <w:rPr>
                <w:rFonts w:eastAsiaTheme="minorEastAsia"/>
              </w:rPr>
            </w:pPr>
            <w:r w:rsidRPr="00675D0D">
              <w:rPr>
                <w:rFonts w:eastAsiaTheme="minorEastAsia"/>
              </w:rPr>
              <w:t>170</w:t>
            </w:r>
          </w:p>
        </w:tc>
      </w:tr>
    </w:tbl>
    <w:p w14:paraId="7602BE7C" w14:textId="77777777" w:rsidR="00697D23" w:rsidRPr="00675D0D" w:rsidRDefault="00697D23" w:rsidP="00697D23"/>
    <w:p w14:paraId="625283F2" w14:textId="77777777" w:rsidR="00697D23" w:rsidRPr="00675D0D" w:rsidRDefault="00697D23" w:rsidP="00697D23">
      <w:r w:rsidRPr="00675D0D">
        <w:t>Расчет:</w:t>
      </w:r>
    </w:p>
    <w:p w14:paraId="22840E21" w14:textId="77777777" w:rsidR="00697D23" w:rsidRPr="00675D0D" w:rsidRDefault="00697D23" w:rsidP="00697D23">
      <w:r w:rsidRPr="00675D0D">
        <w:t>При расчетной жилищной обеспеченности 30,0 м</w:t>
      </w:r>
      <w:r w:rsidRPr="00675D0D">
        <w:rPr>
          <w:vertAlign w:val="superscript"/>
        </w:rPr>
        <w:t>2</w:t>
      </w:r>
      <w:r w:rsidRPr="00675D0D">
        <w:t>/чел. расчетные показатели плотности населения на территории жилого района в зонах высокой, средней и низкой степени градостроительной ценности территории составляют:</w:t>
      </w:r>
    </w:p>
    <w:p w14:paraId="3F1ED4CA"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18949693" w14:textId="77777777" w:rsidTr="00DD4DCA">
        <w:trPr>
          <w:trHeight w:val="269"/>
        </w:trPr>
        <w:tc>
          <w:tcPr>
            <w:tcW w:w="567" w:type="dxa"/>
            <w:vMerge w:val="restart"/>
            <w:tcBorders>
              <w:top w:val="nil"/>
              <w:left w:val="nil"/>
              <w:bottom w:val="nil"/>
              <w:right w:val="nil"/>
            </w:tcBorders>
            <w:vAlign w:val="center"/>
          </w:tcPr>
          <w:p w14:paraId="1CD62A31"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5F1D675A"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 xml:space="preserve">210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0612C177" w14:textId="77777777" w:rsidR="00697D23" w:rsidRPr="00675D0D" w:rsidRDefault="00697D23" w:rsidP="00DD4DCA">
            <w:pPr>
              <w:ind w:firstLine="0"/>
              <w:rPr>
                <w:rFonts w:eastAsiaTheme="minorEastAsia"/>
                <w:sz w:val="22"/>
                <w:szCs w:val="22"/>
              </w:rPr>
            </w:pPr>
            <w:r w:rsidRPr="00675D0D">
              <w:rPr>
                <w:rFonts w:eastAsiaTheme="minorEastAsia"/>
                <w:sz w:val="22"/>
                <w:szCs w:val="22"/>
              </w:rPr>
              <w:t>=126 чел/га</w:t>
            </w:r>
          </w:p>
        </w:tc>
      </w:tr>
      <w:tr w:rsidR="00675D0D" w:rsidRPr="00675D0D" w14:paraId="4E9179EE" w14:textId="77777777" w:rsidTr="00DD4DCA">
        <w:trPr>
          <w:trHeight w:val="269"/>
        </w:trPr>
        <w:tc>
          <w:tcPr>
            <w:tcW w:w="567" w:type="dxa"/>
            <w:vMerge/>
            <w:tcBorders>
              <w:left w:val="nil"/>
              <w:bottom w:val="nil"/>
              <w:right w:val="nil"/>
            </w:tcBorders>
          </w:tcPr>
          <w:p w14:paraId="17613C8D"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085CBB14"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6881972D" w14:textId="77777777" w:rsidR="00697D23" w:rsidRPr="00675D0D" w:rsidRDefault="00697D23" w:rsidP="00DD4DCA">
            <w:pPr>
              <w:ind w:firstLine="0"/>
              <w:rPr>
                <w:rFonts w:eastAsiaTheme="minorEastAsia"/>
                <w:sz w:val="22"/>
                <w:szCs w:val="22"/>
              </w:rPr>
            </w:pPr>
          </w:p>
        </w:tc>
      </w:tr>
    </w:tbl>
    <w:p w14:paraId="3DFF7E78"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592E5E05" w14:textId="77777777" w:rsidTr="00DD4DCA">
        <w:trPr>
          <w:trHeight w:val="269"/>
        </w:trPr>
        <w:tc>
          <w:tcPr>
            <w:tcW w:w="567" w:type="dxa"/>
            <w:vMerge w:val="restart"/>
            <w:tcBorders>
              <w:top w:val="nil"/>
              <w:left w:val="nil"/>
              <w:bottom w:val="nil"/>
              <w:right w:val="nil"/>
            </w:tcBorders>
            <w:vAlign w:val="center"/>
          </w:tcPr>
          <w:p w14:paraId="0DA3A7B9"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5A662DC9"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185</w:t>
            </w:r>
            <w:r w:rsidRPr="00675D0D">
              <w:rPr>
                <w:rFonts w:eastAsiaTheme="minorEastAsia"/>
                <w:sz w:val="22"/>
                <w:szCs w:val="22"/>
                <w:lang w:val="en-US"/>
              </w:rPr>
              <w:t xml:space="preserve">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1CF76019" w14:textId="77777777" w:rsidR="00697D23" w:rsidRPr="00675D0D" w:rsidRDefault="00697D23" w:rsidP="00DD4DCA">
            <w:pPr>
              <w:ind w:firstLine="0"/>
              <w:rPr>
                <w:rFonts w:eastAsiaTheme="minorEastAsia"/>
                <w:sz w:val="22"/>
                <w:szCs w:val="22"/>
              </w:rPr>
            </w:pPr>
            <w:r w:rsidRPr="00675D0D">
              <w:rPr>
                <w:rFonts w:eastAsiaTheme="minorEastAsia"/>
                <w:sz w:val="22"/>
                <w:szCs w:val="22"/>
              </w:rPr>
              <w:t>=111 чел/га</w:t>
            </w:r>
          </w:p>
        </w:tc>
      </w:tr>
      <w:tr w:rsidR="00675D0D" w:rsidRPr="00675D0D" w14:paraId="09DDF5E7" w14:textId="77777777" w:rsidTr="00DD4DCA">
        <w:trPr>
          <w:trHeight w:val="269"/>
        </w:trPr>
        <w:tc>
          <w:tcPr>
            <w:tcW w:w="567" w:type="dxa"/>
            <w:vMerge/>
            <w:tcBorders>
              <w:left w:val="nil"/>
              <w:bottom w:val="nil"/>
              <w:right w:val="nil"/>
            </w:tcBorders>
          </w:tcPr>
          <w:p w14:paraId="62D9D5D5"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59ED3B6C"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7D0D7F6A" w14:textId="77777777" w:rsidR="00697D23" w:rsidRPr="00675D0D" w:rsidRDefault="00697D23" w:rsidP="00DD4DCA">
            <w:pPr>
              <w:ind w:firstLine="0"/>
              <w:rPr>
                <w:rFonts w:eastAsiaTheme="minorEastAsia"/>
                <w:sz w:val="22"/>
                <w:szCs w:val="22"/>
              </w:rPr>
            </w:pPr>
          </w:p>
        </w:tc>
      </w:tr>
    </w:tbl>
    <w:p w14:paraId="232F6414"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7786A11B" w14:textId="77777777" w:rsidTr="00DD4DCA">
        <w:trPr>
          <w:trHeight w:val="269"/>
        </w:trPr>
        <w:tc>
          <w:tcPr>
            <w:tcW w:w="567" w:type="dxa"/>
            <w:vMerge w:val="restart"/>
            <w:tcBorders>
              <w:top w:val="nil"/>
              <w:left w:val="nil"/>
              <w:bottom w:val="nil"/>
              <w:right w:val="nil"/>
            </w:tcBorders>
            <w:vAlign w:val="center"/>
          </w:tcPr>
          <w:p w14:paraId="6C1F1FD7"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01156D60"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17</w:t>
            </w:r>
            <w:r w:rsidRPr="00675D0D">
              <w:rPr>
                <w:rFonts w:eastAsiaTheme="minorEastAsia"/>
                <w:sz w:val="22"/>
                <w:szCs w:val="22"/>
                <w:lang w:val="en-US"/>
              </w:rPr>
              <w:t xml:space="preserve">0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2E11AF81" w14:textId="77777777" w:rsidR="00697D23" w:rsidRPr="00675D0D" w:rsidRDefault="00697D23" w:rsidP="00DD4DCA">
            <w:pPr>
              <w:ind w:firstLine="0"/>
              <w:rPr>
                <w:rFonts w:eastAsiaTheme="minorEastAsia"/>
                <w:sz w:val="22"/>
                <w:szCs w:val="22"/>
              </w:rPr>
            </w:pPr>
            <w:r w:rsidRPr="00675D0D">
              <w:rPr>
                <w:rFonts w:eastAsiaTheme="minorEastAsia"/>
                <w:sz w:val="22"/>
                <w:szCs w:val="22"/>
              </w:rPr>
              <w:t>=102 чел/га</w:t>
            </w:r>
          </w:p>
        </w:tc>
      </w:tr>
      <w:tr w:rsidR="00675D0D" w:rsidRPr="00675D0D" w14:paraId="7A25B619" w14:textId="77777777" w:rsidTr="00DD4DCA">
        <w:trPr>
          <w:trHeight w:val="269"/>
        </w:trPr>
        <w:tc>
          <w:tcPr>
            <w:tcW w:w="567" w:type="dxa"/>
            <w:vMerge/>
            <w:tcBorders>
              <w:left w:val="nil"/>
              <w:bottom w:val="nil"/>
              <w:right w:val="nil"/>
            </w:tcBorders>
          </w:tcPr>
          <w:p w14:paraId="02DF8BD3"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5503D506"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0F1029F1" w14:textId="77777777" w:rsidR="00697D23" w:rsidRPr="00675D0D" w:rsidRDefault="00697D23" w:rsidP="00DD4DCA">
            <w:pPr>
              <w:ind w:firstLine="0"/>
              <w:rPr>
                <w:rFonts w:eastAsiaTheme="minorEastAsia"/>
                <w:sz w:val="22"/>
                <w:szCs w:val="22"/>
              </w:rPr>
            </w:pPr>
          </w:p>
        </w:tc>
      </w:tr>
    </w:tbl>
    <w:p w14:paraId="0497AED4" w14:textId="2B9DB04F" w:rsidR="00697D23" w:rsidRPr="00675D0D" w:rsidRDefault="00697D23" w:rsidP="00E900A6">
      <w:r w:rsidRPr="00675D0D">
        <w:t>Показатели плотности населения принимаем кратными 5 с учетом округления до минимального показателя.</w:t>
      </w:r>
      <w:r w:rsidR="00E900A6" w:rsidRPr="00675D0D">
        <w:t xml:space="preserve"> </w:t>
      </w:r>
      <w:r w:rsidRPr="00675D0D">
        <w:t>Таким образом, показатели плотности населения территории жилого район</w:t>
      </w:r>
      <w:r w:rsidR="00E900A6" w:rsidRPr="00675D0D">
        <w:t>а</w:t>
      </w:r>
      <w:r w:rsidRPr="00675D0D">
        <w:t xml:space="preserve"> составляют:</w:t>
      </w:r>
    </w:p>
    <w:p w14:paraId="4A1AB922" w14:textId="77777777" w:rsidR="00697D23" w:rsidRPr="00675D0D" w:rsidRDefault="00697D23" w:rsidP="00697D23"/>
    <w:p w14:paraId="7E3D1714" w14:textId="6BF49561" w:rsidR="00697D23" w:rsidRPr="00675D0D" w:rsidRDefault="00697D23" w:rsidP="00697D23">
      <w:pPr>
        <w:ind w:firstLine="698"/>
        <w:jc w:val="right"/>
      </w:pPr>
      <w:bookmarkStart w:id="257" w:name="sub_765"/>
      <w:r w:rsidRPr="00675D0D">
        <w:rPr>
          <w:rStyle w:val="a4"/>
          <w:bCs/>
          <w:color w:val="auto"/>
        </w:rPr>
        <w:lastRenderedPageBreak/>
        <w:t>Таблица 2</w:t>
      </w:r>
      <w:r w:rsidR="00BA1A0C" w:rsidRPr="00675D0D">
        <w:rPr>
          <w:rStyle w:val="a4"/>
          <w:bCs/>
          <w:color w:val="auto"/>
        </w:rPr>
        <w:t>0</w:t>
      </w:r>
      <w:r w:rsidRPr="00675D0D">
        <w:rPr>
          <w:rStyle w:val="a4"/>
          <w:bCs/>
          <w:color w:val="auto"/>
        </w:rPr>
        <w:t>.</w:t>
      </w:r>
      <w:r w:rsidR="003A41EA" w:rsidRPr="00675D0D">
        <w:rPr>
          <w:rStyle w:val="a4"/>
          <w:bCs/>
          <w:color w:val="auto"/>
        </w:rPr>
        <w:t>3</w:t>
      </w:r>
    </w:p>
    <w:bookmarkEnd w:id="257"/>
    <w:p w14:paraId="08AB5048" w14:textId="77777777" w:rsidR="00697D23" w:rsidRPr="00675D0D" w:rsidRDefault="00697D23" w:rsidP="00697D23"/>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07"/>
        <w:gridCol w:w="5216"/>
      </w:tblGrid>
      <w:tr w:rsidR="00675D0D" w:rsidRPr="00675D0D" w14:paraId="3ED78E42" w14:textId="77777777" w:rsidTr="00F25D26">
        <w:trPr>
          <w:trHeight w:val="276"/>
        </w:trPr>
        <w:tc>
          <w:tcPr>
            <w:tcW w:w="4707" w:type="dxa"/>
            <w:vMerge w:val="restart"/>
            <w:tcBorders>
              <w:top w:val="single" w:sz="4" w:space="0" w:color="auto"/>
              <w:bottom w:val="single" w:sz="4" w:space="0" w:color="auto"/>
              <w:right w:val="single" w:sz="4" w:space="0" w:color="auto"/>
            </w:tcBorders>
          </w:tcPr>
          <w:p w14:paraId="2F3390EE" w14:textId="77777777" w:rsidR="00E900A6" w:rsidRPr="00675D0D" w:rsidRDefault="00E900A6" w:rsidP="00DD4DCA">
            <w:pPr>
              <w:pStyle w:val="a7"/>
              <w:rPr>
                <w:rFonts w:eastAsiaTheme="minorEastAsia"/>
              </w:rPr>
            </w:pPr>
            <w:r w:rsidRPr="00675D0D">
              <w:rPr>
                <w:rFonts w:eastAsiaTheme="minorEastAsia"/>
              </w:rPr>
              <w:t>Зоны различной степени градостроительной ценности территории</w:t>
            </w:r>
          </w:p>
        </w:tc>
        <w:tc>
          <w:tcPr>
            <w:tcW w:w="5216" w:type="dxa"/>
            <w:vMerge w:val="restart"/>
            <w:tcBorders>
              <w:top w:val="single" w:sz="4" w:space="0" w:color="auto"/>
              <w:right w:val="single" w:sz="4" w:space="0" w:color="auto"/>
            </w:tcBorders>
          </w:tcPr>
          <w:p w14:paraId="774A2117" w14:textId="57CC8EF1" w:rsidR="00E900A6" w:rsidRPr="00675D0D" w:rsidRDefault="00E900A6" w:rsidP="00DD4DCA">
            <w:pPr>
              <w:pStyle w:val="a7"/>
              <w:rPr>
                <w:rFonts w:eastAsiaTheme="minorEastAsia"/>
              </w:rPr>
            </w:pPr>
            <w:r w:rsidRPr="00675D0D">
              <w:rPr>
                <w:rFonts w:eastAsiaTheme="minorEastAsia"/>
              </w:rPr>
              <w:t>Плотность населения территории жилого района, чел./га, не менее</w:t>
            </w:r>
          </w:p>
        </w:tc>
      </w:tr>
      <w:tr w:rsidR="00675D0D" w:rsidRPr="00675D0D" w14:paraId="7FAD63BB" w14:textId="77777777" w:rsidTr="00F25D26">
        <w:trPr>
          <w:trHeight w:val="276"/>
        </w:trPr>
        <w:tc>
          <w:tcPr>
            <w:tcW w:w="4707" w:type="dxa"/>
            <w:vMerge/>
            <w:tcBorders>
              <w:top w:val="single" w:sz="4" w:space="0" w:color="auto"/>
              <w:bottom w:val="single" w:sz="4" w:space="0" w:color="auto"/>
              <w:right w:val="single" w:sz="4" w:space="0" w:color="auto"/>
            </w:tcBorders>
          </w:tcPr>
          <w:p w14:paraId="6E7958AF" w14:textId="77777777" w:rsidR="00E900A6" w:rsidRPr="00675D0D" w:rsidRDefault="00E900A6" w:rsidP="00DD4DCA">
            <w:pPr>
              <w:pStyle w:val="a6"/>
              <w:rPr>
                <w:rFonts w:eastAsiaTheme="minorEastAsia"/>
              </w:rPr>
            </w:pPr>
          </w:p>
        </w:tc>
        <w:tc>
          <w:tcPr>
            <w:tcW w:w="5216" w:type="dxa"/>
            <w:vMerge/>
            <w:tcBorders>
              <w:bottom w:val="single" w:sz="4" w:space="0" w:color="auto"/>
              <w:right w:val="single" w:sz="4" w:space="0" w:color="auto"/>
            </w:tcBorders>
          </w:tcPr>
          <w:p w14:paraId="652540D9" w14:textId="77777777" w:rsidR="00E900A6" w:rsidRPr="00675D0D" w:rsidRDefault="00E900A6" w:rsidP="00DD4DCA">
            <w:pPr>
              <w:pStyle w:val="a7"/>
              <w:rPr>
                <w:rFonts w:eastAsiaTheme="minorEastAsia"/>
              </w:rPr>
            </w:pPr>
          </w:p>
        </w:tc>
      </w:tr>
      <w:tr w:rsidR="00675D0D" w:rsidRPr="00675D0D" w14:paraId="01E9215A" w14:textId="77777777" w:rsidTr="00F25D26">
        <w:tc>
          <w:tcPr>
            <w:tcW w:w="4707" w:type="dxa"/>
            <w:tcBorders>
              <w:top w:val="single" w:sz="4" w:space="0" w:color="auto"/>
              <w:bottom w:val="single" w:sz="4" w:space="0" w:color="auto"/>
              <w:right w:val="single" w:sz="4" w:space="0" w:color="auto"/>
            </w:tcBorders>
          </w:tcPr>
          <w:p w14:paraId="39D7EC34" w14:textId="77777777" w:rsidR="00E900A6" w:rsidRPr="00675D0D" w:rsidRDefault="00E900A6" w:rsidP="00E900A6">
            <w:pPr>
              <w:pStyle w:val="a7"/>
              <w:rPr>
                <w:rFonts w:eastAsiaTheme="minorEastAsia"/>
              </w:rPr>
            </w:pPr>
            <w:r w:rsidRPr="00675D0D">
              <w:rPr>
                <w:rFonts w:eastAsiaTheme="minorEastAsia"/>
              </w:rPr>
              <w:t>Высокая</w:t>
            </w:r>
          </w:p>
        </w:tc>
        <w:tc>
          <w:tcPr>
            <w:tcW w:w="5216" w:type="dxa"/>
            <w:tcBorders>
              <w:top w:val="single" w:sz="4" w:space="0" w:color="auto"/>
              <w:bottom w:val="single" w:sz="4" w:space="0" w:color="auto"/>
              <w:right w:val="single" w:sz="4" w:space="0" w:color="auto"/>
            </w:tcBorders>
          </w:tcPr>
          <w:p w14:paraId="6314A722" w14:textId="2B8D9F20" w:rsidR="00E900A6" w:rsidRPr="00675D0D" w:rsidRDefault="00E900A6" w:rsidP="00E900A6">
            <w:pPr>
              <w:pStyle w:val="a7"/>
              <w:rPr>
                <w:rFonts w:eastAsiaTheme="minorEastAsia"/>
              </w:rPr>
            </w:pPr>
            <w:r w:rsidRPr="00675D0D">
              <w:rPr>
                <w:rFonts w:eastAsiaTheme="minorEastAsia"/>
              </w:rPr>
              <w:t>125</w:t>
            </w:r>
          </w:p>
        </w:tc>
      </w:tr>
      <w:tr w:rsidR="00675D0D" w:rsidRPr="00675D0D" w14:paraId="26F64E1C" w14:textId="77777777" w:rsidTr="00F25D26">
        <w:tc>
          <w:tcPr>
            <w:tcW w:w="4707" w:type="dxa"/>
            <w:tcBorders>
              <w:top w:val="single" w:sz="4" w:space="0" w:color="auto"/>
              <w:bottom w:val="single" w:sz="4" w:space="0" w:color="auto"/>
              <w:right w:val="single" w:sz="4" w:space="0" w:color="auto"/>
            </w:tcBorders>
          </w:tcPr>
          <w:p w14:paraId="67B13C14" w14:textId="77777777" w:rsidR="00E900A6" w:rsidRPr="00675D0D" w:rsidRDefault="00E900A6" w:rsidP="00E900A6">
            <w:pPr>
              <w:pStyle w:val="a7"/>
              <w:rPr>
                <w:rFonts w:eastAsiaTheme="minorEastAsia"/>
              </w:rPr>
            </w:pPr>
            <w:r w:rsidRPr="00675D0D">
              <w:rPr>
                <w:rFonts w:eastAsiaTheme="minorEastAsia"/>
              </w:rPr>
              <w:t>Средняя</w:t>
            </w:r>
          </w:p>
        </w:tc>
        <w:tc>
          <w:tcPr>
            <w:tcW w:w="5216" w:type="dxa"/>
            <w:tcBorders>
              <w:top w:val="single" w:sz="4" w:space="0" w:color="auto"/>
              <w:bottom w:val="single" w:sz="4" w:space="0" w:color="auto"/>
              <w:right w:val="single" w:sz="4" w:space="0" w:color="auto"/>
            </w:tcBorders>
          </w:tcPr>
          <w:p w14:paraId="4303790D" w14:textId="731E6B62" w:rsidR="00E900A6" w:rsidRPr="00675D0D" w:rsidRDefault="00E900A6" w:rsidP="00E900A6">
            <w:pPr>
              <w:pStyle w:val="a7"/>
              <w:rPr>
                <w:rFonts w:eastAsiaTheme="minorEastAsia"/>
              </w:rPr>
            </w:pPr>
            <w:r w:rsidRPr="00675D0D">
              <w:rPr>
                <w:rFonts w:eastAsiaTheme="minorEastAsia"/>
              </w:rPr>
              <w:t>110</w:t>
            </w:r>
          </w:p>
        </w:tc>
      </w:tr>
      <w:tr w:rsidR="00675D0D" w:rsidRPr="00675D0D" w14:paraId="563B1DFD" w14:textId="77777777" w:rsidTr="00F25D26">
        <w:tc>
          <w:tcPr>
            <w:tcW w:w="4707" w:type="dxa"/>
            <w:tcBorders>
              <w:top w:val="single" w:sz="4" w:space="0" w:color="auto"/>
              <w:bottom w:val="single" w:sz="4" w:space="0" w:color="auto"/>
              <w:right w:val="single" w:sz="4" w:space="0" w:color="auto"/>
            </w:tcBorders>
          </w:tcPr>
          <w:p w14:paraId="521F4A7C" w14:textId="77777777" w:rsidR="00E900A6" w:rsidRPr="00675D0D" w:rsidRDefault="00E900A6" w:rsidP="00E900A6">
            <w:pPr>
              <w:pStyle w:val="a7"/>
              <w:rPr>
                <w:rFonts w:eastAsiaTheme="minorEastAsia"/>
              </w:rPr>
            </w:pPr>
            <w:r w:rsidRPr="00675D0D">
              <w:rPr>
                <w:rFonts w:eastAsiaTheme="minorEastAsia"/>
              </w:rPr>
              <w:t>Низкая</w:t>
            </w:r>
          </w:p>
        </w:tc>
        <w:tc>
          <w:tcPr>
            <w:tcW w:w="5216" w:type="dxa"/>
            <w:tcBorders>
              <w:top w:val="single" w:sz="4" w:space="0" w:color="auto"/>
              <w:bottom w:val="single" w:sz="4" w:space="0" w:color="auto"/>
              <w:right w:val="single" w:sz="4" w:space="0" w:color="auto"/>
            </w:tcBorders>
          </w:tcPr>
          <w:p w14:paraId="1888AF97" w14:textId="710A89DB" w:rsidR="00E900A6" w:rsidRPr="00675D0D" w:rsidRDefault="00E900A6" w:rsidP="00E900A6">
            <w:pPr>
              <w:pStyle w:val="a7"/>
              <w:rPr>
                <w:rFonts w:eastAsiaTheme="minorEastAsia"/>
              </w:rPr>
            </w:pPr>
            <w:r w:rsidRPr="00675D0D">
              <w:rPr>
                <w:rFonts w:eastAsiaTheme="minorEastAsia"/>
              </w:rPr>
              <w:t>100</w:t>
            </w:r>
          </w:p>
        </w:tc>
      </w:tr>
      <w:tr w:rsidR="00675D0D" w:rsidRPr="00675D0D" w14:paraId="4B5FA0F9" w14:textId="77777777" w:rsidTr="00F25D26">
        <w:tc>
          <w:tcPr>
            <w:tcW w:w="9923" w:type="dxa"/>
            <w:gridSpan w:val="2"/>
            <w:tcBorders>
              <w:top w:val="single" w:sz="4" w:space="0" w:color="auto"/>
              <w:bottom w:val="single" w:sz="4" w:space="0" w:color="auto"/>
              <w:right w:val="single" w:sz="4" w:space="0" w:color="auto"/>
            </w:tcBorders>
          </w:tcPr>
          <w:p w14:paraId="3569F1FA" w14:textId="77777777" w:rsidR="00F25D26" w:rsidRPr="00675D0D" w:rsidRDefault="00F25D26" w:rsidP="00F25D26">
            <w:pPr>
              <w:ind w:firstLine="0"/>
            </w:pPr>
            <w:r w:rsidRPr="00675D0D">
              <w:rPr>
                <w:rStyle w:val="a4"/>
                <w:bCs/>
                <w:color w:val="auto"/>
              </w:rPr>
              <w:t>Примечания:</w:t>
            </w:r>
          </w:p>
          <w:p w14:paraId="3C74C3E2" w14:textId="77777777" w:rsidR="00F25D26" w:rsidRPr="00675D0D" w:rsidRDefault="00F25D26" w:rsidP="00F25D26">
            <w:pPr>
              <w:ind w:firstLine="0"/>
            </w:pPr>
            <w:r w:rsidRPr="00675D0D">
              <w:t>1. При строительстве на площадках, требующих сложных мероприятий по инженерной подготовке территории, плотность населения допускается увеличивать, но не более чем на 20%.</w:t>
            </w:r>
          </w:p>
          <w:p w14:paraId="7AF2B03A" w14:textId="14B5112E" w:rsidR="00F25D26" w:rsidRPr="00675D0D" w:rsidRDefault="00F25D26" w:rsidP="00F25D26">
            <w:pPr>
              <w:ind w:firstLine="0"/>
            </w:pPr>
            <w:r w:rsidRPr="00675D0D">
              <w:t>2. В районах индивидуального жилищного строительства, где не планируется строительство централизованных инженерных систем, допускается уменьшать плотность населения, но принимать ее не менее 40 чел./га.</w:t>
            </w:r>
          </w:p>
        </w:tc>
      </w:tr>
    </w:tbl>
    <w:p w14:paraId="1C9313CC" w14:textId="77777777" w:rsidR="00697D23" w:rsidRPr="00675D0D" w:rsidRDefault="00697D23" w:rsidP="00F25D26">
      <w:pPr>
        <w:ind w:firstLine="0"/>
      </w:pPr>
    </w:p>
    <w:p w14:paraId="516B2ADC" w14:textId="77777777" w:rsidR="00697D23" w:rsidRPr="00675D0D" w:rsidRDefault="00697D23" w:rsidP="00697D23">
      <w:pPr>
        <w:pStyle w:val="1"/>
        <w:rPr>
          <w:color w:val="auto"/>
        </w:rPr>
      </w:pPr>
      <w:bookmarkStart w:id="258" w:name="sub_771"/>
      <w:r w:rsidRPr="00675D0D">
        <w:rPr>
          <w:color w:val="auto"/>
        </w:rPr>
        <w:t>4.2.3. Расчет плотности населения на территории микрорайона по расчетным периодам</w:t>
      </w:r>
    </w:p>
    <w:bookmarkEnd w:id="258"/>
    <w:p w14:paraId="17582B24" w14:textId="77777777" w:rsidR="00697D23" w:rsidRPr="00675D0D" w:rsidRDefault="00697D23" w:rsidP="00697D23"/>
    <w:p w14:paraId="2C7BC92A" w14:textId="77777777" w:rsidR="00697D23" w:rsidRPr="00675D0D" w:rsidRDefault="00697D23" w:rsidP="00697D23">
      <w:r w:rsidRPr="00675D0D">
        <w:t>Исходные данные:</w:t>
      </w:r>
    </w:p>
    <w:p w14:paraId="0D10B5AD" w14:textId="1A2E5EB9" w:rsidR="00697D23" w:rsidRPr="00675D0D" w:rsidRDefault="00697D23" w:rsidP="00EC0F27">
      <w:r w:rsidRPr="00675D0D">
        <w:t xml:space="preserve">Расчетная жилищная обеспеченность по муниципальному образованию </w:t>
      </w:r>
      <w:r w:rsidR="00EB7419" w:rsidRPr="00675D0D">
        <w:t>«</w:t>
      </w:r>
      <w:r w:rsidRPr="00675D0D">
        <w:t>Город Череповец</w:t>
      </w:r>
      <w:r w:rsidR="00EB7419" w:rsidRPr="00675D0D">
        <w:t>»</w:t>
      </w:r>
      <w:r w:rsidRPr="00675D0D">
        <w:t xml:space="preserve"> определена в размере 30,0 м</w:t>
      </w:r>
      <w:r w:rsidRPr="00675D0D">
        <w:rPr>
          <w:vertAlign w:val="superscript"/>
        </w:rPr>
        <w:t>2</w:t>
      </w:r>
      <w:r w:rsidRPr="00675D0D">
        <w:t>/чел.</w:t>
      </w:r>
    </w:p>
    <w:p w14:paraId="5694FF57" w14:textId="77777777" w:rsidR="00697D23" w:rsidRPr="00675D0D" w:rsidRDefault="00697D23" w:rsidP="00697D23">
      <w:r w:rsidRPr="00675D0D">
        <w:t>Согласно Генеральному плану территория города Череповца расположена в климатическом подрайоне IIВ севернее 58° с. ш.</w:t>
      </w:r>
    </w:p>
    <w:p w14:paraId="2D14967B" w14:textId="29358CC1" w:rsidR="00697D23" w:rsidRPr="00675D0D" w:rsidRDefault="00697D23" w:rsidP="00697D23">
      <w:r w:rsidRPr="00675D0D">
        <w:t>Плотность населения на территории микрорайона чел./га, при расчетной жилищной обеспеченности 18 м</w:t>
      </w:r>
      <w:r w:rsidRPr="00675D0D">
        <w:rPr>
          <w:vertAlign w:val="superscript"/>
        </w:rPr>
        <w:t>2</w:t>
      </w:r>
      <w:r w:rsidRPr="00675D0D">
        <w:t xml:space="preserve">/чел. в соответствии с требованиями </w:t>
      </w:r>
      <w:hyperlink r:id="rId319" w:history="1">
        <w:r w:rsidRPr="00675D0D">
          <w:t>СП</w:t>
        </w:r>
      </w:hyperlink>
      <w:r w:rsidRPr="00675D0D">
        <w:t xml:space="preserve"> 42.13330.2016 </w:t>
      </w:r>
      <w:r w:rsidR="00EB7419" w:rsidRPr="00675D0D">
        <w:t>«</w:t>
      </w:r>
      <w:r w:rsidRPr="00675D0D">
        <w:t>Градостроительство. Планировка и застройка городских и сельских поселений</w:t>
      </w:r>
      <w:r w:rsidR="00EB7419" w:rsidRPr="00675D0D">
        <w:t>»</w:t>
      </w:r>
      <w:r w:rsidRPr="00675D0D">
        <w:t xml:space="preserve"> следует принимать н</w:t>
      </w:r>
      <w:r w:rsidR="00A70262" w:rsidRPr="00675D0D">
        <w:t>е менее приведенной в таблице 2</w:t>
      </w:r>
      <w:r w:rsidR="003A41EA" w:rsidRPr="00675D0D">
        <w:t>0</w:t>
      </w:r>
      <w:r w:rsidRPr="00675D0D">
        <w:t>.</w:t>
      </w:r>
      <w:r w:rsidR="003A41EA" w:rsidRPr="00675D0D">
        <w:t>4</w:t>
      </w:r>
      <w:r w:rsidR="00A70262" w:rsidRPr="00675D0D">
        <w:t>.</w:t>
      </w:r>
    </w:p>
    <w:p w14:paraId="09DDB96A" w14:textId="77777777" w:rsidR="00697D23" w:rsidRPr="00675D0D" w:rsidRDefault="00697D23" w:rsidP="00697D23"/>
    <w:p w14:paraId="1A1ECAFC" w14:textId="06627222" w:rsidR="00697D23" w:rsidRPr="00675D0D" w:rsidRDefault="00697D23" w:rsidP="00697D23">
      <w:pPr>
        <w:ind w:firstLine="698"/>
        <w:jc w:val="right"/>
      </w:pPr>
      <w:bookmarkStart w:id="259" w:name="sub_767"/>
      <w:r w:rsidRPr="00675D0D">
        <w:rPr>
          <w:rStyle w:val="a4"/>
          <w:bCs/>
          <w:color w:val="auto"/>
        </w:rPr>
        <w:t>Таблица 2</w:t>
      </w:r>
      <w:r w:rsidR="00BA1A0C" w:rsidRPr="00675D0D">
        <w:rPr>
          <w:rStyle w:val="a4"/>
          <w:bCs/>
          <w:color w:val="auto"/>
        </w:rPr>
        <w:t>0</w:t>
      </w:r>
      <w:r w:rsidRPr="00675D0D">
        <w:rPr>
          <w:rStyle w:val="a4"/>
          <w:bCs/>
          <w:color w:val="auto"/>
        </w:rPr>
        <w:t>.</w:t>
      </w:r>
      <w:r w:rsidR="003A41EA" w:rsidRPr="00675D0D">
        <w:rPr>
          <w:rStyle w:val="a4"/>
          <w:bCs/>
          <w:color w:val="auto"/>
        </w:rPr>
        <w:t>4</w:t>
      </w:r>
    </w:p>
    <w:bookmarkEnd w:id="259"/>
    <w:p w14:paraId="2A5DF738"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62"/>
        <w:gridCol w:w="6682"/>
      </w:tblGrid>
      <w:tr w:rsidR="00675D0D" w:rsidRPr="00675D0D" w14:paraId="54A36A6E" w14:textId="77777777" w:rsidTr="00DD4DCA">
        <w:tc>
          <w:tcPr>
            <w:tcW w:w="3462" w:type="dxa"/>
            <w:tcBorders>
              <w:top w:val="single" w:sz="4" w:space="0" w:color="auto"/>
              <w:bottom w:val="single" w:sz="4" w:space="0" w:color="auto"/>
              <w:right w:val="single" w:sz="4" w:space="0" w:color="auto"/>
            </w:tcBorders>
          </w:tcPr>
          <w:p w14:paraId="71E1F8BB" w14:textId="77777777" w:rsidR="00697D23" w:rsidRPr="00675D0D" w:rsidRDefault="00697D23" w:rsidP="00DD4DCA">
            <w:pPr>
              <w:pStyle w:val="a7"/>
              <w:rPr>
                <w:rFonts w:eastAsiaTheme="minorEastAsia"/>
              </w:rPr>
            </w:pPr>
            <w:r w:rsidRPr="00675D0D">
              <w:rPr>
                <w:rFonts w:eastAsiaTheme="minorEastAsia"/>
              </w:rPr>
              <w:t>Зона различной степени градостроительной ценности территории</w:t>
            </w:r>
          </w:p>
        </w:tc>
        <w:tc>
          <w:tcPr>
            <w:tcW w:w="6682" w:type="dxa"/>
            <w:tcBorders>
              <w:top w:val="single" w:sz="4" w:space="0" w:color="auto"/>
              <w:left w:val="single" w:sz="4" w:space="0" w:color="auto"/>
              <w:bottom w:val="single" w:sz="4" w:space="0" w:color="auto"/>
            </w:tcBorders>
          </w:tcPr>
          <w:p w14:paraId="05101287" w14:textId="77777777" w:rsidR="00697D23" w:rsidRPr="00675D0D" w:rsidRDefault="00697D23" w:rsidP="00DD4DCA">
            <w:pPr>
              <w:pStyle w:val="a7"/>
              <w:rPr>
                <w:rFonts w:eastAsiaTheme="minorEastAsia"/>
              </w:rPr>
            </w:pPr>
            <w:r w:rsidRPr="00675D0D">
              <w:rPr>
                <w:rFonts w:eastAsiaTheme="minorEastAsia"/>
              </w:rPr>
              <w:t>Плотность населения на территории микрорайона, чел./га, для климатического подрайона IIВ</w:t>
            </w:r>
          </w:p>
        </w:tc>
      </w:tr>
      <w:tr w:rsidR="00675D0D" w:rsidRPr="00675D0D" w14:paraId="591A9814" w14:textId="77777777" w:rsidTr="00DD4DCA">
        <w:tc>
          <w:tcPr>
            <w:tcW w:w="3462" w:type="dxa"/>
            <w:tcBorders>
              <w:top w:val="single" w:sz="4" w:space="0" w:color="auto"/>
              <w:bottom w:val="single" w:sz="4" w:space="0" w:color="auto"/>
              <w:right w:val="single" w:sz="4" w:space="0" w:color="auto"/>
            </w:tcBorders>
          </w:tcPr>
          <w:p w14:paraId="1C36F04E" w14:textId="77777777" w:rsidR="00697D23" w:rsidRPr="00675D0D" w:rsidRDefault="00697D23" w:rsidP="00DD4DCA">
            <w:pPr>
              <w:pStyle w:val="a7"/>
              <w:rPr>
                <w:rFonts w:eastAsiaTheme="minorEastAsia"/>
              </w:rPr>
            </w:pPr>
            <w:r w:rsidRPr="00675D0D">
              <w:rPr>
                <w:rFonts w:eastAsiaTheme="minorEastAsia"/>
              </w:rPr>
              <w:t>Высокая</w:t>
            </w:r>
          </w:p>
        </w:tc>
        <w:tc>
          <w:tcPr>
            <w:tcW w:w="6682" w:type="dxa"/>
            <w:tcBorders>
              <w:top w:val="single" w:sz="4" w:space="0" w:color="auto"/>
              <w:left w:val="single" w:sz="4" w:space="0" w:color="auto"/>
              <w:bottom w:val="single" w:sz="4" w:space="0" w:color="auto"/>
            </w:tcBorders>
          </w:tcPr>
          <w:p w14:paraId="02AD9ADC" w14:textId="77777777" w:rsidR="00697D23" w:rsidRPr="00675D0D" w:rsidRDefault="00697D23" w:rsidP="00DD4DCA">
            <w:pPr>
              <w:pStyle w:val="a7"/>
              <w:rPr>
                <w:rFonts w:eastAsiaTheme="minorEastAsia"/>
              </w:rPr>
            </w:pPr>
            <w:r w:rsidRPr="00675D0D">
              <w:rPr>
                <w:rFonts w:eastAsiaTheme="minorEastAsia"/>
              </w:rPr>
              <w:t>420</w:t>
            </w:r>
          </w:p>
        </w:tc>
      </w:tr>
      <w:tr w:rsidR="00675D0D" w:rsidRPr="00675D0D" w14:paraId="7B043891" w14:textId="77777777" w:rsidTr="00DD4DCA">
        <w:tc>
          <w:tcPr>
            <w:tcW w:w="3462" w:type="dxa"/>
            <w:tcBorders>
              <w:top w:val="single" w:sz="4" w:space="0" w:color="auto"/>
              <w:bottom w:val="single" w:sz="4" w:space="0" w:color="auto"/>
              <w:right w:val="single" w:sz="4" w:space="0" w:color="auto"/>
            </w:tcBorders>
          </w:tcPr>
          <w:p w14:paraId="6C490CE9" w14:textId="77777777" w:rsidR="00697D23" w:rsidRPr="00675D0D" w:rsidRDefault="00697D23" w:rsidP="00DD4DCA">
            <w:pPr>
              <w:pStyle w:val="a7"/>
              <w:rPr>
                <w:rFonts w:eastAsiaTheme="minorEastAsia"/>
              </w:rPr>
            </w:pPr>
            <w:r w:rsidRPr="00675D0D">
              <w:rPr>
                <w:rFonts w:eastAsiaTheme="minorEastAsia"/>
              </w:rPr>
              <w:t>Средняя</w:t>
            </w:r>
          </w:p>
        </w:tc>
        <w:tc>
          <w:tcPr>
            <w:tcW w:w="6682" w:type="dxa"/>
            <w:tcBorders>
              <w:top w:val="single" w:sz="4" w:space="0" w:color="auto"/>
              <w:left w:val="single" w:sz="4" w:space="0" w:color="auto"/>
              <w:bottom w:val="single" w:sz="4" w:space="0" w:color="auto"/>
            </w:tcBorders>
          </w:tcPr>
          <w:p w14:paraId="498128BA" w14:textId="77777777" w:rsidR="00697D23" w:rsidRPr="00675D0D" w:rsidRDefault="00697D23" w:rsidP="00DD4DCA">
            <w:pPr>
              <w:pStyle w:val="a7"/>
              <w:rPr>
                <w:rFonts w:eastAsiaTheme="minorEastAsia"/>
              </w:rPr>
            </w:pPr>
            <w:r w:rsidRPr="00675D0D">
              <w:rPr>
                <w:rFonts w:eastAsiaTheme="minorEastAsia"/>
              </w:rPr>
              <w:t>350</w:t>
            </w:r>
          </w:p>
        </w:tc>
      </w:tr>
      <w:tr w:rsidR="00675D0D" w:rsidRPr="00675D0D" w14:paraId="60BA92CC" w14:textId="77777777" w:rsidTr="00DD4DCA">
        <w:tc>
          <w:tcPr>
            <w:tcW w:w="3462" w:type="dxa"/>
            <w:tcBorders>
              <w:top w:val="single" w:sz="4" w:space="0" w:color="auto"/>
              <w:bottom w:val="single" w:sz="4" w:space="0" w:color="auto"/>
              <w:right w:val="single" w:sz="4" w:space="0" w:color="auto"/>
            </w:tcBorders>
          </w:tcPr>
          <w:p w14:paraId="6BFAFA13" w14:textId="77777777" w:rsidR="00697D23" w:rsidRPr="00675D0D" w:rsidRDefault="00697D23" w:rsidP="00DD4DCA">
            <w:pPr>
              <w:pStyle w:val="a7"/>
              <w:rPr>
                <w:rFonts w:eastAsiaTheme="minorEastAsia"/>
              </w:rPr>
            </w:pPr>
            <w:r w:rsidRPr="00675D0D">
              <w:rPr>
                <w:rFonts w:eastAsiaTheme="minorEastAsia"/>
              </w:rPr>
              <w:t>Низкая</w:t>
            </w:r>
          </w:p>
        </w:tc>
        <w:tc>
          <w:tcPr>
            <w:tcW w:w="6682" w:type="dxa"/>
            <w:tcBorders>
              <w:top w:val="single" w:sz="4" w:space="0" w:color="auto"/>
              <w:left w:val="single" w:sz="4" w:space="0" w:color="auto"/>
              <w:bottom w:val="single" w:sz="4" w:space="0" w:color="auto"/>
            </w:tcBorders>
          </w:tcPr>
          <w:p w14:paraId="16589E38" w14:textId="77777777" w:rsidR="00697D23" w:rsidRPr="00675D0D" w:rsidRDefault="00697D23" w:rsidP="00DD4DCA">
            <w:pPr>
              <w:pStyle w:val="a7"/>
              <w:rPr>
                <w:rFonts w:eastAsiaTheme="minorEastAsia"/>
              </w:rPr>
            </w:pPr>
            <w:r w:rsidRPr="00675D0D">
              <w:rPr>
                <w:rFonts w:eastAsiaTheme="minorEastAsia"/>
              </w:rPr>
              <w:t>200</w:t>
            </w:r>
          </w:p>
        </w:tc>
      </w:tr>
    </w:tbl>
    <w:p w14:paraId="709E8EBF" w14:textId="77777777" w:rsidR="00697D23" w:rsidRPr="00675D0D" w:rsidRDefault="00697D23" w:rsidP="00697D23"/>
    <w:p w14:paraId="0DD73225" w14:textId="77777777" w:rsidR="00697D23" w:rsidRPr="00675D0D" w:rsidRDefault="00697D23" w:rsidP="00697D23">
      <w:r w:rsidRPr="00675D0D">
        <w:t>Расчет:</w:t>
      </w:r>
    </w:p>
    <w:p w14:paraId="3462F455" w14:textId="2D3DE9B3" w:rsidR="00697D23" w:rsidRPr="00675D0D" w:rsidRDefault="00697D23" w:rsidP="00697D23">
      <w:r w:rsidRPr="00675D0D">
        <w:t>Расчет плотности населения на территории микрорайона, чел/га, при расчетной жилищной обеспеченности 30,0  м</w:t>
      </w:r>
      <w:r w:rsidRPr="00675D0D">
        <w:rPr>
          <w:vertAlign w:val="superscript"/>
        </w:rPr>
        <w:t>2</w:t>
      </w:r>
      <w:r w:rsidRPr="00675D0D">
        <w:t>/чел. в зонах высокой, средней и низкой степени градостроительной ценности территории:</w:t>
      </w:r>
    </w:p>
    <w:p w14:paraId="5344401D"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5EE7B95B" w14:textId="77777777" w:rsidTr="00DD4DCA">
        <w:trPr>
          <w:trHeight w:val="269"/>
        </w:trPr>
        <w:tc>
          <w:tcPr>
            <w:tcW w:w="567" w:type="dxa"/>
            <w:vMerge w:val="restart"/>
            <w:tcBorders>
              <w:top w:val="nil"/>
              <w:left w:val="nil"/>
              <w:bottom w:val="nil"/>
              <w:right w:val="nil"/>
            </w:tcBorders>
            <w:vAlign w:val="center"/>
          </w:tcPr>
          <w:p w14:paraId="7C5C6D33"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00D64779"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420</w:t>
            </w:r>
            <w:r w:rsidRPr="00675D0D">
              <w:rPr>
                <w:rFonts w:eastAsiaTheme="minorEastAsia"/>
                <w:sz w:val="22"/>
                <w:szCs w:val="22"/>
                <w:lang w:val="en-US"/>
              </w:rPr>
              <w:t xml:space="preserve">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3780AFDE" w14:textId="77777777" w:rsidR="00697D23" w:rsidRPr="00675D0D" w:rsidRDefault="00697D23" w:rsidP="00DD4DCA">
            <w:pPr>
              <w:ind w:firstLine="0"/>
              <w:rPr>
                <w:rFonts w:eastAsiaTheme="minorEastAsia"/>
                <w:sz w:val="22"/>
                <w:szCs w:val="22"/>
              </w:rPr>
            </w:pPr>
            <w:r w:rsidRPr="00675D0D">
              <w:rPr>
                <w:rFonts w:eastAsiaTheme="minorEastAsia"/>
                <w:sz w:val="22"/>
                <w:szCs w:val="22"/>
              </w:rPr>
              <w:t>= 252 чел/га</w:t>
            </w:r>
          </w:p>
        </w:tc>
      </w:tr>
      <w:tr w:rsidR="00675D0D" w:rsidRPr="00675D0D" w14:paraId="2A9CA564" w14:textId="77777777" w:rsidTr="00DD4DCA">
        <w:trPr>
          <w:trHeight w:val="269"/>
        </w:trPr>
        <w:tc>
          <w:tcPr>
            <w:tcW w:w="567" w:type="dxa"/>
            <w:vMerge/>
            <w:tcBorders>
              <w:left w:val="nil"/>
              <w:bottom w:val="nil"/>
              <w:right w:val="nil"/>
            </w:tcBorders>
          </w:tcPr>
          <w:p w14:paraId="7ABEB7F7"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01A46BC1"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1BC689AE" w14:textId="77777777" w:rsidR="00697D23" w:rsidRPr="00675D0D" w:rsidRDefault="00697D23" w:rsidP="00DD4DCA">
            <w:pPr>
              <w:ind w:firstLine="0"/>
              <w:rPr>
                <w:rFonts w:eastAsiaTheme="minorEastAsia"/>
                <w:sz w:val="22"/>
                <w:szCs w:val="22"/>
              </w:rPr>
            </w:pPr>
          </w:p>
        </w:tc>
      </w:tr>
    </w:tbl>
    <w:p w14:paraId="5681AFC0"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2BD01A0C" w14:textId="77777777" w:rsidTr="00DD4DCA">
        <w:trPr>
          <w:trHeight w:val="269"/>
        </w:trPr>
        <w:tc>
          <w:tcPr>
            <w:tcW w:w="567" w:type="dxa"/>
            <w:vMerge w:val="restart"/>
            <w:tcBorders>
              <w:top w:val="nil"/>
              <w:left w:val="nil"/>
              <w:bottom w:val="nil"/>
              <w:right w:val="nil"/>
            </w:tcBorders>
            <w:vAlign w:val="center"/>
          </w:tcPr>
          <w:p w14:paraId="484046B5"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64E569C4"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350</w:t>
            </w:r>
            <w:r w:rsidRPr="00675D0D">
              <w:rPr>
                <w:rFonts w:eastAsiaTheme="minorEastAsia"/>
                <w:sz w:val="22"/>
                <w:szCs w:val="22"/>
                <w:lang w:val="en-US"/>
              </w:rPr>
              <w:t xml:space="preserve">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50176024" w14:textId="77777777" w:rsidR="00697D23" w:rsidRPr="00675D0D" w:rsidRDefault="00697D23" w:rsidP="00DD4DCA">
            <w:pPr>
              <w:ind w:firstLine="0"/>
              <w:rPr>
                <w:rFonts w:eastAsiaTheme="minorEastAsia"/>
                <w:sz w:val="22"/>
                <w:szCs w:val="22"/>
              </w:rPr>
            </w:pPr>
            <w:r w:rsidRPr="00675D0D">
              <w:rPr>
                <w:rFonts w:eastAsiaTheme="minorEastAsia"/>
                <w:sz w:val="22"/>
                <w:szCs w:val="22"/>
              </w:rPr>
              <w:t>=210 чел/га</w:t>
            </w:r>
          </w:p>
        </w:tc>
      </w:tr>
      <w:tr w:rsidR="00675D0D" w:rsidRPr="00675D0D" w14:paraId="4DB76A91" w14:textId="77777777" w:rsidTr="00DD4DCA">
        <w:trPr>
          <w:trHeight w:val="269"/>
        </w:trPr>
        <w:tc>
          <w:tcPr>
            <w:tcW w:w="567" w:type="dxa"/>
            <w:vMerge/>
            <w:tcBorders>
              <w:left w:val="nil"/>
              <w:bottom w:val="nil"/>
              <w:right w:val="nil"/>
            </w:tcBorders>
          </w:tcPr>
          <w:p w14:paraId="69841772"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0B846F7F"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72B61102" w14:textId="77777777" w:rsidR="00697D23" w:rsidRPr="00675D0D" w:rsidRDefault="00697D23" w:rsidP="00DD4DCA">
            <w:pPr>
              <w:ind w:firstLine="0"/>
              <w:rPr>
                <w:rFonts w:eastAsiaTheme="minorEastAsia"/>
                <w:sz w:val="22"/>
                <w:szCs w:val="22"/>
              </w:rPr>
            </w:pPr>
          </w:p>
        </w:tc>
      </w:tr>
    </w:tbl>
    <w:p w14:paraId="10802BCC" w14:textId="77777777" w:rsidR="00697D23" w:rsidRPr="00675D0D" w:rsidRDefault="00697D23" w:rsidP="00697D23"/>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92"/>
        <w:gridCol w:w="1418"/>
      </w:tblGrid>
      <w:tr w:rsidR="00675D0D" w:rsidRPr="00675D0D" w14:paraId="6EE4B941" w14:textId="77777777" w:rsidTr="00DD4DCA">
        <w:trPr>
          <w:trHeight w:val="269"/>
        </w:trPr>
        <w:tc>
          <w:tcPr>
            <w:tcW w:w="567" w:type="dxa"/>
            <w:vMerge w:val="restart"/>
            <w:tcBorders>
              <w:top w:val="nil"/>
              <w:left w:val="nil"/>
              <w:bottom w:val="nil"/>
              <w:right w:val="nil"/>
            </w:tcBorders>
            <w:vAlign w:val="center"/>
          </w:tcPr>
          <w:p w14:paraId="201CF2E6"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lang w:val="en-US"/>
              </w:rPr>
              <w:t>P =</w:t>
            </w:r>
          </w:p>
        </w:tc>
        <w:tc>
          <w:tcPr>
            <w:tcW w:w="992" w:type="dxa"/>
            <w:tcBorders>
              <w:top w:val="nil"/>
              <w:left w:val="nil"/>
              <w:right w:val="nil"/>
            </w:tcBorders>
          </w:tcPr>
          <w:p w14:paraId="119F2777" w14:textId="77777777" w:rsidR="00697D23" w:rsidRPr="00675D0D" w:rsidRDefault="00697D23" w:rsidP="00DD4DCA">
            <w:pPr>
              <w:ind w:firstLine="0"/>
              <w:rPr>
                <w:rFonts w:eastAsiaTheme="minorEastAsia"/>
                <w:sz w:val="22"/>
                <w:szCs w:val="22"/>
                <w:lang w:val="en-US"/>
              </w:rPr>
            </w:pPr>
            <w:r w:rsidRPr="00675D0D">
              <w:rPr>
                <w:rFonts w:eastAsiaTheme="minorEastAsia"/>
                <w:sz w:val="22"/>
                <w:szCs w:val="22"/>
              </w:rPr>
              <w:t>200</w:t>
            </w:r>
            <w:r w:rsidRPr="00675D0D">
              <w:rPr>
                <w:rFonts w:eastAsiaTheme="minorEastAsia"/>
                <w:sz w:val="22"/>
                <w:szCs w:val="22"/>
                <w:lang w:val="en-US"/>
              </w:rPr>
              <w:t xml:space="preserve"> </w:t>
            </w:r>
            <w:r w:rsidRPr="00675D0D">
              <w:rPr>
                <w:rFonts w:eastAsiaTheme="minorEastAsia"/>
                <w:sz w:val="16"/>
                <w:szCs w:val="16"/>
                <w:lang w:val="en-US"/>
              </w:rPr>
              <w:t>X</w:t>
            </w:r>
            <w:r w:rsidRPr="00675D0D">
              <w:rPr>
                <w:rFonts w:eastAsiaTheme="minorEastAsia"/>
                <w:sz w:val="22"/>
                <w:szCs w:val="22"/>
                <w:lang w:val="en-US"/>
              </w:rPr>
              <w:t>18</w:t>
            </w:r>
          </w:p>
        </w:tc>
        <w:tc>
          <w:tcPr>
            <w:tcW w:w="1418" w:type="dxa"/>
            <w:vMerge w:val="restart"/>
            <w:tcBorders>
              <w:top w:val="nil"/>
              <w:left w:val="nil"/>
              <w:bottom w:val="nil"/>
              <w:right w:val="nil"/>
            </w:tcBorders>
            <w:vAlign w:val="center"/>
          </w:tcPr>
          <w:p w14:paraId="21B9C5C4" w14:textId="77777777" w:rsidR="00697D23" w:rsidRPr="00675D0D" w:rsidRDefault="00697D23" w:rsidP="00DD4DCA">
            <w:pPr>
              <w:ind w:firstLine="0"/>
              <w:rPr>
                <w:rFonts w:eastAsiaTheme="minorEastAsia"/>
                <w:sz w:val="22"/>
                <w:szCs w:val="22"/>
              </w:rPr>
            </w:pPr>
            <w:r w:rsidRPr="00675D0D">
              <w:rPr>
                <w:rFonts w:eastAsiaTheme="minorEastAsia"/>
                <w:sz w:val="22"/>
                <w:szCs w:val="22"/>
              </w:rPr>
              <w:t>=120 чел/га</w:t>
            </w:r>
          </w:p>
        </w:tc>
      </w:tr>
      <w:tr w:rsidR="00675D0D" w:rsidRPr="00675D0D" w14:paraId="15180FCF" w14:textId="77777777" w:rsidTr="00DD4DCA">
        <w:trPr>
          <w:trHeight w:val="269"/>
        </w:trPr>
        <w:tc>
          <w:tcPr>
            <w:tcW w:w="567" w:type="dxa"/>
            <w:vMerge/>
            <w:tcBorders>
              <w:left w:val="nil"/>
              <w:bottom w:val="nil"/>
              <w:right w:val="nil"/>
            </w:tcBorders>
          </w:tcPr>
          <w:p w14:paraId="57A3F6A3" w14:textId="77777777" w:rsidR="00697D23" w:rsidRPr="00675D0D" w:rsidRDefault="00697D23" w:rsidP="00DD4DCA">
            <w:pPr>
              <w:ind w:firstLine="0"/>
              <w:rPr>
                <w:rFonts w:eastAsiaTheme="minorEastAsia"/>
                <w:sz w:val="22"/>
                <w:szCs w:val="22"/>
              </w:rPr>
            </w:pPr>
          </w:p>
        </w:tc>
        <w:tc>
          <w:tcPr>
            <w:tcW w:w="992" w:type="dxa"/>
            <w:tcBorders>
              <w:left w:val="nil"/>
              <w:bottom w:val="nil"/>
              <w:right w:val="nil"/>
            </w:tcBorders>
          </w:tcPr>
          <w:p w14:paraId="4839A727" w14:textId="77777777" w:rsidR="00697D23" w:rsidRPr="00675D0D" w:rsidRDefault="00697D23" w:rsidP="00DD4DCA">
            <w:pPr>
              <w:ind w:firstLine="0"/>
              <w:jc w:val="center"/>
              <w:rPr>
                <w:rFonts w:eastAsiaTheme="minorEastAsia"/>
                <w:sz w:val="22"/>
                <w:szCs w:val="22"/>
              </w:rPr>
            </w:pPr>
            <w:r w:rsidRPr="00675D0D">
              <w:rPr>
                <w:rFonts w:eastAsiaTheme="minorEastAsia"/>
                <w:sz w:val="22"/>
                <w:szCs w:val="22"/>
              </w:rPr>
              <w:t>30,0</w:t>
            </w:r>
          </w:p>
        </w:tc>
        <w:tc>
          <w:tcPr>
            <w:tcW w:w="1418" w:type="dxa"/>
            <w:vMerge/>
            <w:tcBorders>
              <w:left w:val="nil"/>
              <w:bottom w:val="nil"/>
              <w:right w:val="nil"/>
            </w:tcBorders>
          </w:tcPr>
          <w:p w14:paraId="66CE5822" w14:textId="77777777" w:rsidR="00697D23" w:rsidRPr="00675D0D" w:rsidRDefault="00697D23" w:rsidP="00DD4DCA">
            <w:pPr>
              <w:ind w:firstLine="0"/>
              <w:rPr>
                <w:rFonts w:eastAsiaTheme="minorEastAsia"/>
                <w:sz w:val="22"/>
                <w:szCs w:val="22"/>
              </w:rPr>
            </w:pPr>
          </w:p>
        </w:tc>
      </w:tr>
    </w:tbl>
    <w:p w14:paraId="4BB9A1F1" w14:textId="77777777" w:rsidR="00697D23" w:rsidRPr="00675D0D" w:rsidRDefault="00697D23" w:rsidP="00697D23">
      <w:pPr>
        <w:ind w:firstLine="0"/>
      </w:pPr>
    </w:p>
    <w:p w14:paraId="61F4FD6F" w14:textId="6B22A2D1" w:rsidR="00697D23" w:rsidRPr="00675D0D" w:rsidRDefault="00697D23" w:rsidP="00E900A6">
      <w:r w:rsidRPr="00675D0D">
        <w:lastRenderedPageBreak/>
        <w:t>Показатели плотности населения принимаем кратными 5 с учетом округления до минимального показателя.</w:t>
      </w:r>
      <w:r w:rsidR="00E900A6" w:rsidRPr="00675D0D">
        <w:t xml:space="preserve"> </w:t>
      </w:r>
      <w:r w:rsidRPr="00675D0D">
        <w:t>Таким образом, плотность населения территории микрорайона составит:</w:t>
      </w:r>
    </w:p>
    <w:p w14:paraId="0EAB8802" w14:textId="77777777" w:rsidR="00697D23" w:rsidRPr="00675D0D" w:rsidRDefault="00697D23" w:rsidP="00697D23"/>
    <w:p w14:paraId="658D71CB" w14:textId="1E518DFA" w:rsidR="00697D23" w:rsidRPr="00675D0D" w:rsidRDefault="00697D23" w:rsidP="00697D23">
      <w:pPr>
        <w:ind w:firstLine="698"/>
        <w:jc w:val="right"/>
      </w:pPr>
      <w:bookmarkStart w:id="260" w:name="sub_770"/>
      <w:r w:rsidRPr="00675D0D">
        <w:rPr>
          <w:rStyle w:val="a4"/>
          <w:bCs/>
          <w:color w:val="auto"/>
        </w:rPr>
        <w:t>Таблица 2</w:t>
      </w:r>
      <w:r w:rsidR="00BA1A0C" w:rsidRPr="00675D0D">
        <w:rPr>
          <w:rStyle w:val="a4"/>
          <w:bCs/>
          <w:color w:val="auto"/>
        </w:rPr>
        <w:t>0</w:t>
      </w:r>
      <w:r w:rsidRPr="00675D0D">
        <w:rPr>
          <w:rStyle w:val="a4"/>
          <w:bCs/>
          <w:color w:val="auto"/>
        </w:rPr>
        <w:t>.</w:t>
      </w:r>
      <w:r w:rsidR="003A41EA" w:rsidRPr="00675D0D">
        <w:rPr>
          <w:rStyle w:val="a4"/>
          <w:bCs/>
          <w:color w:val="auto"/>
        </w:rPr>
        <w:t>5</w:t>
      </w:r>
    </w:p>
    <w:bookmarkEnd w:id="260"/>
    <w:p w14:paraId="7E535401" w14:textId="77777777" w:rsidR="00697D23" w:rsidRPr="00675D0D" w:rsidRDefault="00697D23" w:rsidP="00697D23"/>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65"/>
        <w:gridCol w:w="5641"/>
      </w:tblGrid>
      <w:tr w:rsidR="00675D0D" w:rsidRPr="00675D0D" w14:paraId="628B7B0F" w14:textId="77777777" w:rsidTr="00A70262">
        <w:trPr>
          <w:trHeight w:val="276"/>
        </w:trPr>
        <w:tc>
          <w:tcPr>
            <w:tcW w:w="4565" w:type="dxa"/>
            <w:vMerge w:val="restart"/>
            <w:tcBorders>
              <w:top w:val="single" w:sz="4" w:space="0" w:color="auto"/>
              <w:bottom w:val="single" w:sz="4" w:space="0" w:color="auto"/>
              <w:right w:val="single" w:sz="4" w:space="0" w:color="auto"/>
            </w:tcBorders>
          </w:tcPr>
          <w:p w14:paraId="5DCAB3B5" w14:textId="77777777" w:rsidR="00E900A6" w:rsidRPr="00675D0D" w:rsidRDefault="00E900A6" w:rsidP="00DD4DCA">
            <w:pPr>
              <w:pStyle w:val="a7"/>
              <w:rPr>
                <w:rFonts w:eastAsiaTheme="minorEastAsia"/>
              </w:rPr>
            </w:pPr>
            <w:r w:rsidRPr="00675D0D">
              <w:rPr>
                <w:rFonts w:eastAsiaTheme="minorEastAsia"/>
              </w:rPr>
              <w:t>Зоны различной степени градостроительной ценности территории</w:t>
            </w:r>
          </w:p>
        </w:tc>
        <w:tc>
          <w:tcPr>
            <w:tcW w:w="5641" w:type="dxa"/>
            <w:vMerge w:val="restart"/>
            <w:tcBorders>
              <w:top w:val="single" w:sz="4" w:space="0" w:color="auto"/>
              <w:right w:val="single" w:sz="4" w:space="0" w:color="auto"/>
            </w:tcBorders>
          </w:tcPr>
          <w:p w14:paraId="3F728387" w14:textId="77777777" w:rsidR="00E900A6" w:rsidRPr="00675D0D" w:rsidRDefault="00E900A6" w:rsidP="00E900A6">
            <w:pPr>
              <w:pStyle w:val="a7"/>
              <w:rPr>
                <w:rFonts w:eastAsiaTheme="minorEastAsia"/>
              </w:rPr>
            </w:pPr>
            <w:r w:rsidRPr="00675D0D">
              <w:rPr>
                <w:rFonts w:eastAsiaTheme="minorEastAsia"/>
              </w:rPr>
              <w:t>Расчетная плотность населения на территории</w:t>
            </w:r>
          </w:p>
          <w:p w14:paraId="4A32C5FA" w14:textId="272CB553" w:rsidR="00E900A6" w:rsidRPr="00675D0D" w:rsidRDefault="00E900A6" w:rsidP="00E900A6">
            <w:pPr>
              <w:pStyle w:val="a7"/>
              <w:rPr>
                <w:rFonts w:eastAsiaTheme="minorEastAsia"/>
              </w:rPr>
            </w:pPr>
            <w:r w:rsidRPr="00675D0D">
              <w:rPr>
                <w:rFonts w:eastAsiaTheme="minorEastAsia"/>
              </w:rPr>
              <w:t>квартала (микрорайона), чел./га</w:t>
            </w:r>
          </w:p>
        </w:tc>
      </w:tr>
      <w:tr w:rsidR="00675D0D" w:rsidRPr="00675D0D" w14:paraId="58401313" w14:textId="77777777" w:rsidTr="00A70262">
        <w:trPr>
          <w:trHeight w:val="276"/>
        </w:trPr>
        <w:tc>
          <w:tcPr>
            <w:tcW w:w="4565" w:type="dxa"/>
            <w:vMerge/>
            <w:tcBorders>
              <w:top w:val="single" w:sz="4" w:space="0" w:color="auto"/>
              <w:bottom w:val="single" w:sz="4" w:space="0" w:color="auto"/>
              <w:right w:val="single" w:sz="4" w:space="0" w:color="auto"/>
            </w:tcBorders>
          </w:tcPr>
          <w:p w14:paraId="1BFCD94D" w14:textId="77777777" w:rsidR="00E900A6" w:rsidRPr="00675D0D" w:rsidRDefault="00E900A6" w:rsidP="00DD4DCA">
            <w:pPr>
              <w:pStyle w:val="a6"/>
              <w:rPr>
                <w:rFonts w:eastAsiaTheme="minorEastAsia"/>
              </w:rPr>
            </w:pPr>
          </w:p>
        </w:tc>
        <w:tc>
          <w:tcPr>
            <w:tcW w:w="5641" w:type="dxa"/>
            <w:vMerge/>
            <w:tcBorders>
              <w:bottom w:val="single" w:sz="4" w:space="0" w:color="auto"/>
              <w:right w:val="single" w:sz="4" w:space="0" w:color="auto"/>
            </w:tcBorders>
          </w:tcPr>
          <w:p w14:paraId="2CA9416C" w14:textId="77777777" w:rsidR="00E900A6" w:rsidRPr="00675D0D" w:rsidRDefault="00E900A6" w:rsidP="00DD4DCA">
            <w:pPr>
              <w:pStyle w:val="a7"/>
              <w:rPr>
                <w:rFonts w:eastAsiaTheme="minorEastAsia"/>
              </w:rPr>
            </w:pPr>
          </w:p>
        </w:tc>
      </w:tr>
      <w:tr w:rsidR="00675D0D" w:rsidRPr="00675D0D" w14:paraId="3561C706" w14:textId="77777777" w:rsidTr="00A70262">
        <w:tc>
          <w:tcPr>
            <w:tcW w:w="4565" w:type="dxa"/>
            <w:tcBorders>
              <w:top w:val="single" w:sz="4" w:space="0" w:color="auto"/>
              <w:bottom w:val="single" w:sz="4" w:space="0" w:color="auto"/>
              <w:right w:val="single" w:sz="4" w:space="0" w:color="auto"/>
            </w:tcBorders>
          </w:tcPr>
          <w:p w14:paraId="2D2891E0" w14:textId="77777777" w:rsidR="00E900A6" w:rsidRPr="00675D0D" w:rsidRDefault="00E900A6" w:rsidP="00E900A6">
            <w:pPr>
              <w:pStyle w:val="a7"/>
              <w:rPr>
                <w:rFonts w:eastAsiaTheme="minorEastAsia"/>
              </w:rPr>
            </w:pPr>
            <w:r w:rsidRPr="00675D0D">
              <w:rPr>
                <w:rFonts w:eastAsiaTheme="minorEastAsia"/>
              </w:rPr>
              <w:t>Высокая</w:t>
            </w:r>
          </w:p>
        </w:tc>
        <w:tc>
          <w:tcPr>
            <w:tcW w:w="5641" w:type="dxa"/>
            <w:tcBorders>
              <w:top w:val="single" w:sz="4" w:space="0" w:color="auto"/>
              <w:bottom w:val="single" w:sz="4" w:space="0" w:color="auto"/>
              <w:right w:val="single" w:sz="4" w:space="0" w:color="auto"/>
            </w:tcBorders>
          </w:tcPr>
          <w:p w14:paraId="45AB3CEA" w14:textId="74B74057" w:rsidR="00E900A6" w:rsidRPr="00675D0D" w:rsidRDefault="00E900A6" w:rsidP="00E900A6">
            <w:pPr>
              <w:pStyle w:val="a7"/>
              <w:rPr>
                <w:rFonts w:eastAsiaTheme="minorEastAsia"/>
              </w:rPr>
            </w:pPr>
            <w:r w:rsidRPr="00675D0D">
              <w:rPr>
                <w:rFonts w:eastAsiaTheme="minorEastAsia"/>
              </w:rPr>
              <w:t>250</w:t>
            </w:r>
          </w:p>
        </w:tc>
      </w:tr>
      <w:tr w:rsidR="00675D0D" w:rsidRPr="00675D0D" w14:paraId="1C94E644" w14:textId="77777777" w:rsidTr="00A70262">
        <w:tc>
          <w:tcPr>
            <w:tcW w:w="4565" w:type="dxa"/>
            <w:tcBorders>
              <w:top w:val="single" w:sz="4" w:space="0" w:color="auto"/>
              <w:bottom w:val="single" w:sz="4" w:space="0" w:color="auto"/>
              <w:right w:val="single" w:sz="4" w:space="0" w:color="auto"/>
            </w:tcBorders>
          </w:tcPr>
          <w:p w14:paraId="031CEF26" w14:textId="77777777" w:rsidR="00E900A6" w:rsidRPr="00675D0D" w:rsidRDefault="00E900A6" w:rsidP="00E900A6">
            <w:pPr>
              <w:pStyle w:val="a7"/>
              <w:rPr>
                <w:rFonts w:eastAsiaTheme="minorEastAsia"/>
              </w:rPr>
            </w:pPr>
            <w:r w:rsidRPr="00675D0D">
              <w:rPr>
                <w:rFonts w:eastAsiaTheme="minorEastAsia"/>
              </w:rPr>
              <w:t>Средняя</w:t>
            </w:r>
          </w:p>
        </w:tc>
        <w:tc>
          <w:tcPr>
            <w:tcW w:w="5641" w:type="dxa"/>
            <w:tcBorders>
              <w:top w:val="single" w:sz="4" w:space="0" w:color="auto"/>
              <w:bottom w:val="single" w:sz="4" w:space="0" w:color="auto"/>
              <w:right w:val="single" w:sz="4" w:space="0" w:color="auto"/>
            </w:tcBorders>
          </w:tcPr>
          <w:p w14:paraId="7C1228DC" w14:textId="352C42B1" w:rsidR="00E900A6" w:rsidRPr="00675D0D" w:rsidRDefault="00E900A6" w:rsidP="00E900A6">
            <w:pPr>
              <w:pStyle w:val="a7"/>
              <w:rPr>
                <w:rFonts w:eastAsiaTheme="minorEastAsia"/>
              </w:rPr>
            </w:pPr>
            <w:r w:rsidRPr="00675D0D">
              <w:rPr>
                <w:rFonts w:eastAsiaTheme="minorEastAsia"/>
              </w:rPr>
              <w:t>210</w:t>
            </w:r>
          </w:p>
        </w:tc>
      </w:tr>
      <w:tr w:rsidR="00675D0D" w:rsidRPr="00675D0D" w14:paraId="6F42E5B4" w14:textId="77777777" w:rsidTr="00A70262">
        <w:tc>
          <w:tcPr>
            <w:tcW w:w="4565" w:type="dxa"/>
            <w:tcBorders>
              <w:top w:val="single" w:sz="4" w:space="0" w:color="auto"/>
              <w:bottom w:val="single" w:sz="4" w:space="0" w:color="auto"/>
              <w:right w:val="single" w:sz="4" w:space="0" w:color="auto"/>
            </w:tcBorders>
          </w:tcPr>
          <w:p w14:paraId="175277CD" w14:textId="77777777" w:rsidR="00E900A6" w:rsidRPr="00675D0D" w:rsidRDefault="00E900A6" w:rsidP="00E900A6">
            <w:pPr>
              <w:pStyle w:val="a7"/>
              <w:rPr>
                <w:rFonts w:eastAsiaTheme="minorEastAsia"/>
              </w:rPr>
            </w:pPr>
            <w:r w:rsidRPr="00675D0D">
              <w:rPr>
                <w:rFonts w:eastAsiaTheme="minorEastAsia"/>
              </w:rPr>
              <w:t>Низкая</w:t>
            </w:r>
          </w:p>
        </w:tc>
        <w:tc>
          <w:tcPr>
            <w:tcW w:w="5641" w:type="dxa"/>
            <w:tcBorders>
              <w:top w:val="single" w:sz="4" w:space="0" w:color="auto"/>
              <w:bottom w:val="single" w:sz="4" w:space="0" w:color="auto"/>
              <w:right w:val="single" w:sz="4" w:space="0" w:color="auto"/>
            </w:tcBorders>
          </w:tcPr>
          <w:p w14:paraId="79358829" w14:textId="7E074827" w:rsidR="00E900A6" w:rsidRPr="00675D0D" w:rsidRDefault="00E900A6" w:rsidP="00E900A6">
            <w:pPr>
              <w:pStyle w:val="a7"/>
              <w:rPr>
                <w:rFonts w:eastAsiaTheme="minorEastAsia"/>
              </w:rPr>
            </w:pPr>
            <w:r w:rsidRPr="00675D0D">
              <w:rPr>
                <w:rFonts w:eastAsiaTheme="minorEastAsia"/>
              </w:rPr>
              <w:t>120</w:t>
            </w:r>
          </w:p>
        </w:tc>
      </w:tr>
      <w:tr w:rsidR="00675D0D" w:rsidRPr="00675D0D" w14:paraId="71BE424D" w14:textId="77777777" w:rsidTr="00A70262">
        <w:tc>
          <w:tcPr>
            <w:tcW w:w="10206" w:type="dxa"/>
            <w:gridSpan w:val="2"/>
            <w:tcBorders>
              <w:top w:val="single" w:sz="4" w:space="0" w:color="auto"/>
              <w:bottom w:val="single" w:sz="4" w:space="0" w:color="auto"/>
              <w:right w:val="single" w:sz="4" w:space="0" w:color="auto"/>
            </w:tcBorders>
          </w:tcPr>
          <w:p w14:paraId="3B8255DD" w14:textId="77777777" w:rsidR="00A70262" w:rsidRPr="00675D0D" w:rsidRDefault="00A70262" w:rsidP="00A70262">
            <w:pPr>
              <w:ind w:firstLine="0"/>
            </w:pPr>
            <w:r w:rsidRPr="00675D0D">
              <w:rPr>
                <w:rStyle w:val="a4"/>
                <w:bCs/>
                <w:color w:val="auto"/>
              </w:rPr>
              <w:t>Примечания:</w:t>
            </w:r>
          </w:p>
          <w:p w14:paraId="1224DB4D" w14:textId="77777777" w:rsidR="00A70262" w:rsidRPr="00675D0D" w:rsidRDefault="00A70262" w:rsidP="00A70262">
            <w:pPr>
              <w:ind w:firstLine="0"/>
            </w:pPr>
            <w:r w:rsidRPr="00675D0D">
              <w:t>1. В условиях реконструкции сложившейся застройки расчетную плотность населения допускается увеличивать или уменьшать, но не более чем на 10%.</w:t>
            </w:r>
          </w:p>
          <w:p w14:paraId="348F1FA8" w14:textId="65E9A5D3" w:rsidR="00A70262" w:rsidRPr="00675D0D" w:rsidRDefault="00A70262" w:rsidP="00A70262">
            <w:pPr>
              <w:ind w:firstLine="0"/>
            </w:pPr>
            <w:r w:rsidRPr="00675D0D">
              <w:t>2. При застройке территорий, примыкающих к лесам и лесопаркам или расположенных в их окружении, суммарную площадь озелененных территорий допускается уменьшать, но не более чем на 30%, соответственно увеличивая плотность населения.</w:t>
            </w:r>
          </w:p>
        </w:tc>
      </w:tr>
    </w:tbl>
    <w:p w14:paraId="0552A070" w14:textId="77777777" w:rsidR="00697D23" w:rsidRPr="00675D0D" w:rsidRDefault="00697D23" w:rsidP="00697D23">
      <w:pPr>
        <w:pStyle w:val="1"/>
        <w:jc w:val="both"/>
        <w:rPr>
          <w:color w:val="auto"/>
        </w:rPr>
      </w:pPr>
    </w:p>
    <w:p w14:paraId="4DE1957E" w14:textId="4E702412" w:rsidR="00697D23" w:rsidRPr="00675D0D" w:rsidRDefault="00697D23" w:rsidP="00697D23">
      <w:pPr>
        <w:pStyle w:val="1"/>
        <w:rPr>
          <w:color w:val="auto"/>
        </w:rPr>
      </w:pPr>
      <w:bookmarkStart w:id="261" w:name="sub_772"/>
      <w:r w:rsidRPr="00675D0D">
        <w:rPr>
          <w:color w:val="auto"/>
        </w:rPr>
        <w:t>4.</w:t>
      </w:r>
      <w:r w:rsidR="006E4BC0" w:rsidRPr="00675D0D">
        <w:rPr>
          <w:color w:val="auto"/>
        </w:rPr>
        <w:t>2.</w:t>
      </w:r>
      <w:r w:rsidRPr="00675D0D">
        <w:rPr>
          <w:color w:val="auto"/>
        </w:rPr>
        <w:t xml:space="preserve">4. Расчет максимальных показателей плотности населения на территории микрорайона </w:t>
      </w:r>
    </w:p>
    <w:bookmarkEnd w:id="261"/>
    <w:p w14:paraId="6230F470" w14:textId="77777777" w:rsidR="00697D23" w:rsidRPr="00675D0D" w:rsidRDefault="00697D23" w:rsidP="00697D23"/>
    <w:p w14:paraId="0B1E5B96" w14:textId="77777777" w:rsidR="00697D23" w:rsidRPr="00675D0D" w:rsidRDefault="00697D23" w:rsidP="00697D23">
      <w:r w:rsidRPr="00675D0D">
        <w:t>Исходные данные:</w:t>
      </w:r>
    </w:p>
    <w:p w14:paraId="26AC3660" w14:textId="03AACE25" w:rsidR="00697D23" w:rsidRPr="00675D0D" w:rsidRDefault="00697D23" w:rsidP="00697D23">
      <w:r w:rsidRPr="00675D0D">
        <w:t xml:space="preserve">В соответствии с </w:t>
      </w:r>
      <w:hyperlink r:id="rId320" w:history="1">
        <w:r w:rsidRPr="00675D0D">
          <w:t>п. 7.6</w:t>
        </w:r>
      </w:hyperlink>
      <w:r w:rsidRPr="00675D0D">
        <w:t xml:space="preserve"> СП 42.13330.2016 </w:t>
      </w:r>
      <w:r w:rsidR="00A70262" w:rsidRPr="00675D0D">
        <w:t>«</w:t>
      </w:r>
      <w:r w:rsidRPr="00675D0D">
        <w:t>СНиП 2.07.01-89* Градостроительство. Планировка и застройка городских и сельских поселений</w:t>
      </w:r>
      <w:r w:rsidR="00A70262" w:rsidRPr="00675D0D">
        <w:t>»</w:t>
      </w:r>
      <w:r w:rsidRPr="00675D0D">
        <w:t xml:space="preserve"> расчетная плотность населения микрорайона при многоэтажной комплексной застройке и средней жилищной обеспеченности 20 м</w:t>
      </w:r>
      <w:r w:rsidRPr="00675D0D">
        <w:rPr>
          <w:vertAlign w:val="superscript"/>
        </w:rPr>
        <w:t>2</w:t>
      </w:r>
      <w:r w:rsidRPr="00675D0D">
        <w:t>/чел. не должна превышать 450 чел/га.</w:t>
      </w:r>
    </w:p>
    <w:p w14:paraId="37AED326" w14:textId="77777777" w:rsidR="00697D23" w:rsidRPr="00675D0D" w:rsidRDefault="00697D23" w:rsidP="00697D23">
      <w:r w:rsidRPr="00675D0D">
        <w:t>Расчетная жилищная обеспеченность по муниципальному образованию "Город Череповец" определена в размере:</w:t>
      </w:r>
    </w:p>
    <w:p w14:paraId="48E71D37" w14:textId="28257C33" w:rsidR="00697D23" w:rsidRPr="00675D0D" w:rsidRDefault="00E900A6" w:rsidP="00697D23">
      <w:r w:rsidRPr="00675D0D">
        <w:t xml:space="preserve">На </w:t>
      </w:r>
      <w:r w:rsidR="00697D23" w:rsidRPr="00675D0D">
        <w:t>2030 год - 30,0 м</w:t>
      </w:r>
      <w:r w:rsidR="00697D23" w:rsidRPr="00675D0D">
        <w:rPr>
          <w:vertAlign w:val="superscript"/>
        </w:rPr>
        <w:t>2</w:t>
      </w:r>
      <w:r w:rsidR="00697D23" w:rsidRPr="00675D0D">
        <w:t>/чел.</w:t>
      </w:r>
    </w:p>
    <w:p w14:paraId="2CFF86D5" w14:textId="77777777" w:rsidR="00697D23" w:rsidRPr="00675D0D" w:rsidRDefault="00697D23" w:rsidP="00697D23">
      <w:r w:rsidRPr="00675D0D">
        <w:t>Расчет:</w:t>
      </w:r>
    </w:p>
    <w:p w14:paraId="61E46EDF" w14:textId="77777777" w:rsidR="00697D23" w:rsidRPr="00675D0D" w:rsidRDefault="00697D23" w:rsidP="00697D23">
      <w:r w:rsidRPr="00675D0D">
        <w:t>Максимальный показатель плотности населения на 2030 год при расчетной жилищной обеспеченности 30,0 м2/чел. составляет 300 чел./га</w:t>
      </w:r>
    </w:p>
    <w:p w14:paraId="137E4485" w14:textId="77777777" w:rsidR="00697D23" w:rsidRPr="00675D0D" w:rsidRDefault="00697D23" w:rsidP="00697D23">
      <w:r w:rsidRPr="00675D0D">
        <w:t xml:space="preserve">(450 чел/га </w:t>
      </w:r>
      <w:r w:rsidRPr="00675D0D">
        <w:rPr>
          <w:noProof/>
        </w:rPr>
        <w:drawing>
          <wp:inline distT="0" distB="0" distL="0" distR="0" wp14:anchorId="14165C4F" wp14:editId="38E00C5B">
            <wp:extent cx="114300" cy="209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20 м2/чел.) : 30,0 м2/чел. </w:t>
      </w:r>
      <w:r w:rsidRPr="00675D0D">
        <w:rPr>
          <w:noProof/>
        </w:rPr>
        <w:drawing>
          <wp:inline distT="0" distB="0" distL="0" distR="0" wp14:anchorId="0646C7BE" wp14:editId="64697ED7">
            <wp:extent cx="114300" cy="2095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300 чел/га.</w:t>
      </w:r>
    </w:p>
    <w:p w14:paraId="38C11C2A" w14:textId="77777777" w:rsidR="00697D23" w:rsidRPr="00675D0D" w:rsidRDefault="00697D23" w:rsidP="00697D23">
      <w:r w:rsidRPr="00675D0D">
        <w:t>Показатели плотности населения принимаем кратными 5.</w:t>
      </w:r>
    </w:p>
    <w:p w14:paraId="63625704" w14:textId="481BF2CC" w:rsidR="00697D23" w:rsidRPr="00675D0D" w:rsidRDefault="00697D23" w:rsidP="00697D23">
      <w:r w:rsidRPr="00675D0D">
        <w:t>Таким образом, расчетная плотность населения территории микрорайона не должна превышать 300 чел./га при расчетной жилищной обеспеченности 30,0 м</w:t>
      </w:r>
      <w:r w:rsidRPr="00675D0D">
        <w:rPr>
          <w:vertAlign w:val="superscript"/>
        </w:rPr>
        <w:t>2</w:t>
      </w:r>
      <w:r w:rsidRPr="00675D0D">
        <w:t xml:space="preserve">/чел. </w:t>
      </w:r>
    </w:p>
    <w:p w14:paraId="4EB11389" w14:textId="77777777" w:rsidR="00697D23" w:rsidRPr="00675D0D" w:rsidRDefault="00697D23" w:rsidP="00697D23"/>
    <w:p w14:paraId="7A475BDD" w14:textId="7E4E56B2" w:rsidR="00697D23" w:rsidRPr="00675D0D" w:rsidRDefault="00697D23" w:rsidP="00697D23">
      <w:pPr>
        <w:pStyle w:val="1"/>
        <w:rPr>
          <w:color w:val="auto"/>
        </w:rPr>
      </w:pPr>
      <w:bookmarkStart w:id="262" w:name="sub_774"/>
      <w:r w:rsidRPr="00675D0D">
        <w:rPr>
          <w:color w:val="auto"/>
        </w:rPr>
        <w:t>4.</w:t>
      </w:r>
      <w:r w:rsidR="006E4BC0" w:rsidRPr="00675D0D">
        <w:rPr>
          <w:color w:val="auto"/>
        </w:rPr>
        <w:t>2.</w:t>
      </w:r>
      <w:r w:rsidRPr="00675D0D">
        <w:rPr>
          <w:color w:val="auto"/>
        </w:rPr>
        <w:t>5. Определение удельных показателей для расчета минимальных размеров земельных участков при проектировании жилых зданий</w:t>
      </w:r>
    </w:p>
    <w:bookmarkEnd w:id="262"/>
    <w:p w14:paraId="1E9C191C" w14:textId="77777777" w:rsidR="00697D23" w:rsidRPr="00675D0D" w:rsidRDefault="00697D23" w:rsidP="00697D23"/>
    <w:p w14:paraId="657C0955" w14:textId="77777777" w:rsidR="00697D23" w:rsidRPr="00675D0D" w:rsidRDefault="00697D23" w:rsidP="00697D23">
      <w:r w:rsidRPr="00675D0D">
        <w:t>Исходные данные:</w:t>
      </w:r>
    </w:p>
    <w:p w14:paraId="627EEAA0" w14:textId="77777777" w:rsidR="00697D23" w:rsidRPr="00675D0D" w:rsidRDefault="00697D23" w:rsidP="00697D23">
      <w:r w:rsidRPr="00675D0D">
        <w:t>Удельный размер земельного участка для жилых домов различной этажности в среднем составляет:</w:t>
      </w:r>
    </w:p>
    <w:p w14:paraId="39FBF9C8" w14:textId="076D7CD1" w:rsidR="00697D23" w:rsidRPr="00675D0D" w:rsidRDefault="00697D23" w:rsidP="00697D23">
      <w:r w:rsidRPr="00675D0D">
        <w:t>многоэтажный жилой дом (9 этажей и более) - 1</w:t>
      </w:r>
      <w:r w:rsidR="0094491E" w:rsidRPr="00675D0D">
        <w:t>5</w:t>
      </w:r>
      <w:r w:rsidRPr="00675D0D">
        <w:t>,2 м</w:t>
      </w:r>
      <w:r w:rsidRPr="00675D0D">
        <w:rPr>
          <w:vertAlign w:val="superscript"/>
        </w:rPr>
        <w:t>2</w:t>
      </w:r>
      <w:r w:rsidRPr="00675D0D">
        <w:t>/чел.;</w:t>
      </w:r>
    </w:p>
    <w:p w14:paraId="12AA3896" w14:textId="2E29E74F" w:rsidR="00697D23" w:rsidRPr="00675D0D" w:rsidRDefault="00697D23" w:rsidP="00697D23">
      <w:r w:rsidRPr="00675D0D">
        <w:t>среднеэтажный жилой дом (5-8 этажей) - 1</w:t>
      </w:r>
      <w:r w:rsidR="0094491E" w:rsidRPr="00675D0D">
        <w:t>8</w:t>
      </w:r>
      <w:r w:rsidRPr="00675D0D">
        <w:t>,2 м</w:t>
      </w:r>
      <w:r w:rsidRPr="00675D0D">
        <w:rPr>
          <w:vertAlign w:val="superscript"/>
        </w:rPr>
        <w:t>2</w:t>
      </w:r>
      <w:r w:rsidRPr="00675D0D">
        <w:t>/чел.;</w:t>
      </w:r>
    </w:p>
    <w:p w14:paraId="27499E8C" w14:textId="244BF313" w:rsidR="00697D23" w:rsidRPr="00675D0D" w:rsidRDefault="00697D23" w:rsidP="00697D23">
      <w:r w:rsidRPr="00675D0D">
        <w:t>малоэтажный жилой дом (до 4 этажей) - 2</w:t>
      </w:r>
      <w:r w:rsidR="0094491E" w:rsidRPr="00675D0D">
        <w:t>6</w:t>
      </w:r>
      <w:r w:rsidRPr="00675D0D">
        <w:t>,6 м</w:t>
      </w:r>
      <w:r w:rsidRPr="00675D0D">
        <w:rPr>
          <w:vertAlign w:val="superscript"/>
        </w:rPr>
        <w:t>2</w:t>
      </w:r>
      <w:r w:rsidRPr="00675D0D">
        <w:t>/чел.</w:t>
      </w:r>
    </w:p>
    <w:p w14:paraId="4E542259" w14:textId="77777777" w:rsidR="00697D23" w:rsidRPr="00675D0D" w:rsidRDefault="00697D23" w:rsidP="00697D23"/>
    <w:p w14:paraId="0CB680BC" w14:textId="77777777" w:rsidR="00697D23" w:rsidRPr="00675D0D" w:rsidRDefault="00697D23" w:rsidP="00697D23">
      <w:r w:rsidRPr="00675D0D">
        <w:rPr>
          <w:rStyle w:val="a4"/>
          <w:bCs/>
          <w:color w:val="auto"/>
        </w:rPr>
        <w:t>Примечание:</w:t>
      </w:r>
    </w:p>
    <w:p w14:paraId="50755BF3" w14:textId="77777777" w:rsidR="00697D23" w:rsidRPr="00675D0D" w:rsidRDefault="00697D23" w:rsidP="00697D23">
      <w:r w:rsidRPr="00675D0D">
        <w:t>Минимальные размеры определены по типовым проектам, применяемым в настоящее время при расчетной жилищной обеспеченности 25,8 м</w:t>
      </w:r>
      <w:r w:rsidRPr="00675D0D">
        <w:rPr>
          <w:vertAlign w:val="superscript"/>
        </w:rPr>
        <w:t>2</w:t>
      </w:r>
      <w:r w:rsidRPr="00675D0D">
        <w:t>/чел.</w:t>
      </w:r>
    </w:p>
    <w:p w14:paraId="41556733" w14:textId="77777777" w:rsidR="00697D23" w:rsidRPr="00675D0D" w:rsidRDefault="00697D23" w:rsidP="00697D23"/>
    <w:p w14:paraId="0464D4EA" w14:textId="77777777" w:rsidR="00697D23" w:rsidRPr="00675D0D" w:rsidRDefault="00697D23" w:rsidP="00697D23">
      <w:r w:rsidRPr="00675D0D">
        <w:t>Расчет:</w:t>
      </w:r>
    </w:p>
    <w:p w14:paraId="23654188" w14:textId="458DAC2D" w:rsidR="00697D23" w:rsidRPr="00675D0D" w:rsidRDefault="00697D23" w:rsidP="00697D23">
      <w:r w:rsidRPr="00675D0D">
        <w:t xml:space="preserve">Расчетная жилищная обеспеченность по муниципальному образованию </w:t>
      </w:r>
      <w:r w:rsidR="00EB7419" w:rsidRPr="00675D0D">
        <w:t>«</w:t>
      </w:r>
      <w:r w:rsidRPr="00675D0D">
        <w:t>Город Череповец</w:t>
      </w:r>
      <w:r w:rsidR="00EB7419" w:rsidRPr="00675D0D">
        <w:t>»</w:t>
      </w:r>
      <w:r w:rsidRPr="00675D0D">
        <w:t xml:space="preserve"> определена в размере 30,0 м</w:t>
      </w:r>
      <w:r w:rsidRPr="00675D0D">
        <w:rPr>
          <w:vertAlign w:val="superscript"/>
        </w:rPr>
        <w:t>2</w:t>
      </w:r>
      <w:r w:rsidRPr="00675D0D">
        <w:t>/чел., то есть коэффициент увеличения площади в расчете на 1 человека составит 1,2 (30,0 м</w:t>
      </w:r>
      <w:r w:rsidRPr="00675D0D">
        <w:rPr>
          <w:vertAlign w:val="superscript"/>
        </w:rPr>
        <w:t>2</w:t>
      </w:r>
      <w:r w:rsidRPr="00675D0D">
        <w:t>/чел. : 25,8 м</w:t>
      </w:r>
      <w:r w:rsidRPr="00675D0D">
        <w:rPr>
          <w:vertAlign w:val="superscript"/>
        </w:rPr>
        <w:t>2</w:t>
      </w:r>
      <w:r w:rsidRPr="00675D0D">
        <w:t>/чел. = 1,2).</w:t>
      </w:r>
    </w:p>
    <w:p w14:paraId="7E8FB314" w14:textId="77777777" w:rsidR="00697D23" w:rsidRPr="00675D0D" w:rsidRDefault="00697D23" w:rsidP="00697D23">
      <w:r w:rsidRPr="00675D0D">
        <w:t>В соответствии с увеличением расчетной минимальной обеспеченности общей площадью жилых помещений в 1,2 раза увеличивается общая площадь жилого здания и соответственно удельный размер земельного участка для данного жилого здания.</w:t>
      </w:r>
    </w:p>
    <w:p w14:paraId="69D5FAB4" w14:textId="0AA3D10E" w:rsidR="00697D23" w:rsidRPr="00675D0D" w:rsidRDefault="00697D23" w:rsidP="00697D23">
      <w:r w:rsidRPr="00675D0D">
        <w:t>На 2030 год принимаются следующие размеры земельных участков:</w:t>
      </w:r>
    </w:p>
    <w:p w14:paraId="50FFAFB8" w14:textId="5841ABD9" w:rsidR="00697D23" w:rsidRPr="00675D0D" w:rsidRDefault="00697D23" w:rsidP="00697D23">
      <w:r w:rsidRPr="00675D0D">
        <w:t>многоэтажный жилой дом (9 этажей и более) - 1</w:t>
      </w:r>
      <w:r w:rsidR="0094491E" w:rsidRPr="00675D0D">
        <w:t>8</w:t>
      </w:r>
      <w:r w:rsidRPr="00675D0D">
        <w:t>,</w:t>
      </w:r>
      <w:r w:rsidR="0094491E" w:rsidRPr="00675D0D">
        <w:t>2</w:t>
      </w:r>
      <w:r w:rsidRPr="00675D0D">
        <w:t> м</w:t>
      </w:r>
      <w:r w:rsidRPr="00675D0D">
        <w:rPr>
          <w:vertAlign w:val="superscript"/>
        </w:rPr>
        <w:t>2</w:t>
      </w:r>
      <w:r w:rsidRPr="00675D0D">
        <w:t>/чел.;</w:t>
      </w:r>
    </w:p>
    <w:p w14:paraId="7C0507FF" w14:textId="7A62FF42" w:rsidR="00697D23" w:rsidRPr="00675D0D" w:rsidRDefault="00697D23" w:rsidP="00697D23">
      <w:r w:rsidRPr="00675D0D">
        <w:t>(1</w:t>
      </w:r>
      <w:r w:rsidR="0094491E" w:rsidRPr="00675D0D">
        <w:t>5</w:t>
      </w:r>
      <w:r w:rsidRPr="00675D0D">
        <w:t>,2 м</w:t>
      </w:r>
      <w:r w:rsidRPr="00675D0D">
        <w:rPr>
          <w:vertAlign w:val="superscript"/>
        </w:rPr>
        <w:t>2</w:t>
      </w:r>
      <w:r w:rsidRPr="00675D0D">
        <w:t xml:space="preserve">/чел. </w:t>
      </w:r>
      <w:r w:rsidRPr="00675D0D">
        <w:rPr>
          <w:noProof/>
        </w:rPr>
        <w:drawing>
          <wp:inline distT="0" distB="0" distL="0" distR="0" wp14:anchorId="734F44F8" wp14:editId="4315D05C">
            <wp:extent cx="114300" cy="209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1,2 = 1</w:t>
      </w:r>
      <w:r w:rsidR="0094491E" w:rsidRPr="00675D0D">
        <w:t>8</w:t>
      </w:r>
      <w:r w:rsidRPr="00675D0D">
        <w:t>,</w:t>
      </w:r>
      <w:r w:rsidR="0094491E" w:rsidRPr="00675D0D">
        <w:t>2</w:t>
      </w:r>
      <w:r w:rsidRPr="00675D0D">
        <w:t xml:space="preserve"> м</w:t>
      </w:r>
      <w:r w:rsidRPr="00675D0D">
        <w:rPr>
          <w:vertAlign w:val="superscript"/>
        </w:rPr>
        <w:t>2</w:t>
      </w:r>
      <w:r w:rsidRPr="00675D0D">
        <w:t>/чел.);</w:t>
      </w:r>
    </w:p>
    <w:p w14:paraId="6810BFE4" w14:textId="3C657AFC" w:rsidR="00697D23" w:rsidRPr="00675D0D" w:rsidRDefault="00697D23" w:rsidP="00697D23">
      <w:r w:rsidRPr="00675D0D">
        <w:t xml:space="preserve">среднеэтажный жилой дом (5-8 этажей) </w:t>
      </w:r>
      <w:r w:rsidR="00E900A6" w:rsidRPr="00675D0D">
        <w:t>–</w:t>
      </w:r>
      <w:r w:rsidRPr="00675D0D">
        <w:t xml:space="preserve"> </w:t>
      </w:r>
      <w:r w:rsidR="00E900A6" w:rsidRPr="00675D0D">
        <w:t>2</w:t>
      </w:r>
      <w:r w:rsidR="0094491E" w:rsidRPr="00675D0D">
        <w:t>1</w:t>
      </w:r>
      <w:r w:rsidR="00E900A6" w:rsidRPr="00675D0D">
        <w:t>,</w:t>
      </w:r>
      <w:r w:rsidR="0094491E" w:rsidRPr="00675D0D">
        <w:t>8</w:t>
      </w:r>
      <w:r w:rsidRPr="00675D0D">
        <w:t> м</w:t>
      </w:r>
      <w:r w:rsidRPr="00675D0D">
        <w:rPr>
          <w:vertAlign w:val="superscript"/>
        </w:rPr>
        <w:t>2</w:t>
      </w:r>
      <w:r w:rsidRPr="00675D0D">
        <w:t>/чел.;</w:t>
      </w:r>
    </w:p>
    <w:p w14:paraId="659E6A36" w14:textId="453178F1" w:rsidR="00697D23" w:rsidRPr="00675D0D" w:rsidRDefault="00697D23" w:rsidP="00697D23">
      <w:r w:rsidRPr="00675D0D">
        <w:t>(1</w:t>
      </w:r>
      <w:r w:rsidR="0094491E" w:rsidRPr="00675D0D">
        <w:t>8</w:t>
      </w:r>
      <w:r w:rsidRPr="00675D0D">
        <w:t>,2 м</w:t>
      </w:r>
      <w:r w:rsidRPr="00675D0D">
        <w:rPr>
          <w:vertAlign w:val="superscript"/>
        </w:rPr>
        <w:t>2</w:t>
      </w:r>
      <w:r w:rsidRPr="00675D0D">
        <w:t xml:space="preserve">/чел. </w:t>
      </w:r>
      <w:r w:rsidRPr="00675D0D">
        <w:rPr>
          <w:noProof/>
        </w:rPr>
        <w:drawing>
          <wp:inline distT="0" distB="0" distL="0" distR="0" wp14:anchorId="36E73369" wp14:editId="5EAC22C0">
            <wp:extent cx="114300" cy="209550"/>
            <wp:effectExtent l="0" t="0" r="0" b="0"/>
            <wp:docPr id="3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1,2 = 2</w:t>
      </w:r>
      <w:r w:rsidR="0094491E" w:rsidRPr="00675D0D">
        <w:t>1</w:t>
      </w:r>
      <w:r w:rsidRPr="00675D0D">
        <w:t>,</w:t>
      </w:r>
      <w:r w:rsidR="0094491E" w:rsidRPr="00675D0D">
        <w:t>8</w:t>
      </w:r>
      <w:r w:rsidRPr="00675D0D">
        <w:t xml:space="preserve"> м</w:t>
      </w:r>
      <w:r w:rsidRPr="00675D0D">
        <w:rPr>
          <w:vertAlign w:val="superscript"/>
        </w:rPr>
        <w:t>2</w:t>
      </w:r>
      <w:r w:rsidRPr="00675D0D">
        <w:t>/чел.);</w:t>
      </w:r>
    </w:p>
    <w:p w14:paraId="095D9866" w14:textId="14B62588" w:rsidR="00697D23" w:rsidRPr="00675D0D" w:rsidRDefault="00697D23" w:rsidP="00697D23">
      <w:r w:rsidRPr="00675D0D">
        <w:t xml:space="preserve">малоэтажный жилой дом (до 4 этажей) </w:t>
      </w:r>
      <w:r w:rsidR="00E900A6" w:rsidRPr="00675D0D">
        <w:t>–</w:t>
      </w:r>
      <w:r w:rsidRPr="00675D0D">
        <w:t xml:space="preserve"> </w:t>
      </w:r>
      <w:r w:rsidR="00E900A6" w:rsidRPr="00675D0D">
        <w:t>3</w:t>
      </w:r>
      <w:r w:rsidR="0094491E" w:rsidRPr="00675D0D">
        <w:t>1</w:t>
      </w:r>
      <w:r w:rsidR="00E900A6" w:rsidRPr="00675D0D">
        <w:t>,</w:t>
      </w:r>
      <w:r w:rsidR="0094491E" w:rsidRPr="00675D0D">
        <w:t>9</w:t>
      </w:r>
      <w:r w:rsidRPr="00675D0D">
        <w:t> м</w:t>
      </w:r>
      <w:r w:rsidRPr="00675D0D">
        <w:rPr>
          <w:vertAlign w:val="superscript"/>
        </w:rPr>
        <w:t>2</w:t>
      </w:r>
      <w:r w:rsidRPr="00675D0D">
        <w:t>/чел.</w:t>
      </w:r>
    </w:p>
    <w:p w14:paraId="66AC416B" w14:textId="20D0EE95" w:rsidR="00697D23" w:rsidRPr="00675D0D" w:rsidRDefault="00697D23" w:rsidP="00697D23">
      <w:r w:rsidRPr="00675D0D">
        <w:t>(2</w:t>
      </w:r>
      <w:r w:rsidR="0094491E" w:rsidRPr="00675D0D">
        <w:t>6</w:t>
      </w:r>
      <w:r w:rsidRPr="00675D0D">
        <w:t>,6 м</w:t>
      </w:r>
      <w:r w:rsidRPr="00675D0D">
        <w:rPr>
          <w:vertAlign w:val="superscript"/>
        </w:rPr>
        <w:t>2</w:t>
      </w:r>
      <w:r w:rsidRPr="00675D0D">
        <w:t xml:space="preserve">/чел. </w:t>
      </w:r>
      <w:r w:rsidRPr="00675D0D">
        <w:rPr>
          <w:noProof/>
        </w:rPr>
        <w:drawing>
          <wp:inline distT="0" distB="0" distL="0" distR="0" wp14:anchorId="0CBE1744" wp14:editId="738F3450">
            <wp:extent cx="114300" cy="209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1,2 = 3</w:t>
      </w:r>
      <w:r w:rsidR="0094491E" w:rsidRPr="00675D0D">
        <w:t>1</w:t>
      </w:r>
      <w:r w:rsidRPr="00675D0D">
        <w:t>,</w:t>
      </w:r>
      <w:r w:rsidR="0094491E" w:rsidRPr="00675D0D">
        <w:t>9</w:t>
      </w:r>
      <w:r w:rsidRPr="00675D0D">
        <w:t xml:space="preserve"> м</w:t>
      </w:r>
      <w:r w:rsidRPr="00675D0D">
        <w:rPr>
          <w:vertAlign w:val="superscript"/>
        </w:rPr>
        <w:t>2</w:t>
      </w:r>
      <w:r w:rsidRPr="00675D0D">
        <w:t>/чел).</w:t>
      </w:r>
    </w:p>
    <w:p w14:paraId="795680D5" w14:textId="77777777" w:rsidR="00697D23" w:rsidRPr="00675D0D" w:rsidRDefault="00697D23" w:rsidP="00697D23"/>
    <w:p w14:paraId="315EA8DA" w14:textId="069ADE59" w:rsidR="00697D23" w:rsidRPr="00675D0D" w:rsidRDefault="00697D23" w:rsidP="00697D23">
      <w:pPr>
        <w:pStyle w:val="1"/>
        <w:rPr>
          <w:color w:val="auto"/>
        </w:rPr>
      </w:pPr>
      <w:bookmarkStart w:id="263" w:name="sub_776"/>
      <w:r w:rsidRPr="00675D0D">
        <w:rPr>
          <w:color w:val="auto"/>
        </w:rPr>
        <w:t>4.</w:t>
      </w:r>
      <w:r w:rsidR="006E4BC0" w:rsidRPr="00675D0D">
        <w:rPr>
          <w:color w:val="auto"/>
        </w:rPr>
        <w:t>2.</w:t>
      </w:r>
      <w:r w:rsidRPr="00675D0D">
        <w:rPr>
          <w:color w:val="auto"/>
        </w:rPr>
        <w:t>6. Определение удельных показателей для расчета минимальных размеров земельных участков при проектировании социального (муниципального) жилья</w:t>
      </w:r>
    </w:p>
    <w:bookmarkEnd w:id="263"/>
    <w:p w14:paraId="17808F49" w14:textId="77777777" w:rsidR="00697D23" w:rsidRPr="00675D0D" w:rsidRDefault="00697D23" w:rsidP="00697D23"/>
    <w:p w14:paraId="17794020" w14:textId="6B3BC56B" w:rsidR="00697D23" w:rsidRPr="00675D0D" w:rsidRDefault="00BD56E5" w:rsidP="00697D23">
      <w:r w:rsidRPr="00675D0D">
        <w:t>Устанавливается в соответствии с заданием на проектирование.</w:t>
      </w:r>
    </w:p>
    <w:p w14:paraId="219DC59F" w14:textId="77777777" w:rsidR="00697D23" w:rsidRPr="00675D0D" w:rsidRDefault="00697D23" w:rsidP="00697D23"/>
    <w:p w14:paraId="3CB32EDE" w14:textId="7919427F" w:rsidR="00697D23" w:rsidRPr="00675D0D" w:rsidRDefault="00697D23" w:rsidP="00697D23">
      <w:pPr>
        <w:rPr>
          <w:b/>
          <w:bCs/>
        </w:rPr>
      </w:pPr>
      <w:bookmarkStart w:id="264" w:name="sub_782"/>
      <w:r w:rsidRPr="00675D0D">
        <w:rPr>
          <w:b/>
          <w:bCs/>
        </w:rPr>
        <w:t>4.</w:t>
      </w:r>
      <w:r w:rsidR="006E4BC0" w:rsidRPr="00675D0D">
        <w:rPr>
          <w:b/>
          <w:bCs/>
        </w:rPr>
        <w:t>2.</w:t>
      </w:r>
      <w:r w:rsidRPr="00675D0D">
        <w:rPr>
          <w:b/>
          <w:bCs/>
        </w:rPr>
        <w:t>7. Определение удельных показателей для расчета минимального размера земельного участка на 1 м</w:t>
      </w:r>
      <w:r w:rsidRPr="00675D0D">
        <w:rPr>
          <w:b/>
          <w:bCs/>
          <w:vertAlign w:val="superscript"/>
        </w:rPr>
        <w:t>2</w:t>
      </w:r>
      <w:r w:rsidRPr="00675D0D">
        <w:rPr>
          <w:b/>
          <w:bCs/>
        </w:rPr>
        <w:t xml:space="preserve"> общей площади жилых помещений многоквартирного жилого дома</w:t>
      </w:r>
      <w:bookmarkEnd w:id="264"/>
    </w:p>
    <w:p w14:paraId="4119C6C7" w14:textId="77777777" w:rsidR="00697D23" w:rsidRPr="00675D0D" w:rsidRDefault="00697D23" w:rsidP="00697D23">
      <w:r w:rsidRPr="00675D0D">
        <w:t>Исходные данные:</w:t>
      </w:r>
    </w:p>
    <w:p w14:paraId="14EB88C0" w14:textId="77777777" w:rsidR="00697D23" w:rsidRPr="00675D0D" w:rsidRDefault="00697D23" w:rsidP="00697D23">
      <w:r w:rsidRPr="00675D0D">
        <w:t xml:space="preserve">Удельные показатели земельной доли, приходящейся на 1 м2 общей площади жилых помещений, для зданий разной этажности в соответствии с </w:t>
      </w:r>
      <w:hyperlink r:id="rId326" w:history="1">
        <w:r w:rsidRPr="00675D0D">
          <w:t>приложением А</w:t>
        </w:r>
      </w:hyperlink>
      <w:r w:rsidRPr="00675D0D">
        <w:t xml:space="preserve"> СП 30-101-98 составляют:</w:t>
      </w:r>
    </w:p>
    <w:p w14:paraId="2AE9FA07" w14:textId="77777777" w:rsidR="00697D23" w:rsidRPr="00675D0D" w:rsidRDefault="00697D23" w:rsidP="00697D23"/>
    <w:p w14:paraId="6D29B4EF" w14:textId="5B873298" w:rsidR="00697D23" w:rsidRPr="00675D0D" w:rsidRDefault="00697D23" w:rsidP="00697D23">
      <w:pPr>
        <w:ind w:firstLine="698"/>
        <w:jc w:val="right"/>
      </w:pPr>
      <w:bookmarkStart w:id="265" w:name="sub_779"/>
      <w:r w:rsidRPr="00675D0D">
        <w:rPr>
          <w:rStyle w:val="a4"/>
          <w:bCs/>
          <w:color w:val="auto"/>
        </w:rPr>
        <w:t>Таблица 2</w:t>
      </w:r>
      <w:r w:rsidR="00BA1A0C" w:rsidRPr="00675D0D">
        <w:rPr>
          <w:rStyle w:val="a4"/>
          <w:bCs/>
          <w:color w:val="auto"/>
        </w:rPr>
        <w:t>0</w:t>
      </w:r>
      <w:r w:rsidRPr="00675D0D">
        <w:rPr>
          <w:rStyle w:val="a4"/>
          <w:bCs/>
          <w:color w:val="auto"/>
        </w:rPr>
        <w:t>.</w:t>
      </w:r>
      <w:r w:rsidR="003A41EA" w:rsidRPr="00675D0D">
        <w:rPr>
          <w:rStyle w:val="a4"/>
          <w:bCs/>
          <w:color w:val="auto"/>
        </w:rPr>
        <w:t>6</w:t>
      </w:r>
    </w:p>
    <w:bookmarkEnd w:id="265"/>
    <w:p w14:paraId="740F1F38" w14:textId="77777777" w:rsidR="00697D23" w:rsidRPr="00675D0D" w:rsidRDefault="00697D23" w:rsidP="00697D23"/>
    <w:p w14:paraId="032DA4DA" w14:textId="77777777" w:rsidR="00697D23" w:rsidRPr="00675D0D" w:rsidRDefault="00697D23" w:rsidP="00697D23">
      <w:pPr>
        <w:ind w:firstLine="0"/>
        <w:jc w:val="left"/>
        <w:sectPr w:rsidR="00697D23" w:rsidRPr="00675D0D" w:rsidSect="00970AE4">
          <w:headerReference w:type="default" r:id="rId327"/>
          <w:footerReference w:type="default" r:id="rId328"/>
          <w:pgSz w:w="11905" w:h="16837"/>
          <w:pgMar w:top="1440" w:right="800" w:bottom="851" w:left="800" w:header="720" w:footer="720" w:gutter="0"/>
          <w:cols w:space="720"/>
          <w:noEndnote/>
          <w:titlePg/>
          <w:docGrid w:linePitch="326"/>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0"/>
        <w:gridCol w:w="992"/>
        <w:gridCol w:w="1088"/>
        <w:gridCol w:w="840"/>
        <w:gridCol w:w="840"/>
        <w:gridCol w:w="840"/>
        <w:gridCol w:w="840"/>
        <w:gridCol w:w="840"/>
        <w:gridCol w:w="840"/>
        <w:gridCol w:w="840"/>
        <w:gridCol w:w="840"/>
        <w:gridCol w:w="840"/>
        <w:gridCol w:w="840"/>
        <w:gridCol w:w="840"/>
        <w:gridCol w:w="840"/>
        <w:gridCol w:w="840"/>
        <w:gridCol w:w="700"/>
      </w:tblGrid>
      <w:tr w:rsidR="00675D0D" w:rsidRPr="00675D0D" w14:paraId="30E61AEC" w14:textId="77777777" w:rsidTr="00470114">
        <w:tc>
          <w:tcPr>
            <w:tcW w:w="1560" w:type="dxa"/>
            <w:vMerge w:val="restart"/>
            <w:tcBorders>
              <w:top w:val="single" w:sz="4" w:space="0" w:color="auto"/>
              <w:bottom w:val="single" w:sz="4" w:space="0" w:color="auto"/>
              <w:right w:val="single" w:sz="4" w:space="0" w:color="auto"/>
            </w:tcBorders>
          </w:tcPr>
          <w:p w14:paraId="0919FC44" w14:textId="77777777" w:rsidR="00697D23" w:rsidRPr="00675D0D" w:rsidRDefault="00697D23" w:rsidP="00DD4DCA">
            <w:pPr>
              <w:pStyle w:val="a7"/>
              <w:rPr>
                <w:rFonts w:eastAsiaTheme="minorEastAsia"/>
              </w:rPr>
            </w:pPr>
            <w:r w:rsidRPr="00675D0D">
              <w:rPr>
                <w:rFonts w:eastAsiaTheme="minorEastAsia"/>
              </w:rPr>
              <w:lastRenderedPageBreak/>
              <w:t>Строительные нормы</w:t>
            </w:r>
          </w:p>
        </w:tc>
        <w:tc>
          <w:tcPr>
            <w:tcW w:w="13700" w:type="dxa"/>
            <w:gridSpan w:val="16"/>
            <w:tcBorders>
              <w:top w:val="single" w:sz="4" w:space="0" w:color="auto"/>
              <w:left w:val="single" w:sz="4" w:space="0" w:color="auto"/>
              <w:bottom w:val="single" w:sz="4" w:space="0" w:color="auto"/>
            </w:tcBorders>
          </w:tcPr>
          <w:p w14:paraId="44EF719B" w14:textId="77777777" w:rsidR="00697D23" w:rsidRPr="00675D0D" w:rsidRDefault="00697D23" w:rsidP="00DD4DCA">
            <w:pPr>
              <w:pStyle w:val="a7"/>
              <w:rPr>
                <w:rFonts w:eastAsiaTheme="minorEastAsia"/>
              </w:rPr>
            </w:pPr>
            <w:r w:rsidRPr="00675D0D">
              <w:rPr>
                <w:rFonts w:eastAsiaTheme="minorEastAsia"/>
              </w:rPr>
              <w:t>Этажность</w:t>
            </w:r>
          </w:p>
        </w:tc>
      </w:tr>
      <w:tr w:rsidR="00675D0D" w:rsidRPr="00675D0D" w14:paraId="25375F70" w14:textId="77777777" w:rsidTr="00470114">
        <w:tc>
          <w:tcPr>
            <w:tcW w:w="1560" w:type="dxa"/>
            <w:vMerge/>
            <w:tcBorders>
              <w:top w:val="single" w:sz="4" w:space="0" w:color="auto"/>
              <w:bottom w:val="single" w:sz="4" w:space="0" w:color="auto"/>
              <w:right w:val="single" w:sz="4" w:space="0" w:color="auto"/>
            </w:tcBorders>
          </w:tcPr>
          <w:p w14:paraId="06A38F34" w14:textId="77777777" w:rsidR="00697D23" w:rsidRPr="00675D0D" w:rsidRDefault="00697D23" w:rsidP="00DD4DCA">
            <w:pPr>
              <w:pStyle w:val="a6"/>
              <w:rPr>
                <w:rFonts w:eastAsiaTheme="minorEastAsia"/>
              </w:rPr>
            </w:pPr>
          </w:p>
        </w:tc>
        <w:tc>
          <w:tcPr>
            <w:tcW w:w="992" w:type="dxa"/>
            <w:tcBorders>
              <w:top w:val="single" w:sz="4" w:space="0" w:color="auto"/>
              <w:left w:val="single" w:sz="4" w:space="0" w:color="auto"/>
              <w:bottom w:val="single" w:sz="4" w:space="0" w:color="auto"/>
              <w:right w:val="single" w:sz="4" w:space="0" w:color="auto"/>
            </w:tcBorders>
          </w:tcPr>
          <w:p w14:paraId="4BB96B99" w14:textId="77777777" w:rsidR="00697D23" w:rsidRPr="00675D0D" w:rsidRDefault="00697D23" w:rsidP="00DD4DCA">
            <w:pPr>
              <w:pStyle w:val="a7"/>
              <w:rPr>
                <w:rFonts w:eastAsiaTheme="minorEastAsia"/>
              </w:rPr>
            </w:pPr>
            <w:r w:rsidRPr="00675D0D">
              <w:rPr>
                <w:rFonts w:eastAsiaTheme="minorEastAsia"/>
              </w:rPr>
              <w:t>2</w:t>
            </w:r>
          </w:p>
        </w:tc>
        <w:tc>
          <w:tcPr>
            <w:tcW w:w="1088" w:type="dxa"/>
            <w:tcBorders>
              <w:top w:val="single" w:sz="4" w:space="0" w:color="auto"/>
              <w:left w:val="single" w:sz="4" w:space="0" w:color="auto"/>
              <w:bottom w:val="single" w:sz="4" w:space="0" w:color="auto"/>
              <w:right w:val="single" w:sz="4" w:space="0" w:color="auto"/>
            </w:tcBorders>
          </w:tcPr>
          <w:p w14:paraId="23619EC8" w14:textId="77777777" w:rsidR="00697D23" w:rsidRPr="00675D0D" w:rsidRDefault="00697D23" w:rsidP="00DD4DCA">
            <w:pPr>
              <w:pStyle w:val="a7"/>
              <w:rPr>
                <w:rFonts w:eastAsiaTheme="minorEastAsia"/>
              </w:rPr>
            </w:pPr>
            <w:r w:rsidRPr="00675D0D">
              <w:rPr>
                <w:rFonts w:eastAsiaTheme="minorEastAsia"/>
              </w:rPr>
              <w:t>3</w:t>
            </w:r>
          </w:p>
        </w:tc>
        <w:tc>
          <w:tcPr>
            <w:tcW w:w="840" w:type="dxa"/>
            <w:tcBorders>
              <w:top w:val="single" w:sz="4" w:space="0" w:color="auto"/>
              <w:left w:val="single" w:sz="4" w:space="0" w:color="auto"/>
              <w:bottom w:val="single" w:sz="4" w:space="0" w:color="auto"/>
              <w:right w:val="single" w:sz="4" w:space="0" w:color="auto"/>
            </w:tcBorders>
          </w:tcPr>
          <w:p w14:paraId="73151C18" w14:textId="77777777" w:rsidR="00697D23" w:rsidRPr="00675D0D" w:rsidRDefault="00697D23" w:rsidP="00DD4DCA">
            <w:pPr>
              <w:pStyle w:val="a7"/>
              <w:rPr>
                <w:rFonts w:eastAsiaTheme="minorEastAsia"/>
              </w:rPr>
            </w:pPr>
            <w:r w:rsidRPr="00675D0D">
              <w:rPr>
                <w:rFonts w:eastAsiaTheme="minorEastAsia"/>
              </w:rPr>
              <w:t>4</w:t>
            </w:r>
          </w:p>
        </w:tc>
        <w:tc>
          <w:tcPr>
            <w:tcW w:w="840" w:type="dxa"/>
            <w:tcBorders>
              <w:top w:val="single" w:sz="4" w:space="0" w:color="auto"/>
              <w:left w:val="single" w:sz="4" w:space="0" w:color="auto"/>
              <w:bottom w:val="single" w:sz="4" w:space="0" w:color="auto"/>
              <w:right w:val="single" w:sz="4" w:space="0" w:color="auto"/>
            </w:tcBorders>
          </w:tcPr>
          <w:p w14:paraId="0BE3C2D4" w14:textId="77777777" w:rsidR="00697D23" w:rsidRPr="00675D0D" w:rsidRDefault="00697D23" w:rsidP="00DD4DCA">
            <w:pPr>
              <w:pStyle w:val="a7"/>
              <w:rPr>
                <w:rFonts w:eastAsiaTheme="minorEastAsia"/>
              </w:rPr>
            </w:pPr>
            <w:r w:rsidRPr="00675D0D">
              <w:rPr>
                <w:rFonts w:eastAsiaTheme="minorEastAsia"/>
              </w:rPr>
              <w:t>5</w:t>
            </w:r>
          </w:p>
        </w:tc>
        <w:tc>
          <w:tcPr>
            <w:tcW w:w="840" w:type="dxa"/>
            <w:tcBorders>
              <w:top w:val="single" w:sz="4" w:space="0" w:color="auto"/>
              <w:left w:val="single" w:sz="4" w:space="0" w:color="auto"/>
              <w:bottom w:val="single" w:sz="4" w:space="0" w:color="auto"/>
              <w:right w:val="single" w:sz="4" w:space="0" w:color="auto"/>
            </w:tcBorders>
          </w:tcPr>
          <w:p w14:paraId="3BB5E71A" w14:textId="77777777" w:rsidR="00697D23" w:rsidRPr="00675D0D" w:rsidRDefault="00697D23" w:rsidP="00DD4DCA">
            <w:pPr>
              <w:pStyle w:val="a7"/>
              <w:rPr>
                <w:rFonts w:eastAsiaTheme="minorEastAsia"/>
              </w:rPr>
            </w:pPr>
            <w:r w:rsidRPr="00675D0D">
              <w:rPr>
                <w:rFonts w:eastAsiaTheme="minorEastAsia"/>
              </w:rPr>
              <w:t>6</w:t>
            </w:r>
          </w:p>
        </w:tc>
        <w:tc>
          <w:tcPr>
            <w:tcW w:w="840" w:type="dxa"/>
            <w:tcBorders>
              <w:top w:val="single" w:sz="4" w:space="0" w:color="auto"/>
              <w:left w:val="single" w:sz="4" w:space="0" w:color="auto"/>
              <w:bottom w:val="single" w:sz="4" w:space="0" w:color="auto"/>
              <w:right w:val="single" w:sz="4" w:space="0" w:color="auto"/>
            </w:tcBorders>
          </w:tcPr>
          <w:p w14:paraId="4C6FB11A" w14:textId="77777777" w:rsidR="00697D23" w:rsidRPr="00675D0D" w:rsidRDefault="00697D23" w:rsidP="00DD4DCA">
            <w:pPr>
              <w:pStyle w:val="a7"/>
              <w:rPr>
                <w:rFonts w:eastAsiaTheme="minorEastAsia"/>
              </w:rPr>
            </w:pPr>
            <w:r w:rsidRPr="00675D0D">
              <w:rPr>
                <w:rFonts w:eastAsiaTheme="minorEastAsia"/>
              </w:rPr>
              <w:t>7</w:t>
            </w:r>
          </w:p>
        </w:tc>
        <w:tc>
          <w:tcPr>
            <w:tcW w:w="840" w:type="dxa"/>
            <w:tcBorders>
              <w:top w:val="single" w:sz="4" w:space="0" w:color="auto"/>
              <w:left w:val="single" w:sz="4" w:space="0" w:color="auto"/>
              <w:bottom w:val="single" w:sz="4" w:space="0" w:color="auto"/>
              <w:right w:val="single" w:sz="4" w:space="0" w:color="auto"/>
            </w:tcBorders>
          </w:tcPr>
          <w:p w14:paraId="73EA186B" w14:textId="77777777" w:rsidR="00697D23" w:rsidRPr="00675D0D" w:rsidRDefault="00697D23" w:rsidP="00DD4DCA">
            <w:pPr>
              <w:pStyle w:val="a7"/>
              <w:rPr>
                <w:rFonts w:eastAsiaTheme="minorEastAsia"/>
              </w:rPr>
            </w:pPr>
            <w:r w:rsidRPr="00675D0D">
              <w:rPr>
                <w:rFonts w:eastAsiaTheme="minorEastAsia"/>
              </w:rPr>
              <w:t>8</w:t>
            </w:r>
          </w:p>
        </w:tc>
        <w:tc>
          <w:tcPr>
            <w:tcW w:w="840" w:type="dxa"/>
            <w:tcBorders>
              <w:top w:val="single" w:sz="4" w:space="0" w:color="auto"/>
              <w:left w:val="single" w:sz="4" w:space="0" w:color="auto"/>
              <w:bottom w:val="single" w:sz="4" w:space="0" w:color="auto"/>
              <w:right w:val="single" w:sz="4" w:space="0" w:color="auto"/>
            </w:tcBorders>
          </w:tcPr>
          <w:p w14:paraId="76B7C93D" w14:textId="77777777" w:rsidR="00697D23" w:rsidRPr="00675D0D" w:rsidRDefault="00697D23" w:rsidP="00DD4DCA">
            <w:pPr>
              <w:pStyle w:val="a7"/>
              <w:rPr>
                <w:rFonts w:eastAsiaTheme="minorEastAsia"/>
              </w:rPr>
            </w:pPr>
            <w:r w:rsidRPr="00675D0D">
              <w:rPr>
                <w:rFonts w:eastAsiaTheme="minorEastAsia"/>
              </w:rPr>
              <w:t>9</w:t>
            </w:r>
          </w:p>
        </w:tc>
        <w:tc>
          <w:tcPr>
            <w:tcW w:w="840" w:type="dxa"/>
            <w:tcBorders>
              <w:top w:val="single" w:sz="4" w:space="0" w:color="auto"/>
              <w:left w:val="single" w:sz="4" w:space="0" w:color="auto"/>
              <w:bottom w:val="single" w:sz="4" w:space="0" w:color="auto"/>
              <w:right w:val="single" w:sz="4" w:space="0" w:color="auto"/>
            </w:tcBorders>
          </w:tcPr>
          <w:p w14:paraId="03B0197B" w14:textId="77777777" w:rsidR="00697D23" w:rsidRPr="00675D0D" w:rsidRDefault="00697D23" w:rsidP="00DD4DCA">
            <w:pPr>
              <w:pStyle w:val="a7"/>
              <w:rPr>
                <w:rFonts w:eastAsiaTheme="minorEastAsia"/>
              </w:rPr>
            </w:pPr>
            <w:r w:rsidRPr="00675D0D">
              <w:rPr>
                <w:rFonts w:eastAsiaTheme="minorEastAsia"/>
              </w:rPr>
              <w:t>12</w:t>
            </w:r>
          </w:p>
        </w:tc>
        <w:tc>
          <w:tcPr>
            <w:tcW w:w="840" w:type="dxa"/>
            <w:tcBorders>
              <w:top w:val="single" w:sz="4" w:space="0" w:color="auto"/>
              <w:left w:val="single" w:sz="4" w:space="0" w:color="auto"/>
              <w:bottom w:val="single" w:sz="4" w:space="0" w:color="auto"/>
              <w:right w:val="single" w:sz="4" w:space="0" w:color="auto"/>
            </w:tcBorders>
          </w:tcPr>
          <w:p w14:paraId="15CE41F4" w14:textId="77777777" w:rsidR="00697D23" w:rsidRPr="00675D0D" w:rsidRDefault="00697D23" w:rsidP="00DD4DCA">
            <w:pPr>
              <w:pStyle w:val="a7"/>
              <w:rPr>
                <w:rFonts w:eastAsiaTheme="minorEastAsia"/>
              </w:rPr>
            </w:pPr>
            <w:r w:rsidRPr="00675D0D">
              <w:rPr>
                <w:rFonts w:eastAsiaTheme="minorEastAsia"/>
              </w:rPr>
              <w:t>14</w:t>
            </w:r>
          </w:p>
        </w:tc>
        <w:tc>
          <w:tcPr>
            <w:tcW w:w="840" w:type="dxa"/>
            <w:tcBorders>
              <w:top w:val="single" w:sz="4" w:space="0" w:color="auto"/>
              <w:left w:val="single" w:sz="4" w:space="0" w:color="auto"/>
              <w:bottom w:val="single" w:sz="4" w:space="0" w:color="auto"/>
              <w:right w:val="single" w:sz="4" w:space="0" w:color="auto"/>
            </w:tcBorders>
          </w:tcPr>
          <w:p w14:paraId="24C4DEF2" w14:textId="77777777" w:rsidR="00697D23" w:rsidRPr="00675D0D" w:rsidRDefault="00697D23" w:rsidP="00DD4DCA">
            <w:pPr>
              <w:pStyle w:val="a7"/>
              <w:rPr>
                <w:rFonts w:eastAsiaTheme="minorEastAsia"/>
              </w:rPr>
            </w:pPr>
            <w:r w:rsidRPr="00675D0D">
              <w:rPr>
                <w:rFonts w:eastAsiaTheme="minorEastAsia"/>
              </w:rPr>
              <w:t>16</w:t>
            </w:r>
          </w:p>
        </w:tc>
        <w:tc>
          <w:tcPr>
            <w:tcW w:w="840" w:type="dxa"/>
            <w:tcBorders>
              <w:top w:val="single" w:sz="4" w:space="0" w:color="auto"/>
              <w:left w:val="single" w:sz="4" w:space="0" w:color="auto"/>
              <w:bottom w:val="single" w:sz="4" w:space="0" w:color="auto"/>
              <w:right w:val="single" w:sz="4" w:space="0" w:color="auto"/>
            </w:tcBorders>
          </w:tcPr>
          <w:p w14:paraId="2FA9B152" w14:textId="77777777" w:rsidR="00697D23" w:rsidRPr="00675D0D" w:rsidRDefault="00697D23" w:rsidP="00DD4DCA">
            <w:pPr>
              <w:pStyle w:val="a7"/>
              <w:rPr>
                <w:rFonts w:eastAsiaTheme="minorEastAsia"/>
              </w:rPr>
            </w:pPr>
            <w:r w:rsidRPr="00675D0D">
              <w:rPr>
                <w:rFonts w:eastAsiaTheme="minorEastAsia"/>
              </w:rPr>
              <w:t>17</w:t>
            </w:r>
          </w:p>
        </w:tc>
        <w:tc>
          <w:tcPr>
            <w:tcW w:w="840" w:type="dxa"/>
            <w:tcBorders>
              <w:top w:val="single" w:sz="4" w:space="0" w:color="auto"/>
              <w:left w:val="single" w:sz="4" w:space="0" w:color="auto"/>
              <w:bottom w:val="single" w:sz="4" w:space="0" w:color="auto"/>
              <w:right w:val="single" w:sz="4" w:space="0" w:color="auto"/>
            </w:tcBorders>
          </w:tcPr>
          <w:p w14:paraId="1C04749A" w14:textId="77777777" w:rsidR="00697D23" w:rsidRPr="00675D0D" w:rsidRDefault="00697D23" w:rsidP="00DD4DCA">
            <w:pPr>
              <w:pStyle w:val="a7"/>
              <w:rPr>
                <w:rFonts w:eastAsiaTheme="minorEastAsia"/>
              </w:rPr>
            </w:pPr>
            <w:r w:rsidRPr="00675D0D">
              <w:rPr>
                <w:rFonts w:eastAsiaTheme="minorEastAsia"/>
              </w:rPr>
              <w:t>18</w:t>
            </w:r>
          </w:p>
        </w:tc>
        <w:tc>
          <w:tcPr>
            <w:tcW w:w="840" w:type="dxa"/>
            <w:tcBorders>
              <w:top w:val="single" w:sz="4" w:space="0" w:color="auto"/>
              <w:left w:val="single" w:sz="4" w:space="0" w:color="auto"/>
              <w:bottom w:val="single" w:sz="4" w:space="0" w:color="auto"/>
              <w:right w:val="single" w:sz="4" w:space="0" w:color="auto"/>
            </w:tcBorders>
          </w:tcPr>
          <w:p w14:paraId="71F9FB4E" w14:textId="77777777" w:rsidR="00697D23" w:rsidRPr="00675D0D" w:rsidRDefault="00697D23" w:rsidP="00DD4DCA">
            <w:pPr>
              <w:pStyle w:val="a7"/>
              <w:rPr>
                <w:rFonts w:eastAsiaTheme="minorEastAsia"/>
              </w:rPr>
            </w:pPr>
            <w:r w:rsidRPr="00675D0D">
              <w:rPr>
                <w:rFonts w:eastAsiaTheme="minorEastAsia"/>
              </w:rPr>
              <w:t>20</w:t>
            </w:r>
          </w:p>
        </w:tc>
        <w:tc>
          <w:tcPr>
            <w:tcW w:w="840" w:type="dxa"/>
            <w:tcBorders>
              <w:top w:val="single" w:sz="4" w:space="0" w:color="auto"/>
              <w:left w:val="single" w:sz="4" w:space="0" w:color="auto"/>
              <w:bottom w:val="single" w:sz="4" w:space="0" w:color="auto"/>
              <w:right w:val="single" w:sz="4" w:space="0" w:color="auto"/>
            </w:tcBorders>
          </w:tcPr>
          <w:p w14:paraId="1E2AC47E" w14:textId="77777777" w:rsidR="00697D23" w:rsidRPr="00675D0D" w:rsidRDefault="00697D23" w:rsidP="00DD4DCA">
            <w:pPr>
              <w:pStyle w:val="a7"/>
              <w:rPr>
                <w:rFonts w:eastAsiaTheme="minorEastAsia"/>
              </w:rPr>
            </w:pPr>
            <w:r w:rsidRPr="00675D0D">
              <w:rPr>
                <w:rFonts w:eastAsiaTheme="minorEastAsia"/>
              </w:rPr>
              <w:t>22</w:t>
            </w:r>
          </w:p>
        </w:tc>
        <w:tc>
          <w:tcPr>
            <w:tcW w:w="700" w:type="dxa"/>
            <w:tcBorders>
              <w:top w:val="single" w:sz="4" w:space="0" w:color="auto"/>
              <w:left w:val="single" w:sz="4" w:space="0" w:color="auto"/>
              <w:bottom w:val="single" w:sz="4" w:space="0" w:color="auto"/>
            </w:tcBorders>
          </w:tcPr>
          <w:p w14:paraId="69C0D1A4" w14:textId="77777777" w:rsidR="00697D23" w:rsidRPr="00675D0D" w:rsidRDefault="00697D23" w:rsidP="00DD4DCA">
            <w:pPr>
              <w:pStyle w:val="a7"/>
              <w:rPr>
                <w:rFonts w:eastAsiaTheme="minorEastAsia"/>
              </w:rPr>
            </w:pPr>
            <w:r w:rsidRPr="00675D0D">
              <w:rPr>
                <w:rFonts w:eastAsiaTheme="minorEastAsia"/>
              </w:rPr>
              <w:t>Более 22</w:t>
            </w:r>
          </w:p>
        </w:tc>
      </w:tr>
      <w:tr w:rsidR="00675D0D" w:rsidRPr="00675D0D" w14:paraId="196D5900" w14:textId="77777777" w:rsidTr="00470114">
        <w:tc>
          <w:tcPr>
            <w:tcW w:w="1560" w:type="dxa"/>
            <w:tcBorders>
              <w:top w:val="single" w:sz="4" w:space="0" w:color="auto"/>
              <w:bottom w:val="single" w:sz="4" w:space="0" w:color="auto"/>
              <w:right w:val="single" w:sz="4" w:space="0" w:color="auto"/>
            </w:tcBorders>
          </w:tcPr>
          <w:p w14:paraId="585523E0" w14:textId="77777777" w:rsidR="00697D23" w:rsidRPr="00675D0D" w:rsidRDefault="00697D23" w:rsidP="00DD4DCA">
            <w:pPr>
              <w:pStyle w:val="a7"/>
              <w:rPr>
                <w:rFonts w:eastAsiaTheme="minorEastAsia"/>
              </w:rPr>
            </w:pPr>
            <w:r w:rsidRPr="00675D0D">
              <w:rPr>
                <w:rFonts w:eastAsiaTheme="minorEastAsia"/>
              </w:rPr>
              <w:t>1957 г. СН 41-58</w:t>
            </w:r>
          </w:p>
        </w:tc>
        <w:tc>
          <w:tcPr>
            <w:tcW w:w="992" w:type="dxa"/>
            <w:tcBorders>
              <w:top w:val="single" w:sz="4" w:space="0" w:color="auto"/>
              <w:left w:val="single" w:sz="4" w:space="0" w:color="auto"/>
              <w:bottom w:val="single" w:sz="4" w:space="0" w:color="auto"/>
              <w:right w:val="single" w:sz="4" w:space="0" w:color="auto"/>
            </w:tcBorders>
          </w:tcPr>
          <w:p w14:paraId="554E408F" w14:textId="77777777" w:rsidR="00697D23" w:rsidRPr="00675D0D" w:rsidRDefault="00697D23" w:rsidP="00DD4DCA">
            <w:pPr>
              <w:pStyle w:val="a7"/>
              <w:rPr>
                <w:rFonts w:eastAsiaTheme="minorEastAsia"/>
              </w:rPr>
            </w:pPr>
            <w:r w:rsidRPr="00675D0D">
              <w:rPr>
                <w:rFonts w:eastAsiaTheme="minorEastAsia"/>
              </w:rPr>
              <w:t>2,84</w:t>
            </w:r>
          </w:p>
        </w:tc>
        <w:tc>
          <w:tcPr>
            <w:tcW w:w="1088" w:type="dxa"/>
            <w:tcBorders>
              <w:top w:val="single" w:sz="4" w:space="0" w:color="auto"/>
              <w:left w:val="single" w:sz="4" w:space="0" w:color="auto"/>
              <w:bottom w:val="single" w:sz="4" w:space="0" w:color="auto"/>
              <w:right w:val="single" w:sz="4" w:space="0" w:color="auto"/>
            </w:tcBorders>
          </w:tcPr>
          <w:p w14:paraId="360F9547" w14:textId="77777777" w:rsidR="00697D23" w:rsidRPr="00675D0D" w:rsidRDefault="00697D23" w:rsidP="00DD4DCA">
            <w:pPr>
              <w:pStyle w:val="a7"/>
              <w:rPr>
                <w:rFonts w:eastAsiaTheme="minorEastAsia"/>
              </w:rPr>
            </w:pPr>
            <w:r w:rsidRPr="00675D0D">
              <w:rPr>
                <w:rFonts w:eastAsiaTheme="minorEastAsia"/>
              </w:rPr>
              <w:t>2,00</w:t>
            </w:r>
          </w:p>
        </w:tc>
        <w:tc>
          <w:tcPr>
            <w:tcW w:w="840" w:type="dxa"/>
            <w:tcBorders>
              <w:top w:val="single" w:sz="4" w:space="0" w:color="auto"/>
              <w:left w:val="single" w:sz="4" w:space="0" w:color="auto"/>
              <w:bottom w:val="single" w:sz="4" w:space="0" w:color="auto"/>
              <w:right w:val="single" w:sz="4" w:space="0" w:color="auto"/>
            </w:tcBorders>
          </w:tcPr>
          <w:p w14:paraId="0EDE8AC8" w14:textId="77777777" w:rsidR="00697D23" w:rsidRPr="00675D0D" w:rsidRDefault="00697D23" w:rsidP="00DD4DCA">
            <w:pPr>
              <w:pStyle w:val="a7"/>
              <w:rPr>
                <w:rFonts w:eastAsiaTheme="minorEastAsia"/>
              </w:rPr>
            </w:pPr>
            <w:r w:rsidRPr="00675D0D">
              <w:rPr>
                <w:rFonts w:eastAsiaTheme="minorEastAsia"/>
              </w:rPr>
              <w:t>1,57</w:t>
            </w:r>
          </w:p>
        </w:tc>
        <w:tc>
          <w:tcPr>
            <w:tcW w:w="840" w:type="dxa"/>
            <w:tcBorders>
              <w:top w:val="single" w:sz="4" w:space="0" w:color="auto"/>
              <w:left w:val="single" w:sz="4" w:space="0" w:color="auto"/>
              <w:bottom w:val="single" w:sz="4" w:space="0" w:color="auto"/>
              <w:right w:val="single" w:sz="4" w:space="0" w:color="auto"/>
            </w:tcBorders>
          </w:tcPr>
          <w:p w14:paraId="0A7EC0CC" w14:textId="77777777" w:rsidR="00697D23" w:rsidRPr="00675D0D" w:rsidRDefault="00697D23" w:rsidP="00DD4DCA">
            <w:pPr>
              <w:pStyle w:val="a7"/>
              <w:rPr>
                <w:rFonts w:eastAsiaTheme="minorEastAsia"/>
              </w:rPr>
            </w:pPr>
            <w:r w:rsidRPr="00675D0D">
              <w:rPr>
                <w:rFonts w:eastAsiaTheme="minorEastAsia"/>
              </w:rPr>
              <w:t>1,34</w:t>
            </w:r>
          </w:p>
        </w:tc>
        <w:tc>
          <w:tcPr>
            <w:tcW w:w="840" w:type="dxa"/>
            <w:tcBorders>
              <w:top w:val="single" w:sz="4" w:space="0" w:color="auto"/>
              <w:left w:val="single" w:sz="4" w:space="0" w:color="auto"/>
              <w:bottom w:val="single" w:sz="4" w:space="0" w:color="auto"/>
              <w:right w:val="single" w:sz="4" w:space="0" w:color="auto"/>
            </w:tcBorders>
          </w:tcPr>
          <w:p w14:paraId="3BB7170B" w14:textId="77777777" w:rsidR="00697D23" w:rsidRPr="00675D0D" w:rsidRDefault="00697D23" w:rsidP="00DD4DCA">
            <w:pPr>
              <w:pStyle w:val="a7"/>
              <w:rPr>
                <w:rFonts w:eastAsiaTheme="minorEastAsia"/>
              </w:rPr>
            </w:pPr>
            <w:r w:rsidRPr="00675D0D">
              <w:rPr>
                <w:rFonts w:eastAsiaTheme="minorEastAsia"/>
              </w:rPr>
              <w:t>1,23</w:t>
            </w:r>
          </w:p>
        </w:tc>
        <w:tc>
          <w:tcPr>
            <w:tcW w:w="840" w:type="dxa"/>
            <w:tcBorders>
              <w:top w:val="single" w:sz="4" w:space="0" w:color="auto"/>
              <w:left w:val="single" w:sz="4" w:space="0" w:color="auto"/>
              <w:bottom w:val="single" w:sz="4" w:space="0" w:color="auto"/>
              <w:right w:val="single" w:sz="4" w:space="0" w:color="auto"/>
            </w:tcBorders>
          </w:tcPr>
          <w:p w14:paraId="79FBDF07" w14:textId="77777777" w:rsidR="00697D23" w:rsidRPr="00675D0D" w:rsidRDefault="00697D23" w:rsidP="00DD4DCA">
            <w:pPr>
              <w:pStyle w:val="a7"/>
              <w:rPr>
                <w:rFonts w:eastAsiaTheme="minorEastAsia"/>
              </w:rPr>
            </w:pPr>
            <w:r w:rsidRPr="00675D0D">
              <w:rPr>
                <w:rFonts w:eastAsiaTheme="minorEastAsia"/>
              </w:rPr>
              <w:t>1,19</w:t>
            </w:r>
          </w:p>
        </w:tc>
        <w:tc>
          <w:tcPr>
            <w:tcW w:w="840" w:type="dxa"/>
            <w:tcBorders>
              <w:top w:val="single" w:sz="4" w:space="0" w:color="auto"/>
              <w:left w:val="single" w:sz="4" w:space="0" w:color="auto"/>
              <w:bottom w:val="single" w:sz="4" w:space="0" w:color="auto"/>
              <w:right w:val="single" w:sz="4" w:space="0" w:color="auto"/>
            </w:tcBorders>
          </w:tcPr>
          <w:p w14:paraId="4EA80E2C" w14:textId="77777777" w:rsidR="00697D23" w:rsidRPr="00675D0D" w:rsidRDefault="00697D23" w:rsidP="00DD4DCA">
            <w:pPr>
              <w:pStyle w:val="a7"/>
              <w:rPr>
                <w:rFonts w:eastAsiaTheme="minorEastAsia"/>
              </w:rPr>
            </w:pPr>
            <w:r w:rsidRPr="00675D0D">
              <w:rPr>
                <w:rFonts w:eastAsiaTheme="minorEastAsia"/>
              </w:rPr>
              <w:t>1,14</w:t>
            </w:r>
          </w:p>
        </w:tc>
        <w:tc>
          <w:tcPr>
            <w:tcW w:w="840" w:type="dxa"/>
            <w:tcBorders>
              <w:top w:val="single" w:sz="4" w:space="0" w:color="auto"/>
              <w:left w:val="single" w:sz="4" w:space="0" w:color="auto"/>
              <w:bottom w:val="single" w:sz="4" w:space="0" w:color="auto"/>
              <w:right w:val="single" w:sz="4" w:space="0" w:color="auto"/>
            </w:tcBorders>
          </w:tcPr>
          <w:p w14:paraId="203486ED"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1A28FCE1"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317A01DB"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30A5F84A"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6A32FE88"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415B8478"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6EF5B9FF"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63ED53A3" w14:textId="77777777" w:rsidR="00697D23" w:rsidRPr="00675D0D" w:rsidRDefault="00697D23" w:rsidP="00DD4DCA">
            <w:pPr>
              <w:pStyle w:val="a7"/>
              <w:rPr>
                <w:rFonts w:eastAsiaTheme="minorEastAsia"/>
              </w:rPr>
            </w:pPr>
            <w:r w:rsidRPr="00675D0D">
              <w:rPr>
                <w:rFonts w:eastAsiaTheme="minorEastAsia"/>
              </w:rPr>
              <w:t>-</w:t>
            </w:r>
          </w:p>
        </w:tc>
        <w:tc>
          <w:tcPr>
            <w:tcW w:w="700" w:type="dxa"/>
            <w:tcBorders>
              <w:top w:val="single" w:sz="4" w:space="0" w:color="auto"/>
              <w:left w:val="single" w:sz="4" w:space="0" w:color="auto"/>
              <w:bottom w:val="single" w:sz="4" w:space="0" w:color="auto"/>
            </w:tcBorders>
          </w:tcPr>
          <w:p w14:paraId="22AE728D"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47264196" w14:textId="77777777" w:rsidTr="00470114">
        <w:tc>
          <w:tcPr>
            <w:tcW w:w="1560" w:type="dxa"/>
            <w:tcBorders>
              <w:top w:val="single" w:sz="4" w:space="0" w:color="auto"/>
              <w:bottom w:val="single" w:sz="4" w:space="0" w:color="auto"/>
              <w:right w:val="single" w:sz="4" w:space="0" w:color="auto"/>
            </w:tcBorders>
          </w:tcPr>
          <w:p w14:paraId="12FC1D4F" w14:textId="77777777" w:rsidR="00697D23" w:rsidRPr="00675D0D" w:rsidRDefault="00697D23" w:rsidP="00DD4DCA">
            <w:pPr>
              <w:pStyle w:val="a7"/>
              <w:rPr>
                <w:rFonts w:eastAsiaTheme="minorEastAsia"/>
              </w:rPr>
            </w:pPr>
            <w:r w:rsidRPr="00675D0D">
              <w:rPr>
                <w:rFonts w:eastAsiaTheme="minorEastAsia"/>
              </w:rPr>
              <w:t>1967 г. СНиП II-К.2-62</w:t>
            </w:r>
          </w:p>
        </w:tc>
        <w:tc>
          <w:tcPr>
            <w:tcW w:w="992" w:type="dxa"/>
            <w:tcBorders>
              <w:top w:val="single" w:sz="4" w:space="0" w:color="auto"/>
              <w:left w:val="single" w:sz="4" w:space="0" w:color="auto"/>
              <w:bottom w:val="single" w:sz="4" w:space="0" w:color="auto"/>
              <w:right w:val="single" w:sz="4" w:space="0" w:color="auto"/>
            </w:tcBorders>
          </w:tcPr>
          <w:p w14:paraId="6CFD1E0A" w14:textId="77777777" w:rsidR="00697D23" w:rsidRPr="00675D0D" w:rsidRDefault="00697D23" w:rsidP="00DD4DCA">
            <w:pPr>
              <w:pStyle w:val="a7"/>
              <w:rPr>
                <w:rFonts w:eastAsiaTheme="minorEastAsia"/>
              </w:rPr>
            </w:pPr>
            <w:r w:rsidRPr="00675D0D">
              <w:rPr>
                <w:rFonts w:eastAsiaTheme="minorEastAsia"/>
              </w:rPr>
              <w:t>2,72</w:t>
            </w:r>
          </w:p>
        </w:tc>
        <w:tc>
          <w:tcPr>
            <w:tcW w:w="1088" w:type="dxa"/>
            <w:tcBorders>
              <w:top w:val="single" w:sz="4" w:space="0" w:color="auto"/>
              <w:left w:val="single" w:sz="4" w:space="0" w:color="auto"/>
              <w:bottom w:val="single" w:sz="4" w:space="0" w:color="auto"/>
              <w:right w:val="single" w:sz="4" w:space="0" w:color="auto"/>
            </w:tcBorders>
          </w:tcPr>
          <w:p w14:paraId="45764444" w14:textId="77777777" w:rsidR="00697D23" w:rsidRPr="00675D0D" w:rsidRDefault="00697D23" w:rsidP="00DD4DCA">
            <w:pPr>
              <w:pStyle w:val="a7"/>
              <w:rPr>
                <w:rFonts w:eastAsiaTheme="minorEastAsia"/>
              </w:rPr>
            </w:pPr>
            <w:r w:rsidRPr="00675D0D">
              <w:rPr>
                <w:rFonts w:eastAsiaTheme="minorEastAsia"/>
              </w:rPr>
              <w:t>1,97</w:t>
            </w:r>
          </w:p>
        </w:tc>
        <w:tc>
          <w:tcPr>
            <w:tcW w:w="840" w:type="dxa"/>
            <w:tcBorders>
              <w:top w:val="single" w:sz="4" w:space="0" w:color="auto"/>
              <w:left w:val="single" w:sz="4" w:space="0" w:color="auto"/>
              <w:bottom w:val="single" w:sz="4" w:space="0" w:color="auto"/>
              <w:right w:val="single" w:sz="4" w:space="0" w:color="auto"/>
            </w:tcBorders>
          </w:tcPr>
          <w:p w14:paraId="6525CE6D" w14:textId="77777777" w:rsidR="00697D23" w:rsidRPr="00675D0D" w:rsidRDefault="00697D23" w:rsidP="00DD4DCA">
            <w:pPr>
              <w:pStyle w:val="a7"/>
              <w:rPr>
                <w:rFonts w:eastAsiaTheme="minorEastAsia"/>
              </w:rPr>
            </w:pPr>
            <w:r w:rsidRPr="00675D0D">
              <w:rPr>
                <w:rFonts w:eastAsiaTheme="minorEastAsia"/>
              </w:rPr>
              <w:t>1,81</w:t>
            </w:r>
          </w:p>
        </w:tc>
        <w:tc>
          <w:tcPr>
            <w:tcW w:w="840" w:type="dxa"/>
            <w:tcBorders>
              <w:top w:val="single" w:sz="4" w:space="0" w:color="auto"/>
              <w:left w:val="single" w:sz="4" w:space="0" w:color="auto"/>
              <w:bottom w:val="single" w:sz="4" w:space="0" w:color="auto"/>
              <w:right w:val="single" w:sz="4" w:space="0" w:color="auto"/>
            </w:tcBorders>
          </w:tcPr>
          <w:p w14:paraId="766D10BF" w14:textId="77777777" w:rsidR="00697D23" w:rsidRPr="00675D0D" w:rsidRDefault="00697D23" w:rsidP="00DD4DCA">
            <w:pPr>
              <w:pStyle w:val="a7"/>
              <w:rPr>
                <w:rFonts w:eastAsiaTheme="minorEastAsia"/>
              </w:rPr>
            </w:pPr>
            <w:r w:rsidRPr="00675D0D">
              <w:rPr>
                <w:rFonts w:eastAsiaTheme="minorEastAsia"/>
              </w:rPr>
              <w:t>1,52</w:t>
            </w:r>
          </w:p>
        </w:tc>
        <w:tc>
          <w:tcPr>
            <w:tcW w:w="840" w:type="dxa"/>
            <w:tcBorders>
              <w:top w:val="single" w:sz="4" w:space="0" w:color="auto"/>
              <w:left w:val="single" w:sz="4" w:space="0" w:color="auto"/>
              <w:bottom w:val="single" w:sz="4" w:space="0" w:color="auto"/>
              <w:right w:val="single" w:sz="4" w:space="0" w:color="auto"/>
            </w:tcBorders>
          </w:tcPr>
          <w:p w14:paraId="512877D5" w14:textId="77777777" w:rsidR="00697D23" w:rsidRPr="00675D0D" w:rsidRDefault="00697D23" w:rsidP="00DD4DCA">
            <w:pPr>
              <w:pStyle w:val="a7"/>
              <w:rPr>
                <w:rFonts w:eastAsiaTheme="minorEastAsia"/>
              </w:rPr>
            </w:pPr>
            <w:r w:rsidRPr="00675D0D">
              <w:rPr>
                <w:rFonts w:eastAsiaTheme="minorEastAsia"/>
              </w:rPr>
              <w:t>1,39</w:t>
            </w:r>
          </w:p>
        </w:tc>
        <w:tc>
          <w:tcPr>
            <w:tcW w:w="840" w:type="dxa"/>
            <w:tcBorders>
              <w:top w:val="single" w:sz="4" w:space="0" w:color="auto"/>
              <w:left w:val="single" w:sz="4" w:space="0" w:color="auto"/>
              <w:bottom w:val="single" w:sz="4" w:space="0" w:color="auto"/>
              <w:right w:val="single" w:sz="4" w:space="0" w:color="auto"/>
            </w:tcBorders>
          </w:tcPr>
          <w:p w14:paraId="1889F761" w14:textId="77777777" w:rsidR="00697D23" w:rsidRPr="00675D0D" w:rsidRDefault="00697D23" w:rsidP="00DD4DCA">
            <w:pPr>
              <w:pStyle w:val="a7"/>
              <w:rPr>
                <w:rFonts w:eastAsiaTheme="minorEastAsia"/>
              </w:rPr>
            </w:pPr>
            <w:r w:rsidRPr="00675D0D">
              <w:rPr>
                <w:rFonts w:eastAsiaTheme="minorEastAsia"/>
              </w:rPr>
              <w:t>1,30</w:t>
            </w:r>
          </w:p>
        </w:tc>
        <w:tc>
          <w:tcPr>
            <w:tcW w:w="840" w:type="dxa"/>
            <w:tcBorders>
              <w:top w:val="single" w:sz="4" w:space="0" w:color="auto"/>
              <w:left w:val="single" w:sz="4" w:space="0" w:color="auto"/>
              <w:bottom w:val="single" w:sz="4" w:space="0" w:color="auto"/>
              <w:right w:val="single" w:sz="4" w:space="0" w:color="auto"/>
            </w:tcBorders>
          </w:tcPr>
          <w:p w14:paraId="7FE40546" w14:textId="77777777" w:rsidR="00697D23" w:rsidRPr="00675D0D" w:rsidRDefault="00697D23" w:rsidP="00DD4DCA">
            <w:pPr>
              <w:pStyle w:val="a7"/>
              <w:rPr>
                <w:rFonts w:eastAsiaTheme="minorEastAsia"/>
              </w:rPr>
            </w:pPr>
            <w:r w:rsidRPr="00675D0D">
              <w:rPr>
                <w:rFonts w:eastAsiaTheme="minorEastAsia"/>
              </w:rPr>
              <w:t>1,21</w:t>
            </w:r>
          </w:p>
        </w:tc>
        <w:tc>
          <w:tcPr>
            <w:tcW w:w="840" w:type="dxa"/>
            <w:tcBorders>
              <w:top w:val="single" w:sz="4" w:space="0" w:color="auto"/>
              <w:left w:val="single" w:sz="4" w:space="0" w:color="auto"/>
              <w:bottom w:val="single" w:sz="4" w:space="0" w:color="auto"/>
              <w:right w:val="single" w:sz="4" w:space="0" w:color="auto"/>
            </w:tcBorders>
          </w:tcPr>
          <w:p w14:paraId="69AB41BE" w14:textId="77777777" w:rsidR="00697D23" w:rsidRPr="00675D0D" w:rsidRDefault="00697D23" w:rsidP="00DD4DCA">
            <w:pPr>
              <w:pStyle w:val="a7"/>
              <w:rPr>
                <w:rFonts w:eastAsiaTheme="minorEastAsia"/>
              </w:rPr>
            </w:pPr>
            <w:r w:rsidRPr="00675D0D">
              <w:rPr>
                <w:rFonts w:eastAsiaTheme="minorEastAsia"/>
              </w:rPr>
              <w:t>1,04</w:t>
            </w:r>
          </w:p>
        </w:tc>
        <w:tc>
          <w:tcPr>
            <w:tcW w:w="840" w:type="dxa"/>
            <w:tcBorders>
              <w:top w:val="single" w:sz="4" w:space="0" w:color="auto"/>
              <w:left w:val="single" w:sz="4" w:space="0" w:color="auto"/>
              <w:bottom w:val="single" w:sz="4" w:space="0" w:color="auto"/>
              <w:right w:val="single" w:sz="4" w:space="0" w:color="auto"/>
            </w:tcBorders>
          </w:tcPr>
          <w:p w14:paraId="6A0604D7"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03F49EC0"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5A7ADBC7"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364E4BB1"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74BA9C71"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36107E68"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31CE303A" w14:textId="77777777" w:rsidR="00697D23" w:rsidRPr="00675D0D" w:rsidRDefault="00697D23" w:rsidP="00DD4DCA">
            <w:pPr>
              <w:pStyle w:val="a6"/>
              <w:rPr>
                <w:rFonts w:eastAsiaTheme="minorEastAsia"/>
              </w:rPr>
            </w:pPr>
          </w:p>
        </w:tc>
        <w:tc>
          <w:tcPr>
            <w:tcW w:w="700" w:type="dxa"/>
            <w:tcBorders>
              <w:top w:val="single" w:sz="4" w:space="0" w:color="auto"/>
              <w:left w:val="single" w:sz="4" w:space="0" w:color="auto"/>
              <w:bottom w:val="single" w:sz="4" w:space="0" w:color="auto"/>
            </w:tcBorders>
          </w:tcPr>
          <w:p w14:paraId="4E1CEFBF" w14:textId="77777777" w:rsidR="00697D23" w:rsidRPr="00675D0D" w:rsidRDefault="00697D23" w:rsidP="00DD4DCA">
            <w:pPr>
              <w:pStyle w:val="a6"/>
              <w:rPr>
                <w:rFonts w:eastAsiaTheme="minorEastAsia"/>
              </w:rPr>
            </w:pPr>
          </w:p>
        </w:tc>
      </w:tr>
      <w:tr w:rsidR="00675D0D" w:rsidRPr="00675D0D" w14:paraId="76FD88D5" w14:textId="77777777" w:rsidTr="00470114">
        <w:tc>
          <w:tcPr>
            <w:tcW w:w="1560" w:type="dxa"/>
            <w:tcBorders>
              <w:top w:val="single" w:sz="4" w:space="0" w:color="auto"/>
              <w:bottom w:val="single" w:sz="4" w:space="0" w:color="auto"/>
              <w:right w:val="single" w:sz="4" w:space="0" w:color="auto"/>
            </w:tcBorders>
          </w:tcPr>
          <w:p w14:paraId="21AEF11C" w14:textId="77777777" w:rsidR="00697D23" w:rsidRPr="00675D0D" w:rsidRDefault="00697D23" w:rsidP="00DD4DCA">
            <w:pPr>
              <w:pStyle w:val="a7"/>
              <w:rPr>
                <w:rFonts w:eastAsiaTheme="minorEastAsia"/>
              </w:rPr>
            </w:pPr>
            <w:r w:rsidRPr="00675D0D">
              <w:rPr>
                <w:rFonts w:eastAsiaTheme="minorEastAsia"/>
              </w:rPr>
              <w:t>1975 г. СНиП II-60-75</w:t>
            </w:r>
          </w:p>
        </w:tc>
        <w:tc>
          <w:tcPr>
            <w:tcW w:w="992" w:type="dxa"/>
            <w:tcBorders>
              <w:top w:val="single" w:sz="4" w:space="0" w:color="auto"/>
              <w:left w:val="single" w:sz="4" w:space="0" w:color="auto"/>
              <w:bottom w:val="single" w:sz="4" w:space="0" w:color="auto"/>
              <w:right w:val="single" w:sz="4" w:space="0" w:color="auto"/>
            </w:tcBorders>
          </w:tcPr>
          <w:p w14:paraId="4F647BF0" w14:textId="77777777" w:rsidR="00697D23" w:rsidRPr="00675D0D" w:rsidRDefault="00697D23" w:rsidP="00DD4DCA">
            <w:pPr>
              <w:pStyle w:val="a7"/>
              <w:rPr>
                <w:rFonts w:eastAsiaTheme="minorEastAsia"/>
              </w:rPr>
            </w:pPr>
            <w:r w:rsidRPr="00675D0D">
              <w:rPr>
                <w:rFonts w:eastAsiaTheme="minorEastAsia"/>
              </w:rPr>
              <w:t>2,30</w:t>
            </w:r>
          </w:p>
        </w:tc>
        <w:tc>
          <w:tcPr>
            <w:tcW w:w="1088" w:type="dxa"/>
            <w:tcBorders>
              <w:top w:val="single" w:sz="4" w:space="0" w:color="auto"/>
              <w:left w:val="single" w:sz="4" w:space="0" w:color="auto"/>
              <w:bottom w:val="single" w:sz="4" w:space="0" w:color="auto"/>
              <w:right w:val="single" w:sz="4" w:space="0" w:color="auto"/>
            </w:tcBorders>
          </w:tcPr>
          <w:p w14:paraId="5CF38BF0" w14:textId="77777777" w:rsidR="00697D23" w:rsidRPr="00675D0D" w:rsidRDefault="00697D23" w:rsidP="00DD4DCA">
            <w:pPr>
              <w:pStyle w:val="a7"/>
              <w:rPr>
                <w:rFonts w:eastAsiaTheme="minorEastAsia"/>
              </w:rPr>
            </w:pPr>
            <w:r w:rsidRPr="00675D0D">
              <w:rPr>
                <w:rFonts w:eastAsiaTheme="minorEastAsia"/>
              </w:rPr>
              <w:t>1,80</w:t>
            </w:r>
          </w:p>
        </w:tc>
        <w:tc>
          <w:tcPr>
            <w:tcW w:w="840" w:type="dxa"/>
            <w:tcBorders>
              <w:top w:val="single" w:sz="4" w:space="0" w:color="auto"/>
              <w:left w:val="single" w:sz="4" w:space="0" w:color="auto"/>
              <w:bottom w:val="single" w:sz="4" w:space="0" w:color="auto"/>
              <w:right w:val="single" w:sz="4" w:space="0" w:color="auto"/>
            </w:tcBorders>
          </w:tcPr>
          <w:p w14:paraId="064C69A8" w14:textId="77777777" w:rsidR="00697D23" w:rsidRPr="00675D0D" w:rsidRDefault="00697D23" w:rsidP="00DD4DCA">
            <w:pPr>
              <w:pStyle w:val="a7"/>
              <w:rPr>
                <w:rFonts w:eastAsiaTheme="minorEastAsia"/>
              </w:rPr>
            </w:pPr>
            <w:r w:rsidRPr="00675D0D">
              <w:rPr>
                <w:rFonts w:eastAsiaTheme="minorEastAsia"/>
              </w:rPr>
              <w:t>1,59</w:t>
            </w:r>
          </w:p>
        </w:tc>
        <w:tc>
          <w:tcPr>
            <w:tcW w:w="840" w:type="dxa"/>
            <w:tcBorders>
              <w:top w:val="single" w:sz="4" w:space="0" w:color="auto"/>
              <w:left w:val="single" w:sz="4" w:space="0" w:color="auto"/>
              <w:bottom w:val="single" w:sz="4" w:space="0" w:color="auto"/>
              <w:right w:val="single" w:sz="4" w:space="0" w:color="auto"/>
            </w:tcBorders>
          </w:tcPr>
          <w:p w14:paraId="3C7E01FC" w14:textId="77777777" w:rsidR="00697D23" w:rsidRPr="00675D0D" w:rsidRDefault="00697D23" w:rsidP="00DD4DCA">
            <w:pPr>
              <w:pStyle w:val="a7"/>
              <w:rPr>
                <w:rFonts w:eastAsiaTheme="minorEastAsia"/>
              </w:rPr>
            </w:pPr>
            <w:r w:rsidRPr="00675D0D">
              <w:rPr>
                <w:rFonts w:eastAsiaTheme="minorEastAsia"/>
              </w:rPr>
              <w:t>1,36</w:t>
            </w:r>
          </w:p>
        </w:tc>
        <w:tc>
          <w:tcPr>
            <w:tcW w:w="840" w:type="dxa"/>
            <w:tcBorders>
              <w:top w:val="single" w:sz="4" w:space="0" w:color="auto"/>
              <w:left w:val="single" w:sz="4" w:space="0" w:color="auto"/>
              <w:bottom w:val="single" w:sz="4" w:space="0" w:color="auto"/>
              <w:right w:val="single" w:sz="4" w:space="0" w:color="auto"/>
            </w:tcBorders>
          </w:tcPr>
          <w:p w14:paraId="491F03FA" w14:textId="77777777" w:rsidR="00697D23" w:rsidRPr="00675D0D" w:rsidRDefault="00697D23" w:rsidP="00DD4DCA">
            <w:pPr>
              <w:pStyle w:val="a7"/>
              <w:rPr>
                <w:rFonts w:eastAsiaTheme="minorEastAsia"/>
              </w:rPr>
            </w:pPr>
            <w:r w:rsidRPr="00675D0D">
              <w:rPr>
                <w:rFonts w:eastAsiaTheme="minorEastAsia"/>
              </w:rPr>
              <w:t>1,21</w:t>
            </w:r>
          </w:p>
        </w:tc>
        <w:tc>
          <w:tcPr>
            <w:tcW w:w="840" w:type="dxa"/>
            <w:tcBorders>
              <w:top w:val="single" w:sz="4" w:space="0" w:color="auto"/>
              <w:left w:val="single" w:sz="4" w:space="0" w:color="auto"/>
              <w:bottom w:val="single" w:sz="4" w:space="0" w:color="auto"/>
              <w:right w:val="single" w:sz="4" w:space="0" w:color="auto"/>
            </w:tcBorders>
          </w:tcPr>
          <w:p w14:paraId="45E86915" w14:textId="77777777" w:rsidR="00697D23" w:rsidRPr="00675D0D" w:rsidRDefault="00697D23" w:rsidP="00DD4DCA">
            <w:pPr>
              <w:pStyle w:val="a7"/>
              <w:rPr>
                <w:rFonts w:eastAsiaTheme="minorEastAsia"/>
              </w:rPr>
            </w:pPr>
            <w:r w:rsidRPr="00675D0D">
              <w:rPr>
                <w:rFonts w:eastAsiaTheme="minorEastAsia"/>
              </w:rPr>
              <w:t>1,15</w:t>
            </w:r>
          </w:p>
        </w:tc>
        <w:tc>
          <w:tcPr>
            <w:tcW w:w="840" w:type="dxa"/>
            <w:tcBorders>
              <w:top w:val="single" w:sz="4" w:space="0" w:color="auto"/>
              <w:left w:val="single" w:sz="4" w:space="0" w:color="auto"/>
              <w:bottom w:val="single" w:sz="4" w:space="0" w:color="auto"/>
              <w:right w:val="single" w:sz="4" w:space="0" w:color="auto"/>
            </w:tcBorders>
          </w:tcPr>
          <w:p w14:paraId="00142D9D" w14:textId="77777777" w:rsidR="00697D23" w:rsidRPr="00675D0D" w:rsidRDefault="00697D23" w:rsidP="00DD4DCA">
            <w:pPr>
              <w:pStyle w:val="a7"/>
              <w:rPr>
                <w:rFonts w:eastAsiaTheme="minorEastAsia"/>
              </w:rPr>
            </w:pPr>
            <w:r w:rsidRPr="00675D0D">
              <w:rPr>
                <w:rFonts w:eastAsiaTheme="minorEastAsia"/>
              </w:rPr>
              <w:t>1,10</w:t>
            </w:r>
          </w:p>
        </w:tc>
        <w:tc>
          <w:tcPr>
            <w:tcW w:w="840" w:type="dxa"/>
            <w:tcBorders>
              <w:top w:val="single" w:sz="4" w:space="0" w:color="auto"/>
              <w:left w:val="single" w:sz="4" w:space="0" w:color="auto"/>
              <w:bottom w:val="single" w:sz="4" w:space="0" w:color="auto"/>
              <w:right w:val="single" w:sz="4" w:space="0" w:color="auto"/>
            </w:tcBorders>
          </w:tcPr>
          <w:p w14:paraId="2126917D" w14:textId="77777777" w:rsidR="00697D23" w:rsidRPr="00675D0D" w:rsidRDefault="00697D23" w:rsidP="00DD4DCA">
            <w:pPr>
              <w:pStyle w:val="a7"/>
              <w:rPr>
                <w:rFonts w:eastAsiaTheme="minorEastAsia"/>
              </w:rPr>
            </w:pPr>
            <w:r w:rsidRPr="00675D0D">
              <w:rPr>
                <w:rFonts w:eastAsiaTheme="minorEastAsia"/>
              </w:rPr>
              <w:t>0,98</w:t>
            </w:r>
          </w:p>
        </w:tc>
        <w:tc>
          <w:tcPr>
            <w:tcW w:w="840" w:type="dxa"/>
            <w:tcBorders>
              <w:top w:val="single" w:sz="4" w:space="0" w:color="auto"/>
              <w:left w:val="single" w:sz="4" w:space="0" w:color="auto"/>
              <w:bottom w:val="single" w:sz="4" w:space="0" w:color="auto"/>
              <w:right w:val="single" w:sz="4" w:space="0" w:color="auto"/>
            </w:tcBorders>
          </w:tcPr>
          <w:p w14:paraId="5FA83DC1" w14:textId="77777777" w:rsidR="00697D23" w:rsidRPr="00675D0D" w:rsidRDefault="00697D23" w:rsidP="00DD4DCA">
            <w:pPr>
              <w:pStyle w:val="a7"/>
              <w:rPr>
                <w:rFonts w:eastAsiaTheme="minorEastAsia"/>
              </w:rPr>
            </w:pPr>
            <w:r w:rsidRPr="00675D0D">
              <w:rPr>
                <w:rFonts w:eastAsiaTheme="minorEastAsia"/>
              </w:rPr>
              <w:t>0,94</w:t>
            </w:r>
          </w:p>
        </w:tc>
        <w:tc>
          <w:tcPr>
            <w:tcW w:w="840" w:type="dxa"/>
            <w:tcBorders>
              <w:top w:val="single" w:sz="4" w:space="0" w:color="auto"/>
              <w:left w:val="single" w:sz="4" w:space="0" w:color="auto"/>
              <w:bottom w:val="single" w:sz="4" w:space="0" w:color="auto"/>
              <w:right w:val="single" w:sz="4" w:space="0" w:color="auto"/>
            </w:tcBorders>
          </w:tcPr>
          <w:p w14:paraId="5455F851" w14:textId="77777777" w:rsidR="00697D23" w:rsidRPr="00675D0D" w:rsidRDefault="00697D23" w:rsidP="00DD4DCA">
            <w:pPr>
              <w:pStyle w:val="a7"/>
              <w:rPr>
                <w:rFonts w:eastAsiaTheme="minorEastAsia"/>
              </w:rPr>
            </w:pPr>
            <w:r w:rsidRPr="00675D0D">
              <w:rPr>
                <w:rFonts w:eastAsiaTheme="minorEastAsia"/>
              </w:rPr>
              <w:t>-</w:t>
            </w:r>
          </w:p>
        </w:tc>
        <w:tc>
          <w:tcPr>
            <w:tcW w:w="840" w:type="dxa"/>
            <w:tcBorders>
              <w:top w:val="single" w:sz="4" w:space="0" w:color="auto"/>
              <w:left w:val="single" w:sz="4" w:space="0" w:color="auto"/>
              <w:bottom w:val="single" w:sz="4" w:space="0" w:color="auto"/>
              <w:right w:val="single" w:sz="4" w:space="0" w:color="auto"/>
            </w:tcBorders>
          </w:tcPr>
          <w:p w14:paraId="01242827"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632502C8"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1DE8AFB7"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02A9C47E"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45E3D46A" w14:textId="77777777" w:rsidR="00697D23" w:rsidRPr="00675D0D" w:rsidRDefault="00697D23" w:rsidP="00DD4DCA">
            <w:pPr>
              <w:pStyle w:val="a6"/>
              <w:rPr>
                <w:rFonts w:eastAsiaTheme="minorEastAsia"/>
              </w:rPr>
            </w:pPr>
          </w:p>
        </w:tc>
        <w:tc>
          <w:tcPr>
            <w:tcW w:w="700" w:type="dxa"/>
            <w:tcBorders>
              <w:top w:val="single" w:sz="4" w:space="0" w:color="auto"/>
              <w:left w:val="single" w:sz="4" w:space="0" w:color="auto"/>
              <w:bottom w:val="single" w:sz="4" w:space="0" w:color="auto"/>
            </w:tcBorders>
          </w:tcPr>
          <w:p w14:paraId="5058BAA7" w14:textId="77777777" w:rsidR="00697D23" w:rsidRPr="00675D0D" w:rsidRDefault="00697D23" w:rsidP="00DD4DCA">
            <w:pPr>
              <w:pStyle w:val="a6"/>
              <w:rPr>
                <w:rFonts w:eastAsiaTheme="minorEastAsia"/>
              </w:rPr>
            </w:pPr>
          </w:p>
        </w:tc>
      </w:tr>
      <w:tr w:rsidR="00675D0D" w:rsidRPr="00675D0D" w14:paraId="25E8ED8C" w14:textId="77777777" w:rsidTr="00470114">
        <w:tc>
          <w:tcPr>
            <w:tcW w:w="1560" w:type="dxa"/>
            <w:tcBorders>
              <w:top w:val="single" w:sz="4" w:space="0" w:color="auto"/>
              <w:bottom w:val="single" w:sz="4" w:space="0" w:color="auto"/>
              <w:right w:val="single" w:sz="4" w:space="0" w:color="auto"/>
            </w:tcBorders>
          </w:tcPr>
          <w:p w14:paraId="7777505B" w14:textId="77777777" w:rsidR="00697D23" w:rsidRPr="00675D0D" w:rsidRDefault="00697D23" w:rsidP="00DD4DCA">
            <w:pPr>
              <w:pStyle w:val="a7"/>
              <w:rPr>
                <w:rFonts w:eastAsiaTheme="minorEastAsia"/>
              </w:rPr>
            </w:pPr>
            <w:r w:rsidRPr="00675D0D">
              <w:rPr>
                <w:rFonts w:eastAsiaTheme="minorEastAsia"/>
              </w:rPr>
              <w:t>ВСН 2-85</w:t>
            </w:r>
          </w:p>
        </w:tc>
        <w:tc>
          <w:tcPr>
            <w:tcW w:w="992" w:type="dxa"/>
            <w:tcBorders>
              <w:top w:val="single" w:sz="4" w:space="0" w:color="auto"/>
              <w:left w:val="single" w:sz="4" w:space="0" w:color="auto"/>
              <w:bottom w:val="single" w:sz="4" w:space="0" w:color="auto"/>
              <w:right w:val="single" w:sz="4" w:space="0" w:color="auto"/>
            </w:tcBorders>
          </w:tcPr>
          <w:p w14:paraId="3752B25D" w14:textId="77777777" w:rsidR="00697D23" w:rsidRPr="00675D0D" w:rsidRDefault="00697D23" w:rsidP="00DD4DCA">
            <w:pPr>
              <w:pStyle w:val="a7"/>
              <w:rPr>
                <w:rFonts w:eastAsiaTheme="minorEastAsia"/>
              </w:rPr>
            </w:pPr>
            <w:r w:rsidRPr="00675D0D">
              <w:rPr>
                <w:rFonts w:eastAsiaTheme="minorEastAsia"/>
              </w:rPr>
              <w:t>-</w:t>
            </w:r>
          </w:p>
        </w:tc>
        <w:tc>
          <w:tcPr>
            <w:tcW w:w="1088" w:type="dxa"/>
            <w:tcBorders>
              <w:top w:val="single" w:sz="4" w:space="0" w:color="auto"/>
              <w:left w:val="single" w:sz="4" w:space="0" w:color="auto"/>
              <w:bottom w:val="single" w:sz="4" w:space="0" w:color="auto"/>
              <w:right w:val="single" w:sz="4" w:space="0" w:color="auto"/>
            </w:tcBorders>
          </w:tcPr>
          <w:p w14:paraId="7A9164A3" w14:textId="77777777" w:rsidR="00697D23" w:rsidRPr="00675D0D" w:rsidRDefault="00697D23" w:rsidP="00DD4DCA">
            <w:pPr>
              <w:pStyle w:val="a7"/>
              <w:rPr>
                <w:rFonts w:eastAsiaTheme="minorEastAsia"/>
              </w:rPr>
            </w:pPr>
            <w:r w:rsidRPr="00675D0D">
              <w:rPr>
                <w:rFonts w:eastAsiaTheme="minorEastAsia"/>
              </w:rPr>
              <w:t>1,85</w:t>
            </w:r>
          </w:p>
        </w:tc>
        <w:tc>
          <w:tcPr>
            <w:tcW w:w="840" w:type="dxa"/>
            <w:tcBorders>
              <w:top w:val="single" w:sz="4" w:space="0" w:color="auto"/>
              <w:left w:val="single" w:sz="4" w:space="0" w:color="auto"/>
              <w:bottom w:val="single" w:sz="4" w:space="0" w:color="auto"/>
              <w:right w:val="single" w:sz="4" w:space="0" w:color="auto"/>
            </w:tcBorders>
          </w:tcPr>
          <w:p w14:paraId="36CEACAA" w14:textId="77777777" w:rsidR="00697D23" w:rsidRPr="00675D0D" w:rsidRDefault="00697D23" w:rsidP="00DD4DCA">
            <w:pPr>
              <w:pStyle w:val="a7"/>
              <w:rPr>
                <w:rFonts w:eastAsiaTheme="minorEastAsia"/>
              </w:rPr>
            </w:pPr>
            <w:r w:rsidRPr="00675D0D">
              <w:rPr>
                <w:rFonts w:eastAsiaTheme="minorEastAsia"/>
              </w:rPr>
              <w:t>1,47</w:t>
            </w:r>
          </w:p>
        </w:tc>
        <w:tc>
          <w:tcPr>
            <w:tcW w:w="840" w:type="dxa"/>
            <w:tcBorders>
              <w:top w:val="single" w:sz="4" w:space="0" w:color="auto"/>
              <w:left w:val="single" w:sz="4" w:space="0" w:color="auto"/>
              <w:bottom w:val="single" w:sz="4" w:space="0" w:color="auto"/>
              <w:right w:val="single" w:sz="4" w:space="0" w:color="auto"/>
            </w:tcBorders>
          </w:tcPr>
          <w:p w14:paraId="31C2BB84" w14:textId="77777777" w:rsidR="00697D23" w:rsidRPr="00675D0D" w:rsidRDefault="00697D23" w:rsidP="00DD4DCA">
            <w:pPr>
              <w:pStyle w:val="a7"/>
              <w:rPr>
                <w:rFonts w:eastAsiaTheme="minorEastAsia"/>
              </w:rPr>
            </w:pPr>
            <w:r w:rsidRPr="00675D0D">
              <w:rPr>
                <w:rFonts w:eastAsiaTheme="minorEastAsia"/>
              </w:rPr>
              <w:t>1,32</w:t>
            </w:r>
          </w:p>
        </w:tc>
        <w:tc>
          <w:tcPr>
            <w:tcW w:w="840" w:type="dxa"/>
            <w:tcBorders>
              <w:top w:val="single" w:sz="4" w:space="0" w:color="auto"/>
              <w:left w:val="single" w:sz="4" w:space="0" w:color="auto"/>
              <w:bottom w:val="single" w:sz="4" w:space="0" w:color="auto"/>
              <w:right w:val="single" w:sz="4" w:space="0" w:color="auto"/>
            </w:tcBorders>
          </w:tcPr>
          <w:p w14:paraId="16A094EB" w14:textId="77777777" w:rsidR="00697D23" w:rsidRPr="00675D0D" w:rsidRDefault="00697D23" w:rsidP="00DD4DCA">
            <w:pPr>
              <w:pStyle w:val="a7"/>
              <w:rPr>
                <w:rFonts w:eastAsiaTheme="minorEastAsia"/>
              </w:rPr>
            </w:pPr>
            <w:r w:rsidRPr="00675D0D">
              <w:rPr>
                <w:rFonts w:eastAsiaTheme="minorEastAsia"/>
              </w:rPr>
              <w:t>1,16</w:t>
            </w:r>
          </w:p>
        </w:tc>
        <w:tc>
          <w:tcPr>
            <w:tcW w:w="840" w:type="dxa"/>
            <w:tcBorders>
              <w:top w:val="single" w:sz="4" w:space="0" w:color="auto"/>
              <w:left w:val="single" w:sz="4" w:space="0" w:color="auto"/>
              <w:bottom w:val="single" w:sz="4" w:space="0" w:color="auto"/>
              <w:right w:val="single" w:sz="4" w:space="0" w:color="auto"/>
            </w:tcBorders>
          </w:tcPr>
          <w:p w14:paraId="297DA64F" w14:textId="77777777" w:rsidR="00697D23" w:rsidRPr="00675D0D" w:rsidRDefault="00697D23" w:rsidP="00DD4DCA">
            <w:pPr>
              <w:pStyle w:val="a7"/>
              <w:rPr>
                <w:rFonts w:eastAsiaTheme="minorEastAsia"/>
              </w:rPr>
            </w:pPr>
            <w:r w:rsidRPr="00675D0D">
              <w:rPr>
                <w:rFonts w:eastAsiaTheme="minorEastAsia"/>
              </w:rPr>
              <w:t>1,05</w:t>
            </w:r>
          </w:p>
        </w:tc>
        <w:tc>
          <w:tcPr>
            <w:tcW w:w="840" w:type="dxa"/>
            <w:tcBorders>
              <w:top w:val="single" w:sz="4" w:space="0" w:color="auto"/>
              <w:left w:val="single" w:sz="4" w:space="0" w:color="auto"/>
              <w:bottom w:val="single" w:sz="4" w:space="0" w:color="auto"/>
              <w:right w:val="single" w:sz="4" w:space="0" w:color="auto"/>
            </w:tcBorders>
          </w:tcPr>
          <w:p w14:paraId="5461DB3F" w14:textId="77777777" w:rsidR="00697D23" w:rsidRPr="00675D0D" w:rsidRDefault="00697D23" w:rsidP="00DD4DCA">
            <w:pPr>
              <w:pStyle w:val="a7"/>
              <w:rPr>
                <w:rFonts w:eastAsiaTheme="minorEastAsia"/>
              </w:rPr>
            </w:pPr>
            <w:r w:rsidRPr="00675D0D">
              <w:rPr>
                <w:rFonts w:eastAsiaTheme="minorEastAsia"/>
              </w:rPr>
              <w:t>0,96</w:t>
            </w:r>
          </w:p>
        </w:tc>
        <w:tc>
          <w:tcPr>
            <w:tcW w:w="840" w:type="dxa"/>
            <w:tcBorders>
              <w:top w:val="single" w:sz="4" w:space="0" w:color="auto"/>
              <w:left w:val="single" w:sz="4" w:space="0" w:color="auto"/>
              <w:bottom w:val="single" w:sz="4" w:space="0" w:color="auto"/>
              <w:right w:val="single" w:sz="4" w:space="0" w:color="auto"/>
            </w:tcBorders>
          </w:tcPr>
          <w:p w14:paraId="4924E2B8" w14:textId="77777777" w:rsidR="00697D23" w:rsidRPr="00675D0D" w:rsidRDefault="00697D23" w:rsidP="00DD4DCA">
            <w:pPr>
              <w:pStyle w:val="a7"/>
              <w:rPr>
                <w:rFonts w:eastAsiaTheme="minorEastAsia"/>
              </w:rPr>
            </w:pPr>
            <w:r w:rsidRPr="00675D0D">
              <w:rPr>
                <w:rFonts w:eastAsiaTheme="minorEastAsia"/>
              </w:rPr>
              <w:t>0,85</w:t>
            </w:r>
          </w:p>
        </w:tc>
        <w:tc>
          <w:tcPr>
            <w:tcW w:w="840" w:type="dxa"/>
            <w:tcBorders>
              <w:top w:val="single" w:sz="4" w:space="0" w:color="auto"/>
              <w:left w:val="single" w:sz="4" w:space="0" w:color="auto"/>
              <w:bottom w:val="single" w:sz="4" w:space="0" w:color="auto"/>
              <w:right w:val="single" w:sz="4" w:space="0" w:color="auto"/>
            </w:tcBorders>
          </w:tcPr>
          <w:p w14:paraId="271A76BA" w14:textId="77777777" w:rsidR="00697D23" w:rsidRPr="00675D0D" w:rsidRDefault="00697D23" w:rsidP="00DD4DCA">
            <w:pPr>
              <w:pStyle w:val="a7"/>
              <w:rPr>
                <w:rFonts w:eastAsiaTheme="minorEastAsia"/>
              </w:rPr>
            </w:pPr>
            <w:r w:rsidRPr="00675D0D">
              <w:rPr>
                <w:rFonts w:eastAsiaTheme="minorEastAsia"/>
              </w:rPr>
              <w:t>0,80</w:t>
            </w:r>
          </w:p>
        </w:tc>
        <w:tc>
          <w:tcPr>
            <w:tcW w:w="840" w:type="dxa"/>
            <w:tcBorders>
              <w:top w:val="single" w:sz="4" w:space="0" w:color="auto"/>
              <w:left w:val="single" w:sz="4" w:space="0" w:color="auto"/>
              <w:bottom w:val="single" w:sz="4" w:space="0" w:color="auto"/>
              <w:right w:val="single" w:sz="4" w:space="0" w:color="auto"/>
            </w:tcBorders>
          </w:tcPr>
          <w:p w14:paraId="3D4974CB" w14:textId="77777777" w:rsidR="00697D23" w:rsidRPr="00675D0D" w:rsidRDefault="00697D23" w:rsidP="00DD4DCA">
            <w:pPr>
              <w:pStyle w:val="a7"/>
              <w:rPr>
                <w:rFonts w:eastAsiaTheme="minorEastAsia"/>
              </w:rPr>
            </w:pPr>
            <w:r w:rsidRPr="00675D0D">
              <w:rPr>
                <w:rFonts w:eastAsiaTheme="minorEastAsia"/>
              </w:rPr>
              <w:t>0,74</w:t>
            </w:r>
          </w:p>
        </w:tc>
        <w:tc>
          <w:tcPr>
            <w:tcW w:w="840" w:type="dxa"/>
            <w:tcBorders>
              <w:top w:val="single" w:sz="4" w:space="0" w:color="auto"/>
              <w:left w:val="single" w:sz="4" w:space="0" w:color="auto"/>
              <w:bottom w:val="single" w:sz="4" w:space="0" w:color="auto"/>
              <w:right w:val="single" w:sz="4" w:space="0" w:color="auto"/>
            </w:tcBorders>
          </w:tcPr>
          <w:p w14:paraId="46126491" w14:textId="77777777" w:rsidR="00697D23" w:rsidRPr="00675D0D" w:rsidRDefault="00697D23" w:rsidP="00DD4DCA">
            <w:pPr>
              <w:pStyle w:val="a7"/>
              <w:rPr>
                <w:rFonts w:eastAsiaTheme="minorEastAsia"/>
              </w:rPr>
            </w:pPr>
            <w:r w:rsidRPr="00675D0D">
              <w:rPr>
                <w:rFonts w:eastAsiaTheme="minorEastAsia"/>
              </w:rPr>
              <w:t>0,69</w:t>
            </w:r>
          </w:p>
        </w:tc>
        <w:tc>
          <w:tcPr>
            <w:tcW w:w="840" w:type="dxa"/>
            <w:tcBorders>
              <w:top w:val="single" w:sz="4" w:space="0" w:color="auto"/>
              <w:left w:val="single" w:sz="4" w:space="0" w:color="auto"/>
              <w:bottom w:val="single" w:sz="4" w:space="0" w:color="auto"/>
              <w:right w:val="single" w:sz="4" w:space="0" w:color="auto"/>
            </w:tcBorders>
          </w:tcPr>
          <w:p w14:paraId="4AA8D9D4" w14:textId="77777777" w:rsidR="00697D23" w:rsidRPr="00675D0D" w:rsidRDefault="00697D23" w:rsidP="00DD4DCA">
            <w:pPr>
              <w:pStyle w:val="a7"/>
              <w:rPr>
                <w:rFonts w:eastAsiaTheme="minorEastAsia"/>
              </w:rPr>
            </w:pPr>
            <w:r w:rsidRPr="00675D0D">
              <w:rPr>
                <w:rFonts w:eastAsiaTheme="minorEastAsia"/>
              </w:rPr>
              <w:t>0,67</w:t>
            </w:r>
          </w:p>
        </w:tc>
        <w:tc>
          <w:tcPr>
            <w:tcW w:w="840" w:type="dxa"/>
            <w:tcBorders>
              <w:top w:val="single" w:sz="4" w:space="0" w:color="auto"/>
              <w:left w:val="single" w:sz="4" w:space="0" w:color="auto"/>
              <w:bottom w:val="single" w:sz="4" w:space="0" w:color="auto"/>
              <w:right w:val="single" w:sz="4" w:space="0" w:color="auto"/>
            </w:tcBorders>
          </w:tcPr>
          <w:p w14:paraId="4AB97AF9" w14:textId="77777777" w:rsidR="00697D23" w:rsidRPr="00675D0D" w:rsidRDefault="00697D23" w:rsidP="00DD4DCA">
            <w:pPr>
              <w:pStyle w:val="a7"/>
              <w:rPr>
                <w:rFonts w:eastAsiaTheme="minorEastAsia"/>
              </w:rPr>
            </w:pPr>
            <w:r w:rsidRPr="00675D0D">
              <w:rPr>
                <w:rFonts w:eastAsiaTheme="minorEastAsia"/>
              </w:rPr>
              <w:t>0,66</w:t>
            </w:r>
          </w:p>
        </w:tc>
        <w:tc>
          <w:tcPr>
            <w:tcW w:w="840" w:type="dxa"/>
            <w:tcBorders>
              <w:top w:val="single" w:sz="4" w:space="0" w:color="auto"/>
              <w:left w:val="single" w:sz="4" w:space="0" w:color="auto"/>
              <w:bottom w:val="single" w:sz="4" w:space="0" w:color="auto"/>
              <w:right w:val="single" w:sz="4" w:space="0" w:color="auto"/>
            </w:tcBorders>
          </w:tcPr>
          <w:p w14:paraId="48AF7DF2" w14:textId="77777777" w:rsidR="00697D23" w:rsidRPr="00675D0D" w:rsidRDefault="00697D23" w:rsidP="00DD4DCA">
            <w:pPr>
              <w:pStyle w:val="a7"/>
              <w:rPr>
                <w:rFonts w:eastAsiaTheme="minorEastAsia"/>
              </w:rPr>
            </w:pPr>
            <w:r w:rsidRPr="00675D0D">
              <w:rPr>
                <w:rFonts w:eastAsiaTheme="minorEastAsia"/>
              </w:rPr>
              <w:t>0,65</w:t>
            </w:r>
          </w:p>
        </w:tc>
        <w:tc>
          <w:tcPr>
            <w:tcW w:w="840" w:type="dxa"/>
            <w:tcBorders>
              <w:top w:val="single" w:sz="4" w:space="0" w:color="auto"/>
              <w:left w:val="single" w:sz="4" w:space="0" w:color="auto"/>
              <w:bottom w:val="single" w:sz="4" w:space="0" w:color="auto"/>
              <w:right w:val="single" w:sz="4" w:space="0" w:color="auto"/>
            </w:tcBorders>
          </w:tcPr>
          <w:p w14:paraId="0F7F7E70" w14:textId="77777777" w:rsidR="00697D23" w:rsidRPr="00675D0D" w:rsidRDefault="00697D23" w:rsidP="00DD4DCA">
            <w:pPr>
              <w:pStyle w:val="a7"/>
              <w:rPr>
                <w:rFonts w:eastAsiaTheme="minorEastAsia"/>
              </w:rPr>
            </w:pPr>
            <w:r w:rsidRPr="00675D0D">
              <w:rPr>
                <w:rFonts w:eastAsiaTheme="minorEastAsia"/>
              </w:rPr>
              <w:t>0,64</w:t>
            </w:r>
          </w:p>
        </w:tc>
        <w:tc>
          <w:tcPr>
            <w:tcW w:w="700" w:type="dxa"/>
            <w:tcBorders>
              <w:top w:val="single" w:sz="4" w:space="0" w:color="auto"/>
              <w:left w:val="single" w:sz="4" w:space="0" w:color="auto"/>
              <w:bottom w:val="single" w:sz="4" w:space="0" w:color="auto"/>
            </w:tcBorders>
          </w:tcPr>
          <w:p w14:paraId="29225A24" w14:textId="77777777" w:rsidR="00697D23" w:rsidRPr="00675D0D" w:rsidRDefault="00697D23" w:rsidP="00DD4DCA">
            <w:pPr>
              <w:pStyle w:val="a6"/>
              <w:rPr>
                <w:rFonts w:eastAsiaTheme="minorEastAsia"/>
              </w:rPr>
            </w:pPr>
          </w:p>
        </w:tc>
      </w:tr>
      <w:tr w:rsidR="00675D0D" w:rsidRPr="00675D0D" w14:paraId="7AD9988E" w14:textId="77777777" w:rsidTr="00470114">
        <w:tc>
          <w:tcPr>
            <w:tcW w:w="1560" w:type="dxa"/>
            <w:tcBorders>
              <w:top w:val="single" w:sz="4" w:space="0" w:color="auto"/>
              <w:bottom w:val="single" w:sz="4" w:space="0" w:color="auto"/>
              <w:right w:val="single" w:sz="4" w:space="0" w:color="auto"/>
            </w:tcBorders>
          </w:tcPr>
          <w:p w14:paraId="73EDDEDC" w14:textId="77777777" w:rsidR="00697D23" w:rsidRPr="00675D0D" w:rsidRDefault="00697D23" w:rsidP="00DD4DCA">
            <w:pPr>
              <w:pStyle w:val="a7"/>
              <w:rPr>
                <w:rFonts w:eastAsiaTheme="minorEastAsia"/>
              </w:rPr>
            </w:pPr>
            <w:r w:rsidRPr="00675D0D">
              <w:rPr>
                <w:rFonts w:eastAsiaTheme="minorEastAsia"/>
              </w:rPr>
              <w:t>1994 г. МГСН-1.01-94</w:t>
            </w:r>
          </w:p>
        </w:tc>
        <w:tc>
          <w:tcPr>
            <w:tcW w:w="992" w:type="dxa"/>
            <w:tcBorders>
              <w:top w:val="single" w:sz="4" w:space="0" w:color="auto"/>
              <w:left w:val="single" w:sz="4" w:space="0" w:color="auto"/>
              <w:bottom w:val="single" w:sz="4" w:space="0" w:color="auto"/>
              <w:right w:val="single" w:sz="4" w:space="0" w:color="auto"/>
            </w:tcBorders>
          </w:tcPr>
          <w:p w14:paraId="078B974F" w14:textId="77777777" w:rsidR="00697D23" w:rsidRPr="00675D0D" w:rsidRDefault="00697D23" w:rsidP="00DD4DCA">
            <w:pPr>
              <w:pStyle w:val="a7"/>
              <w:rPr>
                <w:rFonts w:eastAsiaTheme="minorEastAsia"/>
              </w:rPr>
            </w:pPr>
            <w:r w:rsidRPr="00675D0D">
              <w:rPr>
                <w:rFonts w:eastAsiaTheme="minorEastAsia"/>
              </w:rPr>
              <w:t>3,57 - 1,61</w:t>
            </w:r>
          </w:p>
        </w:tc>
        <w:tc>
          <w:tcPr>
            <w:tcW w:w="1088" w:type="dxa"/>
            <w:tcBorders>
              <w:top w:val="single" w:sz="4" w:space="0" w:color="auto"/>
              <w:left w:val="single" w:sz="4" w:space="0" w:color="auto"/>
              <w:bottom w:val="single" w:sz="4" w:space="0" w:color="auto"/>
              <w:right w:val="single" w:sz="4" w:space="0" w:color="auto"/>
            </w:tcBorders>
          </w:tcPr>
          <w:p w14:paraId="11386F12" w14:textId="77777777" w:rsidR="00697D23" w:rsidRPr="00675D0D" w:rsidRDefault="00697D23" w:rsidP="00DD4DCA">
            <w:pPr>
              <w:pStyle w:val="a7"/>
              <w:rPr>
                <w:rFonts w:eastAsiaTheme="minorEastAsia"/>
              </w:rPr>
            </w:pPr>
            <w:r w:rsidRPr="00675D0D">
              <w:rPr>
                <w:rFonts w:eastAsiaTheme="minorEastAsia"/>
              </w:rPr>
              <w:t>1,85 - 1,43</w:t>
            </w:r>
          </w:p>
        </w:tc>
        <w:tc>
          <w:tcPr>
            <w:tcW w:w="840" w:type="dxa"/>
            <w:tcBorders>
              <w:top w:val="single" w:sz="4" w:space="0" w:color="auto"/>
              <w:left w:val="single" w:sz="4" w:space="0" w:color="auto"/>
              <w:bottom w:val="single" w:sz="4" w:space="0" w:color="auto"/>
              <w:right w:val="single" w:sz="4" w:space="0" w:color="auto"/>
            </w:tcBorders>
          </w:tcPr>
          <w:p w14:paraId="3D09AFF3" w14:textId="77777777" w:rsidR="00697D23" w:rsidRPr="00675D0D" w:rsidRDefault="00697D23" w:rsidP="00DD4DCA">
            <w:pPr>
              <w:pStyle w:val="a7"/>
              <w:rPr>
                <w:rFonts w:eastAsiaTheme="minorEastAsia"/>
              </w:rPr>
            </w:pPr>
            <w:r w:rsidRPr="00675D0D">
              <w:rPr>
                <w:rFonts w:eastAsiaTheme="minorEastAsia"/>
              </w:rPr>
              <w:t>1,33</w:t>
            </w:r>
          </w:p>
        </w:tc>
        <w:tc>
          <w:tcPr>
            <w:tcW w:w="840" w:type="dxa"/>
            <w:tcBorders>
              <w:top w:val="single" w:sz="4" w:space="0" w:color="auto"/>
              <w:left w:val="single" w:sz="4" w:space="0" w:color="auto"/>
              <w:bottom w:val="single" w:sz="4" w:space="0" w:color="auto"/>
              <w:right w:val="single" w:sz="4" w:space="0" w:color="auto"/>
            </w:tcBorders>
          </w:tcPr>
          <w:p w14:paraId="37AFCFC6" w14:textId="77777777" w:rsidR="00697D23" w:rsidRPr="00675D0D" w:rsidRDefault="00697D23" w:rsidP="00DD4DCA">
            <w:pPr>
              <w:pStyle w:val="a7"/>
              <w:rPr>
                <w:rFonts w:eastAsiaTheme="minorEastAsia"/>
              </w:rPr>
            </w:pPr>
            <w:r w:rsidRPr="00675D0D">
              <w:rPr>
                <w:rFonts w:eastAsiaTheme="minorEastAsia"/>
              </w:rPr>
              <w:t>1,31</w:t>
            </w:r>
          </w:p>
        </w:tc>
        <w:tc>
          <w:tcPr>
            <w:tcW w:w="840" w:type="dxa"/>
            <w:tcBorders>
              <w:top w:val="single" w:sz="4" w:space="0" w:color="auto"/>
              <w:left w:val="single" w:sz="4" w:space="0" w:color="auto"/>
              <w:bottom w:val="single" w:sz="4" w:space="0" w:color="auto"/>
              <w:right w:val="single" w:sz="4" w:space="0" w:color="auto"/>
            </w:tcBorders>
          </w:tcPr>
          <w:p w14:paraId="6EC2B83E" w14:textId="77777777" w:rsidR="00697D23" w:rsidRPr="00675D0D" w:rsidRDefault="00697D23" w:rsidP="00DD4DCA">
            <w:pPr>
              <w:pStyle w:val="a7"/>
              <w:rPr>
                <w:rFonts w:eastAsiaTheme="minorEastAsia"/>
              </w:rPr>
            </w:pPr>
            <w:r w:rsidRPr="00675D0D">
              <w:rPr>
                <w:rFonts w:eastAsiaTheme="minorEastAsia"/>
              </w:rPr>
              <w:t>1,16</w:t>
            </w:r>
          </w:p>
        </w:tc>
        <w:tc>
          <w:tcPr>
            <w:tcW w:w="840" w:type="dxa"/>
            <w:tcBorders>
              <w:top w:val="single" w:sz="4" w:space="0" w:color="auto"/>
              <w:left w:val="single" w:sz="4" w:space="0" w:color="auto"/>
              <w:bottom w:val="single" w:sz="4" w:space="0" w:color="auto"/>
              <w:right w:val="single" w:sz="4" w:space="0" w:color="auto"/>
            </w:tcBorders>
          </w:tcPr>
          <w:p w14:paraId="3F231025" w14:textId="77777777" w:rsidR="00697D23" w:rsidRPr="00675D0D" w:rsidRDefault="00697D23" w:rsidP="00DD4DCA">
            <w:pPr>
              <w:pStyle w:val="a7"/>
              <w:rPr>
                <w:rFonts w:eastAsiaTheme="minorEastAsia"/>
              </w:rPr>
            </w:pPr>
            <w:r w:rsidRPr="00675D0D">
              <w:rPr>
                <w:rFonts w:eastAsiaTheme="minorEastAsia"/>
              </w:rPr>
              <w:t>1,05</w:t>
            </w:r>
          </w:p>
        </w:tc>
        <w:tc>
          <w:tcPr>
            <w:tcW w:w="840" w:type="dxa"/>
            <w:tcBorders>
              <w:top w:val="single" w:sz="4" w:space="0" w:color="auto"/>
              <w:left w:val="single" w:sz="4" w:space="0" w:color="auto"/>
              <w:bottom w:val="single" w:sz="4" w:space="0" w:color="auto"/>
              <w:right w:val="single" w:sz="4" w:space="0" w:color="auto"/>
            </w:tcBorders>
          </w:tcPr>
          <w:p w14:paraId="3F2F2B64" w14:textId="77777777" w:rsidR="00697D23" w:rsidRPr="00675D0D" w:rsidRDefault="00697D23" w:rsidP="00DD4DCA">
            <w:pPr>
              <w:pStyle w:val="a7"/>
              <w:rPr>
                <w:rFonts w:eastAsiaTheme="minorEastAsia"/>
              </w:rPr>
            </w:pPr>
            <w:r w:rsidRPr="00675D0D">
              <w:rPr>
                <w:rFonts w:eastAsiaTheme="minorEastAsia"/>
              </w:rPr>
              <w:t>0,96</w:t>
            </w:r>
          </w:p>
        </w:tc>
        <w:tc>
          <w:tcPr>
            <w:tcW w:w="840" w:type="dxa"/>
            <w:tcBorders>
              <w:top w:val="single" w:sz="4" w:space="0" w:color="auto"/>
              <w:left w:val="single" w:sz="4" w:space="0" w:color="auto"/>
              <w:bottom w:val="single" w:sz="4" w:space="0" w:color="auto"/>
              <w:right w:val="single" w:sz="4" w:space="0" w:color="auto"/>
            </w:tcBorders>
          </w:tcPr>
          <w:p w14:paraId="0FA06DE7" w14:textId="77777777" w:rsidR="00697D23" w:rsidRPr="00675D0D" w:rsidRDefault="00697D23" w:rsidP="00DD4DCA">
            <w:pPr>
              <w:pStyle w:val="a7"/>
              <w:rPr>
                <w:rFonts w:eastAsiaTheme="minorEastAsia"/>
              </w:rPr>
            </w:pPr>
            <w:r w:rsidRPr="00675D0D">
              <w:rPr>
                <w:rFonts w:eastAsiaTheme="minorEastAsia"/>
              </w:rPr>
              <w:t>0,85</w:t>
            </w:r>
          </w:p>
        </w:tc>
        <w:tc>
          <w:tcPr>
            <w:tcW w:w="840" w:type="dxa"/>
            <w:tcBorders>
              <w:top w:val="single" w:sz="4" w:space="0" w:color="auto"/>
              <w:left w:val="single" w:sz="4" w:space="0" w:color="auto"/>
              <w:bottom w:val="single" w:sz="4" w:space="0" w:color="auto"/>
              <w:right w:val="single" w:sz="4" w:space="0" w:color="auto"/>
            </w:tcBorders>
          </w:tcPr>
          <w:p w14:paraId="18A4F0D7" w14:textId="77777777" w:rsidR="00697D23" w:rsidRPr="00675D0D" w:rsidRDefault="00697D23" w:rsidP="00DD4DCA">
            <w:pPr>
              <w:pStyle w:val="a7"/>
              <w:rPr>
                <w:rFonts w:eastAsiaTheme="minorEastAsia"/>
              </w:rPr>
            </w:pPr>
            <w:r w:rsidRPr="00675D0D">
              <w:rPr>
                <w:rFonts w:eastAsiaTheme="minorEastAsia"/>
              </w:rPr>
              <w:t>0,80</w:t>
            </w:r>
          </w:p>
        </w:tc>
        <w:tc>
          <w:tcPr>
            <w:tcW w:w="840" w:type="dxa"/>
            <w:tcBorders>
              <w:top w:val="single" w:sz="4" w:space="0" w:color="auto"/>
              <w:left w:val="single" w:sz="4" w:space="0" w:color="auto"/>
              <w:bottom w:val="single" w:sz="4" w:space="0" w:color="auto"/>
              <w:right w:val="single" w:sz="4" w:space="0" w:color="auto"/>
            </w:tcBorders>
          </w:tcPr>
          <w:p w14:paraId="0AB82B3F" w14:textId="77777777" w:rsidR="00697D23" w:rsidRPr="00675D0D" w:rsidRDefault="00697D23" w:rsidP="00DD4DCA">
            <w:pPr>
              <w:pStyle w:val="a7"/>
              <w:rPr>
                <w:rFonts w:eastAsiaTheme="minorEastAsia"/>
              </w:rPr>
            </w:pPr>
            <w:r w:rsidRPr="00675D0D">
              <w:rPr>
                <w:rFonts w:eastAsiaTheme="minorEastAsia"/>
              </w:rPr>
              <w:t>0,74</w:t>
            </w:r>
          </w:p>
        </w:tc>
        <w:tc>
          <w:tcPr>
            <w:tcW w:w="840" w:type="dxa"/>
            <w:tcBorders>
              <w:top w:val="single" w:sz="4" w:space="0" w:color="auto"/>
              <w:left w:val="single" w:sz="4" w:space="0" w:color="auto"/>
              <w:bottom w:val="single" w:sz="4" w:space="0" w:color="auto"/>
              <w:right w:val="single" w:sz="4" w:space="0" w:color="auto"/>
            </w:tcBorders>
          </w:tcPr>
          <w:p w14:paraId="565FB9C5" w14:textId="77777777" w:rsidR="00697D23" w:rsidRPr="00675D0D" w:rsidRDefault="00697D23" w:rsidP="00DD4DCA">
            <w:pPr>
              <w:pStyle w:val="a7"/>
              <w:rPr>
                <w:rFonts w:eastAsiaTheme="minorEastAsia"/>
              </w:rPr>
            </w:pPr>
            <w:r w:rsidRPr="00675D0D">
              <w:rPr>
                <w:rFonts w:eastAsiaTheme="minorEastAsia"/>
              </w:rPr>
              <w:t>0,69</w:t>
            </w:r>
          </w:p>
        </w:tc>
        <w:tc>
          <w:tcPr>
            <w:tcW w:w="840" w:type="dxa"/>
            <w:tcBorders>
              <w:top w:val="single" w:sz="4" w:space="0" w:color="auto"/>
              <w:left w:val="single" w:sz="4" w:space="0" w:color="auto"/>
              <w:bottom w:val="single" w:sz="4" w:space="0" w:color="auto"/>
              <w:right w:val="single" w:sz="4" w:space="0" w:color="auto"/>
            </w:tcBorders>
          </w:tcPr>
          <w:p w14:paraId="3166A903" w14:textId="77777777" w:rsidR="00697D23" w:rsidRPr="00675D0D" w:rsidRDefault="00697D23" w:rsidP="00DD4DCA">
            <w:pPr>
              <w:pStyle w:val="a7"/>
              <w:rPr>
                <w:rFonts w:eastAsiaTheme="minorEastAsia"/>
              </w:rPr>
            </w:pPr>
            <w:r w:rsidRPr="00675D0D">
              <w:rPr>
                <w:rFonts w:eastAsiaTheme="minorEastAsia"/>
              </w:rPr>
              <w:t>0,67</w:t>
            </w:r>
          </w:p>
        </w:tc>
        <w:tc>
          <w:tcPr>
            <w:tcW w:w="840" w:type="dxa"/>
            <w:tcBorders>
              <w:top w:val="single" w:sz="4" w:space="0" w:color="auto"/>
              <w:left w:val="single" w:sz="4" w:space="0" w:color="auto"/>
              <w:bottom w:val="single" w:sz="4" w:space="0" w:color="auto"/>
              <w:right w:val="single" w:sz="4" w:space="0" w:color="auto"/>
            </w:tcBorders>
          </w:tcPr>
          <w:p w14:paraId="4A6EA7E3" w14:textId="77777777" w:rsidR="00697D23" w:rsidRPr="00675D0D" w:rsidRDefault="00697D23" w:rsidP="00DD4DCA">
            <w:pPr>
              <w:pStyle w:val="a7"/>
              <w:rPr>
                <w:rFonts w:eastAsiaTheme="minorEastAsia"/>
              </w:rPr>
            </w:pPr>
            <w:r w:rsidRPr="00675D0D">
              <w:rPr>
                <w:rFonts w:eastAsiaTheme="minorEastAsia"/>
              </w:rPr>
              <w:t>0,66</w:t>
            </w:r>
          </w:p>
        </w:tc>
        <w:tc>
          <w:tcPr>
            <w:tcW w:w="840" w:type="dxa"/>
            <w:tcBorders>
              <w:top w:val="single" w:sz="4" w:space="0" w:color="auto"/>
              <w:left w:val="single" w:sz="4" w:space="0" w:color="auto"/>
              <w:bottom w:val="single" w:sz="4" w:space="0" w:color="auto"/>
              <w:right w:val="single" w:sz="4" w:space="0" w:color="auto"/>
            </w:tcBorders>
          </w:tcPr>
          <w:p w14:paraId="122B9A77" w14:textId="77777777" w:rsidR="00697D23" w:rsidRPr="00675D0D" w:rsidRDefault="00697D23" w:rsidP="00DD4DCA">
            <w:pPr>
              <w:pStyle w:val="a7"/>
              <w:rPr>
                <w:rFonts w:eastAsiaTheme="minorEastAsia"/>
              </w:rPr>
            </w:pPr>
            <w:r w:rsidRPr="00675D0D">
              <w:rPr>
                <w:rFonts w:eastAsiaTheme="minorEastAsia"/>
              </w:rPr>
              <w:t>0,65</w:t>
            </w:r>
          </w:p>
        </w:tc>
        <w:tc>
          <w:tcPr>
            <w:tcW w:w="840" w:type="dxa"/>
            <w:tcBorders>
              <w:top w:val="single" w:sz="4" w:space="0" w:color="auto"/>
              <w:left w:val="single" w:sz="4" w:space="0" w:color="auto"/>
              <w:bottom w:val="single" w:sz="4" w:space="0" w:color="auto"/>
              <w:right w:val="single" w:sz="4" w:space="0" w:color="auto"/>
            </w:tcBorders>
          </w:tcPr>
          <w:p w14:paraId="2DD18965" w14:textId="77777777" w:rsidR="00697D23" w:rsidRPr="00675D0D" w:rsidRDefault="00697D23" w:rsidP="00DD4DCA">
            <w:pPr>
              <w:pStyle w:val="a7"/>
              <w:rPr>
                <w:rFonts w:eastAsiaTheme="minorEastAsia"/>
              </w:rPr>
            </w:pPr>
            <w:r w:rsidRPr="00675D0D">
              <w:rPr>
                <w:rFonts w:eastAsiaTheme="minorEastAsia"/>
              </w:rPr>
              <w:t>0,64</w:t>
            </w:r>
          </w:p>
        </w:tc>
        <w:tc>
          <w:tcPr>
            <w:tcW w:w="700" w:type="dxa"/>
            <w:tcBorders>
              <w:top w:val="single" w:sz="4" w:space="0" w:color="auto"/>
              <w:left w:val="single" w:sz="4" w:space="0" w:color="auto"/>
              <w:bottom w:val="single" w:sz="4" w:space="0" w:color="auto"/>
            </w:tcBorders>
          </w:tcPr>
          <w:p w14:paraId="5A90AA14" w14:textId="77777777" w:rsidR="00697D23" w:rsidRPr="00675D0D" w:rsidRDefault="00697D23" w:rsidP="00DD4DCA">
            <w:pPr>
              <w:pStyle w:val="a6"/>
              <w:rPr>
                <w:rFonts w:eastAsiaTheme="minorEastAsia"/>
              </w:rPr>
            </w:pPr>
          </w:p>
        </w:tc>
      </w:tr>
      <w:tr w:rsidR="00675D0D" w:rsidRPr="00675D0D" w14:paraId="68B8B43B" w14:textId="77777777" w:rsidTr="00470114">
        <w:tc>
          <w:tcPr>
            <w:tcW w:w="1560" w:type="dxa"/>
            <w:tcBorders>
              <w:top w:val="single" w:sz="4" w:space="0" w:color="auto"/>
              <w:bottom w:val="single" w:sz="4" w:space="0" w:color="auto"/>
              <w:right w:val="single" w:sz="4" w:space="0" w:color="auto"/>
            </w:tcBorders>
          </w:tcPr>
          <w:p w14:paraId="08BE70E2" w14:textId="77777777" w:rsidR="00697D23" w:rsidRPr="00675D0D" w:rsidRDefault="00982BAD" w:rsidP="00DD4DCA">
            <w:pPr>
              <w:pStyle w:val="a7"/>
              <w:rPr>
                <w:rFonts w:eastAsiaTheme="minorEastAsia"/>
                <w:b/>
              </w:rPr>
            </w:pPr>
            <w:hyperlink r:id="rId329" w:history="1">
              <w:r w:rsidR="00697D23" w:rsidRPr="00675D0D">
                <w:rPr>
                  <w:rStyle w:val="a5"/>
                  <w:rFonts w:eastAsiaTheme="minorEastAsia" w:cs="Times New Roman CYR"/>
                  <w:b w:val="0"/>
                  <w:color w:val="auto"/>
                </w:rPr>
                <w:t>СНиП 2.07.01-89*</w:t>
              </w:r>
            </w:hyperlink>
          </w:p>
        </w:tc>
        <w:tc>
          <w:tcPr>
            <w:tcW w:w="13700" w:type="dxa"/>
            <w:gridSpan w:val="16"/>
            <w:tcBorders>
              <w:top w:val="single" w:sz="4" w:space="0" w:color="auto"/>
              <w:left w:val="single" w:sz="4" w:space="0" w:color="auto"/>
              <w:bottom w:val="single" w:sz="4" w:space="0" w:color="auto"/>
            </w:tcBorders>
          </w:tcPr>
          <w:p w14:paraId="0CFD33CB" w14:textId="77777777" w:rsidR="00697D23" w:rsidRPr="00675D0D" w:rsidRDefault="00697D23" w:rsidP="00DD4DCA">
            <w:pPr>
              <w:pStyle w:val="a7"/>
              <w:rPr>
                <w:rFonts w:eastAsiaTheme="minorEastAsia"/>
              </w:rPr>
            </w:pPr>
            <w:r w:rsidRPr="00675D0D">
              <w:rPr>
                <w:rFonts w:eastAsiaTheme="minorEastAsia"/>
              </w:rPr>
              <w:t>Не менее 0,92</w:t>
            </w:r>
          </w:p>
        </w:tc>
      </w:tr>
      <w:tr w:rsidR="00675D0D" w:rsidRPr="00675D0D" w14:paraId="628A0CE5" w14:textId="77777777" w:rsidTr="00470114">
        <w:tc>
          <w:tcPr>
            <w:tcW w:w="1560" w:type="dxa"/>
            <w:tcBorders>
              <w:top w:val="single" w:sz="4" w:space="0" w:color="auto"/>
              <w:bottom w:val="single" w:sz="4" w:space="0" w:color="auto"/>
              <w:right w:val="single" w:sz="4" w:space="0" w:color="auto"/>
            </w:tcBorders>
          </w:tcPr>
          <w:p w14:paraId="10E73233" w14:textId="77777777" w:rsidR="00697D23" w:rsidRPr="00675D0D" w:rsidRDefault="00697D23" w:rsidP="00DD4DCA">
            <w:pPr>
              <w:pStyle w:val="a7"/>
              <w:rPr>
                <w:rFonts w:eastAsiaTheme="minorEastAsia"/>
              </w:rPr>
            </w:pPr>
            <w:r w:rsidRPr="00675D0D">
              <w:rPr>
                <w:rFonts w:eastAsiaTheme="minorEastAsia"/>
              </w:rPr>
              <w:t>Рекомендуемые показатели для уплотнения застройки в кондоминиумах</w:t>
            </w:r>
          </w:p>
        </w:tc>
        <w:tc>
          <w:tcPr>
            <w:tcW w:w="992" w:type="dxa"/>
            <w:tcBorders>
              <w:top w:val="single" w:sz="4" w:space="0" w:color="auto"/>
              <w:left w:val="single" w:sz="4" w:space="0" w:color="auto"/>
              <w:bottom w:val="single" w:sz="4" w:space="0" w:color="auto"/>
              <w:right w:val="single" w:sz="4" w:space="0" w:color="auto"/>
            </w:tcBorders>
          </w:tcPr>
          <w:p w14:paraId="107D7E2F" w14:textId="77777777" w:rsidR="00697D23" w:rsidRPr="00675D0D" w:rsidRDefault="00697D23" w:rsidP="00DD4DCA">
            <w:pPr>
              <w:pStyle w:val="a7"/>
              <w:rPr>
                <w:rFonts w:eastAsiaTheme="minorEastAsia"/>
              </w:rPr>
            </w:pPr>
            <w:r w:rsidRPr="00675D0D">
              <w:rPr>
                <w:rFonts w:eastAsiaTheme="minorEastAsia"/>
              </w:rPr>
              <w:t>1,5</w:t>
            </w:r>
          </w:p>
        </w:tc>
        <w:tc>
          <w:tcPr>
            <w:tcW w:w="1088" w:type="dxa"/>
            <w:tcBorders>
              <w:top w:val="single" w:sz="4" w:space="0" w:color="auto"/>
              <w:left w:val="single" w:sz="4" w:space="0" w:color="auto"/>
              <w:bottom w:val="single" w:sz="4" w:space="0" w:color="auto"/>
              <w:right w:val="single" w:sz="4" w:space="0" w:color="auto"/>
            </w:tcBorders>
          </w:tcPr>
          <w:p w14:paraId="395E98A2"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7D12443B"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40D09347" w14:textId="77777777" w:rsidR="00697D23" w:rsidRPr="00675D0D" w:rsidRDefault="00697D23" w:rsidP="00DD4DCA">
            <w:pPr>
              <w:pStyle w:val="a7"/>
              <w:rPr>
                <w:rFonts w:eastAsiaTheme="minorEastAsia"/>
              </w:rPr>
            </w:pPr>
            <w:r w:rsidRPr="00675D0D">
              <w:rPr>
                <w:rFonts w:eastAsiaTheme="minorEastAsia"/>
              </w:rPr>
              <w:t>0,88</w:t>
            </w:r>
          </w:p>
        </w:tc>
        <w:tc>
          <w:tcPr>
            <w:tcW w:w="840" w:type="dxa"/>
            <w:tcBorders>
              <w:top w:val="single" w:sz="4" w:space="0" w:color="auto"/>
              <w:left w:val="single" w:sz="4" w:space="0" w:color="auto"/>
              <w:bottom w:val="single" w:sz="4" w:space="0" w:color="auto"/>
              <w:right w:val="single" w:sz="4" w:space="0" w:color="auto"/>
            </w:tcBorders>
          </w:tcPr>
          <w:p w14:paraId="1CAEF0C6"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7E579792"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015EAC5C"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280703B0" w14:textId="77777777" w:rsidR="00697D23" w:rsidRPr="00675D0D" w:rsidRDefault="00697D23" w:rsidP="00DD4DCA">
            <w:pPr>
              <w:pStyle w:val="a7"/>
              <w:rPr>
                <w:rFonts w:eastAsiaTheme="minorEastAsia"/>
              </w:rPr>
            </w:pPr>
            <w:r w:rsidRPr="00675D0D">
              <w:rPr>
                <w:rFonts w:eastAsiaTheme="minorEastAsia"/>
              </w:rPr>
              <w:t>0,65</w:t>
            </w:r>
          </w:p>
        </w:tc>
        <w:tc>
          <w:tcPr>
            <w:tcW w:w="840" w:type="dxa"/>
            <w:tcBorders>
              <w:top w:val="single" w:sz="4" w:space="0" w:color="auto"/>
              <w:left w:val="single" w:sz="4" w:space="0" w:color="auto"/>
              <w:bottom w:val="single" w:sz="4" w:space="0" w:color="auto"/>
              <w:right w:val="single" w:sz="4" w:space="0" w:color="auto"/>
            </w:tcBorders>
          </w:tcPr>
          <w:p w14:paraId="30254E9B"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22456338"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5AFC2170" w14:textId="77777777" w:rsidR="00697D23" w:rsidRPr="00675D0D" w:rsidRDefault="00697D23" w:rsidP="00DD4DCA">
            <w:pPr>
              <w:pStyle w:val="a7"/>
              <w:rPr>
                <w:rFonts w:eastAsiaTheme="minorEastAsia"/>
              </w:rPr>
            </w:pPr>
            <w:r w:rsidRPr="00675D0D">
              <w:rPr>
                <w:rFonts w:eastAsiaTheme="minorEastAsia"/>
              </w:rPr>
              <w:t>0,45</w:t>
            </w:r>
          </w:p>
        </w:tc>
        <w:tc>
          <w:tcPr>
            <w:tcW w:w="840" w:type="dxa"/>
            <w:tcBorders>
              <w:top w:val="single" w:sz="4" w:space="0" w:color="auto"/>
              <w:left w:val="single" w:sz="4" w:space="0" w:color="auto"/>
              <w:bottom w:val="single" w:sz="4" w:space="0" w:color="auto"/>
              <w:right w:val="single" w:sz="4" w:space="0" w:color="auto"/>
            </w:tcBorders>
          </w:tcPr>
          <w:p w14:paraId="159BAFD4"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10B503A1"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0B58E007" w14:textId="77777777" w:rsidR="00697D23" w:rsidRPr="00675D0D" w:rsidRDefault="00697D23" w:rsidP="00DD4DCA">
            <w:pPr>
              <w:pStyle w:val="a6"/>
              <w:rPr>
                <w:rFonts w:eastAsiaTheme="minorEastAsia"/>
              </w:rPr>
            </w:pPr>
          </w:p>
        </w:tc>
        <w:tc>
          <w:tcPr>
            <w:tcW w:w="840" w:type="dxa"/>
            <w:tcBorders>
              <w:top w:val="single" w:sz="4" w:space="0" w:color="auto"/>
              <w:left w:val="single" w:sz="4" w:space="0" w:color="auto"/>
              <w:bottom w:val="single" w:sz="4" w:space="0" w:color="auto"/>
              <w:right w:val="single" w:sz="4" w:space="0" w:color="auto"/>
            </w:tcBorders>
          </w:tcPr>
          <w:p w14:paraId="6B972A48" w14:textId="77777777" w:rsidR="00697D23" w:rsidRPr="00675D0D" w:rsidRDefault="00697D23" w:rsidP="00DD4DCA">
            <w:pPr>
              <w:pStyle w:val="a6"/>
              <w:rPr>
                <w:rFonts w:eastAsiaTheme="minorEastAsia"/>
              </w:rPr>
            </w:pPr>
          </w:p>
        </w:tc>
        <w:tc>
          <w:tcPr>
            <w:tcW w:w="700" w:type="dxa"/>
            <w:tcBorders>
              <w:top w:val="single" w:sz="4" w:space="0" w:color="auto"/>
              <w:left w:val="single" w:sz="4" w:space="0" w:color="auto"/>
              <w:bottom w:val="single" w:sz="4" w:space="0" w:color="auto"/>
            </w:tcBorders>
          </w:tcPr>
          <w:p w14:paraId="213DFFC6" w14:textId="77777777" w:rsidR="00697D23" w:rsidRPr="00675D0D" w:rsidRDefault="00697D23" w:rsidP="00DD4DCA">
            <w:pPr>
              <w:pStyle w:val="a6"/>
              <w:rPr>
                <w:rFonts w:eastAsiaTheme="minorEastAsia"/>
              </w:rPr>
            </w:pPr>
          </w:p>
        </w:tc>
      </w:tr>
      <w:tr w:rsidR="00675D0D" w:rsidRPr="00675D0D" w14:paraId="65B34E86" w14:textId="77777777" w:rsidTr="00342115">
        <w:tc>
          <w:tcPr>
            <w:tcW w:w="15260" w:type="dxa"/>
            <w:gridSpan w:val="17"/>
            <w:tcBorders>
              <w:top w:val="single" w:sz="4" w:space="0" w:color="auto"/>
              <w:bottom w:val="single" w:sz="4" w:space="0" w:color="auto"/>
            </w:tcBorders>
          </w:tcPr>
          <w:p w14:paraId="36215225" w14:textId="77777777" w:rsidR="00A70262" w:rsidRPr="00675D0D" w:rsidRDefault="00A70262" w:rsidP="00A70262">
            <w:r w:rsidRPr="00675D0D">
              <w:rPr>
                <w:rStyle w:val="a4"/>
                <w:bCs/>
                <w:color w:val="auto"/>
              </w:rPr>
              <w:t>Примечания:</w:t>
            </w:r>
          </w:p>
          <w:p w14:paraId="37592A69" w14:textId="77777777" w:rsidR="00A70262" w:rsidRPr="00675D0D" w:rsidRDefault="00A70262" w:rsidP="00A70262">
            <w:r w:rsidRPr="00675D0D">
              <w:t>1. В застройке смешанной этажности удельный показатель земельной доли следует рассчитывать на средневзвешенную гармоническую этажность путем интерполяции удельных показателей, приведенных в таблице.</w:t>
            </w:r>
          </w:p>
          <w:p w14:paraId="72BCD73B" w14:textId="77777777" w:rsidR="00A70262" w:rsidRPr="00675D0D" w:rsidRDefault="00A70262" w:rsidP="00A70262">
            <w:r w:rsidRPr="00675D0D">
              <w:t xml:space="preserve">2. Норма </w:t>
            </w:r>
            <w:hyperlink r:id="rId330" w:history="1">
              <w:r w:rsidRPr="00675D0D">
                <w:t>СП</w:t>
              </w:r>
            </w:hyperlink>
            <w:r w:rsidRPr="00675D0D">
              <w:t xml:space="preserve"> 42.13330.2016 приведена для расчетной жилищной обеспеченности 18 м2/чел. При другой расчетной жилищной обеспеченности расчетную нормативную земельную долю следует определять по формуле</w:t>
            </w:r>
          </w:p>
          <w:p w14:paraId="5199F183" w14:textId="77777777" w:rsidR="00A70262" w:rsidRPr="00675D0D" w:rsidRDefault="00A70262" w:rsidP="00A70262"/>
          <w:p w14:paraId="5053317E" w14:textId="14063FEF" w:rsidR="00A70262" w:rsidRPr="00675D0D" w:rsidRDefault="00A70262" w:rsidP="00A70262">
            <w:r w:rsidRPr="00675D0D">
              <w:rPr>
                <w:noProof/>
              </w:rPr>
              <w:lastRenderedPageBreak/>
              <w:drawing>
                <wp:inline distT="0" distB="0" distL="0" distR="0" wp14:anchorId="06DD5E50" wp14:editId="7577E7D8">
                  <wp:extent cx="1371600" cy="5619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71600" cy="561975"/>
                          </a:xfrm>
                          <a:prstGeom prst="rect">
                            <a:avLst/>
                          </a:prstGeom>
                          <a:noFill/>
                          <a:ln>
                            <a:noFill/>
                          </a:ln>
                        </pic:spPr>
                      </pic:pic>
                    </a:graphicData>
                  </a:graphic>
                </wp:inline>
              </w:drawing>
            </w:r>
          </w:p>
          <w:p w14:paraId="229E9DBF" w14:textId="77777777" w:rsidR="00A70262" w:rsidRPr="00675D0D" w:rsidRDefault="00A70262" w:rsidP="00A70262">
            <w:r w:rsidRPr="00675D0D">
              <w:t>где Узд - показатель земельной доли при 18 м /чел;</w:t>
            </w:r>
          </w:p>
          <w:p w14:paraId="3AAEF9D6" w14:textId="4ECF6E0B" w:rsidR="00A70262" w:rsidRPr="00675D0D" w:rsidRDefault="00A70262" w:rsidP="00A70262">
            <w:pPr>
              <w:pStyle w:val="a7"/>
              <w:rPr>
                <w:rFonts w:eastAsiaTheme="minorEastAsia"/>
              </w:rPr>
            </w:pPr>
            <w:r w:rsidRPr="00675D0D">
              <w:t>Н - расчетная жилищная обеспеченность, м.</w:t>
            </w:r>
          </w:p>
        </w:tc>
      </w:tr>
    </w:tbl>
    <w:p w14:paraId="651D8F58" w14:textId="77777777" w:rsidR="00697D23" w:rsidRPr="00675D0D" w:rsidRDefault="00697D23" w:rsidP="00697D23"/>
    <w:p w14:paraId="3A112139" w14:textId="77777777" w:rsidR="00697D23" w:rsidRPr="00675D0D" w:rsidRDefault="00697D23" w:rsidP="00697D23">
      <w:pPr>
        <w:ind w:firstLine="0"/>
        <w:jc w:val="left"/>
        <w:sectPr w:rsidR="00697D23" w:rsidRPr="00675D0D" w:rsidSect="00DD4DCA">
          <w:headerReference w:type="default" r:id="rId332"/>
          <w:footerReference w:type="default" r:id="rId333"/>
          <w:pgSz w:w="16837" w:h="11905" w:orient="landscape"/>
          <w:pgMar w:top="1440" w:right="800" w:bottom="1440" w:left="800" w:header="720" w:footer="720" w:gutter="0"/>
          <w:cols w:space="720"/>
          <w:noEndnote/>
        </w:sectPr>
      </w:pPr>
    </w:p>
    <w:p w14:paraId="33C895C5" w14:textId="329645D6" w:rsidR="00697D23" w:rsidRPr="00675D0D" w:rsidRDefault="00697D23" w:rsidP="00BE7506">
      <w:r w:rsidRPr="00675D0D">
        <w:lastRenderedPageBreak/>
        <w:t>Расчетная жилищная обеспеченность по муниципальному образованию "Город Череповец" на расчетный срок (2035 год) определена в размере 30,0 м</w:t>
      </w:r>
      <w:r w:rsidRPr="00675D0D">
        <w:rPr>
          <w:vertAlign w:val="superscript"/>
        </w:rPr>
        <w:t>2</w:t>
      </w:r>
      <w:r w:rsidR="00BE7506" w:rsidRPr="00675D0D">
        <w:t>/чел.</w:t>
      </w:r>
    </w:p>
    <w:p w14:paraId="31268221" w14:textId="77777777" w:rsidR="00697D23" w:rsidRPr="00675D0D" w:rsidRDefault="00697D23" w:rsidP="00697D23">
      <w:r w:rsidRPr="00675D0D">
        <w:t>Расчет:</w:t>
      </w:r>
    </w:p>
    <w:p w14:paraId="2D5B047B" w14:textId="77777777" w:rsidR="00697D23" w:rsidRPr="00675D0D" w:rsidRDefault="00697D23" w:rsidP="00697D23">
      <w:r w:rsidRPr="00675D0D">
        <w:t xml:space="preserve">Минимальный удельный показатель размера земельного участка для 22-этажного многоквартирного жилого дома, предусмотренный для проектирования жилых зданий по </w:t>
      </w:r>
      <w:hyperlink r:id="rId334" w:history="1">
        <w:r w:rsidRPr="00675D0D">
          <w:t>СП</w:t>
        </w:r>
      </w:hyperlink>
      <w:r w:rsidRPr="00675D0D">
        <w:t xml:space="preserve"> 42.13330.2016, при расчетной жилищной обеспеченности 18 м2 /чел. составляет 0,92.</w:t>
      </w:r>
    </w:p>
    <w:p w14:paraId="17C7AA05" w14:textId="7A664CCF" w:rsidR="00697D23" w:rsidRPr="00675D0D" w:rsidRDefault="00697D23" w:rsidP="00697D23">
      <w:r w:rsidRPr="00675D0D">
        <w:t>Для расчетной жилищной обеспеченности 30,0 м2 /чел. минимальный удельный показатель (для 22-этажного жилого дома) принимается равным 0,6.</w:t>
      </w:r>
    </w:p>
    <w:p w14:paraId="61D2324B" w14:textId="77777777" w:rsidR="00697D23" w:rsidRPr="00675D0D" w:rsidRDefault="00697D23" w:rsidP="00697D23">
      <w:r w:rsidRPr="00675D0D">
        <w:t xml:space="preserve">(У = (0,92 </w:t>
      </w:r>
      <w:r w:rsidRPr="00675D0D">
        <w:rPr>
          <w:noProof/>
        </w:rPr>
        <w:drawing>
          <wp:inline distT="0" distB="0" distL="0" distR="0" wp14:anchorId="751623C2" wp14:editId="6D66CC00">
            <wp:extent cx="114300" cy="209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18 м</w:t>
      </w:r>
      <w:r w:rsidRPr="00675D0D">
        <w:rPr>
          <w:vertAlign w:val="superscript"/>
        </w:rPr>
        <w:t>2</w:t>
      </w:r>
      <w:r w:rsidRPr="00675D0D">
        <w:t xml:space="preserve"> /чел.) : 30,0 м</w:t>
      </w:r>
      <w:r w:rsidRPr="00675D0D">
        <w:rPr>
          <w:vertAlign w:val="superscript"/>
        </w:rPr>
        <w:t>2</w:t>
      </w:r>
      <w:r w:rsidRPr="00675D0D">
        <w:t xml:space="preserve"> /чел. = 0,6).</w:t>
      </w:r>
    </w:p>
    <w:p w14:paraId="57E05517" w14:textId="77777777" w:rsidR="00697D23" w:rsidRPr="00675D0D" w:rsidRDefault="00697D23" w:rsidP="00697D23">
      <w:r w:rsidRPr="00675D0D">
        <w:t xml:space="preserve">Промежуточные удельные показатели для зданий разной этажности определяются пропорционально соотношению смежных показателей, приведенных в строке 5 таблицы </w:t>
      </w:r>
      <w:hyperlink r:id="rId336" w:history="1">
        <w:r w:rsidRPr="00675D0D">
          <w:t>приложения А</w:t>
        </w:r>
      </w:hyperlink>
      <w:r w:rsidRPr="00675D0D">
        <w:t xml:space="preserve"> СП 30-101-98.</w:t>
      </w:r>
    </w:p>
    <w:p w14:paraId="542D3822" w14:textId="77777777" w:rsidR="00697D23" w:rsidRPr="00675D0D" w:rsidRDefault="00697D23" w:rsidP="00697D23"/>
    <w:p w14:paraId="65CF55F4" w14:textId="77777777" w:rsidR="00697D23" w:rsidRPr="00675D0D" w:rsidRDefault="00697D23" w:rsidP="00697D23">
      <w:r w:rsidRPr="00675D0D">
        <w:t>Пример:</w:t>
      </w:r>
    </w:p>
    <w:p w14:paraId="5E21572B" w14:textId="77777777" w:rsidR="00697D23" w:rsidRPr="00675D0D" w:rsidRDefault="00697D23" w:rsidP="00697D23">
      <w:r w:rsidRPr="00675D0D">
        <w:t>Соотношение удельного показателя для 20-этажного здания к удельному показателю для 22-этажного здания составляет 1,02</w:t>
      </w:r>
    </w:p>
    <w:p w14:paraId="4019EB2E" w14:textId="77777777" w:rsidR="00697D23" w:rsidRPr="00675D0D" w:rsidRDefault="00697D23" w:rsidP="00697D23">
      <w:r w:rsidRPr="00675D0D">
        <w:t>0,65 : 0,64 = 1,02,</w:t>
      </w:r>
    </w:p>
    <w:p w14:paraId="3D602664" w14:textId="77777777" w:rsidR="00697D23" w:rsidRPr="00675D0D" w:rsidRDefault="00697D23" w:rsidP="00697D23">
      <w:r w:rsidRPr="00675D0D">
        <w:t xml:space="preserve">где 0,65 - удельный показатель для 20-этажного здания по строке 5 таблицы </w:t>
      </w:r>
      <w:hyperlink r:id="rId337" w:history="1">
        <w:r w:rsidRPr="00675D0D">
          <w:t>приложения А</w:t>
        </w:r>
      </w:hyperlink>
      <w:r w:rsidRPr="00675D0D">
        <w:t xml:space="preserve"> СП 30-101-98;</w:t>
      </w:r>
    </w:p>
    <w:p w14:paraId="2CADACA3" w14:textId="77777777" w:rsidR="00697D23" w:rsidRPr="00675D0D" w:rsidRDefault="00697D23" w:rsidP="00697D23">
      <w:r w:rsidRPr="00675D0D">
        <w:t xml:space="preserve">0,64 - удельный показатель для 22-этажного здания по строке 5 таблицы </w:t>
      </w:r>
      <w:hyperlink r:id="rId338" w:history="1">
        <w:r w:rsidRPr="00675D0D">
          <w:t>приложения А</w:t>
        </w:r>
      </w:hyperlink>
      <w:r w:rsidRPr="00675D0D">
        <w:t xml:space="preserve"> СП 30-101-98)</w:t>
      </w:r>
    </w:p>
    <w:p w14:paraId="1DC4A8AE" w14:textId="77777777" w:rsidR="00697D23" w:rsidRPr="00675D0D" w:rsidRDefault="00697D23" w:rsidP="00697D23">
      <w:r w:rsidRPr="00675D0D">
        <w:t>Расчетный удельный показатель размера земельного участка для 20-этажного здания при расчетной жилищной обеспеченности 30,0 м2 /чел. составит 0,61.</w:t>
      </w:r>
    </w:p>
    <w:p w14:paraId="1C87EF48" w14:textId="77777777" w:rsidR="00697D23" w:rsidRPr="00675D0D" w:rsidRDefault="00697D23" w:rsidP="00697D23">
      <w:r w:rsidRPr="00675D0D">
        <w:t xml:space="preserve">(0,6 </w:t>
      </w:r>
      <w:r w:rsidRPr="00675D0D">
        <w:rPr>
          <w:noProof/>
        </w:rPr>
        <w:drawing>
          <wp:inline distT="0" distB="0" distL="0" distR="0" wp14:anchorId="1BAD0607" wp14:editId="57CCEEEB">
            <wp:extent cx="114300" cy="209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675D0D">
        <w:t xml:space="preserve"> 1,02 = 0,61).</w:t>
      </w:r>
    </w:p>
    <w:p w14:paraId="25F36F5B" w14:textId="015BB1D0" w:rsidR="00697D23" w:rsidRPr="00675D0D" w:rsidRDefault="00697D23" w:rsidP="00697D23">
      <w:r w:rsidRPr="00675D0D">
        <w:t>Расчет удельных показателей размера земельного участка, м</w:t>
      </w:r>
      <w:r w:rsidRPr="00675D0D">
        <w:rPr>
          <w:vertAlign w:val="superscript"/>
        </w:rPr>
        <w:t>2</w:t>
      </w:r>
      <w:r w:rsidRPr="00675D0D">
        <w:t>, приходящегося на 1 м</w:t>
      </w:r>
      <w:r w:rsidRPr="00675D0D">
        <w:rPr>
          <w:vertAlign w:val="superscript"/>
        </w:rPr>
        <w:t>2</w:t>
      </w:r>
      <w:r w:rsidRPr="00675D0D">
        <w:t xml:space="preserve"> общей площади жилых помещений, для зданий разной этажности приведен в </w:t>
      </w:r>
      <w:r w:rsidR="00A70262" w:rsidRPr="00675D0D">
        <w:t>таблице 2</w:t>
      </w:r>
      <w:r w:rsidR="00BA1A0C" w:rsidRPr="00675D0D">
        <w:t>0</w:t>
      </w:r>
      <w:r w:rsidRPr="00675D0D">
        <w:t>.</w:t>
      </w:r>
      <w:r w:rsidR="003A41EA" w:rsidRPr="00675D0D">
        <w:t>7</w:t>
      </w:r>
      <w:r w:rsidRPr="00675D0D">
        <w:t>.</w:t>
      </w:r>
    </w:p>
    <w:p w14:paraId="0703B381" w14:textId="77777777" w:rsidR="00697D23" w:rsidRPr="00675D0D" w:rsidRDefault="00697D23" w:rsidP="00697D23"/>
    <w:p w14:paraId="340A0D3E" w14:textId="4CE622C6" w:rsidR="00697D23" w:rsidRPr="00675D0D" w:rsidRDefault="00697D23" w:rsidP="00697D23">
      <w:pPr>
        <w:ind w:firstLine="698"/>
        <w:jc w:val="right"/>
      </w:pPr>
      <w:bookmarkStart w:id="266" w:name="sub_780"/>
      <w:r w:rsidRPr="00675D0D">
        <w:rPr>
          <w:rStyle w:val="a4"/>
          <w:bCs/>
          <w:color w:val="auto"/>
        </w:rPr>
        <w:t>Таблица 2</w:t>
      </w:r>
      <w:r w:rsidR="00BA1A0C" w:rsidRPr="00675D0D">
        <w:rPr>
          <w:rStyle w:val="a4"/>
          <w:bCs/>
          <w:color w:val="auto"/>
        </w:rPr>
        <w:t>0</w:t>
      </w:r>
      <w:r w:rsidRPr="00675D0D">
        <w:rPr>
          <w:rStyle w:val="a4"/>
          <w:bCs/>
          <w:color w:val="auto"/>
        </w:rPr>
        <w:t>.</w:t>
      </w:r>
      <w:r w:rsidR="003A41EA" w:rsidRPr="00675D0D">
        <w:rPr>
          <w:rStyle w:val="a4"/>
          <w:bCs/>
          <w:color w:val="auto"/>
        </w:rPr>
        <w:t>7</w:t>
      </w:r>
    </w:p>
    <w:bookmarkEnd w:id="266"/>
    <w:p w14:paraId="00AAD1E7"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21"/>
        <w:gridCol w:w="2423"/>
        <w:gridCol w:w="1899"/>
        <w:gridCol w:w="2425"/>
        <w:gridCol w:w="2105"/>
      </w:tblGrid>
      <w:tr w:rsidR="00675D0D" w:rsidRPr="00675D0D" w14:paraId="626BB1A2" w14:textId="77777777" w:rsidTr="00DD4DCA">
        <w:tc>
          <w:tcPr>
            <w:tcW w:w="1321" w:type="dxa"/>
            <w:vMerge w:val="restart"/>
            <w:tcBorders>
              <w:top w:val="single" w:sz="4" w:space="0" w:color="auto"/>
              <w:bottom w:val="single" w:sz="4" w:space="0" w:color="auto"/>
              <w:right w:val="single" w:sz="4" w:space="0" w:color="auto"/>
            </w:tcBorders>
          </w:tcPr>
          <w:p w14:paraId="34433E3F" w14:textId="77777777" w:rsidR="00697D23" w:rsidRPr="00675D0D" w:rsidRDefault="00697D23" w:rsidP="00DD4DCA">
            <w:pPr>
              <w:pStyle w:val="a7"/>
              <w:rPr>
                <w:rFonts w:eastAsiaTheme="minorEastAsia"/>
              </w:rPr>
            </w:pPr>
            <w:r w:rsidRPr="00675D0D">
              <w:rPr>
                <w:rFonts w:eastAsiaTheme="minorEastAsia"/>
              </w:rPr>
              <w:t>Этажность</w:t>
            </w:r>
          </w:p>
        </w:tc>
        <w:tc>
          <w:tcPr>
            <w:tcW w:w="2423" w:type="dxa"/>
            <w:vMerge w:val="restart"/>
            <w:tcBorders>
              <w:top w:val="single" w:sz="4" w:space="0" w:color="auto"/>
              <w:left w:val="single" w:sz="4" w:space="0" w:color="auto"/>
              <w:bottom w:val="single" w:sz="4" w:space="0" w:color="auto"/>
              <w:right w:val="single" w:sz="4" w:space="0" w:color="auto"/>
            </w:tcBorders>
          </w:tcPr>
          <w:p w14:paraId="12B7BAA0" w14:textId="77777777" w:rsidR="00697D23" w:rsidRPr="00675D0D" w:rsidRDefault="00697D23" w:rsidP="00DD4DCA">
            <w:pPr>
              <w:pStyle w:val="a7"/>
              <w:rPr>
                <w:rFonts w:eastAsiaTheme="minorEastAsia"/>
              </w:rPr>
            </w:pPr>
            <w:r w:rsidRPr="00675D0D">
              <w:rPr>
                <w:rFonts w:eastAsiaTheme="minorEastAsia"/>
              </w:rPr>
              <w:t xml:space="preserve">Соотношение смежных показателей по строке 5 таблицы </w:t>
            </w:r>
            <w:hyperlink r:id="rId340" w:history="1">
              <w:r w:rsidRPr="00675D0D">
                <w:rPr>
                  <w:rStyle w:val="a5"/>
                  <w:rFonts w:eastAsiaTheme="minorEastAsia" w:cs="Times New Roman CYR"/>
                  <w:b w:val="0"/>
                  <w:color w:val="auto"/>
                </w:rPr>
                <w:t>приложения А</w:t>
              </w:r>
            </w:hyperlink>
          </w:p>
        </w:tc>
        <w:tc>
          <w:tcPr>
            <w:tcW w:w="1899" w:type="dxa"/>
            <w:vMerge w:val="restart"/>
            <w:tcBorders>
              <w:top w:val="single" w:sz="4" w:space="0" w:color="auto"/>
              <w:left w:val="single" w:sz="4" w:space="0" w:color="auto"/>
              <w:bottom w:val="single" w:sz="4" w:space="0" w:color="auto"/>
              <w:right w:val="single" w:sz="4" w:space="0" w:color="auto"/>
            </w:tcBorders>
          </w:tcPr>
          <w:p w14:paraId="2D7F52E5" w14:textId="77777777" w:rsidR="00697D23" w:rsidRPr="00675D0D" w:rsidRDefault="00697D23" w:rsidP="00DD4DCA">
            <w:pPr>
              <w:pStyle w:val="a7"/>
              <w:rPr>
                <w:rFonts w:eastAsiaTheme="minorEastAsia"/>
              </w:rPr>
            </w:pPr>
            <w:r w:rsidRPr="00675D0D">
              <w:rPr>
                <w:rFonts w:eastAsiaTheme="minorEastAsia"/>
              </w:rPr>
              <w:t>Расчетный удельный показатель</w:t>
            </w:r>
          </w:p>
        </w:tc>
        <w:tc>
          <w:tcPr>
            <w:tcW w:w="4530" w:type="dxa"/>
            <w:gridSpan w:val="2"/>
            <w:tcBorders>
              <w:top w:val="single" w:sz="4" w:space="0" w:color="auto"/>
              <w:left w:val="single" w:sz="4" w:space="0" w:color="auto"/>
              <w:bottom w:val="single" w:sz="4" w:space="0" w:color="auto"/>
            </w:tcBorders>
          </w:tcPr>
          <w:p w14:paraId="089BF752" w14:textId="77777777" w:rsidR="00697D23" w:rsidRPr="00675D0D" w:rsidRDefault="00697D23" w:rsidP="00DD4DCA">
            <w:pPr>
              <w:pStyle w:val="a7"/>
              <w:rPr>
                <w:rFonts w:eastAsiaTheme="minorEastAsia"/>
              </w:rPr>
            </w:pPr>
            <w:r w:rsidRPr="00675D0D">
              <w:rPr>
                <w:rFonts w:eastAsiaTheme="minorEastAsia"/>
              </w:rPr>
              <w:t>II вариант</w:t>
            </w:r>
          </w:p>
        </w:tc>
      </w:tr>
      <w:tr w:rsidR="00675D0D" w:rsidRPr="00675D0D" w14:paraId="29666D89" w14:textId="77777777" w:rsidTr="00DD4DCA">
        <w:tc>
          <w:tcPr>
            <w:tcW w:w="1321" w:type="dxa"/>
            <w:vMerge/>
            <w:tcBorders>
              <w:top w:val="single" w:sz="4" w:space="0" w:color="auto"/>
              <w:bottom w:val="single" w:sz="4" w:space="0" w:color="auto"/>
              <w:right w:val="single" w:sz="4" w:space="0" w:color="auto"/>
            </w:tcBorders>
          </w:tcPr>
          <w:p w14:paraId="588A75D2" w14:textId="77777777" w:rsidR="00697D23" w:rsidRPr="00675D0D" w:rsidRDefault="00697D23" w:rsidP="00DD4DCA">
            <w:pPr>
              <w:pStyle w:val="a6"/>
              <w:rPr>
                <w:rFonts w:eastAsiaTheme="minorEastAsia"/>
              </w:rPr>
            </w:pPr>
          </w:p>
        </w:tc>
        <w:tc>
          <w:tcPr>
            <w:tcW w:w="2423" w:type="dxa"/>
            <w:vMerge/>
            <w:tcBorders>
              <w:top w:val="single" w:sz="4" w:space="0" w:color="auto"/>
              <w:left w:val="single" w:sz="4" w:space="0" w:color="auto"/>
              <w:bottom w:val="single" w:sz="4" w:space="0" w:color="auto"/>
              <w:right w:val="single" w:sz="4" w:space="0" w:color="auto"/>
            </w:tcBorders>
          </w:tcPr>
          <w:p w14:paraId="52D6D2E7" w14:textId="77777777" w:rsidR="00697D23" w:rsidRPr="00675D0D" w:rsidRDefault="00697D23" w:rsidP="00DD4DCA">
            <w:pPr>
              <w:pStyle w:val="a6"/>
              <w:rPr>
                <w:rFonts w:eastAsiaTheme="minorEastAsia"/>
              </w:rPr>
            </w:pPr>
          </w:p>
        </w:tc>
        <w:tc>
          <w:tcPr>
            <w:tcW w:w="1899" w:type="dxa"/>
            <w:vMerge/>
            <w:tcBorders>
              <w:top w:val="single" w:sz="4" w:space="0" w:color="auto"/>
              <w:left w:val="single" w:sz="4" w:space="0" w:color="auto"/>
              <w:bottom w:val="single" w:sz="4" w:space="0" w:color="auto"/>
              <w:right w:val="single" w:sz="4" w:space="0" w:color="auto"/>
            </w:tcBorders>
          </w:tcPr>
          <w:p w14:paraId="1665CB0D" w14:textId="77777777" w:rsidR="00697D23" w:rsidRPr="00675D0D" w:rsidRDefault="00697D23" w:rsidP="00DD4DCA">
            <w:pPr>
              <w:pStyle w:val="a6"/>
              <w:rPr>
                <w:rFonts w:eastAsiaTheme="minorEastAsia"/>
              </w:rPr>
            </w:pPr>
          </w:p>
        </w:tc>
        <w:tc>
          <w:tcPr>
            <w:tcW w:w="2425" w:type="dxa"/>
            <w:tcBorders>
              <w:top w:val="single" w:sz="4" w:space="0" w:color="auto"/>
              <w:left w:val="single" w:sz="4" w:space="0" w:color="auto"/>
              <w:bottom w:val="single" w:sz="4" w:space="0" w:color="auto"/>
              <w:right w:val="single" w:sz="4" w:space="0" w:color="auto"/>
            </w:tcBorders>
          </w:tcPr>
          <w:p w14:paraId="5A2B711C" w14:textId="77777777" w:rsidR="00697D23" w:rsidRPr="00675D0D" w:rsidRDefault="00697D23" w:rsidP="00DD4DCA">
            <w:pPr>
              <w:pStyle w:val="a7"/>
              <w:rPr>
                <w:rFonts w:eastAsiaTheme="minorEastAsia"/>
              </w:rPr>
            </w:pPr>
            <w:r w:rsidRPr="00675D0D">
              <w:rPr>
                <w:rFonts w:eastAsiaTheme="minorEastAsia"/>
              </w:rPr>
              <w:t xml:space="preserve">Соотношение смежных показателей по строке 5 таблицы </w:t>
            </w:r>
            <w:hyperlink r:id="rId341" w:history="1">
              <w:r w:rsidRPr="00675D0D">
                <w:rPr>
                  <w:rStyle w:val="a5"/>
                  <w:rFonts w:eastAsiaTheme="minorEastAsia" w:cs="Times New Roman CYR"/>
                  <w:b w:val="0"/>
                  <w:color w:val="auto"/>
                </w:rPr>
                <w:t>приложения А</w:t>
              </w:r>
            </w:hyperlink>
          </w:p>
        </w:tc>
        <w:tc>
          <w:tcPr>
            <w:tcW w:w="2105" w:type="dxa"/>
            <w:tcBorders>
              <w:top w:val="single" w:sz="4" w:space="0" w:color="auto"/>
              <w:left w:val="single" w:sz="4" w:space="0" w:color="auto"/>
              <w:bottom w:val="single" w:sz="4" w:space="0" w:color="auto"/>
            </w:tcBorders>
          </w:tcPr>
          <w:p w14:paraId="4F9F32A3" w14:textId="77777777" w:rsidR="00697D23" w:rsidRPr="00675D0D" w:rsidRDefault="00697D23" w:rsidP="00DD4DCA">
            <w:pPr>
              <w:pStyle w:val="a7"/>
              <w:rPr>
                <w:rFonts w:eastAsiaTheme="minorEastAsia"/>
              </w:rPr>
            </w:pPr>
            <w:r w:rsidRPr="00675D0D">
              <w:rPr>
                <w:rFonts w:eastAsiaTheme="minorEastAsia"/>
              </w:rPr>
              <w:t>Расчетный удельный показатель</w:t>
            </w:r>
          </w:p>
        </w:tc>
      </w:tr>
      <w:tr w:rsidR="00675D0D" w:rsidRPr="00675D0D" w14:paraId="3E262B5B" w14:textId="77777777" w:rsidTr="00DD4DCA">
        <w:tc>
          <w:tcPr>
            <w:tcW w:w="1321" w:type="dxa"/>
            <w:tcBorders>
              <w:top w:val="single" w:sz="4" w:space="0" w:color="auto"/>
              <w:bottom w:val="single" w:sz="4" w:space="0" w:color="auto"/>
              <w:right w:val="single" w:sz="4" w:space="0" w:color="auto"/>
            </w:tcBorders>
          </w:tcPr>
          <w:p w14:paraId="5984DDD6" w14:textId="77777777" w:rsidR="00697D23" w:rsidRPr="00675D0D" w:rsidRDefault="00697D23" w:rsidP="00DD4DCA">
            <w:pPr>
              <w:pStyle w:val="a7"/>
              <w:rPr>
                <w:rFonts w:eastAsiaTheme="minorEastAsia"/>
              </w:rPr>
            </w:pPr>
            <w:r w:rsidRPr="00675D0D">
              <w:rPr>
                <w:rFonts w:eastAsiaTheme="minorEastAsia"/>
              </w:rPr>
              <w:t>2</w:t>
            </w:r>
          </w:p>
        </w:tc>
        <w:tc>
          <w:tcPr>
            <w:tcW w:w="2423" w:type="dxa"/>
            <w:tcBorders>
              <w:top w:val="single" w:sz="4" w:space="0" w:color="auto"/>
              <w:left w:val="single" w:sz="4" w:space="0" w:color="auto"/>
              <w:bottom w:val="single" w:sz="4" w:space="0" w:color="auto"/>
              <w:right w:val="single" w:sz="4" w:space="0" w:color="auto"/>
            </w:tcBorders>
          </w:tcPr>
          <w:p w14:paraId="593F3601" w14:textId="77777777" w:rsidR="00697D23" w:rsidRPr="00675D0D" w:rsidRDefault="00697D23" w:rsidP="00DD4DCA">
            <w:pPr>
              <w:pStyle w:val="a7"/>
              <w:rPr>
                <w:rFonts w:eastAsiaTheme="minorEastAsia"/>
              </w:rPr>
            </w:pPr>
            <w:r w:rsidRPr="00675D0D">
              <w:rPr>
                <w:rFonts w:eastAsiaTheme="minorEastAsia"/>
              </w:rPr>
              <w:t>3,57 : 1,85 = 1,93</w:t>
            </w:r>
          </w:p>
        </w:tc>
        <w:tc>
          <w:tcPr>
            <w:tcW w:w="1899" w:type="dxa"/>
            <w:tcBorders>
              <w:top w:val="single" w:sz="4" w:space="0" w:color="auto"/>
              <w:left w:val="single" w:sz="4" w:space="0" w:color="auto"/>
              <w:bottom w:val="single" w:sz="4" w:space="0" w:color="auto"/>
              <w:right w:val="single" w:sz="4" w:space="0" w:color="auto"/>
            </w:tcBorders>
          </w:tcPr>
          <w:p w14:paraId="6907A757" w14:textId="77777777" w:rsidR="00697D23" w:rsidRPr="00675D0D" w:rsidRDefault="00697D23" w:rsidP="00DD4DCA">
            <w:pPr>
              <w:pStyle w:val="a7"/>
              <w:rPr>
                <w:rFonts w:eastAsiaTheme="minorEastAsia"/>
              </w:rPr>
            </w:pPr>
            <w:r w:rsidRPr="00675D0D">
              <w:rPr>
                <w:rFonts w:eastAsiaTheme="minorEastAsia"/>
              </w:rPr>
              <w:t>1,72 х 1,93 = 3,32</w:t>
            </w:r>
          </w:p>
        </w:tc>
        <w:tc>
          <w:tcPr>
            <w:tcW w:w="2425" w:type="dxa"/>
            <w:tcBorders>
              <w:top w:val="single" w:sz="4" w:space="0" w:color="auto"/>
              <w:left w:val="single" w:sz="4" w:space="0" w:color="auto"/>
              <w:bottom w:val="single" w:sz="4" w:space="0" w:color="auto"/>
              <w:right w:val="single" w:sz="4" w:space="0" w:color="auto"/>
            </w:tcBorders>
          </w:tcPr>
          <w:p w14:paraId="65ABB2C8" w14:textId="77777777" w:rsidR="00697D23" w:rsidRPr="00675D0D" w:rsidRDefault="00697D23" w:rsidP="00DD4DCA">
            <w:pPr>
              <w:pStyle w:val="a7"/>
              <w:rPr>
                <w:rFonts w:eastAsiaTheme="minorEastAsia"/>
              </w:rPr>
            </w:pPr>
            <w:r w:rsidRPr="00675D0D">
              <w:rPr>
                <w:rFonts w:eastAsiaTheme="minorEastAsia"/>
              </w:rPr>
              <w:t>1,61 : 1,43 = 1,13</w:t>
            </w:r>
          </w:p>
        </w:tc>
        <w:tc>
          <w:tcPr>
            <w:tcW w:w="2105" w:type="dxa"/>
            <w:tcBorders>
              <w:top w:val="single" w:sz="4" w:space="0" w:color="auto"/>
              <w:left w:val="single" w:sz="4" w:space="0" w:color="auto"/>
              <w:bottom w:val="single" w:sz="4" w:space="0" w:color="auto"/>
            </w:tcBorders>
          </w:tcPr>
          <w:p w14:paraId="06F69E5E" w14:textId="77777777" w:rsidR="00697D23" w:rsidRPr="00675D0D" w:rsidRDefault="00697D23" w:rsidP="00DD4DCA">
            <w:pPr>
              <w:pStyle w:val="a7"/>
              <w:rPr>
                <w:rFonts w:eastAsiaTheme="minorEastAsia"/>
              </w:rPr>
            </w:pPr>
            <w:r w:rsidRPr="00675D0D">
              <w:rPr>
                <w:rFonts w:eastAsiaTheme="minorEastAsia"/>
              </w:rPr>
              <w:t>1,34 х 1,13 = 1,51</w:t>
            </w:r>
          </w:p>
        </w:tc>
      </w:tr>
      <w:tr w:rsidR="00675D0D" w:rsidRPr="00675D0D" w14:paraId="09074FF6" w14:textId="77777777" w:rsidTr="00DD4DCA">
        <w:tc>
          <w:tcPr>
            <w:tcW w:w="1321" w:type="dxa"/>
            <w:tcBorders>
              <w:top w:val="single" w:sz="4" w:space="0" w:color="auto"/>
              <w:bottom w:val="single" w:sz="4" w:space="0" w:color="auto"/>
              <w:right w:val="single" w:sz="4" w:space="0" w:color="auto"/>
            </w:tcBorders>
          </w:tcPr>
          <w:p w14:paraId="595A062B" w14:textId="77777777" w:rsidR="00697D23" w:rsidRPr="00675D0D" w:rsidRDefault="00697D23" w:rsidP="00DD4DCA">
            <w:pPr>
              <w:pStyle w:val="a7"/>
              <w:rPr>
                <w:rFonts w:eastAsiaTheme="minorEastAsia"/>
              </w:rPr>
            </w:pPr>
            <w:r w:rsidRPr="00675D0D">
              <w:rPr>
                <w:rFonts w:eastAsiaTheme="minorEastAsia"/>
              </w:rPr>
              <w:t>3</w:t>
            </w:r>
          </w:p>
        </w:tc>
        <w:tc>
          <w:tcPr>
            <w:tcW w:w="2423" w:type="dxa"/>
            <w:tcBorders>
              <w:top w:val="single" w:sz="4" w:space="0" w:color="auto"/>
              <w:left w:val="single" w:sz="4" w:space="0" w:color="auto"/>
              <w:bottom w:val="single" w:sz="4" w:space="0" w:color="auto"/>
              <w:right w:val="single" w:sz="4" w:space="0" w:color="auto"/>
            </w:tcBorders>
          </w:tcPr>
          <w:p w14:paraId="6DAB7DBB" w14:textId="77777777" w:rsidR="00697D23" w:rsidRPr="00675D0D" w:rsidRDefault="00697D23" w:rsidP="00DD4DCA">
            <w:pPr>
              <w:pStyle w:val="a7"/>
              <w:rPr>
                <w:rFonts w:eastAsiaTheme="minorEastAsia"/>
              </w:rPr>
            </w:pPr>
            <w:r w:rsidRPr="00675D0D">
              <w:rPr>
                <w:rFonts w:eastAsiaTheme="minorEastAsia"/>
              </w:rPr>
              <w:t>1,85 : 1,33 = 1,39</w:t>
            </w:r>
          </w:p>
        </w:tc>
        <w:tc>
          <w:tcPr>
            <w:tcW w:w="1899" w:type="dxa"/>
            <w:tcBorders>
              <w:top w:val="single" w:sz="4" w:space="0" w:color="auto"/>
              <w:left w:val="single" w:sz="4" w:space="0" w:color="auto"/>
              <w:bottom w:val="single" w:sz="4" w:space="0" w:color="auto"/>
              <w:right w:val="single" w:sz="4" w:space="0" w:color="auto"/>
            </w:tcBorders>
          </w:tcPr>
          <w:p w14:paraId="67034E2A" w14:textId="77777777" w:rsidR="00697D23" w:rsidRPr="00675D0D" w:rsidRDefault="00697D23" w:rsidP="00DD4DCA">
            <w:pPr>
              <w:pStyle w:val="a7"/>
              <w:rPr>
                <w:rFonts w:eastAsiaTheme="minorEastAsia"/>
              </w:rPr>
            </w:pPr>
            <w:r w:rsidRPr="00675D0D">
              <w:rPr>
                <w:rFonts w:eastAsiaTheme="minorEastAsia"/>
              </w:rPr>
              <w:t>1,24 х 1,39 = 1,72</w:t>
            </w:r>
          </w:p>
        </w:tc>
        <w:tc>
          <w:tcPr>
            <w:tcW w:w="2425" w:type="dxa"/>
            <w:tcBorders>
              <w:top w:val="single" w:sz="4" w:space="0" w:color="auto"/>
              <w:left w:val="single" w:sz="4" w:space="0" w:color="auto"/>
              <w:bottom w:val="single" w:sz="4" w:space="0" w:color="auto"/>
              <w:right w:val="single" w:sz="4" w:space="0" w:color="auto"/>
            </w:tcBorders>
          </w:tcPr>
          <w:p w14:paraId="04DA9C5E" w14:textId="77777777" w:rsidR="00697D23" w:rsidRPr="00675D0D" w:rsidRDefault="00697D23" w:rsidP="00DD4DCA">
            <w:pPr>
              <w:pStyle w:val="a7"/>
              <w:rPr>
                <w:rFonts w:eastAsiaTheme="minorEastAsia"/>
              </w:rPr>
            </w:pPr>
            <w:r w:rsidRPr="00675D0D">
              <w:rPr>
                <w:rFonts w:eastAsiaTheme="minorEastAsia"/>
              </w:rPr>
              <w:t>1,43 : 1,33 = 1,08</w:t>
            </w:r>
          </w:p>
        </w:tc>
        <w:tc>
          <w:tcPr>
            <w:tcW w:w="2105" w:type="dxa"/>
            <w:tcBorders>
              <w:top w:val="single" w:sz="4" w:space="0" w:color="auto"/>
              <w:left w:val="single" w:sz="4" w:space="0" w:color="auto"/>
              <w:bottom w:val="single" w:sz="4" w:space="0" w:color="auto"/>
            </w:tcBorders>
          </w:tcPr>
          <w:p w14:paraId="51AD8655" w14:textId="77777777" w:rsidR="00697D23" w:rsidRPr="00675D0D" w:rsidRDefault="00697D23" w:rsidP="00DD4DCA">
            <w:pPr>
              <w:pStyle w:val="a7"/>
              <w:rPr>
                <w:rFonts w:eastAsiaTheme="minorEastAsia"/>
              </w:rPr>
            </w:pPr>
            <w:r w:rsidRPr="00675D0D">
              <w:rPr>
                <w:rFonts w:eastAsiaTheme="minorEastAsia"/>
              </w:rPr>
              <w:t>1,24 х 1,08 = 1,34</w:t>
            </w:r>
          </w:p>
        </w:tc>
      </w:tr>
      <w:tr w:rsidR="00675D0D" w:rsidRPr="00675D0D" w14:paraId="6A6B2596" w14:textId="77777777" w:rsidTr="00DD4DCA">
        <w:tc>
          <w:tcPr>
            <w:tcW w:w="1321" w:type="dxa"/>
            <w:tcBorders>
              <w:top w:val="single" w:sz="4" w:space="0" w:color="auto"/>
              <w:bottom w:val="single" w:sz="4" w:space="0" w:color="auto"/>
              <w:right w:val="single" w:sz="4" w:space="0" w:color="auto"/>
            </w:tcBorders>
          </w:tcPr>
          <w:p w14:paraId="7893451D" w14:textId="77777777" w:rsidR="00697D23" w:rsidRPr="00675D0D" w:rsidRDefault="00697D23" w:rsidP="00DD4DCA">
            <w:pPr>
              <w:pStyle w:val="a7"/>
              <w:rPr>
                <w:rFonts w:eastAsiaTheme="minorEastAsia"/>
              </w:rPr>
            </w:pPr>
            <w:r w:rsidRPr="00675D0D">
              <w:rPr>
                <w:rFonts w:eastAsiaTheme="minorEastAsia"/>
              </w:rPr>
              <w:t>4</w:t>
            </w:r>
          </w:p>
        </w:tc>
        <w:tc>
          <w:tcPr>
            <w:tcW w:w="2423" w:type="dxa"/>
            <w:tcBorders>
              <w:top w:val="single" w:sz="4" w:space="0" w:color="auto"/>
              <w:left w:val="single" w:sz="4" w:space="0" w:color="auto"/>
              <w:bottom w:val="single" w:sz="4" w:space="0" w:color="auto"/>
              <w:right w:val="single" w:sz="4" w:space="0" w:color="auto"/>
            </w:tcBorders>
          </w:tcPr>
          <w:p w14:paraId="44CF64F1" w14:textId="77777777" w:rsidR="00697D23" w:rsidRPr="00675D0D" w:rsidRDefault="00697D23" w:rsidP="00DD4DCA">
            <w:pPr>
              <w:pStyle w:val="a7"/>
              <w:rPr>
                <w:rFonts w:eastAsiaTheme="minorEastAsia"/>
              </w:rPr>
            </w:pPr>
            <w:r w:rsidRPr="00675D0D">
              <w:rPr>
                <w:rFonts w:eastAsiaTheme="minorEastAsia"/>
              </w:rPr>
              <w:t>1,33 : 1.31 = 1,01</w:t>
            </w:r>
          </w:p>
        </w:tc>
        <w:tc>
          <w:tcPr>
            <w:tcW w:w="1899" w:type="dxa"/>
            <w:tcBorders>
              <w:top w:val="single" w:sz="4" w:space="0" w:color="auto"/>
              <w:left w:val="single" w:sz="4" w:space="0" w:color="auto"/>
              <w:bottom w:val="single" w:sz="4" w:space="0" w:color="auto"/>
              <w:right w:val="single" w:sz="4" w:space="0" w:color="auto"/>
            </w:tcBorders>
          </w:tcPr>
          <w:p w14:paraId="636051AF" w14:textId="77777777" w:rsidR="00697D23" w:rsidRPr="00675D0D" w:rsidRDefault="00697D23" w:rsidP="00DD4DCA">
            <w:pPr>
              <w:pStyle w:val="a7"/>
              <w:rPr>
                <w:rFonts w:eastAsiaTheme="minorEastAsia"/>
              </w:rPr>
            </w:pPr>
            <w:r w:rsidRPr="00675D0D">
              <w:rPr>
                <w:rFonts w:eastAsiaTheme="minorEastAsia"/>
              </w:rPr>
              <w:t>1,23 х 1,01 = 1,24</w:t>
            </w:r>
          </w:p>
        </w:tc>
        <w:tc>
          <w:tcPr>
            <w:tcW w:w="2425" w:type="dxa"/>
            <w:tcBorders>
              <w:top w:val="single" w:sz="4" w:space="0" w:color="auto"/>
              <w:left w:val="single" w:sz="4" w:space="0" w:color="auto"/>
              <w:bottom w:val="single" w:sz="4" w:space="0" w:color="auto"/>
              <w:right w:val="single" w:sz="4" w:space="0" w:color="auto"/>
            </w:tcBorders>
          </w:tcPr>
          <w:p w14:paraId="012A8224"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56CF5134"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52FC6CE8" w14:textId="77777777" w:rsidTr="00DD4DCA">
        <w:tc>
          <w:tcPr>
            <w:tcW w:w="1321" w:type="dxa"/>
            <w:tcBorders>
              <w:top w:val="single" w:sz="4" w:space="0" w:color="auto"/>
              <w:bottom w:val="single" w:sz="4" w:space="0" w:color="auto"/>
              <w:right w:val="single" w:sz="4" w:space="0" w:color="auto"/>
            </w:tcBorders>
          </w:tcPr>
          <w:p w14:paraId="2B8DCDCD" w14:textId="77777777" w:rsidR="00697D23" w:rsidRPr="00675D0D" w:rsidRDefault="00697D23" w:rsidP="00DD4DCA">
            <w:pPr>
              <w:pStyle w:val="a7"/>
              <w:rPr>
                <w:rFonts w:eastAsiaTheme="minorEastAsia"/>
              </w:rPr>
            </w:pPr>
            <w:r w:rsidRPr="00675D0D">
              <w:rPr>
                <w:rFonts w:eastAsiaTheme="minorEastAsia"/>
              </w:rPr>
              <w:t>5</w:t>
            </w:r>
          </w:p>
        </w:tc>
        <w:tc>
          <w:tcPr>
            <w:tcW w:w="2423" w:type="dxa"/>
            <w:tcBorders>
              <w:top w:val="single" w:sz="4" w:space="0" w:color="auto"/>
              <w:left w:val="single" w:sz="4" w:space="0" w:color="auto"/>
              <w:bottom w:val="single" w:sz="4" w:space="0" w:color="auto"/>
              <w:right w:val="single" w:sz="4" w:space="0" w:color="auto"/>
            </w:tcBorders>
          </w:tcPr>
          <w:p w14:paraId="7A1CF0EF" w14:textId="77777777" w:rsidR="00697D23" w:rsidRPr="00675D0D" w:rsidRDefault="00697D23" w:rsidP="00DD4DCA">
            <w:pPr>
              <w:pStyle w:val="a7"/>
              <w:rPr>
                <w:rFonts w:eastAsiaTheme="minorEastAsia"/>
              </w:rPr>
            </w:pPr>
            <w:r w:rsidRPr="00675D0D">
              <w:rPr>
                <w:rFonts w:eastAsiaTheme="minorEastAsia"/>
              </w:rPr>
              <w:t>1,31 : 1,16 = 1,13</w:t>
            </w:r>
          </w:p>
        </w:tc>
        <w:tc>
          <w:tcPr>
            <w:tcW w:w="1899" w:type="dxa"/>
            <w:tcBorders>
              <w:top w:val="single" w:sz="4" w:space="0" w:color="auto"/>
              <w:left w:val="single" w:sz="4" w:space="0" w:color="auto"/>
              <w:bottom w:val="single" w:sz="4" w:space="0" w:color="auto"/>
              <w:right w:val="single" w:sz="4" w:space="0" w:color="auto"/>
            </w:tcBorders>
          </w:tcPr>
          <w:p w14:paraId="4353FB42" w14:textId="77777777" w:rsidR="00697D23" w:rsidRPr="00675D0D" w:rsidRDefault="00697D23" w:rsidP="00DD4DCA">
            <w:pPr>
              <w:pStyle w:val="a7"/>
              <w:rPr>
                <w:rFonts w:eastAsiaTheme="minorEastAsia"/>
              </w:rPr>
            </w:pPr>
            <w:r w:rsidRPr="00675D0D">
              <w:rPr>
                <w:rFonts w:eastAsiaTheme="minorEastAsia"/>
              </w:rPr>
              <w:t>1,09 х 1,13 = 1,23</w:t>
            </w:r>
          </w:p>
        </w:tc>
        <w:tc>
          <w:tcPr>
            <w:tcW w:w="2425" w:type="dxa"/>
            <w:tcBorders>
              <w:top w:val="single" w:sz="4" w:space="0" w:color="auto"/>
              <w:left w:val="single" w:sz="4" w:space="0" w:color="auto"/>
              <w:bottom w:val="single" w:sz="4" w:space="0" w:color="auto"/>
              <w:right w:val="single" w:sz="4" w:space="0" w:color="auto"/>
            </w:tcBorders>
          </w:tcPr>
          <w:p w14:paraId="07DAE554"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739C6C87"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7E4F8AFC" w14:textId="77777777" w:rsidTr="00DD4DCA">
        <w:tc>
          <w:tcPr>
            <w:tcW w:w="1321" w:type="dxa"/>
            <w:tcBorders>
              <w:top w:val="single" w:sz="4" w:space="0" w:color="auto"/>
              <w:bottom w:val="single" w:sz="4" w:space="0" w:color="auto"/>
              <w:right w:val="single" w:sz="4" w:space="0" w:color="auto"/>
            </w:tcBorders>
          </w:tcPr>
          <w:p w14:paraId="38EACF7B" w14:textId="77777777" w:rsidR="00697D23" w:rsidRPr="00675D0D" w:rsidRDefault="00697D23" w:rsidP="00DD4DCA">
            <w:pPr>
              <w:pStyle w:val="a7"/>
              <w:rPr>
                <w:rFonts w:eastAsiaTheme="minorEastAsia"/>
              </w:rPr>
            </w:pPr>
            <w:r w:rsidRPr="00675D0D">
              <w:rPr>
                <w:rFonts w:eastAsiaTheme="minorEastAsia"/>
              </w:rPr>
              <w:t>6</w:t>
            </w:r>
          </w:p>
        </w:tc>
        <w:tc>
          <w:tcPr>
            <w:tcW w:w="2423" w:type="dxa"/>
            <w:tcBorders>
              <w:top w:val="single" w:sz="4" w:space="0" w:color="auto"/>
              <w:left w:val="single" w:sz="4" w:space="0" w:color="auto"/>
              <w:bottom w:val="single" w:sz="4" w:space="0" w:color="auto"/>
              <w:right w:val="single" w:sz="4" w:space="0" w:color="auto"/>
            </w:tcBorders>
          </w:tcPr>
          <w:p w14:paraId="23267B4D" w14:textId="77777777" w:rsidR="00697D23" w:rsidRPr="00675D0D" w:rsidRDefault="00697D23" w:rsidP="00DD4DCA">
            <w:pPr>
              <w:pStyle w:val="a7"/>
              <w:rPr>
                <w:rFonts w:eastAsiaTheme="minorEastAsia"/>
              </w:rPr>
            </w:pPr>
            <w:r w:rsidRPr="00675D0D">
              <w:rPr>
                <w:rFonts w:eastAsiaTheme="minorEastAsia"/>
              </w:rPr>
              <w:t>1,16 : 1,05 = 1,10</w:t>
            </w:r>
          </w:p>
        </w:tc>
        <w:tc>
          <w:tcPr>
            <w:tcW w:w="1899" w:type="dxa"/>
            <w:tcBorders>
              <w:top w:val="single" w:sz="4" w:space="0" w:color="auto"/>
              <w:left w:val="single" w:sz="4" w:space="0" w:color="auto"/>
              <w:bottom w:val="single" w:sz="4" w:space="0" w:color="auto"/>
              <w:right w:val="single" w:sz="4" w:space="0" w:color="auto"/>
            </w:tcBorders>
          </w:tcPr>
          <w:p w14:paraId="1654F5BE" w14:textId="77777777" w:rsidR="00697D23" w:rsidRPr="00675D0D" w:rsidRDefault="00697D23" w:rsidP="00DD4DCA">
            <w:pPr>
              <w:pStyle w:val="a7"/>
              <w:rPr>
                <w:rFonts w:eastAsiaTheme="minorEastAsia"/>
              </w:rPr>
            </w:pPr>
            <w:r w:rsidRPr="00675D0D">
              <w:rPr>
                <w:rFonts w:eastAsiaTheme="minorEastAsia"/>
              </w:rPr>
              <w:t>0,99 х 1,10 = 1,09</w:t>
            </w:r>
          </w:p>
        </w:tc>
        <w:tc>
          <w:tcPr>
            <w:tcW w:w="2425" w:type="dxa"/>
            <w:tcBorders>
              <w:top w:val="single" w:sz="4" w:space="0" w:color="auto"/>
              <w:left w:val="single" w:sz="4" w:space="0" w:color="auto"/>
              <w:bottom w:val="single" w:sz="4" w:space="0" w:color="auto"/>
              <w:right w:val="single" w:sz="4" w:space="0" w:color="auto"/>
            </w:tcBorders>
          </w:tcPr>
          <w:p w14:paraId="54643969"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23FB649C"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0145D306" w14:textId="77777777" w:rsidTr="00DD4DCA">
        <w:tc>
          <w:tcPr>
            <w:tcW w:w="1321" w:type="dxa"/>
            <w:tcBorders>
              <w:top w:val="single" w:sz="4" w:space="0" w:color="auto"/>
              <w:bottom w:val="single" w:sz="4" w:space="0" w:color="auto"/>
              <w:right w:val="single" w:sz="4" w:space="0" w:color="auto"/>
            </w:tcBorders>
          </w:tcPr>
          <w:p w14:paraId="4C93EF57" w14:textId="77777777" w:rsidR="00697D23" w:rsidRPr="00675D0D" w:rsidRDefault="00697D23" w:rsidP="00DD4DCA">
            <w:pPr>
              <w:pStyle w:val="a7"/>
              <w:rPr>
                <w:rFonts w:eastAsiaTheme="minorEastAsia"/>
              </w:rPr>
            </w:pPr>
            <w:r w:rsidRPr="00675D0D">
              <w:rPr>
                <w:rFonts w:eastAsiaTheme="minorEastAsia"/>
              </w:rPr>
              <w:t>7</w:t>
            </w:r>
          </w:p>
        </w:tc>
        <w:tc>
          <w:tcPr>
            <w:tcW w:w="2423" w:type="dxa"/>
            <w:tcBorders>
              <w:top w:val="single" w:sz="4" w:space="0" w:color="auto"/>
              <w:left w:val="single" w:sz="4" w:space="0" w:color="auto"/>
              <w:bottom w:val="single" w:sz="4" w:space="0" w:color="auto"/>
              <w:right w:val="single" w:sz="4" w:space="0" w:color="auto"/>
            </w:tcBorders>
          </w:tcPr>
          <w:p w14:paraId="6251B7F1" w14:textId="77777777" w:rsidR="00697D23" w:rsidRPr="00675D0D" w:rsidRDefault="00697D23" w:rsidP="00DD4DCA">
            <w:pPr>
              <w:pStyle w:val="a7"/>
              <w:rPr>
                <w:rFonts w:eastAsiaTheme="minorEastAsia"/>
              </w:rPr>
            </w:pPr>
            <w:r w:rsidRPr="00675D0D">
              <w:rPr>
                <w:rFonts w:eastAsiaTheme="minorEastAsia"/>
              </w:rPr>
              <w:t>1,05 : 0,96 = 1,09</w:t>
            </w:r>
          </w:p>
        </w:tc>
        <w:tc>
          <w:tcPr>
            <w:tcW w:w="1899" w:type="dxa"/>
            <w:tcBorders>
              <w:top w:val="single" w:sz="4" w:space="0" w:color="auto"/>
              <w:left w:val="single" w:sz="4" w:space="0" w:color="auto"/>
              <w:bottom w:val="single" w:sz="4" w:space="0" w:color="auto"/>
              <w:right w:val="single" w:sz="4" w:space="0" w:color="auto"/>
            </w:tcBorders>
          </w:tcPr>
          <w:p w14:paraId="740A827F" w14:textId="77777777" w:rsidR="00697D23" w:rsidRPr="00675D0D" w:rsidRDefault="00697D23" w:rsidP="00DD4DCA">
            <w:pPr>
              <w:pStyle w:val="a7"/>
              <w:rPr>
                <w:rFonts w:eastAsiaTheme="minorEastAsia"/>
              </w:rPr>
            </w:pPr>
            <w:r w:rsidRPr="00675D0D">
              <w:rPr>
                <w:rFonts w:eastAsiaTheme="minorEastAsia"/>
              </w:rPr>
              <w:t>0,93 х 1,09 = 0,99</w:t>
            </w:r>
          </w:p>
        </w:tc>
        <w:tc>
          <w:tcPr>
            <w:tcW w:w="2425" w:type="dxa"/>
            <w:tcBorders>
              <w:top w:val="single" w:sz="4" w:space="0" w:color="auto"/>
              <w:left w:val="single" w:sz="4" w:space="0" w:color="auto"/>
              <w:bottom w:val="single" w:sz="4" w:space="0" w:color="auto"/>
              <w:right w:val="single" w:sz="4" w:space="0" w:color="auto"/>
            </w:tcBorders>
          </w:tcPr>
          <w:p w14:paraId="523D3C32"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123B1FF6"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5746AB42" w14:textId="77777777" w:rsidTr="00DD4DCA">
        <w:tc>
          <w:tcPr>
            <w:tcW w:w="1321" w:type="dxa"/>
            <w:tcBorders>
              <w:top w:val="single" w:sz="4" w:space="0" w:color="auto"/>
              <w:bottom w:val="single" w:sz="4" w:space="0" w:color="auto"/>
              <w:right w:val="single" w:sz="4" w:space="0" w:color="auto"/>
            </w:tcBorders>
          </w:tcPr>
          <w:p w14:paraId="6EBD3890" w14:textId="77777777" w:rsidR="00697D23" w:rsidRPr="00675D0D" w:rsidRDefault="00697D23" w:rsidP="00DD4DCA">
            <w:pPr>
              <w:pStyle w:val="a7"/>
              <w:rPr>
                <w:rFonts w:eastAsiaTheme="minorEastAsia"/>
              </w:rPr>
            </w:pPr>
            <w:r w:rsidRPr="00675D0D">
              <w:rPr>
                <w:rFonts w:eastAsiaTheme="minorEastAsia"/>
              </w:rPr>
              <w:t>8</w:t>
            </w:r>
          </w:p>
        </w:tc>
        <w:tc>
          <w:tcPr>
            <w:tcW w:w="2423" w:type="dxa"/>
            <w:tcBorders>
              <w:top w:val="single" w:sz="4" w:space="0" w:color="auto"/>
              <w:left w:val="single" w:sz="4" w:space="0" w:color="auto"/>
              <w:bottom w:val="single" w:sz="4" w:space="0" w:color="auto"/>
              <w:right w:val="single" w:sz="4" w:space="0" w:color="auto"/>
            </w:tcBorders>
          </w:tcPr>
          <w:p w14:paraId="6C2FCCAB" w14:textId="77777777" w:rsidR="00697D23" w:rsidRPr="00675D0D" w:rsidRDefault="00697D23" w:rsidP="00DD4DCA">
            <w:pPr>
              <w:pStyle w:val="a7"/>
              <w:rPr>
                <w:rFonts w:eastAsiaTheme="minorEastAsia"/>
              </w:rPr>
            </w:pPr>
            <w:r w:rsidRPr="00675D0D">
              <w:rPr>
                <w:rFonts w:eastAsiaTheme="minorEastAsia"/>
              </w:rPr>
              <w:t>0,96 : 0,85 = 1,13</w:t>
            </w:r>
          </w:p>
        </w:tc>
        <w:tc>
          <w:tcPr>
            <w:tcW w:w="1899" w:type="dxa"/>
            <w:tcBorders>
              <w:top w:val="single" w:sz="4" w:space="0" w:color="auto"/>
              <w:left w:val="single" w:sz="4" w:space="0" w:color="auto"/>
              <w:bottom w:val="single" w:sz="4" w:space="0" w:color="auto"/>
              <w:right w:val="single" w:sz="4" w:space="0" w:color="auto"/>
            </w:tcBorders>
          </w:tcPr>
          <w:p w14:paraId="00CBB822" w14:textId="77777777" w:rsidR="00697D23" w:rsidRPr="00675D0D" w:rsidRDefault="00697D23" w:rsidP="00DD4DCA">
            <w:pPr>
              <w:pStyle w:val="a7"/>
              <w:rPr>
                <w:rFonts w:eastAsiaTheme="minorEastAsia"/>
              </w:rPr>
            </w:pPr>
            <w:r w:rsidRPr="00675D0D">
              <w:rPr>
                <w:rFonts w:eastAsiaTheme="minorEastAsia"/>
              </w:rPr>
              <w:t>0,82 х 1,13 = 0,93</w:t>
            </w:r>
          </w:p>
        </w:tc>
        <w:tc>
          <w:tcPr>
            <w:tcW w:w="2425" w:type="dxa"/>
            <w:tcBorders>
              <w:top w:val="single" w:sz="4" w:space="0" w:color="auto"/>
              <w:left w:val="single" w:sz="4" w:space="0" w:color="auto"/>
              <w:bottom w:val="single" w:sz="4" w:space="0" w:color="auto"/>
              <w:right w:val="single" w:sz="4" w:space="0" w:color="auto"/>
            </w:tcBorders>
          </w:tcPr>
          <w:p w14:paraId="22639525"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615D6709"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0BA8158B" w14:textId="77777777" w:rsidTr="00DD4DCA">
        <w:tc>
          <w:tcPr>
            <w:tcW w:w="1321" w:type="dxa"/>
            <w:tcBorders>
              <w:top w:val="single" w:sz="4" w:space="0" w:color="auto"/>
              <w:bottom w:val="single" w:sz="4" w:space="0" w:color="auto"/>
              <w:right w:val="single" w:sz="4" w:space="0" w:color="auto"/>
            </w:tcBorders>
          </w:tcPr>
          <w:p w14:paraId="4D24E32F" w14:textId="77777777" w:rsidR="00697D23" w:rsidRPr="00675D0D" w:rsidRDefault="00697D23" w:rsidP="00DD4DCA">
            <w:pPr>
              <w:pStyle w:val="a7"/>
              <w:rPr>
                <w:rFonts w:eastAsiaTheme="minorEastAsia"/>
              </w:rPr>
            </w:pPr>
            <w:r w:rsidRPr="00675D0D">
              <w:rPr>
                <w:rFonts w:eastAsiaTheme="minorEastAsia"/>
              </w:rPr>
              <w:lastRenderedPageBreak/>
              <w:t>9</w:t>
            </w:r>
          </w:p>
        </w:tc>
        <w:tc>
          <w:tcPr>
            <w:tcW w:w="2423" w:type="dxa"/>
            <w:tcBorders>
              <w:top w:val="single" w:sz="4" w:space="0" w:color="auto"/>
              <w:left w:val="single" w:sz="4" w:space="0" w:color="auto"/>
              <w:bottom w:val="single" w:sz="4" w:space="0" w:color="auto"/>
              <w:right w:val="single" w:sz="4" w:space="0" w:color="auto"/>
            </w:tcBorders>
          </w:tcPr>
          <w:p w14:paraId="1B2C649C" w14:textId="77777777" w:rsidR="00697D23" w:rsidRPr="00675D0D" w:rsidRDefault="00697D23" w:rsidP="00DD4DCA">
            <w:pPr>
              <w:pStyle w:val="a7"/>
              <w:rPr>
                <w:rFonts w:eastAsiaTheme="minorEastAsia"/>
              </w:rPr>
            </w:pPr>
            <w:r w:rsidRPr="00675D0D">
              <w:rPr>
                <w:rFonts w:eastAsiaTheme="minorEastAsia"/>
              </w:rPr>
              <w:t>0,85 : 0,80 = 1,06</w:t>
            </w:r>
          </w:p>
        </w:tc>
        <w:tc>
          <w:tcPr>
            <w:tcW w:w="1899" w:type="dxa"/>
            <w:tcBorders>
              <w:top w:val="single" w:sz="4" w:space="0" w:color="auto"/>
              <w:left w:val="single" w:sz="4" w:space="0" w:color="auto"/>
              <w:bottom w:val="single" w:sz="4" w:space="0" w:color="auto"/>
              <w:right w:val="single" w:sz="4" w:space="0" w:color="auto"/>
            </w:tcBorders>
          </w:tcPr>
          <w:p w14:paraId="111C62AE" w14:textId="77777777" w:rsidR="00697D23" w:rsidRPr="00675D0D" w:rsidRDefault="00697D23" w:rsidP="00DD4DCA">
            <w:pPr>
              <w:pStyle w:val="a7"/>
              <w:rPr>
                <w:rFonts w:eastAsiaTheme="minorEastAsia"/>
              </w:rPr>
            </w:pPr>
            <w:r w:rsidRPr="00675D0D">
              <w:rPr>
                <w:rFonts w:eastAsiaTheme="minorEastAsia"/>
              </w:rPr>
              <w:t>0,77 х 1,06 = 0,82</w:t>
            </w:r>
          </w:p>
        </w:tc>
        <w:tc>
          <w:tcPr>
            <w:tcW w:w="2425" w:type="dxa"/>
            <w:tcBorders>
              <w:top w:val="single" w:sz="4" w:space="0" w:color="auto"/>
              <w:left w:val="single" w:sz="4" w:space="0" w:color="auto"/>
              <w:bottom w:val="single" w:sz="4" w:space="0" w:color="auto"/>
              <w:right w:val="single" w:sz="4" w:space="0" w:color="auto"/>
            </w:tcBorders>
          </w:tcPr>
          <w:p w14:paraId="090274EC"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3E4C2EB1"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39487087" w14:textId="77777777" w:rsidTr="00DD4DCA">
        <w:tc>
          <w:tcPr>
            <w:tcW w:w="1321" w:type="dxa"/>
            <w:tcBorders>
              <w:top w:val="single" w:sz="4" w:space="0" w:color="auto"/>
              <w:bottom w:val="single" w:sz="4" w:space="0" w:color="auto"/>
              <w:right w:val="single" w:sz="4" w:space="0" w:color="auto"/>
            </w:tcBorders>
          </w:tcPr>
          <w:p w14:paraId="4A4F35C9" w14:textId="77777777" w:rsidR="00697D23" w:rsidRPr="00675D0D" w:rsidRDefault="00697D23" w:rsidP="00DD4DCA">
            <w:pPr>
              <w:pStyle w:val="a7"/>
              <w:rPr>
                <w:rFonts w:eastAsiaTheme="minorEastAsia"/>
              </w:rPr>
            </w:pPr>
            <w:r w:rsidRPr="00675D0D">
              <w:rPr>
                <w:rFonts w:eastAsiaTheme="minorEastAsia"/>
              </w:rPr>
              <w:t>12</w:t>
            </w:r>
          </w:p>
        </w:tc>
        <w:tc>
          <w:tcPr>
            <w:tcW w:w="2423" w:type="dxa"/>
            <w:tcBorders>
              <w:top w:val="single" w:sz="4" w:space="0" w:color="auto"/>
              <w:left w:val="single" w:sz="4" w:space="0" w:color="auto"/>
              <w:bottom w:val="single" w:sz="4" w:space="0" w:color="auto"/>
              <w:right w:val="single" w:sz="4" w:space="0" w:color="auto"/>
            </w:tcBorders>
          </w:tcPr>
          <w:p w14:paraId="5BCF3403" w14:textId="77777777" w:rsidR="00697D23" w:rsidRPr="00675D0D" w:rsidRDefault="00697D23" w:rsidP="00DD4DCA">
            <w:pPr>
              <w:pStyle w:val="a7"/>
              <w:rPr>
                <w:rFonts w:eastAsiaTheme="minorEastAsia"/>
              </w:rPr>
            </w:pPr>
            <w:r w:rsidRPr="00675D0D">
              <w:rPr>
                <w:rFonts w:eastAsiaTheme="minorEastAsia"/>
              </w:rPr>
              <w:t>0,80 : 0,74 = 1,08</w:t>
            </w:r>
          </w:p>
        </w:tc>
        <w:tc>
          <w:tcPr>
            <w:tcW w:w="1899" w:type="dxa"/>
            <w:tcBorders>
              <w:top w:val="single" w:sz="4" w:space="0" w:color="auto"/>
              <w:left w:val="single" w:sz="4" w:space="0" w:color="auto"/>
              <w:bottom w:val="single" w:sz="4" w:space="0" w:color="auto"/>
              <w:right w:val="single" w:sz="4" w:space="0" w:color="auto"/>
            </w:tcBorders>
          </w:tcPr>
          <w:p w14:paraId="370B48AF" w14:textId="77777777" w:rsidR="00697D23" w:rsidRPr="00675D0D" w:rsidRDefault="00697D23" w:rsidP="00DD4DCA">
            <w:pPr>
              <w:pStyle w:val="a7"/>
              <w:rPr>
                <w:rFonts w:eastAsiaTheme="minorEastAsia"/>
              </w:rPr>
            </w:pPr>
            <w:r w:rsidRPr="00675D0D">
              <w:rPr>
                <w:rFonts w:eastAsiaTheme="minorEastAsia"/>
              </w:rPr>
              <w:t>0,71 х 1,08 = 0,77</w:t>
            </w:r>
          </w:p>
        </w:tc>
        <w:tc>
          <w:tcPr>
            <w:tcW w:w="2425" w:type="dxa"/>
            <w:tcBorders>
              <w:top w:val="single" w:sz="4" w:space="0" w:color="auto"/>
              <w:left w:val="single" w:sz="4" w:space="0" w:color="auto"/>
              <w:bottom w:val="single" w:sz="4" w:space="0" w:color="auto"/>
              <w:right w:val="single" w:sz="4" w:space="0" w:color="auto"/>
            </w:tcBorders>
          </w:tcPr>
          <w:p w14:paraId="46F02323"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0580CD16"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6588BB97" w14:textId="77777777" w:rsidTr="00DD4DCA">
        <w:tc>
          <w:tcPr>
            <w:tcW w:w="1321" w:type="dxa"/>
            <w:tcBorders>
              <w:top w:val="single" w:sz="4" w:space="0" w:color="auto"/>
              <w:bottom w:val="single" w:sz="4" w:space="0" w:color="auto"/>
              <w:right w:val="single" w:sz="4" w:space="0" w:color="auto"/>
            </w:tcBorders>
          </w:tcPr>
          <w:p w14:paraId="2B11B2FA" w14:textId="77777777" w:rsidR="00697D23" w:rsidRPr="00675D0D" w:rsidRDefault="00697D23" w:rsidP="00DD4DCA">
            <w:pPr>
              <w:pStyle w:val="a7"/>
              <w:rPr>
                <w:rFonts w:eastAsiaTheme="minorEastAsia"/>
              </w:rPr>
            </w:pPr>
            <w:r w:rsidRPr="00675D0D">
              <w:rPr>
                <w:rFonts w:eastAsiaTheme="minorEastAsia"/>
              </w:rPr>
              <w:t>14</w:t>
            </w:r>
          </w:p>
        </w:tc>
        <w:tc>
          <w:tcPr>
            <w:tcW w:w="2423" w:type="dxa"/>
            <w:tcBorders>
              <w:top w:val="single" w:sz="4" w:space="0" w:color="auto"/>
              <w:left w:val="single" w:sz="4" w:space="0" w:color="auto"/>
              <w:bottom w:val="single" w:sz="4" w:space="0" w:color="auto"/>
              <w:right w:val="single" w:sz="4" w:space="0" w:color="auto"/>
            </w:tcBorders>
          </w:tcPr>
          <w:p w14:paraId="610BE2AE" w14:textId="77777777" w:rsidR="00697D23" w:rsidRPr="00675D0D" w:rsidRDefault="00697D23" w:rsidP="00DD4DCA">
            <w:pPr>
              <w:pStyle w:val="a7"/>
              <w:rPr>
                <w:rFonts w:eastAsiaTheme="minorEastAsia"/>
              </w:rPr>
            </w:pPr>
            <w:r w:rsidRPr="00675D0D">
              <w:rPr>
                <w:rFonts w:eastAsiaTheme="minorEastAsia"/>
              </w:rPr>
              <w:t>0,74 : 0,69 = 1,07</w:t>
            </w:r>
          </w:p>
        </w:tc>
        <w:tc>
          <w:tcPr>
            <w:tcW w:w="1899" w:type="dxa"/>
            <w:tcBorders>
              <w:top w:val="single" w:sz="4" w:space="0" w:color="auto"/>
              <w:left w:val="single" w:sz="4" w:space="0" w:color="auto"/>
              <w:bottom w:val="single" w:sz="4" w:space="0" w:color="auto"/>
              <w:right w:val="single" w:sz="4" w:space="0" w:color="auto"/>
            </w:tcBorders>
          </w:tcPr>
          <w:p w14:paraId="20042074" w14:textId="77777777" w:rsidR="00697D23" w:rsidRPr="00675D0D" w:rsidRDefault="00697D23" w:rsidP="00DD4DCA">
            <w:pPr>
              <w:pStyle w:val="a7"/>
              <w:rPr>
                <w:rFonts w:eastAsiaTheme="minorEastAsia"/>
              </w:rPr>
            </w:pPr>
            <w:r w:rsidRPr="00675D0D">
              <w:rPr>
                <w:rFonts w:eastAsiaTheme="minorEastAsia"/>
              </w:rPr>
              <w:t>0,66 х 1,07 = 0,71</w:t>
            </w:r>
          </w:p>
        </w:tc>
        <w:tc>
          <w:tcPr>
            <w:tcW w:w="2425" w:type="dxa"/>
            <w:tcBorders>
              <w:top w:val="single" w:sz="4" w:space="0" w:color="auto"/>
              <w:left w:val="single" w:sz="4" w:space="0" w:color="auto"/>
              <w:bottom w:val="single" w:sz="4" w:space="0" w:color="auto"/>
              <w:right w:val="single" w:sz="4" w:space="0" w:color="auto"/>
            </w:tcBorders>
          </w:tcPr>
          <w:p w14:paraId="595DC38D"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7D23E803"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635106FC" w14:textId="77777777" w:rsidTr="00DD4DCA">
        <w:tc>
          <w:tcPr>
            <w:tcW w:w="1321" w:type="dxa"/>
            <w:tcBorders>
              <w:top w:val="single" w:sz="4" w:space="0" w:color="auto"/>
              <w:bottom w:val="single" w:sz="4" w:space="0" w:color="auto"/>
              <w:right w:val="single" w:sz="4" w:space="0" w:color="auto"/>
            </w:tcBorders>
          </w:tcPr>
          <w:p w14:paraId="49917D7A" w14:textId="77777777" w:rsidR="00697D23" w:rsidRPr="00675D0D" w:rsidRDefault="00697D23" w:rsidP="00DD4DCA">
            <w:pPr>
              <w:pStyle w:val="a7"/>
              <w:rPr>
                <w:rFonts w:eastAsiaTheme="minorEastAsia"/>
              </w:rPr>
            </w:pPr>
            <w:r w:rsidRPr="00675D0D">
              <w:rPr>
                <w:rFonts w:eastAsiaTheme="minorEastAsia"/>
              </w:rPr>
              <w:t>16</w:t>
            </w:r>
          </w:p>
        </w:tc>
        <w:tc>
          <w:tcPr>
            <w:tcW w:w="2423" w:type="dxa"/>
            <w:tcBorders>
              <w:top w:val="single" w:sz="4" w:space="0" w:color="auto"/>
              <w:left w:val="single" w:sz="4" w:space="0" w:color="auto"/>
              <w:bottom w:val="single" w:sz="4" w:space="0" w:color="auto"/>
              <w:right w:val="single" w:sz="4" w:space="0" w:color="auto"/>
            </w:tcBorders>
          </w:tcPr>
          <w:p w14:paraId="6D878131" w14:textId="77777777" w:rsidR="00697D23" w:rsidRPr="00675D0D" w:rsidRDefault="00697D23" w:rsidP="00DD4DCA">
            <w:pPr>
              <w:pStyle w:val="a7"/>
              <w:rPr>
                <w:rFonts w:eastAsiaTheme="minorEastAsia"/>
              </w:rPr>
            </w:pPr>
            <w:r w:rsidRPr="00675D0D">
              <w:rPr>
                <w:rFonts w:eastAsiaTheme="minorEastAsia"/>
              </w:rPr>
              <w:t>0,69 : 0,67 = 1,03</w:t>
            </w:r>
          </w:p>
        </w:tc>
        <w:tc>
          <w:tcPr>
            <w:tcW w:w="1899" w:type="dxa"/>
            <w:tcBorders>
              <w:top w:val="single" w:sz="4" w:space="0" w:color="auto"/>
              <w:left w:val="single" w:sz="4" w:space="0" w:color="auto"/>
              <w:bottom w:val="single" w:sz="4" w:space="0" w:color="auto"/>
              <w:right w:val="single" w:sz="4" w:space="0" w:color="auto"/>
            </w:tcBorders>
          </w:tcPr>
          <w:p w14:paraId="027426C5" w14:textId="77777777" w:rsidR="00697D23" w:rsidRPr="00675D0D" w:rsidRDefault="00697D23" w:rsidP="00DD4DCA">
            <w:pPr>
              <w:pStyle w:val="a7"/>
              <w:rPr>
                <w:rFonts w:eastAsiaTheme="minorEastAsia"/>
              </w:rPr>
            </w:pPr>
            <w:r w:rsidRPr="00675D0D">
              <w:rPr>
                <w:rFonts w:eastAsiaTheme="minorEastAsia"/>
              </w:rPr>
              <w:t>0,63 х 1,03 = 0,66</w:t>
            </w:r>
          </w:p>
        </w:tc>
        <w:tc>
          <w:tcPr>
            <w:tcW w:w="2425" w:type="dxa"/>
            <w:tcBorders>
              <w:top w:val="single" w:sz="4" w:space="0" w:color="auto"/>
              <w:left w:val="single" w:sz="4" w:space="0" w:color="auto"/>
              <w:bottom w:val="single" w:sz="4" w:space="0" w:color="auto"/>
              <w:right w:val="single" w:sz="4" w:space="0" w:color="auto"/>
            </w:tcBorders>
          </w:tcPr>
          <w:p w14:paraId="3D0011AF"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46B3304E"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363D610E" w14:textId="77777777" w:rsidTr="00DD4DCA">
        <w:tc>
          <w:tcPr>
            <w:tcW w:w="1321" w:type="dxa"/>
            <w:tcBorders>
              <w:top w:val="single" w:sz="4" w:space="0" w:color="auto"/>
              <w:bottom w:val="single" w:sz="4" w:space="0" w:color="auto"/>
              <w:right w:val="single" w:sz="4" w:space="0" w:color="auto"/>
            </w:tcBorders>
          </w:tcPr>
          <w:p w14:paraId="3685EBE8" w14:textId="77777777" w:rsidR="00697D23" w:rsidRPr="00675D0D" w:rsidRDefault="00697D23" w:rsidP="00DD4DCA">
            <w:pPr>
              <w:pStyle w:val="a7"/>
              <w:rPr>
                <w:rFonts w:eastAsiaTheme="minorEastAsia"/>
              </w:rPr>
            </w:pPr>
            <w:r w:rsidRPr="00675D0D">
              <w:rPr>
                <w:rFonts w:eastAsiaTheme="minorEastAsia"/>
              </w:rPr>
              <w:t>17</w:t>
            </w:r>
          </w:p>
        </w:tc>
        <w:tc>
          <w:tcPr>
            <w:tcW w:w="2423" w:type="dxa"/>
            <w:tcBorders>
              <w:top w:val="single" w:sz="4" w:space="0" w:color="auto"/>
              <w:left w:val="single" w:sz="4" w:space="0" w:color="auto"/>
              <w:bottom w:val="single" w:sz="4" w:space="0" w:color="auto"/>
              <w:right w:val="single" w:sz="4" w:space="0" w:color="auto"/>
            </w:tcBorders>
          </w:tcPr>
          <w:p w14:paraId="4AB7EE82" w14:textId="77777777" w:rsidR="00697D23" w:rsidRPr="00675D0D" w:rsidRDefault="00697D23" w:rsidP="00DD4DCA">
            <w:pPr>
              <w:pStyle w:val="a7"/>
              <w:rPr>
                <w:rFonts w:eastAsiaTheme="minorEastAsia"/>
              </w:rPr>
            </w:pPr>
            <w:r w:rsidRPr="00675D0D">
              <w:rPr>
                <w:rFonts w:eastAsiaTheme="minorEastAsia"/>
              </w:rPr>
              <w:t>0,67 : 0,66 = 1,02</w:t>
            </w:r>
          </w:p>
        </w:tc>
        <w:tc>
          <w:tcPr>
            <w:tcW w:w="1899" w:type="dxa"/>
            <w:tcBorders>
              <w:top w:val="single" w:sz="4" w:space="0" w:color="auto"/>
              <w:left w:val="single" w:sz="4" w:space="0" w:color="auto"/>
              <w:bottom w:val="single" w:sz="4" w:space="0" w:color="auto"/>
              <w:right w:val="single" w:sz="4" w:space="0" w:color="auto"/>
            </w:tcBorders>
          </w:tcPr>
          <w:p w14:paraId="0D45D928" w14:textId="77777777" w:rsidR="00697D23" w:rsidRPr="00675D0D" w:rsidRDefault="00697D23" w:rsidP="00DD4DCA">
            <w:pPr>
              <w:pStyle w:val="a7"/>
              <w:rPr>
                <w:rFonts w:eastAsiaTheme="minorEastAsia"/>
              </w:rPr>
            </w:pPr>
            <w:r w:rsidRPr="00675D0D">
              <w:rPr>
                <w:rFonts w:eastAsiaTheme="minorEastAsia"/>
              </w:rPr>
              <w:t>0,63 х 1,02 = 0,64</w:t>
            </w:r>
          </w:p>
        </w:tc>
        <w:tc>
          <w:tcPr>
            <w:tcW w:w="2425" w:type="dxa"/>
            <w:tcBorders>
              <w:top w:val="single" w:sz="4" w:space="0" w:color="auto"/>
              <w:left w:val="single" w:sz="4" w:space="0" w:color="auto"/>
              <w:bottom w:val="single" w:sz="4" w:space="0" w:color="auto"/>
              <w:right w:val="single" w:sz="4" w:space="0" w:color="auto"/>
            </w:tcBorders>
          </w:tcPr>
          <w:p w14:paraId="4BA88489"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1AF14DAB"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45425DC2" w14:textId="77777777" w:rsidTr="00DD4DCA">
        <w:tc>
          <w:tcPr>
            <w:tcW w:w="1321" w:type="dxa"/>
            <w:tcBorders>
              <w:top w:val="single" w:sz="4" w:space="0" w:color="auto"/>
              <w:bottom w:val="single" w:sz="4" w:space="0" w:color="auto"/>
              <w:right w:val="single" w:sz="4" w:space="0" w:color="auto"/>
            </w:tcBorders>
          </w:tcPr>
          <w:p w14:paraId="6BC117F2" w14:textId="77777777" w:rsidR="00697D23" w:rsidRPr="00675D0D" w:rsidRDefault="00697D23" w:rsidP="00DD4DCA">
            <w:pPr>
              <w:pStyle w:val="a7"/>
              <w:rPr>
                <w:rFonts w:eastAsiaTheme="minorEastAsia"/>
              </w:rPr>
            </w:pPr>
            <w:r w:rsidRPr="00675D0D">
              <w:rPr>
                <w:rFonts w:eastAsiaTheme="minorEastAsia"/>
              </w:rPr>
              <w:t>18</w:t>
            </w:r>
          </w:p>
        </w:tc>
        <w:tc>
          <w:tcPr>
            <w:tcW w:w="2423" w:type="dxa"/>
            <w:tcBorders>
              <w:top w:val="single" w:sz="4" w:space="0" w:color="auto"/>
              <w:left w:val="single" w:sz="4" w:space="0" w:color="auto"/>
              <w:bottom w:val="single" w:sz="4" w:space="0" w:color="auto"/>
              <w:right w:val="single" w:sz="4" w:space="0" w:color="auto"/>
            </w:tcBorders>
          </w:tcPr>
          <w:p w14:paraId="69C09227" w14:textId="77777777" w:rsidR="00697D23" w:rsidRPr="00675D0D" w:rsidRDefault="00697D23" w:rsidP="00DD4DCA">
            <w:pPr>
              <w:pStyle w:val="a7"/>
              <w:rPr>
                <w:rFonts w:eastAsiaTheme="minorEastAsia"/>
              </w:rPr>
            </w:pPr>
            <w:r w:rsidRPr="00675D0D">
              <w:rPr>
                <w:rFonts w:eastAsiaTheme="minorEastAsia"/>
              </w:rPr>
              <w:t>0,66 : 0,65 = 1,02</w:t>
            </w:r>
          </w:p>
        </w:tc>
        <w:tc>
          <w:tcPr>
            <w:tcW w:w="1899" w:type="dxa"/>
            <w:tcBorders>
              <w:top w:val="single" w:sz="4" w:space="0" w:color="auto"/>
              <w:left w:val="single" w:sz="4" w:space="0" w:color="auto"/>
              <w:bottom w:val="single" w:sz="4" w:space="0" w:color="auto"/>
              <w:right w:val="single" w:sz="4" w:space="0" w:color="auto"/>
            </w:tcBorders>
          </w:tcPr>
          <w:p w14:paraId="1BB3CA19" w14:textId="77777777" w:rsidR="00697D23" w:rsidRPr="00675D0D" w:rsidRDefault="00697D23" w:rsidP="00DD4DCA">
            <w:pPr>
              <w:pStyle w:val="a7"/>
              <w:rPr>
                <w:rFonts w:eastAsiaTheme="minorEastAsia"/>
              </w:rPr>
            </w:pPr>
            <w:r w:rsidRPr="00675D0D">
              <w:rPr>
                <w:rFonts w:eastAsiaTheme="minorEastAsia"/>
              </w:rPr>
              <w:t>0,62 х 1,02 = 0,63</w:t>
            </w:r>
          </w:p>
        </w:tc>
        <w:tc>
          <w:tcPr>
            <w:tcW w:w="2425" w:type="dxa"/>
            <w:tcBorders>
              <w:top w:val="single" w:sz="4" w:space="0" w:color="auto"/>
              <w:left w:val="single" w:sz="4" w:space="0" w:color="auto"/>
              <w:bottom w:val="single" w:sz="4" w:space="0" w:color="auto"/>
              <w:right w:val="single" w:sz="4" w:space="0" w:color="auto"/>
            </w:tcBorders>
          </w:tcPr>
          <w:p w14:paraId="5B5CD215"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12F467E4"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37C8E4EC" w14:textId="77777777" w:rsidTr="00DD4DCA">
        <w:tc>
          <w:tcPr>
            <w:tcW w:w="1321" w:type="dxa"/>
            <w:tcBorders>
              <w:top w:val="single" w:sz="4" w:space="0" w:color="auto"/>
              <w:bottom w:val="single" w:sz="4" w:space="0" w:color="auto"/>
              <w:right w:val="single" w:sz="4" w:space="0" w:color="auto"/>
            </w:tcBorders>
          </w:tcPr>
          <w:p w14:paraId="1E13C3B4" w14:textId="77777777" w:rsidR="00697D23" w:rsidRPr="00675D0D" w:rsidRDefault="00697D23" w:rsidP="00DD4DCA">
            <w:pPr>
              <w:pStyle w:val="a7"/>
              <w:rPr>
                <w:rFonts w:eastAsiaTheme="minorEastAsia"/>
              </w:rPr>
            </w:pPr>
            <w:r w:rsidRPr="00675D0D">
              <w:rPr>
                <w:rFonts w:eastAsiaTheme="minorEastAsia"/>
              </w:rPr>
              <w:t>20</w:t>
            </w:r>
          </w:p>
        </w:tc>
        <w:tc>
          <w:tcPr>
            <w:tcW w:w="2423" w:type="dxa"/>
            <w:tcBorders>
              <w:top w:val="single" w:sz="4" w:space="0" w:color="auto"/>
              <w:left w:val="single" w:sz="4" w:space="0" w:color="auto"/>
              <w:bottom w:val="single" w:sz="4" w:space="0" w:color="auto"/>
              <w:right w:val="single" w:sz="4" w:space="0" w:color="auto"/>
            </w:tcBorders>
          </w:tcPr>
          <w:p w14:paraId="77479D44" w14:textId="77777777" w:rsidR="00697D23" w:rsidRPr="00675D0D" w:rsidRDefault="00697D23" w:rsidP="00DD4DCA">
            <w:pPr>
              <w:pStyle w:val="a7"/>
              <w:rPr>
                <w:rFonts w:eastAsiaTheme="minorEastAsia"/>
              </w:rPr>
            </w:pPr>
            <w:r w:rsidRPr="00675D0D">
              <w:rPr>
                <w:rFonts w:eastAsiaTheme="minorEastAsia"/>
              </w:rPr>
              <w:t>0,65 : 0,64 = 1,02</w:t>
            </w:r>
          </w:p>
        </w:tc>
        <w:tc>
          <w:tcPr>
            <w:tcW w:w="1899" w:type="dxa"/>
            <w:tcBorders>
              <w:top w:val="single" w:sz="4" w:space="0" w:color="auto"/>
              <w:left w:val="single" w:sz="4" w:space="0" w:color="auto"/>
              <w:bottom w:val="single" w:sz="4" w:space="0" w:color="auto"/>
              <w:right w:val="single" w:sz="4" w:space="0" w:color="auto"/>
            </w:tcBorders>
          </w:tcPr>
          <w:p w14:paraId="1169217B" w14:textId="77777777" w:rsidR="00697D23" w:rsidRPr="00675D0D" w:rsidRDefault="00697D23" w:rsidP="00DD4DCA">
            <w:pPr>
              <w:pStyle w:val="a7"/>
              <w:rPr>
                <w:rFonts w:eastAsiaTheme="minorEastAsia"/>
              </w:rPr>
            </w:pPr>
            <w:r w:rsidRPr="00675D0D">
              <w:rPr>
                <w:rFonts w:eastAsiaTheme="minorEastAsia"/>
              </w:rPr>
              <w:t>0,61 х 1,02 = 0,62</w:t>
            </w:r>
          </w:p>
        </w:tc>
        <w:tc>
          <w:tcPr>
            <w:tcW w:w="2425" w:type="dxa"/>
            <w:tcBorders>
              <w:top w:val="single" w:sz="4" w:space="0" w:color="auto"/>
              <w:left w:val="single" w:sz="4" w:space="0" w:color="auto"/>
              <w:bottom w:val="single" w:sz="4" w:space="0" w:color="auto"/>
              <w:right w:val="single" w:sz="4" w:space="0" w:color="auto"/>
            </w:tcBorders>
          </w:tcPr>
          <w:p w14:paraId="09363531"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7FA3538A" w14:textId="77777777" w:rsidR="00697D23" w:rsidRPr="00675D0D" w:rsidRDefault="00697D23" w:rsidP="00DD4DCA">
            <w:pPr>
              <w:pStyle w:val="a7"/>
              <w:rPr>
                <w:rFonts w:eastAsiaTheme="minorEastAsia"/>
              </w:rPr>
            </w:pPr>
            <w:r w:rsidRPr="00675D0D">
              <w:rPr>
                <w:rFonts w:eastAsiaTheme="minorEastAsia"/>
              </w:rPr>
              <w:t>-</w:t>
            </w:r>
          </w:p>
        </w:tc>
      </w:tr>
      <w:tr w:rsidR="00675D0D" w:rsidRPr="00675D0D" w14:paraId="72B620AD" w14:textId="77777777" w:rsidTr="00DD4DCA">
        <w:tc>
          <w:tcPr>
            <w:tcW w:w="1321" w:type="dxa"/>
            <w:tcBorders>
              <w:top w:val="single" w:sz="4" w:space="0" w:color="auto"/>
              <w:bottom w:val="single" w:sz="4" w:space="0" w:color="auto"/>
              <w:right w:val="single" w:sz="4" w:space="0" w:color="auto"/>
            </w:tcBorders>
          </w:tcPr>
          <w:p w14:paraId="3102FB17" w14:textId="77777777" w:rsidR="00697D23" w:rsidRPr="00675D0D" w:rsidRDefault="00697D23" w:rsidP="00DD4DCA">
            <w:pPr>
              <w:pStyle w:val="a7"/>
              <w:rPr>
                <w:rFonts w:eastAsiaTheme="minorEastAsia"/>
              </w:rPr>
            </w:pPr>
            <w:r w:rsidRPr="00675D0D">
              <w:rPr>
                <w:rFonts w:eastAsiaTheme="minorEastAsia"/>
              </w:rPr>
              <w:t>22</w:t>
            </w:r>
          </w:p>
        </w:tc>
        <w:tc>
          <w:tcPr>
            <w:tcW w:w="2423" w:type="dxa"/>
            <w:tcBorders>
              <w:top w:val="single" w:sz="4" w:space="0" w:color="auto"/>
              <w:left w:val="single" w:sz="4" w:space="0" w:color="auto"/>
              <w:bottom w:val="single" w:sz="4" w:space="0" w:color="auto"/>
              <w:right w:val="single" w:sz="4" w:space="0" w:color="auto"/>
            </w:tcBorders>
          </w:tcPr>
          <w:p w14:paraId="5A677486" w14:textId="77777777" w:rsidR="00697D23" w:rsidRPr="00675D0D" w:rsidRDefault="00697D23" w:rsidP="00DD4DCA">
            <w:pPr>
              <w:pStyle w:val="a7"/>
              <w:rPr>
                <w:rFonts w:eastAsiaTheme="minorEastAsia"/>
              </w:rPr>
            </w:pPr>
            <w:r w:rsidRPr="00675D0D">
              <w:rPr>
                <w:rFonts w:eastAsiaTheme="minorEastAsia"/>
              </w:rPr>
              <w:t>-</w:t>
            </w:r>
          </w:p>
        </w:tc>
        <w:tc>
          <w:tcPr>
            <w:tcW w:w="1899" w:type="dxa"/>
            <w:tcBorders>
              <w:top w:val="single" w:sz="4" w:space="0" w:color="auto"/>
              <w:left w:val="single" w:sz="4" w:space="0" w:color="auto"/>
              <w:bottom w:val="single" w:sz="4" w:space="0" w:color="auto"/>
              <w:right w:val="single" w:sz="4" w:space="0" w:color="auto"/>
            </w:tcBorders>
          </w:tcPr>
          <w:p w14:paraId="4DEE2A58" w14:textId="77777777" w:rsidR="00697D23" w:rsidRPr="00675D0D" w:rsidRDefault="00697D23" w:rsidP="00DD4DCA">
            <w:pPr>
              <w:pStyle w:val="a7"/>
              <w:rPr>
                <w:rFonts w:eastAsiaTheme="minorEastAsia"/>
              </w:rPr>
            </w:pPr>
            <w:r w:rsidRPr="00675D0D">
              <w:rPr>
                <w:rFonts w:eastAsiaTheme="minorEastAsia"/>
              </w:rPr>
              <w:t>0,61</w:t>
            </w:r>
          </w:p>
        </w:tc>
        <w:tc>
          <w:tcPr>
            <w:tcW w:w="2425" w:type="dxa"/>
            <w:tcBorders>
              <w:top w:val="single" w:sz="4" w:space="0" w:color="auto"/>
              <w:left w:val="single" w:sz="4" w:space="0" w:color="auto"/>
              <w:bottom w:val="single" w:sz="4" w:space="0" w:color="auto"/>
              <w:right w:val="single" w:sz="4" w:space="0" w:color="auto"/>
            </w:tcBorders>
          </w:tcPr>
          <w:p w14:paraId="44DB60DD" w14:textId="77777777" w:rsidR="00697D23" w:rsidRPr="00675D0D" w:rsidRDefault="00697D23" w:rsidP="00DD4DCA">
            <w:pPr>
              <w:pStyle w:val="a7"/>
              <w:rPr>
                <w:rFonts w:eastAsiaTheme="minorEastAsia"/>
              </w:rPr>
            </w:pPr>
            <w:r w:rsidRPr="00675D0D">
              <w:rPr>
                <w:rFonts w:eastAsiaTheme="minorEastAsia"/>
              </w:rPr>
              <w:t>-</w:t>
            </w:r>
          </w:p>
        </w:tc>
        <w:tc>
          <w:tcPr>
            <w:tcW w:w="2105" w:type="dxa"/>
            <w:tcBorders>
              <w:top w:val="single" w:sz="4" w:space="0" w:color="auto"/>
              <w:left w:val="single" w:sz="4" w:space="0" w:color="auto"/>
              <w:bottom w:val="single" w:sz="4" w:space="0" w:color="auto"/>
            </w:tcBorders>
          </w:tcPr>
          <w:p w14:paraId="2F1FD188" w14:textId="77777777" w:rsidR="00697D23" w:rsidRPr="00675D0D" w:rsidRDefault="00697D23" w:rsidP="00DD4DCA">
            <w:pPr>
              <w:pStyle w:val="a7"/>
              <w:rPr>
                <w:rFonts w:eastAsiaTheme="minorEastAsia"/>
              </w:rPr>
            </w:pPr>
            <w:r w:rsidRPr="00675D0D">
              <w:rPr>
                <w:rFonts w:eastAsiaTheme="minorEastAsia"/>
              </w:rPr>
              <w:t>-</w:t>
            </w:r>
          </w:p>
        </w:tc>
      </w:tr>
    </w:tbl>
    <w:p w14:paraId="5010779F" w14:textId="77777777" w:rsidR="00697D23" w:rsidRPr="00675D0D" w:rsidRDefault="00697D23" w:rsidP="00697D23"/>
    <w:p w14:paraId="22C9E275" w14:textId="2D381091" w:rsidR="00697D23" w:rsidRPr="00675D0D" w:rsidRDefault="00697D23" w:rsidP="00697D23">
      <w:r w:rsidRPr="00675D0D">
        <w:t>Удельные показатели размера земельного участка на 1 м</w:t>
      </w:r>
      <w:r w:rsidRPr="00675D0D">
        <w:rPr>
          <w:vertAlign w:val="superscript"/>
        </w:rPr>
        <w:t>2</w:t>
      </w:r>
      <w:r w:rsidRPr="00675D0D">
        <w:t xml:space="preserve"> общей площади жилых помещений для расчета минимальных размеров земельных участков при проектировании многоквартирных жилых зданий рекомендуется принимать по таблице 2</w:t>
      </w:r>
      <w:r w:rsidR="00BA1A0C" w:rsidRPr="00675D0D">
        <w:t>0</w:t>
      </w:r>
      <w:r w:rsidRPr="00675D0D">
        <w:t>.</w:t>
      </w:r>
      <w:r w:rsidR="003A41EA" w:rsidRPr="00675D0D">
        <w:t>8</w:t>
      </w:r>
      <w:r w:rsidRPr="00675D0D">
        <w:t>.</w:t>
      </w:r>
    </w:p>
    <w:p w14:paraId="36017839" w14:textId="77777777" w:rsidR="00697D23" w:rsidRPr="00675D0D" w:rsidRDefault="00697D23" w:rsidP="00697D23"/>
    <w:p w14:paraId="716DF4C0" w14:textId="6A5DD193" w:rsidR="00697D23" w:rsidRPr="00675D0D" w:rsidRDefault="00697D23" w:rsidP="00697D23">
      <w:pPr>
        <w:ind w:firstLine="698"/>
        <w:jc w:val="right"/>
      </w:pPr>
      <w:bookmarkStart w:id="267" w:name="sub_781"/>
      <w:r w:rsidRPr="00675D0D">
        <w:rPr>
          <w:rStyle w:val="a4"/>
          <w:bCs/>
          <w:color w:val="auto"/>
        </w:rPr>
        <w:t>Таблица 2</w:t>
      </w:r>
      <w:r w:rsidR="00BA1A0C" w:rsidRPr="00675D0D">
        <w:rPr>
          <w:rStyle w:val="a4"/>
          <w:bCs/>
          <w:color w:val="auto"/>
        </w:rPr>
        <w:t>0</w:t>
      </w:r>
      <w:r w:rsidRPr="00675D0D">
        <w:rPr>
          <w:rStyle w:val="a4"/>
          <w:bCs/>
          <w:color w:val="auto"/>
        </w:rPr>
        <w:t>.</w:t>
      </w:r>
      <w:r w:rsidR="003A41EA" w:rsidRPr="00675D0D">
        <w:rPr>
          <w:rStyle w:val="a4"/>
          <w:bCs/>
          <w:color w:val="auto"/>
        </w:rPr>
        <w:t>8</w:t>
      </w:r>
    </w:p>
    <w:bookmarkEnd w:id="267"/>
    <w:p w14:paraId="225365FC" w14:textId="77777777" w:rsidR="00697D23" w:rsidRPr="00675D0D" w:rsidRDefault="00697D23" w:rsidP="00697D23"/>
    <w:p w14:paraId="747C2E50" w14:textId="77777777" w:rsidR="00697D23" w:rsidRPr="00675D0D" w:rsidRDefault="00697D23" w:rsidP="00697D23">
      <w:pPr>
        <w:ind w:firstLine="0"/>
        <w:jc w:val="left"/>
        <w:sectPr w:rsidR="00697D23" w:rsidRPr="00675D0D" w:rsidSect="00DD4DCA">
          <w:headerReference w:type="default" r:id="rId342"/>
          <w:footerReference w:type="default" r:id="rId343"/>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95"/>
        <w:gridCol w:w="926"/>
        <w:gridCol w:w="927"/>
        <w:gridCol w:w="927"/>
        <w:gridCol w:w="787"/>
        <w:gridCol w:w="787"/>
        <w:gridCol w:w="787"/>
        <w:gridCol w:w="927"/>
        <w:gridCol w:w="787"/>
        <w:gridCol w:w="787"/>
        <w:gridCol w:w="787"/>
        <w:gridCol w:w="840"/>
        <w:gridCol w:w="748"/>
        <w:gridCol w:w="847"/>
        <w:gridCol w:w="845"/>
        <w:gridCol w:w="935"/>
      </w:tblGrid>
      <w:tr w:rsidR="00675D0D" w:rsidRPr="00675D0D" w14:paraId="75E0C47D" w14:textId="77777777" w:rsidTr="00DD4DCA">
        <w:tc>
          <w:tcPr>
            <w:tcW w:w="2495" w:type="dxa"/>
            <w:vMerge w:val="restart"/>
            <w:tcBorders>
              <w:top w:val="single" w:sz="4" w:space="0" w:color="auto"/>
              <w:bottom w:val="single" w:sz="4" w:space="0" w:color="auto"/>
              <w:right w:val="single" w:sz="4" w:space="0" w:color="auto"/>
            </w:tcBorders>
          </w:tcPr>
          <w:p w14:paraId="5B09B4FD" w14:textId="77777777" w:rsidR="00697D23" w:rsidRPr="00675D0D" w:rsidRDefault="00697D23" w:rsidP="00DD4DCA">
            <w:pPr>
              <w:pStyle w:val="a7"/>
              <w:rPr>
                <w:rFonts w:eastAsiaTheme="minorEastAsia"/>
              </w:rPr>
            </w:pPr>
            <w:r w:rsidRPr="00675D0D">
              <w:rPr>
                <w:rFonts w:eastAsiaTheme="minorEastAsia"/>
              </w:rPr>
              <w:lastRenderedPageBreak/>
              <w:t>Показатели</w:t>
            </w:r>
          </w:p>
        </w:tc>
        <w:tc>
          <w:tcPr>
            <w:tcW w:w="12644" w:type="dxa"/>
            <w:gridSpan w:val="15"/>
            <w:tcBorders>
              <w:top w:val="single" w:sz="4" w:space="0" w:color="auto"/>
              <w:left w:val="single" w:sz="4" w:space="0" w:color="auto"/>
              <w:bottom w:val="single" w:sz="4" w:space="0" w:color="auto"/>
            </w:tcBorders>
          </w:tcPr>
          <w:p w14:paraId="1E71268D" w14:textId="77777777" w:rsidR="00697D23" w:rsidRPr="00675D0D" w:rsidRDefault="00697D23" w:rsidP="00DD4DCA">
            <w:pPr>
              <w:pStyle w:val="a7"/>
              <w:rPr>
                <w:rFonts w:eastAsiaTheme="minorEastAsia"/>
              </w:rPr>
            </w:pPr>
            <w:r w:rsidRPr="00675D0D">
              <w:rPr>
                <w:rFonts w:eastAsiaTheme="minorEastAsia"/>
              </w:rPr>
              <w:t>Этажность</w:t>
            </w:r>
          </w:p>
        </w:tc>
      </w:tr>
      <w:tr w:rsidR="00675D0D" w:rsidRPr="00675D0D" w14:paraId="7E70AA1C" w14:textId="77777777" w:rsidTr="00DD4DCA">
        <w:tc>
          <w:tcPr>
            <w:tcW w:w="2495" w:type="dxa"/>
            <w:vMerge/>
            <w:tcBorders>
              <w:top w:val="single" w:sz="4" w:space="0" w:color="auto"/>
              <w:bottom w:val="single" w:sz="4" w:space="0" w:color="auto"/>
              <w:right w:val="single" w:sz="4" w:space="0" w:color="auto"/>
            </w:tcBorders>
          </w:tcPr>
          <w:p w14:paraId="4ADEE45F" w14:textId="77777777" w:rsidR="00697D23" w:rsidRPr="00675D0D" w:rsidRDefault="00697D23" w:rsidP="00DD4DCA">
            <w:pPr>
              <w:pStyle w:val="a6"/>
              <w:rPr>
                <w:rFonts w:eastAsiaTheme="minorEastAsia"/>
              </w:rPr>
            </w:pPr>
          </w:p>
        </w:tc>
        <w:tc>
          <w:tcPr>
            <w:tcW w:w="926" w:type="dxa"/>
            <w:tcBorders>
              <w:top w:val="nil"/>
              <w:left w:val="single" w:sz="4" w:space="0" w:color="auto"/>
              <w:bottom w:val="single" w:sz="4" w:space="0" w:color="auto"/>
              <w:right w:val="single" w:sz="4" w:space="0" w:color="auto"/>
            </w:tcBorders>
          </w:tcPr>
          <w:p w14:paraId="63EBFF2E" w14:textId="77777777" w:rsidR="00697D23" w:rsidRPr="00675D0D" w:rsidRDefault="00697D23" w:rsidP="00DD4DCA">
            <w:pPr>
              <w:pStyle w:val="a7"/>
              <w:rPr>
                <w:rFonts w:eastAsiaTheme="minorEastAsia"/>
              </w:rPr>
            </w:pPr>
            <w:r w:rsidRPr="00675D0D">
              <w:rPr>
                <w:rFonts w:eastAsiaTheme="minorEastAsia"/>
              </w:rPr>
              <w:t>2</w:t>
            </w:r>
          </w:p>
        </w:tc>
        <w:tc>
          <w:tcPr>
            <w:tcW w:w="927" w:type="dxa"/>
            <w:tcBorders>
              <w:top w:val="nil"/>
              <w:left w:val="single" w:sz="4" w:space="0" w:color="auto"/>
              <w:bottom w:val="single" w:sz="4" w:space="0" w:color="auto"/>
              <w:right w:val="single" w:sz="4" w:space="0" w:color="auto"/>
            </w:tcBorders>
          </w:tcPr>
          <w:p w14:paraId="6FA96C69" w14:textId="77777777" w:rsidR="00697D23" w:rsidRPr="00675D0D" w:rsidRDefault="00697D23" w:rsidP="00DD4DCA">
            <w:pPr>
              <w:pStyle w:val="a7"/>
              <w:rPr>
                <w:rFonts w:eastAsiaTheme="minorEastAsia"/>
              </w:rPr>
            </w:pPr>
            <w:r w:rsidRPr="00675D0D">
              <w:rPr>
                <w:rFonts w:eastAsiaTheme="minorEastAsia"/>
              </w:rPr>
              <w:t>3</w:t>
            </w:r>
          </w:p>
        </w:tc>
        <w:tc>
          <w:tcPr>
            <w:tcW w:w="927" w:type="dxa"/>
            <w:tcBorders>
              <w:top w:val="nil"/>
              <w:left w:val="single" w:sz="4" w:space="0" w:color="auto"/>
              <w:bottom w:val="single" w:sz="4" w:space="0" w:color="auto"/>
              <w:right w:val="single" w:sz="4" w:space="0" w:color="auto"/>
            </w:tcBorders>
          </w:tcPr>
          <w:p w14:paraId="51B0FD24" w14:textId="77777777" w:rsidR="00697D23" w:rsidRPr="00675D0D" w:rsidRDefault="00697D23" w:rsidP="00DD4DCA">
            <w:pPr>
              <w:pStyle w:val="a7"/>
              <w:rPr>
                <w:rFonts w:eastAsiaTheme="minorEastAsia"/>
              </w:rPr>
            </w:pPr>
            <w:r w:rsidRPr="00675D0D">
              <w:rPr>
                <w:rFonts w:eastAsiaTheme="minorEastAsia"/>
              </w:rPr>
              <w:t>4</w:t>
            </w:r>
          </w:p>
        </w:tc>
        <w:tc>
          <w:tcPr>
            <w:tcW w:w="787" w:type="dxa"/>
            <w:tcBorders>
              <w:top w:val="nil"/>
              <w:left w:val="single" w:sz="4" w:space="0" w:color="auto"/>
              <w:bottom w:val="single" w:sz="4" w:space="0" w:color="auto"/>
              <w:right w:val="single" w:sz="4" w:space="0" w:color="auto"/>
            </w:tcBorders>
          </w:tcPr>
          <w:p w14:paraId="0DEC37CE" w14:textId="77777777" w:rsidR="00697D23" w:rsidRPr="00675D0D" w:rsidRDefault="00697D23" w:rsidP="00DD4DCA">
            <w:pPr>
              <w:pStyle w:val="a7"/>
              <w:rPr>
                <w:rFonts w:eastAsiaTheme="minorEastAsia"/>
              </w:rPr>
            </w:pPr>
            <w:r w:rsidRPr="00675D0D">
              <w:rPr>
                <w:rFonts w:eastAsiaTheme="minorEastAsia"/>
              </w:rPr>
              <w:t>5</w:t>
            </w:r>
          </w:p>
        </w:tc>
        <w:tc>
          <w:tcPr>
            <w:tcW w:w="787" w:type="dxa"/>
            <w:tcBorders>
              <w:top w:val="nil"/>
              <w:left w:val="single" w:sz="4" w:space="0" w:color="auto"/>
              <w:bottom w:val="single" w:sz="4" w:space="0" w:color="auto"/>
              <w:right w:val="single" w:sz="4" w:space="0" w:color="auto"/>
            </w:tcBorders>
          </w:tcPr>
          <w:p w14:paraId="3A2598A0" w14:textId="77777777" w:rsidR="00697D23" w:rsidRPr="00675D0D" w:rsidRDefault="00697D23" w:rsidP="00DD4DCA">
            <w:pPr>
              <w:pStyle w:val="a7"/>
              <w:rPr>
                <w:rFonts w:eastAsiaTheme="minorEastAsia"/>
              </w:rPr>
            </w:pPr>
            <w:r w:rsidRPr="00675D0D">
              <w:rPr>
                <w:rFonts w:eastAsiaTheme="minorEastAsia"/>
              </w:rPr>
              <w:t>6</w:t>
            </w:r>
          </w:p>
        </w:tc>
        <w:tc>
          <w:tcPr>
            <w:tcW w:w="787" w:type="dxa"/>
            <w:tcBorders>
              <w:top w:val="nil"/>
              <w:left w:val="single" w:sz="4" w:space="0" w:color="auto"/>
              <w:bottom w:val="single" w:sz="4" w:space="0" w:color="auto"/>
              <w:right w:val="single" w:sz="4" w:space="0" w:color="auto"/>
            </w:tcBorders>
          </w:tcPr>
          <w:p w14:paraId="4F5D1435" w14:textId="77777777" w:rsidR="00697D23" w:rsidRPr="00675D0D" w:rsidRDefault="00697D23" w:rsidP="00DD4DCA">
            <w:pPr>
              <w:pStyle w:val="a7"/>
              <w:rPr>
                <w:rFonts w:eastAsiaTheme="minorEastAsia"/>
              </w:rPr>
            </w:pPr>
            <w:r w:rsidRPr="00675D0D">
              <w:rPr>
                <w:rFonts w:eastAsiaTheme="minorEastAsia"/>
              </w:rPr>
              <w:t>7</w:t>
            </w:r>
          </w:p>
        </w:tc>
        <w:tc>
          <w:tcPr>
            <w:tcW w:w="927" w:type="dxa"/>
            <w:tcBorders>
              <w:top w:val="nil"/>
              <w:left w:val="single" w:sz="4" w:space="0" w:color="auto"/>
              <w:bottom w:val="single" w:sz="4" w:space="0" w:color="auto"/>
              <w:right w:val="single" w:sz="4" w:space="0" w:color="auto"/>
            </w:tcBorders>
          </w:tcPr>
          <w:p w14:paraId="40DD062D" w14:textId="77777777" w:rsidR="00697D23" w:rsidRPr="00675D0D" w:rsidRDefault="00697D23" w:rsidP="00DD4DCA">
            <w:pPr>
              <w:pStyle w:val="a7"/>
              <w:rPr>
                <w:rFonts w:eastAsiaTheme="minorEastAsia"/>
              </w:rPr>
            </w:pPr>
            <w:r w:rsidRPr="00675D0D">
              <w:rPr>
                <w:rFonts w:eastAsiaTheme="minorEastAsia"/>
              </w:rPr>
              <w:t>8</w:t>
            </w:r>
          </w:p>
        </w:tc>
        <w:tc>
          <w:tcPr>
            <w:tcW w:w="787" w:type="dxa"/>
            <w:tcBorders>
              <w:top w:val="nil"/>
              <w:left w:val="single" w:sz="4" w:space="0" w:color="auto"/>
              <w:bottom w:val="single" w:sz="4" w:space="0" w:color="auto"/>
              <w:right w:val="single" w:sz="4" w:space="0" w:color="auto"/>
            </w:tcBorders>
          </w:tcPr>
          <w:p w14:paraId="7A42CCC7" w14:textId="77777777" w:rsidR="00697D23" w:rsidRPr="00675D0D" w:rsidRDefault="00697D23" w:rsidP="00DD4DCA">
            <w:pPr>
              <w:pStyle w:val="a7"/>
              <w:rPr>
                <w:rFonts w:eastAsiaTheme="minorEastAsia"/>
              </w:rPr>
            </w:pPr>
            <w:r w:rsidRPr="00675D0D">
              <w:rPr>
                <w:rFonts w:eastAsiaTheme="minorEastAsia"/>
              </w:rPr>
              <w:t>9</w:t>
            </w:r>
          </w:p>
        </w:tc>
        <w:tc>
          <w:tcPr>
            <w:tcW w:w="787" w:type="dxa"/>
            <w:tcBorders>
              <w:top w:val="nil"/>
              <w:left w:val="single" w:sz="4" w:space="0" w:color="auto"/>
              <w:bottom w:val="single" w:sz="4" w:space="0" w:color="auto"/>
              <w:right w:val="single" w:sz="4" w:space="0" w:color="auto"/>
            </w:tcBorders>
          </w:tcPr>
          <w:p w14:paraId="6FB6E5BA" w14:textId="77777777" w:rsidR="00697D23" w:rsidRPr="00675D0D" w:rsidRDefault="00697D23" w:rsidP="00DD4DCA">
            <w:pPr>
              <w:pStyle w:val="a7"/>
              <w:rPr>
                <w:rFonts w:eastAsiaTheme="minorEastAsia"/>
              </w:rPr>
            </w:pPr>
            <w:r w:rsidRPr="00675D0D">
              <w:rPr>
                <w:rFonts w:eastAsiaTheme="minorEastAsia"/>
              </w:rPr>
              <w:t>12</w:t>
            </w:r>
          </w:p>
        </w:tc>
        <w:tc>
          <w:tcPr>
            <w:tcW w:w="787" w:type="dxa"/>
            <w:tcBorders>
              <w:top w:val="nil"/>
              <w:left w:val="single" w:sz="4" w:space="0" w:color="auto"/>
              <w:bottom w:val="single" w:sz="4" w:space="0" w:color="auto"/>
              <w:right w:val="single" w:sz="4" w:space="0" w:color="auto"/>
            </w:tcBorders>
          </w:tcPr>
          <w:p w14:paraId="5697FF17" w14:textId="77777777" w:rsidR="00697D23" w:rsidRPr="00675D0D" w:rsidRDefault="00697D23" w:rsidP="00DD4DCA">
            <w:pPr>
              <w:pStyle w:val="a7"/>
              <w:rPr>
                <w:rFonts w:eastAsiaTheme="minorEastAsia"/>
              </w:rPr>
            </w:pPr>
            <w:r w:rsidRPr="00675D0D">
              <w:rPr>
                <w:rFonts w:eastAsiaTheme="minorEastAsia"/>
              </w:rPr>
              <w:t>14</w:t>
            </w:r>
          </w:p>
        </w:tc>
        <w:tc>
          <w:tcPr>
            <w:tcW w:w="840" w:type="dxa"/>
            <w:tcBorders>
              <w:top w:val="nil"/>
              <w:left w:val="single" w:sz="4" w:space="0" w:color="auto"/>
              <w:bottom w:val="single" w:sz="4" w:space="0" w:color="auto"/>
              <w:right w:val="single" w:sz="4" w:space="0" w:color="auto"/>
            </w:tcBorders>
          </w:tcPr>
          <w:p w14:paraId="2021EC33" w14:textId="77777777" w:rsidR="00697D23" w:rsidRPr="00675D0D" w:rsidRDefault="00697D23" w:rsidP="00DD4DCA">
            <w:pPr>
              <w:pStyle w:val="a7"/>
              <w:rPr>
                <w:rFonts w:eastAsiaTheme="minorEastAsia"/>
              </w:rPr>
            </w:pPr>
            <w:r w:rsidRPr="00675D0D">
              <w:rPr>
                <w:rFonts w:eastAsiaTheme="minorEastAsia"/>
              </w:rPr>
              <w:t>16</w:t>
            </w:r>
          </w:p>
        </w:tc>
        <w:tc>
          <w:tcPr>
            <w:tcW w:w="748" w:type="dxa"/>
            <w:tcBorders>
              <w:top w:val="nil"/>
              <w:left w:val="single" w:sz="4" w:space="0" w:color="auto"/>
              <w:bottom w:val="single" w:sz="4" w:space="0" w:color="auto"/>
              <w:right w:val="single" w:sz="4" w:space="0" w:color="auto"/>
            </w:tcBorders>
          </w:tcPr>
          <w:p w14:paraId="506F2802" w14:textId="77777777" w:rsidR="00697D23" w:rsidRPr="00675D0D" w:rsidRDefault="00697D23" w:rsidP="00DD4DCA">
            <w:pPr>
              <w:pStyle w:val="a7"/>
              <w:rPr>
                <w:rFonts w:eastAsiaTheme="minorEastAsia"/>
              </w:rPr>
            </w:pPr>
            <w:r w:rsidRPr="00675D0D">
              <w:rPr>
                <w:rFonts w:eastAsiaTheme="minorEastAsia"/>
              </w:rPr>
              <w:t>17</w:t>
            </w:r>
          </w:p>
        </w:tc>
        <w:tc>
          <w:tcPr>
            <w:tcW w:w="847" w:type="dxa"/>
            <w:tcBorders>
              <w:top w:val="nil"/>
              <w:left w:val="single" w:sz="4" w:space="0" w:color="auto"/>
              <w:bottom w:val="single" w:sz="4" w:space="0" w:color="auto"/>
              <w:right w:val="single" w:sz="4" w:space="0" w:color="auto"/>
            </w:tcBorders>
          </w:tcPr>
          <w:p w14:paraId="535EB981" w14:textId="77777777" w:rsidR="00697D23" w:rsidRPr="00675D0D" w:rsidRDefault="00697D23" w:rsidP="00DD4DCA">
            <w:pPr>
              <w:pStyle w:val="a7"/>
              <w:rPr>
                <w:rFonts w:eastAsiaTheme="minorEastAsia"/>
              </w:rPr>
            </w:pPr>
            <w:r w:rsidRPr="00675D0D">
              <w:rPr>
                <w:rFonts w:eastAsiaTheme="minorEastAsia"/>
              </w:rPr>
              <w:t>18</w:t>
            </w:r>
          </w:p>
        </w:tc>
        <w:tc>
          <w:tcPr>
            <w:tcW w:w="845" w:type="dxa"/>
            <w:tcBorders>
              <w:top w:val="nil"/>
              <w:left w:val="single" w:sz="4" w:space="0" w:color="auto"/>
              <w:bottom w:val="single" w:sz="4" w:space="0" w:color="auto"/>
              <w:right w:val="single" w:sz="4" w:space="0" w:color="auto"/>
            </w:tcBorders>
          </w:tcPr>
          <w:p w14:paraId="73FF6F77" w14:textId="77777777" w:rsidR="00697D23" w:rsidRPr="00675D0D" w:rsidRDefault="00697D23" w:rsidP="00DD4DCA">
            <w:pPr>
              <w:pStyle w:val="a7"/>
              <w:rPr>
                <w:rFonts w:eastAsiaTheme="minorEastAsia"/>
              </w:rPr>
            </w:pPr>
            <w:r w:rsidRPr="00675D0D">
              <w:rPr>
                <w:rFonts w:eastAsiaTheme="minorEastAsia"/>
              </w:rPr>
              <w:t>20</w:t>
            </w:r>
          </w:p>
        </w:tc>
        <w:tc>
          <w:tcPr>
            <w:tcW w:w="935" w:type="dxa"/>
            <w:tcBorders>
              <w:top w:val="nil"/>
              <w:left w:val="single" w:sz="4" w:space="0" w:color="auto"/>
              <w:bottom w:val="single" w:sz="4" w:space="0" w:color="auto"/>
            </w:tcBorders>
          </w:tcPr>
          <w:p w14:paraId="29640DC3" w14:textId="77777777" w:rsidR="00697D23" w:rsidRPr="00675D0D" w:rsidRDefault="00697D23" w:rsidP="00DD4DCA">
            <w:pPr>
              <w:pStyle w:val="a7"/>
              <w:rPr>
                <w:rFonts w:eastAsiaTheme="minorEastAsia"/>
              </w:rPr>
            </w:pPr>
            <w:r w:rsidRPr="00675D0D">
              <w:rPr>
                <w:rFonts w:eastAsiaTheme="minorEastAsia"/>
              </w:rPr>
              <w:t>22 и более</w:t>
            </w:r>
          </w:p>
        </w:tc>
      </w:tr>
      <w:tr w:rsidR="00675D0D" w:rsidRPr="00675D0D" w14:paraId="5E5A75D2" w14:textId="77777777" w:rsidTr="00DD4DCA">
        <w:tc>
          <w:tcPr>
            <w:tcW w:w="2495" w:type="dxa"/>
            <w:tcBorders>
              <w:top w:val="single" w:sz="4" w:space="0" w:color="auto"/>
              <w:bottom w:val="single" w:sz="4" w:space="0" w:color="auto"/>
              <w:right w:val="single" w:sz="4" w:space="0" w:color="auto"/>
            </w:tcBorders>
          </w:tcPr>
          <w:p w14:paraId="433ADDD2" w14:textId="77777777" w:rsidR="00697D23" w:rsidRPr="00675D0D" w:rsidRDefault="00697D23" w:rsidP="00DD4DCA">
            <w:pPr>
              <w:pStyle w:val="a7"/>
              <w:rPr>
                <w:rFonts w:eastAsiaTheme="minorEastAsia"/>
              </w:rPr>
            </w:pPr>
            <w:r w:rsidRPr="00675D0D">
              <w:rPr>
                <w:rFonts w:eastAsiaTheme="minorEastAsia"/>
              </w:rPr>
              <w:t>Удельные показатели размера земельного участка, м</w:t>
            </w:r>
            <w:r w:rsidRPr="00675D0D">
              <w:rPr>
                <w:rFonts w:eastAsiaTheme="minorEastAsia"/>
                <w:vertAlign w:val="superscript"/>
              </w:rPr>
              <w:t>2</w:t>
            </w:r>
            <w:r w:rsidRPr="00675D0D">
              <w:rPr>
                <w:rFonts w:eastAsiaTheme="minorEastAsia"/>
              </w:rPr>
              <w:t>, приходящегося на 1 м</w:t>
            </w:r>
            <w:r w:rsidRPr="00675D0D">
              <w:rPr>
                <w:rFonts w:eastAsiaTheme="minorEastAsia"/>
                <w:vertAlign w:val="superscript"/>
              </w:rPr>
              <w:t>2</w:t>
            </w:r>
            <w:r w:rsidRPr="00675D0D">
              <w:rPr>
                <w:rFonts w:eastAsiaTheme="minorEastAsia"/>
              </w:rPr>
              <w:t xml:space="preserve"> общей площади жилых помещений</w:t>
            </w:r>
          </w:p>
        </w:tc>
        <w:tc>
          <w:tcPr>
            <w:tcW w:w="926" w:type="dxa"/>
            <w:tcBorders>
              <w:top w:val="nil"/>
              <w:left w:val="single" w:sz="4" w:space="0" w:color="auto"/>
              <w:bottom w:val="single" w:sz="4" w:space="0" w:color="auto"/>
              <w:right w:val="single" w:sz="4" w:space="0" w:color="auto"/>
            </w:tcBorders>
          </w:tcPr>
          <w:p w14:paraId="445C9FA0" w14:textId="77777777" w:rsidR="00697D23" w:rsidRPr="00675D0D" w:rsidRDefault="00697D23" w:rsidP="00DD4DCA">
            <w:pPr>
              <w:pStyle w:val="a7"/>
              <w:rPr>
                <w:rFonts w:eastAsiaTheme="minorEastAsia"/>
              </w:rPr>
            </w:pPr>
            <w:r w:rsidRPr="00675D0D">
              <w:rPr>
                <w:rFonts w:eastAsiaTheme="minorEastAsia"/>
              </w:rPr>
              <w:t>3,32 - 1,51</w:t>
            </w:r>
          </w:p>
        </w:tc>
        <w:tc>
          <w:tcPr>
            <w:tcW w:w="927" w:type="dxa"/>
            <w:tcBorders>
              <w:top w:val="nil"/>
              <w:left w:val="single" w:sz="4" w:space="0" w:color="auto"/>
              <w:bottom w:val="single" w:sz="4" w:space="0" w:color="auto"/>
              <w:right w:val="single" w:sz="4" w:space="0" w:color="auto"/>
            </w:tcBorders>
          </w:tcPr>
          <w:p w14:paraId="30648AE7" w14:textId="77777777" w:rsidR="00697D23" w:rsidRPr="00675D0D" w:rsidRDefault="00697D23" w:rsidP="00DD4DCA">
            <w:pPr>
              <w:pStyle w:val="a7"/>
              <w:rPr>
                <w:rFonts w:eastAsiaTheme="minorEastAsia"/>
              </w:rPr>
            </w:pPr>
            <w:r w:rsidRPr="00675D0D">
              <w:rPr>
                <w:rFonts w:eastAsiaTheme="minorEastAsia"/>
              </w:rPr>
              <w:t>1,72 - 1,34</w:t>
            </w:r>
          </w:p>
        </w:tc>
        <w:tc>
          <w:tcPr>
            <w:tcW w:w="927" w:type="dxa"/>
            <w:tcBorders>
              <w:top w:val="nil"/>
              <w:left w:val="single" w:sz="4" w:space="0" w:color="auto"/>
              <w:bottom w:val="single" w:sz="4" w:space="0" w:color="auto"/>
              <w:right w:val="single" w:sz="4" w:space="0" w:color="auto"/>
            </w:tcBorders>
          </w:tcPr>
          <w:p w14:paraId="1C31883A" w14:textId="77777777" w:rsidR="00697D23" w:rsidRPr="00675D0D" w:rsidRDefault="00697D23" w:rsidP="00DD4DCA">
            <w:pPr>
              <w:pStyle w:val="a7"/>
              <w:rPr>
                <w:rFonts w:eastAsiaTheme="minorEastAsia"/>
              </w:rPr>
            </w:pPr>
            <w:r w:rsidRPr="00675D0D">
              <w:rPr>
                <w:rFonts w:eastAsiaTheme="minorEastAsia"/>
              </w:rPr>
              <w:t>1,24</w:t>
            </w:r>
          </w:p>
        </w:tc>
        <w:tc>
          <w:tcPr>
            <w:tcW w:w="787" w:type="dxa"/>
            <w:tcBorders>
              <w:top w:val="nil"/>
              <w:left w:val="single" w:sz="4" w:space="0" w:color="auto"/>
              <w:bottom w:val="single" w:sz="4" w:space="0" w:color="auto"/>
              <w:right w:val="single" w:sz="4" w:space="0" w:color="auto"/>
            </w:tcBorders>
          </w:tcPr>
          <w:p w14:paraId="3343D769" w14:textId="77777777" w:rsidR="00697D23" w:rsidRPr="00675D0D" w:rsidRDefault="00697D23" w:rsidP="00DD4DCA">
            <w:pPr>
              <w:pStyle w:val="a7"/>
              <w:rPr>
                <w:rFonts w:eastAsiaTheme="minorEastAsia"/>
              </w:rPr>
            </w:pPr>
            <w:r w:rsidRPr="00675D0D">
              <w:rPr>
                <w:rFonts w:eastAsiaTheme="minorEastAsia"/>
              </w:rPr>
              <w:t>1,23</w:t>
            </w:r>
          </w:p>
        </w:tc>
        <w:tc>
          <w:tcPr>
            <w:tcW w:w="787" w:type="dxa"/>
            <w:tcBorders>
              <w:top w:val="nil"/>
              <w:left w:val="single" w:sz="4" w:space="0" w:color="auto"/>
              <w:bottom w:val="single" w:sz="4" w:space="0" w:color="auto"/>
              <w:right w:val="single" w:sz="4" w:space="0" w:color="auto"/>
            </w:tcBorders>
          </w:tcPr>
          <w:p w14:paraId="4CABB5C7" w14:textId="77777777" w:rsidR="00697D23" w:rsidRPr="00675D0D" w:rsidRDefault="00697D23" w:rsidP="00DD4DCA">
            <w:pPr>
              <w:pStyle w:val="a7"/>
              <w:rPr>
                <w:rFonts w:eastAsiaTheme="minorEastAsia"/>
              </w:rPr>
            </w:pPr>
            <w:r w:rsidRPr="00675D0D">
              <w:rPr>
                <w:rFonts w:eastAsiaTheme="minorEastAsia"/>
              </w:rPr>
              <w:t>1,09</w:t>
            </w:r>
          </w:p>
        </w:tc>
        <w:tc>
          <w:tcPr>
            <w:tcW w:w="787" w:type="dxa"/>
            <w:tcBorders>
              <w:top w:val="nil"/>
              <w:left w:val="single" w:sz="4" w:space="0" w:color="auto"/>
              <w:bottom w:val="single" w:sz="4" w:space="0" w:color="auto"/>
              <w:right w:val="single" w:sz="4" w:space="0" w:color="auto"/>
            </w:tcBorders>
          </w:tcPr>
          <w:p w14:paraId="72697CF0" w14:textId="77777777" w:rsidR="00697D23" w:rsidRPr="00675D0D" w:rsidRDefault="00697D23" w:rsidP="00DD4DCA">
            <w:pPr>
              <w:pStyle w:val="a7"/>
              <w:rPr>
                <w:rFonts w:eastAsiaTheme="minorEastAsia"/>
              </w:rPr>
            </w:pPr>
            <w:r w:rsidRPr="00675D0D">
              <w:rPr>
                <w:rFonts w:eastAsiaTheme="minorEastAsia"/>
              </w:rPr>
              <w:t>0,99</w:t>
            </w:r>
          </w:p>
        </w:tc>
        <w:tc>
          <w:tcPr>
            <w:tcW w:w="927" w:type="dxa"/>
            <w:tcBorders>
              <w:top w:val="nil"/>
              <w:left w:val="single" w:sz="4" w:space="0" w:color="auto"/>
              <w:bottom w:val="single" w:sz="4" w:space="0" w:color="auto"/>
              <w:right w:val="single" w:sz="4" w:space="0" w:color="auto"/>
            </w:tcBorders>
          </w:tcPr>
          <w:p w14:paraId="53EB07BC" w14:textId="77777777" w:rsidR="00697D23" w:rsidRPr="00675D0D" w:rsidRDefault="00697D23" w:rsidP="00DD4DCA">
            <w:pPr>
              <w:pStyle w:val="a7"/>
              <w:rPr>
                <w:rFonts w:eastAsiaTheme="minorEastAsia"/>
              </w:rPr>
            </w:pPr>
            <w:r w:rsidRPr="00675D0D">
              <w:rPr>
                <w:rFonts w:eastAsiaTheme="minorEastAsia"/>
              </w:rPr>
              <w:t>0,93</w:t>
            </w:r>
          </w:p>
        </w:tc>
        <w:tc>
          <w:tcPr>
            <w:tcW w:w="787" w:type="dxa"/>
            <w:tcBorders>
              <w:top w:val="nil"/>
              <w:left w:val="single" w:sz="4" w:space="0" w:color="auto"/>
              <w:bottom w:val="single" w:sz="4" w:space="0" w:color="auto"/>
              <w:right w:val="single" w:sz="4" w:space="0" w:color="auto"/>
            </w:tcBorders>
          </w:tcPr>
          <w:p w14:paraId="7A949D92" w14:textId="77777777" w:rsidR="00697D23" w:rsidRPr="00675D0D" w:rsidRDefault="00697D23" w:rsidP="00DD4DCA">
            <w:pPr>
              <w:pStyle w:val="a7"/>
              <w:rPr>
                <w:rFonts w:eastAsiaTheme="minorEastAsia"/>
              </w:rPr>
            </w:pPr>
            <w:r w:rsidRPr="00675D0D">
              <w:rPr>
                <w:rFonts w:eastAsiaTheme="minorEastAsia"/>
              </w:rPr>
              <w:t>0,82</w:t>
            </w:r>
          </w:p>
        </w:tc>
        <w:tc>
          <w:tcPr>
            <w:tcW w:w="787" w:type="dxa"/>
            <w:tcBorders>
              <w:top w:val="nil"/>
              <w:left w:val="single" w:sz="4" w:space="0" w:color="auto"/>
              <w:bottom w:val="single" w:sz="4" w:space="0" w:color="auto"/>
              <w:right w:val="single" w:sz="4" w:space="0" w:color="auto"/>
            </w:tcBorders>
          </w:tcPr>
          <w:p w14:paraId="326DE7EB" w14:textId="77777777" w:rsidR="00697D23" w:rsidRPr="00675D0D" w:rsidRDefault="00697D23" w:rsidP="00DD4DCA">
            <w:pPr>
              <w:pStyle w:val="a7"/>
              <w:rPr>
                <w:rFonts w:eastAsiaTheme="minorEastAsia"/>
              </w:rPr>
            </w:pPr>
            <w:r w:rsidRPr="00675D0D">
              <w:rPr>
                <w:rFonts w:eastAsiaTheme="minorEastAsia"/>
              </w:rPr>
              <w:t>0,77</w:t>
            </w:r>
          </w:p>
        </w:tc>
        <w:tc>
          <w:tcPr>
            <w:tcW w:w="787" w:type="dxa"/>
            <w:tcBorders>
              <w:top w:val="nil"/>
              <w:left w:val="single" w:sz="4" w:space="0" w:color="auto"/>
              <w:bottom w:val="single" w:sz="4" w:space="0" w:color="auto"/>
              <w:right w:val="single" w:sz="4" w:space="0" w:color="auto"/>
            </w:tcBorders>
          </w:tcPr>
          <w:p w14:paraId="3D670234" w14:textId="77777777" w:rsidR="00697D23" w:rsidRPr="00675D0D" w:rsidRDefault="00697D23" w:rsidP="00DD4DCA">
            <w:pPr>
              <w:pStyle w:val="a7"/>
              <w:rPr>
                <w:rFonts w:eastAsiaTheme="minorEastAsia"/>
              </w:rPr>
            </w:pPr>
            <w:r w:rsidRPr="00675D0D">
              <w:rPr>
                <w:rFonts w:eastAsiaTheme="minorEastAsia"/>
              </w:rPr>
              <w:t>0,71</w:t>
            </w:r>
          </w:p>
        </w:tc>
        <w:tc>
          <w:tcPr>
            <w:tcW w:w="840" w:type="dxa"/>
            <w:tcBorders>
              <w:top w:val="nil"/>
              <w:left w:val="single" w:sz="4" w:space="0" w:color="auto"/>
              <w:bottom w:val="single" w:sz="4" w:space="0" w:color="auto"/>
              <w:right w:val="single" w:sz="4" w:space="0" w:color="auto"/>
            </w:tcBorders>
          </w:tcPr>
          <w:p w14:paraId="33CC6AF2" w14:textId="77777777" w:rsidR="00697D23" w:rsidRPr="00675D0D" w:rsidRDefault="00697D23" w:rsidP="00DD4DCA">
            <w:pPr>
              <w:pStyle w:val="a7"/>
              <w:rPr>
                <w:rFonts w:eastAsiaTheme="minorEastAsia"/>
              </w:rPr>
            </w:pPr>
            <w:r w:rsidRPr="00675D0D">
              <w:rPr>
                <w:rFonts w:eastAsiaTheme="minorEastAsia"/>
              </w:rPr>
              <w:t>0,66</w:t>
            </w:r>
          </w:p>
        </w:tc>
        <w:tc>
          <w:tcPr>
            <w:tcW w:w="748" w:type="dxa"/>
            <w:tcBorders>
              <w:top w:val="nil"/>
              <w:left w:val="single" w:sz="4" w:space="0" w:color="auto"/>
              <w:bottom w:val="single" w:sz="4" w:space="0" w:color="auto"/>
              <w:right w:val="single" w:sz="4" w:space="0" w:color="auto"/>
            </w:tcBorders>
          </w:tcPr>
          <w:p w14:paraId="442F8886" w14:textId="77777777" w:rsidR="00697D23" w:rsidRPr="00675D0D" w:rsidRDefault="00697D23" w:rsidP="00DD4DCA">
            <w:pPr>
              <w:pStyle w:val="a7"/>
              <w:rPr>
                <w:rFonts w:eastAsiaTheme="minorEastAsia"/>
              </w:rPr>
            </w:pPr>
            <w:r w:rsidRPr="00675D0D">
              <w:rPr>
                <w:rFonts w:eastAsiaTheme="minorEastAsia"/>
              </w:rPr>
              <w:t>0,64</w:t>
            </w:r>
          </w:p>
        </w:tc>
        <w:tc>
          <w:tcPr>
            <w:tcW w:w="847" w:type="dxa"/>
            <w:tcBorders>
              <w:top w:val="nil"/>
              <w:left w:val="single" w:sz="4" w:space="0" w:color="auto"/>
              <w:bottom w:val="single" w:sz="4" w:space="0" w:color="auto"/>
              <w:right w:val="single" w:sz="4" w:space="0" w:color="auto"/>
            </w:tcBorders>
          </w:tcPr>
          <w:p w14:paraId="6E9568E0" w14:textId="77777777" w:rsidR="00697D23" w:rsidRPr="00675D0D" w:rsidRDefault="00697D23" w:rsidP="00DD4DCA">
            <w:pPr>
              <w:pStyle w:val="a7"/>
              <w:rPr>
                <w:rFonts w:eastAsiaTheme="minorEastAsia"/>
              </w:rPr>
            </w:pPr>
            <w:r w:rsidRPr="00675D0D">
              <w:rPr>
                <w:rFonts w:eastAsiaTheme="minorEastAsia"/>
              </w:rPr>
              <w:t>0,63</w:t>
            </w:r>
          </w:p>
        </w:tc>
        <w:tc>
          <w:tcPr>
            <w:tcW w:w="845" w:type="dxa"/>
            <w:tcBorders>
              <w:top w:val="nil"/>
              <w:left w:val="single" w:sz="4" w:space="0" w:color="auto"/>
              <w:bottom w:val="single" w:sz="4" w:space="0" w:color="auto"/>
              <w:right w:val="single" w:sz="4" w:space="0" w:color="auto"/>
            </w:tcBorders>
          </w:tcPr>
          <w:p w14:paraId="74E53E4D" w14:textId="77777777" w:rsidR="00697D23" w:rsidRPr="00675D0D" w:rsidRDefault="00697D23" w:rsidP="00DD4DCA">
            <w:pPr>
              <w:pStyle w:val="a7"/>
              <w:rPr>
                <w:rFonts w:eastAsiaTheme="minorEastAsia"/>
              </w:rPr>
            </w:pPr>
            <w:r w:rsidRPr="00675D0D">
              <w:rPr>
                <w:rFonts w:eastAsiaTheme="minorEastAsia"/>
              </w:rPr>
              <w:t>0,62</w:t>
            </w:r>
          </w:p>
        </w:tc>
        <w:tc>
          <w:tcPr>
            <w:tcW w:w="935" w:type="dxa"/>
            <w:tcBorders>
              <w:top w:val="nil"/>
              <w:left w:val="single" w:sz="4" w:space="0" w:color="auto"/>
              <w:bottom w:val="single" w:sz="4" w:space="0" w:color="auto"/>
            </w:tcBorders>
          </w:tcPr>
          <w:p w14:paraId="19940397" w14:textId="77777777" w:rsidR="00697D23" w:rsidRPr="00675D0D" w:rsidRDefault="00697D23" w:rsidP="00DD4DCA">
            <w:pPr>
              <w:pStyle w:val="a7"/>
              <w:rPr>
                <w:rFonts w:eastAsiaTheme="minorEastAsia"/>
              </w:rPr>
            </w:pPr>
            <w:r w:rsidRPr="00675D0D">
              <w:rPr>
                <w:rFonts w:eastAsiaTheme="minorEastAsia"/>
              </w:rPr>
              <w:t>0,61</w:t>
            </w:r>
          </w:p>
        </w:tc>
      </w:tr>
    </w:tbl>
    <w:p w14:paraId="4F66DB72" w14:textId="77777777" w:rsidR="00697D23" w:rsidRPr="00675D0D" w:rsidRDefault="00697D23" w:rsidP="00697D23"/>
    <w:p w14:paraId="37FD7C4E" w14:textId="77777777" w:rsidR="00697D23" w:rsidRPr="00675D0D" w:rsidRDefault="00697D23" w:rsidP="00697D23">
      <w:pPr>
        <w:ind w:firstLine="0"/>
        <w:jc w:val="left"/>
        <w:sectPr w:rsidR="00697D23" w:rsidRPr="00675D0D" w:rsidSect="00DD4DCA">
          <w:headerReference w:type="default" r:id="rId344"/>
          <w:footerReference w:type="default" r:id="rId345"/>
          <w:pgSz w:w="16837" w:h="11905" w:orient="landscape"/>
          <w:pgMar w:top="1440" w:right="800" w:bottom="1440" w:left="800" w:header="720" w:footer="720" w:gutter="0"/>
          <w:cols w:space="720"/>
          <w:noEndnote/>
        </w:sectPr>
      </w:pPr>
    </w:p>
    <w:p w14:paraId="129698A7" w14:textId="2EB81E26" w:rsidR="00697D23" w:rsidRPr="00675D0D" w:rsidRDefault="00697D23" w:rsidP="00697D23">
      <w:pPr>
        <w:pStyle w:val="1"/>
        <w:rPr>
          <w:color w:val="auto"/>
        </w:rPr>
      </w:pPr>
      <w:bookmarkStart w:id="268" w:name="sub_787"/>
      <w:r w:rsidRPr="00675D0D">
        <w:rPr>
          <w:color w:val="auto"/>
        </w:rPr>
        <w:lastRenderedPageBreak/>
        <w:t>4.</w:t>
      </w:r>
      <w:r w:rsidR="006E4BC0" w:rsidRPr="00675D0D">
        <w:rPr>
          <w:color w:val="auto"/>
        </w:rPr>
        <w:t>2.</w:t>
      </w:r>
      <w:r w:rsidRPr="00675D0D">
        <w:rPr>
          <w:color w:val="auto"/>
        </w:rPr>
        <w:t>8. Расчет рекомендуемой обеспеченности образовательными организациями</w:t>
      </w:r>
    </w:p>
    <w:bookmarkEnd w:id="268"/>
    <w:p w14:paraId="366AE9C1" w14:textId="77777777" w:rsidR="00697D23" w:rsidRPr="00675D0D" w:rsidRDefault="00697D23" w:rsidP="00697D23"/>
    <w:p w14:paraId="3E965599" w14:textId="2D345B67" w:rsidR="00697D23" w:rsidRPr="00675D0D" w:rsidRDefault="00697D23" w:rsidP="00697D23">
      <w:r w:rsidRPr="00675D0D">
        <w:t>4.</w:t>
      </w:r>
      <w:r w:rsidR="006E4BC0" w:rsidRPr="00675D0D">
        <w:t>2.</w:t>
      </w:r>
      <w:r w:rsidRPr="00675D0D">
        <w:t xml:space="preserve">8.1. Расчет обеспеченности дошкольными образовательными организациями, общеобразовательными организациями осуществляется в соответствии с требованиями СП 42.13330.2016 </w:t>
      </w:r>
      <w:r w:rsidR="00144421" w:rsidRPr="00675D0D">
        <w:t>«</w:t>
      </w:r>
      <w:r w:rsidRPr="00675D0D">
        <w:t>СНиП 2.07.01-89* Градостроительство. Планировка и застройка городских и сельских поселений</w:t>
      </w:r>
      <w:r w:rsidR="00144421" w:rsidRPr="00675D0D">
        <w:t>»</w:t>
      </w:r>
      <w:r w:rsidRPr="00675D0D">
        <w:t>(</w:t>
      </w:r>
      <w:hyperlink r:id="rId346" w:history="1">
        <w:r w:rsidRPr="00675D0D">
          <w:t>приложение Д</w:t>
        </w:r>
      </w:hyperlink>
      <w:r w:rsidRPr="00675D0D">
        <w:t>).</w:t>
      </w:r>
    </w:p>
    <w:p w14:paraId="285EA92C" w14:textId="666E287F" w:rsidR="00697D23" w:rsidRPr="00675D0D" w:rsidRDefault="00697D23" w:rsidP="00697D23">
      <w:r w:rsidRPr="00675D0D">
        <w:t>4.</w:t>
      </w:r>
      <w:r w:rsidR="00623E74" w:rsidRPr="00675D0D">
        <w:t>2.</w:t>
      </w:r>
      <w:r w:rsidRPr="00675D0D">
        <w:t xml:space="preserve">8.2. Исходные данные для расчета предельных значений расчетных показателей минимально допустимого уровня обеспеченности дошкольными образовательными организациями, общеобразовательными организациями </w:t>
      </w:r>
      <w:r w:rsidR="00A70262" w:rsidRPr="00675D0D">
        <w:t>представлены в таблице 2</w:t>
      </w:r>
      <w:r w:rsidR="00BA1A0C" w:rsidRPr="00675D0D">
        <w:t>0</w:t>
      </w:r>
      <w:r w:rsidRPr="00675D0D">
        <w:t>.</w:t>
      </w:r>
      <w:r w:rsidR="003A41EA" w:rsidRPr="00675D0D">
        <w:t>9</w:t>
      </w:r>
      <w:r w:rsidRPr="00675D0D">
        <w:t>.</w:t>
      </w:r>
    </w:p>
    <w:p w14:paraId="528CC79D" w14:textId="77777777" w:rsidR="00697D23" w:rsidRPr="00675D0D" w:rsidRDefault="00697D23" w:rsidP="00697D23"/>
    <w:p w14:paraId="7DD2A893" w14:textId="10C73AAF" w:rsidR="00697D23" w:rsidRPr="00675D0D" w:rsidRDefault="00A70262" w:rsidP="00697D23">
      <w:pPr>
        <w:ind w:firstLine="698"/>
        <w:jc w:val="right"/>
      </w:pPr>
      <w:bookmarkStart w:id="269" w:name="sub_783"/>
      <w:r w:rsidRPr="00675D0D">
        <w:rPr>
          <w:rStyle w:val="a4"/>
          <w:bCs/>
          <w:color w:val="auto"/>
        </w:rPr>
        <w:t>Таблица 2</w:t>
      </w:r>
      <w:r w:rsidR="00BA1A0C" w:rsidRPr="00675D0D">
        <w:rPr>
          <w:rStyle w:val="a4"/>
          <w:bCs/>
          <w:color w:val="auto"/>
        </w:rPr>
        <w:t>0</w:t>
      </w:r>
      <w:r w:rsidR="00697D23" w:rsidRPr="00675D0D">
        <w:rPr>
          <w:rStyle w:val="a4"/>
          <w:bCs/>
          <w:color w:val="auto"/>
        </w:rPr>
        <w:t>.</w:t>
      </w:r>
      <w:r w:rsidR="003A41EA" w:rsidRPr="00675D0D">
        <w:rPr>
          <w:rStyle w:val="a4"/>
          <w:bCs/>
          <w:color w:val="auto"/>
        </w:rPr>
        <w:t>9</w:t>
      </w:r>
    </w:p>
    <w:bookmarkEnd w:id="269"/>
    <w:p w14:paraId="159A07BD"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81"/>
        <w:gridCol w:w="2391"/>
        <w:gridCol w:w="3009"/>
      </w:tblGrid>
      <w:tr w:rsidR="00675D0D" w:rsidRPr="00675D0D" w14:paraId="56E2B3FA" w14:textId="77777777" w:rsidTr="00DD4DCA">
        <w:tc>
          <w:tcPr>
            <w:tcW w:w="4881" w:type="dxa"/>
            <w:tcBorders>
              <w:top w:val="single" w:sz="4" w:space="0" w:color="auto"/>
              <w:bottom w:val="single" w:sz="4" w:space="0" w:color="auto"/>
              <w:right w:val="single" w:sz="4" w:space="0" w:color="auto"/>
            </w:tcBorders>
          </w:tcPr>
          <w:p w14:paraId="5127ACB5" w14:textId="77777777" w:rsidR="00697D23" w:rsidRPr="00675D0D" w:rsidRDefault="00697D23" w:rsidP="00DD4DCA">
            <w:pPr>
              <w:pStyle w:val="a7"/>
              <w:rPr>
                <w:rFonts w:eastAsiaTheme="minorEastAsia"/>
              </w:rPr>
            </w:pPr>
            <w:r w:rsidRPr="00675D0D">
              <w:rPr>
                <w:rFonts w:eastAsiaTheme="minorEastAsia"/>
              </w:rPr>
              <w:t>Наименование показателя исходных данных</w:t>
            </w:r>
          </w:p>
        </w:tc>
        <w:tc>
          <w:tcPr>
            <w:tcW w:w="2391" w:type="dxa"/>
            <w:tcBorders>
              <w:top w:val="single" w:sz="4" w:space="0" w:color="auto"/>
              <w:left w:val="single" w:sz="4" w:space="0" w:color="auto"/>
              <w:bottom w:val="single" w:sz="4" w:space="0" w:color="auto"/>
              <w:right w:val="single" w:sz="4" w:space="0" w:color="auto"/>
            </w:tcBorders>
          </w:tcPr>
          <w:p w14:paraId="7A198DCB" w14:textId="77777777" w:rsidR="00697D23" w:rsidRPr="00675D0D" w:rsidRDefault="00697D23" w:rsidP="00DD4DCA">
            <w:pPr>
              <w:pStyle w:val="a7"/>
              <w:rPr>
                <w:rFonts w:eastAsiaTheme="minorEastAsia"/>
              </w:rPr>
            </w:pPr>
            <w:r w:rsidRPr="00675D0D">
              <w:rPr>
                <w:rFonts w:eastAsiaTheme="minorEastAsia"/>
              </w:rPr>
              <w:t>Значение показателя исходных данных</w:t>
            </w:r>
          </w:p>
        </w:tc>
        <w:tc>
          <w:tcPr>
            <w:tcW w:w="3009" w:type="dxa"/>
            <w:tcBorders>
              <w:top w:val="single" w:sz="4" w:space="0" w:color="auto"/>
              <w:left w:val="single" w:sz="4" w:space="0" w:color="auto"/>
              <w:bottom w:val="single" w:sz="4" w:space="0" w:color="auto"/>
            </w:tcBorders>
          </w:tcPr>
          <w:p w14:paraId="4161901E" w14:textId="77777777" w:rsidR="00697D23" w:rsidRPr="00675D0D" w:rsidRDefault="00697D23" w:rsidP="00DD4DCA">
            <w:pPr>
              <w:pStyle w:val="a7"/>
              <w:rPr>
                <w:rFonts w:eastAsiaTheme="minorEastAsia"/>
              </w:rPr>
            </w:pPr>
            <w:r w:rsidRPr="00675D0D">
              <w:rPr>
                <w:rFonts w:eastAsiaTheme="minorEastAsia"/>
              </w:rPr>
              <w:t>Источник исходных данных</w:t>
            </w:r>
          </w:p>
        </w:tc>
      </w:tr>
      <w:tr w:rsidR="00675D0D" w:rsidRPr="00675D0D" w14:paraId="51A24D59" w14:textId="77777777" w:rsidTr="00DD4DCA">
        <w:tc>
          <w:tcPr>
            <w:tcW w:w="4881" w:type="dxa"/>
            <w:tcBorders>
              <w:top w:val="single" w:sz="4" w:space="0" w:color="auto"/>
              <w:bottom w:val="single" w:sz="4" w:space="0" w:color="auto"/>
              <w:right w:val="single" w:sz="4" w:space="0" w:color="auto"/>
            </w:tcBorders>
          </w:tcPr>
          <w:p w14:paraId="521F58EF" w14:textId="4AF771A9" w:rsidR="00697D23" w:rsidRPr="00675D0D" w:rsidRDefault="00697D23" w:rsidP="00DD4DCA">
            <w:pPr>
              <w:pStyle w:val="a7"/>
              <w:rPr>
                <w:rFonts w:eastAsiaTheme="minorEastAsia"/>
              </w:rPr>
            </w:pPr>
            <w:r w:rsidRPr="00675D0D">
              <w:rPr>
                <w:rFonts w:eastAsiaTheme="minorEastAsia"/>
              </w:rPr>
              <w:t>Численность населения муниципального образования "Город Череповец" на 01.01.20</w:t>
            </w:r>
            <w:r w:rsidR="00144421" w:rsidRPr="00675D0D">
              <w:rPr>
                <w:rFonts w:eastAsiaTheme="minorEastAsia"/>
              </w:rPr>
              <w:t>20</w:t>
            </w:r>
            <w:r w:rsidRPr="00675D0D">
              <w:rPr>
                <w:rFonts w:eastAsiaTheme="minorEastAsia"/>
              </w:rPr>
              <w:t xml:space="preserve"> г. </w:t>
            </w:r>
          </w:p>
        </w:tc>
        <w:tc>
          <w:tcPr>
            <w:tcW w:w="2391" w:type="dxa"/>
            <w:tcBorders>
              <w:top w:val="single" w:sz="4" w:space="0" w:color="auto"/>
              <w:left w:val="single" w:sz="4" w:space="0" w:color="auto"/>
              <w:bottom w:val="single" w:sz="4" w:space="0" w:color="auto"/>
              <w:right w:val="single" w:sz="4" w:space="0" w:color="auto"/>
            </w:tcBorders>
          </w:tcPr>
          <w:p w14:paraId="17A39DDF" w14:textId="77777777" w:rsidR="00697D23" w:rsidRPr="00675D0D" w:rsidRDefault="00697D23" w:rsidP="00DD4DCA">
            <w:pPr>
              <w:pStyle w:val="a7"/>
              <w:rPr>
                <w:rFonts w:eastAsiaTheme="minorEastAsia"/>
              </w:rPr>
            </w:pPr>
            <w:r w:rsidRPr="00675D0D">
              <w:rPr>
                <w:rFonts w:eastAsiaTheme="minorEastAsia"/>
              </w:rPr>
              <w:t>314 834 чел.</w:t>
            </w:r>
          </w:p>
        </w:tc>
        <w:tc>
          <w:tcPr>
            <w:tcW w:w="3009" w:type="dxa"/>
            <w:vMerge w:val="restart"/>
            <w:tcBorders>
              <w:top w:val="single" w:sz="4" w:space="0" w:color="auto"/>
              <w:left w:val="single" w:sz="4" w:space="0" w:color="auto"/>
              <w:bottom w:val="single" w:sz="4" w:space="0" w:color="auto"/>
            </w:tcBorders>
          </w:tcPr>
          <w:p w14:paraId="7AEC2DB4" w14:textId="77777777" w:rsidR="00697D23" w:rsidRPr="00675D0D" w:rsidRDefault="00697D23" w:rsidP="00DD4DCA">
            <w:pPr>
              <w:pStyle w:val="a7"/>
              <w:rPr>
                <w:rFonts w:eastAsiaTheme="minorEastAsia"/>
              </w:rPr>
            </w:pPr>
            <w:r w:rsidRPr="00675D0D">
              <w:rPr>
                <w:rFonts w:eastAsiaTheme="minorEastAsia"/>
              </w:rPr>
              <w:t>Генеральный план города Череповца, информация управления образования мэрии города</w:t>
            </w:r>
          </w:p>
        </w:tc>
      </w:tr>
      <w:tr w:rsidR="00675D0D" w:rsidRPr="00675D0D" w14:paraId="2766512B" w14:textId="77777777" w:rsidTr="00DD4DCA">
        <w:tc>
          <w:tcPr>
            <w:tcW w:w="4881" w:type="dxa"/>
            <w:tcBorders>
              <w:top w:val="single" w:sz="4" w:space="0" w:color="auto"/>
              <w:bottom w:val="single" w:sz="4" w:space="0" w:color="auto"/>
              <w:right w:val="single" w:sz="4" w:space="0" w:color="auto"/>
            </w:tcBorders>
          </w:tcPr>
          <w:p w14:paraId="5A7E2C04" w14:textId="302341A8" w:rsidR="00697D23" w:rsidRPr="00675D0D" w:rsidRDefault="00697D23" w:rsidP="00DD4DCA">
            <w:pPr>
              <w:pStyle w:val="a7"/>
              <w:rPr>
                <w:rFonts w:eastAsiaTheme="minorEastAsia"/>
              </w:rPr>
            </w:pPr>
            <w:r w:rsidRPr="00675D0D">
              <w:rPr>
                <w:rFonts w:eastAsiaTheme="minorEastAsia"/>
              </w:rPr>
              <w:t xml:space="preserve">Численность населения в возрасте от 0 до 3 лет в муниципальном образовании </w:t>
            </w:r>
            <w:r w:rsidR="00144421" w:rsidRPr="00675D0D">
              <w:rPr>
                <w:rFonts w:eastAsiaTheme="minorEastAsia"/>
              </w:rPr>
              <w:t>«</w:t>
            </w:r>
            <w:r w:rsidRPr="00675D0D">
              <w:rPr>
                <w:rFonts w:eastAsiaTheme="minorEastAsia"/>
              </w:rPr>
              <w:t>Город Череповец</w:t>
            </w:r>
            <w:r w:rsidR="00144421" w:rsidRPr="00675D0D">
              <w:rPr>
                <w:rFonts w:eastAsiaTheme="minorEastAsia"/>
              </w:rPr>
              <w:t>»</w:t>
            </w:r>
            <w:r w:rsidRPr="00675D0D">
              <w:rPr>
                <w:rFonts w:eastAsiaTheme="minorEastAsia"/>
              </w:rPr>
              <w:t xml:space="preserve"> на 01.01.2021 г.</w:t>
            </w:r>
          </w:p>
        </w:tc>
        <w:tc>
          <w:tcPr>
            <w:tcW w:w="2391" w:type="dxa"/>
            <w:tcBorders>
              <w:top w:val="single" w:sz="4" w:space="0" w:color="auto"/>
              <w:left w:val="single" w:sz="4" w:space="0" w:color="auto"/>
              <w:bottom w:val="single" w:sz="4" w:space="0" w:color="auto"/>
              <w:right w:val="single" w:sz="4" w:space="0" w:color="auto"/>
            </w:tcBorders>
          </w:tcPr>
          <w:p w14:paraId="356B89BE" w14:textId="77777777" w:rsidR="00697D23" w:rsidRPr="00675D0D" w:rsidRDefault="00697D23" w:rsidP="00DD4DCA">
            <w:pPr>
              <w:pStyle w:val="a7"/>
              <w:rPr>
                <w:rFonts w:eastAsiaTheme="minorEastAsia"/>
              </w:rPr>
            </w:pPr>
            <w:r w:rsidRPr="00675D0D">
              <w:rPr>
                <w:rFonts w:eastAsiaTheme="minorEastAsia"/>
              </w:rPr>
              <w:t>3716 чел.</w:t>
            </w:r>
          </w:p>
        </w:tc>
        <w:tc>
          <w:tcPr>
            <w:tcW w:w="3009" w:type="dxa"/>
            <w:vMerge/>
            <w:tcBorders>
              <w:top w:val="single" w:sz="4" w:space="0" w:color="auto"/>
              <w:left w:val="single" w:sz="4" w:space="0" w:color="auto"/>
              <w:bottom w:val="single" w:sz="4" w:space="0" w:color="auto"/>
            </w:tcBorders>
          </w:tcPr>
          <w:p w14:paraId="79901443" w14:textId="77777777" w:rsidR="00697D23" w:rsidRPr="00675D0D" w:rsidRDefault="00697D23" w:rsidP="00DD4DCA">
            <w:pPr>
              <w:pStyle w:val="a7"/>
              <w:rPr>
                <w:rFonts w:eastAsiaTheme="minorEastAsia"/>
              </w:rPr>
            </w:pPr>
          </w:p>
        </w:tc>
      </w:tr>
      <w:tr w:rsidR="00675D0D" w:rsidRPr="00675D0D" w14:paraId="01EA6D81" w14:textId="77777777" w:rsidTr="00DD4DCA">
        <w:tc>
          <w:tcPr>
            <w:tcW w:w="4881" w:type="dxa"/>
            <w:tcBorders>
              <w:top w:val="single" w:sz="4" w:space="0" w:color="auto"/>
              <w:bottom w:val="single" w:sz="4" w:space="0" w:color="auto"/>
              <w:right w:val="single" w:sz="4" w:space="0" w:color="auto"/>
            </w:tcBorders>
          </w:tcPr>
          <w:p w14:paraId="1B4497CB" w14:textId="4CA53321" w:rsidR="00697D23" w:rsidRPr="00675D0D" w:rsidRDefault="00697D23" w:rsidP="00DD4DCA">
            <w:pPr>
              <w:pStyle w:val="a7"/>
              <w:rPr>
                <w:rFonts w:eastAsiaTheme="minorEastAsia"/>
              </w:rPr>
            </w:pPr>
            <w:r w:rsidRPr="00675D0D">
              <w:rPr>
                <w:rFonts w:eastAsiaTheme="minorEastAsia"/>
              </w:rPr>
              <w:t xml:space="preserve">Численность населения в возрасте от 3 до 7 лет в муниципальном образовании </w:t>
            </w:r>
            <w:r w:rsidR="00144421" w:rsidRPr="00675D0D">
              <w:rPr>
                <w:rFonts w:eastAsiaTheme="minorEastAsia"/>
              </w:rPr>
              <w:t>«</w:t>
            </w:r>
            <w:r w:rsidRPr="00675D0D">
              <w:rPr>
                <w:rFonts w:eastAsiaTheme="minorEastAsia"/>
              </w:rPr>
              <w:t>Город Череповец</w:t>
            </w:r>
            <w:r w:rsidR="00144421" w:rsidRPr="00675D0D">
              <w:rPr>
                <w:rFonts w:eastAsiaTheme="minorEastAsia"/>
              </w:rPr>
              <w:t>»</w:t>
            </w:r>
            <w:r w:rsidRPr="00675D0D">
              <w:rPr>
                <w:rFonts w:eastAsiaTheme="minorEastAsia"/>
              </w:rPr>
              <w:t xml:space="preserve"> на 01.01.2021 г.</w:t>
            </w:r>
          </w:p>
        </w:tc>
        <w:tc>
          <w:tcPr>
            <w:tcW w:w="2391" w:type="dxa"/>
            <w:tcBorders>
              <w:top w:val="single" w:sz="4" w:space="0" w:color="auto"/>
              <w:left w:val="single" w:sz="4" w:space="0" w:color="auto"/>
              <w:bottom w:val="single" w:sz="4" w:space="0" w:color="auto"/>
              <w:right w:val="single" w:sz="4" w:space="0" w:color="auto"/>
            </w:tcBorders>
          </w:tcPr>
          <w:p w14:paraId="318010ED" w14:textId="77777777" w:rsidR="00697D23" w:rsidRPr="00675D0D" w:rsidRDefault="00697D23" w:rsidP="00DD4DCA">
            <w:pPr>
              <w:pStyle w:val="a7"/>
              <w:rPr>
                <w:rFonts w:eastAsiaTheme="minorEastAsia"/>
              </w:rPr>
            </w:pPr>
            <w:r w:rsidRPr="00675D0D">
              <w:rPr>
                <w:rFonts w:eastAsiaTheme="minorEastAsia"/>
              </w:rPr>
              <w:t>17860 чел.</w:t>
            </w:r>
          </w:p>
        </w:tc>
        <w:tc>
          <w:tcPr>
            <w:tcW w:w="3009" w:type="dxa"/>
            <w:vMerge/>
            <w:tcBorders>
              <w:top w:val="single" w:sz="4" w:space="0" w:color="auto"/>
              <w:left w:val="single" w:sz="4" w:space="0" w:color="auto"/>
              <w:bottom w:val="single" w:sz="4" w:space="0" w:color="auto"/>
            </w:tcBorders>
          </w:tcPr>
          <w:p w14:paraId="19162732" w14:textId="77777777" w:rsidR="00697D23" w:rsidRPr="00675D0D" w:rsidRDefault="00697D23" w:rsidP="00DD4DCA">
            <w:pPr>
              <w:pStyle w:val="a7"/>
              <w:rPr>
                <w:rFonts w:eastAsiaTheme="minorEastAsia"/>
              </w:rPr>
            </w:pPr>
          </w:p>
        </w:tc>
      </w:tr>
      <w:tr w:rsidR="00675D0D" w:rsidRPr="00675D0D" w14:paraId="193FAEEA" w14:textId="77777777" w:rsidTr="00DD4DCA">
        <w:tc>
          <w:tcPr>
            <w:tcW w:w="4881" w:type="dxa"/>
            <w:tcBorders>
              <w:top w:val="single" w:sz="4" w:space="0" w:color="auto"/>
              <w:bottom w:val="single" w:sz="4" w:space="0" w:color="auto"/>
              <w:right w:val="single" w:sz="4" w:space="0" w:color="auto"/>
            </w:tcBorders>
          </w:tcPr>
          <w:p w14:paraId="19779428" w14:textId="3F1D2852" w:rsidR="00697D23" w:rsidRPr="00675D0D" w:rsidRDefault="00697D23" w:rsidP="00DD4DCA">
            <w:pPr>
              <w:pStyle w:val="a7"/>
              <w:rPr>
                <w:rFonts w:eastAsiaTheme="minorEastAsia"/>
              </w:rPr>
            </w:pPr>
            <w:r w:rsidRPr="00675D0D">
              <w:rPr>
                <w:rFonts w:eastAsiaTheme="minorEastAsia"/>
              </w:rPr>
              <w:t xml:space="preserve">Численность населения в возрасте от 7 до 16 лет в муниципальном образовании </w:t>
            </w:r>
            <w:r w:rsidR="00144421" w:rsidRPr="00675D0D">
              <w:rPr>
                <w:rFonts w:eastAsiaTheme="minorEastAsia"/>
              </w:rPr>
              <w:t>«</w:t>
            </w:r>
            <w:r w:rsidRPr="00675D0D">
              <w:rPr>
                <w:rFonts w:eastAsiaTheme="minorEastAsia"/>
              </w:rPr>
              <w:t>Город Череповец</w:t>
            </w:r>
            <w:r w:rsidR="00144421" w:rsidRPr="00675D0D">
              <w:rPr>
                <w:rFonts w:eastAsiaTheme="minorEastAsia"/>
              </w:rPr>
              <w:t>»</w:t>
            </w:r>
            <w:r w:rsidRPr="00675D0D">
              <w:rPr>
                <w:rFonts w:eastAsiaTheme="minorEastAsia"/>
              </w:rPr>
              <w:t xml:space="preserve"> на 01.01.2021 г. </w:t>
            </w:r>
          </w:p>
        </w:tc>
        <w:tc>
          <w:tcPr>
            <w:tcW w:w="2391" w:type="dxa"/>
            <w:tcBorders>
              <w:top w:val="single" w:sz="4" w:space="0" w:color="auto"/>
              <w:left w:val="single" w:sz="4" w:space="0" w:color="auto"/>
              <w:bottom w:val="single" w:sz="4" w:space="0" w:color="auto"/>
              <w:right w:val="single" w:sz="4" w:space="0" w:color="auto"/>
            </w:tcBorders>
          </w:tcPr>
          <w:p w14:paraId="1B7B6F0B" w14:textId="77777777" w:rsidR="00697D23" w:rsidRPr="00675D0D" w:rsidRDefault="00697D23" w:rsidP="00DD4DCA">
            <w:pPr>
              <w:pStyle w:val="a7"/>
              <w:rPr>
                <w:rFonts w:eastAsiaTheme="minorEastAsia"/>
              </w:rPr>
            </w:pPr>
            <w:r w:rsidRPr="00675D0D">
              <w:rPr>
                <w:rFonts w:eastAsiaTheme="minorEastAsia"/>
              </w:rPr>
              <w:t>37 706 чел.</w:t>
            </w:r>
          </w:p>
        </w:tc>
        <w:tc>
          <w:tcPr>
            <w:tcW w:w="3009" w:type="dxa"/>
            <w:vMerge/>
            <w:tcBorders>
              <w:top w:val="single" w:sz="4" w:space="0" w:color="auto"/>
              <w:left w:val="single" w:sz="4" w:space="0" w:color="auto"/>
              <w:bottom w:val="single" w:sz="4" w:space="0" w:color="auto"/>
            </w:tcBorders>
          </w:tcPr>
          <w:p w14:paraId="695FBF6D" w14:textId="77777777" w:rsidR="00697D23" w:rsidRPr="00675D0D" w:rsidRDefault="00697D23" w:rsidP="00DD4DCA">
            <w:pPr>
              <w:pStyle w:val="a6"/>
              <w:rPr>
                <w:rFonts w:eastAsiaTheme="minorEastAsia"/>
              </w:rPr>
            </w:pPr>
          </w:p>
        </w:tc>
      </w:tr>
      <w:tr w:rsidR="00675D0D" w:rsidRPr="00675D0D" w14:paraId="2DE59C5B" w14:textId="77777777" w:rsidTr="00DD4DCA">
        <w:tc>
          <w:tcPr>
            <w:tcW w:w="4881" w:type="dxa"/>
            <w:tcBorders>
              <w:top w:val="single" w:sz="4" w:space="0" w:color="auto"/>
              <w:bottom w:val="single" w:sz="4" w:space="0" w:color="auto"/>
              <w:right w:val="single" w:sz="4" w:space="0" w:color="auto"/>
            </w:tcBorders>
          </w:tcPr>
          <w:p w14:paraId="3B25F337" w14:textId="1B4BA800" w:rsidR="00697D23" w:rsidRPr="00675D0D" w:rsidRDefault="00697D23" w:rsidP="00DD4DCA">
            <w:pPr>
              <w:pStyle w:val="a7"/>
              <w:rPr>
                <w:rFonts w:eastAsiaTheme="minorEastAsia"/>
              </w:rPr>
            </w:pPr>
            <w:r w:rsidRPr="00675D0D">
              <w:rPr>
                <w:rFonts w:eastAsiaTheme="minorEastAsia"/>
              </w:rPr>
              <w:t xml:space="preserve">Численность населения в возрасте от 17 до 18 лет в муниципальном образовании </w:t>
            </w:r>
            <w:r w:rsidR="00144421" w:rsidRPr="00675D0D">
              <w:rPr>
                <w:rFonts w:eastAsiaTheme="minorEastAsia"/>
              </w:rPr>
              <w:t>«</w:t>
            </w:r>
            <w:r w:rsidRPr="00675D0D">
              <w:rPr>
                <w:rFonts w:eastAsiaTheme="minorEastAsia"/>
              </w:rPr>
              <w:t>Город Череповец</w:t>
            </w:r>
            <w:r w:rsidR="00144421" w:rsidRPr="00675D0D">
              <w:rPr>
                <w:rFonts w:eastAsiaTheme="minorEastAsia"/>
              </w:rPr>
              <w:t>»</w:t>
            </w:r>
            <w:r w:rsidRPr="00675D0D">
              <w:rPr>
                <w:rFonts w:eastAsiaTheme="minorEastAsia"/>
              </w:rPr>
              <w:t xml:space="preserve"> на 01.01.2021 г. </w:t>
            </w:r>
          </w:p>
        </w:tc>
        <w:tc>
          <w:tcPr>
            <w:tcW w:w="2391" w:type="dxa"/>
            <w:tcBorders>
              <w:top w:val="single" w:sz="4" w:space="0" w:color="auto"/>
              <w:left w:val="single" w:sz="4" w:space="0" w:color="auto"/>
              <w:bottom w:val="single" w:sz="4" w:space="0" w:color="auto"/>
              <w:right w:val="single" w:sz="4" w:space="0" w:color="auto"/>
            </w:tcBorders>
          </w:tcPr>
          <w:p w14:paraId="39F06544" w14:textId="77777777" w:rsidR="00697D23" w:rsidRPr="00675D0D" w:rsidRDefault="00697D23" w:rsidP="00DD4DCA">
            <w:pPr>
              <w:pStyle w:val="a7"/>
              <w:rPr>
                <w:rFonts w:eastAsiaTheme="minorEastAsia"/>
              </w:rPr>
            </w:pPr>
            <w:r w:rsidRPr="00675D0D">
              <w:rPr>
                <w:rFonts w:eastAsiaTheme="minorEastAsia"/>
              </w:rPr>
              <w:t>2138 чел.</w:t>
            </w:r>
          </w:p>
        </w:tc>
        <w:tc>
          <w:tcPr>
            <w:tcW w:w="3009" w:type="dxa"/>
            <w:vMerge/>
            <w:tcBorders>
              <w:top w:val="single" w:sz="4" w:space="0" w:color="auto"/>
              <w:left w:val="single" w:sz="4" w:space="0" w:color="auto"/>
              <w:bottom w:val="single" w:sz="4" w:space="0" w:color="auto"/>
            </w:tcBorders>
          </w:tcPr>
          <w:p w14:paraId="5669A4D6" w14:textId="77777777" w:rsidR="00697D23" w:rsidRPr="00675D0D" w:rsidRDefault="00697D23" w:rsidP="00DD4DCA">
            <w:pPr>
              <w:pStyle w:val="a6"/>
              <w:rPr>
                <w:rFonts w:eastAsiaTheme="minorEastAsia"/>
              </w:rPr>
            </w:pPr>
          </w:p>
        </w:tc>
      </w:tr>
    </w:tbl>
    <w:p w14:paraId="5CAC1723" w14:textId="77777777" w:rsidR="00697D23" w:rsidRPr="00675D0D" w:rsidRDefault="00697D23" w:rsidP="00697D23"/>
    <w:p w14:paraId="51008FE0" w14:textId="30D41548" w:rsidR="00697D23" w:rsidRPr="00675D0D" w:rsidRDefault="00697D23" w:rsidP="00697D23">
      <w:r w:rsidRPr="00675D0D">
        <w:t>4.</w:t>
      </w:r>
      <w:r w:rsidR="006E4BC0" w:rsidRPr="00675D0D">
        <w:t>2.</w:t>
      </w:r>
      <w:r w:rsidRPr="00675D0D">
        <w:t>8.3. Результаты расчета предельных значений расчетных показателей минимально допустимого уровня обеспеченности детей местами в дошкольных образовательных организациях местного значения представлены в таблице 2</w:t>
      </w:r>
      <w:r w:rsidR="00BA1A0C" w:rsidRPr="00675D0D">
        <w:t>0</w:t>
      </w:r>
      <w:r w:rsidRPr="00675D0D">
        <w:t>.1</w:t>
      </w:r>
      <w:r w:rsidR="005F7B0B" w:rsidRPr="00675D0D">
        <w:t>0</w:t>
      </w:r>
      <w:r w:rsidRPr="00675D0D">
        <w:t>.</w:t>
      </w:r>
    </w:p>
    <w:p w14:paraId="1D9C6F60" w14:textId="77777777" w:rsidR="00697D23" w:rsidRPr="00675D0D" w:rsidRDefault="00697D23" w:rsidP="00697D23"/>
    <w:p w14:paraId="1569780A" w14:textId="363BF666" w:rsidR="00697D23" w:rsidRPr="00675D0D" w:rsidRDefault="00697D23" w:rsidP="00697D23">
      <w:pPr>
        <w:ind w:firstLine="698"/>
        <w:jc w:val="right"/>
      </w:pPr>
      <w:bookmarkStart w:id="270" w:name="sub_784"/>
      <w:r w:rsidRPr="00675D0D">
        <w:rPr>
          <w:rStyle w:val="a4"/>
          <w:bCs/>
          <w:color w:val="auto"/>
        </w:rPr>
        <w:t>Таблица 2</w:t>
      </w:r>
      <w:r w:rsidR="00BA1A0C" w:rsidRPr="00675D0D">
        <w:rPr>
          <w:rStyle w:val="a4"/>
          <w:bCs/>
          <w:color w:val="auto"/>
        </w:rPr>
        <w:t>0</w:t>
      </w:r>
      <w:r w:rsidRPr="00675D0D">
        <w:rPr>
          <w:rStyle w:val="a4"/>
          <w:bCs/>
          <w:color w:val="auto"/>
        </w:rPr>
        <w:t>.1</w:t>
      </w:r>
      <w:r w:rsidR="005F7B0B" w:rsidRPr="00675D0D">
        <w:rPr>
          <w:rStyle w:val="a4"/>
          <w:bCs/>
          <w:color w:val="auto"/>
        </w:rPr>
        <w:t>0</w:t>
      </w:r>
    </w:p>
    <w:bookmarkEnd w:id="270"/>
    <w:p w14:paraId="0A2EDA06" w14:textId="77777777" w:rsidR="00697D23" w:rsidRPr="00675D0D" w:rsidRDefault="00697D23" w:rsidP="00697D23"/>
    <w:p w14:paraId="426EC91C" w14:textId="77777777" w:rsidR="00697D23" w:rsidRPr="00675D0D" w:rsidRDefault="00697D23" w:rsidP="00697D23">
      <w:pPr>
        <w:ind w:firstLine="0"/>
        <w:jc w:val="left"/>
        <w:sectPr w:rsidR="00697D23" w:rsidRPr="00675D0D" w:rsidSect="00DD4DCA">
          <w:headerReference w:type="default" r:id="rId347"/>
          <w:footerReference w:type="default" r:id="rId348"/>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3"/>
        <w:gridCol w:w="6019"/>
        <w:gridCol w:w="4089"/>
      </w:tblGrid>
      <w:tr w:rsidR="00675D0D" w:rsidRPr="00675D0D" w14:paraId="185C9050" w14:textId="77777777" w:rsidTr="00DD4DCA">
        <w:tc>
          <w:tcPr>
            <w:tcW w:w="2833" w:type="dxa"/>
            <w:tcBorders>
              <w:top w:val="single" w:sz="4" w:space="0" w:color="auto"/>
              <w:bottom w:val="single" w:sz="4" w:space="0" w:color="auto"/>
              <w:right w:val="single" w:sz="4" w:space="0" w:color="auto"/>
            </w:tcBorders>
          </w:tcPr>
          <w:p w14:paraId="2F26021A" w14:textId="77777777" w:rsidR="00697D23" w:rsidRPr="00675D0D" w:rsidRDefault="00697D23" w:rsidP="00DD4DCA">
            <w:pPr>
              <w:pStyle w:val="a7"/>
              <w:rPr>
                <w:rFonts w:eastAsiaTheme="minorEastAsia"/>
              </w:rPr>
            </w:pPr>
            <w:r w:rsidRPr="00675D0D">
              <w:rPr>
                <w:rFonts w:eastAsiaTheme="minorEastAsia"/>
              </w:rPr>
              <w:lastRenderedPageBreak/>
              <w:t>Наименование объекта</w:t>
            </w:r>
          </w:p>
        </w:tc>
        <w:tc>
          <w:tcPr>
            <w:tcW w:w="6019" w:type="dxa"/>
            <w:tcBorders>
              <w:top w:val="single" w:sz="4" w:space="0" w:color="auto"/>
              <w:left w:val="single" w:sz="4" w:space="0" w:color="auto"/>
              <w:bottom w:val="single" w:sz="4" w:space="0" w:color="auto"/>
              <w:right w:val="single" w:sz="4" w:space="0" w:color="auto"/>
            </w:tcBorders>
          </w:tcPr>
          <w:p w14:paraId="602B6B7F"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на 1000 человек общей численности населения (</w:t>
            </w:r>
            <w:r w:rsidRPr="00675D0D">
              <w:rPr>
                <w:rFonts w:eastAsiaTheme="minorEastAsia"/>
                <w:lang w:val="en-US"/>
              </w:rPr>
              <w:t>Q</w:t>
            </w:r>
            <w:r w:rsidRPr="00675D0D">
              <w:rPr>
                <w:rFonts w:eastAsiaTheme="minorEastAsia"/>
                <w:vertAlign w:val="subscript"/>
                <w:lang w:val="en-US"/>
              </w:rPr>
              <w:t>min</w:t>
            </w:r>
            <w:r w:rsidRPr="00675D0D">
              <w:rPr>
                <w:rFonts w:eastAsiaTheme="minorEastAsia"/>
              </w:rPr>
              <w:t>)</w:t>
            </w:r>
          </w:p>
        </w:tc>
        <w:tc>
          <w:tcPr>
            <w:tcW w:w="4089" w:type="dxa"/>
            <w:tcBorders>
              <w:top w:val="single" w:sz="4" w:space="0" w:color="auto"/>
              <w:left w:val="single" w:sz="4" w:space="0" w:color="auto"/>
              <w:bottom w:val="single" w:sz="4" w:space="0" w:color="auto"/>
            </w:tcBorders>
          </w:tcPr>
          <w:p w14:paraId="7CC7CEFC" w14:textId="77777777" w:rsidR="00697D23" w:rsidRPr="00675D0D" w:rsidRDefault="00697D23" w:rsidP="00DD4DCA">
            <w:pPr>
              <w:pStyle w:val="a7"/>
              <w:rPr>
                <w:rFonts w:eastAsiaTheme="minorEastAsia"/>
              </w:rPr>
            </w:pPr>
            <w:r w:rsidRPr="00675D0D">
              <w:rPr>
                <w:rFonts w:eastAsiaTheme="minorEastAsia"/>
              </w:rPr>
              <w:t>Примечание</w:t>
            </w:r>
          </w:p>
        </w:tc>
      </w:tr>
      <w:tr w:rsidR="00675D0D" w:rsidRPr="00675D0D" w14:paraId="40C7236F" w14:textId="77777777" w:rsidTr="00DD4DCA">
        <w:tc>
          <w:tcPr>
            <w:tcW w:w="2833" w:type="dxa"/>
            <w:vMerge w:val="restart"/>
            <w:tcBorders>
              <w:top w:val="single" w:sz="4" w:space="0" w:color="auto"/>
              <w:right w:val="single" w:sz="4" w:space="0" w:color="auto"/>
            </w:tcBorders>
          </w:tcPr>
          <w:p w14:paraId="3218FCCB" w14:textId="77777777" w:rsidR="00697D23" w:rsidRPr="00675D0D" w:rsidRDefault="00697D23" w:rsidP="00DD4DCA">
            <w:pPr>
              <w:pStyle w:val="a7"/>
              <w:rPr>
                <w:rFonts w:eastAsiaTheme="minorEastAsia"/>
              </w:rPr>
            </w:pPr>
            <w:r w:rsidRPr="00675D0D">
              <w:rPr>
                <w:rFonts w:eastAsiaTheme="minorEastAsia"/>
              </w:rPr>
              <w:t>Дошкольные образовательные организации</w:t>
            </w:r>
          </w:p>
        </w:tc>
        <w:tc>
          <w:tcPr>
            <w:tcW w:w="6019" w:type="dxa"/>
            <w:tcBorders>
              <w:top w:val="single" w:sz="4" w:space="0" w:color="auto"/>
              <w:left w:val="single" w:sz="4" w:space="0" w:color="auto"/>
              <w:bottom w:val="single" w:sz="4" w:space="0" w:color="auto"/>
              <w:right w:val="single" w:sz="4" w:space="0" w:color="auto"/>
            </w:tcBorders>
          </w:tcPr>
          <w:p w14:paraId="03A6C646" w14:textId="77777777" w:rsidR="00697D23" w:rsidRPr="00675D0D" w:rsidRDefault="00697D23" w:rsidP="00DD4DCA">
            <w:pPr>
              <w:pStyle w:val="a6"/>
              <w:rPr>
                <w:rFonts w:eastAsiaTheme="minorEastAsia"/>
                <w:lang w:val="en-US"/>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lang w:val="en-US"/>
              </w:rPr>
              <w:t xml:space="preserve">= N </w:t>
            </w:r>
            <w:r w:rsidRPr="00675D0D">
              <w:rPr>
                <w:rFonts w:eastAsiaTheme="minorEastAsia"/>
                <w:vertAlign w:val="subscript"/>
                <w:lang w:val="en-US"/>
              </w:rPr>
              <w:t>3-7</w:t>
            </w:r>
            <w:r w:rsidRPr="00675D0D">
              <w:rPr>
                <w:rFonts w:eastAsiaTheme="minorEastAsia"/>
                <w:lang w:val="en-US"/>
              </w:rPr>
              <w:t xml:space="preserve"> </w:t>
            </w:r>
            <w:r w:rsidRPr="00675D0D">
              <w:rPr>
                <w:rFonts w:eastAsiaTheme="minorEastAsia"/>
                <w:sz w:val="16"/>
                <w:szCs w:val="16"/>
                <w:lang w:val="en-US"/>
              </w:rPr>
              <w:t>X</w:t>
            </w:r>
            <w:r w:rsidRPr="00675D0D">
              <w:rPr>
                <w:rFonts w:eastAsiaTheme="minorEastAsia"/>
                <w:lang w:val="en-US"/>
              </w:rPr>
              <w:t xml:space="preserve"> k</w:t>
            </w:r>
            <w:r w:rsidRPr="00675D0D">
              <w:rPr>
                <w:rFonts w:eastAsiaTheme="minorEastAsia"/>
                <w:vertAlign w:val="subscript"/>
                <w:lang w:val="en-US"/>
              </w:rPr>
              <w:t>1</w:t>
            </w:r>
            <w:r w:rsidRPr="00675D0D">
              <w:rPr>
                <w:rFonts w:eastAsiaTheme="minorEastAsia"/>
                <w:lang w:val="en-US"/>
              </w:rPr>
              <w:t xml:space="preserve"> +N </w:t>
            </w:r>
            <w:r w:rsidRPr="00675D0D">
              <w:rPr>
                <w:rFonts w:eastAsiaTheme="minorEastAsia"/>
                <w:vertAlign w:val="subscript"/>
                <w:lang w:val="en-US"/>
              </w:rPr>
              <w:t>0-3</w:t>
            </w:r>
            <w:r w:rsidRPr="00675D0D">
              <w:rPr>
                <w:rFonts w:eastAsiaTheme="minorEastAsia"/>
                <w:lang w:val="en-US"/>
              </w:rPr>
              <w:t xml:space="preserve"> </w:t>
            </w:r>
            <w:r w:rsidRPr="00675D0D">
              <w:rPr>
                <w:rFonts w:eastAsiaTheme="minorEastAsia"/>
                <w:sz w:val="16"/>
                <w:szCs w:val="16"/>
                <w:lang w:val="en-US"/>
              </w:rPr>
              <w:t>X</w:t>
            </w:r>
            <w:r w:rsidRPr="00675D0D">
              <w:rPr>
                <w:rFonts w:eastAsiaTheme="minorEastAsia"/>
                <w:lang w:val="en-US"/>
              </w:rPr>
              <w:t xml:space="preserve"> k</w:t>
            </w:r>
            <w:r w:rsidRPr="00675D0D">
              <w:rPr>
                <w:rFonts w:eastAsiaTheme="minorEastAsia"/>
                <w:vertAlign w:val="subscript"/>
                <w:lang w:val="en-US"/>
              </w:rPr>
              <w:t>2</w:t>
            </w:r>
          </w:p>
          <w:p w14:paraId="30112CB2" w14:textId="77777777" w:rsidR="00697D23" w:rsidRPr="00675D0D" w:rsidRDefault="00697D23" w:rsidP="00DD4DCA">
            <w:pPr>
              <w:pStyle w:val="a6"/>
              <w:rPr>
                <w:rFonts w:eastAsiaTheme="minorEastAsia"/>
                <w:lang w:val="en-US"/>
              </w:rPr>
            </w:pPr>
          </w:p>
          <w:p w14:paraId="1DEC6429" w14:textId="77777777" w:rsidR="00697D23" w:rsidRPr="00675D0D" w:rsidRDefault="00697D23" w:rsidP="00DD4DCA">
            <w:pPr>
              <w:pStyle w:val="a7"/>
              <w:rPr>
                <w:rFonts w:eastAsiaTheme="minorEastAsia"/>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vertAlign w:val="subscript"/>
              </w:rPr>
              <w:t xml:space="preserve"> = </w:t>
            </w:r>
            <w:r w:rsidRPr="00675D0D">
              <w:rPr>
                <w:rFonts w:eastAsiaTheme="minorEastAsia"/>
              </w:rPr>
              <w:t xml:space="preserve">17860 </w:t>
            </w:r>
            <w:r w:rsidRPr="00675D0D">
              <w:rPr>
                <w:rFonts w:eastAsiaTheme="minorEastAsia"/>
                <w:sz w:val="16"/>
                <w:szCs w:val="16"/>
              </w:rPr>
              <w:t>Х</w:t>
            </w:r>
            <w:r w:rsidRPr="00675D0D">
              <w:rPr>
                <w:rFonts w:eastAsiaTheme="minorEastAsia"/>
              </w:rPr>
              <w:t>1,075 +3716</w:t>
            </w:r>
            <w:r w:rsidRPr="00675D0D">
              <w:rPr>
                <w:rFonts w:eastAsiaTheme="minorEastAsia"/>
                <w:sz w:val="16"/>
                <w:szCs w:val="16"/>
              </w:rPr>
              <w:t xml:space="preserve"> Х </w:t>
            </w:r>
            <w:r w:rsidRPr="00675D0D">
              <w:rPr>
                <w:rFonts w:eastAsiaTheme="minorEastAsia"/>
              </w:rPr>
              <w:t>0,5 =21057,5/314800= 67</w:t>
            </w:r>
          </w:p>
        </w:tc>
        <w:tc>
          <w:tcPr>
            <w:tcW w:w="4089" w:type="dxa"/>
            <w:tcBorders>
              <w:top w:val="single" w:sz="4" w:space="0" w:color="auto"/>
              <w:left w:val="single" w:sz="4" w:space="0" w:color="auto"/>
              <w:bottom w:val="single" w:sz="4" w:space="0" w:color="auto"/>
            </w:tcBorders>
          </w:tcPr>
          <w:p w14:paraId="10CB34EA" w14:textId="77777777" w:rsidR="00697D23" w:rsidRPr="00675D0D" w:rsidRDefault="00697D23" w:rsidP="00DD4DCA">
            <w:pPr>
              <w:pStyle w:val="a7"/>
              <w:jc w:val="both"/>
              <w:rPr>
                <w:rFonts w:eastAsiaTheme="minorEastAsia"/>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rPr>
              <w:t xml:space="preserve"> – общее минимальное количество мест в детских дошкольных учреждениях;</w:t>
            </w:r>
          </w:p>
          <w:p w14:paraId="5EB9BB70" w14:textId="77777777" w:rsidR="00697D23" w:rsidRPr="00675D0D" w:rsidRDefault="00697D23" w:rsidP="00DD4DCA">
            <w:pPr>
              <w:pStyle w:val="a7"/>
              <w:rPr>
                <w:rFonts w:eastAsiaTheme="minorEastAsia"/>
              </w:rPr>
            </w:pPr>
            <w:r w:rsidRPr="00675D0D">
              <w:rPr>
                <w:rFonts w:eastAsiaTheme="minorEastAsia"/>
              </w:rPr>
              <w:t>(мест на 1000 чел.);</w:t>
            </w:r>
          </w:p>
          <w:p w14:paraId="1658AE01" w14:textId="77777777" w:rsidR="00697D23" w:rsidRPr="00675D0D" w:rsidRDefault="00697D23" w:rsidP="00DD4DCA">
            <w:pPr>
              <w:pStyle w:val="a7"/>
              <w:jc w:val="both"/>
              <w:rPr>
                <w:rFonts w:eastAsiaTheme="minorEastAsia"/>
              </w:rPr>
            </w:pPr>
            <w:r w:rsidRPr="00675D0D">
              <w:rPr>
                <w:rFonts w:eastAsiaTheme="minorEastAsia"/>
                <w:lang w:val="en-US"/>
              </w:rPr>
              <w:t>N</w:t>
            </w:r>
            <w:r w:rsidRPr="00675D0D">
              <w:rPr>
                <w:rFonts w:eastAsiaTheme="minorEastAsia"/>
              </w:rPr>
              <w:t xml:space="preserve"> </w:t>
            </w:r>
            <w:r w:rsidRPr="00675D0D">
              <w:rPr>
                <w:rFonts w:eastAsiaTheme="minorEastAsia"/>
                <w:vertAlign w:val="subscript"/>
              </w:rPr>
              <w:t>3-7</w:t>
            </w:r>
            <w:r w:rsidRPr="00675D0D">
              <w:rPr>
                <w:rFonts w:eastAsiaTheme="minorEastAsia"/>
              </w:rPr>
              <w:t xml:space="preserve"> – численность детей в возрасте от 3 до 7 лет;</w:t>
            </w:r>
          </w:p>
          <w:p w14:paraId="63180892" w14:textId="29A9AFA7" w:rsidR="00697D23" w:rsidRPr="00675D0D" w:rsidRDefault="00697D23" w:rsidP="00DD4DCA">
            <w:pPr>
              <w:pStyle w:val="a7"/>
              <w:jc w:val="both"/>
              <w:rPr>
                <w:rFonts w:eastAsiaTheme="minorEastAsia"/>
              </w:rPr>
            </w:pPr>
            <w:r w:rsidRPr="00675D0D">
              <w:rPr>
                <w:rFonts w:eastAsiaTheme="minorEastAsia"/>
                <w:lang w:val="en-US"/>
              </w:rPr>
              <w:t>k</w:t>
            </w:r>
            <w:r w:rsidRPr="00675D0D">
              <w:rPr>
                <w:rFonts w:eastAsiaTheme="minorEastAsia"/>
                <w:vertAlign w:val="subscript"/>
              </w:rPr>
              <w:t>1</w:t>
            </w:r>
            <w:r w:rsidRPr="00675D0D">
              <w:rPr>
                <w:rFonts w:eastAsiaTheme="minorEastAsia"/>
              </w:rPr>
              <w:t xml:space="preserve"> – коэффициент обеспеченности детей в возрастной группе местами в дошкольных образовательных организациях с учетом рекомендаций СП 42.13330.2016;</w:t>
            </w:r>
          </w:p>
          <w:p w14:paraId="2C0DA953" w14:textId="77777777" w:rsidR="00697D23" w:rsidRPr="00675D0D" w:rsidRDefault="00697D23" w:rsidP="00DD4DCA">
            <w:pPr>
              <w:pStyle w:val="a7"/>
              <w:rPr>
                <w:rFonts w:eastAsiaTheme="minorEastAsia"/>
              </w:rPr>
            </w:pPr>
            <w:r w:rsidRPr="00675D0D">
              <w:rPr>
                <w:rFonts w:eastAsiaTheme="minorEastAsia"/>
                <w:lang w:val="en-US"/>
              </w:rPr>
              <w:t>N</w:t>
            </w:r>
            <w:r w:rsidRPr="00675D0D">
              <w:rPr>
                <w:rFonts w:eastAsiaTheme="minorEastAsia"/>
              </w:rPr>
              <w:t xml:space="preserve"> </w:t>
            </w:r>
            <w:r w:rsidRPr="00675D0D">
              <w:rPr>
                <w:rFonts w:eastAsiaTheme="minorEastAsia"/>
                <w:vertAlign w:val="subscript"/>
              </w:rPr>
              <w:t>0-3</w:t>
            </w:r>
            <w:r w:rsidRPr="00675D0D">
              <w:rPr>
                <w:rFonts w:eastAsiaTheme="minorEastAsia"/>
              </w:rPr>
              <w:t xml:space="preserve"> – численность детей в возрасте от 0 до 3 лет; </w:t>
            </w:r>
          </w:p>
          <w:p w14:paraId="2325984A" w14:textId="77777777" w:rsidR="00697D23" w:rsidRPr="00675D0D" w:rsidRDefault="00697D23" w:rsidP="00DD4DCA">
            <w:pPr>
              <w:pStyle w:val="a7"/>
              <w:jc w:val="both"/>
              <w:rPr>
                <w:rFonts w:eastAsiaTheme="minorEastAsia"/>
              </w:rPr>
            </w:pPr>
            <w:r w:rsidRPr="00675D0D">
              <w:rPr>
                <w:rFonts w:eastAsiaTheme="minorEastAsia"/>
                <w:lang w:val="en-US"/>
              </w:rPr>
              <w:t>k</w:t>
            </w:r>
            <w:r w:rsidRPr="00675D0D">
              <w:rPr>
                <w:rFonts w:eastAsiaTheme="minorEastAsia"/>
                <w:vertAlign w:val="subscript"/>
              </w:rPr>
              <w:t>2</w:t>
            </w:r>
            <w:r w:rsidRPr="00675D0D">
              <w:rPr>
                <w:rFonts w:eastAsiaTheme="minorEastAsia"/>
              </w:rPr>
              <w:t>- коэффициент обеспеченности детей в возрастной группе местами в дошкольных образовательных организациях</w:t>
            </w:r>
          </w:p>
          <w:p w14:paraId="74501F21" w14:textId="77777777" w:rsidR="00697D23" w:rsidRPr="00675D0D" w:rsidRDefault="00697D23" w:rsidP="00DD4DCA">
            <w:pPr>
              <w:pStyle w:val="a7"/>
              <w:rPr>
                <w:rFonts w:eastAsiaTheme="minorEastAsia"/>
              </w:rPr>
            </w:pPr>
          </w:p>
        </w:tc>
      </w:tr>
      <w:tr w:rsidR="00675D0D" w:rsidRPr="00675D0D" w14:paraId="3433C88B" w14:textId="77777777" w:rsidTr="00DD4DCA">
        <w:tc>
          <w:tcPr>
            <w:tcW w:w="2833" w:type="dxa"/>
            <w:vMerge/>
            <w:tcBorders>
              <w:bottom w:val="single" w:sz="4" w:space="0" w:color="auto"/>
              <w:right w:val="single" w:sz="4" w:space="0" w:color="auto"/>
            </w:tcBorders>
          </w:tcPr>
          <w:p w14:paraId="32A72946" w14:textId="77777777" w:rsidR="00697D23" w:rsidRPr="00675D0D" w:rsidRDefault="00697D23" w:rsidP="00DD4DCA">
            <w:pPr>
              <w:pStyle w:val="a7"/>
              <w:rPr>
                <w:rFonts w:eastAsiaTheme="minorEastAsia"/>
              </w:rPr>
            </w:pPr>
          </w:p>
        </w:tc>
        <w:tc>
          <w:tcPr>
            <w:tcW w:w="6019" w:type="dxa"/>
            <w:tcBorders>
              <w:top w:val="single" w:sz="4" w:space="0" w:color="auto"/>
              <w:left w:val="single" w:sz="4" w:space="0" w:color="auto"/>
              <w:bottom w:val="single" w:sz="4" w:space="0" w:color="auto"/>
              <w:right w:val="single" w:sz="4" w:space="0" w:color="auto"/>
            </w:tcBorders>
          </w:tcPr>
          <w:p w14:paraId="51E73500" w14:textId="77777777" w:rsidR="00697D23" w:rsidRPr="00675D0D" w:rsidRDefault="00697D23" w:rsidP="00DD4DCA">
            <w:pPr>
              <w:pStyle w:val="a6"/>
              <w:rPr>
                <w:rFonts w:eastAsiaTheme="minorEastAsia"/>
              </w:rPr>
            </w:pPr>
          </w:p>
          <w:p w14:paraId="2DE92149" w14:textId="77777777" w:rsidR="00697D23" w:rsidRPr="00675D0D" w:rsidRDefault="00697D23" w:rsidP="00DD4DCA">
            <w:pPr>
              <w:ind w:firstLine="0"/>
              <w:rPr>
                <w:rFonts w:eastAsiaTheme="minorEastAsia"/>
              </w:rPr>
            </w:pPr>
            <w:r w:rsidRPr="00675D0D">
              <w:rPr>
                <w:rFonts w:eastAsiaTheme="minorEastAsia"/>
              </w:rPr>
              <w:t>Н</w:t>
            </w:r>
            <w:r w:rsidRPr="00675D0D">
              <w:rPr>
                <w:rFonts w:eastAsiaTheme="minorEastAsia"/>
                <w:vertAlign w:val="subscript"/>
              </w:rPr>
              <w:t>2</w:t>
            </w:r>
            <w:r w:rsidRPr="00675D0D">
              <w:rPr>
                <w:rFonts w:eastAsiaTheme="minorEastAsia"/>
              </w:rPr>
              <w:t>=с</w:t>
            </w:r>
            <w:r w:rsidRPr="00675D0D">
              <w:rPr>
                <w:rFonts w:eastAsiaTheme="minorEastAsia"/>
                <w:sz w:val="16"/>
                <w:szCs w:val="16"/>
              </w:rPr>
              <w:t>Х</w:t>
            </w:r>
            <w:r w:rsidRPr="00675D0D">
              <w:rPr>
                <w:rFonts w:eastAsiaTheme="minorEastAsia"/>
                <w:lang w:val="en-US"/>
              </w:rPr>
              <w:t>k</w:t>
            </w:r>
            <w:r w:rsidRPr="00675D0D">
              <w:rPr>
                <w:rFonts w:eastAsiaTheme="minorEastAsia"/>
                <w:vertAlign w:val="subscript"/>
              </w:rPr>
              <w:t>2</w:t>
            </w:r>
            <w:r w:rsidRPr="00675D0D">
              <w:rPr>
                <w:rFonts w:eastAsiaTheme="minorEastAsia"/>
              </w:rPr>
              <w:t xml:space="preserve"> </w:t>
            </w:r>
            <w:r w:rsidRPr="00675D0D">
              <w:rPr>
                <w:rFonts w:eastAsiaTheme="minorEastAsia"/>
                <w:sz w:val="16"/>
                <w:szCs w:val="16"/>
                <w:lang w:val="en-US"/>
              </w:rPr>
              <w:t>X</w:t>
            </w:r>
            <w:r w:rsidRPr="00675D0D">
              <w:rPr>
                <w:rFonts w:eastAsiaTheme="minorEastAsia"/>
              </w:rPr>
              <w:t xml:space="preserve"> 1000/</w:t>
            </w:r>
            <w:r w:rsidRPr="00675D0D">
              <w:rPr>
                <w:rFonts w:eastAsiaTheme="minorEastAsia"/>
                <w:lang w:val="en-US"/>
              </w:rPr>
              <w:t>a</w:t>
            </w:r>
            <w:r w:rsidRPr="00675D0D">
              <w:rPr>
                <w:rFonts w:eastAsiaTheme="minorEastAsia"/>
              </w:rPr>
              <w:t>= 21576</w:t>
            </w:r>
            <w:r w:rsidRPr="00675D0D">
              <w:rPr>
                <w:rFonts w:eastAsiaTheme="minorEastAsia"/>
                <w:sz w:val="16"/>
                <w:szCs w:val="16"/>
                <w:lang w:val="en-US"/>
              </w:rPr>
              <w:t>X</w:t>
            </w:r>
            <w:r w:rsidRPr="00675D0D">
              <w:rPr>
                <w:rFonts w:eastAsiaTheme="minorEastAsia"/>
              </w:rPr>
              <w:t>0,03</w:t>
            </w:r>
            <w:r w:rsidRPr="00675D0D">
              <w:rPr>
                <w:rFonts w:eastAsiaTheme="minorEastAsia"/>
                <w:sz w:val="16"/>
                <w:szCs w:val="16"/>
              </w:rPr>
              <w:t>Х</w:t>
            </w:r>
            <w:r w:rsidRPr="00675D0D">
              <w:rPr>
                <w:rFonts w:eastAsiaTheme="minorEastAsia"/>
              </w:rPr>
              <w:t>1000/314834=2</w:t>
            </w:r>
          </w:p>
          <w:p w14:paraId="63AEB0A7" w14:textId="77777777" w:rsidR="00697D23" w:rsidRPr="00675D0D" w:rsidRDefault="00697D23" w:rsidP="00DD4DCA">
            <w:pPr>
              <w:ind w:firstLine="0"/>
              <w:rPr>
                <w:rFonts w:eastAsiaTheme="minorEastAsia"/>
              </w:rPr>
            </w:pPr>
            <w:r w:rsidRPr="00675D0D">
              <w:rPr>
                <w:rFonts w:eastAsiaTheme="minorEastAsia"/>
              </w:rPr>
              <w:t>Н</w:t>
            </w:r>
            <w:r w:rsidRPr="00675D0D">
              <w:rPr>
                <w:rFonts w:eastAsiaTheme="minorEastAsia"/>
                <w:vertAlign w:val="subscript"/>
              </w:rPr>
              <w:t>3</w:t>
            </w:r>
            <w:r w:rsidRPr="00675D0D">
              <w:rPr>
                <w:rFonts w:eastAsiaTheme="minorEastAsia"/>
              </w:rPr>
              <w:t>=с</w:t>
            </w:r>
            <w:r w:rsidRPr="00675D0D">
              <w:rPr>
                <w:rFonts w:eastAsiaTheme="minorEastAsia"/>
                <w:sz w:val="16"/>
                <w:szCs w:val="16"/>
              </w:rPr>
              <w:t>Х</w:t>
            </w:r>
            <w:r w:rsidRPr="00675D0D">
              <w:rPr>
                <w:rFonts w:eastAsiaTheme="minorEastAsia"/>
                <w:lang w:val="en-US"/>
              </w:rPr>
              <w:t>k</w:t>
            </w:r>
            <w:r w:rsidRPr="00675D0D">
              <w:rPr>
                <w:rFonts w:eastAsiaTheme="minorEastAsia"/>
                <w:vertAlign w:val="subscript"/>
              </w:rPr>
              <w:t>4</w:t>
            </w:r>
            <w:r w:rsidRPr="00675D0D">
              <w:rPr>
                <w:rFonts w:eastAsiaTheme="minorEastAsia"/>
              </w:rPr>
              <w:t xml:space="preserve"> </w:t>
            </w:r>
            <w:r w:rsidRPr="00675D0D">
              <w:rPr>
                <w:rFonts w:eastAsiaTheme="minorEastAsia"/>
                <w:sz w:val="16"/>
                <w:szCs w:val="16"/>
                <w:lang w:val="en-US"/>
              </w:rPr>
              <w:t>X</w:t>
            </w:r>
            <w:r w:rsidRPr="00675D0D">
              <w:rPr>
                <w:rFonts w:eastAsiaTheme="minorEastAsia"/>
              </w:rPr>
              <w:t xml:space="preserve"> 1000/</w:t>
            </w:r>
            <w:r w:rsidRPr="00675D0D">
              <w:rPr>
                <w:rFonts w:eastAsiaTheme="minorEastAsia"/>
                <w:lang w:val="en-US"/>
              </w:rPr>
              <w:t>a</w:t>
            </w:r>
            <w:r w:rsidRPr="00675D0D">
              <w:rPr>
                <w:rFonts w:eastAsiaTheme="minorEastAsia"/>
              </w:rPr>
              <w:t>= 21576</w:t>
            </w:r>
            <w:r w:rsidRPr="00675D0D">
              <w:rPr>
                <w:rFonts w:eastAsiaTheme="minorEastAsia"/>
                <w:sz w:val="16"/>
                <w:szCs w:val="16"/>
                <w:lang w:val="en-US"/>
              </w:rPr>
              <w:t>X</w:t>
            </w:r>
            <w:r w:rsidRPr="00675D0D">
              <w:rPr>
                <w:rFonts w:eastAsiaTheme="minorEastAsia"/>
              </w:rPr>
              <w:t>0,12</w:t>
            </w:r>
            <w:r w:rsidRPr="00675D0D">
              <w:rPr>
                <w:rFonts w:eastAsiaTheme="minorEastAsia"/>
                <w:sz w:val="16"/>
                <w:szCs w:val="16"/>
              </w:rPr>
              <w:t>Х</w:t>
            </w:r>
            <w:r w:rsidRPr="00675D0D">
              <w:rPr>
                <w:rFonts w:eastAsiaTheme="minorEastAsia"/>
              </w:rPr>
              <w:t>1000/314834=8,2</w:t>
            </w:r>
          </w:p>
          <w:p w14:paraId="3FBBED48" w14:textId="77777777" w:rsidR="00697D23" w:rsidRPr="00675D0D" w:rsidRDefault="00697D23" w:rsidP="00DD4DCA">
            <w:pPr>
              <w:pStyle w:val="a6"/>
              <w:rPr>
                <w:rFonts w:eastAsiaTheme="minorEastAsia"/>
              </w:rPr>
            </w:pPr>
          </w:p>
          <w:p w14:paraId="278AAB3D" w14:textId="77777777" w:rsidR="00697D23" w:rsidRPr="00675D0D" w:rsidRDefault="00697D23" w:rsidP="00DD4DCA">
            <w:pPr>
              <w:rPr>
                <w:rFonts w:eastAsiaTheme="minorEastAsia"/>
              </w:rPr>
            </w:pPr>
          </w:p>
          <w:p w14:paraId="0DD812F6" w14:textId="77777777" w:rsidR="00697D23" w:rsidRPr="00675D0D" w:rsidRDefault="00697D23" w:rsidP="00DD4DCA">
            <w:pPr>
              <w:pStyle w:val="a6"/>
              <w:rPr>
                <w:rFonts w:eastAsiaTheme="minorEastAsia"/>
              </w:rPr>
            </w:pPr>
          </w:p>
        </w:tc>
        <w:tc>
          <w:tcPr>
            <w:tcW w:w="4089" w:type="dxa"/>
            <w:tcBorders>
              <w:top w:val="single" w:sz="4" w:space="0" w:color="auto"/>
              <w:left w:val="single" w:sz="4" w:space="0" w:color="auto"/>
              <w:bottom w:val="single" w:sz="4" w:space="0" w:color="auto"/>
            </w:tcBorders>
          </w:tcPr>
          <w:p w14:paraId="355C2C01" w14:textId="77777777" w:rsidR="00697D23" w:rsidRPr="00675D0D" w:rsidRDefault="00697D23" w:rsidP="00DD4DCA">
            <w:pPr>
              <w:pStyle w:val="a6"/>
              <w:rPr>
                <w:rFonts w:eastAsiaTheme="minorEastAsia"/>
              </w:rPr>
            </w:pPr>
            <w:r w:rsidRPr="00675D0D">
              <w:rPr>
                <w:rFonts w:eastAsiaTheme="minorEastAsia"/>
              </w:rPr>
              <w:t>Н2 - уровень обеспеченности дошкольными образовательными организациями специализированного типа, мест на 1000 чел.;</w:t>
            </w:r>
          </w:p>
          <w:p w14:paraId="2C10E487" w14:textId="77777777" w:rsidR="00697D23" w:rsidRPr="00675D0D" w:rsidRDefault="00697D23" w:rsidP="00DD4DCA">
            <w:pPr>
              <w:pStyle w:val="a6"/>
              <w:rPr>
                <w:rFonts w:eastAsiaTheme="minorEastAsia"/>
              </w:rPr>
            </w:pPr>
            <w:r w:rsidRPr="00675D0D">
              <w:rPr>
                <w:rFonts w:eastAsiaTheme="minorEastAsia"/>
              </w:rPr>
              <w:t>Н3 - уровень обеспеченности дошкольными образовательными организациями оздоровительного типа, мест на 1000 чел.;</w:t>
            </w:r>
          </w:p>
          <w:p w14:paraId="1F1BD16F" w14:textId="77777777" w:rsidR="00697D23" w:rsidRPr="00675D0D" w:rsidRDefault="00697D23" w:rsidP="00DD4DCA">
            <w:pPr>
              <w:pStyle w:val="a6"/>
              <w:rPr>
                <w:rFonts w:eastAsiaTheme="minorEastAsia"/>
              </w:rPr>
            </w:pPr>
            <w:r w:rsidRPr="00675D0D">
              <w:rPr>
                <w:rFonts w:eastAsiaTheme="minorEastAsia"/>
              </w:rPr>
              <w:t xml:space="preserve">k2 - - уровень обеспеченности детей дошкольными образовательными организациями специализированного типа (3 % от численности детей 0-6 </w:t>
            </w:r>
            <w:r w:rsidRPr="00675D0D">
              <w:rPr>
                <w:rFonts w:eastAsiaTheme="minorEastAsia"/>
              </w:rPr>
              <w:lastRenderedPageBreak/>
              <w:t>лет включительно в соответствии с Региональными нормативами градостроительного проектирования Вологодской области);</w:t>
            </w:r>
          </w:p>
          <w:p w14:paraId="093E4042" w14:textId="77777777" w:rsidR="00697D23" w:rsidRPr="00675D0D" w:rsidRDefault="00697D23" w:rsidP="00DD4DCA">
            <w:pPr>
              <w:pStyle w:val="a6"/>
              <w:rPr>
                <w:rFonts w:eastAsiaTheme="minorEastAsia"/>
              </w:rPr>
            </w:pPr>
            <w:r w:rsidRPr="00675D0D">
              <w:rPr>
                <w:rFonts w:eastAsiaTheme="minorEastAsia"/>
              </w:rPr>
              <w:t>k3 - уровень обеспеченности детей дошкольными образовательными организациями оздоровительного типа (12% от численности детей 0-6 лет включительно в соответствии с Региональными нормативами градостроительного проектирования Вологодской области)</w:t>
            </w:r>
          </w:p>
        </w:tc>
      </w:tr>
    </w:tbl>
    <w:p w14:paraId="41A1488C" w14:textId="77777777" w:rsidR="00697D23" w:rsidRPr="00675D0D" w:rsidRDefault="00697D23" w:rsidP="00697D23"/>
    <w:p w14:paraId="63690AB5" w14:textId="77777777" w:rsidR="00697D23" w:rsidRPr="00675D0D" w:rsidRDefault="00697D23" w:rsidP="00697D23">
      <w:pPr>
        <w:ind w:firstLine="0"/>
        <w:jc w:val="left"/>
        <w:sectPr w:rsidR="00697D23" w:rsidRPr="00675D0D" w:rsidSect="00DD4DCA">
          <w:headerReference w:type="default" r:id="rId349"/>
          <w:footerReference w:type="default" r:id="rId350"/>
          <w:pgSz w:w="16837" w:h="11905" w:orient="landscape"/>
          <w:pgMar w:top="1440" w:right="800" w:bottom="1440" w:left="800" w:header="720" w:footer="720" w:gutter="0"/>
          <w:cols w:space="720"/>
          <w:noEndnote/>
        </w:sectPr>
      </w:pPr>
    </w:p>
    <w:p w14:paraId="4FCCB884" w14:textId="062108EE" w:rsidR="00697D23" w:rsidRPr="00675D0D" w:rsidRDefault="00697D23" w:rsidP="00697D23">
      <w:r w:rsidRPr="00675D0D">
        <w:lastRenderedPageBreak/>
        <w:t>4.</w:t>
      </w:r>
      <w:r w:rsidR="006E4BC0" w:rsidRPr="00675D0D">
        <w:t>2.</w:t>
      </w:r>
      <w:r w:rsidRPr="00675D0D">
        <w:t>8.4. Результаты расчета предельных значений расчетных показателей минимально допустимого уровня обеспеченности детей местами в общеобразовательных организациях местного значения представлены в таблице 2</w:t>
      </w:r>
      <w:r w:rsidR="00BA1A0C" w:rsidRPr="00675D0D">
        <w:t>0</w:t>
      </w:r>
      <w:r w:rsidRPr="00675D0D">
        <w:t>.</w:t>
      </w:r>
      <w:r w:rsidR="00BA1A0C" w:rsidRPr="00675D0D">
        <w:t>1</w:t>
      </w:r>
      <w:r w:rsidR="005F7B0B" w:rsidRPr="00675D0D">
        <w:t>1</w:t>
      </w:r>
      <w:r w:rsidRPr="00675D0D">
        <w:t>.</w:t>
      </w:r>
    </w:p>
    <w:p w14:paraId="7BCF75F8" w14:textId="0DA63B9D" w:rsidR="00697D23" w:rsidRPr="00675D0D" w:rsidRDefault="00697D23" w:rsidP="00697D23">
      <w:pPr>
        <w:jc w:val="right"/>
      </w:pPr>
      <w:r w:rsidRPr="00675D0D">
        <w:t>Таблица 2</w:t>
      </w:r>
      <w:r w:rsidR="00BA1A0C" w:rsidRPr="00675D0D">
        <w:t>0</w:t>
      </w:r>
      <w:r w:rsidRPr="00675D0D">
        <w:t>.1</w:t>
      </w:r>
      <w:r w:rsidR="005F7B0B" w:rsidRPr="00675D0D">
        <w:t>1</w:t>
      </w:r>
    </w:p>
    <w:p w14:paraId="60ED9903" w14:textId="77777777" w:rsidR="00697D23" w:rsidRPr="00675D0D" w:rsidRDefault="00697D23" w:rsidP="00697D23">
      <w:pPr>
        <w:jc w:val="right"/>
      </w:pPr>
    </w:p>
    <w:tbl>
      <w:tblPr>
        <w:tblW w:w="104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3"/>
        <w:gridCol w:w="3546"/>
        <w:gridCol w:w="4089"/>
      </w:tblGrid>
      <w:tr w:rsidR="00675D0D" w:rsidRPr="00675D0D" w14:paraId="43C7C5EA" w14:textId="77777777" w:rsidTr="00DD4DCA">
        <w:tc>
          <w:tcPr>
            <w:tcW w:w="2833" w:type="dxa"/>
            <w:tcBorders>
              <w:top w:val="single" w:sz="4" w:space="0" w:color="auto"/>
              <w:bottom w:val="single" w:sz="4" w:space="0" w:color="auto"/>
              <w:right w:val="single" w:sz="4" w:space="0" w:color="auto"/>
            </w:tcBorders>
          </w:tcPr>
          <w:p w14:paraId="1613F3EA" w14:textId="77777777" w:rsidR="00697D23" w:rsidRPr="00675D0D" w:rsidRDefault="00697D23" w:rsidP="00DD4DCA">
            <w:pPr>
              <w:pStyle w:val="a7"/>
              <w:rPr>
                <w:rFonts w:eastAsiaTheme="minorEastAsia"/>
              </w:rPr>
            </w:pPr>
            <w:r w:rsidRPr="00675D0D">
              <w:rPr>
                <w:rFonts w:eastAsiaTheme="minorEastAsia"/>
              </w:rPr>
              <w:t>Наименование объекта</w:t>
            </w:r>
          </w:p>
        </w:tc>
        <w:tc>
          <w:tcPr>
            <w:tcW w:w="3546" w:type="dxa"/>
            <w:tcBorders>
              <w:top w:val="single" w:sz="4" w:space="0" w:color="auto"/>
              <w:left w:val="single" w:sz="4" w:space="0" w:color="auto"/>
              <w:bottom w:val="single" w:sz="4" w:space="0" w:color="auto"/>
              <w:right w:val="single" w:sz="4" w:space="0" w:color="auto"/>
            </w:tcBorders>
          </w:tcPr>
          <w:p w14:paraId="16811A19"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на 1000 человек общей численности населения (</w:t>
            </w:r>
            <w:r w:rsidRPr="00675D0D">
              <w:rPr>
                <w:rFonts w:eastAsiaTheme="minorEastAsia"/>
                <w:lang w:val="en-US"/>
              </w:rPr>
              <w:t>Q</w:t>
            </w:r>
            <w:r w:rsidRPr="00675D0D">
              <w:rPr>
                <w:rFonts w:eastAsiaTheme="minorEastAsia"/>
                <w:vertAlign w:val="subscript"/>
                <w:lang w:val="en-US"/>
              </w:rPr>
              <w:t>min</w:t>
            </w:r>
            <w:r w:rsidRPr="00675D0D">
              <w:rPr>
                <w:rFonts w:eastAsiaTheme="minorEastAsia"/>
              </w:rPr>
              <w:t>)</w:t>
            </w:r>
          </w:p>
        </w:tc>
        <w:tc>
          <w:tcPr>
            <w:tcW w:w="4089" w:type="dxa"/>
            <w:tcBorders>
              <w:top w:val="single" w:sz="4" w:space="0" w:color="auto"/>
              <w:left w:val="single" w:sz="4" w:space="0" w:color="auto"/>
              <w:bottom w:val="single" w:sz="4" w:space="0" w:color="auto"/>
            </w:tcBorders>
          </w:tcPr>
          <w:p w14:paraId="71D2EC7F" w14:textId="77777777" w:rsidR="00697D23" w:rsidRPr="00675D0D" w:rsidRDefault="00697D23" w:rsidP="00DD4DCA">
            <w:pPr>
              <w:pStyle w:val="a7"/>
              <w:rPr>
                <w:rFonts w:eastAsiaTheme="minorEastAsia"/>
              </w:rPr>
            </w:pPr>
            <w:r w:rsidRPr="00675D0D">
              <w:rPr>
                <w:rFonts w:eastAsiaTheme="minorEastAsia"/>
              </w:rPr>
              <w:t>Примечание</w:t>
            </w:r>
          </w:p>
        </w:tc>
      </w:tr>
      <w:tr w:rsidR="00675D0D" w:rsidRPr="00675D0D" w14:paraId="3D5277FE" w14:textId="77777777" w:rsidTr="00DD4DCA">
        <w:tc>
          <w:tcPr>
            <w:tcW w:w="2833" w:type="dxa"/>
            <w:tcBorders>
              <w:top w:val="single" w:sz="4" w:space="0" w:color="auto"/>
              <w:bottom w:val="single" w:sz="4" w:space="0" w:color="auto"/>
              <w:right w:val="single" w:sz="4" w:space="0" w:color="auto"/>
            </w:tcBorders>
          </w:tcPr>
          <w:p w14:paraId="62006C8F" w14:textId="77777777" w:rsidR="00697D23" w:rsidRPr="00675D0D" w:rsidRDefault="00697D23" w:rsidP="00DD4DCA">
            <w:pPr>
              <w:pStyle w:val="a7"/>
              <w:rPr>
                <w:rFonts w:eastAsiaTheme="minorEastAsia"/>
              </w:rPr>
            </w:pPr>
            <w:r w:rsidRPr="00675D0D">
              <w:rPr>
                <w:rFonts w:eastAsiaTheme="minorEastAsia"/>
              </w:rPr>
              <w:t>Общеобразовательные организации</w:t>
            </w:r>
          </w:p>
        </w:tc>
        <w:tc>
          <w:tcPr>
            <w:tcW w:w="3546" w:type="dxa"/>
            <w:tcBorders>
              <w:top w:val="single" w:sz="4" w:space="0" w:color="auto"/>
              <w:left w:val="single" w:sz="4" w:space="0" w:color="auto"/>
              <w:bottom w:val="single" w:sz="4" w:space="0" w:color="auto"/>
              <w:right w:val="single" w:sz="4" w:space="0" w:color="auto"/>
            </w:tcBorders>
          </w:tcPr>
          <w:p w14:paraId="45519FE3" w14:textId="77777777" w:rsidR="00697D23" w:rsidRPr="00675D0D" w:rsidRDefault="00697D23" w:rsidP="00DD4DCA">
            <w:pPr>
              <w:pStyle w:val="a6"/>
              <w:rPr>
                <w:rFonts w:eastAsiaTheme="minorEastAsia"/>
                <w:lang w:val="en-US"/>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lang w:val="en-US"/>
              </w:rPr>
              <w:t xml:space="preserve">= N </w:t>
            </w:r>
            <w:r w:rsidRPr="00675D0D">
              <w:rPr>
                <w:rFonts w:eastAsiaTheme="minorEastAsia"/>
                <w:vertAlign w:val="subscript"/>
                <w:lang w:val="en-US"/>
              </w:rPr>
              <w:t>7-16</w:t>
            </w:r>
            <w:r w:rsidRPr="00675D0D">
              <w:rPr>
                <w:rFonts w:eastAsiaTheme="minorEastAsia"/>
                <w:lang w:val="en-US"/>
              </w:rPr>
              <w:t xml:space="preserve"> </w:t>
            </w:r>
            <w:r w:rsidRPr="00675D0D">
              <w:rPr>
                <w:rFonts w:eastAsiaTheme="minorEastAsia"/>
                <w:sz w:val="16"/>
                <w:szCs w:val="16"/>
                <w:lang w:val="en-US"/>
              </w:rPr>
              <w:t>X</w:t>
            </w:r>
            <w:r w:rsidRPr="00675D0D">
              <w:rPr>
                <w:rFonts w:eastAsiaTheme="minorEastAsia"/>
                <w:lang w:val="en-US"/>
              </w:rPr>
              <w:t xml:space="preserve"> k</w:t>
            </w:r>
            <w:r w:rsidRPr="00675D0D">
              <w:rPr>
                <w:rFonts w:eastAsiaTheme="minorEastAsia"/>
                <w:vertAlign w:val="subscript"/>
                <w:lang w:val="en-US"/>
              </w:rPr>
              <w:t>1</w:t>
            </w:r>
            <w:r w:rsidRPr="00675D0D">
              <w:rPr>
                <w:rFonts w:eastAsiaTheme="minorEastAsia"/>
                <w:lang w:val="en-US"/>
              </w:rPr>
              <w:t xml:space="preserve"> +N </w:t>
            </w:r>
            <w:r w:rsidRPr="00675D0D">
              <w:rPr>
                <w:rFonts w:eastAsiaTheme="minorEastAsia"/>
                <w:vertAlign w:val="subscript"/>
                <w:lang w:val="en-US"/>
              </w:rPr>
              <w:t>17-18</w:t>
            </w:r>
            <w:r w:rsidRPr="00675D0D">
              <w:rPr>
                <w:rFonts w:eastAsiaTheme="minorEastAsia"/>
                <w:lang w:val="en-US"/>
              </w:rPr>
              <w:t xml:space="preserve"> </w:t>
            </w:r>
            <w:r w:rsidRPr="00675D0D">
              <w:rPr>
                <w:rFonts w:eastAsiaTheme="minorEastAsia"/>
                <w:sz w:val="16"/>
                <w:szCs w:val="16"/>
                <w:lang w:val="en-US"/>
              </w:rPr>
              <w:t>X</w:t>
            </w:r>
            <w:r w:rsidRPr="00675D0D">
              <w:rPr>
                <w:rFonts w:eastAsiaTheme="minorEastAsia"/>
                <w:lang w:val="en-US"/>
              </w:rPr>
              <w:t xml:space="preserve"> k</w:t>
            </w:r>
            <w:r w:rsidRPr="00675D0D">
              <w:rPr>
                <w:rFonts w:eastAsiaTheme="minorEastAsia"/>
                <w:vertAlign w:val="subscript"/>
                <w:lang w:val="en-US"/>
              </w:rPr>
              <w:t>2</w:t>
            </w:r>
          </w:p>
          <w:p w14:paraId="676F9D8E" w14:textId="77777777" w:rsidR="00697D23" w:rsidRPr="00675D0D" w:rsidRDefault="00697D23" w:rsidP="00DD4DCA">
            <w:pPr>
              <w:pStyle w:val="a6"/>
              <w:rPr>
                <w:rFonts w:eastAsiaTheme="minorEastAsia"/>
                <w:lang w:val="en-US"/>
              </w:rPr>
            </w:pPr>
          </w:p>
          <w:p w14:paraId="3FFC4579" w14:textId="77777777" w:rsidR="00697D23" w:rsidRPr="00675D0D" w:rsidRDefault="00697D23" w:rsidP="00DD4DCA">
            <w:pPr>
              <w:pStyle w:val="a7"/>
              <w:rPr>
                <w:rFonts w:eastAsiaTheme="minorEastAsia"/>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vertAlign w:val="subscript"/>
              </w:rPr>
              <w:t xml:space="preserve"> = </w:t>
            </w:r>
            <w:r w:rsidRPr="00675D0D">
              <w:rPr>
                <w:rFonts w:eastAsiaTheme="minorEastAsia"/>
              </w:rPr>
              <w:t xml:space="preserve">37706 </w:t>
            </w:r>
            <w:r w:rsidRPr="00675D0D">
              <w:rPr>
                <w:rFonts w:eastAsiaTheme="minorEastAsia"/>
                <w:sz w:val="16"/>
                <w:szCs w:val="16"/>
              </w:rPr>
              <w:t>Х</w:t>
            </w:r>
            <w:r w:rsidRPr="00675D0D">
              <w:rPr>
                <w:rFonts w:eastAsiaTheme="minorEastAsia"/>
              </w:rPr>
              <w:t>1,0 +2138</w:t>
            </w:r>
            <w:r w:rsidRPr="00675D0D">
              <w:rPr>
                <w:rFonts w:eastAsiaTheme="minorEastAsia"/>
                <w:sz w:val="16"/>
                <w:szCs w:val="16"/>
              </w:rPr>
              <w:t xml:space="preserve"> Х </w:t>
            </w:r>
            <w:r w:rsidRPr="00675D0D">
              <w:rPr>
                <w:rFonts w:eastAsiaTheme="minorEastAsia"/>
              </w:rPr>
              <w:t>0,75 =39309,5/314800= 126</w:t>
            </w:r>
          </w:p>
        </w:tc>
        <w:tc>
          <w:tcPr>
            <w:tcW w:w="4089" w:type="dxa"/>
            <w:tcBorders>
              <w:top w:val="single" w:sz="4" w:space="0" w:color="auto"/>
              <w:left w:val="single" w:sz="4" w:space="0" w:color="auto"/>
              <w:bottom w:val="single" w:sz="4" w:space="0" w:color="auto"/>
            </w:tcBorders>
          </w:tcPr>
          <w:p w14:paraId="4C021A95" w14:textId="77777777" w:rsidR="00697D23" w:rsidRPr="00675D0D" w:rsidRDefault="00697D23" w:rsidP="00DD4DCA">
            <w:pPr>
              <w:pStyle w:val="a7"/>
              <w:jc w:val="both"/>
              <w:rPr>
                <w:rFonts w:eastAsiaTheme="minorEastAsia"/>
              </w:rPr>
            </w:pPr>
            <w:r w:rsidRPr="00675D0D">
              <w:rPr>
                <w:rFonts w:eastAsiaTheme="minorEastAsia"/>
                <w:lang w:val="en-US"/>
              </w:rPr>
              <w:t>Q</w:t>
            </w:r>
            <w:r w:rsidRPr="00675D0D">
              <w:rPr>
                <w:rFonts w:eastAsiaTheme="minorEastAsia"/>
                <w:vertAlign w:val="subscript"/>
                <w:lang w:val="en-US"/>
              </w:rPr>
              <w:t>min</w:t>
            </w:r>
            <w:r w:rsidRPr="00675D0D">
              <w:rPr>
                <w:rFonts w:eastAsiaTheme="minorEastAsia"/>
              </w:rPr>
              <w:t xml:space="preserve"> – общее минимальное количество мест в общеобразовательных организациях;</w:t>
            </w:r>
          </w:p>
          <w:p w14:paraId="07C2A7FD" w14:textId="77777777" w:rsidR="00697D23" w:rsidRPr="00675D0D" w:rsidRDefault="00697D23" w:rsidP="00DD4DCA">
            <w:pPr>
              <w:pStyle w:val="a7"/>
              <w:rPr>
                <w:rFonts w:eastAsiaTheme="minorEastAsia"/>
              </w:rPr>
            </w:pPr>
            <w:r w:rsidRPr="00675D0D">
              <w:rPr>
                <w:rFonts w:eastAsiaTheme="minorEastAsia"/>
              </w:rPr>
              <w:t>(мест на 1000 чел.);</w:t>
            </w:r>
          </w:p>
          <w:p w14:paraId="51B350ED" w14:textId="77777777" w:rsidR="00697D23" w:rsidRPr="00675D0D" w:rsidRDefault="00697D23" w:rsidP="00DD4DCA">
            <w:pPr>
              <w:pStyle w:val="a7"/>
              <w:jc w:val="both"/>
              <w:rPr>
                <w:rFonts w:eastAsiaTheme="minorEastAsia"/>
              </w:rPr>
            </w:pPr>
            <w:r w:rsidRPr="00675D0D">
              <w:rPr>
                <w:rFonts w:eastAsiaTheme="minorEastAsia"/>
                <w:lang w:val="en-US"/>
              </w:rPr>
              <w:t>N</w:t>
            </w:r>
            <w:r w:rsidRPr="00675D0D">
              <w:rPr>
                <w:rFonts w:eastAsiaTheme="minorEastAsia"/>
              </w:rPr>
              <w:t xml:space="preserve"> </w:t>
            </w:r>
            <w:r w:rsidRPr="00675D0D">
              <w:rPr>
                <w:rFonts w:eastAsiaTheme="minorEastAsia"/>
                <w:vertAlign w:val="subscript"/>
              </w:rPr>
              <w:t>7-16</w:t>
            </w:r>
            <w:r w:rsidRPr="00675D0D">
              <w:rPr>
                <w:rFonts w:eastAsiaTheme="minorEastAsia"/>
              </w:rPr>
              <w:t xml:space="preserve"> – численность детей в возрасте от 7 до 16 лет;</w:t>
            </w:r>
          </w:p>
          <w:p w14:paraId="673480E4" w14:textId="70FF7E07" w:rsidR="00697D23" w:rsidRPr="00675D0D" w:rsidRDefault="00697D23" w:rsidP="00DD4DCA">
            <w:pPr>
              <w:pStyle w:val="a7"/>
              <w:jc w:val="both"/>
              <w:rPr>
                <w:rFonts w:eastAsiaTheme="minorEastAsia"/>
              </w:rPr>
            </w:pPr>
            <w:r w:rsidRPr="00675D0D">
              <w:rPr>
                <w:rFonts w:eastAsiaTheme="minorEastAsia"/>
                <w:lang w:val="en-US"/>
              </w:rPr>
              <w:t>k</w:t>
            </w:r>
            <w:r w:rsidRPr="00675D0D">
              <w:rPr>
                <w:rFonts w:eastAsiaTheme="minorEastAsia"/>
                <w:vertAlign w:val="subscript"/>
              </w:rPr>
              <w:t>1</w:t>
            </w:r>
            <w:r w:rsidRPr="00675D0D">
              <w:rPr>
                <w:rFonts w:eastAsiaTheme="minorEastAsia"/>
              </w:rPr>
              <w:t xml:space="preserve"> – коэффициент обеспеченности детей в возрастной группе местами в общеобразовательных организациях;</w:t>
            </w:r>
          </w:p>
          <w:p w14:paraId="6441A123" w14:textId="77777777" w:rsidR="00697D23" w:rsidRPr="00675D0D" w:rsidRDefault="00697D23" w:rsidP="00DD4DCA">
            <w:pPr>
              <w:pStyle w:val="a7"/>
              <w:rPr>
                <w:rFonts w:eastAsiaTheme="minorEastAsia"/>
              </w:rPr>
            </w:pPr>
            <w:r w:rsidRPr="00675D0D">
              <w:rPr>
                <w:rFonts w:eastAsiaTheme="minorEastAsia"/>
                <w:lang w:val="en-US"/>
              </w:rPr>
              <w:t>N</w:t>
            </w:r>
            <w:r w:rsidRPr="00675D0D">
              <w:rPr>
                <w:rFonts w:eastAsiaTheme="minorEastAsia"/>
              </w:rPr>
              <w:t xml:space="preserve"> </w:t>
            </w:r>
            <w:r w:rsidRPr="00675D0D">
              <w:rPr>
                <w:rFonts w:eastAsiaTheme="minorEastAsia"/>
                <w:vertAlign w:val="subscript"/>
              </w:rPr>
              <w:t>17-18</w:t>
            </w:r>
            <w:r w:rsidRPr="00675D0D">
              <w:rPr>
                <w:rFonts w:eastAsiaTheme="minorEastAsia"/>
              </w:rPr>
              <w:t xml:space="preserve"> – численность населения в возрасте от 17 до 18 лет; </w:t>
            </w:r>
          </w:p>
          <w:p w14:paraId="44CFB4A6" w14:textId="77777777" w:rsidR="00697D23" w:rsidRPr="00675D0D" w:rsidRDefault="00697D23" w:rsidP="00DD4DCA">
            <w:pPr>
              <w:pStyle w:val="a7"/>
              <w:jc w:val="both"/>
              <w:rPr>
                <w:rFonts w:eastAsiaTheme="minorEastAsia"/>
              </w:rPr>
            </w:pPr>
            <w:r w:rsidRPr="00675D0D">
              <w:rPr>
                <w:rFonts w:eastAsiaTheme="minorEastAsia"/>
                <w:lang w:val="en-US"/>
              </w:rPr>
              <w:t>k</w:t>
            </w:r>
            <w:r w:rsidRPr="00675D0D">
              <w:rPr>
                <w:rFonts w:eastAsiaTheme="minorEastAsia"/>
                <w:vertAlign w:val="subscript"/>
              </w:rPr>
              <w:t>2</w:t>
            </w:r>
            <w:r w:rsidRPr="00675D0D">
              <w:rPr>
                <w:rFonts w:eastAsiaTheme="minorEastAsia"/>
              </w:rPr>
              <w:t>- коэффициент обеспеченности детей в возрастной группе местами общеобразовательных организациях</w:t>
            </w:r>
          </w:p>
          <w:p w14:paraId="6F522496" w14:textId="77777777" w:rsidR="00697D23" w:rsidRPr="00675D0D" w:rsidRDefault="00697D23" w:rsidP="00DD4DCA">
            <w:pPr>
              <w:pStyle w:val="a7"/>
              <w:rPr>
                <w:rFonts w:eastAsiaTheme="minorEastAsia"/>
              </w:rPr>
            </w:pPr>
          </w:p>
        </w:tc>
      </w:tr>
    </w:tbl>
    <w:p w14:paraId="1FD21B86" w14:textId="77777777" w:rsidR="00697D23" w:rsidRPr="00675D0D" w:rsidRDefault="00697D23" w:rsidP="00697D23"/>
    <w:p w14:paraId="5A76ABC2" w14:textId="7E39D5FF" w:rsidR="00697D23" w:rsidRPr="00675D0D" w:rsidRDefault="00623E74" w:rsidP="00697D23">
      <w:r w:rsidRPr="00675D0D">
        <w:t xml:space="preserve">4.2.8.5. </w:t>
      </w:r>
      <w:r w:rsidR="00697D23" w:rsidRPr="00675D0D">
        <w:t>Организации дополнительного образования</w:t>
      </w:r>
    </w:p>
    <w:p w14:paraId="15A827A4" w14:textId="77777777" w:rsidR="00697D23" w:rsidRPr="00675D0D" w:rsidRDefault="00697D23" w:rsidP="00697D23"/>
    <w:p w14:paraId="6F058336" w14:textId="2374B0E8" w:rsidR="00697D23" w:rsidRPr="00675D0D" w:rsidRDefault="00697D23" w:rsidP="00697D23">
      <w:r w:rsidRPr="00675D0D">
        <w:t>Исходные данные для расчета предельных значений расчетных показателей минимально допустимого уровня обеспеченности организациями дополнительного образования местного значения представлены в таблице 2</w:t>
      </w:r>
      <w:r w:rsidR="00BA1A0C" w:rsidRPr="00675D0D">
        <w:t>0</w:t>
      </w:r>
      <w:r w:rsidRPr="00675D0D">
        <w:t>.1</w:t>
      </w:r>
      <w:r w:rsidR="005F7B0B" w:rsidRPr="00675D0D">
        <w:t>2</w:t>
      </w:r>
      <w:r w:rsidRPr="00675D0D">
        <w:t>.</w:t>
      </w:r>
    </w:p>
    <w:p w14:paraId="41879724" w14:textId="77777777" w:rsidR="00697D23" w:rsidRPr="00675D0D" w:rsidRDefault="00697D23" w:rsidP="00697D23"/>
    <w:p w14:paraId="09BE28E8" w14:textId="5646B0A0" w:rsidR="00697D23" w:rsidRPr="00675D0D" w:rsidRDefault="00697D23" w:rsidP="00697D23">
      <w:pPr>
        <w:ind w:firstLine="698"/>
        <w:jc w:val="right"/>
      </w:pPr>
      <w:bookmarkStart w:id="271" w:name="sub_785"/>
      <w:r w:rsidRPr="00675D0D">
        <w:rPr>
          <w:rStyle w:val="a4"/>
          <w:bCs/>
          <w:color w:val="auto"/>
        </w:rPr>
        <w:t>Таблица 2</w:t>
      </w:r>
      <w:r w:rsidR="00BA1A0C" w:rsidRPr="00675D0D">
        <w:rPr>
          <w:rStyle w:val="a4"/>
          <w:bCs/>
          <w:color w:val="auto"/>
        </w:rPr>
        <w:t>0</w:t>
      </w:r>
      <w:r w:rsidRPr="00675D0D">
        <w:rPr>
          <w:rStyle w:val="a4"/>
          <w:bCs/>
          <w:color w:val="auto"/>
        </w:rPr>
        <w:t>.1</w:t>
      </w:r>
      <w:r w:rsidR="005F7B0B" w:rsidRPr="00675D0D">
        <w:rPr>
          <w:rStyle w:val="a4"/>
          <w:bCs/>
          <w:color w:val="auto"/>
        </w:rPr>
        <w:t>2</w:t>
      </w:r>
    </w:p>
    <w:bookmarkEnd w:id="271"/>
    <w:p w14:paraId="5F34042D"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81"/>
        <w:gridCol w:w="2391"/>
        <w:gridCol w:w="3009"/>
      </w:tblGrid>
      <w:tr w:rsidR="00675D0D" w:rsidRPr="00675D0D" w14:paraId="5600CCED" w14:textId="77777777" w:rsidTr="00DD4DCA">
        <w:tc>
          <w:tcPr>
            <w:tcW w:w="4881" w:type="dxa"/>
            <w:tcBorders>
              <w:top w:val="single" w:sz="4" w:space="0" w:color="auto"/>
              <w:bottom w:val="single" w:sz="4" w:space="0" w:color="auto"/>
              <w:right w:val="single" w:sz="4" w:space="0" w:color="auto"/>
            </w:tcBorders>
          </w:tcPr>
          <w:p w14:paraId="69911F84" w14:textId="77777777" w:rsidR="00697D23" w:rsidRPr="00675D0D" w:rsidRDefault="00697D23" w:rsidP="00DD4DCA">
            <w:pPr>
              <w:pStyle w:val="a7"/>
              <w:rPr>
                <w:rFonts w:eastAsiaTheme="minorEastAsia"/>
              </w:rPr>
            </w:pPr>
            <w:r w:rsidRPr="00675D0D">
              <w:rPr>
                <w:rFonts w:eastAsiaTheme="minorEastAsia"/>
              </w:rPr>
              <w:t>Наименование показателя исходных данных</w:t>
            </w:r>
          </w:p>
        </w:tc>
        <w:tc>
          <w:tcPr>
            <w:tcW w:w="2391" w:type="dxa"/>
            <w:tcBorders>
              <w:top w:val="single" w:sz="4" w:space="0" w:color="auto"/>
              <w:left w:val="single" w:sz="4" w:space="0" w:color="auto"/>
              <w:bottom w:val="single" w:sz="4" w:space="0" w:color="auto"/>
              <w:right w:val="single" w:sz="4" w:space="0" w:color="auto"/>
            </w:tcBorders>
          </w:tcPr>
          <w:p w14:paraId="7F72FDBD" w14:textId="77777777" w:rsidR="00697D23" w:rsidRPr="00675D0D" w:rsidRDefault="00697D23" w:rsidP="00DD4DCA">
            <w:pPr>
              <w:pStyle w:val="a7"/>
              <w:rPr>
                <w:rFonts w:eastAsiaTheme="minorEastAsia"/>
              </w:rPr>
            </w:pPr>
            <w:r w:rsidRPr="00675D0D">
              <w:rPr>
                <w:rFonts w:eastAsiaTheme="minorEastAsia"/>
              </w:rPr>
              <w:t>Значение показателя исходных данных</w:t>
            </w:r>
          </w:p>
        </w:tc>
        <w:tc>
          <w:tcPr>
            <w:tcW w:w="3009" w:type="dxa"/>
            <w:tcBorders>
              <w:top w:val="single" w:sz="4" w:space="0" w:color="auto"/>
              <w:left w:val="single" w:sz="4" w:space="0" w:color="auto"/>
              <w:bottom w:val="single" w:sz="4" w:space="0" w:color="auto"/>
            </w:tcBorders>
          </w:tcPr>
          <w:p w14:paraId="797D4659" w14:textId="77777777" w:rsidR="00697D23" w:rsidRPr="00675D0D" w:rsidRDefault="00697D23" w:rsidP="00DD4DCA">
            <w:pPr>
              <w:pStyle w:val="a7"/>
              <w:rPr>
                <w:rFonts w:eastAsiaTheme="minorEastAsia"/>
              </w:rPr>
            </w:pPr>
            <w:r w:rsidRPr="00675D0D">
              <w:rPr>
                <w:rFonts w:eastAsiaTheme="minorEastAsia"/>
              </w:rPr>
              <w:t>Источник исходных данных</w:t>
            </w:r>
          </w:p>
        </w:tc>
      </w:tr>
      <w:tr w:rsidR="00675D0D" w:rsidRPr="00675D0D" w14:paraId="3D582AE4" w14:textId="77777777" w:rsidTr="00DD4DCA">
        <w:tc>
          <w:tcPr>
            <w:tcW w:w="4881" w:type="dxa"/>
            <w:tcBorders>
              <w:top w:val="single" w:sz="4" w:space="0" w:color="auto"/>
              <w:bottom w:val="single" w:sz="4" w:space="0" w:color="auto"/>
              <w:right w:val="single" w:sz="4" w:space="0" w:color="auto"/>
            </w:tcBorders>
          </w:tcPr>
          <w:p w14:paraId="77C27F07" w14:textId="05872A8E" w:rsidR="00697D23" w:rsidRPr="00675D0D" w:rsidRDefault="00697D23" w:rsidP="00DD4DCA">
            <w:pPr>
              <w:pStyle w:val="a7"/>
              <w:rPr>
                <w:rFonts w:eastAsiaTheme="minorEastAsia"/>
              </w:rPr>
            </w:pPr>
            <w:r w:rsidRPr="00675D0D">
              <w:rPr>
                <w:rFonts w:eastAsiaTheme="minorEastAsia"/>
              </w:rPr>
              <w:t xml:space="preserve">Численность населения муниципального образования </w:t>
            </w:r>
            <w:r w:rsidR="00144421" w:rsidRPr="00675D0D">
              <w:rPr>
                <w:rFonts w:eastAsiaTheme="minorEastAsia"/>
              </w:rPr>
              <w:t>«</w:t>
            </w:r>
            <w:r w:rsidRPr="00675D0D">
              <w:rPr>
                <w:rFonts w:eastAsiaTheme="minorEastAsia"/>
              </w:rPr>
              <w:t>Город Череповец</w:t>
            </w:r>
            <w:r w:rsidR="00144421" w:rsidRPr="00675D0D">
              <w:rPr>
                <w:rFonts w:eastAsiaTheme="minorEastAsia"/>
              </w:rPr>
              <w:t>»</w:t>
            </w:r>
            <w:r w:rsidRPr="00675D0D">
              <w:rPr>
                <w:rFonts w:eastAsiaTheme="minorEastAsia"/>
              </w:rPr>
              <w:t xml:space="preserve"> на 01.01.2020 (а)</w:t>
            </w:r>
          </w:p>
        </w:tc>
        <w:tc>
          <w:tcPr>
            <w:tcW w:w="2391" w:type="dxa"/>
            <w:tcBorders>
              <w:top w:val="single" w:sz="4" w:space="0" w:color="auto"/>
              <w:left w:val="single" w:sz="4" w:space="0" w:color="auto"/>
              <w:bottom w:val="single" w:sz="4" w:space="0" w:color="auto"/>
              <w:right w:val="single" w:sz="4" w:space="0" w:color="auto"/>
            </w:tcBorders>
          </w:tcPr>
          <w:p w14:paraId="7B903510" w14:textId="77777777" w:rsidR="00697D23" w:rsidRPr="00675D0D" w:rsidRDefault="00697D23" w:rsidP="00DD4DCA">
            <w:pPr>
              <w:pStyle w:val="a7"/>
              <w:rPr>
                <w:rFonts w:eastAsiaTheme="minorEastAsia"/>
              </w:rPr>
            </w:pPr>
            <w:r w:rsidRPr="00675D0D">
              <w:rPr>
                <w:rFonts w:eastAsiaTheme="minorEastAsia"/>
              </w:rPr>
              <w:t>314 834 чел.</w:t>
            </w:r>
          </w:p>
        </w:tc>
        <w:tc>
          <w:tcPr>
            <w:tcW w:w="3009" w:type="dxa"/>
            <w:vMerge w:val="restart"/>
            <w:tcBorders>
              <w:top w:val="single" w:sz="4" w:space="0" w:color="auto"/>
              <w:left w:val="single" w:sz="4" w:space="0" w:color="auto"/>
              <w:bottom w:val="single" w:sz="4" w:space="0" w:color="auto"/>
            </w:tcBorders>
          </w:tcPr>
          <w:p w14:paraId="66509B06" w14:textId="02F236D1" w:rsidR="00697D23" w:rsidRPr="00675D0D" w:rsidRDefault="00697D23" w:rsidP="00DD4DCA">
            <w:pPr>
              <w:pStyle w:val="a7"/>
              <w:rPr>
                <w:rFonts w:eastAsiaTheme="minorEastAsia"/>
              </w:rPr>
            </w:pPr>
            <w:r w:rsidRPr="00675D0D">
              <w:rPr>
                <w:rFonts w:eastAsiaTheme="minorEastAsia"/>
              </w:rPr>
              <w:t>База данных показателей муниципальных образований Федеральной службы государственной статистики</w:t>
            </w:r>
            <w:r w:rsidR="00F74DFE" w:rsidRPr="00675D0D">
              <w:rPr>
                <w:rFonts w:eastAsiaTheme="minorEastAsia"/>
              </w:rPr>
              <w:t>, информация управления образования мэрии города</w:t>
            </w:r>
          </w:p>
        </w:tc>
      </w:tr>
      <w:tr w:rsidR="00675D0D" w:rsidRPr="00675D0D" w14:paraId="702F2BB8" w14:textId="77777777" w:rsidTr="00DD4DCA">
        <w:tc>
          <w:tcPr>
            <w:tcW w:w="4881" w:type="dxa"/>
            <w:tcBorders>
              <w:top w:val="single" w:sz="4" w:space="0" w:color="auto"/>
              <w:bottom w:val="single" w:sz="4" w:space="0" w:color="auto"/>
              <w:right w:val="single" w:sz="4" w:space="0" w:color="auto"/>
            </w:tcBorders>
          </w:tcPr>
          <w:p w14:paraId="7A725460" w14:textId="233A034A" w:rsidR="00697D23" w:rsidRPr="00675D0D" w:rsidRDefault="00697D23" w:rsidP="00DD4DCA">
            <w:pPr>
              <w:pStyle w:val="a7"/>
              <w:rPr>
                <w:rFonts w:eastAsiaTheme="minorEastAsia"/>
              </w:rPr>
            </w:pPr>
            <w:r w:rsidRPr="00675D0D">
              <w:rPr>
                <w:rFonts w:eastAsiaTheme="minorEastAsia"/>
              </w:rPr>
              <w:t>Численность населения в возрасте от 7 до 18 лет в муниципальном образовании "Город Череповец" на 01.01.202</w:t>
            </w:r>
            <w:r w:rsidR="00F74DFE" w:rsidRPr="00675D0D">
              <w:rPr>
                <w:rFonts w:eastAsiaTheme="minorEastAsia"/>
              </w:rPr>
              <w:t>1</w:t>
            </w:r>
            <w:r w:rsidRPr="00675D0D">
              <w:rPr>
                <w:rFonts w:eastAsiaTheme="minorEastAsia"/>
              </w:rPr>
              <w:t> г. (b)</w:t>
            </w:r>
          </w:p>
        </w:tc>
        <w:tc>
          <w:tcPr>
            <w:tcW w:w="2391" w:type="dxa"/>
            <w:tcBorders>
              <w:top w:val="single" w:sz="4" w:space="0" w:color="auto"/>
              <w:left w:val="single" w:sz="4" w:space="0" w:color="auto"/>
              <w:bottom w:val="single" w:sz="4" w:space="0" w:color="auto"/>
              <w:right w:val="single" w:sz="4" w:space="0" w:color="auto"/>
            </w:tcBorders>
          </w:tcPr>
          <w:p w14:paraId="0F1BE821" w14:textId="77777777" w:rsidR="00697D23" w:rsidRPr="00675D0D" w:rsidRDefault="00697D23" w:rsidP="00DD4DCA">
            <w:pPr>
              <w:pStyle w:val="a7"/>
              <w:rPr>
                <w:rFonts w:eastAsiaTheme="minorEastAsia"/>
              </w:rPr>
            </w:pPr>
            <w:r w:rsidRPr="00675D0D">
              <w:rPr>
                <w:rFonts w:eastAsiaTheme="minorEastAsia"/>
              </w:rPr>
              <w:t>39844 чел.</w:t>
            </w:r>
          </w:p>
          <w:p w14:paraId="3CA4FA34" w14:textId="57BD1D2F" w:rsidR="00697D23" w:rsidRPr="00675D0D" w:rsidRDefault="00697D23" w:rsidP="00DD4DCA">
            <w:pPr>
              <w:ind w:firstLine="0"/>
              <w:rPr>
                <w:rFonts w:eastAsiaTheme="minorEastAsia"/>
              </w:rPr>
            </w:pPr>
          </w:p>
        </w:tc>
        <w:tc>
          <w:tcPr>
            <w:tcW w:w="3009" w:type="dxa"/>
            <w:vMerge/>
            <w:tcBorders>
              <w:top w:val="single" w:sz="4" w:space="0" w:color="auto"/>
              <w:left w:val="single" w:sz="4" w:space="0" w:color="auto"/>
              <w:bottom w:val="single" w:sz="4" w:space="0" w:color="auto"/>
            </w:tcBorders>
          </w:tcPr>
          <w:p w14:paraId="201F69EB" w14:textId="77777777" w:rsidR="00697D23" w:rsidRPr="00675D0D" w:rsidRDefault="00697D23" w:rsidP="00DD4DCA">
            <w:pPr>
              <w:pStyle w:val="a6"/>
              <w:rPr>
                <w:rFonts w:eastAsiaTheme="minorEastAsia"/>
              </w:rPr>
            </w:pPr>
          </w:p>
        </w:tc>
      </w:tr>
    </w:tbl>
    <w:p w14:paraId="5CAD1965" w14:textId="77777777" w:rsidR="00697D23" w:rsidRPr="00675D0D" w:rsidRDefault="00697D23" w:rsidP="00697D23"/>
    <w:p w14:paraId="77B412BA" w14:textId="2FFDC23E" w:rsidR="00697D23" w:rsidRPr="00675D0D" w:rsidRDefault="00697D23" w:rsidP="00697D23">
      <w:r w:rsidRPr="00675D0D">
        <w:t>Результаты расчета предельных значений расчетных показателей минимально допустимого уровня обеспеченности организациями дополнительного образования местного значения представлены в таблице 2</w:t>
      </w:r>
      <w:r w:rsidR="00BA1A0C" w:rsidRPr="00675D0D">
        <w:t>0</w:t>
      </w:r>
      <w:r w:rsidRPr="00675D0D">
        <w:t>.1</w:t>
      </w:r>
      <w:r w:rsidR="005F7B0B" w:rsidRPr="00675D0D">
        <w:t>3</w:t>
      </w:r>
      <w:r w:rsidRPr="00675D0D">
        <w:t>.</w:t>
      </w:r>
    </w:p>
    <w:p w14:paraId="523F5E02" w14:textId="77777777" w:rsidR="00697D23" w:rsidRPr="00675D0D" w:rsidRDefault="00697D23" w:rsidP="00697D23"/>
    <w:p w14:paraId="6406570E" w14:textId="7FC72986" w:rsidR="00697D23" w:rsidRPr="00675D0D" w:rsidRDefault="007F1297" w:rsidP="00697D23">
      <w:pPr>
        <w:ind w:firstLine="698"/>
        <w:jc w:val="right"/>
      </w:pPr>
      <w:bookmarkStart w:id="272" w:name="sub_786"/>
      <w:r w:rsidRPr="00675D0D">
        <w:rPr>
          <w:rStyle w:val="a4"/>
          <w:bCs/>
          <w:color w:val="auto"/>
        </w:rPr>
        <w:t>Таблица 2</w:t>
      </w:r>
      <w:r w:rsidR="00BA1A0C" w:rsidRPr="00675D0D">
        <w:rPr>
          <w:rStyle w:val="a4"/>
          <w:bCs/>
          <w:color w:val="auto"/>
        </w:rPr>
        <w:t>0</w:t>
      </w:r>
      <w:r w:rsidR="00697D23" w:rsidRPr="00675D0D">
        <w:rPr>
          <w:rStyle w:val="a4"/>
          <w:bCs/>
          <w:color w:val="auto"/>
        </w:rPr>
        <w:t>.1</w:t>
      </w:r>
      <w:r w:rsidR="005F7B0B" w:rsidRPr="00675D0D">
        <w:rPr>
          <w:rStyle w:val="a4"/>
          <w:bCs/>
          <w:color w:val="auto"/>
        </w:rPr>
        <w:t>3</w:t>
      </w:r>
    </w:p>
    <w:bookmarkEnd w:id="272"/>
    <w:p w14:paraId="6246963D" w14:textId="77777777" w:rsidR="00697D23" w:rsidRPr="00675D0D" w:rsidRDefault="00697D23" w:rsidP="00697D23"/>
    <w:p w14:paraId="48FEA06A" w14:textId="77777777" w:rsidR="00697D23" w:rsidRPr="00675D0D" w:rsidRDefault="00697D23" w:rsidP="00697D23">
      <w:pPr>
        <w:ind w:firstLine="0"/>
        <w:jc w:val="left"/>
        <w:sectPr w:rsidR="00697D23" w:rsidRPr="00675D0D" w:rsidSect="00DD4DCA">
          <w:headerReference w:type="default" r:id="rId351"/>
          <w:footerReference w:type="default" r:id="rId352"/>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99"/>
        <w:gridCol w:w="6269"/>
        <w:gridCol w:w="5693"/>
      </w:tblGrid>
      <w:tr w:rsidR="00675D0D" w:rsidRPr="00675D0D" w14:paraId="315747E7" w14:textId="77777777" w:rsidTr="00DD4DCA">
        <w:tc>
          <w:tcPr>
            <w:tcW w:w="2099" w:type="dxa"/>
            <w:tcBorders>
              <w:top w:val="single" w:sz="4" w:space="0" w:color="auto"/>
              <w:bottom w:val="single" w:sz="4" w:space="0" w:color="auto"/>
              <w:right w:val="single" w:sz="4" w:space="0" w:color="auto"/>
            </w:tcBorders>
          </w:tcPr>
          <w:p w14:paraId="6B5CDED1" w14:textId="77777777" w:rsidR="00697D23" w:rsidRPr="00675D0D" w:rsidRDefault="00697D23" w:rsidP="00DD4DCA">
            <w:pPr>
              <w:pStyle w:val="a7"/>
              <w:rPr>
                <w:rFonts w:eastAsiaTheme="minorEastAsia"/>
              </w:rPr>
            </w:pPr>
            <w:r w:rsidRPr="00675D0D">
              <w:rPr>
                <w:rFonts w:eastAsiaTheme="minorEastAsia"/>
              </w:rPr>
              <w:lastRenderedPageBreak/>
              <w:t>Наименование объекта</w:t>
            </w:r>
          </w:p>
        </w:tc>
        <w:tc>
          <w:tcPr>
            <w:tcW w:w="6269" w:type="dxa"/>
            <w:tcBorders>
              <w:top w:val="single" w:sz="4" w:space="0" w:color="auto"/>
              <w:left w:val="single" w:sz="4" w:space="0" w:color="auto"/>
              <w:bottom w:val="single" w:sz="4" w:space="0" w:color="auto"/>
              <w:right w:val="single" w:sz="4" w:space="0" w:color="auto"/>
            </w:tcBorders>
          </w:tcPr>
          <w:p w14:paraId="64DCEFBC" w14:textId="77777777" w:rsidR="00697D23" w:rsidRPr="00675D0D" w:rsidRDefault="00697D23" w:rsidP="00DD4DCA">
            <w:pPr>
              <w:pStyle w:val="a7"/>
              <w:rPr>
                <w:rFonts w:eastAsiaTheme="minorEastAsia"/>
              </w:rPr>
            </w:pPr>
            <w:r w:rsidRPr="00675D0D">
              <w:rPr>
                <w:rFonts w:eastAsiaTheme="minorEastAsia"/>
              </w:rPr>
              <w:t>Уровень обеспеченности, мест на 1000 человек общей численности населения (Н)</w:t>
            </w:r>
          </w:p>
        </w:tc>
        <w:tc>
          <w:tcPr>
            <w:tcW w:w="5693" w:type="dxa"/>
            <w:tcBorders>
              <w:top w:val="single" w:sz="4" w:space="0" w:color="auto"/>
              <w:left w:val="single" w:sz="4" w:space="0" w:color="auto"/>
              <w:bottom w:val="single" w:sz="4" w:space="0" w:color="auto"/>
            </w:tcBorders>
          </w:tcPr>
          <w:p w14:paraId="0AE5EA39" w14:textId="77777777" w:rsidR="00697D23" w:rsidRPr="00675D0D" w:rsidRDefault="00697D23" w:rsidP="00DD4DCA">
            <w:pPr>
              <w:pStyle w:val="a7"/>
              <w:rPr>
                <w:rFonts w:eastAsiaTheme="minorEastAsia"/>
              </w:rPr>
            </w:pPr>
            <w:r w:rsidRPr="00675D0D">
              <w:rPr>
                <w:rFonts w:eastAsiaTheme="minorEastAsia"/>
              </w:rPr>
              <w:t>Примечание</w:t>
            </w:r>
          </w:p>
        </w:tc>
      </w:tr>
      <w:tr w:rsidR="00675D0D" w:rsidRPr="00675D0D" w14:paraId="3342CCBF" w14:textId="77777777" w:rsidTr="00DD4DCA">
        <w:tc>
          <w:tcPr>
            <w:tcW w:w="2099" w:type="dxa"/>
            <w:tcBorders>
              <w:top w:val="single" w:sz="4" w:space="0" w:color="auto"/>
              <w:bottom w:val="single" w:sz="4" w:space="0" w:color="auto"/>
              <w:right w:val="single" w:sz="4" w:space="0" w:color="auto"/>
            </w:tcBorders>
          </w:tcPr>
          <w:p w14:paraId="7C6E2F6C" w14:textId="77777777" w:rsidR="00697D23" w:rsidRPr="00675D0D" w:rsidRDefault="00697D23" w:rsidP="00DD4DCA">
            <w:pPr>
              <w:pStyle w:val="a7"/>
              <w:rPr>
                <w:rFonts w:eastAsiaTheme="minorEastAsia"/>
              </w:rPr>
            </w:pPr>
            <w:r w:rsidRPr="00675D0D">
              <w:rPr>
                <w:rFonts w:eastAsiaTheme="minorEastAsia"/>
              </w:rPr>
              <w:t>Организации дополнительного образования</w:t>
            </w:r>
          </w:p>
        </w:tc>
        <w:tc>
          <w:tcPr>
            <w:tcW w:w="6269" w:type="dxa"/>
            <w:tcBorders>
              <w:top w:val="single" w:sz="4" w:space="0" w:color="auto"/>
              <w:left w:val="single" w:sz="4" w:space="0" w:color="auto"/>
              <w:bottom w:val="single" w:sz="4" w:space="0" w:color="auto"/>
              <w:right w:val="single" w:sz="4" w:space="0" w:color="auto"/>
            </w:tcBorders>
          </w:tcPr>
          <w:p w14:paraId="2A1E3F84" w14:textId="77777777" w:rsidR="00697D23" w:rsidRPr="00675D0D" w:rsidRDefault="00697D23" w:rsidP="00DD4DCA">
            <w:pPr>
              <w:pStyle w:val="a6"/>
              <w:rPr>
                <w:rFonts w:eastAsiaTheme="minorEastAsia"/>
              </w:rPr>
            </w:pPr>
            <w:r w:rsidRPr="00675D0D">
              <w:rPr>
                <w:rFonts w:eastAsiaTheme="minorEastAsia"/>
                <w:noProof/>
              </w:rPr>
              <w:drawing>
                <wp:inline distT="0" distB="0" distL="0" distR="0" wp14:anchorId="6BF685EF" wp14:editId="6B7D167C">
                  <wp:extent cx="3248025" cy="2190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248025" cy="219075"/>
                          </a:xfrm>
                          <a:prstGeom prst="rect">
                            <a:avLst/>
                          </a:prstGeom>
                          <a:noFill/>
                          <a:ln>
                            <a:noFill/>
                          </a:ln>
                        </pic:spPr>
                      </pic:pic>
                    </a:graphicData>
                  </a:graphic>
                </wp:inline>
              </w:drawing>
            </w:r>
          </w:p>
          <w:p w14:paraId="65777967" w14:textId="77777777" w:rsidR="00697D23" w:rsidRPr="00675D0D" w:rsidRDefault="00697D23" w:rsidP="00DD4DCA">
            <w:pPr>
              <w:pStyle w:val="a6"/>
              <w:rPr>
                <w:rFonts w:eastAsiaTheme="minorEastAsia"/>
                <w:lang w:val="en-US"/>
              </w:rPr>
            </w:pPr>
            <w:r w:rsidRPr="00675D0D">
              <w:rPr>
                <w:rFonts w:eastAsiaTheme="minorEastAsia"/>
              </w:rPr>
              <w:t xml:space="preserve">Н1= </w:t>
            </w:r>
            <w:r w:rsidRPr="00675D0D">
              <w:rPr>
                <w:rFonts w:eastAsiaTheme="minorEastAsia"/>
                <w:lang w:val="en-US"/>
              </w:rPr>
              <w:t xml:space="preserve">b </w:t>
            </w:r>
            <w:r w:rsidRPr="00675D0D">
              <w:rPr>
                <w:rFonts w:eastAsiaTheme="minorEastAsia"/>
                <w:sz w:val="16"/>
                <w:szCs w:val="16"/>
                <w:lang w:val="en-US"/>
              </w:rPr>
              <w:t>X</w:t>
            </w:r>
            <w:r w:rsidRPr="00675D0D">
              <w:rPr>
                <w:rFonts w:eastAsiaTheme="minorEastAsia"/>
                <w:lang w:val="en-US"/>
              </w:rPr>
              <w:t xml:space="preserve"> k1 </w:t>
            </w:r>
            <w:r w:rsidRPr="00675D0D">
              <w:rPr>
                <w:rFonts w:eastAsiaTheme="minorEastAsia"/>
                <w:sz w:val="16"/>
                <w:szCs w:val="16"/>
                <w:lang w:val="en-US"/>
              </w:rPr>
              <w:t>X</w:t>
            </w:r>
            <w:r w:rsidRPr="00675D0D">
              <w:rPr>
                <w:rFonts w:eastAsiaTheme="minorEastAsia"/>
                <w:lang w:val="en-US"/>
              </w:rPr>
              <w:t xml:space="preserve"> 1000/a=</w:t>
            </w:r>
            <w:r w:rsidRPr="00675D0D">
              <w:rPr>
                <w:rFonts w:eastAsiaTheme="minorEastAsia"/>
              </w:rPr>
              <w:t>39844</w:t>
            </w:r>
            <w:r w:rsidRPr="00675D0D">
              <w:rPr>
                <w:rFonts w:eastAsiaTheme="minorEastAsia"/>
                <w:sz w:val="16"/>
                <w:szCs w:val="16"/>
                <w:lang w:val="en-US"/>
              </w:rPr>
              <w:t xml:space="preserve"> X</w:t>
            </w:r>
            <w:r w:rsidRPr="00675D0D">
              <w:rPr>
                <w:rFonts w:eastAsiaTheme="minorEastAsia"/>
              </w:rPr>
              <w:t xml:space="preserve"> 0,95</w:t>
            </w:r>
            <w:r w:rsidRPr="00675D0D">
              <w:rPr>
                <w:rFonts w:eastAsiaTheme="minorEastAsia"/>
                <w:sz w:val="16"/>
                <w:szCs w:val="16"/>
                <w:lang w:val="en-US"/>
              </w:rPr>
              <w:t xml:space="preserve"> X </w:t>
            </w:r>
            <w:r w:rsidRPr="00675D0D">
              <w:rPr>
                <w:rFonts w:eastAsiaTheme="minorEastAsia"/>
              </w:rPr>
              <w:t>1000/314</w:t>
            </w:r>
            <w:r w:rsidRPr="00675D0D">
              <w:rPr>
                <w:rFonts w:eastAsiaTheme="minorEastAsia"/>
                <w:lang w:val="en-US"/>
              </w:rPr>
              <w:t>834=120</w:t>
            </w:r>
          </w:p>
        </w:tc>
        <w:tc>
          <w:tcPr>
            <w:tcW w:w="5693" w:type="dxa"/>
            <w:tcBorders>
              <w:top w:val="single" w:sz="4" w:space="0" w:color="auto"/>
              <w:left w:val="single" w:sz="4" w:space="0" w:color="auto"/>
              <w:bottom w:val="single" w:sz="4" w:space="0" w:color="auto"/>
            </w:tcBorders>
          </w:tcPr>
          <w:p w14:paraId="33794514" w14:textId="77777777" w:rsidR="00697D23" w:rsidRPr="00675D0D" w:rsidRDefault="00697D23" w:rsidP="00DD4DCA">
            <w:pPr>
              <w:pStyle w:val="a7"/>
              <w:rPr>
                <w:rFonts w:eastAsiaTheme="minorEastAsia"/>
              </w:rPr>
            </w:pPr>
            <w:r w:rsidRPr="00675D0D">
              <w:rPr>
                <w:rFonts w:eastAsiaTheme="minorEastAsia"/>
              </w:rPr>
              <w:t>Н1 - уровень обеспеченности организациями дополнительного образования, мест на 1000 чел.;</w:t>
            </w:r>
          </w:p>
          <w:p w14:paraId="4E5BCFE1" w14:textId="276882FB" w:rsidR="00697D23" w:rsidRPr="00675D0D" w:rsidRDefault="00697D23" w:rsidP="00144421">
            <w:pPr>
              <w:pStyle w:val="a7"/>
              <w:jc w:val="both"/>
              <w:rPr>
                <w:rFonts w:eastAsiaTheme="minorEastAsia"/>
              </w:rPr>
            </w:pPr>
            <w:r w:rsidRPr="00675D0D">
              <w:rPr>
                <w:rFonts w:eastAsiaTheme="minorEastAsia"/>
              </w:rPr>
              <w:t xml:space="preserve">k1 - уровень обеспеченности детей дошкольными образовательными организациями (95% от числа детей в возрасте от 5 до 18 лет в соответствии с </w:t>
            </w:r>
            <w:hyperlink r:id="rId354" w:history="1">
              <w:r w:rsidRPr="00675D0D">
                <w:rPr>
                  <w:rFonts w:eastAsiaTheme="minorEastAsia"/>
                </w:rPr>
                <w:t>муниципальной программой</w:t>
              </w:r>
            </w:hyperlink>
            <w:r w:rsidRPr="00675D0D">
              <w:rPr>
                <w:rFonts w:eastAsiaTheme="minorEastAsia"/>
              </w:rPr>
              <w:t xml:space="preserve"> </w:t>
            </w:r>
            <w:r w:rsidR="00144421" w:rsidRPr="00675D0D">
              <w:rPr>
                <w:rFonts w:eastAsiaTheme="minorEastAsia"/>
              </w:rPr>
              <w:t>«</w:t>
            </w:r>
            <w:r w:rsidRPr="00675D0D">
              <w:rPr>
                <w:rFonts w:eastAsiaTheme="minorEastAsia"/>
              </w:rPr>
              <w:t>Развитие образования</w:t>
            </w:r>
            <w:r w:rsidR="00144421" w:rsidRPr="00675D0D">
              <w:rPr>
                <w:rFonts w:eastAsiaTheme="minorEastAsia"/>
              </w:rPr>
              <w:t>»</w:t>
            </w:r>
            <w:r w:rsidRPr="00675D0D">
              <w:rPr>
                <w:rFonts w:eastAsiaTheme="minorEastAsia"/>
              </w:rPr>
              <w:t xml:space="preserve"> на 2013 - 2022 годы", утвержденной </w:t>
            </w:r>
            <w:hyperlink r:id="rId355" w:history="1">
              <w:r w:rsidRPr="00675D0D">
                <w:rPr>
                  <w:rFonts w:eastAsiaTheme="minorEastAsia"/>
                </w:rPr>
                <w:t>постановлением</w:t>
              </w:r>
            </w:hyperlink>
            <w:r w:rsidRPr="00675D0D">
              <w:rPr>
                <w:rFonts w:eastAsiaTheme="minorEastAsia"/>
              </w:rPr>
              <w:t xml:space="preserve"> мэрии города от 10.10.2012 </w:t>
            </w:r>
            <w:r w:rsidR="00144421" w:rsidRPr="00675D0D">
              <w:rPr>
                <w:rFonts w:eastAsiaTheme="minorEastAsia"/>
              </w:rPr>
              <w:t>№</w:t>
            </w:r>
            <w:r w:rsidRPr="00675D0D">
              <w:rPr>
                <w:rFonts w:eastAsiaTheme="minorEastAsia"/>
              </w:rPr>
              <w:t> 5366)</w:t>
            </w:r>
          </w:p>
        </w:tc>
      </w:tr>
    </w:tbl>
    <w:p w14:paraId="24B58558" w14:textId="77777777" w:rsidR="00697D23" w:rsidRPr="00675D0D" w:rsidRDefault="00697D23" w:rsidP="00697D23"/>
    <w:p w14:paraId="62C93F28" w14:textId="77777777" w:rsidR="00697D23" w:rsidRPr="00675D0D" w:rsidRDefault="00697D23" w:rsidP="00697D23">
      <w:pPr>
        <w:ind w:firstLine="0"/>
        <w:jc w:val="left"/>
        <w:sectPr w:rsidR="00697D23" w:rsidRPr="00675D0D" w:rsidSect="00DD4DCA">
          <w:headerReference w:type="default" r:id="rId356"/>
          <w:footerReference w:type="default" r:id="rId357"/>
          <w:pgSz w:w="16837" w:h="11905" w:orient="landscape"/>
          <w:pgMar w:top="1440" w:right="800" w:bottom="1440" w:left="800" w:header="720" w:footer="720" w:gutter="0"/>
          <w:cols w:space="720"/>
          <w:noEndnote/>
        </w:sectPr>
      </w:pPr>
    </w:p>
    <w:p w14:paraId="5D88D897" w14:textId="77777777" w:rsidR="00697D23" w:rsidRPr="00675D0D" w:rsidRDefault="00697D23" w:rsidP="00697D23">
      <w:r w:rsidRPr="00675D0D">
        <w:lastRenderedPageBreak/>
        <w:t>Размеры земельных участков организаций дополнительного образования принимаются по заданию на проектирование.</w:t>
      </w:r>
    </w:p>
    <w:p w14:paraId="65EA0ABF" w14:textId="0BD38077" w:rsidR="00697D23" w:rsidRPr="00675D0D" w:rsidRDefault="00697D23" w:rsidP="00697D23">
      <w:r w:rsidRPr="00675D0D">
        <w:t xml:space="preserve">Уровень территориальной доступности организаций дополнительного образования в городе Череповце принят согласно </w:t>
      </w:r>
      <w:hyperlink r:id="rId358" w:history="1">
        <w:r w:rsidRPr="00675D0D">
          <w:t>приложению Д</w:t>
        </w:r>
      </w:hyperlink>
      <w:r w:rsidRPr="00675D0D">
        <w:t xml:space="preserve"> СП 42.13330.2016 </w:t>
      </w:r>
      <w:r w:rsidR="00144421" w:rsidRPr="00675D0D">
        <w:t>«</w:t>
      </w:r>
      <w:r w:rsidRPr="00675D0D">
        <w:t>СНиП 2.07.01-89* Градостроительство. Планировка и застройка городских и сельских поселений</w:t>
      </w:r>
      <w:r w:rsidR="00144421" w:rsidRPr="00675D0D">
        <w:t>»</w:t>
      </w:r>
      <w:r w:rsidRPr="00675D0D">
        <w:t>. В городах внешкольные учреждения размещаются на селитебной территории с учетом транспортной доступности не более 30 мин.</w:t>
      </w:r>
    </w:p>
    <w:p w14:paraId="19FBFA05" w14:textId="69ADFD92" w:rsidR="00623E74" w:rsidRPr="00675D0D" w:rsidRDefault="00623E74" w:rsidP="00623E74">
      <w:pPr>
        <w:pStyle w:val="1"/>
        <w:rPr>
          <w:color w:val="auto"/>
        </w:rPr>
      </w:pPr>
      <w:bookmarkStart w:id="273" w:name="sub_809"/>
      <w:r w:rsidRPr="00675D0D">
        <w:rPr>
          <w:color w:val="auto"/>
        </w:rPr>
        <w:t xml:space="preserve">4.2.9. Расчет количества легковых автомобилей (уровня автомобилизации) </w:t>
      </w:r>
    </w:p>
    <w:p w14:paraId="72B35DDE" w14:textId="77777777" w:rsidR="00623E74" w:rsidRPr="00675D0D" w:rsidRDefault="00623E74" w:rsidP="00623E74"/>
    <w:p w14:paraId="6624F57F" w14:textId="77777777" w:rsidR="00623E74" w:rsidRPr="00675D0D" w:rsidRDefault="00623E74" w:rsidP="00623E74">
      <w:r w:rsidRPr="00675D0D">
        <w:t>Количество легковых автомобилей на первую очередь и расчетный период в соответствии с Генеральным планом города Череповца составляет:</w:t>
      </w:r>
    </w:p>
    <w:p w14:paraId="32EB000D" w14:textId="77777777" w:rsidR="00623E74" w:rsidRPr="00675D0D" w:rsidRDefault="00623E74" w:rsidP="00623E74">
      <w:r w:rsidRPr="00675D0D">
        <w:t>На 2030 год – 500 легковых автомобилей на 1000 чел.;</w:t>
      </w:r>
    </w:p>
    <w:p w14:paraId="7C6DB04F" w14:textId="77777777" w:rsidR="00623E74" w:rsidRPr="00675D0D" w:rsidRDefault="00623E74" w:rsidP="00623E74">
      <w:r w:rsidRPr="00675D0D">
        <w:t>Указанный уровень включает:</w:t>
      </w:r>
    </w:p>
    <w:p w14:paraId="1711D2BE" w14:textId="77777777" w:rsidR="00623E74" w:rsidRPr="00675D0D" w:rsidRDefault="00623E74" w:rsidP="00623E74">
      <w:r w:rsidRPr="00675D0D">
        <w:t>общий уровень автомобилизации легковых автомобилей;</w:t>
      </w:r>
    </w:p>
    <w:p w14:paraId="21CE893C" w14:textId="77777777" w:rsidR="00623E74" w:rsidRPr="00675D0D" w:rsidRDefault="00623E74" w:rsidP="00623E74">
      <w:r w:rsidRPr="00675D0D">
        <w:t>уровень автомобилизации легковых автомобилей, принадлежащих гражданам;</w:t>
      </w:r>
    </w:p>
    <w:p w14:paraId="0B737DD8" w14:textId="77777777" w:rsidR="00623E74" w:rsidRPr="00675D0D" w:rsidRDefault="00623E74" w:rsidP="00623E74">
      <w:r w:rsidRPr="00675D0D">
        <w:t>уровень автомобилизации легковых автомобилей ведомственной принадлежности и таксомоторного парка.</w:t>
      </w:r>
    </w:p>
    <w:p w14:paraId="68AF800A" w14:textId="77777777" w:rsidR="00623E74" w:rsidRPr="00675D0D" w:rsidRDefault="00623E74" w:rsidP="00623E74">
      <w:r w:rsidRPr="00675D0D">
        <w:t xml:space="preserve">В соответствии с п. 4.5.4 </w:t>
      </w:r>
      <w:hyperlink r:id="rId359" w:history="1">
        <w:r w:rsidRPr="00675D0D">
          <w:t>региональных нормативов</w:t>
        </w:r>
      </w:hyperlink>
      <w:r w:rsidRPr="00675D0D">
        <w:t xml:space="preserve"> градостроительного проектирования Вологодской области уровень автомобилизации на 1000 человек составляет 360 легковых автомобилей, в том числе в личной собственности граждан - 345. Таким образом, доля автомобилей, принадлежащих гражданам, в общем уровне автомобилизации составляет 95,8%.</w:t>
      </w:r>
    </w:p>
    <w:p w14:paraId="54A2DF72" w14:textId="1492C2F0" w:rsidR="00623E74" w:rsidRPr="00675D0D" w:rsidRDefault="00623E74" w:rsidP="00623E74">
      <w:r w:rsidRPr="00675D0D">
        <w:t>С помощью процентного соотношения из уровня автомобилизации региональных нормативов градостроительного проектирования был определен уровень автомобилизации легковых автомобилей, принадлежащих гражданам города Череповца: 479 легковых автомобилей на 1000 чел.. (500*95,8%).</w:t>
      </w:r>
    </w:p>
    <w:p w14:paraId="4EC5EC02" w14:textId="77777777" w:rsidR="00623E74" w:rsidRPr="00675D0D" w:rsidRDefault="00623E74" w:rsidP="00697D23">
      <w:pPr>
        <w:pStyle w:val="1"/>
        <w:rPr>
          <w:color w:val="auto"/>
        </w:rPr>
      </w:pPr>
    </w:p>
    <w:p w14:paraId="61799D20" w14:textId="24BBAC18" w:rsidR="00697D23" w:rsidRPr="00675D0D" w:rsidRDefault="00697D23" w:rsidP="00697D23">
      <w:pPr>
        <w:pStyle w:val="1"/>
        <w:rPr>
          <w:color w:val="auto"/>
        </w:rPr>
      </w:pPr>
      <w:r w:rsidRPr="00675D0D">
        <w:rPr>
          <w:color w:val="auto"/>
        </w:rPr>
        <w:t>Часть III. Правила и область применения расчетных показателей, содержащихся в основной части нормативов градостроительного проектирования</w:t>
      </w:r>
    </w:p>
    <w:bookmarkEnd w:id="273"/>
    <w:p w14:paraId="118DB74F" w14:textId="77777777" w:rsidR="00697D23" w:rsidRPr="00675D0D" w:rsidRDefault="00697D23" w:rsidP="00697D23"/>
    <w:p w14:paraId="04BE0DA5" w14:textId="03C24869" w:rsidR="00697D23" w:rsidRPr="00675D0D" w:rsidRDefault="00697D23" w:rsidP="00697D23">
      <w:r w:rsidRPr="00675D0D">
        <w:t xml:space="preserve">Действие местных нормативов градостроительного проектирования муниципального образования </w:t>
      </w:r>
      <w:r w:rsidR="00FB3A8D" w:rsidRPr="00675D0D">
        <w:t>«</w:t>
      </w:r>
      <w:r w:rsidRPr="00675D0D">
        <w:t>Город Череповец</w:t>
      </w:r>
      <w:r w:rsidR="00FB3A8D" w:rsidRPr="00675D0D">
        <w:t>»</w:t>
      </w:r>
      <w:r w:rsidRPr="00675D0D">
        <w:t xml:space="preserve"> распространяется на всю территорию муниципального образования </w:t>
      </w:r>
      <w:r w:rsidR="00FB3A8D" w:rsidRPr="00675D0D">
        <w:t>«</w:t>
      </w:r>
      <w:r w:rsidRPr="00675D0D">
        <w:t>Город Череповец</w:t>
      </w:r>
      <w:r w:rsidR="00FB3A8D" w:rsidRPr="00675D0D">
        <w:t>»</w:t>
      </w:r>
      <w:r w:rsidRPr="00675D0D">
        <w:t>, на правоотношения, возникшие после утверждения настоящих местных нормативов градостроительного проектирования.</w:t>
      </w:r>
    </w:p>
    <w:p w14:paraId="0A1E3269" w14:textId="73098753" w:rsidR="00697D23" w:rsidRPr="00675D0D" w:rsidRDefault="00697D23" w:rsidP="00697D23">
      <w:r w:rsidRPr="00675D0D">
        <w:t xml:space="preserve">Настоящие местные нормативы градостроительного проектирования муниципального образования </w:t>
      </w:r>
      <w:r w:rsidR="00FB3A8D" w:rsidRPr="00675D0D">
        <w:t>«</w:t>
      </w:r>
      <w:r w:rsidRPr="00675D0D">
        <w:t>Город Череповец</w:t>
      </w:r>
      <w:r w:rsidR="00FB3A8D" w:rsidRPr="00675D0D">
        <w:t>»</w:t>
      </w:r>
      <w:r w:rsidRPr="00675D0D">
        <w:t xml:space="preserve"> устанавливают совокупность расчетных показателей минимально допустимого уровня обеспеченности объектами местного значения муниципального образования </w:t>
      </w:r>
      <w:r w:rsidR="00FB3A8D" w:rsidRPr="00675D0D">
        <w:t>«</w:t>
      </w:r>
      <w:r w:rsidRPr="00675D0D">
        <w:t>Город Череповец</w:t>
      </w:r>
      <w:r w:rsidR="00FB3A8D" w:rsidRPr="00675D0D">
        <w:t>»</w:t>
      </w:r>
      <w:r w:rsidRPr="00675D0D">
        <w:t xml:space="preserve"> и расчетных показателей максимально допустимого уровня территориальной доступности таких объектов для населения муниципального образования.</w:t>
      </w:r>
    </w:p>
    <w:p w14:paraId="438093DA" w14:textId="3249FF40" w:rsidR="00697D23" w:rsidRPr="00675D0D" w:rsidRDefault="00697D23" w:rsidP="00697D23">
      <w:r w:rsidRPr="00675D0D">
        <w:t xml:space="preserve">Перечень объектов местного значения муниципального образования для целей настоящих местных нормативов муниципального образования </w:t>
      </w:r>
      <w:r w:rsidR="00FB3A8D" w:rsidRPr="00675D0D">
        <w:t>«</w:t>
      </w:r>
      <w:r w:rsidRPr="00675D0D">
        <w:t>Город Череповец</w:t>
      </w:r>
      <w:r w:rsidR="00FB3A8D" w:rsidRPr="00675D0D">
        <w:t>»</w:t>
      </w:r>
      <w:r w:rsidRPr="00675D0D">
        <w:t xml:space="preserve"> подготовлен на основании </w:t>
      </w:r>
      <w:hyperlink r:id="rId360" w:history="1">
        <w:r w:rsidRPr="00675D0D">
          <w:t>пункта 20 статьи 1</w:t>
        </w:r>
      </w:hyperlink>
      <w:r w:rsidRPr="00675D0D">
        <w:t xml:space="preserve"> Градостроительного кодекса Российской Федерации, </w:t>
      </w:r>
      <w:hyperlink r:id="rId361" w:history="1">
        <w:r w:rsidRPr="00675D0D">
          <w:t>Федерального закона</w:t>
        </w:r>
      </w:hyperlink>
      <w:r w:rsidRPr="00675D0D">
        <w:t xml:space="preserve"> от 06.10.2003 </w:t>
      </w:r>
      <w:r w:rsidR="00FB3A8D" w:rsidRPr="00675D0D">
        <w:t>№</w:t>
      </w:r>
      <w:r w:rsidRPr="00675D0D">
        <w:t xml:space="preserve"> 131-ФЗ </w:t>
      </w:r>
      <w:r w:rsidR="00FB3A8D" w:rsidRPr="00675D0D">
        <w:t>«</w:t>
      </w:r>
      <w:r w:rsidRPr="00675D0D">
        <w:t>Об общих принципах организации местного самоуправления в Российской Федерации</w:t>
      </w:r>
      <w:r w:rsidR="00FB3A8D" w:rsidRPr="00675D0D">
        <w:t>»</w:t>
      </w:r>
      <w:r w:rsidRPr="00675D0D">
        <w:t>.</w:t>
      </w:r>
    </w:p>
    <w:p w14:paraId="36B4E464" w14:textId="77777777" w:rsidR="00697D23" w:rsidRPr="00675D0D" w:rsidRDefault="00697D23" w:rsidP="00697D23">
      <w:r w:rsidRPr="00675D0D">
        <w:t>Расчетные показатели минимально допустимого уровня обеспеченности объектами местного значения населения города Череповца, устанавливаемые настоящими нормативами, приняты не ниже предельных значений расчетных показателей минимально допустимого уровня обеспеченности, установленных в Региональных нормативах градостроительного проектирования Вологодской области.</w:t>
      </w:r>
    </w:p>
    <w:p w14:paraId="54AAB422" w14:textId="77777777" w:rsidR="00697D23" w:rsidRPr="00675D0D" w:rsidRDefault="00697D23" w:rsidP="00697D23">
      <w:r w:rsidRPr="00675D0D">
        <w:t xml:space="preserve">Расчетные показатели максимально допустимого уровня территориальной доступности объектов местного значения для населения города Череповца, устанавливаемые настоящими </w:t>
      </w:r>
      <w:r w:rsidRPr="00675D0D">
        <w:lastRenderedPageBreak/>
        <w:t>нормативами, приняты не выше предельных значений расчетных показателей максимально допустимого уровня территориальной доступности, установленных в Региональных нормативах градостроительного проектирования Вологодской области.</w:t>
      </w:r>
    </w:p>
    <w:p w14:paraId="33CD5418" w14:textId="05F2FD15" w:rsidR="00697D23" w:rsidRPr="00675D0D" w:rsidRDefault="00697D23" w:rsidP="00697D23">
      <w:r w:rsidRPr="00675D0D">
        <w:t xml:space="preserve">Расчетные показатели минимально допустимого уровня обеспеченности объектами местного значения городского округа и расчетные показатели максимально допустимого уровня территориальной доступности таких объектов для населения городского округа, установленные в местных нормативах муниципального образования </w:t>
      </w:r>
      <w:r w:rsidR="00080C09" w:rsidRPr="00675D0D">
        <w:t>«</w:t>
      </w:r>
      <w:r w:rsidRPr="00675D0D">
        <w:t>Город Череповец</w:t>
      </w:r>
      <w:r w:rsidR="00080C09" w:rsidRPr="00675D0D">
        <w:t>»</w:t>
      </w:r>
      <w:r w:rsidRPr="00675D0D">
        <w:t>, применяются при подготовке генерального плана, правил землепользования и застройки, документации по планировке территории.</w:t>
      </w:r>
    </w:p>
    <w:p w14:paraId="671FEB17" w14:textId="77777777" w:rsidR="00697D23" w:rsidRPr="00675D0D" w:rsidRDefault="00697D23" w:rsidP="00697D23">
      <w:r w:rsidRPr="00675D0D">
        <w:t>Расчетные показатели подлежат применению разработчиком градостроительной документации, заказчиком градостроительной документации и иными заинтересованными лицами при оценке качества градостроительной документации в части установления соответствия ее решений целям повышения качества жизни населения.</w:t>
      </w:r>
    </w:p>
    <w:p w14:paraId="4E8AD168" w14:textId="77777777" w:rsidR="00697D23" w:rsidRPr="00675D0D" w:rsidRDefault="00697D23" w:rsidP="00697D23">
      <w:r w:rsidRPr="00675D0D">
        <w:t>Расчетные показатели применяются также при осуществлении государственного контроля за соблюдением органами местного самоуправления муниципального образования "Город Череповец" законодательства о градостроительной деятельности.</w:t>
      </w:r>
    </w:p>
    <w:p w14:paraId="3E906CE1" w14:textId="552E4ACC" w:rsidR="00697D23" w:rsidRPr="00675D0D" w:rsidRDefault="00697D23" w:rsidP="00697D23">
      <w:r w:rsidRPr="00675D0D">
        <w:t xml:space="preserve">В процессе подготовки генерального плана, необходимо применять расчетные показатели уровня минимальной обеспеченности объектами местного значения муниципального образования </w:t>
      </w:r>
      <w:r w:rsidR="00E5684F" w:rsidRPr="00675D0D">
        <w:t>«</w:t>
      </w:r>
      <w:r w:rsidRPr="00675D0D">
        <w:t>Город Череповец</w:t>
      </w:r>
      <w:r w:rsidR="00E5684F" w:rsidRPr="00675D0D">
        <w:t>»</w:t>
      </w:r>
      <w:r w:rsidRPr="00675D0D">
        <w:t xml:space="preserve"> и уровня максимальной территориальной доступности таких объектов, расчетные показатели минимально допустимых площадей территорий для размещения объектов местного значения городского округа, а также расчетные показатели уровня минимальной обеспеченности объектами, не относящимися к объектам местного значения городского округа, и уровня максимальной территориальной доступности таких объектов.</w:t>
      </w:r>
    </w:p>
    <w:p w14:paraId="45ADD55F" w14:textId="77777777" w:rsidR="00697D23" w:rsidRPr="00675D0D" w:rsidRDefault="00697D23" w:rsidP="00697D23">
      <w:r w:rsidRPr="00675D0D">
        <w:t>В ходе подготовки документации по планировке территории в границах городского округа следует учитывать расчетные показатели минимально допустимых площадей территорий, необходимых для размещения объектов местного значения городского округа, а также расчетные показатели минимально допустимого уровня обеспеченности объектами, не относящимися к объектам местного значения городского округа, и расчетные показатели минимально допустимых площадей территорий для размещения соответствующих объектов.</w:t>
      </w:r>
    </w:p>
    <w:p w14:paraId="38DF6AFD" w14:textId="014B49C4" w:rsidR="00697D23" w:rsidRPr="00675D0D" w:rsidRDefault="00697D23" w:rsidP="00697D23">
      <w:r w:rsidRPr="00675D0D">
        <w:t>При планировании размещения в границах территории проекта планировки различных объектов следует оценивать обеспеченност</w:t>
      </w:r>
      <w:r w:rsidR="00724B4D" w:rsidRPr="00675D0D">
        <w:t>ь</w:t>
      </w:r>
      <w:r w:rsidRPr="00675D0D">
        <w:t xml:space="preserve"> рассматриваемой территории объектами соответствующего вида, которые расположены (или могут быть расположены) не только в границах данной территории, но также и вне ее границ в пределах максимальной территориальной доступности, установленной для соответствующих объектов.</w:t>
      </w:r>
    </w:p>
    <w:p w14:paraId="6E183EB4" w14:textId="7C773557" w:rsidR="00697D23" w:rsidRPr="00675D0D" w:rsidRDefault="00697D23" w:rsidP="00697D23">
      <w:r w:rsidRPr="00675D0D">
        <w:t xml:space="preserve">Расчетные показатели минимально допустимого уровня обеспеченности объектам местного значения муниципального образования </w:t>
      </w:r>
      <w:r w:rsidR="00724B4D" w:rsidRPr="00675D0D">
        <w:t>«</w:t>
      </w:r>
      <w:r w:rsidRPr="00675D0D">
        <w:t>Город Череповец</w:t>
      </w:r>
      <w:r w:rsidR="00724B4D" w:rsidRPr="00675D0D">
        <w:t>»</w:t>
      </w:r>
      <w:r w:rsidRPr="00675D0D">
        <w:t xml:space="preserve">, а также максимально допустимого уровня территориальной доступности таких объектов, установленные в настоящих местных нормативах градостроительного проектирования, применяются при определении местоположения планируемых к размещению объектов местного значения в генеральном плане муниципального образования </w:t>
      </w:r>
      <w:r w:rsidR="00724B4D" w:rsidRPr="00675D0D">
        <w:t>«</w:t>
      </w:r>
      <w:r w:rsidRPr="00675D0D">
        <w:t>Город Череповец</w:t>
      </w:r>
      <w:r w:rsidR="00724B4D" w:rsidRPr="00675D0D">
        <w:t>»</w:t>
      </w:r>
      <w:r w:rsidRPr="00675D0D">
        <w:t>, в генеральном плане (в том числе при определении функциональных зон, в границах которых планируется размещение указанных объектов), а также при определении зон планируемого размещения объектов местного значения городского округа и параметров соответствующих земельных участков в документации по планировке территории в целях обеспечения благоприятных условий жизнедеятельности человека.</w:t>
      </w:r>
    </w:p>
    <w:p w14:paraId="332A7494" w14:textId="77777777" w:rsidR="00697D23" w:rsidRPr="00675D0D" w:rsidRDefault="00697D23" w:rsidP="00697D23">
      <w:r w:rsidRPr="00675D0D">
        <w:t>При определении местоположения планируемых к размещению объектов местного значения городского округа в целях подготовки генерального плана городского округа, документации по планировке территории следует учитывать наличие на территории в границах подготавливаемого проекта подобных объектов, их параметры (площадь, емкость, вместимость, уровень территориальной доступности).</w:t>
      </w:r>
    </w:p>
    <w:p w14:paraId="7EC72EE6" w14:textId="77777777" w:rsidR="00697D23" w:rsidRPr="00675D0D" w:rsidRDefault="00697D23" w:rsidP="00697D23">
      <w:r w:rsidRPr="00675D0D">
        <w:t xml:space="preserve">При отмене и (или) изменении действующих нормативных документов Российской Федерации и (или) Вологодской области, в том числе тех, требования которых были учтены при подготовке настоящих местных нормативов градостроительного проектирования и на которые </w:t>
      </w:r>
      <w:r w:rsidRPr="00675D0D">
        <w:lastRenderedPageBreak/>
        <w:t>дается ссылка в настоящих местных нормативах градостроительного проектирования, следует руководствоваться нормами, вводимыми взамен отмененных.</w:t>
      </w:r>
    </w:p>
    <w:p w14:paraId="3A5F254A" w14:textId="77777777" w:rsidR="00697D23" w:rsidRPr="00675D0D" w:rsidRDefault="00697D23" w:rsidP="00697D23"/>
    <w:p w14:paraId="6F266BE9" w14:textId="77777777" w:rsidR="00697D23" w:rsidRPr="00675D0D" w:rsidRDefault="00697D23" w:rsidP="00697D23">
      <w:pPr>
        <w:ind w:firstLine="698"/>
        <w:jc w:val="right"/>
      </w:pPr>
      <w:bookmarkStart w:id="274" w:name="sub_1001"/>
      <w:r w:rsidRPr="00675D0D">
        <w:rPr>
          <w:rStyle w:val="a4"/>
          <w:bCs/>
          <w:color w:val="auto"/>
        </w:rPr>
        <w:t>Приложение 1</w:t>
      </w:r>
      <w:r w:rsidRPr="00675D0D">
        <w:rPr>
          <w:rStyle w:val="a4"/>
          <w:bCs/>
          <w:color w:val="auto"/>
        </w:rPr>
        <w:br/>
        <w:t xml:space="preserve">к </w:t>
      </w:r>
      <w:hyperlink w:anchor="sub_1000" w:history="1">
        <w:r w:rsidRPr="00675D0D">
          <w:rPr>
            <w:rStyle w:val="a5"/>
            <w:rFonts w:cs="Times New Roman CYR"/>
            <w:color w:val="auto"/>
          </w:rPr>
          <w:t>нормативам</w:t>
        </w:r>
      </w:hyperlink>
      <w:r w:rsidRPr="00675D0D">
        <w:rPr>
          <w:rStyle w:val="a4"/>
          <w:bCs/>
          <w:color w:val="auto"/>
        </w:rPr>
        <w:t xml:space="preserve"> градостроительного</w:t>
      </w:r>
      <w:r w:rsidRPr="00675D0D">
        <w:rPr>
          <w:rStyle w:val="a4"/>
          <w:bCs/>
          <w:color w:val="auto"/>
        </w:rPr>
        <w:br/>
        <w:t>проектирования муниципального</w:t>
      </w:r>
      <w:r w:rsidRPr="00675D0D">
        <w:rPr>
          <w:rStyle w:val="a4"/>
          <w:bCs/>
          <w:color w:val="auto"/>
        </w:rPr>
        <w:br/>
        <w:t>образования "Город Череповец"</w:t>
      </w:r>
    </w:p>
    <w:bookmarkEnd w:id="274"/>
    <w:p w14:paraId="3006B64B" w14:textId="77777777" w:rsidR="00697D23" w:rsidRPr="00675D0D" w:rsidRDefault="00697D23" w:rsidP="00697D23"/>
    <w:p w14:paraId="0C8C1D69" w14:textId="77777777" w:rsidR="00697D23" w:rsidRPr="00675D0D" w:rsidRDefault="00697D23" w:rsidP="00697D23">
      <w:pPr>
        <w:pStyle w:val="1"/>
        <w:rPr>
          <w:color w:val="auto"/>
        </w:rPr>
      </w:pPr>
      <w:r w:rsidRPr="00675D0D">
        <w:rPr>
          <w:color w:val="auto"/>
        </w:rPr>
        <w:t>Перечень</w:t>
      </w:r>
      <w:r w:rsidRPr="00675D0D">
        <w:rPr>
          <w:color w:val="auto"/>
        </w:rPr>
        <w:br/>
        <w:t>объектов местного значения в соответствии с полномочиями органов местного самоуправления городского округа</w:t>
      </w:r>
    </w:p>
    <w:p w14:paraId="76510787" w14:textId="77777777" w:rsidR="00697D23" w:rsidRPr="00675D0D" w:rsidRDefault="00697D23" w:rsidP="00697D23"/>
    <w:p w14:paraId="1D9AC3B3" w14:textId="77777777" w:rsidR="00697D23" w:rsidRPr="00675D0D" w:rsidRDefault="00697D23" w:rsidP="00697D23">
      <w:pPr>
        <w:ind w:firstLine="698"/>
        <w:jc w:val="right"/>
      </w:pPr>
      <w:bookmarkStart w:id="275" w:name="sub_10011"/>
      <w:r w:rsidRPr="00675D0D">
        <w:rPr>
          <w:rStyle w:val="a4"/>
          <w:bCs/>
          <w:color w:val="auto"/>
        </w:rPr>
        <w:t>Таблица 1</w:t>
      </w:r>
    </w:p>
    <w:bookmarkEnd w:id="275"/>
    <w:p w14:paraId="55527508" w14:textId="77777777" w:rsidR="00697D23" w:rsidRPr="00675D0D" w:rsidRDefault="00697D23" w:rsidP="00697D23"/>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92"/>
        <w:gridCol w:w="4689"/>
      </w:tblGrid>
      <w:tr w:rsidR="00675D0D" w:rsidRPr="00675D0D" w14:paraId="02C336CB" w14:textId="77777777" w:rsidTr="00DD4DCA">
        <w:tc>
          <w:tcPr>
            <w:tcW w:w="5592" w:type="dxa"/>
            <w:tcBorders>
              <w:top w:val="single" w:sz="4" w:space="0" w:color="auto"/>
              <w:bottom w:val="single" w:sz="4" w:space="0" w:color="auto"/>
              <w:right w:val="single" w:sz="4" w:space="0" w:color="auto"/>
            </w:tcBorders>
          </w:tcPr>
          <w:p w14:paraId="576086ED" w14:textId="77777777" w:rsidR="00697D23" w:rsidRPr="00675D0D" w:rsidRDefault="00697D23" w:rsidP="00DD4DCA">
            <w:pPr>
              <w:pStyle w:val="a7"/>
              <w:rPr>
                <w:rFonts w:eastAsiaTheme="minorEastAsia"/>
              </w:rPr>
            </w:pPr>
            <w:r w:rsidRPr="00675D0D">
              <w:rPr>
                <w:rFonts w:eastAsiaTheme="minorEastAsia"/>
              </w:rPr>
              <w:t>Вопросы местного значения городского округа</w:t>
            </w:r>
          </w:p>
        </w:tc>
        <w:tc>
          <w:tcPr>
            <w:tcW w:w="4689" w:type="dxa"/>
            <w:tcBorders>
              <w:top w:val="single" w:sz="4" w:space="0" w:color="auto"/>
              <w:left w:val="single" w:sz="4" w:space="0" w:color="auto"/>
              <w:bottom w:val="single" w:sz="4" w:space="0" w:color="auto"/>
            </w:tcBorders>
          </w:tcPr>
          <w:p w14:paraId="2D2515D4" w14:textId="77777777" w:rsidR="00697D23" w:rsidRPr="00675D0D" w:rsidRDefault="00697D23" w:rsidP="00DD4DCA">
            <w:pPr>
              <w:pStyle w:val="a7"/>
              <w:rPr>
                <w:rFonts w:eastAsiaTheme="minorEastAsia"/>
              </w:rPr>
            </w:pPr>
            <w:r w:rsidRPr="00675D0D">
              <w:rPr>
                <w:rFonts w:eastAsiaTheme="minorEastAsia"/>
              </w:rPr>
              <w:t>Объекты местного значения</w:t>
            </w:r>
          </w:p>
        </w:tc>
      </w:tr>
      <w:tr w:rsidR="00675D0D" w:rsidRPr="00675D0D" w14:paraId="444FC159" w14:textId="77777777" w:rsidTr="00DD4DCA">
        <w:tc>
          <w:tcPr>
            <w:tcW w:w="5592" w:type="dxa"/>
            <w:vMerge w:val="restart"/>
            <w:tcBorders>
              <w:top w:val="single" w:sz="4" w:space="0" w:color="auto"/>
              <w:bottom w:val="single" w:sz="4" w:space="0" w:color="auto"/>
              <w:right w:val="single" w:sz="4" w:space="0" w:color="auto"/>
            </w:tcBorders>
          </w:tcPr>
          <w:p w14:paraId="1619B5E2" w14:textId="77777777" w:rsidR="00697D23" w:rsidRPr="00675D0D" w:rsidRDefault="00697D23" w:rsidP="00DD4DCA">
            <w:pPr>
              <w:pStyle w:val="a7"/>
              <w:rPr>
                <w:rFonts w:eastAsiaTheme="minorEastAsia"/>
              </w:rPr>
            </w:pPr>
            <w:r w:rsidRPr="00675D0D">
              <w:rPr>
                <w:rFonts w:eastAsiaTheme="minorEastAsia"/>
              </w:rPr>
              <w:t>Организация в границах города Череповца электроснабжения</w:t>
            </w:r>
          </w:p>
        </w:tc>
        <w:tc>
          <w:tcPr>
            <w:tcW w:w="4689" w:type="dxa"/>
            <w:tcBorders>
              <w:top w:val="single" w:sz="4" w:space="0" w:color="auto"/>
              <w:left w:val="single" w:sz="4" w:space="0" w:color="auto"/>
              <w:bottom w:val="nil"/>
            </w:tcBorders>
          </w:tcPr>
          <w:p w14:paraId="7363520D" w14:textId="77777777" w:rsidR="00697D23" w:rsidRPr="00675D0D" w:rsidRDefault="00697D23" w:rsidP="00DD4DCA">
            <w:pPr>
              <w:pStyle w:val="a7"/>
              <w:rPr>
                <w:rFonts w:eastAsiaTheme="minorEastAsia"/>
              </w:rPr>
            </w:pPr>
            <w:r w:rsidRPr="00675D0D">
              <w:rPr>
                <w:rFonts w:eastAsiaTheme="minorEastAsia"/>
              </w:rPr>
              <w:t>Теплоэлектроцентрали</w:t>
            </w:r>
          </w:p>
        </w:tc>
      </w:tr>
      <w:tr w:rsidR="00675D0D" w:rsidRPr="00675D0D" w14:paraId="69CF63F9" w14:textId="77777777" w:rsidTr="00DD4DCA">
        <w:tc>
          <w:tcPr>
            <w:tcW w:w="5592" w:type="dxa"/>
            <w:vMerge/>
            <w:tcBorders>
              <w:top w:val="single" w:sz="4" w:space="0" w:color="auto"/>
              <w:bottom w:val="single" w:sz="4" w:space="0" w:color="auto"/>
              <w:right w:val="single" w:sz="4" w:space="0" w:color="auto"/>
            </w:tcBorders>
          </w:tcPr>
          <w:p w14:paraId="42B93A4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6FE033F" w14:textId="77777777" w:rsidR="00697D23" w:rsidRPr="00675D0D" w:rsidRDefault="00697D23" w:rsidP="00DD4DCA">
            <w:pPr>
              <w:pStyle w:val="a7"/>
              <w:rPr>
                <w:rFonts w:eastAsiaTheme="minorEastAsia"/>
              </w:rPr>
            </w:pPr>
            <w:r w:rsidRPr="00675D0D">
              <w:rPr>
                <w:rFonts w:eastAsiaTheme="minorEastAsia"/>
              </w:rPr>
              <w:t>Понизительные подстанции</w:t>
            </w:r>
          </w:p>
        </w:tc>
      </w:tr>
      <w:tr w:rsidR="00675D0D" w:rsidRPr="00675D0D" w14:paraId="12D2DA52" w14:textId="77777777" w:rsidTr="00DD4DCA">
        <w:tc>
          <w:tcPr>
            <w:tcW w:w="5592" w:type="dxa"/>
            <w:vMerge/>
            <w:tcBorders>
              <w:top w:val="single" w:sz="4" w:space="0" w:color="auto"/>
              <w:bottom w:val="single" w:sz="4" w:space="0" w:color="auto"/>
              <w:right w:val="single" w:sz="4" w:space="0" w:color="auto"/>
            </w:tcBorders>
          </w:tcPr>
          <w:p w14:paraId="543B2A5D"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7CD502A1" w14:textId="77777777" w:rsidR="00697D23" w:rsidRPr="00675D0D" w:rsidRDefault="00697D23" w:rsidP="00DD4DCA">
            <w:pPr>
              <w:pStyle w:val="a7"/>
              <w:rPr>
                <w:rFonts w:eastAsiaTheme="minorEastAsia"/>
              </w:rPr>
            </w:pPr>
            <w:r w:rsidRPr="00675D0D">
              <w:rPr>
                <w:rFonts w:eastAsiaTheme="minorEastAsia"/>
              </w:rPr>
              <w:t>Распределительные пункты</w:t>
            </w:r>
          </w:p>
        </w:tc>
      </w:tr>
      <w:tr w:rsidR="00675D0D" w:rsidRPr="00675D0D" w14:paraId="47180BD3" w14:textId="77777777" w:rsidTr="00DD4DCA">
        <w:tc>
          <w:tcPr>
            <w:tcW w:w="5592" w:type="dxa"/>
            <w:vMerge/>
            <w:tcBorders>
              <w:top w:val="single" w:sz="4" w:space="0" w:color="auto"/>
              <w:bottom w:val="single" w:sz="4" w:space="0" w:color="auto"/>
              <w:right w:val="single" w:sz="4" w:space="0" w:color="auto"/>
            </w:tcBorders>
          </w:tcPr>
          <w:p w14:paraId="3E0E2AC5"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nil"/>
            </w:tcBorders>
          </w:tcPr>
          <w:p w14:paraId="408B9D23" w14:textId="77777777" w:rsidR="00697D23" w:rsidRPr="00675D0D" w:rsidRDefault="00697D23" w:rsidP="00DD4DCA">
            <w:pPr>
              <w:pStyle w:val="a7"/>
              <w:rPr>
                <w:rFonts w:eastAsiaTheme="minorEastAsia"/>
              </w:rPr>
            </w:pPr>
            <w:r w:rsidRPr="00675D0D">
              <w:rPr>
                <w:rFonts w:eastAsiaTheme="minorEastAsia"/>
              </w:rPr>
              <w:t>Линии электропередачи</w:t>
            </w:r>
          </w:p>
        </w:tc>
      </w:tr>
      <w:tr w:rsidR="00675D0D" w:rsidRPr="00675D0D" w14:paraId="2773F893" w14:textId="77777777" w:rsidTr="00DD4DCA">
        <w:tc>
          <w:tcPr>
            <w:tcW w:w="5592" w:type="dxa"/>
            <w:vMerge w:val="restart"/>
            <w:tcBorders>
              <w:top w:val="single" w:sz="4" w:space="0" w:color="auto"/>
              <w:bottom w:val="single" w:sz="4" w:space="0" w:color="auto"/>
              <w:right w:val="single" w:sz="4" w:space="0" w:color="auto"/>
            </w:tcBorders>
          </w:tcPr>
          <w:p w14:paraId="008A7BC4" w14:textId="77777777" w:rsidR="00697D23" w:rsidRPr="00675D0D" w:rsidRDefault="00697D23" w:rsidP="00DD4DCA">
            <w:pPr>
              <w:pStyle w:val="a7"/>
              <w:rPr>
                <w:rFonts w:eastAsiaTheme="minorEastAsia"/>
              </w:rPr>
            </w:pPr>
            <w:r w:rsidRPr="00675D0D">
              <w:rPr>
                <w:rFonts w:eastAsiaTheme="minorEastAsia"/>
              </w:rPr>
              <w:t>Организация в границах города Череповца газоснабжения</w:t>
            </w:r>
          </w:p>
        </w:tc>
        <w:tc>
          <w:tcPr>
            <w:tcW w:w="4689" w:type="dxa"/>
            <w:tcBorders>
              <w:top w:val="single" w:sz="4" w:space="0" w:color="auto"/>
              <w:left w:val="single" w:sz="4" w:space="0" w:color="auto"/>
              <w:bottom w:val="single" w:sz="4" w:space="0" w:color="auto"/>
            </w:tcBorders>
          </w:tcPr>
          <w:p w14:paraId="5BBAC713" w14:textId="77777777" w:rsidR="00697D23" w:rsidRPr="00675D0D" w:rsidRDefault="00697D23" w:rsidP="00DD4DCA">
            <w:pPr>
              <w:pStyle w:val="a7"/>
              <w:rPr>
                <w:rFonts w:eastAsiaTheme="minorEastAsia"/>
              </w:rPr>
            </w:pPr>
            <w:r w:rsidRPr="00675D0D">
              <w:rPr>
                <w:rFonts w:eastAsiaTheme="minorEastAsia"/>
              </w:rPr>
              <w:t>Газонаполнительная станция</w:t>
            </w:r>
          </w:p>
        </w:tc>
      </w:tr>
      <w:tr w:rsidR="00675D0D" w:rsidRPr="00675D0D" w14:paraId="49CB4B97" w14:textId="77777777" w:rsidTr="00DD4DCA">
        <w:tc>
          <w:tcPr>
            <w:tcW w:w="5592" w:type="dxa"/>
            <w:vMerge/>
            <w:tcBorders>
              <w:top w:val="single" w:sz="4" w:space="0" w:color="auto"/>
              <w:bottom w:val="single" w:sz="4" w:space="0" w:color="auto"/>
              <w:right w:val="single" w:sz="4" w:space="0" w:color="auto"/>
            </w:tcBorders>
          </w:tcPr>
          <w:p w14:paraId="2713E816"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1BB4ED0" w14:textId="77777777" w:rsidR="00697D23" w:rsidRPr="00675D0D" w:rsidRDefault="00697D23" w:rsidP="00DD4DCA">
            <w:pPr>
              <w:pStyle w:val="a7"/>
              <w:rPr>
                <w:rFonts w:eastAsiaTheme="minorEastAsia"/>
              </w:rPr>
            </w:pPr>
            <w:r w:rsidRPr="00675D0D">
              <w:rPr>
                <w:rFonts w:eastAsiaTheme="minorEastAsia"/>
              </w:rPr>
              <w:t>Газораспределительный пункт</w:t>
            </w:r>
          </w:p>
        </w:tc>
      </w:tr>
      <w:tr w:rsidR="00675D0D" w:rsidRPr="00675D0D" w14:paraId="188D61D5" w14:textId="77777777" w:rsidTr="00DD4DCA">
        <w:tc>
          <w:tcPr>
            <w:tcW w:w="5592" w:type="dxa"/>
            <w:vMerge/>
            <w:tcBorders>
              <w:top w:val="single" w:sz="4" w:space="0" w:color="auto"/>
              <w:bottom w:val="single" w:sz="4" w:space="0" w:color="auto"/>
              <w:right w:val="single" w:sz="4" w:space="0" w:color="auto"/>
            </w:tcBorders>
          </w:tcPr>
          <w:p w14:paraId="171FCB61"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9CA14D1" w14:textId="77777777" w:rsidR="00697D23" w:rsidRPr="00675D0D" w:rsidRDefault="00697D23" w:rsidP="00DD4DCA">
            <w:pPr>
              <w:pStyle w:val="a7"/>
              <w:rPr>
                <w:rFonts w:eastAsiaTheme="minorEastAsia"/>
              </w:rPr>
            </w:pPr>
            <w:r w:rsidRPr="00675D0D">
              <w:rPr>
                <w:rFonts w:eastAsiaTheme="minorEastAsia"/>
              </w:rPr>
              <w:t>Газопровод высокого (среднего) давления</w:t>
            </w:r>
          </w:p>
        </w:tc>
      </w:tr>
      <w:tr w:rsidR="00675D0D" w:rsidRPr="00675D0D" w14:paraId="395B44B7" w14:textId="77777777" w:rsidTr="00DD4DCA">
        <w:tc>
          <w:tcPr>
            <w:tcW w:w="5592" w:type="dxa"/>
            <w:vMerge/>
            <w:tcBorders>
              <w:top w:val="single" w:sz="4" w:space="0" w:color="auto"/>
              <w:bottom w:val="single" w:sz="4" w:space="0" w:color="auto"/>
              <w:right w:val="single" w:sz="4" w:space="0" w:color="auto"/>
            </w:tcBorders>
          </w:tcPr>
          <w:p w14:paraId="02EEDBE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078121A" w14:textId="77777777" w:rsidR="00697D23" w:rsidRPr="00675D0D" w:rsidRDefault="00697D23" w:rsidP="00DD4DCA">
            <w:pPr>
              <w:pStyle w:val="a7"/>
              <w:rPr>
                <w:rFonts w:eastAsiaTheme="minorEastAsia"/>
              </w:rPr>
            </w:pPr>
            <w:r w:rsidRPr="00675D0D">
              <w:rPr>
                <w:rFonts w:eastAsiaTheme="minorEastAsia"/>
              </w:rPr>
              <w:t>Пункты редуцирования газа</w:t>
            </w:r>
          </w:p>
        </w:tc>
      </w:tr>
      <w:tr w:rsidR="00675D0D" w:rsidRPr="00675D0D" w14:paraId="0EA3922B" w14:textId="77777777" w:rsidTr="00DD4DCA">
        <w:tc>
          <w:tcPr>
            <w:tcW w:w="5592" w:type="dxa"/>
            <w:vMerge w:val="restart"/>
            <w:tcBorders>
              <w:top w:val="single" w:sz="4" w:space="0" w:color="auto"/>
              <w:bottom w:val="single" w:sz="4" w:space="0" w:color="auto"/>
              <w:right w:val="single" w:sz="4" w:space="0" w:color="auto"/>
            </w:tcBorders>
          </w:tcPr>
          <w:p w14:paraId="7D680614" w14:textId="77777777" w:rsidR="00697D23" w:rsidRPr="00675D0D" w:rsidRDefault="00697D23" w:rsidP="00DD4DCA">
            <w:pPr>
              <w:pStyle w:val="a7"/>
              <w:rPr>
                <w:rFonts w:eastAsiaTheme="minorEastAsia"/>
              </w:rPr>
            </w:pPr>
            <w:r w:rsidRPr="00675D0D">
              <w:rPr>
                <w:rFonts w:eastAsiaTheme="minorEastAsia"/>
              </w:rPr>
              <w:t>Организация в границах города Череповца теплоснабжения</w:t>
            </w:r>
          </w:p>
        </w:tc>
        <w:tc>
          <w:tcPr>
            <w:tcW w:w="4689" w:type="dxa"/>
            <w:tcBorders>
              <w:top w:val="single" w:sz="4" w:space="0" w:color="auto"/>
              <w:left w:val="single" w:sz="4" w:space="0" w:color="auto"/>
              <w:bottom w:val="single" w:sz="4" w:space="0" w:color="auto"/>
            </w:tcBorders>
          </w:tcPr>
          <w:p w14:paraId="1ABE3929" w14:textId="77777777" w:rsidR="00697D23" w:rsidRPr="00675D0D" w:rsidRDefault="00697D23" w:rsidP="00DD4DCA">
            <w:pPr>
              <w:pStyle w:val="a7"/>
              <w:rPr>
                <w:rFonts w:eastAsiaTheme="minorEastAsia"/>
              </w:rPr>
            </w:pPr>
            <w:r w:rsidRPr="00675D0D">
              <w:rPr>
                <w:rFonts w:eastAsiaTheme="minorEastAsia"/>
              </w:rPr>
              <w:t>Теплоэлектроцентрали</w:t>
            </w:r>
          </w:p>
        </w:tc>
      </w:tr>
      <w:tr w:rsidR="00675D0D" w:rsidRPr="00675D0D" w14:paraId="3232436F" w14:textId="77777777" w:rsidTr="00DD4DCA">
        <w:tc>
          <w:tcPr>
            <w:tcW w:w="5592" w:type="dxa"/>
            <w:vMerge/>
            <w:tcBorders>
              <w:top w:val="single" w:sz="4" w:space="0" w:color="auto"/>
              <w:bottom w:val="single" w:sz="4" w:space="0" w:color="auto"/>
              <w:right w:val="single" w:sz="4" w:space="0" w:color="auto"/>
            </w:tcBorders>
          </w:tcPr>
          <w:p w14:paraId="342B3EE8"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7A192877" w14:textId="77777777" w:rsidR="00697D23" w:rsidRPr="00675D0D" w:rsidRDefault="00697D23" w:rsidP="00DD4DCA">
            <w:pPr>
              <w:pStyle w:val="a7"/>
              <w:rPr>
                <w:rFonts w:eastAsiaTheme="minorEastAsia"/>
              </w:rPr>
            </w:pPr>
            <w:r w:rsidRPr="00675D0D">
              <w:rPr>
                <w:rFonts w:eastAsiaTheme="minorEastAsia"/>
              </w:rPr>
              <w:t>Котельные</w:t>
            </w:r>
          </w:p>
        </w:tc>
      </w:tr>
      <w:tr w:rsidR="00675D0D" w:rsidRPr="00675D0D" w14:paraId="68341068" w14:textId="77777777" w:rsidTr="00DD4DCA">
        <w:tc>
          <w:tcPr>
            <w:tcW w:w="5592" w:type="dxa"/>
            <w:vMerge/>
            <w:tcBorders>
              <w:top w:val="single" w:sz="4" w:space="0" w:color="auto"/>
              <w:bottom w:val="single" w:sz="4" w:space="0" w:color="auto"/>
              <w:right w:val="single" w:sz="4" w:space="0" w:color="auto"/>
            </w:tcBorders>
          </w:tcPr>
          <w:p w14:paraId="4D51C9D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5BA53F7" w14:textId="77777777" w:rsidR="00697D23" w:rsidRPr="00675D0D" w:rsidRDefault="00697D23" w:rsidP="00DD4DCA">
            <w:pPr>
              <w:pStyle w:val="a7"/>
              <w:rPr>
                <w:rFonts w:eastAsiaTheme="minorEastAsia"/>
              </w:rPr>
            </w:pPr>
            <w:r w:rsidRPr="00675D0D">
              <w:rPr>
                <w:rFonts w:eastAsiaTheme="minorEastAsia"/>
              </w:rPr>
              <w:t>Центральные тепловые пункты</w:t>
            </w:r>
          </w:p>
        </w:tc>
      </w:tr>
      <w:tr w:rsidR="00675D0D" w:rsidRPr="00675D0D" w14:paraId="2832E27E" w14:textId="77777777" w:rsidTr="00DD4DCA">
        <w:tc>
          <w:tcPr>
            <w:tcW w:w="5592" w:type="dxa"/>
            <w:vMerge/>
            <w:tcBorders>
              <w:top w:val="single" w:sz="4" w:space="0" w:color="auto"/>
              <w:bottom w:val="single" w:sz="4" w:space="0" w:color="auto"/>
              <w:right w:val="single" w:sz="4" w:space="0" w:color="auto"/>
            </w:tcBorders>
          </w:tcPr>
          <w:p w14:paraId="3066524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06F483B" w14:textId="77777777" w:rsidR="00697D23" w:rsidRPr="00675D0D" w:rsidRDefault="00697D23" w:rsidP="00DD4DCA">
            <w:pPr>
              <w:pStyle w:val="a7"/>
              <w:rPr>
                <w:rFonts w:eastAsiaTheme="minorEastAsia"/>
              </w:rPr>
            </w:pPr>
            <w:r w:rsidRPr="00675D0D">
              <w:rPr>
                <w:rFonts w:eastAsiaTheme="minorEastAsia"/>
              </w:rPr>
              <w:t>Магистральные сети теплоснабжения</w:t>
            </w:r>
          </w:p>
        </w:tc>
      </w:tr>
      <w:tr w:rsidR="00675D0D" w:rsidRPr="00675D0D" w14:paraId="4B46B2E8" w14:textId="77777777" w:rsidTr="00DD4DCA">
        <w:tc>
          <w:tcPr>
            <w:tcW w:w="5592" w:type="dxa"/>
            <w:vMerge w:val="restart"/>
            <w:tcBorders>
              <w:top w:val="single" w:sz="4" w:space="0" w:color="auto"/>
              <w:bottom w:val="single" w:sz="4" w:space="0" w:color="auto"/>
              <w:right w:val="single" w:sz="4" w:space="0" w:color="auto"/>
            </w:tcBorders>
          </w:tcPr>
          <w:p w14:paraId="4327B432" w14:textId="77777777" w:rsidR="00697D23" w:rsidRPr="00675D0D" w:rsidRDefault="00697D23" w:rsidP="00DD4DCA">
            <w:pPr>
              <w:pStyle w:val="a7"/>
              <w:rPr>
                <w:rFonts w:eastAsiaTheme="minorEastAsia"/>
              </w:rPr>
            </w:pPr>
            <w:r w:rsidRPr="00675D0D">
              <w:rPr>
                <w:rFonts w:eastAsiaTheme="minorEastAsia"/>
              </w:rPr>
              <w:t>Организация в границах города Череповца водоснабжения</w:t>
            </w:r>
          </w:p>
        </w:tc>
        <w:tc>
          <w:tcPr>
            <w:tcW w:w="4689" w:type="dxa"/>
            <w:tcBorders>
              <w:top w:val="single" w:sz="4" w:space="0" w:color="auto"/>
              <w:left w:val="single" w:sz="4" w:space="0" w:color="auto"/>
              <w:bottom w:val="single" w:sz="4" w:space="0" w:color="auto"/>
            </w:tcBorders>
          </w:tcPr>
          <w:p w14:paraId="6538B362" w14:textId="77777777" w:rsidR="00697D23" w:rsidRPr="00675D0D" w:rsidRDefault="00697D23" w:rsidP="00DD4DCA">
            <w:pPr>
              <w:pStyle w:val="a7"/>
              <w:rPr>
                <w:rFonts w:eastAsiaTheme="minorEastAsia"/>
              </w:rPr>
            </w:pPr>
            <w:r w:rsidRPr="00675D0D">
              <w:rPr>
                <w:rFonts w:eastAsiaTheme="minorEastAsia"/>
              </w:rPr>
              <w:t>Водозаборы и сопутствующие сооружения</w:t>
            </w:r>
          </w:p>
        </w:tc>
      </w:tr>
      <w:tr w:rsidR="00675D0D" w:rsidRPr="00675D0D" w14:paraId="35A97328" w14:textId="77777777" w:rsidTr="00DD4DCA">
        <w:tc>
          <w:tcPr>
            <w:tcW w:w="5592" w:type="dxa"/>
            <w:vMerge/>
            <w:tcBorders>
              <w:top w:val="single" w:sz="4" w:space="0" w:color="auto"/>
              <w:bottom w:val="single" w:sz="4" w:space="0" w:color="auto"/>
              <w:right w:val="single" w:sz="4" w:space="0" w:color="auto"/>
            </w:tcBorders>
          </w:tcPr>
          <w:p w14:paraId="724A553B"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8B4A84E" w14:textId="77777777" w:rsidR="00697D23" w:rsidRPr="00675D0D" w:rsidRDefault="00697D23" w:rsidP="00DD4DCA">
            <w:pPr>
              <w:pStyle w:val="a7"/>
              <w:rPr>
                <w:rFonts w:eastAsiaTheme="minorEastAsia"/>
              </w:rPr>
            </w:pPr>
            <w:r w:rsidRPr="00675D0D">
              <w:rPr>
                <w:rFonts w:eastAsiaTheme="minorEastAsia"/>
              </w:rPr>
              <w:t>Водоочистные сооружения</w:t>
            </w:r>
          </w:p>
        </w:tc>
      </w:tr>
      <w:tr w:rsidR="00675D0D" w:rsidRPr="00675D0D" w14:paraId="1E5D8A89" w14:textId="77777777" w:rsidTr="00DD4DCA">
        <w:tc>
          <w:tcPr>
            <w:tcW w:w="5592" w:type="dxa"/>
            <w:vMerge/>
            <w:tcBorders>
              <w:top w:val="single" w:sz="4" w:space="0" w:color="auto"/>
              <w:bottom w:val="single" w:sz="4" w:space="0" w:color="auto"/>
              <w:right w:val="single" w:sz="4" w:space="0" w:color="auto"/>
            </w:tcBorders>
          </w:tcPr>
          <w:p w14:paraId="40B38F9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3974C79" w14:textId="77777777" w:rsidR="00697D23" w:rsidRPr="00675D0D" w:rsidRDefault="00697D23" w:rsidP="00DD4DCA">
            <w:pPr>
              <w:pStyle w:val="a7"/>
              <w:rPr>
                <w:rFonts w:eastAsiaTheme="minorEastAsia"/>
              </w:rPr>
            </w:pPr>
            <w:r w:rsidRPr="00675D0D">
              <w:rPr>
                <w:rFonts w:eastAsiaTheme="minorEastAsia"/>
              </w:rPr>
              <w:t>Насосные станции</w:t>
            </w:r>
          </w:p>
        </w:tc>
      </w:tr>
      <w:tr w:rsidR="00675D0D" w:rsidRPr="00675D0D" w14:paraId="71F91EB1" w14:textId="77777777" w:rsidTr="00DD4DCA">
        <w:tc>
          <w:tcPr>
            <w:tcW w:w="5592" w:type="dxa"/>
            <w:vMerge/>
            <w:tcBorders>
              <w:top w:val="single" w:sz="4" w:space="0" w:color="auto"/>
              <w:bottom w:val="single" w:sz="4" w:space="0" w:color="auto"/>
              <w:right w:val="single" w:sz="4" w:space="0" w:color="auto"/>
            </w:tcBorders>
          </w:tcPr>
          <w:p w14:paraId="059875AD"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4E72166" w14:textId="77777777" w:rsidR="00697D23" w:rsidRPr="00675D0D" w:rsidRDefault="00697D23" w:rsidP="00DD4DCA">
            <w:pPr>
              <w:pStyle w:val="a7"/>
              <w:rPr>
                <w:rFonts w:eastAsiaTheme="minorEastAsia"/>
              </w:rPr>
            </w:pPr>
            <w:r w:rsidRPr="00675D0D">
              <w:rPr>
                <w:rFonts w:eastAsiaTheme="minorEastAsia"/>
              </w:rPr>
              <w:t>Магистральные сети водоснабжения</w:t>
            </w:r>
          </w:p>
        </w:tc>
      </w:tr>
      <w:tr w:rsidR="00675D0D" w:rsidRPr="00675D0D" w14:paraId="01F57FA6" w14:textId="77777777" w:rsidTr="00DD4DCA">
        <w:tc>
          <w:tcPr>
            <w:tcW w:w="5592" w:type="dxa"/>
            <w:vMerge w:val="restart"/>
            <w:tcBorders>
              <w:top w:val="single" w:sz="4" w:space="0" w:color="auto"/>
              <w:bottom w:val="single" w:sz="4" w:space="0" w:color="auto"/>
              <w:right w:val="single" w:sz="4" w:space="0" w:color="auto"/>
            </w:tcBorders>
          </w:tcPr>
          <w:p w14:paraId="7D1B67EE" w14:textId="77777777" w:rsidR="00697D23" w:rsidRPr="00675D0D" w:rsidRDefault="00697D23" w:rsidP="00DD4DCA">
            <w:pPr>
              <w:pStyle w:val="a7"/>
              <w:rPr>
                <w:rFonts w:eastAsiaTheme="minorEastAsia"/>
              </w:rPr>
            </w:pPr>
            <w:r w:rsidRPr="00675D0D">
              <w:rPr>
                <w:rFonts w:eastAsiaTheme="minorEastAsia"/>
              </w:rPr>
              <w:t>Организация в границах города Череповца водоотведения</w:t>
            </w:r>
          </w:p>
        </w:tc>
        <w:tc>
          <w:tcPr>
            <w:tcW w:w="4689" w:type="dxa"/>
            <w:tcBorders>
              <w:top w:val="single" w:sz="4" w:space="0" w:color="auto"/>
              <w:left w:val="single" w:sz="4" w:space="0" w:color="auto"/>
              <w:bottom w:val="single" w:sz="4" w:space="0" w:color="auto"/>
            </w:tcBorders>
          </w:tcPr>
          <w:p w14:paraId="1F6F0A94" w14:textId="77777777" w:rsidR="00697D23" w:rsidRPr="00675D0D" w:rsidRDefault="00697D23" w:rsidP="00DD4DCA">
            <w:pPr>
              <w:pStyle w:val="a7"/>
              <w:rPr>
                <w:rFonts w:eastAsiaTheme="minorEastAsia"/>
              </w:rPr>
            </w:pPr>
            <w:r w:rsidRPr="00675D0D">
              <w:rPr>
                <w:rFonts w:eastAsiaTheme="minorEastAsia"/>
              </w:rPr>
              <w:t>Канализационные очистные и сопутствующие сооружения</w:t>
            </w:r>
          </w:p>
        </w:tc>
      </w:tr>
      <w:tr w:rsidR="00675D0D" w:rsidRPr="00675D0D" w14:paraId="244C4915" w14:textId="77777777" w:rsidTr="00DD4DCA">
        <w:tc>
          <w:tcPr>
            <w:tcW w:w="5592" w:type="dxa"/>
            <w:vMerge/>
            <w:tcBorders>
              <w:top w:val="single" w:sz="4" w:space="0" w:color="auto"/>
              <w:bottom w:val="single" w:sz="4" w:space="0" w:color="auto"/>
              <w:right w:val="single" w:sz="4" w:space="0" w:color="auto"/>
            </w:tcBorders>
          </w:tcPr>
          <w:p w14:paraId="422EB96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58B83CF" w14:textId="77777777" w:rsidR="00697D23" w:rsidRPr="00675D0D" w:rsidRDefault="00697D23" w:rsidP="00DD4DCA">
            <w:pPr>
              <w:pStyle w:val="a7"/>
              <w:rPr>
                <w:rFonts w:eastAsiaTheme="minorEastAsia"/>
              </w:rPr>
            </w:pPr>
            <w:r w:rsidRPr="00675D0D">
              <w:rPr>
                <w:rFonts w:eastAsiaTheme="minorEastAsia"/>
              </w:rPr>
              <w:t>Канализационные насосные станции</w:t>
            </w:r>
          </w:p>
        </w:tc>
      </w:tr>
      <w:tr w:rsidR="00675D0D" w:rsidRPr="00675D0D" w14:paraId="4F456023" w14:textId="77777777" w:rsidTr="00DD4DCA">
        <w:tc>
          <w:tcPr>
            <w:tcW w:w="5592" w:type="dxa"/>
            <w:vMerge/>
            <w:tcBorders>
              <w:top w:val="single" w:sz="4" w:space="0" w:color="auto"/>
              <w:bottom w:val="single" w:sz="4" w:space="0" w:color="auto"/>
              <w:right w:val="single" w:sz="4" w:space="0" w:color="auto"/>
            </w:tcBorders>
          </w:tcPr>
          <w:p w14:paraId="1D9C7CE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7706E55" w14:textId="77777777" w:rsidR="00697D23" w:rsidRPr="00675D0D" w:rsidRDefault="00697D23" w:rsidP="00DD4DCA">
            <w:pPr>
              <w:pStyle w:val="a7"/>
              <w:rPr>
                <w:rFonts w:eastAsiaTheme="minorEastAsia"/>
              </w:rPr>
            </w:pPr>
            <w:r w:rsidRPr="00675D0D">
              <w:rPr>
                <w:rFonts w:eastAsiaTheme="minorEastAsia"/>
              </w:rPr>
              <w:t>Магистральные сети водоотведения</w:t>
            </w:r>
          </w:p>
        </w:tc>
      </w:tr>
      <w:tr w:rsidR="00675D0D" w:rsidRPr="00675D0D" w14:paraId="29C2528D" w14:textId="77777777" w:rsidTr="00DD4DCA">
        <w:tc>
          <w:tcPr>
            <w:tcW w:w="5592" w:type="dxa"/>
            <w:tcBorders>
              <w:top w:val="single" w:sz="4" w:space="0" w:color="auto"/>
              <w:bottom w:val="single" w:sz="4" w:space="0" w:color="auto"/>
              <w:right w:val="single" w:sz="4" w:space="0" w:color="auto"/>
            </w:tcBorders>
          </w:tcPr>
          <w:p w14:paraId="3385ED77" w14:textId="77777777" w:rsidR="00697D23" w:rsidRPr="00675D0D" w:rsidRDefault="00697D23" w:rsidP="00DD4DCA">
            <w:pPr>
              <w:pStyle w:val="a7"/>
              <w:rPr>
                <w:rFonts w:eastAsiaTheme="minorEastAsia"/>
              </w:rPr>
            </w:pPr>
            <w:r w:rsidRPr="00675D0D">
              <w:rPr>
                <w:rFonts w:eastAsiaTheme="minorEastAsia"/>
              </w:rPr>
              <w:t>Снабжение населения топливом</w:t>
            </w:r>
          </w:p>
        </w:tc>
        <w:tc>
          <w:tcPr>
            <w:tcW w:w="4689" w:type="dxa"/>
            <w:tcBorders>
              <w:top w:val="single" w:sz="4" w:space="0" w:color="auto"/>
              <w:left w:val="single" w:sz="4" w:space="0" w:color="auto"/>
              <w:bottom w:val="single" w:sz="4" w:space="0" w:color="auto"/>
            </w:tcBorders>
          </w:tcPr>
          <w:p w14:paraId="33F3C466" w14:textId="77777777" w:rsidR="00697D23" w:rsidRPr="00675D0D" w:rsidRDefault="00697D23" w:rsidP="00DD4DCA">
            <w:pPr>
              <w:pStyle w:val="a7"/>
              <w:rPr>
                <w:rFonts w:eastAsiaTheme="minorEastAsia"/>
              </w:rPr>
            </w:pPr>
            <w:r w:rsidRPr="00675D0D">
              <w:rPr>
                <w:rFonts w:eastAsiaTheme="minorEastAsia"/>
              </w:rPr>
              <w:t>Площадки для хранения и погрузки топлива, склады</w:t>
            </w:r>
          </w:p>
        </w:tc>
      </w:tr>
      <w:tr w:rsidR="00675D0D" w:rsidRPr="00675D0D" w14:paraId="1650AA51" w14:textId="77777777" w:rsidTr="00DD4DCA">
        <w:tc>
          <w:tcPr>
            <w:tcW w:w="5592" w:type="dxa"/>
            <w:vMerge w:val="restart"/>
            <w:tcBorders>
              <w:top w:val="single" w:sz="4" w:space="0" w:color="auto"/>
              <w:bottom w:val="single" w:sz="4" w:space="0" w:color="auto"/>
              <w:right w:val="single" w:sz="4" w:space="0" w:color="auto"/>
            </w:tcBorders>
          </w:tcPr>
          <w:p w14:paraId="1EE5A85E" w14:textId="77777777" w:rsidR="00697D23" w:rsidRPr="00675D0D" w:rsidRDefault="00697D23" w:rsidP="00DD4DCA">
            <w:pPr>
              <w:pStyle w:val="a7"/>
              <w:rPr>
                <w:rFonts w:eastAsiaTheme="minorEastAsia"/>
              </w:rPr>
            </w:pPr>
            <w:r w:rsidRPr="00675D0D">
              <w:rPr>
                <w:rFonts w:eastAsiaTheme="minorEastAsia"/>
              </w:rPr>
              <w:t>Дорожная деятельность в отношении автомобильных дорог местного значения в границах муниципального образования "Город Череповец" и обеспечение безопасности дорожного движения на них, включая создание и обеспечение функционирования парковок (парковочных мест)</w:t>
            </w:r>
          </w:p>
        </w:tc>
        <w:tc>
          <w:tcPr>
            <w:tcW w:w="4689" w:type="dxa"/>
            <w:tcBorders>
              <w:top w:val="single" w:sz="4" w:space="0" w:color="auto"/>
              <w:left w:val="single" w:sz="4" w:space="0" w:color="auto"/>
              <w:bottom w:val="single" w:sz="4" w:space="0" w:color="auto"/>
            </w:tcBorders>
          </w:tcPr>
          <w:p w14:paraId="6B78DA04" w14:textId="77777777" w:rsidR="00697D23" w:rsidRPr="00675D0D" w:rsidRDefault="00697D23" w:rsidP="00DD4DCA">
            <w:pPr>
              <w:pStyle w:val="a7"/>
              <w:rPr>
                <w:rFonts w:eastAsiaTheme="minorEastAsia"/>
              </w:rPr>
            </w:pPr>
            <w:r w:rsidRPr="00675D0D">
              <w:rPr>
                <w:rFonts w:eastAsiaTheme="minorEastAsia"/>
              </w:rPr>
              <w:t>Автомобильные дороги общего пользования местного значения в границах городского округа, включая искусственные дорожные сооружения, защитные дорожные сооружения и элементы обустройства автомобильных дорог, в том числе стоянки (парковки) транспортных средств, расположенные на автомобильных дорогах</w:t>
            </w:r>
          </w:p>
        </w:tc>
      </w:tr>
      <w:tr w:rsidR="00675D0D" w:rsidRPr="00675D0D" w14:paraId="4139DF6F" w14:textId="77777777" w:rsidTr="00DD4DCA">
        <w:tc>
          <w:tcPr>
            <w:tcW w:w="5592" w:type="dxa"/>
            <w:vMerge/>
            <w:tcBorders>
              <w:top w:val="single" w:sz="4" w:space="0" w:color="auto"/>
              <w:bottom w:val="single" w:sz="4" w:space="0" w:color="auto"/>
              <w:right w:val="single" w:sz="4" w:space="0" w:color="auto"/>
            </w:tcBorders>
          </w:tcPr>
          <w:p w14:paraId="2FA2976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B972A2E" w14:textId="77777777" w:rsidR="00697D23" w:rsidRPr="00675D0D" w:rsidRDefault="00697D23" w:rsidP="00DD4DCA">
            <w:pPr>
              <w:pStyle w:val="a7"/>
              <w:rPr>
                <w:rFonts w:eastAsiaTheme="minorEastAsia"/>
              </w:rPr>
            </w:pPr>
            <w:r w:rsidRPr="00675D0D">
              <w:rPr>
                <w:rFonts w:eastAsiaTheme="minorEastAsia"/>
              </w:rPr>
              <w:t>Производственные объекты, используемые при капитальном ремонте, ремонте, содержании автомобильных дорог местного значения (дорожные ремонтно-строительные управления)</w:t>
            </w:r>
          </w:p>
        </w:tc>
      </w:tr>
      <w:tr w:rsidR="00675D0D" w:rsidRPr="00675D0D" w14:paraId="4B31ECBB" w14:textId="77777777" w:rsidTr="00DD4DCA">
        <w:tc>
          <w:tcPr>
            <w:tcW w:w="5592" w:type="dxa"/>
            <w:vMerge w:val="restart"/>
            <w:tcBorders>
              <w:top w:val="single" w:sz="4" w:space="0" w:color="auto"/>
              <w:bottom w:val="single" w:sz="4" w:space="0" w:color="auto"/>
              <w:right w:val="single" w:sz="4" w:space="0" w:color="auto"/>
            </w:tcBorders>
          </w:tcPr>
          <w:p w14:paraId="643D6C0E" w14:textId="77777777" w:rsidR="00697D23" w:rsidRPr="00675D0D" w:rsidRDefault="00697D23" w:rsidP="00DD4DCA">
            <w:pPr>
              <w:pStyle w:val="a7"/>
              <w:rPr>
                <w:rFonts w:eastAsiaTheme="minorEastAsia"/>
              </w:rPr>
            </w:pPr>
            <w:r w:rsidRPr="00675D0D">
              <w:rPr>
                <w:rFonts w:eastAsiaTheme="minorEastAsia"/>
              </w:rPr>
              <w:lastRenderedPageBreak/>
              <w:t>Создание условий для предоставления транспортных услуг населению и организация транспортного обслуживания населения в границах города Череповца</w:t>
            </w:r>
          </w:p>
        </w:tc>
        <w:tc>
          <w:tcPr>
            <w:tcW w:w="4689" w:type="dxa"/>
            <w:tcBorders>
              <w:top w:val="single" w:sz="4" w:space="0" w:color="auto"/>
              <w:left w:val="single" w:sz="4" w:space="0" w:color="auto"/>
              <w:bottom w:val="single" w:sz="4" w:space="0" w:color="auto"/>
            </w:tcBorders>
          </w:tcPr>
          <w:p w14:paraId="236740E9" w14:textId="77777777" w:rsidR="00697D23" w:rsidRPr="00675D0D" w:rsidRDefault="00697D23" w:rsidP="00DD4DCA">
            <w:pPr>
              <w:pStyle w:val="a7"/>
              <w:rPr>
                <w:rFonts w:eastAsiaTheme="minorEastAsia"/>
              </w:rPr>
            </w:pPr>
            <w:r w:rsidRPr="00675D0D">
              <w:rPr>
                <w:rFonts w:eastAsiaTheme="minorEastAsia"/>
              </w:rPr>
              <w:t>Автобусные и трамвайные линии общественного транспорта</w:t>
            </w:r>
          </w:p>
        </w:tc>
      </w:tr>
      <w:tr w:rsidR="00675D0D" w:rsidRPr="00675D0D" w14:paraId="4E5CE1BF" w14:textId="77777777" w:rsidTr="00DD4DCA">
        <w:tc>
          <w:tcPr>
            <w:tcW w:w="5592" w:type="dxa"/>
            <w:vMerge/>
            <w:tcBorders>
              <w:top w:val="single" w:sz="4" w:space="0" w:color="auto"/>
              <w:bottom w:val="single" w:sz="4" w:space="0" w:color="auto"/>
              <w:right w:val="single" w:sz="4" w:space="0" w:color="auto"/>
            </w:tcBorders>
          </w:tcPr>
          <w:p w14:paraId="5553A3B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4BC7EE6" w14:textId="77777777" w:rsidR="00697D23" w:rsidRPr="00675D0D" w:rsidRDefault="00697D23" w:rsidP="00DD4DCA">
            <w:pPr>
              <w:pStyle w:val="a7"/>
              <w:rPr>
                <w:rFonts w:eastAsiaTheme="minorEastAsia"/>
              </w:rPr>
            </w:pPr>
            <w:r w:rsidRPr="00675D0D">
              <w:rPr>
                <w:rFonts w:eastAsiaTheme="minorEastAsia"/>
              </w:rPr>
              <w:t>Остановки общественного пассажирского транспорта</w:t>
            </w:r>
          </w:p>
        </w:tc>
      </w:tr>
      <w:tr w:rsidR="00675D0D" w:rsidRPr="00675D0D" w14:paraId="63144764" w14:textId="77777777" w:rsidTr="00DD4DCA">
        <w:tc>
          <w:tcPr>
            <w:tcW w:w="5592" w:type="dxa"/>
            <w:vMerge/>
            <w:tcBorders>
              <w:top w:val="single" w:sz="4" w:space="0" w:color="auto"/>
              <w:bottom w:val="single" w:sz="4" w:space="0" w:color="auto"/>
              <w:right w:val="single" w:sz="4" w:space="0" w:color="auto"/>
            </w:tcBorders>
          </w:tcPr>
          <w:p w14:paraId="5C4D2BF6"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79C5276" w14:textId="77777777" w:rsidR="00697D23" w:rsidRPr="00675D0D" w:rsidRDefault="00697D23" w:rsidP="00DD4DCA">
            <w:pPr>
              <w:pStyle w:val="a7"/>
              <w:rPr>
                <w:rFonts w:eastAsiaTheme="minorEastAsia"/>
              </w:rPr>
            </w:pPr>
            <w:r w:rsidRPr="00675D0D">
              <w:rPr>
                <w:rFonts w:eastAsiaTheme="minorEastAsia"/>
              </w:rPr>
              <w:t>Автобусные парки, трамвайные депо, площадки межрейсового отстоя подвижного состава</w:t>
            </w:r>
          </w:p>
        </w:tc>
      </w:tr>
      <w:tr w:rsidR="00675D0D" w:rsidRPr="00675D0D" w14:paraId="5B5BF284" w14:textId="77777777" w:rsidTr="00DD4DCA">
        <w:tc>
          <w:tcPr>
            <w:tcW w:w="5592" w:type="dxa"/>
            <w:vMerge/>
            <w:tcBorders>
              <w:top w:val="single" w:sz="4" w:space="0" w:color="auto"/>
              <w:bottom w:val="single" w:sz="4" w:space="0" w:color="auto"/>
              <w:right w:val="single" w:sz="4" w:space="0" w:color="auto"/>
            </w:tcBorders>
          </w:tcPr>
          <w:p w14:paraId="1C03AEF5"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45BA87F" w14:textId="77777777" w:rsidR="00697D23" w:rsidRPr="00675D0D" w:rsidRDefault="00697D23" w:rsidP="00DD4DCA">
            <w:pPr>
              <w:pStyle w:val="a7"/>
              <w:rPr>
                <w:rFonts w:eastAsiaTheme="minorEastAsia"/>
              </w:rPr>
            </w:pPr>
            <w:r w:rsidRPr="00675D0D">
              <w:rPr>
                <w:rFonts w:eastAsiaTheme="minorEastAsia"/>
              </w:rPr>
              <w:t>Транспортно-эксплуатационные предприятия, станции технического обслуживания общественного пассажирского транспорта</w:t>
            </w:r>
          </w:p>
        </w:tc>
      </w:tr>
      <w:tr w:rsidR="00675D0D" w:rsidRPr="00675D0D" w14:paraId="76CDD4AC" w14:textId="77777777" w:rsidTr="00DD4DCA">
        <w:tc>
          <w:tcPr>
            <w:tcW w:w="5592" w:type="dxa"/>
            <w:vMerge w:val="restart"/>
            <w:tcBorders>
              <w:top w:val="single" w:sz="4" w:space="0" w:color="auto"/>
              <w:bottom w:val="single" w:sz="4" w:space="0" w:color="auto"/>
              <w:right w:val="single" w:sz="4" w:space="0" w:color="auto"/>
            </w:tcBorders>
          </w:tcPr>
          <w:p w14:paraId="71739EBF" w14:textId="77777777" w:rsidR="00697D23" w:rsidRPr="00675D0D" w:rsidRDefault="00697D23" w:rsidP="00DD4DCA">
            <w:pPr>
              <w:pStyle w:val="a7"/>
              <w:rPr>
                <w:rFonts w:eastAsiaTheme="minorEastAsia"/>
              </w:rPr>
            </w:pPr>
            <w:r w:rsidRPr="00675D0D">
              <w:rPr>
                <w:rFonts w:eastAsiaTheme="minorEastAsia"/>
              </w:rPr>
              <w:t>Обеспечение условий для развития на территории городского округа физической культуры, школьного спорта и массового спорта, организация проведения официальных физкультурно-оздоровительных и спортивных мероприятий городского округа</w:t>
            </w:r>
          </w:p>
        </w:tc>
        <w:tc>
          <w:tcPr>
            <w:tcW w:w="4689" w:type="dxa"/>
            <w:tcBorders>
              <w:top w:val="single" w:sz="4" w:space="0" w:color="auto"/>
              <w:left w:val="single" w:sz="4" w:space="0" w:color="auto"/>
              <w:bottom w:val="single" w:sz="4" w:space="0" w:color="auto"/>
            </w:tcBorders>
          </w:tcPr>
          <w:p w14:paraId="7B9DFBB2" w14:textId="77777777" w:rsidR="00697D23" w:rsidRPr="00675D0D" w:rsidRDefault="00697D23" w:rsidP="00DD4DCA">
            <w:pPr>
              <w:pStyle w:val="a7"/>
              <w:rPr>
                <w:rFonts w:eastAsiaTheme="minorEastAsia"/>
              </w:rPr>
            </w:pPr>
            <w:r w:rsidRPr="00675D0D">
              <w:rPr>
                <w:rFonts w:eastAsiaTheme="minorEastAsia"/>
              </w:rPr>
              <w:t>Физкультурно-спортивные комплексы, в том числе крытые ледовые арены</w:t>
            </w:r>
          </w:p>
        </w:tc>
      </w:tr>
      <w:tr w:rsidR="00675D0D" w:rsidRPr="00675D0D" w14:paraId="4D9D2D3B" w14:textId="77777777" w:rsidTr="00DD4DCA">
        <w:tc>
          <w:tcPr>
            <w:tcW w:w="5592" w:type="dxa"/>
            <w:vMerge/>
            <w:tcBorders>
              <w:top w:val="single" w:sz="4" w:space="0" w:color="auto"/>
              <w:bottom w:val="single" w:sz="4" w:space="0" w:color="auto"/>
              <w:right w:val="single" w:sz="4" w:space="0" w:color="auto"/>
            </w:tcBorders>
          </w:tcPr>
          <w:p w14:paraId="5164B1C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F063E9F" w14:textId="77777777" w:rsidR="00697D23" w:rsidRPr="00675D0D" w:rsidRDefault="00697D23" w:rsidP="00DD4DCA">
            <w:pPr>
              <w:pStyle w:val="a7"/>
              <w:rPr>
                <w:rFonts w:eastAsiaTheme="minorEastAsia"/>
              </w:rPr>
            </w:pPr>
            <w:r w:rsidRPr="00675D0D">
              <w:rPr>
                <w:rFonts w:eastAsiaTheme="minorEastAsia"/>
              </w:rPr>
              <w:t>Бассейны</w:t>
            </w:r>
          </w:p>
        </w:tc>
      </w:tr>
      <w:tr w:rsidR="00675D0D" w:rsidRPr="00675D0D" w14:paraId="5226EC5F" w14:textId="77777777" w:rsidTr="00DD4DCA">
        <w:tc>
          <w:tcPr>
            <w:tcW w:w="5592" w:type="dxa"/>
            <w:vMerge/>
            <w:tcBorders>
              <w:top w:val="single" w:sz="4" w:space="0" w:color="auto"/>
              <w:bottom w:val="single" w:sz="4" w:space="0" w:color="auto"/>
              <w:right w:val="single" w:sz="4" w:space="0" w:color="auto"/>
            </w:tcBorders>
          </w:tcPr>
          <w:p w14:paraId="21DD179D"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9DF9A15" w14:textId="77777777" w:rsidR="00697D23" w:rsidRPr="00675D0D" w:rsidRDefault="00697D23" w:rsidP="00DD4DCA">
            <w:pPr>
              <w:pStyle w:val="a7"/>
              <w:rPr>
                <w:rFonts w:eastAsiaTheme="minorEastAsia"/>
              </w:rPr>
            </w:pPr>
            <w:r w:rsidRPr="00675D0D">
              <w:rPr>
                <w:rFonts w:eastAsiaTheme="minorEastAsia"/>
              </w:rPr>
              <w:t>Спортивные базы, в том числе лыжные</w:t>
            </w:r>
          </w:p>
        </w:tc>
      </w:tr>
      <w:tr w:rsidR="00675D0D" w:rsidRPr="00675D0D" w14:paraId="23386528" w14:textId="77777777" w:rsidTr="00DD4DCA">
        <w:tc>
          <w:tcPr>
            <w:tcW w:w="5592" w:type="dxa"/>
            <w:vMerge/>
            <w:tcBorders>
              <w:top w:val="single" w:sz="4" w:space="0" w:color="auto"/>
              <w:bottom w:val="single" w:sz="4" w:space="0" w:color="auto"/>
              <w:right w:val="single" w:sz="4" w:space="0" w:color="auto"/>
            </w:tcBorders>
          </w:tcPr>
          <w:p w14:paraId="3A46E30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C819B87" w14:textId="77777777" w:rsidR="00697D23" w:rsidRPr="00675D0D" w:rsidRDefault="00697D23" w:rsidP="00DD4DCA">
            <w:pPr>
              <w:pStyle w:val="a7"/>
              <w:rPr>
                <w:rFonts w:eastAsiaTheme="minorEastAsia"/>
              </w:rPr>
            </w:pPr>
            <w:r w:rsidRPr="00675D0D">
              <w:rPr>
                <w:rFonts w:eastAsiaTheme="minorEastAsia"/>
              </w:rPr>
              <w:t>Спортивно-оздоровительные лагеря</w:t>
            </w:r>
          </w:p>
        </w:tc>
      </w:tr>
      <w:tr w:rsidR="00675D0D" w:rsidRPr="00675D0D" w14:paraId="37A71276" w14:textId="77777777" w:rsidTr="00DD4DCA">
        <w:tc>
          <w:tcPr>
            <w:tcW w:w="5592" w:type="dxa"/>
            <w:vMerge/>
            <w:tcBorders>
              <w:top w:val="single" w:sz="4" w:space="0" w:color="auto"/>
              <w:bottom w:val="single" w:sz="4" w:space="0" w:color="auto"/>
              <w:right w:val="single" w:sz="4" w:space="0" w:color="auto"/>
            </w:tcBorders>
          </w:tcPr>
          <w:p w14:paraId="458D8493"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123DB75" w14:textId="77777777" w:rsidR="00697D23" w:rsidRPr="00675D0D" w:rsidRDefault="00697D23" w:rsidP="00DD4DCA">
            <w:pPr>
              <w:pStyle w:val="a7"/>
              <w:rPr>
                <w:rFonts w:eastAsiaTheme="minorEastAsia"/>
              </w:rPr>
            </w:pPr>
            <w:r w:rsidRPr="00675D0D">
              <w:rPr>
                <w:rFonts w:eastAsiaTheme="minorEastAsia"/>
              </w:rPr>
              <w:t>Плоскостные спортивные сооружения (стадионы, корты, спортивные площадки, катки и т.д.)</w:t>
            </w:r>
          </w:p>
        </w:tc>
      </w:tr>
      <w:tr w:rsidR="00675D0D" w:rsidRPr="00675D0D" w14:paraId="16472BF2" w14:textId="77777777" w:rsidTr="00DD4DCA">
        <w:tc>
          <w:tcPr>
            <w:tcW w:w="5592" w:type="dxa"/>
            <w:vMerge w:val="restart"/>
            <w:tcBorders>
              <w:top w:val="single" w:sz="4" w:space="0" w:color="auto"/>
              <w:bottom w:val="single" w:sz="4" w:space="0" w:color="auto"/>
              <w:right w:val="single" w:sz="4" w:space="0" w:color="auto"/>
            </w:tcBorders>
          </w:tcPr>
          <w:p w14:paraId="1F7C157B" w14:textId="77777777" w:rsidR="00697D23" w:rsidRPr="00675D0D" w:rsidRDefault="00697D23" w:rsidP="00DD4DCA">
            <w:pPr>
              <w:pStyle w:val="a7"/>
              <w:rPr>
                <w:rFonts w:eastAsiaTheme="minorEastAsia"/>
              </w:rPr>
            </w:pPr>
            <w:r w:rsidRPr="00675D0D">
              <w:rPr>
                <w:rFonts w:eastAsiaTheme="minorEastAsia"/>
              </w:rPr>
              <w:t>Организация предоставления общедоступного и бесплатного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 (за исключением полномочий по финансовому обеспечению реализации основных общеобразовательных программ в соответствии с федеральными государственными образовательными стандартами), организация предоставления дополнительного образования детей в муниципальных образовательных организациях (за исключением дополнительного образования детей, финансовое обеспечение которого осуществляется органами государственной власти субъекта Российской Федерации), создание условий для осуществления присмотра и ухода за детьми, содержания детей в муниципальных образовательных организациях, а также осуществление в пределах своих полномочий мероприятий по обеспечению организации отдыха детей в каникулярное время, включая мероприятия по обеспечению безопасности их жизни и здоровья</w:t>
            </w:r>
          </w:p>
        </w:tc>
        <w:tc>
          <w:tcPr>
            <w:tcW w:w="4689" w:type="dxa"/>
            <w:tcBorders>
              <w:top w:val="single" w:sz="4" w:space="0" w:color="auto"/>
              <w:left w:val="single" w:sz="4" w:space="0" w:color="auto"/>
              <w:bottom w:val="single" w:sz="4" w:space="0" w:color="auto"/>
            </w:tcBorders>
          </w:tcPr>
          <w:p w14:paraId="7650D6A3" w14:textId="77777777" w:rsidR="00697D23" w:rsidRPr="00675D0D" w:rsidRDefault="00697D23" w:rsidP="00DD4DCA">
            <w:pPr>
              <w:pStyle w:val="a7"/>
              <w:rPr>
                <w:rFonts w:eastAsiaTheme="minorEastAsia"/>
              </w:rPr>
            </w:pPr>
            <w:r w:rsidRPr="00675D0D">
              <w:rPr>
                <w:rFonts w:eastAsiaTheme="minorEastAsia"/>
              </w:rPr>
              <w:t>Дошкольные образовательные организации</w:t>
            </w:r>
          </w:p>
        </w:tc>
      </w:tr>
      <w:tr w:rsidR="00675D0D" w:rsidRPr="00675D0D" w14:paraId="6D01FC96" w14:textId="77777777" w:rsidTr="00DD4DCA">
        <w:tc>
          <w:tcPr>
            <w:tcW w:w="5592" w:type="dxa"/>
            <w:vMerge/>
            <w:tcBorders>
              <w:top w:val="single" w:sz="4" w:space="0" w:color="auto"/>
              <w:bottom w:val="single" w:sz="4" w:space="0" w:color="auto"/>
              <w:right w:val="single" w:sz="4" w:space="0" w:color="auto"/>
            </w:tcBorders>
          </w:tcPr>
          <w:p w14:paraId="436D98C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E8B47DC" w14:textId="77777777" w:rsidR="00697D23" w:rsidRPr="00675D0D" w:rsidRDefault="00697D23" w:rsidP="00DD4DCA">
            <w:pPr>
              <w:pStyle w:val="a7"/>
              <w:rPr>
                <w:rFonts w:eastAsiaTheme="minorEastAsia"/>
              </w:rPr>
            </w:pPr>
            <w:r w:rsidRPr="00675D0D">
              <w:rPr>
                <w:rFonts w:eastAsiaTheme="minorEastAsia"/>
              </w:rPr>
              <w:t>Общеобразовательные организации:</w:t>
            </w:r>
          </w:p>
          <w:p w14:paraId="2050B1E5" w14:textId="77777777" w:rsidR="00697D23" w:rsidRPr="00675D0D" w:rsidRDefault="00697D23" w:rsidP="00DD4DCA">
            <w:pPr>
              <w:pStyle w:val="a7"/>
              <w:rPr>
                <w:rFonts w:eastAsiaTheme="minorEastAsia"/>
              </w:rPr>
            </w:pPr>
            <w:r w:rsidRPr="00675D0D">
              <w:rPr>
                <w:rFonts w:eastAsiaTheme="minorEastAsia"/>
              </w:rPr>
              <w:t>объекты начального общего образования</w:t>
            </w:r>
          </w:p>
          <w:p w14:paraId="52C5520A" w14:textId="77777777" w:rsidR="00697D23" w:rsidRPr="00675D0D" w:rsidRDefault="00697D23" w:rsidP="00DD4DCA">
            <w:pPr>
              <w:pStyle w:val="a7"/>
              <w:rPr>
                <w:rFonts w:eastAsiaTheme="minorEastAsia"/>
              </w:rPr>
            </w:pPr>
            <w:r w:rsidRPr="00675D0D">
              <w:rPr>
                <w:rFonts w:eastAsiaTheme="minorEastAsia"/>
              </w:rPr>
              <w:t>объекты основного общего образования</w:t>
            </w:r>
          </w:p>
          <w:p w14:paraId="76E93E25" w14:textId="77777777" w:rsidR="00697D23" w:rsidRPr="00675D0D" w:rsidRDefault="00697D23" w:rsidP="00DD4DCA">
            <w:pPr>
              <w:pStyle w:val="a7"/>
              <w:rPr>
                <w:rFonts w:eastAsiaTheme="minorEastAsia"/>
              </w:rPr>
            </w:pPr>
            <w:r w:rsidRPr="00675D0D">
              <w:rPr>
                <w:rFonts w:eastAsiaTheme="minorEastAsia"/>
              </w:rPr>
              <w:t>объекты среднего общего образования</w:t>
            </w:r>
          </w:p>
        </w:tc>
      </w:tr>
      <w:tr w:rsidR="00675D0D" w:rsidRPr="00675D0D" w14:paraId="19CB2680" w14:textId="77777777" w:rsidTr="00DD4DCA">
        <w:tc>
          <w:tcPr>
            <w:tcW w:w="5592" w:type="dxa"/>
            <w:vMerge/>
            <w:tcBorders>
              <w:top w:val="single" w:sz="4" w:space="0" w:color="auto"/>
              <w:bottom w:val="single" w:sz="4" w:space="0" w:color="auto"/>
              <w:right w:val="single" w:sz="4" w:space="0" w:color="auto"/>
            </w:tcBorders>
          </w:tcPr>
          <w:p w14:paraId="0043FD1C"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B51BCF7" w14:textId="77777777" w:rsidR="00697D23" w:rsidRPr="00675D0D" w:rsidRDefault="00697D23" w:rsidP="00DD4DCA">
            <w:pPr>
              <w:pStyle w:val="a7"/>
              <w:rPr>
                <w:rFonts w:eastAsiaTheme="minorEastAsia"/>
              </w:rPr>
            </w:pPr>
            <w:r w:rsidRPr="00675D0D">
              <w:rPr>
                <w:rFonts w:eastAsiaTheme="minorEastAsia"/>
              </w:rPr>
              <w:t>Образовательные организации, реализующие дополнительные образовательные программы</w:t>
            </w:r>
          </w:p>
        </w:tc>
      </w:tr>
      <w:tr w:rsidR="00675D0D" w:rsidRPr="00675D0D" w14:paraId="588BAE25" w14:textId="77777777" w:rsidTr="00DD4DCA">
        <w:tc>
          <w:tcPr>
            <w:tcW w:w="5592" w:type="dxa"/>
            <w:vMerge/>
            <w:tcBorders>
              <w:top w:val="single" w:sz="4" w:space="0" w:color="auto"/>
              <w:bottom w:val="single" w:sz="4" w:space="0" w:color="auto"/>
              <w:right w:val="single" w:sz="4" w:space="0" w:color="auto"/>
            </w:tcBorders>
          </w:tcPr>
          <w:p w14:paraId="2190CB6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AD7EC29" w14:textId="77777777" w:rsidR="00697D23" w:rsidRPr="00675D0D" w:rsidRDefault="00697D23" w:rsidP="00DD4DCA">
            <w:pPr>
              <w:pStyle w:val="a7"/>
              <w:rPr>
                <w:rFonts w:eastAsiaTheme="minorEastAsia"/>
              </w:rPr>
            </w:pPr>
            <w:r w:rsidRPr="00675D0D">
              <w:rPr>
                <w:rFonts w:eastAsiaTheme="minorEastAsia"/>
              </w:rPr>
              <w:t>Детские оздоровительные лагеря</w:t>
            </w:r>
          </w:p>
        </w:tc>
      </w:tr>
      <w:tr w:rsidR="00675D0D" w:rsidRPr="00675D0D" w14:paraId="49AA1F35" w14:textId="77777777" w:rsidTr="00DD4DCA">
        <w:tc>
          <w:tcPr>
            <w:tcW w:w="5592" w:type="dxa"/>
            <w:vMerge w:val="restart"/>
            <w:tcBorders>
              <w:top w:val="single" w:sz="4" w:space="0" w:color="auto"/>
              <w:bottom w:val="single" w:sz="4" w:space="0" w:color="auto"/>
              <w:right w:val="single" w:sz="4" w:space="0" w:color="auto"/>
            </w:tcBorders>
          </w:tcPr>
          <w:p w14:paraId="01A4A5B3" w14:textId="77777777" w:rsidR="00697D23" w:rsidRPr="00675D0D" w:rsidRDefault="00697D23" w:rsidP="00DD4DCA">
            <w:pPr>
              <w:pStyle w:val="a7"/>
              <w:rPr>
                <w:rFonts w:eastAsiaTheme="minorEastAsia"/>
              </w:rPr>
            </w:pPr>
            <w:r w:rsidRPr="00675D0D">
              <w:rPr>
                <w:rFonts w:eastAsiaTheme="minorEastAsia"/>
              </w:rPr>
              <w:t>Организация и осуществление мероприятий по работе с детьми и молодежью в городе Череповце</w:t>
            </w:r>
          </w:p>
        </w:tc>
        <w:tc>
          <w:tcPr>
            <w:tcW w:w="4689" w:type="dxa"/>
            <w:tcBorders>
              <w:top w:val="single" w:sz="4" w:space="0" w:color="auto"/>
              <w:left w:val="single" w:sz="4" w:space="0" w:color="auto"/>
              <w:bottom w:val="single" w:sz="4" w:space="0" w:color="auto"/>
            </w:tcBorders>
          </w:tcPr>
          <w:p w14:paraId="247578DB" w14:textId="77777777" w:rsidR="00697D23" w:rsidRPr="00675D0D" w:rsidRDefault="00697D23" w:rsidP="00DD4DCA">
            <w:pPr>
              <w:pStyle w:val="a7"/>
              <w:rPr>
                <w:rFonts w:eastAsiaTheme="minorEastAsia"/>
              </w:rPr>
            </w:pPr>
            <w:r w:rsidRPr="00675D0D">
              <w:rPr>
                <w:rFonts w:eastAsiaTheme="minorEastAsia"/>
              </w:rPr>
              <w:t>Культурно-досуговые учреждения для детей и молодежи</w:t>
            </w:r>
          </w:p>
        </w:tc>
      </w:tr>
      <w:tr w:rsidR="00675D0D" w:rsidRPr="00675D0D" w14:paraId="0678D8D0" w14:textId="77777777" w:rsidTr="00DD4DCA">
        <w:tc>
          <w:tcPr>
            <w:tcW w:w="5592" w:type="dxa"/>
            <w:vMerge/>
            <w:tcBorders>
              <w:top w:val="single" w:sz="4" w:space="0" w:color="auto"/>
              <w:bottom w:val="single" w:sz="4" w:space="0" w:color="auto"/>
              <w:right w:val="single" w:sz="4" w:space="0" w:color="auto"/>
            </w:tcBorders>
          </w:tcPr>
          <w:p w14:paraId="1E7C1BB2"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A3F38F5" w14:textId="77777777" w:rsidR="00697D23" w:rsidRPr="00675D0D" w:rsidRDefault="00697D23" w:rsidP="00DD4DCA">
            <w:pPr>
              <w:pStyle w:val="a7"/>
              <w:rPr>
                <w:rFonts w:eastAsiaTheme="minorEastAsia"/>
              </w:rPr>
            </w:pPr>
            <w:r w:rsidRPr="00675D0D">
              <w:rPr>
                <w:rFonts w:eastAsiaTheme="minorEastAsia"/>
              </w:rPr>
              <w:t>Молодежный центр (дом молодежи)</w:t>
            </w:r>
          </w:p>
        </w:tc>
      </w:tr>
      <w:tr w:rsidR="00675D0D" w:rsidRPr="00675D0D" w14:paraId="34AF7C6E" w14:textId="77777777" w:rsidTr="00DD4DCA">
        <w:tc>
          <w:tcPr>
            <w:tcW w:w="5592" w:type="dxa"/>
            <w:vMerge/>
            <w:tcBorders>
              <w:top w:val="single" w:sz="4" w:space="0" w:color="auto"/>
              <w:bottom w:val="single" w:sz="4" w:space="0" w:color="auto"/>
              <w:right w:val="single" w:sz="4" w:space="0" w:color="auto"/>
            </w:tcBorders>
          </w:tcPr>
          <w:p w14:paraId="652253D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70F651DD" w14:textId="77777777" w:rsidR="00697D23" w:rsidRPr="00675D0D" w:rsidRDefault="00697D23" w:rsidP="00DD4DCA">
            <w:pPr>
              <w:pStyle w:val="a7"/>
              <w:rPr>
                <w:rFonts w:eastAsiaTheme="minorEastAsia"/>
              </w:rPr>
            </w:pPr>
            <w:r w:rsidRPr="00675D0D">
              <w:rPr>
                <w:rFonts w:eastAsiaTheme="minorEastAsia"/>
              </w:rPr>
              <w:t>Детские, молодежные лагеря</w:t>
            </w:r>
          </w:p>
        </w:tc>
      </w:tr>
      <w:tr w:rsidR="00675D0D" w:rsidRPr="00675D0D" w14:paraId="22BFCC4C" w14:textId="77777777" w:rsidTr="00DD4DCA">
        <w:tc>
          <w:tcPr>
            <w:tcW w:w="5592" w:type="dxa"/>
            <w:tcBorders>
              <w:top w:val="single" w:sz="4" w:space="0" w:color="auto"/>
              <w:bottom w:val="single" w:sz="4" w:space="0" w:color="auto"/>
              <w:right w:val="single" w:sz="4" w:space="0" w:color="auto"/>
            </w:tcBorders>
          </w:tcPr>
          <w:p w14:paraId="4B45463A" w14:textId="77777777" w:rsidR="00697D23" w:rsidRPr="00675D0D" w:rsidRDefault="00697D23" w:rsidP="00DD4DCA">
            <w:pPr>
              <w:pStyle w:val="a7"/>
              <w:rPr>
                <w:rFonts w:eastAsiaTheme="minorEastAsia"/>
              </w:rPr>
            </w:pPr>
            <w:r w:rsidRPr="00675D0D">
              <w:rPr>
                <w:rFonts w:eastAsiaTheme="minorEastAsia"/>
              </w:rPr>
              <w:t xml:space="preserve">Создание условий для оказания медицинской помощи населению на территории муниципального образования "Город Череповец" (за исключением территорий городских округов, включенных в утвержденный Правительством Российской Федерации перечень территорий, население </w:t>
            </w:r>
            <w:r w:rsidRPr="00675D0D">
              <w:rPr>
                <w:rFonts w:eastAsiaTheme="minorEastAsia"/>
              </w:rPr>
              <w:lastRenderedPageBreak/>
              <w:t>которых обеспечивается медицинской помощью в медицинских организациях, подведомственных федеральному органу исполнительной власти, осуществляющему функции по медико-санитарному обеспечению населения отдельных территорий) в соответствии с территориальной программой государственных гарантий бесплатного оказания гражданам медицинской помощи</w:t>
            </w:r>
          </w:p>
        </w:tc>
        <w:tc>
          <w:tcPr>
            <w:tcW w:w="4689" w:type="dxa"/>
            <w:tcBorders>
              <w:top w:val="single" w:sz="4" w:space="0" w:color="auto"/>
              <w:left w:val="single" w:sz="4" w:space="0" w:color="auto"/>
              <w:bottom w:val="single" w:sz="4" w:space="0" w:color="auto"/>
            </w:tcBorders>
          </w:tcPr>
          <w:p w14:paraId="3BA3F6BD" w14:textId="77777777" w:rsidR="00697D23" w:rsidRPr="00675D0D" w:rsidRDefault="00697D23" w:rsidP="00DD4DCA">
            <w:pPr>
              <w:pStyle w:val="a7"/>
              <w:rPr>
                <w:rFonts w:eastAsiaTheme="minorEastAsia"/>
              </w:rPr>
            </w:pPr>
            <w:r w:rsidRPr="00675D0D">
              <w:rPr>
                <w:rFonts w:eastAsiaTheme="minorEastAsia"/>
              </w:rPr>
              <w:lastRenderedPageBreak/>
              <w:t>Медицинские учреждения, в том числе:</w:t>
            </w:r>
          </w:p>
          <w:p w14:paraId="1C3D7812" w14:textId="77777777" w:rsidR="00697D23" w:rsidRPr="00675D0D" w:rsidRDefault="00697D23" w:rsidP="00DD4DCA">
            <w:pPr>
              <w:pStyle w:val="a7"/>
              <w:rPr>
                <w:rFonts w:eastAsiaTheme="minorEastAsia"/>
              </w:rPr>
            </w:pPr>
            <w:r w:rsidRPr="00675D0D">
              <w:rPr>
                <w:rFonts w:eastAsiaTheme="minorEastAsia"/>
              </w:rPr>
              <w:t>больничные учреждения;</w:t>
            </w:r>
          </w:p>
          <w:p w14:paraId="7D3401FC" w14:textId="77777777" w:rsidR="00697D23" w:rsidRPr="00675D0D" w:rsidRDefault="00697D23" w:rsidP="00DD4DCA">
            <w:pPr>
              <w:pStyle w:val="a7"/>
              <w:rPr>
                <w:rFonts w:eastAsiaTheme="minorEastAsia"/>
              </w:rPr>
            </w:pPr>
            <w:r w:rsidRPr="00675D0D">
              <w:rPr>
                <w:rFonts w:eastAsiaTheme="minorEastAsia"/>
              </w:rPr>
              <w:t>амбулаторно-поликлинические учреждения</w:t>
            </w:r>
          </w:p>
          <w:p w14:paraId="4F3D0A45" w14:textId="77777777" w:rsidR="00697D23" w:rsidRPr="00675D0D" w:rsidRDefault="00697D23" w:rsidP="00DD4DCA">
            <w:pPr>
              <w:pStyle w:val="a7"/>
              <w:rPr>
                <w:rFonts w:eastAsiaTheme="minorEastAsia"/>
              </w:rPr>
            </w:pPr>
            <w:r w:rsidRPr="00675D0D">
              <w:rPr>
                <w:rFonts w:eastAsiaTheme="minorEastAsia"/>
              </w:rPr>
              <w:t>(фельдшерско-акушерские пункты);</w:t>
            </w:r>
          </w:p>
          <w:p w14:paraId="73BFDE4B" w14:textId="77777777" w:rsidR="00697D23" w:rsidRPr="00675D0D" w:rsidRDefault="00697D23" w:rsidP="00DD4DCA">
            <w:pPr>
              <w:pStyle w:val="a7"/>
              <w:rPr>
                <w:rFonts w:eastAsiaTheme="minorEastAsia"/>
              </w:rPr>
            </w:pPr>
            <w:r w:rsidRPr="00675D0D">
              <w:rPr>
                <w:rFonts w:eastAsiaTheme="minorEastAsia"/>
              </w:rPr>
              <w:t>учреждения скорой медицинской помощи</w:t>
            </w:r>
          </w:p>
        </w:tc>
      </w:tr>
      <w:tr w:rsidR="00675D0D" w:rsidRPr="00675D0D" w14:paraId="2AD789F9" w14:textId="77777777" w:rsidTr="00DD4DCA">
        <w:tc>
          <w:tcPr>
            <w:tcW w:w="5592" w:type="dxa"/>
            <w:vMerge w:val="restart"/>
            <w:tcBorders>
              <w:top w:val="single" w:sz="4" w:space="0" w:color="auto"/>
              <w:bottom w:val="single" w:sz="4" w:space="0" w:color="auto"/>
              <w:right w:val="single" w:sz="4" w:space="0" w:color="auto"/>
            </w:tcBorders>
          </w:tcPr>
          <w:p w14:paraId="330D4C90" w14:textId="77777777" w:rsidR="00697D23" w:rsidRPr="00675D0D" w:rsidRDefault="00697D23" w:rsidP="00DD4DCA">
            <w:pPr>
              <w:pStyle w:val="a7"/>
              <w:rPr>
                <w:rFonts w:eastAsiaTheme="minorEastAsia"/>
              </w:rPr>
            </w:pPr>
            <w:r w:rsidRPr="00675D0D">
              <w:rPr>
                <w:rFonts w:eastAsiaTheme="minorEastAsia"/>
              </w:rPr>
              <w:lastRenderedPageBreak/>
              <w:t>Создание условий для организации досуга и обеспечения жителей города Череповца услугами организаций культуры</w:t>
            </w:r>
          </w:p>
        </w:tc>
        <w:tc>
          <w:tcPr>
            <w:tcW w:w="4689" w:type="dxa"/>
            <w:tcBorders>
              <w:top w:val="single" w:sz="4" w:space="0" w:color="auto"/>
              <w:left w:val="single" w:sz="4" w:space="0" w:color="auto"/>
              <w:bottom w:val="single" w:sz="4" w:space="0" w:color="auto"/>
            </w:tcBorders>
          </w:tcPr>
          <w:p w14:paraId="203EF8B2" w14:textId="77777777" w:rsidR="00697D23" w:rsidRPr="00675D0D" w:rsidRDefault="00697D23" w:rsidP="00DD4DCA">
            <w:pPr>
              <w:pStyle w:val="a7"/>
              <w:rPr>
                <w:rFonts w:eastAsiaTheme="minorEastAsia"/>
              </w:rPr>
            </w:pPr>
            <w:r w:rsidRPr="00675D0D">
              <w:rPr>
                <w:rFonts w:eastAsiaTheme="minorEastAsia"/>
              </w:rPr>
              <w:t>Культурно-досуговые учреждения клубного типа</w:t>
            </w:r>
          </w:p>
        </w:tc>
      </w:tr>
      <w:tr w:rsidR="00675D0D" w:rsidRPr="00675D0D" w14:paraId="48DD4490" w14:textId="77777777" w:rsidTr="00DD4DCA">
        <w:tc>
          <w:tcPr>
            <w:tcW w:w="5592" w:type="dxa"/>
            <w:vMerge/>
            <w:tcBorders>
              <w:top w:val="single" w:sz="4" w:space="0" w:color="auto"/>
              <w:bottom w:val="single" w:sz="4" w:space="0" w:color="auto"/>
              <w:right w:val="single" w:sz="4" w:space="0" w:color="auto"/>
            </w:tcBorders>
          </w:tcPr>
          <w:p w14:paraId="29D4EFF9"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906E71D" w14:textId="77777777" w:rsidR="00697D23" w:rsidRPr="00675D0D" w:rsidRDefault="00697D23" w:rsidP="00DD4DCA">
            <w:pPr>
              <w:pStyle w:val="a7"/>
              <w:rPr>
                <w:rFonts w:eastAsiaTheme="minorEastAsia"/>
              </w:rPr>
            </w:pPr>
            <w:r w:rsidRPr="00675D0D">
              <w:rPr>
                <w:rFonts w:eastAsiaTheme="minorEastAsia"/>
              </w:rPr>
              <w:t>Кинотеатры</w:t>
            </w:r>
          </w:p>
        </w:tc>
      </w:tr>
      <w:tr w:rsidR="00675D0D" w:rsidRPr="00675D0D" w14:paraId="7479A885" w14:textId="77777777" w:rsidTr="00DD4DCA">
        <w:tc>
          <w:tcPr>
            <w:tcW w:w="5592" w:type="dxa"/>
            <w:vMerge/>
            <w:tcBorders>
              <w:top w:val="single" w:sz="4" w:space="0" w:color="auto"/>
              <w:bottom w:val="single" w:sz="4" w:space="0" w:color="auto"/>
              <w:right w:val="single" w:sz="4" w:space="0" w:color="auto"/>
            </w:tcBorders>
          </w:tcPr>
          <w:p w14:paraId="6B9C19E8"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E9AD210" w14:textId="77777777" w:rsidR="00697D23" w:rsidRPr="00675D0D" w:rsidRDefault="00697D23" w:rsidP="00DD4DCA">
            <w:pPr>
              <w:pStyle w:val="a7"/>
              <w:rPr>
                <w:rFonts w:eastAsiaTheme="minorEastAsia"/>
              </w:rPr>
            </w:pPr>
            <w:r w:rsidRPr="00675D0D">
              <w:rPr>
                <w:rFonts w:eastAsiaTheme="minorEastAsia"/>
              </w:rPr>
              <w:t>Театры</w:t>
            </w:r>
          </w:p>
        </w:tc>
      </w:tr>
      <w:tr w:rsidR="00675D0D" w:rsidRPr="00675D0D" w14:paraId="27933738" w14:textId="77777777" w:rsidTr="00DD4DCA">
        <w:tc>
          <w:tcPr>
            <w:tcW w:w="5592" w:type="dxa"/>
            <w:vMerge/>
            <w:tcBorders>
              <w:top w:val="single" w:sz="4" w:space="0" w:color="auto"/>
              <w:bottom w:val="single" w:sz="4" w:space="0" w:color="auto"/>
              <w:right w:val="single" w:sz="4" w:space="0" w:color="auto"/>
            </w:tcBorders>
          </w:tcPr>
          <w:p w14:paraId="7A42E80E"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73CD5718" w14:textId="77777777" w:rsidR="00697D23" w:rsidRPr="00675D0D" w:rsidRDefault="00697D23" w:rsidP="00DD4DCA">
            <w:pPr>
              <w:pStyle w:val="a7"/>
              <w:rPr>
                <w:rFonts w:eastAsiaTheme="minorEastAsia"/>
              </w:rPr>
            </w:pPr>
            <w:r w:rsidRPr="00675D0D">
              <w:rPr>
                <w:rFonts w:eastAsiaTheme="minorEastAsia"/>
              </w:rPr>
              <w:t>Концертные залы, филармонии</w:t>
            </w:r>
          </w:p>
        </w:tc>
      </w:tr>
      <w:tr w:rsidR="00675D0D" w:rsidRPr="00675D0D" w14:paraId="7785D205" w14:textId="77777777" w:rsidTr="00DD4DCA">
        <w:tc>
          <w:tcPr>
            <w:tcW w:w="5592" w:type="dxa"/>
            <w:vMerge/>
            <w:tcBorders>
              <w:top w:val="single" w:sz="4" w:space="0" w:color="auto"/>
              <w:bottom w:val="single" w:sz="4" w:space="0" w:color="auto"/>
              <w:right w:val="single" w:sz="4" w:space="0" w:color="auto"/>
            </w:tcBorders>
          </w:tcPr>
          <w:p w14:paraId="55BA30C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2EEA03B" w14:textId="77777777" w:rsidR="00697D23" w:rsidRPr="00675D0D" w:rsidRDefault="00697D23" w:rsidP="00DD4DCA">
            <w:pPr>
              <w:pStyle w:val="a7"/>
              <w:rPr>
                <w:rFonts w:eastAsiaTheme="minorEastAsia"/>
              </w:rPr>
            </w:pPr>
            <w:r w:rsidRPr="00675D0D">
              <w:rPr>
                <w:rFonts w:eastAsiaTheme="minorEastAsia"/>
              </w:rPr>
              <w:t>Выставочные залы, галереи</w:t>
            </w:r>
          </w:p>
        </w:tc>
      </w:tr>
      <w:tr w:rsidR="00675D0D" w:rsidRPr="00675D0D" w14:paraId="1CF623FF" w14:textId="77777777" w:rsidTr="00DD4DCA">
        <w:tc>
          <w:tcPr>
            <w:tcW w:w="5592" w:type="dxa"/>
            <w:vMerge/>
            <w:tcBorders>
              <w:top w:val="single" w:sz="4" w:space="0" w:color="auto"/>
              <w:bottom w:val="single" w:sz="4" w:space="0" w:color="auto"/>
              <w:right w:val="single" w:sz="4" w:space="0" w:color="auto"/>
            </w:tcBorders>
          </w:tcPr>
          <w:p w14:paraId="63D6FACE"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960ADBE" w14:textId="77777777" w:rsidR="00697D23" w:rsidRPr="00675D0D" w:rsidRDefault="00697D23" w:rsidP="00DD4DCA">
            <w:pPr>
              <w:pStyle w:val="a7"/>
              <w:rPr>
                <w:rFonts w:eastAsiaTheme="minorEastAsia"/>
              </w:rPr>
            </w:pPr>
            <w:r w:rsidRPr="00675D0D">
              <w:rPr>
                <w:rFonts w:eastAsiaTheme="minorEastAsia"/>
              </w:rPr>
              <w:t>Музеи</w:t>
            </w:r>
          </w:p>
        </w:tc>
      </w:tr>
      <w:tr w:rsidR="00675D0D" w:rsidRPr="00675D0D" w14:paraId="621AD9A0" w14:textId="77777777" w:rsidTr="00DD4DCA">
        <w:tc>
          <w:tcPr>
            <w:tcW w:w="5592" w:type="dxa"/>
            <w:vMerge/>
            <w:tcBorders>
              <w:top w:val="single" w:sz="4" w:space="0" w:color="auto"/>
              <w:bottom w:val="single" w:sz="4" w:space="0" w:color="auto"/>
              <w:right w:val="single" w:sz="4" w:space="0" w:color="auto"/>
            </w:tcBorders>
          </w:tcPr>
          <w:p w14:paraId="29CFBC8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180B7E0" w14:textId="77777777" w:rsidR="00697D23" w:rsidRPr="00675D0D" w:rsidRDefault="00697D23" w:rsidP="00DD4DCA">
            <w:pPr>
              <w:pStyle w:val="a7"/>
              <w:rPr>
                <w:rFonts w:eastAsiaTheme="minorEastAsia"/>
              </w:rPr>
            </w:pPr>
            <w:r w:rsidRPr="00675D0D">
              <w:rPr>
                <w:rFonts w:eastAsiaTheme="minorEastAsia"/>
              </w:rPr>
              <w:t>Цирки, цирковые организации</w:t>
            </w:r>
          </w:p>
        </w:tc>
      </w:tr>
      <w:tr w:rsidR="00675D0D" w:rsidRPr="00675D0D" w14:paraId="6DCF109B" w14:textId="77777777" w:rsidTr="00DD4DCA">
        <w:tc>
          <w:tcPr>
            <w:tcW w:w="5592" w:type="dxa"/>
            <w:vMerge/>
            <w:tcBorders>
              <w:top w:val="single" w:sz="4" w:space="0" w:color="auto"/>
              <w:bottom w:val="single" w:sz="4" w:space="0" w:color="auto"/>
              <w:right w:val="single" w:sz="4" w:space="0" w:color="auto"/>
            </w:tcBorders>
          </w:tcPr>
          <w:p w14:paraId="3B1BB361"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0BD6B6D" w14:textId="77777777" w:rsidR="00697D23" w:rsidRPr="00675D0D" w:rsidRDefault="00697D23" w:rsidP="00DD4DCA">
            <w:pPr>
              <w:pStyle w:val="a7"/>
              <w:rPr>
                <w:rFonts w:eastAsiaTheme="minorEastAsia"/>
              </w:rPr>
            </w:pPr>
            <w:r w:rsidRPr="00675D0D">
              <w:rPr>
                <w:rFonts w:eastAsiaTheme="minorEastAsia"/>
              </w:rPr>
              <w:t>Универсальные спортивно-зрелищные комплексы</w:t>
            </w:r>
          </w:p>
        </w:tc>
      </w:tr>
      <w:tr w:rsidR="00675D0D" w:rsidRPr="00675D0D" w14:paraId="4477F98A" w14:textId="77777777" w:rsidTr="00DD4DCA">
        <w:tc>
          <w:tcPr>
            <w:tcW w:w="5592" w:type="dxa"/>
            <w:vMerge/>
            <w:tcBorders>
              <w:top w:val="single" w:sz="4" w:space="0" w:color="auto"/>
              <w:bottom w:val="single" w:sz="4" w:space="0" w:color="auto"/>
              <w:right w:val="single" w:sz="4" w:space="0" w:color="auto"/>
            </w:tcBorders>
          </w:tcPr>
          <w:p w14:paraId="3BBD0C9C"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E9991B7" w14:textId="77777777" w:rsidR="00697D23" w:rsidRPr="00675D0D" w:rsidRDefault="00697D23" w:rsidP="00DD4DCA">
            <w:pPr>
              <w:pStyle w:val="a7"/>
              <w:rPr>
                <w:rFonts w:eastAsiaTheme="minorEastAsia"/>
              </w:rPr>
            </w:pPr>
            <w:r w:rsidRPr="00675D0D">
              <w:rPr>
                <w:rFonts w:eastAsiaTheme="minorEastAsia"/>
              </w:rPr>
              <w:t>Парки культуры и отдыха</w:t>
            </w:r>
          </w:p>
        </w:tc>
      </w:tr>
      <w:tr w:rsidR="00675D0D" w:rsidRPr="00675D0D" w14:paraId="58F10D08" w14:textId="77777777" w:rsidTr="00DD4DCA">
        <w:tc>
          <w:tcPr>
            <w:tcW w:w="5592" w:type="dxa"/>
            <w:vMerge/>
            <w:tcBorders>
              <w:top w:val="single" w:sz="4" w:space="0" w:color="auto"/>
              <w:bottom w:val="single" w:sz="4" w:space="0" w:color="auto"/>
              <w:right w:val="single" w:sz="4" w:space="0" w:color="auto"/>
            </w:tcBorders>
          </w:tcPr>
          <w:p w14:paraId="49ACF7B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BA8772F" w14:textId="77777777" w:rsidR="00697D23" w:rsidRPr="00675D0D" w:rsidRDefault="00697D23" w:rsidP="00DD4DCA">
            <w:pPr>
              <w:pStyle w:val="a7"/>
              <w:rPr>
                <w:rFonts w:eastAsiaTheme="minorEastAsia"/>
              </w:rPr>
            </w:pPr>
            <w:r w:rsidRPr="00675D0D">
              <w:rPr>
                <w:rFonts w:eastAsiaTheme="minorEastAsia"/>
              </w:rPr>
              <w:t>Учреждения религиозно-культового назначения</w:t>
            </w:r>
          </w:p>
        </w:tc>
      </w:tr>
      <w:tr w:rsidR="00675D0D" w:rsidRPr="00675D0D" w14:paraId="1CF281C1" w14:textId="77777777" w:rsidTr="00DD4DCA">
        <w:tc>
          <w:tcPr>
            <w:tcW w:w="5592" w:type="dxa"/>
            <w:tcBorders>
              <w:top w:val="single" w:sz="4" w:space="0" w:color="auto"/>
              <w:bottom w:val="single" w:sz="4" w:space="0" w:color="auto"/>
              <w:right w:val="single" w:sz="4" w:space="0" w:color="auto"/>
            </w:tcBorders>
          </w:tcPr>
          <w:p w14:paraId="328DC645" w14:textId="77777777" w:rsidR="00697D23" w:rsidRPr="00675D0D" w:rsidRDefault="00697D23" w:rsidP="00DD4DCA">
            <w:pPr>
              <w:pStyle w:val="a7"/>
              <w:rPr>
                <w:rFonts w:eastAsiaTheme="minorEastAsia"/>
              </w:rPr>
            </w:pPr>
            <w:r w:rsidRPr="00675D0D">
              <w:rPr>
                <w:rFonts w:eastAsiaTheme="minorEastAsia"/>
              </w:rPr>
              <w:t>Организация библиотечного обслуживания населения, комплектование и обеспечение сохранности библиотечных фондов библиотек города Череповца</w:t>
            </w:r>
          </w:p>
        </w:tc>
        <w:tc>
          <w:tcPr>
            <w:tcW w:w="4689" w:type="dxa"/>
            <w:tcBorders>
              <w:top w:val="single" w:sz="4" w:space="0" w:color="auto"/>
              <w:left w:val="single" w:sz="4" w:space="0" w:color="auto"/>
              <w:bottom w:val="single" w:sz="4" w:space="0" w:color="auto"/>
            </w:tcBorders>
          </w:tcPr>
          <w:p w14:paraId="03FC2128" w14:textId="77777777" w:rsidR="00697D23" w:rsidRPr="00675D0D" w:rsidRDefault="00697D23" w:rsidP="00DD4DCA">
            <w:pPr>
              <w:pStyle w:val="a7"/>
              <w:rPr>
                <w:rFonts w:eastAsiaTheme="minorEastAsia"/>
              </w:rPr>
            </w:pPr>
            <w:r w:rsidRPr="00675D0D">
              <w:rPr>
                <w:rFonts w:eastAsiaTheme="minorEastAsia"/>
              </w:rPr>
              <w:t>Библиотеки:</w:t>
            </w:r>
          </w:p>
          <w:p w14:paraId="7A90B812" w14:textId="77777777" w:rsidR="00697D23" w:rsidRPr="00675D0D" w:rsidRDefault="00697D23" w:rsidP="00DD4DCA">
            <w:pPr>
              <w:pStyle w:val="a7"/>
              <w:rPr>
                <w:rFonts w:eastAsiaTheme="minorEastAsia"/>
              </w:rPr>
            </w:pPr>
            <w:r w:rsidRPr="00675D0D">
              <w:rPr>
                <w:rFonts w:eastAsiaTheme="minorEastAsia"/>
              </w:rPr>
              <w:t>самостоятельные (общедоступные универсальные, детские, юношеские, организующие специализированное обслуживание инвалидов по зрению и других категорий населения)</w:t>
            </w:r>
          </w:p>
        </w:tc>
      </w:tr>
      <w:tr w:rsidR="00675D0D" w:rsidRPr="00675D0D" w14:paraId="086932E0" w14:textId="77777777" w:rsidTr="00DD4DCA">
        <w:tc>
          <w:tcPr>
            <w:tcW w:w="5592" w:type="dxa"/>
            <w:tcBorders>
              <w:top w:val="single" w:sz="4" w:space="0" w:color="auto"/>
              <w:bottom w:val="single" w:sz="4" w:space="0" w:color="auto"/>
              <w:right w:val="single" w:sz="4" w:space="0" w:color="auto"/>
            </w:tcBorders>
          </w:tcPr>
          <w:p w14:paraId="1E687C4B" w14:textId="77777777" w:rsidR="00697D23" w:rsidRPr="00675D0D" w:rsidRDefault="00697D23" w:rsidP="00DD4DCA">
            <w:pPr>
              <w:pStyle w:val="a7"/>
              <w:rPr>
                <w:rFonts w:eastAsiaTheme="minorEastAsia"/>
              </w:rPr>
            </w:pPr>
            <w:r w:rsidRPr="00675D0D">
              <w:rPr>
                <w:rFonts w:eastAsiaTheme="minorEastAsia"/>
              </w:rPr>
              <w:t>Формирование и содержание муниципального архива</w:t>
            </w:r>
          </w:p>
        </w:tc>
        <w:tc>
          <w:tcPr>
            <w:tcW w:w="4689" w:type="dxa"/>
            <w:tcBorders>
              <w:top w:val="single" w:sz="4" w:space="0" w:color="auto"/>
              <w:left w:val="single" w:sz="4" w:space="0" w:color="auto"/>
              <w:bottom w:val="single" w:sz="4" w:space="0" w:color="auto"/>
            </w:tcBorders>
          </w:tcPr>
          <w:p w14:paraId="2974FF0C" w14:textId="77777777" w:rsidR="00697D23" w:rsidRPr="00675D0D" w:rsidRDefault="00697D23" w:rsidP="00DD4DCA">
            <w:pPr>
              <w:pStyle w:val="a7"/>
              <w:rPr>
                <w:rFonts w:eastAsiaTheme="minorEastAsia"/>
              </w:rPr>
            </w:pPr>
            <w:r w:rsidRPr="00675D0D">
              <w:rPr>
                <w:rFonts w:eastAsiaTheme="minorEastAsia"/>
              </w:rPr>
              <w:t>Муниципальный архив</w:t>
            </w:r>
          </w:p>
        </w:tc>
      </w:tr>
      <w:tr w:rsidR="00675D0D" w:rsidRPr="00675D0D" w14:paraId="239F252D" w14:textId="77777777" w:rsidTr="00DD4DCA">
        <w:tc>
          <w:tcPr>
            <w:tcW w:w="5592" w:type="dxa"/>
            <w:vMerge w:val="restart"/>
            <w:tcBorders>
              <w:top w:val="single" w:sz="4" w:space="0" w:color="auto"/>
              <w:bottom w:val="single" w:sz="4" w:space="0" w:color="auto"/>
              <w:right w:val="single" w:sz="4" w:space="0" w:color="auto"/>
            </w:tcBorders>
          </w:tcPr>
          <w:p w14:paraId="46D161BD" w14:textId="77777777" w:rsidR="00697D23" w:rsidRPr="00675D0D" w:rsidRDefault="00697D23" w:rsidP="00DD4DCA">
            <w:pPr>
              <w:pStyle w:val="a7"/>
              <w:rPr>
                <w:rFonts w:eastAsiaTheme="minorEastAsia"/>
              </w:rPr>
            </w:pPr>
            <w:r w:rsidRPr="00675D0D">
              <w:rPr>
                <w:rFonts w:eastAsiaTheme="minorEastAsia"/>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городе Череповце</w:t>
            </w:r>
          </w:p>
        </w:tc>
        <w:tc>
          <w:tcPr>
            <w:tcW w:w="4689" w:type="dxa"/>
            <w:tcBorders>
              <w:top w:val="single" w:sz="4" w:space="0" w:color="auto"/>
              <w:left w:val="single" w:sz="4" w:space="0" w:color="auto"/>
              <w:bottom w:val="single" w:sz="4" w:space="0" w:color="auto"/>
            </w:tcBorders>
          </w:tcPr>
          <w:p w14:paraId="699F697F" w14:textId="77777777" w:rsidR="00697D23" w:rsidRPr="00675D0D" w:rsidRDefault="00697D23" w:rsidP="00DD4DCA">
            <w:pPr>
              <w:pStyle w:val="a7"/>
              <w:rPr>
                <w:rFonts w:eastAsiaTheme="minorEastAsia"/>
              </w:rPr>
            </w:pPr>
            <w:r w:rsidRPr="00675D0D">
              <w:rPr>
                <w:rFonts w:eastAsiaTheme="minorEastAsia"/>
              </w:rPr>
              <w:t>Дом народного творчества</w:t>
            </w:r>
          </w:p>
        </w:tc>
      </w:tr>
      <w:tr w:rsidR="00675D0D" w:rsidRPr="00675D0D" w14:paraId="6EEBF032" w14:textId="77777777" w:rsidTr="00DD4DCA">
        <w:tc>
          <w:tcPr>
            <w:tcW w:w="5592" w:type="dxa"/>
            <w:vMerge/>
            <w:tcBorders>
              <w:top w:val="single" w:sz="4" w:space="0" w:color="auto"/>
              <w:bottom w:val="single" w:sz="4" w:space="0" w:color="auto"/>
              <w:right w:val="single" w:sz="4" w:space="0" w:color="auto"/>
            </w:tcBorders>
          </w:tcPr>
          <w:p w14:paraId="2B61E26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5364B19" w14:textId="77777777" w:rsidR="00697D23" w:rsidRPr="00675D0D" w:rsidRDefault="00697D23" w:rsidP="00DD4DCA">
            <w:pPr>
              <w:pStyle w:val="a7"/>
              <w:rPr>
                <w:rFonts w:eastAsiaTheme="minorEastAsia"/>
              </w:rPr>
            </w:pPr>
            <w:r w:rsidRPr="00675D0D">
              <w:rPr>
                <w:rFonts w:eastAsiaTheme="minorEastAsia"/>
              </w:rPr>
              <w:t>Инвестиционные площадки для размещения объектов народных художественных промыслов</w:t>
            </w:r>
          </w:p>
        </w:tc>
      </w:tr>
      <w:tr w:rsidR="00675D0D" w:rsidRPr="00675D0D" w14:paraId="759814B8" w14:textId="77777777" w:rsidTr="00DD4DCA">
        <w:tc>
          <w:tcPr>
            <w:tcW w:w="5592" w:type="dxa"/>
            <w:vMerge w:val="restart"/>
            <w:tcBorders>
              <w:top w:val="single" w:sz="4" w:space="0" w:color="auto"/>
              <w:bottom w:val="single" w:sz="4" w:space="0" w:color="auto"/>
              <w:right w:val="single" w:sz="4" w:space="0" w:color="auto"/>
            </w:tcBorders>
          </w:tcPr>
          <w:p w14:paraId="6C6AA081" w14:textId="77777777" w:rsidR="00697D23" w:rsidRPr="00675D0D" w:rsidRDefault="00697D23" w:rsidP="00DD4DCA">
            <w:pPr>
              <w:pStyle w:val="a7"/>
              <w:rPr>
                <w:rFonts w:eastAsiaTheme="minorEastAsia"/>
              </w:rPr>
            </w:pPr>
            <w:r w:rsidRPr="00675D0D">
              <w:rPr>
                <w:rFonts w:eastAsiaTheme="minorEastAsia"/>
              </w:rPr>
              <w:t>Создание условий для обеспечения населения города Череповца услугами связи, общественного питания, торговли и бытового обслуживания</w:t>
            </w:r>
          </w:p>
        </w:tc>
        <w:tc>
          <w:tcPr>
            <w:tcW w:w="4689" w:type="dxa"/>
            <w:tcBorders>
              <w:top w:val="single" w:sz="4" w:space="0" w:color="auto"/>
              <w:left w:val="single" w:sz="4" w:space="0" w:color="auto"/>
              <w:bottom w:val="single" w:sz="4" w:space="0" w:color="auto"/>
            </w:tcBorders>
          </w:tcPr>
          <w:p w14:paraId="519C55E5" w14:textId="77777777" w:rsidR="00697D23" w:rsidRPr="00675D0D" w:rsidRDefault="00697D23" w:rsidP="00DD4DCA">
            <w:pPr>
              <w:pStyle w:val="a7"/>
              <w:rPr>
                <w:rFonts w:eastAsiaTheme="minorEastAsia"/>
              </w:rPr>
            </w:pPr>
            <w:r w:rsidRPr="00675D0D">
              <w:rPr>
                <w:rFonts w:eastAsiaTheme="minorEastAsia"/>
              </w:rPr>
              <w:t>Отделения почтовой связи</w:t>
            </w:r>
          </w:p>
        </w:tc>
      </w:tr>
      <w:tr w:rsidR="00675D0D" w:rsidRPr="00675D0D" w14:paraId="34BDCF05" w14:textId="77777777" w:rsidTr="00DD4DCA">
        <w:tc>
          <w:tcPr>
            <w:tcW w:w="5592" w:type="dxa"/>
            <w:vMerge/>
            <w:tcBorders>
              <w:top w:val="single" w:sz="4" w:space="0" w:color="auto"/>
              <w:bottom w:val="single" w:sz="4" w:space="0" w:color="auto"/>
              <w:right w:val="single" w:sz="4" w:space="0" w:color="auto"/>
            </w:tcBorders>
          </w:tcPr>
          <w:p w14:paraId="665FD193"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4F7E2A0" w14:textId="77777777" w:rsidR="00697D23" w:rsidRPr="00675D0D" w:rsidRDefault="00697D23" w:rsidP="00DD4DCA">
            <w:pPr>
              <w:pStyle w:val="a7"/>
              <w:rPr>
                <w:rFonts w:eastAsiaTheme="minorEastAsia"/>
              </w:rPr>
            </w:pPr>
            <w:r w:rsidRPr="00675D0D">
              <w:rPr>
                <w:rFonts w:eastAsiaTheme="minorEastAsia"/>
              </w:rPr>
              <w:t>Телефонная сеть общего пользования</w:t>
            </w:r>
          </w:p>
        </w:tc>
      </w:tr>
      <w:tr w:rsidR="00675D0D" w:rsidRPr="00675D0D" w14:paraId="244375AF" w14:textId="77777777" w:rsidTr="00DD4DCA">
        <w:tc>
          <w:tcPr>
            <w:tcW w:w="5592" w:type="dxa"/>
            <w:vMerge/>
            <w:tcBorders>
              <w:top w:val="single" w:sz="4" w:space="0" w:color="auto"/>
              <w:bottom w:val="single" w:sz="4" w:space="0" w:color="auto"/>
              <w:right w:val="single" w:sz="4" w:space="0" w:color="auto"/>
            </w:tcBorders>
          </w:tcPr>
          <w:p w14:paraId="70BBC3D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E53E9F6" w14:textId="77777777" w:rsidR="00697D23" w:rsidRPr="00675D0D" w:rsidRDefault="00697D23" w:rsidP="00DD4DCA">
            <w:pPr>
              <w:pStyle w:val="a7"/>
              <w:rPr>
                <w:rFonts w:eastAsiaTheme="minorEastAsia"/>
              </w:rPr>
            </w:pPr>
            <w:r w:rsidRPr="00675D0D">
              <w:rPr>
                <w:rFonts w:eastAsiaTheme="minorEastAsia"/>
              </w:rPr>
              <w:t>Объекты телерадиовещания, доступа к сети Интернет</w:t>
            </w:r>
          </w:p>
        </w:tc>
      </w:tr>
      <w:tr w:rsidR="00675D0D" w:rsidRPr="00675D0D" w14:paraId="76D75F77" w14:textId="77777777" w:rsidTr="00DD4DCA">
        <w:tc>
          <w:tcPr>
            <w:tcW w:w="5592" w:type="dxa"/>
            <w:vMerge/>
            <w:tcBorders>
              <w:top w:val="single" w:sz="4" w:space="0" w:color="auto"/>
              <w:bottom w:val="single" w:sz="4" w:space="0" w:color="auto"/>
              <w:right w:val="single" w:sz="4" w:space="0" w:color="auto"/>
            </w:tcBorders>
          </w:tcPr>
          <w:p w14:paraId="4B068308"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3DD962F" w14:textId="77777777" w:rsidR="00697D23" w:rsidRPr="00675D0D" w:rsidRDefault="00697D23" w:rsidP="00DD4DCA">
            <w:pPr>
              <w:pStyle w:val="a7"/>
              <w:rPr>
                <w:rFonts w:eastAsiaTheme="minorEastAsia"/>
              </w:rPr>
            </w:pPr>
            <w:r w:rsidRPr="00675D0D">
              <w:rPr>
                <w:rFonts w:eastAsiaTheme="minorEastAsia"/>
              </w:rPr>
              <w:t>Объекты общественного питания</w:t>
            </w:r>
          </w:p>
        </w:tc>
      </w:tr>
      <w:tr w:rsidR="00675D0D" w:rsidRPr="00675D0D" w14:paraId="54D090D8" w14:textId="77777777" w:rsidTr="00DD4DCA">
        <w:tc>
          <w:tcPr>
            <w:tcW w:w="5592" w:type="dxa"/>
            <w:vMerge/>
            <w:tcBorders>
              <w:top w:val="single" w:sz="4" w:space="0" w:color="auto"/>
              <w:bottom w:val="single" w:sz="4" w:space="0" w:color="auto"/>
              <w:right w:val="single" w:sz="4" w:space="0" w:color="auto"/>
            </w:tcBorders>
          </w:tcPr>
          <w:p w14:paraId="3F7642A1"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6E6F1A1" w14:textId="77777777" w:rsidR="00697D23" w:rsidRPr="00675D0D" w:rsidRDefault="00697D23" w:rsidP="00DD4DCA">
            <w:pPr>
              <w:pStyle w:val="a7"/>
              <w:rPr>
                <w:rFonts w:eastAsiaTheme="minorEastAsia"/>
              </w:rPr>
            </w:pPr>
            <w:r w:rsidRPr="00675D0D">
              <w:rPr>
                <w:rFonts w:eastAsiaTheme="minorEastAsia"/>
              </w:rPr>
              <w:t>Объекты торговли</w:t>
            </w:r>
          </w:p>
        </w:tc>
      </w:tr>
      <w:tr w:rsidR="00675D0D" w:rsidRPr="00675D0D" w14:paraId="051149FF" w14:textId="77777777" w:rsidTr="00DD4DCA">
        <w:tc>
          <w:tcPr>
            <w:tcW w:w="5592" w:type="dxa"/>
            <w:vMerge/>
            <w:tcBorders>
              <w:top w:val="single" w:sz="4" w:space="0" w:color="auto"/>
              <w:bottom w:val="single" w:sz="4" w:space="0" w:color="auto"/>
              <w:right w:val="single" w:sz="4" w:space="0" w:color="auto"/>
            </w:tcBorders>
          </w:tcPr>
          <w:p w14:paraId="605182C3"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21259F1" w14:textId="77777777" w:rsidR="00697D23" w:rsidRPr="00675D0D" w:rsidRDefault="00697D23" w:rsidP="00DD4DCA">
            <w:pPr>
              <w:pStyle w:val="a7"/>
              <w:rPr>
                <w:rFonts w:eastAsiaTheme="minorEastAsia"/>
              </w:rPr>
            </w:pPr>
            <w:r w:rsidRPr="00675D0D">
              <w:rPr>
                <w:rFonts w:eastAsiaTheme="minorEastAsia"/>
              </w:rPr>
              <w:t>Объекты бытового обслуживания</w:t>
            </w:r>
          </w:p>
        </w:tc>
      </w:tr>
      <w:tr w:rsidR="00675D0D" w:rsidRPr="00675D0D" w14:paraId="3013D312" w14:textId="77777777" w:rsidTr="00DD4DCA">
        <w:tc>
          <w:tcPr>
            <w:tcW w:w="5592" w:type="dxa"/>
            <w:vMerge w:val="restart"/>
            <w:tcBorders>
              <w:top w:val="single" w:sz="4" w:space="0" w:color="auto"/>
              <w:bottom w:val="single" w:sz="4" w:space="0" w:color="auto"/>
              <w:right w:val="single" w:sz="4" w:space="0" w:color="auto"/>
            </w:tcBorders>
          </w:tcPr>
          <w:p w14:paraId="03506E24" w14:textId="77777777" w:rsidR="00697D23" w:rsidRPr="00675D0D" w:rsidRDefault="00697D23" w:rsidP="00DD4DCA">
            <w:pPr>
              <w:pStyle w:val="a7"/>
              <w:rPr>
                <w:rFonts w:eastAsiaTheme="minorEastAsia"/>
              </w:rPr>
            </w:pPr>
            <w:r w:rsidRPr="00675D0D">
              <w:rPr>
                <w:rFonts w:eastAsiaTheme="minorEastAsia"/>
              </w:rPr>
              <w:t>Организация ритуальных услуг и содержание мест захоронения</w:t>
            </w:r>
          </w:p>
        </w:tc>
        <w:tc>
          <w:tcPr>
            <w:tcW w:w="4689" w:type="dxa"/>
            <w:tcBorders>
              <w:top w:val="single" w:sz="4" w:space="0" w:color="auto"/>
              <w:left w:val="single" w:sz="4" w:space="0" w:color="auto"/>
              <w:bottom w:val="single" w:sz="4" w:space="0" w:color="auto"/>
            </w:tcBorders>
          </w:tcPr>
          <w:p w14:paraId="3F9E1EE3" w14:textId="77777777" w:rsidR="00697D23" w:rsidRPr="00675D0D" w:rsidRDefault="00697D23" w:rsidP="00DD4DCA">
            <w:pPr>
              <w:pStyle w:val="a7"/>
              <w:rPr>
                <w:rFonts w:eastAsiaTheme="minorEastAsia"/>
              </w:rPr>
            </w:pPr>
            <w:r w:rsidRPr="00675D0D">
              <w:rPr>
                <w:rFonts w:eastAsiaTheme="minorEastAsia"/>
              </w:rPr>
              <w:t>Кладбище</w:t>
            </w:r>
          </w:p>
        </w:tc>
      </w:tr>
      <w:tr w:rsidR="00675D0D" w:rsidRPr="00675D0D" w14:paraId="7461B580" w14:textId="77777777" w:rsidTr="00DD4DCA">
        <w:tc>
          <w:tcPr>
            <w:tcW w:w="5592" w:type="dxa"/>
            <w:vMerge/>
            <w:tcBorders>
              <w:top w:val="single" w:sz="4" w:space="0" w:color="auto"/>
              <w:bottom w:val="single" w:sz="4" w:space="0" w:color="auto"/>
              <w:right w:val="single" w:sz="4" w:space="0" w:color="auto"/>
            </w:tcBorders>
          </w:tcPr>
          <w:p w14:paraId="0395138A"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91B38E1" w14:textId="77777777" w:rsidR="00697D23" w:rsidRPr="00675D0D" w:rsidRDefault="00697D23" w:rsidP="00DD4DCA">
            <w:pPr>
              <w:pStyle w:val="a7"/>
              <w:rPr>
                <w:rFonts w:eastAsiaTheme="minorEastAsia"/>
              </w:rPr>
            </w:pPr>
            <w:r w:rsidRPr="00675D0D">
              <w:rPr>
                <w:rFonts w:eastAsiaTheme="minorEastAsia"/>
              </w:rPr>
              <w:t>Бюро ритуального обслуживания, дом траурных обрядов</w:t>
            </w:r>
          </w:p>
        </w:tc>
      </w:tr>
      <w:tr w:rsidR="00675D0D" w:rsidRPr="00675D0D" w14:paraId="1B638E71" w14:textId="77777777" w:rsidTr="00DD4DCA">
        <w:tc>
          <w:tcPr>
            <w:tcW w:w="5592" w:type="dxa"/>
            <w:vMerge w:val="restart"/>
            <w:tcBorders>
              <w:top w:val="single" w:sz="4" w:space="0" w:color="auto"/>
              <w:bottom w:val="single" w:sz="4" w:space="0" w:color="auto"/>
              <w:right w:val="single" w:sz="4" w:space="0" w:color="auto"/>
            </w:tcBorders>
          </w:tcPr>
          <w:p w14:paraId="637CDE51" w14:textId="31B4626A" w:rsidR="00697D23" w:rsidRPr="00675D0D" w:rsidRDefault="00697D23" w:rsidP="00DD4DCA">
            <w:pPr>
              <w:pStyle w:val="a7"/>
              <w:rPr>
                <w:rFonts w:eastAsiaTheme="minorEastAsia"/>
              </w:rPr>
            </w:pPr>
            <w:r w:rsidRPr="00675D0D">
              <w:rPr>
                <w:rFonts w:eastAsiaTheme="minorEastAsia"/>
              </w:rPr>
              <w:t>Участие в организации деятельности по</w:t>
            </w:r>
            <w:r w:rsidR="00487868" w:rsidRPr="00675D0D">
              <w:rPr>
                <w:rFonts w:eastAsiaTheme="minorEastAsia"/>
              </w:rPr>
              <w:t xml:space="preserve"> накоплению</w:t>
            </w:r>
            <w:r w:rsidRPr="00675D0D">
              <w:rPr>
                <w:rFonts w:eastAsiaTheme="minorEastAsia"/>
              </w:rPr>
              <w:t xml:space="preserve"> (в том числе раздельному </w:t>
            </w:r>
            <w:r w:rsidR="00487868" w:rsidRPr="00675D0D">
              <w:rPr>
                <w:rFonts w:eastAsiaTheme="minorEastAsia"/>
              </w:rPr>
              <w:t>накоплению</w:t>
            </w:r>
            <w:r w:rsidRPr="00675D0D">
              <w:rPr>
                <w:rFonts w:eastAsiaTheme="minorEastAsia"/>
              </w:rPr>
              <w:t xml:space="preserve">), </w:t>
            </w:r>
            <w:r w:rsidR="00487868" w:rsidRPr="00675D0D">
              <w:rPr>
                <w:rFonts w:eastAsiaTheme="minorEastAsia"/>
              </w:rPr>
              <w:t xml:space="preserve">сбору, </w:t>
            </w:r>
            <w:r w:rsidRPr="00675D0D">
              <w:rPr>
                <w:rFonts w:eastAsiaTheme="minorEastAsia"/>
              </w:rPr>
              <w:t>транспортированию, обработке, утилизации, обезвреживанию, захоронению твердых коммунальных отходов</w:t>
            </w:r>
          </w:p>
        </w:tc>
        <w:tc>
          <w:tcPr>
            <w:tcW w:w="4689" w:type="dxa"/>
            <w:tcBorders>
              <w:top w:val="single" w:sz="4" w:space="0" w:color="auto"/>
              <w:left w:val="single" w:sz="4" w:space="0" w:color="auto"/>
              <w:bottom w:val="single" w:sz="4" w:space="0" w:color="auto"/>
            </w:tcBorders>
          </w:tcPr>
          <w:p w14:paraId="4869BC24" w14:textId="77777777" w:rsidR="00697D23" w:rsidRPr="00675D0D" w:rsidRDefault="00697D23" w:rsidP="00DD4DCA">
            <w:pPr>
              <w:pStyle w:val="a7"/>
              <w:rPr>
                <w:rFonts w:eastAsiaTheme="minorEastAsia"/>
              </w:rPr>
            </w:pPr>
            <w:r w:rsidRPr="00675D0D">
              <w:rPr>
                <w:rFonts w:eastAsiaTheme="minorEastAsia"/>
              </w:rPr>
              <w:t>Полигоны твердых коммунальных отходов, участки компостирования твердых коммунальных отходов</w:t>
            </w:r>
          </w:p>
        </w:tc>
      </w:tr>
      <w:tr w:rsidR="00675D0D" w:rsidRPr="00675D0D" w14:paraId="425A43B8" w14:textId="77777777" w:rsidTr="00DD4DCA">
        <w:tc>
          <w:tcPr>
            <w:tcW w:w="5592" w:type="dxa"/>
            <w:vMerge/>
            <w:tcBorders>
              <w:top w:val="single" w:sz="4" w:space="0" w:color="auto"/>
              <w:bottom w:val="single" w:sz="4" w:space="0" w:color="auto"/>
              <w:right w:val="single" w:sz="4" w:space="0" w:color="auto"/>
            </w:tcBorders>
          </w:tcPr>
          <w:p w14:paraId="555C44F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FCE8F3F" w14:textId="77777777" w:rsidR="00697D23" w:rsidRPr="00675D0D" w:rsidRDefault="00697D23" w:rsidP="00DD4DCA">
            <w:pPr>
              <w:pStyle w:val="a7"/>
              <w:rPr>
                <w:rFonts w:eastAsiaTheme="minorEastAsia"/>
              </w:rPr>
            </w:pPr>
            <w:r w:rsidRPr="00675D0D">
              <w:rPr>
                <w:rFonts w:eastAsiaTheme="minorEastAsia"/>
              </w:rPr>
              <w:t>Мусоросжигательные, мусоросортировочные и мусороперерабатывающие объекты</w:t>
            </w:r>
          </w:p>
        </w:tc>
      </w:tr>
      <w:tr w:rsidR="00675D0D" w:rsidRPr="00675D0D" w14:paraId="4250D074" w14:textId="77777777" w:rsidTr="00DD4DCA">
        <w:tc>
          <w:tcPr>
            <w:tcW w:w="5592" w:type="dxa"/>
            <w:vMerge/>
            <w:tcBorders>
              <w:top w:val="single" w:sz="4" w:space="0" w:color="auto"/>
              <w:bottom w:val="single" w:sz="4" w:space="0" w:color="auto"/>
              <w:right w:val="single" w:sz="4" w:space="0" w:color="auto"/>
            </w:tcBorders>
          </w:tcPr>
          <w:p w14:paraId="1BE4CFE6"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34086D2B" w14:textId="77777777" w:rsidR="00697D23" w:rsidRPr="00675D0D" w:rsidRDefault="00697D23" w:rsidP="00DD4DCA">
            <w:pPr>
              <w:pStyle w:val="a7"/>
              <w:rPr>
                <w:rFonts w:eastAsiaTheme="minorEastAsia"/>
              </w:rPr>
            </w:pPr>
            <w:r w:rsidRPr="00675D0D">
              <w:rPr>
                <w:rFonts w:eastAsiaTheme="minorEastAsia"/>
              </w:rPr>
              <w:t>Мусороперегрузочные станции</w:t>
            </w:r>
          </w:p>
        </w:tc>
      </w:tr>
      <w:tr w:rsidR="00675D0D" w:rsidRPr="00675D0D" w14:paraId="38E83BC4" w14:textId="77777777" w:rsidTr="00DD4DCA">
        <w:tc>
          <w:tcPr>
            <w:tcW w:w="5592" w:type="dxa"/>
            <w:vMerge/>
            <w:tcBorders>
              <w:top w:val="single" w:sz="4" w:space="0" w:color="auto"/>
              <w:bottom w:val="single" w:sz="4" w:space="0" w:color="auto"/>
              <w:right w:val="single" w:sz="4" w:space="0" w:color="auto"/>
            </w:tcBorders>
          </w:tcPr>
          <w:p w14:paraId="3159D712"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E9C9AB7" w14:textId="77777777" w:rsidR="00697D23" w:rsidRPr="00675D0D" w:rsidRDefault="00697D23" w:rsidP="00DD4DCA">
            <w:pPr>
              <w:pStyle w:val="a7"/>
              <w:rPr>
                <w:rFonts w:eastAsiaTheme="minorEastAsia"/>
              </w:rPr>
            </w:pPr>
            <w:r w:rsidRPr="00675D0D">
              <w:rPr>
                <w:rFonts w:eastAsiaTheme="minorEastAsia"/>
              </w:rPr>
              <w:t>Сливные станции</w:t>
            </w:r>
          </w:p>
        </w:tc>
      </w:tr>
      <w:tr w:rsidR="00675D0D" w:rsidRPr="00675D0D" w14:paraId="3A02CE88" w14:textId="77777777" w:rsidTr="00DD4DCA">
        <w:tc>
          <w:tcPr>
            <w:tcW w:w="5592" w:type="dxa"/>
            <w:vMerge/>
            <w:tcBorders>
              <w:top w:val="single" w:sz="4" w:space="0" w:color="auto"/>
              <w:bottom w:val="single" w:sz="4" w:space="0" w:color="auto"/>
              <w:right w:val="single" w:sz="4" w:space="0" w:color="auto"/>
            </w:tcBorders>
          </w:tcPr>
          <w:p w14:paraId="4049AD83"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592563A" w14:textId="77777777" w:rsidR="00697D23" w:rsidRPr="00675D0D" w:rsidRDefault="00697D23" w:rsidP="00DD4DCA">
            <w:pPr>
              <w:pStyle w:val="a7"/>
              <w:rPr>
                <w:rFonts w:eastAsiaTheme="minorEastAsia"/>
              </w:rPr>
            </w:pPr>
            <w:r w:rsidRPr="00675D0D">
              <w:rPr>
                <w:rFonts w:eastAsiaTheme="minorEastAsia"/>
              </w:rPr>
              <w:t>Поля складирования и захоронения обезвреженных осадков</w:t>
            </w:r>
          </w:p>
        </w:tc>
      </w:tr>
      <w:tr w:rsidR="00675D0D" w:rsidRPr="00675D0D" w14:paraId="2097AF5C" w14:textId="77777777" w:rsidTr="00DD4DCA">
        <w:tc>
          <w:tcPr>
            <w:tcW w:w="5592" w:type="dxa"/>
            <w:tcBorders>
              <w:top w:val="single" w:sz="4" w:space="0" w:color="auto"/>
              <w:bottom w:val="single" w:sz="4" w:space="0" w:color="auto"/>
              <w:right w:val="single" w:sz="4" w:space="0" w:color="auto"/>
            </w:tcBorders>
          </w:tcPr>
          <w:p w14:paraId="18B9FA9F" w14:textId="77777777" w:rsidR="00697D23" w:rsidRPr="00675D0D" w:rsidRDefault="00697D23" w:rsidP="00DD4DCA">
            <w:pPr>
              <w:pStyle w:val="a7"/>
              <w:rPr>
                <w:rFonts w:eastAsiaTheme="minorEastAsia"/>
              </w:rPr>
            </w:pPr>
            <w:r w:rsidRPr="00675D0D">
              <w:rPr>
                <w:rFonts w:eastAsiaTheme="minorEastAsia"/>
              </w:rPr>
              <w:t>Обеспечение проживающих в городском округе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w:t>
            </w:r>
          </w:p>
        </w:tc>
        <w:tc>
          <w:tcPr>
            <w:tcW w:w="4689" w:type="dxa"/>
            <w:tcBorders>
              <w:top w:val="single" w:sz="4" w:space="0" w:color="auto"/>
              <w:left w:val="single" w:sz="4" w:space="0" w:color="auto"/>
              <w:bottom w:val="single" w:sz="4" w:space="0" w:color="auto"/>
            </w:tcBorders>
          </w:tcPr>
          <w:p w14:paraId="31D0569E" w14:textId="77777777" w:rsidR="00697D23" w:rsidRPr="00675D0D" w:rsidRDefault="00697D23" w:rsidP="00DD4DCA">
            <w:pPr>
              <w:pStyle w:val="a7"/>
              <w:rPr>
                <w:rFonts w:eastAsiaTheme="minorEastAsia"/>
              </w:rPr>
            </w:pPr>
            <w:r w:rsidRPr="00675D0D">
              <w:rPr>
                <w:rFonts w:eastAsiaTheme="minorEastAsia"/>
              </w:rPr>
              <w:t>Жилищный фонд социального использования</w:t>
            </w:r>
          </w:p>
        </w:tc>
      </w:tr>
      <w:tr w:rsidR="00675D0D" w:rsidRPr="00675D0D" w14:paraId="357742A9" w14:textId="77777777" w:rsidTr="00DD4DCA">
        <w:tc>
          <w:tcPr>
            <w:tcW w:w="5592" w:type="dxa"/>
            <w:vMerge w:val="restart"/>
            <w:tcBorders>
              <w:top w:val="single" w:sz="4" w:space="0" w:color="auto"/>
              <w:bottom w:val="single" w:sz="4" w:space="0" w:color="auto"/>
              <w:right w:val="single" w:sz="4" w:space="0" w:color="auto"/>
            </w:tcBorders>
          </w:tcPr>
          <w:p w14:paraId="762F2C98" w14:textId="77777777" w:rsidR="00697D23" w:rsidRPr="00675D0D" w:rsidRDefault="00697D23" w:rsidP="00DD4DCA">
            <w:pPr>
              <w:pStyle w:val="a7"/>
              <w:rPr>
                <w:rFonts w:eastAsiaTheme="minorEastAsia"/>
              </w:rPr>
            </w:pPr>
            <w:r w:rsidRPr="00675D0D">
              <w:rPr>
                <w:rFonts w:eastAsiaTheme="minorEastAsia"/>
              </w:rPr>
              <w:t>Создание условий для массового отдыха населения города Череповца и организация обустройства мест массового отдыха населения</w:t>
            </w:r>
          </w:p>
        </w:tc>
        <w:tc>
          <w:tcPr>
            <w:tcW w:w="4689" w:type="dxa"/>
            <w:tcBorders>
              <w:top w:val="single" w:sz="4" w:space="0" w:color="auto"/>
              <w:left w:val="single" w:sz="4" w:space="0" w:color="auto"/>
              <w:bottom w:val="single" w:sz="4" w:space="0" w:color="auto"/>
            </w:tcBorders>
          </w:tcPr>
          <w:p w14:paraId="0ACEAAB3" w14:textId="77777777" w:rsidR="00697D23" w:rsidRPr="00675D0D" w:rsidRDefault="00697D23" w:rsidP="00DD4DCA">
            <w:pPr>
              <w:pStyle w:val="a7"/>
              <w:rPr>
                <w:rFonts w:eastAsiaTheme="minorEastAsia"/>
              </w:rPr>
            </w:pPr>
            <w:r w:rsidRPr="00675D0D">
              <w:rPr>
                <w:rFonts w:eastAsiaTheme="minorEastAsia"/>
              </w:rPr>
              <w:t>Парки, в том числе многофункциональные, парки аттракционов</w:t>
            </w:r>
          </w:p>
        </w:tc>
      </w:tr>
      <w:tr w:rsidR="00675D0D" w:rsidRPr="00675D0D" w14:paraId="5F38FE4D" w14:textId="77777777" w:rsidTr="00DD4DCA">
        <w:tc>
          <w:tcPr>
            <w:tcW w:w="5592" w:type="dxa"/>
            <w:vMerge/>
            <w:tcBorders>
              <w:top w:val="single" w:sz="4" w:space="0" w:color="auto"/>
              <w:bottom w:val="single" w:sz="4" w:space="0" w:color="auto"/>
              <w:right w:val="single" w:sz="4" w:space="0" w:color="auto"/>
            </w:tcBorders>
          </w:tcPr>
          <w:p w14:paraId="3B4518A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4CE73AF" w14:textId="77777777" w:rsidR="00697D23" w:rsidRPr="00675D0D" w:rsidRDefault="00697D23" w:rsidP="00DD4DCA">
            <w:pPr>
              <w:pStyle w:val="a7"/>
              <w:rPr>
                <w:rFonts w:eastAsiaTheme="minorEastAsia"/>
              </w:rPr>
            </w:pPr>
            <w:r w:rsidRPr="00675D0D">
              <w:rPr>
                <w:rFonts w:eastAsiaTheme="minorEastAsia"/>
              </w:rPr>
              <w:t>Скверы, сады бульвары</w:t>
            </w:r>
          </w:p>
        </w:tc>
      </w:tr>
      <w:tr w:rsidR="00675D0D" w:rsidRPr="00675D0D" w14:paraId="461460CC" w14:textId="77777777" w:rsidTr="00DD4DCA">
        <w:tc>
          <w:tcPr>
            <w:tcW w:w="5592" w:type="dxa"/>
            <w:vMerge/>
            <w:tcBorders>
              <w:top w:val="single" w:sz="4" w:space="0" w:color="auto"/>
              <w:bottom w:val="single" w:sz="4" w:space="0" w:color="auto"/>
              <w:right w:val="single" w:sz="4" w:space="0" w:color="auto"/>
            </w:tcBorders>
          </w:tcPr>
          <w:p w14:paraId="2880C83C"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F8E6DBA" w14:textId="77777777" w:rsidR="00697D23" w:rsidRPr="00675D0D" w:rsidRDefault="00697D23" w:rsidP="00DD4DCA">
            <w:pPr>
              <w:pStyle w:val="a7"/>
              <w:rPr>
                <w:rFonts w:eastAsiaTheme="minorEastAsia"/>
              </w:rPr>
            </w:pPr>
            <w:r w:rsidRPr="00675D0D">
              <w:rPr>
                <w:rFonts w:eastAsiaTheme="minorEastAsia"/>
              </w:rPr>
              <w:t>Площадки для отдыха</w:t>
            </w:r>
          </w:p>
        </w:tc>
      </w:tr>
      <w:tr w:rsidR="00675D0D" w:rsidRPr="00675D0D" w14:paraId="55027079" w14:textId="77777777" w:rsidTr="00DD4DCA">
        <w:tc>
          <w:tcPr>
            <w:tcW w:w="5592" w:type="dxa"/>
            <w:vMerge/>
            <w:tcBorders>
              <w:top w:val="single" w:sz="4" w:space="0" w:color="auto"/>
              <w:bottom w:val="single" w:sz="4" w:space="0" w:color="auto"/>
              <w:right w:val="single" w:sz="4" w:space="0" w:color="auto"/>
            </w:tcBorders>
          </w:tcPr>
          <w:p w14:paraId="16D23F1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ACA1132" w14:textId="77777777" w:rsidR="00697D23" w:rsidRPr="00675D0D" w:rsidRDefault="00697D23" w:rsidP="00DD4DCA">
            <w:pPr>
              <w:pStyle w:val="a7"/>
              <w:rPr>
                <w:rFonts w:eastAsiaTheme="minorEastAsia"/>
              </w:rPr>
            </w:pPr>
            <w:r w:rsidRPr="00675D0D">
              <w:rPr>
                <w:rFonts w:eastAsiaTheme="minorEastAsia"/>
              </w:rPr>
              <w:t>Пляжи</w:t>
            </w:r>
          </w:p>
        </w:tc>
      </w:tr>
      <w:tr w:rsidR="00675D0D" w:rsidRPr="00675D0D" w14:paraId="14983692" w14:textId="77777777" w:rsidTr="00DD4DCA">
        <w:tc>
          <w:tcPr>
            <w:tcW w:w="5592" w:type="dxa"/>
            <w:tcBorders>
              <w:top w:val="single" w:sz="4" w:space="0" w:color="auto"/>
              <w:bottom w:val="single" w:sz="4" w:space="0" w:color="auto"/>
              <w:right w:val="single" w:sz="4" w:space="0" w:color="auto"/>
            </w:tcBorders>
          </w:tcPr>
          <w:p w14:paraId="59A1AC78" w14:textId="77777777" w:rsidR="00697D23" w:rsidRPr="00675D0D" w:rsidRDefault="00697D23" w:rsidP="00DD4DCA">
            <w:pPr>
              <w:pStyle w:val="a7"/>
              <w:rPr>
                <w:rFonts w:eastAsiaTheme="minorEastAsia"/>
              </w:rPr>
            </w:pPr>
            <w:r w:rsidRPr="00675D0D">
              <w:rPr>
                <w:rFonts w:eastAsiaTheme="minorEastAsia"/>
              </w:rPr>
              <w:t>Осуществление в пределах, установленных водным законодательством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 и информирование населения об ограничениях использования таких водных объектов, включая обеспечение свободного доступа граждан к водным объектам общего пользования и их береговым полосам</w:t>
            </w:r>
          </w:p>
        </w:tc>
        <w:tc>
          <w:tcPr>
            <w:tcW w:w="4689" w:type="dxa"/>
            <w:tcBorders>
              <w:top w:val="single" w:sz="4" w:space="0" w:color="auto"/>
              <w:left w:val="single" w:sz="4" w:space="0" w:color="auto"/>
              <w:bottom w:val="single" w:sz="4" w:space="0" w:color="auto"/>
            </w:tcBorders>
          </w:tcPr>
          <w:p w14:paraId="2A62619E" w14:textId="77777777" w:rsidR="00697D23" w:rsidRPr="00675D0D" w:rsidRDefault="00697D23" w:rsidP="00DD4DCA">
            <w:pPr>
              <w:pStyle w:val="a7"/>
              <w:rPr>
                <w:rFonts w:eastAsiaTheme="minorEastAsia"/>
              </w:rPr>
            </w:pPr>
            <w:r w:rsidRPr="00675D0D">
              <w:rPr>
                <w:rFonts w:eastAsiaTheme="minorEastAsia"/>
              </w:rPr>
              <w:t>Пляжи</w:t>
            </w:r>
          </w:p>
          <w:p w14:paraId="1B47C510" w14:textId="77777777" w:rsidR="00697D23" w:rsidRPr="00675D0D" w:rsidRDefault="00697D23" w:rsidP="00DD4DCA">
            <w:pPr>
              <w:pStyle w:val="a7"/>
              <w:rPr>
                <w:rFonts w:eastAsiaTheme="minorEastAsia"/>
              </w:rPr>
            </w:pPr>
            <w:r w:rsidRPr="00675D0D">
              <w:rPr>
                <w:rFonts w:eastAsiaTheme="minorEastAsia"/>
              </w:rPr>
              <w:t>Набережные</w:t>
            </w:r>
          </w:p>
          <w:p w14:paraId="2B5FC869" w14:textId="77777777" w:rsidR="00697D23" w:rsidRPr="00675D0D" w:rsidRDefault="00697D23" w:rsidP="00DD4DCA">
            <w:pPr>
              <w:pStyle w:val="a7"/>
              <w:rPr>
                <w:rFonts w:eastAsiaTheme="minorEastAsia"/>
              </w:rPr>
            </w:pPr>
            <w:r w:rsidRPr="00675D0D">
              <w:rPr>
                <w:rFonts w:eastAsiaTheme="minorEastAsia"/>
              </w:rPr>
              <w:t>Берегозащитные сооружения</w:t>
            </w:r>
          </w:p>
        </w:tc>
      </w:tr>
      <w:tr w:rsidR="00675D0D" w:rsidRPr="00675D0D" w14:paraId="4DC44D73" w14:textId="77777777" w:rsidTr="00DD4DCA">
        <w:tc>
          <w:tcPr>
            <w:tcW w:w="5592" w:type="dxa"/>
            <w:vMerge w:val="restart"/>
            <w:tcBorders>
              <w:top w:val="single" w:sz="4" w:space="0" w:color="auto"/>
              <w:bottom w:val="single" w:sz="4" w:space="0" w:color="auto"/>
              <w:right w:val="single" w:sz="4" w:space="0" w:color="auto"/>
            </w:tcBorders>
          </w:tcPr>
          <w:p w14:paraId="2E722B06" w14:textId="646FAE6E" w:rsidR="00697D23" w:rsidRPr="00675D0D" w:rsidRDefault="00697D23" w:rsidP="00DD4DCA">
            <w:pPr>
              <w:pStyle w:val="a7"/>
              <w:rPr>
                <w:rFonts w:eastAsiaTheme="minorEastAsia"/>
              </w:rPr>
            </w:pPr>
            <w:r w:rsidRPr="00675D0D">
              <w:rPr>
                <w:rFonts w:eastAsiaTheme="minorEastAsia"/>
              </w:rPr>
              <w:t xml:space="preserve">Организация </w:t>
            </w:r>
            <w:r w:rsidR="005D5A07" w:rsidRPr="00675D0D">
              <w:rPr>
                <w:rFonts w:eastAsiaTheme="minorEastAsia"/>
              </w:rPr>
              <w:t>благоустройство территории городского округа в соответствии с правилами благоустройства территории городского округа</w:t>
            </w:r>
          </w:p>
        </w:tc>
        <w:tc>
          <w:tcPr>
            <w:tcW w:w="4689" w:type="dxa"/>
            <w:tcBorders>
              <w:top w:val="single" w:sz="4" w:space="0" w:color="auto"/>
              <w:left w:val="single" w:sz="4" w:space="0" w:color="auto"/>
              <w:bottom w:val="single" w:sz="4" w:space="0" w:color="auto"/>
            </w:tcBorders>
          </w:tcPr>
          <w:p w14:paraId="6CE9508E" w14:textId="77777777" w:rsidR="00697D23" w:rsidRPr="00675D0D" w:rsidRDefault="00697D23" w:rsidP="00DD4DCA">
            <w:pPr>
              <w:pStyle w:val="a7"/>
              <w:rPr>
                <w:rFonts w:eastAsiaTheme="minorEastAsia"/>
              </w:rPr>
            </w:pPr>
            <w:r w:rsidRPr="00675D0D">
              <w:rPr>
                <w:rFonts w:eastAsiaTheme="minorEastAsia"/>
              </w:rPr>
              <w:t>Площадки (детские, для отдыха взрослого населения, спортивные, для установки мусоросборников, для выгула собак)</w:t>
            </w:r>
          </w:p>
        </w:tc>
      </w:tr>
      <w:tr w:rsidR="00675D0D" w:rsidRPr="00675D0D" w14:paraId="3A39F074" w14:textId="77777777" w:rsidTr="00DD4DCA">
        <w:tc>
          <w:tcPr>
            <w:tcW w:w="5592" w:type="dxa"/>
            <w:vMerge/>
            <w:tcBorders>
              <w:top w:val="single" w:sz="4" w:space="0" w:color="auto"/>
              <w:bottom w:val="single" w:sz="4" w:space="0" w:color="auto"/>
              <w:right w:val="single" w:sz="4" w:space="0" w:color="auto"/>
            </w:tcBorders>
          </w:tcPr>
          <w:p w14:paraId="7EDC03F9"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991676F" w14:textId="77777777" w:rsidR="00697D23" w:rsidRPr="00675D0D" w:rsidRDefault="00697D23" w:rsidP="00DD4DCA">
            <w:pPr>
              <w:pStyle w:val="a7"/>
              <w:rPr>
                <w:rFonts w:eastAsiaTheme="minorEastAsia"/>
              </w:rPr>
            </w:pPr>
            <w:r w:rsidRPr="00675D0D">
              <w:rPr>
                <w:rFonts w:eastAsiaTheme="minorEastAsia"/>
              </w:rPr>
              <w:t>Объекты декоративного озеленения</w:t>
            </w:r>
          </w:p>
        </w:tc>
      </w:tr>
      <w:tr w:rsidR="00675D0D" w:rsidRPr="00675D0D" w14:paraId="4E7C6890" w14:textId="77777777" w:rsidTr="00DD4DCA">
        <w:tc>
          <w:tcPr>
            <w:tcW w:w="5592" w:type="dxa"/>
            <w:vMerge/>
            <w:tcBorders>
              <w:top w:val="single" w:sz="4" w:space="0" w:color="auto"/>
              <w:bottom w:val="single" w:sz="4" w:space="0" w:color="auto"/>
              <w:right w:val="single" w:sz="4" w:space="0" w:color="auto"/>
            </w:tcBorders>
          </w:tcPr>
          <w:p w14:paraId="5BCA77E4"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166594C" w14:textId="77777777" w:rsidR="00697D23" w:rsidRPr="00675D0D" w:rsidRDefault="00697D23" w:rsidP="00DD4DCA">
            <w:pPr>
              <w:pStyle w:val="a7"/>
              <w:rPr>
                <w:rFonts w:eastAsiaTheme="minorEastAsia"/>
              </w:rPr>
            </w:pPr>
            <w:r w:rsidRPr="00675D0D">
              <w:rPr>
                <w:rFonts w:eastAsiaTheme="minorEastAsia"/>
              </w:rPr>
              <w:t>Малые архитектурные формы</w:t>
            </w:r>
          </w:p>
        </w:tc>
      </w:tr>
      <w:tr w:rsidR="00675D0D" w:rsidRPr="00675D0D" w14:paraId="17E39AB7" w14:textId="77777777" w:rsidTr="00DD4DCA">
        <w:tc>
          <w:tcPr>
            <w:tcW w:w="5592" w:type="dxa"/>
            <w:vMerge/>
            <w:tcBorders>
              <w:top w:val="single" w:sz="4" w:space="0" w:color="auto"/>
              <w:bottom w:val="single" w:sz="4" w:space="0" w:color="auto"/>
              <w:right w:val="single" w:sz="4" w:space="0" w:color="auto"/>
            </w:tcBorders>
          </w:tcPr>
          <w:p w14:paraId="15C43FB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4CE42C1" w14:textId="77777777" w:rsidR="00697D23" w:rsidRPr="00675D0D" w:rsidRDefault="00697D23" w:rsidP="00DD4DCA">
            <w:pPr>
              <w:pStyle w:val="a7"/>
              <w:rPr>
                <w:rFonts w:eastAsiaTheme="minorEastAsia"/>
              </w:rPr>
            </w:pPr>
            <w:r w:rsidRPr="00675D0D">
              <w:rPr>
                <w:rFonts w:eastAsiaTheme="minorEastAsia"/>
              </w:rPr>
              <w:t>Объекты освещения улиц, дорог и площадей, архитектурного освещения, световой информации</w:t>
            </w:r>
          </w:p>
        </w:tc>
      </w:tr>
      <w:tr w:rsidR="00675D0D" w:rsidRPr="00675D0D" w14:paraId="7A8AE696" w14:textId="77777777" w:rsidTr="00DD4DCA">
        <w:tc>
          <w:tcPr>
            <w:tcW w:w="5592" w:type="dxa"/>
            <w:vMerge/>
            <w:tcBorders>
              <w:top w:val="single" w:sz="4" w:space="0" w:color="auto"/>
              <w:bottom w:val="single" w:sz="4" w:space="0" w:color="auto"/>
              <w:right w:val="single" w:sz="4" w:space="0" w:color="auto"/>
            </w:tcBorders>
          </w:tcPr>
          <w:p w14:paraId="11B32597"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0B5D3CB" w14:textId="77777777" w:rsidR="00697D23" w:rsidRPr="00675D0D" w:rsidRDefault="00697D23" w:rsidP="00DD4DCA">
            <w:pPr>
              <w:pStyle w:val="a7"/>
              <w:rPr>
                <w:rFonts w:eastAsiaTheme="minorEastAsia"/>
              </w:rPr>
            </w:pPr>
            <w:r w:rsidRPr="00675D0D">
              <w:rPr>
                <w:rFonts w:eastAsiaTheme="minorEastAsia"/>
              </w:rPr>
              <w:t>Некапитальные нестационарные объекты</w:t>
            </w:r>
          </w:p>
        </w:tc>
      </w:tr>
      <w:tr w:rsidR="00675D0D" w:rsidRPr="00675D0D" w14:paraId="4387BA0D" w14:textId="77777777" w:rsidTr="00DD4DCA">
        <w:tc>
          <w:tcPr>
            <w:tcW w:w="5592" w:type="dxa"/>
            <w:vMerge w:val="restart"/>
            <w:tcBorders>
              <w:top w:val="single" w:sz="4" w:space="0" w:color="auto"/>
              <w:bottom w:val="single" w:sz="4" w:space="0" w:color="auto"/>
              <w:right w:val="single" w:sz="4" w:space="0" w:color="auto"/>
            </w:tcBorders>
          </w:tcPr>
          <w:p w14:paraId="3DBD1283" w14:textId="24054CC4" w:rsidR="00697D23" w:rsidRPr="00675D0D" w:rsidRDefault="00697D23" w:rsidP="00DD4DCA">
            <w:pPr>
              <w:pStyle w:val="a7"/>
              <w:rPr>
                <w:rFonts w:eastAsiaTheme="minorEastAsia"/>
              </w:rPr>
            </w:pPr>
            <w:r w:rsidRPr="00675D0D">
              <w:rPr>
                <w:rFonts w:eastAsiaTheme="minorEastAsia"/>
              </w:rPr>
              <w:t>Создание условий</w:t>
            </w:r>
            <w:r w:rsidR="005D5A07" w:rsidRPr="00675D0D">
              <w:rPr>
                <w:rFonts w:ascii="PT Serif" w:hAnsi="PT Serif"/>
                <w:shd w:val="clear" w:color="auto" w:fill="FFFFFF"/>
              </w:rPr>
              <w:t xml:space="preserve"> </w:t>
            </w:r>
            <w:r w:rsidR="005D5A07" w:rsidRPr="00675D0D">
              <w:rPr>
                <w:rFonts w:eastAsiaTheme="minorEastAsia"/>
              </w:rPr>
              <w:t>для развития сельскохозяйственного производства, расширения рынка сельскохозяйственной продукции, сырья и продовольствия, содействие развитию малого и среднего предпринимательства, оказание поддержки социально ориентированным некоммерческим организациям, благотворительной деятельности и добровольчеству (волонтерству)</w:t>
            </w:r>
          </w:p>
        </w:tc>
        <w:tc>
          <w:tcPr>
            <w:tcW w:w="4689" w:type="dxa"/>
            <w:tcBorders>
              <w:top w:val="single" w:sz="4" w:space="0" w:color="auto"/>
              <w:left w:val="single" w:sz="4" w:space="0" w:color="auto"/>
              <w:bottom w:val="single" w:sz="4" w:space="0" w:color="auto"/>
            </w:tcBorders>
          </w:tcPr>
          <w:p w14:paraId="197BF58C" w14:textId="77777777" w:rsidR="00697D23" w:rsidRPr="00675D0D" w:rsidRDefault="00697D23" w:rsidP="00DD4DCA">
            <w:pPr>
              <w:pStyle w:val="a7"/>
              <w:rPr>
                <w:rFonts w:eastAsiaTheme="minorEastAsia"/>
              </w:rPr>
            </w:pPr>
            <w:r w:rsidRPr="00675D0D">
              <w:rPr>
                <w:rFonts w:eastAsiaTheme="minorEastAsia"/>
              </w:rPr>
              <w:t>Инвестиционные площадки для размещения объектов сельскохозяйственного назначения</w:t>
            </w:r>
          </w:p>
        </w:tc>
      </w:tr>
      <w:tr w:rsidR="00675D0D" w:rsidRPr="00675D0D" w14:paraId="0C51A547" w14:textId="77777777" w:rsidTr="00DD4DCA">
        <w:tc>
          <w:tcPr>
            <w:tcW w:w="5592" w:type="dxa"/>
            <w:vMerge/>
            <w:tcBorders>
              <w:top w:val="single" w:sz="4" w:space="0" w:color="auto"/>
              <w:bottom w:val="single" w:sz="4" w:space="0" w:color="auto"/>
              <w:right w:val="single" w:sz="4" w:space="0" w:color="auto"/>
            </w:tcBorders>
          </w:tcPr>
          <w:p w14:paraId="48F9556C"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204EDBC4" w14:textId="77777777" w:rsidR="00697D23" w:rsidRPr="00675D0D" w:rsidRDefault="00697D23" w:rsidP="00DD4DCA">
            <w:pPr>
              <w:pStyle w:val="a7"/>
              <w:rPr>
                <w:rFonts w:eastAsiaTheme="minorEastAsia"/>
              </w:rPr>
            </w:pPr>
            <w:r w:rsidRPr="00675D0D">
              <w:rPr>
                <w:rFonts w:eastAsiaTheme="minorEastAsia"/>
              </w:rPr>
              <w:t>Бизнес-инкубатор</w:t>
            </w:r>
          </w:p>
        </w:tc>
      </w:tr>
      <w:tr w:rsidR="00675D0D" w:rsidRPr="00675D0D" w14:paraId="62CE5DBB" w14:textId="77777777" w:rsidTr="00DD4DCA">
        <w:tc>
          <w:tcPr>
            <w:tcW w:w="5592" w:type="dxa"/>
            <w:vMerge/>
            <w:tcBorders>
              <w:top w:val="single" w:sz="4" w:space="0" w:color="auto"/>
              <w:bottom w:val="single" w:sz="4" w:space="0" w:color="auto"/>
              <w:right w:val="single" w:sz="4" w:space="0" w:color="auto"/>
            </w:tcBorders>
          </w:tcPr>
          <w:p w14:paraId="333E5BAD"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7A4FCF3D" w14:textId="77777777" w:rsidR="00697D23" w:rsidRPr="00675D0D" w:rsidRDefault="00697D23" w:rsidP="00DD4DCA">
            <w:pPr>
              <w:pStyle w:val="a7"/>
              <w:rPr>
                <w:rFonts w:eastAsiaTheme="minorEastAsia"/>
              </w:rPr>
            </w:pPr>
            <w:r w:rsidRPr="00675D0D">
              <w:rPr>
                <w:rFonts w:eastAsiaTheme="minorEastAsia"/>
              </w:rPr>
              <w:t>Технопарк</w:t>
            </w:r>
          </w:p>
        </w:tc>
      </w:tr>
      <w:tr w:rsidR="00675D0D" w:rsidRPr="00675D0D" w14:paraId="6E7339A6" w14:textId="77777777" w:rsidTr="00DD4DCA">
        <w:tc>
          <w:tcPr>
            <w:tcW w:w="5592" w:type="dxa"/>
            <w:vMerge w:val="restart"/>
            <w:tcBorders>
              <w:top w:val="single" w:sz="4" w:space="0" w:color="auto"/>
              <w:bottom w:val="single" w:sz="4" w:space="0" w:color="auto"/>
              <w:right w:val="single" w:sz="4" w:space="0" w:color="auto"/>
            </w:tcBorders>
          </w:tcPr>
          <w:p w14:paraId="21EEB177" w14:textId="77777777" w:rsidR="00697D23" w:rsidRPr="00675D0D" w:rsidRDefault="00697D23" w:rsidP="00DD4DCA">
            <w:pPr>
              <w:pStyle w:val="a7"/>
              <w:rPr>
                <w:rFonts w:eastAsiaTheme="minorEastAsia"/>
              </w:rPr>
            </w:pPr>
            <w:r w:rsidRPr="00675D0D">
              <w:rPr>
                <w:rFonts w:eastAsiaTheme="minorEastAsia"/>
              </w:rPr>
              <w:t>Создание, развитие и обеспечение охраны лечебно-оздоровительных местностей и курортов местного значения на территории городского округа, а также осуществление муниципального контроля в области использования и охраны особо охраняемых природных территорий местного значения</w:t>
            </w:r>
          </w:p>
        </w:tc>
        <w:tc>
          <w:tcPr>
            <w:tcW w:w="4689" w:type="dxa"/>
            <w:tcBorders>
              <w:top w:val="single" w:sz="4" w:space="0" w:color="auto"/>
              <w:left w:val="single" w:sz="4" w:space="0" w:color="auto"/>
              <w:bottom w:val="single" w:sz="4" w:space="0" w:color="auto"/>
            </w:tcBorders>
          </w:tcPr>
          <w:p w14:paraId="5D1AF699" w14:textId="77777777" w:rsidR="00697D23" w:rsidRPr="00675D0D" w:rsidRDefault="00697D23" w:rsidP="00DD4DCA">
            <w:pPr>
              <w:pStyle w:val="a7"/>
              <w:rPr>
                <w:rFonts w:eastAsiaTheme="minorEastAsia"/>
              </w:rPr>
            </w:pPr>
            <w:r w:rsidRPr="00675D0D">
              <w:rPr>
                <w:rFonts w:eastAsiaTheme="minorEastAsia"/>
              </w:rPr>
              <w:t>Лечебно-оздоровительные местности и курорты местного значения</w:t>
            </w:r>
          </w:p>
        </w:tc>
      </w:tr>
      <w:tr w:rsidR="00675D0D" w:rsidRPr="00675D0D" w14:paraId="5629ED75" w14:textId="77777777" w:rsidTr="00DD4DCA">
        <w:tc>
          <w:tcPr>
            <w:tcW w:w="5592" w:type="dxa"/>
            <w:vMerge/>
            <w:tcBorders>
              <w:top w:val="single" w:sz="4" w:space="0" w:color="auto"/>
              <w:bottom w:val="single" w:sz="4" w:space="0" w:color="auto"/>
              <w:right w:val="single" w:sz="4" w:space="0" w:color="auto"/>
            </w:tcBorders>
          </w:tcPr>
          <w:p w14:paraId="55778EFD"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6B55926" w14:textId="77777777" w:rsidR="00697D23" w:rsidRPr="00675D0D" w:rsidRDefault="00697D23" w:rsidP="00DD4DCA">
            <w:pPr>
              <w:pStyle w:val="a7"/>
              <w:rPr>
                <w:rFonts w:eastAsiaTheme="minorEastAsia"/>
              </w:rPr>
            </w:pPr>
            <w:r w:rsidRPr="00675D0D">
              <w:rPr>
                <w:rFonts w:eastAsiaTheme="minorEastAsia"/>
              </w:rPr>
              <w:t>Санаторно-курортные учреждения</w:t>
            </w:r>
          </w:p>
        </w:tc>
      </w:tr>
      <w:tr w:rsidR="00675D0D" w:rsidRPr="00675D0D" w14:paraId="5478197F" w14:textId="77777777" w:rsidTr="00DD4DCA">
        <w:tc>
          <w:tcPr>
            <w:tcW w:w="5592" w:type="dxa"/>
            <w:vMerge/>
            <w:tcBorders>
              <w:top w:val="single" w:sz="4" w:space="0" w:color="auto"/>
              <w:bottom w:val="single" w:sz="4" w:space="0" w:color="auto"/>
              <w:right w:val="single" w:sz="4" w:space="0" w:color="auto"/>
            </w:tcBorders>
          </w:tcPr>
          <w:p w14:paraId="21877580"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4B37ABA" w14:textId="77777777" w:rsidR="00697D23" w:rsidRPr="00675D0D" w:rsidRDefault="00697D23" w:rsidP="00DD4DCA">
            <w:pPr>
              <w:pStyle w:val="a7"/>
              <w:rPr>
                <w:rFonts w:eastAsiaTheme="minorEastAsia"/>
              </w:rPr>
            </w:pPr>
            <w:r w:rsidRPr="00675D0D">
              <w:rPr>
                <w:rFonts w:eastAsiaTheme="minorEastAsia"/>
              </w:rPr>
              <w:t>Особо охраняемые природные территории местного значения</w:t>
            </w:r>
          </w:p>
        </w:tc>
      </w:tr>
      <w:tr w:rsidR="00675D0D" w:rsidRPr="00675D0D" w14:paraId="050562C6" w14:textId="77777777" w:rsidTr="00DD4DCA">
        <w:tc>
          <w:tcPr>
            <w:tcW w:w="5592" w:type="dxa"/>
            <w:tcBorders>
              <w:top w:val="single" w:sz="4" w:space="0" w:color="auto"/>
              <w:bottom w:val="single" w:sz="4" w:space="0" w:color="auto"/>
              <w:right w:val="single" w:sz="4" w:space="0" w:color="auto"/>
            </w:tcBorders>
          </w:tcPr>
          <w:p w14:paraId="1E76F481" w14:textId="77777777" w:rsidR="00697D23" w:rsidRPr="00675D0D" w:rsidRDefault="00697D23" w:rsidP="00DD4DCA">
            <w:pPr>
              <w:pStyle w:val="a7"/>
              <w:rPr>
                <w:rFonts w:eastAsiaTheme="minorEastAsia"/>
              </w:rPr>
            </w:pPr>
            <w:r w:rsidRPr="00675D0D">
              <w:rPr>
                <w:rFonts w:eastAsiaTheme="minorEastAsia"/>
              </w:rPr>
              <w:t xml:space="preserve">Сохранение, использование и популяризация объектов культурного наследия (памятников истории и культуры), находящихся в собственности города Череповца, охрана объектов культурного наследия памятников истории и культуры) </w:t>
            </w:r>
            <w:r w:rsidRPr="00675D0D">
              <w:rPr>
                <w:rFonts w:eastAsiaTheme="minorEastAsia"/>
              </w:rPr>
              <w:lastRenderedPageBreak/>
              <w:t>местного (муниципального) значения, расположенных на территории города Череповца</w:t>
            </w:r>
          </w:p>
        </w:tc>
        <w:tc>
          <w:tcPr>
            <w:tcW w:w="4689" w:type="dxa"/>
            <w:tcBorders>
              <w:top w:val="single" w:sz="4" w:space="0" w:color="auto"/>
              <w:left w:val="single" w:sz="4" w:space="0" w:color="auto"/>
              <w:bottom w:val="single" w:sz="4" w:space="0" w:color="auto"/>
            </w:tcBorders>
          </w:tcPr>
          <w:p w14:paraId="548ECAC2" w14:textId="77777777" w:rsidR="00697D23" w:rsidRPr="00675D0D" w:rsidRDefault="00697D23" w:rsidP="00DD4DCA">
            <w:pPr>
              <w:pStyle w:val="a7"/>
              <w:rPr>
                <w:rFonts w:eastAsiaTheme="minorEastAsia"/>
              </w:rPr>
            </w:pPr>
            <w:r w:rsidRPr="00675D0D">
              <w:rPr>
                <w:rFonts w:eastAsiaTheme="minorEastAsia"/>
              </w:rPr>
              <w:lastRenderedPageBreak/>
              <w:t>Объекты культурного наследия (памятники истории и культуры) местного значения</w:t>
            </w:r>
          </w:p>
        </w:tc>
      </w:tr>
      <w:tr w:rsidR="00675D0D" w:rsidRPr="00675D0D" w14:paraId="719B9289" w14:textId="77777777" w:rsidTr="00DD4DCA">
        <w:tc>
          <w:tcPr>
            <w:tcW w:w="5592" w:type="dxa"/>
            <w:vMerge w:val="restart"/>
            <w:tcBorders>
              <w:top w:val="single" w:sz="4" w:space="0" w:color="auto"/>
              <w:bottom w:val="single" w:sz="4" w:space="0" w:color="auto"/>
              <w:right w:val="single" w:sz="4" w:space="0" w:color="auto"/>
            </w:tcBorders>
          </w:tcPr>
          <w:p w14:paraId="3AAB07CB" w14:textId="77777777" w:rsidR="00697D23" w:rsidRPr="00675D0D" w:rsidRDefault="00697D23" w:rsidP="00DD4DCA">
            <w:pPr>
              <w:pStyle w:val="a7"/>
              <w:rPr>
                <w:rFonts w:eastAsiaTheme="minorEastAsia"/>
              </w:rPr>
            </w:pPr>
            <w:r w:rsidRPr="00675D0D">
              <w:rPr>
                <w:rFonts w:eastAsiaTheme="minorEastAsia"/>
              </w:rPr>
              <w:lastRenderedPageBreak/>
              <w:t>Организация и осуществление мероприятий по территориальной обороне и гражданской обороне, защите населения и территории города Череповца от чрезвычайных ситуаций природного и техногенного характера, включая поддержку в состоянии постоянной готовности к использованию систем оповещения населения об опасности, объектов гражданской обороны, создание и содержание в целях гражданской обороны запасов материально-технических, продовольственных, медицинских и иных средств</w:t>
            </w:r>
          </w:p>
        </w:tc>
        <w:tc>
          <w:tcPr>
            <w:tcW w:w="4689" w:type="dxa"/>
            <w:tcBorders>
              <w:top w:val="single" w:sz="4" w:space="0" w:color="auto"/>
              <w:left w:val="single" w:sz="4" w:space="0" w:color="auto"/>
              <w:bottom w:val="single" w:sz="4" w:space="0" w:color="auto"/>
            </w:tcBorders>
          </w:tcPr>
          <w:p w14:paraId="4E56C39F" w14:textId="77777777" w:rsidR="00697D23" w:rsidRPr="00675D0D" w:rsidRDefault="00697D23" w:rsidP="00DD4DCA">
            <w:pPr>
              <w:pStyle w:val="a7"/>
              <w:rPr>
                <w:rFonts w:eastAsiaTheme="minorEastAsia"/>
              </w:rPr>
            </w:pPr>
            <w:r w:rsidRPr="00675D0D">
              <w:rPr>
                <w:rFonts w:eastAsiaTheme="minorEastAsia"/>
              </w:rPr>
              <w:t>Объекты для размещения сил и средств защиты населения и территории от чрезвычайных ситуаций природного и техногенного характера</w:t>
            </w:r>
          </w:p>
        </w:tc>
      </w:tr>
      <w:tr w:rsidR="00675D0D" w:rsidRPr="00675D0D" w14:paraId="762F6865" w14:textId="77777777" w:rsidTr="00DD4DCA">
        <w:tc>
          <w:tcPr>
            <w:tcW w:w="5592" w:type="dxa"/>
            <w:vMerge/>
            <w:tcBorders>
              <w:top w:val="single" w:sz="4" w:space="0" w:color="auto"/>
              <w:bottom w:val="single" w:sz="4" w:space="0" w:color="auto"/>
              <w:right w:val="single" w:sz="4" w:space="0" w:color="auto"/>
            </w:tcBorders>
          </w:tcPr>
          <w:p w14:paraId="7851818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9E44B73" w14:textId="77777777" w:rsidR="00697D23" w:rsidRPr="00675D0D" w:rsidRDefault="00697D23" w:rsidP="00DD4DCA">
            <w:pPr>
              <w:pStyle w:val="a7"/>
              <w:rPr>
                <w:rFonts w:eastAsiaTheme="minorEastAsia"/>
              </w:rPr>
            </w:pPr>
            <w:r w:rsidRPr="00675D0D">
              <w:rPr>
                <w:rFonts w:eastAsiaTheme="minorEastAsia"/>
              </w:rPr>
              <w:t>Объекты размещения аварийно-спасательной службы, принадлежащей ей техники (оборудования)</w:t>
            </w:r>
          </w:p>
        </w:tc>
      </w:tr>
      <w:tr w:rsidR="00675D0D" w:rsidRPr="00675D0D" w14:paraId="2C27C7F6" w14:textId="77777777" w:rsidTr="00DD4DCA">
        <w:tc>
          <w:tcPr>
            <w:tcW w:w="5592" w:type="dxa"/>
            <w:vMerge/>
            <w:tcBorders>
              <w:top w:val="single" w:sz="4" w:space="0" w:color="auto"/>
              <w:bottom w:val="single" w:sz="4" w:space="0" w:color="auto"/>
              <w:right w:val="single" w:sz="4" w:space="0" w:color="auto"/>
            </w:tcBorders>
          </w:tcPr>
          <w:p w14:paraId="13C4E0EE"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02F5D638" w14:textId="77777777" w:rsidR="00697D23" w:rsidRPr="00675D0D" w:rsidRDefault="00697D23" w:rsidP="00DD4DCA">
            <w:pPr>
              <w:pStyle w:val="a7"/>
              <w:rPr>
                <w:rFonts w:eastAsiaTheme="minorEastAsia"/>
              </w:rPr>
            </w:pPr>
            <w:r w:rsidRPr="00675D0D">
              <w:rPr>
                <w:rFonts w:eastAsiaTheme="minorEastAsia"/>
              </w:rPr>
              <w:t>Сооружения инженерной защиты территории от чрезвычайных ситуаций</w:t>
            </w:r>
          </w:p>
        </w:tc>
      </w:tr>
      <w:tr w:rsidR="00675D0D" w:rsidRPr="00675D0D" w14:paraId="0762FB7E" w14:textId="77777777" w:rsidTr="00DD4DCA">
        <w:tc>
          <w:tcPr>
            <w:tcW w:w="5592" w:type="dxa"/>
            <w:vMerge/>
            <w:tcBorders>
              <w:top w:val="single" w:sz="4" w:space="0" w:color="auto"/>
              <w:bottom w:val="single" w:sz="4" w:space="0" w:color="auto"/>
              <w:right w:val="single" w:sz="4" w:space="0" w:color="auto"/>
            </w:tcBorders>
          </w:tcPr>
          <w:p w14:paraId="0D2EE2E4"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5AC309FC" w14:textId="77777777" w:rsidR="00697D23" w:rsidRPr="00675D0D" w:rsidRDefault="00697D23" w:rsidP="00DD4DCA">
            <w:pPr>
              <w:pStyle w:val="a7"/>
              <w:rPr>
                <w:rFonts w:eastAsiaTheme="minorEastAsia"/>
              </w:rPr>
            </w:pPr>
            <w:r w:rsidRPr="00675D0D">
              <w:rPr>
                <w:rFonts w:eastAsiaTheme="minorEastAsia"/>
              </w:rPr>
              <w:t>Защитные сооружения гражданской обороны (убежища, укрытия)</w:t>
            </w:r>
          </w:p>
        </w:tc>
      </w:tr>
      <w:tr w:rsidR="00675D0D" w:rsidRPr="00675D0D" w14:paraId="486EF376" w14:textId="77777777" w:rsidTr="00DD4DCA">
        <w:tc>
          <w:tcPr>
            <w:tcW w:w="5592" w:type="dxa"/>
            <w:vMerge/>
            <w:tcBorders>
              <w:top w:val="single" w:sz="4" w:space="0" w:color="auto"/>
              <w:bottom w:val="single" w:sz="4" w:space="0" w:color="auto"/>
              <w:right w:val="single" w:sz="4" w:space="0" w:color="auto"/>
            </w:tcBorders>
          </w:tcPr>
          <w:p w14:paraId="7B56B64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489CF4FA" w14:textId="77777777" w:rsidR="00697D23" w:rsidRPr="00675D0D" w:rsidRDefault="00697D23" w:rsidP="00DD4DCA">
            <w:pPr>
              <w:pStyle w:val="a7"/>
              <w:rPr>
                <w:rFonts w:eastAsiaTheme="minorEastAsia"/>
              </w:rPr>
            </w:pPr>
            <w:r w:rsidRPr="00675D0D">
              <w:rPr>
                <w:rFonts w:eastAsiaTheme="minorEastAsia"/>
              </w:rPr>
              <w:t>Склады материально-технических, продовольственных, медицинских и иных средств</w:t>
            </w:r>
          </w:p>
        </w:tc>
      </w:tr>
      <w:tr w:rsidR="00675D0D" w:rsidRPr="00675D0D" w14:paraId="4E0207A8" w14:textId="77777777" w:rsidTr="00DD4DCA">
        <w:tc>
          <w:tcPr>
            <w:tcW w:w="5592" w:type="dxa"/>
            <w:vMerge w:val="restart"/>
            <w:tcBorders>
              <w:top w:val="single" w:sz="4" w:space="0" w:color="auto"/>
              <w:bottom w:val="single" w:sz="4" w:space="0" w:color="auto"/>
              <w:right w:val="single" w:sz="4" w:space="0" w:color="auto"/>
            </w:tcBorders>
          </w:tcPr>
          <w:p w14:paraId="637ECB22" w14:textId="77777777" w:rsidR="00697D23" w:rsidRPr="00675D0D" w:rsidRDefault="00697D23" w:rsidP="00DD4DCA">
            <w:pPr>
              <w:pStyle w:val="a7"/>
              <w:rPr>
                <w:rFonts w:eastAsiaTheme="minorEastAsia"/>
              </w:rPr>
            </w:pPr>
            <w:r w:rsidRPr="00675D0D">
              <w:rPr>
                <w:rFonts w:eastAsiaTheme="minorEastAsia"/>
              </w:rPr>
              <w:t>Организация и осуществление мероприятий по мобилизационной подготовке муниципальных предприятий и учреждений, находящихся на территории города Череповца</w:t>
            </w:r>
          </w:p>
        </w:tc>
        <w:tc>
          <w:tcPr>
            <w:tcW w:w="4689" w:type="dxa"/>
            <w:tcBorders>
              <w:top w:val="single" w:sz="4" w:space="0" w:color="auto"/>
              <w:left w:val="single" w:sz="4" w:space="0" w:color="auto"/>
              <w:bottom w:val="single" w:sz="4" w:space="0" w:color="auto"/>
            </w:tcBorders>
          </w:tcPr>
          <w:p w14:paraId="1243CC51" w14:textId="77777777" w:rsidR="00697D23" w:rsidRPr="00675D0D" w:rsidRDefault="00697D23" w:rsidP="00DD4DCA">
            <w:pPr>
              <w:pStyle w:val="a7"/>
              <w:rPr>
                <w:rFonts w:eastAsiaTheme="minorEastAsia"/>
              </w:rPr>
            </w:pPr>
            <w:r w:rsidRPr="00675D0D">
              <w:rPr>
                <w:rFonts w:eastAsiaTheme="minorEastAsia"/>
              </w:rPr>
              <w:t>Административные здания</w:t>
            </w:r>
          </w:p>
        </w:tc>
      </w:tr>
      <w:tr w:rsidR="00675D0D" w:rsidRPr="00675D0D" w14:paraId="7BF33A46" w14:textId="77777777" w:rsidTr="00DD4DCA">
        <w:tc>
          <w:tcPr>
            <w:tcW w:w="5592" w:type="dxa"/>
            <w:vMerge/>
            <w:tcBorders>
              <w:top w:val="single" w:sz="4" w:space="0" w:color="auto"/>
              <w:bottom w:val="single" w:sz="4" w:space="0" w:color="auto"/>
              <w:right w:val="single" w:sz="4" w:space="0" w:color="auto"/>
            </w:tcBorders>
          </w:tcPr>
          <w:p w14:paraId="3EEC95C4"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153A62F6" w14:textId="77777777" w:rsidR="00697D23" w:rsidRPr="00675D0D" w:rsidRDefault="00697D23" w:rsidP="00DD4DCA">
            <w:pPr>
              <w:pStyle w:val="a7"/>
              <w:rPr>
                <w:rFonts w:eastAsiaTheme="minorEastAsia"/>
              </w:rPr>
            </w:pPr>
            <w:r w:rsidRPr="00675D0D">
              <w:rPr>
                <w:rFonts w:eastAsiaTheme="minorEastAsia"/>
              </w:rPr>
              <w:t>Склады материально-технического обеспечения</w:t>
            </w:r>
          </w:p>
        </w:tc>
      </w:tr>
      <w:tr w:rsidR="00675D0D" w:rsidRPr="00675D0D" w14:paraId="52D65B97" w14:textId="77777777" w:rsidTr="00DD4DCA">
        <w:tc>
          <w:tcPr>
            <w:tcW w:w="5592" w:type="dxa"/>
            <w:vMerge w:val="restart"/>
            <w:tcBorders>
              <w:top w:val="single" w:sz="4" w:space="0" w:color="auto"/>
              <w:bottom w:val="single" w:sz="4" w:space="0" w:color="auto"/>
              <w:right w:val="single" w:sz="4" w:space="0" w:color="auto"/>
            </w:tcBorders>
          </w:tcPr>
          <w:p w14:paraId="3D0F9780" w14:textId="77777777" w:rsidR="00697D23" w:rsidRPr="00675D0D" w:rsidRDefault="00697D23" w:rsidP="00DD4DCA">
            <w:pPr>
              <w:pStyle w:val="a7"/>
              <w:rPr>
                <w:rFonts w:eastAsiaTheme="minorEastAsia"/>
              </w:rPr>
            </w:pPr>
            <w:r w:rsidRPr="00675D0D">
              <w:rPr>
                <w:rFonts w:eastAsiaTheme="minorEastAsia"/>
              </w:rPr>
              <w:t>Обеспечение первичных мер пожарной безопасности в границах города Череповца</w:t>
            </w:r>
          </w:p>
        </w:tc>
        <w:tc>
          <w:tcPr>
            <w:tcW w:w="4689" w:type="dxa"/>
            <w:tcBorders>
              <w:top w:val="single" w:sz="4" w:space="0" w:color="auto"/>
              <w:left w:val="single" w:sz="4" w:space="0" w:color="auto"/>
              <w:bottom w:val="single" w:sz="4" w:space="0" w:color="auto"/>
            </w:tcBorders>
          </w:tcPr>
          <w:p w14:paraId="1A33DDF2" w14:textId="77777777" w:rsidR="00697D23" w:rsidRPr="00675D0D" w:rsidRDefault="00697D23" w:rsidP="00DD4DCA">
            <w:pPr>
              <w:pStyle w:val="a7"/>
              <w:rPr>
                <w:rFonts w:eastAsiaTheme="minorEastAsia"/>
              </w:rPr>
            </w:pPr>
            <w:r w:rsidRPr="00675D0D">
              <w:rPr>
                <w:rFonts w:eastAsiaTheme="minorEastAsia"/>
              </w:rPr>
              <w:t>Подразделения пожарной охраны</w:t>
            </w:r>
          </w:p>
        </w:tc>
      </w:tr>
      <w:tr w:rsidR="00675D0D" w:rsidRPr="00675D0D" w14:paraId="464C5728" w14:textId="77777777" w:rsidTr="00DD4DCA">
        <w:tc>
          <w:tcPr>
            <w:tcW w:w="5592" w:type="dxa"/>
            <w:vMerge/>
            <w:tcBorders>
              <w:top w:val="single" w:sz="4" w:space="0" w:color="auto"/>
              <w:bottom w:val="single" w:sz="4" w:space="0" w:color="auto"/>
              <w:right w:val="single" w:sz="4" w:space="0" w:color="auto"/>
            </w:tcBorders>
          </w:tcPr>
          <w:p w14:paraId="04847F0F" w14:textId="77777777" w:rsidR="00697D23" w:rsidRPr="00675D0D" w:rsidRDefault="00697D23" w:rsidP="00DD4DCA">
            <w:pPr>
              <w:pStyle w:val="a6"/>
              <w:rPr>
                <w:rFonts w:eastAsiaTheme="minorEastAsia"/>
              </w:rPr>
            </w:pPr>
          </w:p>
        </w:tc>
        <w:tc>
          <w:tcPr>
            <w:tcW w:w="4689" w:type="dxa"/>
            <w:tcBorders>
              <w:top w:val="single" w:sz="4" w:space="0" w:color="auto"/>
              <w:left w:val="single" w:sz="4" w:space="0" w:color="auto"/>
              <w:bottom w:val="single" w:sz="4" w:space="0" w:color="auto"/>
            </w:tcBorders>
          </w:tcPr>
          <w:p w14:paraId="6A0B15B3" w14:textId="77777777" w:rsidR="00697D23" w:rsidRPr="00675D0D" w:rsidRDefault="00697D23" w:rsidP="00DD4DCA">
            <w:pPr>
              <w:pStyle w:val="a7"/>
              <w:rPr>
                <w:rFonts w:eastAsiaTheme="minorEastAsia"/>
              </w:rPr>
            </w:pPr>
            <w:r w:rsidRPr="00675D0D">
              <w:rPr>
                <w:rFonts w:eastAsiaTheme="minorEastAsia"/>
              </w:rPr>
              <w:t>Источники наружного противопожарного водоснабжения</w:t>
            </w:r>
          </w:p>
        </w:tc>
      </w:tr>
      <w:tr w:rsidR="00675D0D" w:rsidRPr="00675D0D" w14:paraId="01710A28" w14:textId="77777777" w:rsidTr="00DD4DCA">
        <w:tc>
          <w:tcPr>
            <w:tcW w:w="5592" w:type="dxa"/>
            <w:tcBorders>
              <w:top w:val="single" w:sz="4" w:space="0" w:color="auto"/>
              <w:bottom w:val="single" w:sz="4" w:space="0" w:color="auto"/>
              <w:right w:val="single" w:sz="4" w:space="0" w:color="auto"/>
            </w:tcBorders>
          </w:tcPr>
          <w:p w14:paraId="79B87F48" w14:textId="77777777" w:rsidR="00697D23" w:rsidRPr="00675D0D" w:rsidRDefault="00697D23" w:rsidP="00DD4DCA">
            <w:pPr>
              <w:pStyle w:val="a7"/>
              <w:rPr>
                <w:rFonts w:eastAsiaTheme="minorEastAsia"/>
              </w:rPr>
            </w:pPr>
            <w:r w:rsidRPr="00675D0D">
              <w:rPr>
                <w:rFonts w:eastAsiaTheme="minorEastAsia"/>
              </w:rPr>
              <w:t>Организация мероприятий по охране окружающей среды в границах города Череповца</w:t>
            </w:r>
          </w:p>
        </w:tc>
        <w:tc>
          <w:tcPr>
            <w:tcW w:w="4689" w:type="dxa"/>
            <w:tcBorders>
              <w:top w:val="single" w:sz="4" w:space="0" w:color="auto"/>
              <w:left w:val="single" w:sz="4" w:space="0" w:color="auto"/>
              <w:bottom w:val="single" w:sz="4" w:space="0" w:color="auto"/>
            </w:tcBorders>
          </w:tcPr>
          <w:p w14:paraId="35F7E09F" w14:textId="77777777" w:rsidR="00697D23" w:rsidRPr="00675D0D" w:rsidRDefault="00697D23" w:rsidP="00DD4DCA">
            <w:pPr>
              <w:pStyle w:val="a7"/>
              <w:rPr>
                <w:rFonts w:eastAsiaTheme="minorEastAsia"/>
              </w:rPr>
            </w:pPr>
            <w:r w:rsidRPr="00675D0D">
              <w:rPr>
                <w:rFonts w:eastAsiaTheme="minorEastAsia"/>
              </w:rPr>
              <w:t>Объекты для размещения органов, осуществляющих контроль за состоянием окружающей среды, в том числе лабораторий</w:t>
            </w:r>
          </w:p>
        </w:tc>
      </w:tr>
    </w:tbl>
    <w:p w14:paraId="5237414F" w14:textId="77777777" w:rsidR="00697D23" w:rsidRPr="00675D0D" w:rsidRDefault="00697D23" w:rsidP="001054A8">
      <w:pPr>
        <w:ind w:firstLine="0"/>
      </w:pPr>
    </w:p>
    <w:p w14:paraId="2CD14D2A" w14:textId="64604E52" w:rsidR="00697D23" w:rsidRPr="00675D0D" w:rsidRDefault="001054A8" w:rsidP="00697D23">
      <w:pPr>
        <w:ind w:firstLine="698"/>
        <w:jc w:val="right"/>
      </w:pPr>
      <w:bookmarkStart w:id="276" w:name="sub_1005"/>
      <w:r w:rsidRPr="00675D0D">
        <w:rPr>
          <w:rStyle w:val="a4"/>
          <w:bCs/>
          <w:color w:val="auto"/>
        </w:rPr>
        <w:t>Приложение 2</w:t>
      </w:r>
      <w:r w:rsidR="00697D23" w:rsidRPr="00675D0D">
        <w:rPr>
          <w:rStyle w:val="a4"/>
          <w:bCs/>
          <w:color w:val="auto"/>
        </w:rPr>
        <w:br/>
        <w:t xml:space="preserve">к </w:t>
      </w:r>
      <w:hyperlink w:anchor="sub_1000" w:history="1">
        <w:r w:rsidR="00697D23" w:rsidRPr="00675D0D">
          <w:rPr>
            <w:rStyle w:val="a5"/>
            <w:rFonts w:cs="Times New Roman CYR"/>
            <w:color w:val="auto"/>
          </w:rPr>
          <w:t>нормативам</w:t>
        </w:r>
      </w:hyperlink>
      <w:r w:rsidR="00697D23" w:rsidRPr="00675D0D">
        <w:rPr>
          <w:rStyle w:val="a4"/>
          <w:color w:val="auto"/>
        </w:rPr>
        <w:t xml:space="preserve"> </w:t>
      </w:r>
      <w:r w:rsidR="00697D23" w:rsidRPr="00675D0D">
        <w:rPr>
          <w:rStyle w:val="a4"/>
          <w:bCs/>
          <w:color w:val="auto"/>
        </w:rPr>
        <w:t>градостроительного</w:t>
      </w:r>
      <w:r w:rsidR="00697D23" w:rsidRPr="00675D0D">
        <w:rPr>
          <w:rStyle w:val="a4"/>
          <w:bCs/>
          <w:color w:val="auto"/>
        </w:rPr>
        <w:br/>
        <w:t>проектирования муниципального</w:t>
      </w:r>
      <w:r w:rsidR="00697D23" w:rsidRPr="00675D0D">
        <w:rPr>
          <w:rStyle w:val="a4"/>
          <w:bCs/>
          <w:color w:val="auto"/>
        </w:rPr>
        <w:br/>
        <w:t xml:space="preserve">образования </w:t>
      </w:r>
      <w:r w:rsidR="00D866EF" w:rsidRPr="00675D0D">
        <w:rPr>
          <w:rStyle w:val="a4"/>
          <w:bCs/>
          <w:color w:val="auto"/>
        </w:rPr>
        <w:t>«</w:t>
      </w:r>
      <w:r w:rsidR="00697D23" w:rsidRPr="00675D0D">
        <w:rPr>
          <w:rStyle w:val="a4"/>
          <w:bCs/>
          <w:color w:val="auto"/>
        </w:rPr>
        <w:t>Город Череповец</w:t>
      </w:r>
      <w:r w:rsidR="00D866EF" w:rsidRPr="00675D0D">
        <w:rPr>
          <w:rStyle w:val="a4"/>
          <w:bCs/>
          <w:color w:val="auto"/>
        </w:rPr>
        <w:t>»</w:t>
      </w:r>
    </w:p>
    <w:bookmarkEnd w:id="276"/>
    <w:p w14:paraId="748A1973" w14:textId="77777777" w:rsidR="00697D23" w:rsidRPr="00675D0D" w:rsidRDefault="00697D23" w:rsidP="00697D23"/>
    <w:p w14:paraId="70FF3EC5" w14:textId="77777777" w:rsidR="00697D23" w:rsidRPr="00675D0D" w:rsidRDefault="00697D23" w:rsidP="00697D23">
      <w:pPr>
        <w:pStyle w:val="1"/>
        <w:rPr>
          <w:color w:val="auto"/>
        </w:rPr>
      </w:pPr>
      <w:r w:rsidRPr="00675D0D">
        <w:rPr>
          <w:color w:val="auto"/>
        </w:rPr>
        <w:t>Термины и определения</w:t>
      </w:r>
    </w:p>
    <w:p w14:paraId="0B17FE49" w14:textId="77777777" w:rsidR="00697D23" w:rsidRPr="00675D0D" w:rsidRDefault="00697D23" w:rsidP="00697D23"/>
    <w:p w14:paraId="3282ED98" w14:textId="77777777" w:rsidR="00697D23" w:rsidRPr="00675D0D" w:rsidRDefault="00697D23" w:rsidP="00697D23">
      <w:r w:rsidRPr="00675D0D">
        <w:rPr>
          <w:rStyle w:val="a4"/>
          <w:bCs/>
          <w:color w:val="auto"/>
        </w:rPr>
        <w:t>Автомобильная дорога</w:t>
      </w:r>
      <w:r w:rsidRPr="00675D0D">
        <w:t xml:space="preserve">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защитные дорожные сооружения, искусственные дорожные сооружения, производственные объекты, элементы обустройства автомобильных дорог.</w:t>
      </w:r>
    </w:p>
    <w:p w14:paraId="63E1A719" w14:textId="77777777" w:rsidR="00697D23" w:rsidRPr="00675D0D" w:rsidRDefault="00697D23" w:rsidP="00697D23">
      <w:r w:rsidRPr="00675D0D">
        <w:rPr>
          <w:rStyle w:val="a4"/>
          <w:bCs/>
          <w:color w:val="auto"/>
        </w:rPr>
        <w:t>Автостоянка</w:t>
      </w:r>
      <w:r w:rsidRPr="00675D0D">
        <w:t xml:space="preserve"> - здание, сооружение (часть здания, сооружения) или специальная открытая площадка, предназначенные для хранения автомототранспортных средств.</w:t>
      </w:r>
    </w:p>
    <w:p w14:paraId="62D463D7" w14:textId="77777777" w:rsidR="00697D23" w:rsidRPr="00675D0D" w:rsidRDefault="00697D23" w:rsidP="00697D23">
      <w:r w:rsidRPr="00675D0D">
        <w:rPr>
          <w:rStyle w:val="a4"/>
          <w:bCs/>
          <w:color w:val="auto"/>
        </w:rPr>
        <w:t>Автостоянка гостевая</w:t>
      </w:r>
      <w:r w:rsidRPr="00675D0D">
        <w:t xml:space="preserve"> - открытая площадка, предназначенная для парковки легковых автомобилей посетителей жилых зон.</w:t>
      </w:r>
    </w:p>
    <w:p w14:paraId="09070F51" w14:textId="77777777" w:rsidR="00697D23" w:rsidRPr="00675D0D" w:rsidRDefault="00697D23" w:rsidP="00697D23">
      <w:r w:rsidRPr="00675D0D">
        <w:rPr>
          <w:rStyle w:val="a4"/>
          <w:bCs/>
          <w:color w:val="auto"/>
        </w:rPr>
        <w:t>Автостоянка для временного хранения</w:t>
      </w:r>
      <w:r w:rsidRPr="00675D0D">
        <w:t>- стоянка для временного хранения автотранспортных средств (до 12 часов) без закрепления машино-мест за конкретным автомобилем или автовладельцем.</w:t>
      </w:r>
    </w:p>
    <w:p w14:paraId="6EE35297" w14:textId="77777777" w:rsidR="00697D23" w:rsidRPr="00675D0D" w:rsidRDefault="00697D23" w:rsidP="00697D23">
      <w:r w:rsidRPr="00675D0D">
        <w:rPr>
          <w:rStyle w:val="a4"/>
          <w:bCs/>
          <w:color w:val="auto"/>
        </w:rPr>
        <w:t>Автостоянка для постоянного хранения</w:t>
      </w:r>
      <w:r w:rsidRPr="00675D0D">
        <w:t>- стоянка для длительного круглосуточного хранения автотранспортных средств на закрепленных за конкретными автовладельцами машино-местах.</w:t>
      </w:r>
    </w:p>
    <w:p w14:paraId="506DFFDF" w14:textId="5D324427" w:rsidR="00697D23" w:rsidRPr="00675D0D" w:rsidRDefault="00697D23" w:rsidP="00697D23">
      <w:r w:rsidRPr="00675D0D">
        <w:rPr>
          <w:rStyle w:val="a4"/>
          <w:bCs/>
          <w:color w:val="auto"/>
        </w:rPr>
        <w:lastRenderedPageBreak/>
        <w:t xml:space="preserve">Внутриквартальные дороги, проезды </w:t>
      </w:r>
      <w:r w:rsidRPr="00675D0D">
        <w:t>- земельные участки с искусственным покрытием, предназначенные для движения автотранспортных средств к жилым и общественным зданиям, учреждениям, предприятиям и другим объектам городской застройки внутри микрорайона (квартала), в том числе выделяемых красными линиями.</w:t>
      </w:r>
    </w:p>
    <w:p w14:paraId="6C6D8241" w14:textId="0DD2AFAC" w:rsidR="00AD19D9" w:rsidRPr="00675D0D" w:rsidRDefault="00AD19D9" w:rsidP="00697D23">
      <w:pPr>
        <w:rPr>
          <w:rStyle w:val="a4"/>
          <w:b w:val="0"/>
          <w:color w:val="auto"/>
        </w:rPr>
      </w:pPr>
      <w:r w:rsidRPr="00675D0D">
        <w:rPr>
          <w:rStyle w:val="a4"/>
          <w:bCs/>
          <w:color w:val="auto"/>
        </w:rPr>
        <w:t xml:space="preserve">Защита населения в чрезвычайных ситуациях - </w:t>
      </w:r>
      <w:r w:rsidRPr="00675D0D">
        <w:rPr>
          <w:rStyle w:val="a4"/>
          <w:b w:val="0"/>
          <w:color w:val="auto"/>
        </w:rPr>
        <w:t>совокупность взаимосвязанных по времени, ресурсам и месту проведения мероприятий Российской системы предупреждения и действий в чрезвычайных ситуациях (далее - РСЧС), направленных на предотвращение или предельное снижение потерь населения и угрозы жизни и здоровью от поражающих факторов и воздействий источников чрезвычайной ситуации;</w:t>
      </w:r>
    </w:p>
    <w:p w14:paraId="6F7E4AE9" w14:textId="77777777" w:rsidR="00697D23" w:rsidRPr="00675D0D" w:rsidRDefault="00697D23" w:rsidP="00697D23">
      <w:r w:rsidRPr="00675D0D">
        <w:rPr>
          <w:rStyle w:val="a4"/>
          <w:bCs/>
          <w:color w:val="auto"/>
        </w:rPr>
        <w:t xml:space="preserve">Коэффициент застройки (К3) </w:t>
      </w:r>
      <w:r w:rsidRPr="00675D0D">
        <w:t>- отношение территории земельного участка, которая может быть занята зданиями, ко всей площади участка.</w:t>
      </w:r>
    </w:p>
    <w:p w14:paraId="5B0CB492" w14:textId="77777777" w:rsidR="00697D23" w:rsidRPr="00675D0D" w:rsidRDefault="00697D23" w:rsidP="00697D23">
      <w:r w:rsidRPr="00675D0D">
        <w:rPr>
          <w:rStyle w:val="a4"/>
          <w:bCs/>
          <w:color w:val="auto"/>
        </w:rPr>
        <w:t>Коэффициент плотности застройки (Кпз)</w:t>
      </w:r>
      <w:r w:rsidRPr="00675D0D">
        <w:t xml:space="preserve"> - отношение площади всех этажей зданий и сооружений к площади участка.</w:t>
      </w:r>
    </w:p>
    <w:p w14:paraId="6DF1D746" w14:textId="77777777" w:rsidR="00697D23" w:rsidRPr="00675D0D" w:rsidRDefault="00697D23" w:rsidP="00697D23">
      <w:r w:rsidRPr="00675D0D">
        <w:rPr>
          <w:rStyle w:val="a4"/>
          <w:bCs/>
          <w:color w:val="auto"/>
        </w:rPr>
        <w:t>Озелененные территории</w:t>
      </w:r>
      <w:r w:rsidRPr="00675D0D">
        <w:t xml:space="preserve"> - часть территории природного комплекса, на которой располагаются природные и искусственно созданные садово-парковые комплексы и объекты - парк, сад, сквер, бульвар; территории жилых, общественно-деловых и других территориальных зон, не менее 70% поверхности которых занято зелеными насаждениями и другим растительным покровом.</w:t>
      </w:r>
    </w:p>
    <w:p w14:paraId="4978DDB3" w14:textId="1298881C" w:rsidR="005B3CDD" w:rsidRPr="00675D0D" w:rsidRDefault="00697D23" w:rsidP="005B3CDD">
      <w:r w:rsidRPr="00675D0D">
        <w:rPr>
          <w:rStyle w:val="a4"/>
          <w:bCs/>
          <w:color w:val="auto"/>
        </w:rPr>
        <w:t>Парковка (парковочное место)</w:t>
      </w:r>
      <w:r w:rsidRPr="00675D0D">
        <w:t xml:space="preserve">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14:paraId="220C7167" w14:textId="77777777" w:rsidR="00697D23" w:rsidRPr="00675D0D" w:rsidRDefault="00697D23" w:rsidP="00697D23">
      <w:r w:rsidRPr="00675D0D">
        <w:rPr>
          <w:rStyle w:val="a4"/>
          <w:bCs/>
          <w:color w:val="auto"/>
        </w:rPr>
        <w:t>Пешеходная зона</w:t>
      </w:r>
      <w:r w:rsidRPr="00675D0D">
        <w:t xml:space="preserve"> - территория, предназначенная для передвижения пешеходов, на которой не допускается движение транспорта, за исключением специального, обслуживающего эту территорию.</w:t>
      </w:r>
    </w:p>
    <w:p w14:paraId="526747CC" w14:textId="77777777" w:rsidR="00697D23" w:rsidRPr="00675D0D" w:rsidRDefault="00697D23" w:rsidP="00697D23">
      <w:r w:rsidRPr="00675D0D">
        <w:rPr>
          <w:rStyle w:val="a4"/>
          <w:bCs/>
          <w:color w:val="auto"/>
        </w:rPr>
        <w:t>Плотность застройки</w:t>
      </w:r>
      <w:r w:rsidRPr="00675D0D">
        <w:t xml:space="preserve"> - суммарная поэтажная площадь застройки наземной части зданий и сооружений в габаритах наружных стен, приходящаяся на единицу территории участка (квартала).</w:t>
      </w:r>
    </w:p>
    <w:p w14:paraId="5F3A2C9B" w14:textId="77777777" w:rsidR="00697D23" w:rsidRPr="00675D0D" w:rsidRDefault="00697D23" w:rsidP="00697D23">
      <w:r w:rsidRPr="00675D0D">
        <w:rPr>
          <w:rStyle w:val="a4"/>
          <w:bCs/>
          <w:color w:val="auto"/>
        </w:rPr>
        <w:t>Полоса отвода автомобильной дороги</w:t>
      </w:r>
      <w:r w:rsidRPr="00675D0D">
        <w:t xml:space="preserve"> - земельные участки (независимо от категории земель), которые предназначены для размещения конструктивных элементов автомобильной дороги, дорожных сооружений и на которых располагаются или могут располагаться объекты дорожного сервиса.</w:t>
      </w:r>
    </w:p>
    <w:p w14:paraId="7B6A150B" w14:textId="0225AA01" w:rsidR="00E06FF7" w:rsidRPr="00675D0D" w:rsidRDefault="00697D23" w:rsidP="00697D23">
      <w:pPr>
        <w:rPr>
          <w:rStyle w:val="a4"/>
          <w:bCs/>
          <w:color w:val="auto"/>
        </w:rPr>
      </w:pPr>
      <w:r w:rsidRPr="00675D0D">
        <w:rPr>
          <w:rStyle w:val="a4"/>
          <w:bCs/>
          <w:color w:val="auto"/>
        </w:rPr>
        <w:t>Придомовая территория</w:t>
      </w:r>
      <w:r w:rsidRPr="00675D0D">
        <w:t xml:space="preserve"> - </w:t>
      </w:r>
      <w:r w:rsidR="00E06FF7" w:rsidRPr="00675D0D">
        <w:t>придомовая территория (приватная): Территория, часть участка многоквартирного жилого дома, группы домов, примыкающая к жилым зданиям, находящаяся в преимущественном пользовании жителей домов и предназначенная для обеспечения бытовых нужд и досуга жителей дома (домов). Приватная территория отделена от внутриквартальных территорий общего пользования периметром застройки, а также ландшафтными и планировочными решениями.</w:t>
      </w:r>
      <w:r w:rsidR="00E06FF7" w:rsidRPr="00675D0D">
        <w:rPr>
          <w:rStyle w:val="a4"/>
          <w:bCs/>
          <w:color w:val="auto"/>
        </w:rPr>
        <w:t xml:space="preserve"> </w:t>
      </w:r>
    </w:p>
    <w:p w14:paraId="5822D729" w14:textId="2A1ED1F9" w:rsidR="00697D23" w:rsidRPr="00675D0D" w:rsidRDefault="00697D23" w:rsidP="00697D23">
      <w:r w:rsidRPr="00675D0D">
        <w:rPr>
          <w:rStyle w:val="a4"/>
          <w:bCs/>
          <w:color w:val="auto"/>
        </w:rPr>
        <w:t>Придорожные полосы автомобильной дороги</w:t>
      </w:r>
      <w:r w:rsidRPr="00675D0D">
        <w:t xml:space="preserve">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14:paraId="556B7B26" w14:textId="77777777" w:rsidR="00697D23" w:rsidRPr="00675D0D" w:rsidRDefault="00697D23" w:rsidP="00697D23">
      <w:r w:rsidRPr="00675D0D">
        <w:rPr>
          <w:rStyle w:val="a4"/>
          <w:bCs/>
          <w:color w:val="auto"/>
        </w:rPr>
        <w:t>Санитарно-защитная зона</w:t>
      </w:r>
      <w:r w:rsidRPr="00675D0D">
        <w:t xml:space="preserve"> -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14:paraId="0A1BC305" w14:textId="77777777" w:rsidR="00697D23" w:rsidRPr="00675D0D" w:rsidRDefault="00697D23" w:rsidP="00697D23">
      <w:r w:rsidRPr="00675D0D">
        <w:rPr>
          <w:rStyle w:val="a4"/>
          <w:bCs/>
          <w:color w:val="auto"/>
        </w:rPr>
        <w:t>Территории общего пользования</w:t>
      </w:r>
      <w:r w:rsidRPr="00675D0D">
        <w:t xml:space="preserve"> - территории, которыми беспрепятственно пользуется </w:t>
      </w:r>
      <w:r w:rsidRPr="00675D0D">
        <w:lastRenderedPageBreak/>
        <w:t>неограниченный круг лиц (в том числе площади, улицы, проезды, набережные, береговые полосы водных объектов общего пользования, скверы, бульвары).</w:t>
      </w:r>
    </w:p>
    <w:p w14:paraId="576E8C55" w14:textId="7958963B" w:rsidR="00697D23" w:rsidRPr="00675D0D" w:rsidRDefault="00697D23" w:rsidP="0004028A">
      <w:r w:rsidRPr="00675D0D">
        <w:rPr>
          <w:rStyle w:val="a4"/>
          <w:bCs/>
          <w:color w:val="auto"/>
        </w:rPr>
        <w:t>Территория примагистральная</w:t>
      </w:r>
      <w:r w:rsidRPr="00675D0D">
        <w:t xml:space="preserve"> - территория, примыкающая к магистральным улицам общегородского значения на отрезках, соединяющих центр города с городским узлом или городские узлы между собой.</w:t>
      </w:r>
    </w:p>
    <w:p w14:paraId="470A8FF1" w14:textId="378928BF" w:rsidR="00697D23" w:rsidRPr="00675D0D" w:rsidRDefault="00697D23" w:rsidP="00697D23">
      <w:r w:rsidRPr="00675D0D">
        <w:rPr>
          <w:rStyle w:val="a4"/>
          <w:bCs/>
          <w:color w:val="auto"/>
        </w:rPr>
        <w:t>Улично-дорожная сеть (УДС)</w:t>
      </w:r>
      <w:r w:rsidRPr="00675D0D">
        <w:t xml:space="preserve"> -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коммуникаций. Границы УДС закрепляются красными линиями. Территория, занимаемая УДС, относится к землям общего пользования транспортного назначения.</w:t>
      </w:r>
    </w:p>
    <w:p w14:paraId="3967B7C1" w14:textId="77777777" w:rsidR="00697D23" w:rsidRPr="00675D0D" w:rsidRDefault="00697D23" w:rsidP="00697D23">
      <w:r w:rsidRPr="00675D0D">
        <w:rPr>
          <w:rStyle w:val="a4"/>
          <w:bCs/>
          <w:color w:val="auto"/>
        </w:rPr>
        <w:t>Чрезвычайная ситуация</w:t>
      </w:r>
      <w:r w:rsidRPr="00675D0D">
        <w:t xml:space="preserve">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5A4BB80D" w14:textId="375ACB5F" w:rsidR="002F6A21" w:rsidRPr="00675D0D" w:rsidRDefault="00697D23" w:rsidP="00697D23">
      <w:pPr>
        <w:rPr>
          <w:b/>
        </w:rPr>
      </w:pPr>
      <w:r w:rsidRPr="00675D0D">
        <w:rPr>
          <w:rStyle w:val="a4"/>
          <w:bCs/>
          <w:color w:val="auto"/>
        </w:rPr>
        <w:t>Красные линии</w:t>
      </w:r>
      <w:r w:rsidRPr="00675D0D">
        <w:t xml:space="preserve"> - </w:t>
      </w:r>
      <w:r w:rsidR="002F6A21" w:rsidRPr="00675D0D">
        <w:t>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r w:rsidR="002F6A21" w:rsidRPr="00675D0D">
        <w:rPr>
          <w:b/>
        </w:rPr>
        <w:t xml:space="preserve"> </w:t>
      </w:r>
    </w:p>
    <w:p w14:paraId="427CA013" w14:textId="1AD436EC" w:rsidR="00697D23" w:rsidRPr="00675D0D" w:rsidRDefault="00697D23" w:rsidP="00697D23">
      <w:r w:rsidRPr="00675D0D">
        <w:rPr>
          <w:rStyle w:val="a4"/>
          <w:bCs/>
          <w:color w:val="auto"/>
        </w:rPr>
        <w:t>Граница затопления паводками 1% (10%) обеспеченности</w:t>
      </w:r>
      <w:r w:rsidRPr="00675D0D">
        <w:t xml:space="preserve"> - граница территории, принимаемая на планировочной отметке не менее, чем на 0,5 м выше расчетного наивысшего горизонта вод с вероятностью его превышения 1 раз в 100 лет (10 лет).</w:t>
      </w:r>
    </w:p>
    <w:p w14:paraId="31C7EBD1" w14:textId="77777777" w:rsidR="00697D23" w:rsidRPr="00675D0D" w:rsidRDefault="00697D23" w:rsidP="00697D23">
      <w:r w:rsidRPr="00675D0D">
        <w:rPr>
          <w:rStyle w:val="a4"/>
          <w:bCs/>
          <w:color w:val="auto"/>
        </w:rPr>
        <w:t>Границы полосы отвода автомобильных дорог</w:t>
      </w:r>
      <w:r w:rsidRPr="00675D0D">
        <w:t xml:space="preserve"> - границы территорий, занятых автомобильными дорогами, их конструктивными элементами и дорожными сооружениями. Ширина полосы отвода нормируется в зависимости от категории дороги, конструкции земляного полотна и других технических характеристик.</w:t>
      </w:r>
    </w:p>
    <w:p w14:paraId="5DAE8AEA" w14:textId="55D903B5" w:rsidR="00697D23" w:rsidRPr="00675D0D" w:rsidRDefault="00697D23" w:rsidP="00697D23">
      <w:r w:rsidRPr="00675D0D">
        <w:rPr>
          <w:rStyle w:val="a4"/>
          <w:bCs/>
          <w:color w:val="auto"/>
        </w:rPr>
        <w:t xml:space="preserve">Границы </w:t>
      </w:r>
      <w:r w:rsidR="0011252D" w:rsidRPr="00675D0D">
        <w:rPr>
          <w:rStyle w:val="a4"/>
          <w:bCs/>
          <w:color w:val="auto"/>
        </w:rPr>
        <w:t>охранных</w:t>
      </w:r>
      <w:r w:rsidRPr="00675D0D">
        <w:rPr>
          <w:rStyle w:val="a4"/>
          <w:bCs/>
          <w:color w:val="auto"/>
        </w:rPr>
        <w:t xml:space="preserve"> зон инженерных сооружений и коммуникаций</w:t>
      </w:r>
      <w:r w:rsidRPr="00675D0D">
        <w:t xml:space="preserve"> - границы территорий, предназначенных для обеспечения обслуживания и безопасной эксплуатации наземных и подземных транспортных и инженерных сооружений и коммуникаций.</w:t>
      </w:r>
    </w:p>
    <w:p w14:paraId="098B9F71" w14:textId="77777777" w:rsidR="00697D23" w:rsidRPr="00675D0D" w:rsidRDefault="00697D23" w:rsidP="00697D23">
      <w:r w:rsidRPr="00675D0D">
        <w:rPr>
          <w:rStyle w:val="a4"/>
          <w:bCs/>
          <w:color w:val="auto"/>
        </w:rPr>
        <w:t>Границы территорий, подверженных риску возникновения чрезвычайных ситуаций природного и техногенного характера</w:t>
      </w:r>
      <w:r w:rsidRPr="00675D0D">
        <w:t xml:space="preserve"> - границы территорий, на которых возможно проявление чрезвычайных ситуаций (аварий, опасных природных явлений, катастроф, стихийных или иных бедствий, которые могут повлечь за собой человеческие жертвы, ущерб здоровью населения или окружающей природной среде, значительные материальные потери и нарушение условий жизнедеятельности населения).</w:t>
      </w:r>
    </w:p>
    <w:p w14:paraId="4C70727D" w14:textId="77777777" w:rsidR="00697D23" w:rsidRPr="00675D0D" w:rsidRDefault="00697D23" w:rsidP="00697D23"/>
    <w:p w14:paraId="10E50758" w14:textId="4D574075" w:rsidR="00697D23" w:rsidRPr="00675D0D" w:rsidRDefault="00697D23" w:rsidP="00697D23">
      <w:pPr>
        <w:ind w:firstLine="698"/>
        <w:jc w:val="right"/>
      </w:pPr>
      <w:bookmarkStart w:id="277" w:name="sub_1006"/>
      <w:r w:rsidRPr="00675D0D">
        <w:rPr>
          <w:rStyle w:val="a4"/>
          <w:bCs/>
          <w:color w:val="auto"/>
        </w:rPr>
        <w:t xml:space="preserve">Приложение </w:t>
      </w:r>
      <w:r w:rsidR="0011252D" w:rsidRPr="00675D0D">
        <w:rPr>
          <w:rStyle w:val="a4"/>
          <w:bCs/>
          <w:color w:val="auto"/>
        </w:rPr>
        <w:t>3</w:t>
      </w:r>
      <w:r w:rsidRPr="00675D0D">
        <w:rPr>
          <w:rStyle w:val="a4"/>
          <w:bCs/>
          <w:color w:val="auto"/>
        </w:rPr>
        <w:br/>
        <w:t xml:space="preserve">к </w:t>
      </w:r>
      <w:hyperlink w:anchor="sub_1000" w:history="1">
        <w:r w:rsidRPr="00675D0D">
          <w:rPr>
            <w:rStyle w:val="a5"/>
            <w:rFonts w:cs="Times New Roman CYR"/>
            <w:color w:val="auto"/>
          </w:rPr>
          <w:t>нормативам</w:t>
        </w:r>
      </w:hyperlink>
      <w:r w:rsidRPr="00675D0D">
        <w:rPr>
          <w:rStyle w:val="a4"/>
          <w:bCs/>
          <w:color w:val="auto"/>
        </w:rPr>
        <w:t xml:space="preserve"> градостроительного</w:t>
      </w:r>
      <w:r w:rsidRPr="00675D0D">
        <w:rPr>
          <w:rStyle w:val="a4"/>
          <w:bCs/>
          <w:color w:val="auto"/>
        </w:rPr>
        <w:br/>
        <w:t>проектирования муниципального</w:t>
      </w:r>
      <w:r w:rsidRPr="00675D0D">
        <w:rPr>
          <w:rStyle w:val="a4"/>
          <w:bCs/>
          <w:color w:val="auto"/>
        </w:rPr>
        <w:br/>
        <w:t>образования "Город Череповец"</w:t>
      </w:r>
    </w:p>
    <w:bookmarkEnd w:id="277"/>
    <w:p w14:paraId="3D577DF5" w14:textId="77777777" w:rsidR="00697D23" w:rsidRPr="00675D0D" w:rsidRDefault="00697D23" w:rsidP="00697D23"/>
    <w:p w14:paraId="6087E250" w14:textId="77777777" w:rsidR="00697D23" w:rsidRPr="00675D0D" w:rsidRDefault="00697D23" w:rsidP="00697D23">
      <w:pPr>
        <w:pStyle w:val="1"/>
        <w:rPr>
          <w:color w:val="auto"/>
        </w:rPr>
      </w:pPr>
      <w:r w:rsidRPr="00675D0D">
        <w:rPr>
          <w:color w:val="auto"/>
        </w:rPr>
        <w:t>Перечень</w:t>
      </w:r>
      <w:r w:rsidRPr="00675D0D">
        <w:rPr>
          <w:color w:val="auto"/>
        </w:rPr>
        <w:br/>
        <w:t>нормативных правовых и нормативно-технических документов</w:t>
      </w:r>
    </w:p>
    <w:p w14:paraId="58020DBF" w14:textId="77777777" w:rsidR="00697D23" w:rsidRPr="00675D0D" w:rsidRDefault="00697D23" w:rsidP="00697D23"/>
    <w:p w14:paraId="61D64DCC" w14:textId="77777777" w:rsidR="00697D23" w:rsidRPr="00675D0D" w:rsidRDefault="00697D23" w:rsidP="00697D23">
      <w:pPr>
        <w:rPr>
          <w:b/>
        </w:rPr>
      </w:pPr>
      <w:r w:rsidRPr="00675D0D">
        <w:rPr>
          <w:b/>
        </w:rPr>
        <w:t>Кодексы Российской Федерации:</w:t>
      </w:r>
    </w:p>
    <w:p w14:paraId="75737D26" w14:textId="77777777" w:rsidR="00697D23" w:rsidRPr="00675D0D" w:rsidRDefault="00982BAD" w:rsidP="00697D23">
      <w:hyperlink r:id="rId362" w:history="1">
        <w:r w:rsidR="00697D23" w:rsidRPr="00675D0D">
          <w:t>Градостроительный кодекс</w:t>
        </w:r>
      </w:hyperlink>
      <w:r w:rsidR="00697D23" w:rsidRPr="00675D0D">
        <w:t xml:space="preserve"> Российской Федерации;</w:t>
      </w:r>
    </w:p>
    <w:p w14:paraId="6A95062D" w14:textId="77777777" w:rsidR="00697D23" w:rsidRPr="00675D0D" w:rsidRDefault="00982BAD" w:rsidP="00697D23">
      <w:hyperlink r:id="rId363" w:history="1">
        <w:r w:rsidR="00697D23" w:rsidRPr="00675D0D">
          <w:t>Гражданский кодекс</w:t>
        </w:r>
      </w:hyperlink>
      <w:r w:rsidR="00697D23" w:rsidRPr="00675D0D">
        <w:t xml:space="preserve"> Российской Федерации;</w:t>
      </w:r>
    </w:p>
    <w:p w14:paraId="721AD16C" w14:textId="77777777" w:rsidR="00697D23" w:rsidRPr="00675D0D" w:rsidRDefault="00982BAD" w:rsidP="00697D23">
      <w:hyperlink r:id="rId364" w:history="1">
        <w:r w:rsidR="00697D23" w:rsidRPr="00675D0D">
          <w:t>Жилищный кодекс</w:t>
        </w:r>
      </w:hyperlink>
      <w:r w:rsidR="00697D23" w:rsidRPr="00675D0D">
        <w:t xml:space="preserve"> Российской Федерации;</w:t>
      </w:r>
    </w:p>
    <w:p w14:paraId="09E11DB7" w14:textId="77777777" w:rsidR="00697D23" w:rsidRPr="00675D0D" w:rsidRDefault="00982BAD" w:rsidP="00697D23">
      <w:hyperlink r:id="rId365" w:history="1">
        <w:r w:rsidR="00697D23" w:rsidRPr="00675D0D">
          <w:t>Земельный кодекс</w:t>
        </w:r>
      </w:hyperlink>
      <w:r w:rsidR="00697D23" w:rsidRPr="00675D0D">
        <w:t xml:space="preserve"> Российской Федерации;</w:t>
      </w:r>
    </w:p>
    <w:p w14:paraId="1C3DA42A" w14:textId="77777777" w:rsidR="00697D23" w:rsidRPr="00675D0D" w:rsidRDefault="00982BAD" w:rsidP="00697D23">
      <w:hyperlink r:id="rId366" w:history="1">
        <w:r w:rsidR="00697D23" w:rsidRPr="00675D0D">
          <w:t>Водный кодекс</w:t>
        </w:r>
      </w:hyperlink>
      <w:r w:rsidR="00697D23" w:rsidRPr="00675D0D">
        <w:t xml:space="preserve"> Российской Федерации;</w:t>
      </w:r>
    </w:p>
    <w:p w14:paraId="03CF98F5" w14:textId="77777777" w:rsidR="00697D23" w:rsidRPr="00675D0D" w:rsidRDefault="00982BAD" w:rsidP="00697D23">
      <w:hyperlink r:id="rId367" w:history="1">
        <w:r w:rsidR="00697D23" w:rsidRPr="00675D0D">
          <w:t>Лесной кодекс</w:t>
        </w:r>
      </w:hyperlink>
      <w:r w:rsidR="00697D23" w:rsidRPr="00675D0D">
        <w:t xml:space="preserve"> Российской Федерации.</w:t>
      </w:r>
    </w:p>
    <w:p w14:paraId="4E2B9D3C" w14:textId="77777777" w:rsidR="00697D23" w:rsidRPr="00675D0D" w:rsidRDefault="00697D23" w:rsidP="00697D23"/>
    <w:p w14:paraId="7A3BE368" w14:textId="77777777" w:rsidR="00697D23" w:rsidRPr="00675D0D" w:rsidRDefault="00697D23" w:rsidP="00697D23">
      <w:pPr>
        <w:rPr>
          <w:b/>
        </w:rPr>
      </w:pPr>
      <w:r w:rsidRPr="00675D0D">
        <w:rPr>
          <w:b/>
        </w:rPr>
        <w:t>Федеральные законы Российской Федерации:</w:t>
      </w:r>
    </w:p>
    <w:p w14:paraId="668FFA19" w14:textId="04566EFC" w:rsidR="00697D23" w:rsidRPr="00675D0D" w:rsidRDefault="00982BAD" w:rsidP="00697D23">
      <w:hyperlink r:id="rId368" w:history="1">
        <w:r w:rsidR="00697D23" w:rsidRPr="00675D0D">
          <w:t>Федеральный закон</w:t>
        </w:r>
      </w:hyperlink>
      <w:r w:rsidR="00697D23" w:rsidRPr="00675D0D">
        <w:t xml:space="preserve"> от 21.02.1992 </w:t>
      </w:r>
      <w:r w:rsidR="00EB7419" w:rsidRPr="00675D0D">
        <w:t>№</w:t>
      </w:r>
      <w:r w:rsidR="00697D23" w:rsidRPr="00675D0D">
        <w:t xml:space="preserve"> 2395-1 </w:t>
      </w:r>
      <w:r w:rsidR="00EB7419" w:rsidRPr="00675D0D">
        <w:t>«</w:t>
      </w:r>
      <w:r w:rsidR="00697D23" w:rsidRPr="00675D0D">
        <w:t>О недрах</w:t>
      </w:r>
      <w:r w:rsidR="00EB7419" w:rsidRPr="00675D0D">
        <w:t>»</w:t>
      </w:r>
      <w:r w:rsidR="00697D23" w:rsidRPr="00675D0D">
        <w:t>;</w:t>
      </w:r>
    </w:p>
    <w:p w14:paraId="3C7A91E2" w14:textId="02BF403F" w:rsidR="00697D23" w:rsidRPr="00675D0D" w:rsidRDefault="00982BAD" w:rsidP="00697D23">
      <w:hyperlink r:id="rId369" w:history="1">
        <w:r w:rsidR="00697D23" w:rsidRPr="00675D0D">
          <w:t>Федеральный закон</w:t>
        </w:r>
      </w:hyperlink>
      <w:r w:rsidR="00697D23" w:rsidRPr="00675D0D">
        <w:t xml:space="preserve"> от 21.12.1994 </w:t>
      </w:r>
      <w:r w:rsidR="00EB7419" w:rsidRPr="00675D0D">
        <w:t>№</w:t>
      </w:r>
      <w:r w:rsidR="00697D23" w:rsidRPr="00675D0D">
        <w:t xml:space="preserve"> 68-ФЗ </w:t>
      </w:r>
      <w:r w:rsidR="00EB7419" w:rsidRPr="00675D0D">
        <w:t>«</w:t>
      </w:r>
      <w:r w:rsidR="00697D23" w:rsidRPr="00675D0D">
        <w:t>О защите населения и территорий от чрезвычайных ситуаций природного и техногенного характера</w:t>
      </w:r>
      <w:r w:rsidR="00EB7419" w:rsidRPr="00675D0D">
        <w:t>»</w:t>
      </w:r>
      <w:r w:rsidR="00697D23" w:rsidRPr="00675D0D">
        <w:t>;</w:t>
      </w:r>
    </w:p>
    <w:p w14:paraId="453B6E28" w14:textId="4B2F4E2A" w:rsidR="00697D23" w:rsidRPr="00675D0D" w:rsidRDefault="00982BAD" w:rsidP="00697D23">
      <w:hyperlink r:id="rId370" w:history="1">
        <w:r w:rsidR="00697D23" w:rsidRPr="00675D0D">
          <w:t>Федеральный закон</w:t>
        </w:r>
      </w:hyperlink>
      <w:r w:rsidR="00697D23" w:rsidRPr="00675D0D">
        <w:t xml:space="preserve"> от 21.12.1994 </w:t>
      </w:r>
      <w:r w:rsidR="00EB7419" w:rsidRPr="00675D0D">
        <w:t>№</w:t>
      </w:r>
      <w:r w:rsidR="00697D23" w:rsidRPr="00675D0D">
        <w:t xml:space="preserve"> 69-ФЗ </w:t>
      </w:r>
      <w:r w:rsidR="00EB7419" w:rsidRPr="00675D0D">
        <w:t>«</w:t>
      </w:r>
      <w:r w:rsidR="00697D23" w:rsidRPr="00675D0D">
        <w:t>О пожарной безопасности</w:t>
      </w:r>
      <w:r w:rsidR="00EB7419" w:rsidRPr="00675D0D">
        <w:t>»</w:t>
      </w:r>
      <w:r w:rsidR="00697D23" w:rsidRPr="00675D0D">
        <w:t>;</w:t>
      </w:r>
    </w:p>
    <w:p w14:paraId="13FDD352" w14:textId="46CB967B" w:rsidR="00697D23" w:rsidRPr="00675D0D" w:rsidRDefault="00982BAD" w:rsidP="00697D23">
      <w:hyperlink r:id="rId371" w:history="1">
        <w:r w:rsidR="00697D23" w:rsidRPr="00675D0D">
          <w:t>Федеральный закон</w:t>
        </w:r>
      </w:hyperlink>
      <w:r w:rsidR="00697D23" w:rsidRPr="00675D0D">
        <w:t xml:space="preserve"> от 24.11.1995 </w:t>
      </w:r>
      <w:r w:rsidR="00EB7419" w:rsidRPr="00675D0D">
        <w:t>№</w:t>
      </w:r>
      <w:r w:rsidR="00697D23" w:rsidRPr="00675D0D">
        <w:t xml:space="preserve"> 181-ФЗ </w:t>
      </w:r>
      <w:r w:rsidR="00EB7419" w:rsidRPr="00675D0D">
        <w:t>«</w:t>
      </w:r>
      <w:r w:rsidR="00697D23" w:rsidRPr="00675D0D">
        <w:t>О социальной защите инвалидов в Российской Федерации</w:t>
      </w:r>
      <w:r w:rsidR="00EB7419" w:rsidRPr="00675D0D">
        <w:t>»</w:t>
      </w:r>
      <w:r w:rsidR="00697D23" w:rsidRPr="00675D0D">
        <w:t>;</w:t>
      </w:r>
    </w:p>
    <w:p w14:paraId="0BA09BA7" w14:textId="69362BF2" w:rsidR="00697D23" w:rsidRPr="00675D0D" w:rsidRDefault="00982BAD" w:rsidP="00697D23">
      <w:hyperlink r:id="rId372" w:history="1">
        <w:r w:rsidR="00697D23" w:rsidRPr="00675D0D">
          <w:t>Федеральный закон</w:t>
        </w:r>
      </w:hyperlink>
      <w:r w:rsidR="00697D23" w:rsidRPr="00675D0D">
        <w:t xml:space="preserve"> от 10.12.1995 </w:t>
      </w:r>
      <w:r w:rsidR="00EB7419" w:rsidRPr="00675D0D">
        <w:t>№</w:t>
      </w:r>
      <w:r w:rsidR="00697D23" w:rsidRPr="00675D0D">
        <w:t xml:space="preserve"> 196-ФЗ </w:t>
      </w:r>
      <w:r w:rsidR="00EB7419" w:rsidRPr="00675D0D">
        <w:t>«</w:t>
      </w:r>
      <w:r w:rsidR="00697D23" w:rsidRPr="00675D0D">
        <w:t>О безопасности дорожного движения</w:t>
      </w:r>
      <w:r w:rsidR="00EB7419" w:rsidRPr="00675D0D">
        <w:t>»</w:t>
      </w:r>
      <w:r w:rsidR="00697D23" w:rsidRPr="00675D0D">
        <w:t>;</w:t>
      </w:r>
    </w:p>
    <w:p w14:paraId="2B800540" w14:textId="38CC9464" w:rsidR="00697D23" w:rsidRPr="00675D0D" w:rsidRDefault="00982BAD" w:rsidP="00697D23">
      <w:hyperlink r:id="rId373" w:history="1">
        <w:r w:rsidR="00697D23" w:rsidRPr="00675D0D">
          <w:t>Федеральный закон</w:t>
        </w:r>
      </w:hyperlink>
      <w:r w:rsidR="00697D23" w:rsidRPr="00675D0D">
        <w:t xml:space="preserve"> от 09.01.1996 </w:t>
      </w:r>
      <w:r w:rsidR="00EB7419" w:rsidRPr="00675D0D">
        <w:t>№</w:t>
      </w:r>
      <w:r w:rsidR="00697D23" w:rsidRPr="00675D0D">
        <w:t xml:space="preserve"> 3-ФЗ </w:t>
      </w:r>
      <w:r w:rsidR="00EB7419" w:rsidRPr="00675D0D">
        <w:t>«</w:t>
      </w:r>
      <w:r w:rsidR="00697D23" w:rsidRPr="00675D0D">
        <w:t>О радиационной безопасности населения</w:t>
      </w:r>
      <w:r w:rsidR="00EB7419" w:rsidRPr="00675D0D">
        <w:t>»</w:t>
      </w:r>
      <w:r w:rsidR="00697D23" w:rsidRPr="00675D0D">
        <w:t>;</w:t>
      </w:r>
    </w:p>
    <w:p w14:paraId="695628D6" w14:textId="52C3B967" w:rsidR="00697D23" w:rsidRPr="00675D0D" w:rsidRDefault="00982BAD" w:rsidP="00697D23">
      <w:hyperlink r:id="rId374" w:history="1">
        <w:r w:rsidR="00697D23" w:rsidRPr="00675D0D">
          <w:t>Федеральный закон</w:t>
        </w:r>
      </w:hyperlink>
      <w:r w:rsidR="00697D23" w:rsidRPr="00675D0D">
        <w:t xml:space="preserve"> от 12.01.1996 </w:t>
      </w:r>
      <w:r w:rsidR="00EB7419" w:rsidRPr="00675D0D">
        <w:t>№</w:t>
      </w:r>
      <w:r w:rsidR="00697D23" w:rsidRPr="00675D0D">
        <w:t xml:space="preserve"> 8-ФЗ </w:t>
      </w:r>
      <w:r w:rsidR="00EB7419" w:rsidRPr="00675D0D">
        <w:t>«</w:t>
      </w:r>
      <w:r w:rsidR="00697D23" w:rsidRPr="00675D0D">
        <w:t>О погребении и похоронном деле</w:t>
      </w:r>
      <w:r w:rsidR="00EB7419" w:rsidRPr="00675D0D">
        <w:t>»</w:t>
      </w:r>
      <w:r w:rsidR="00697D23" w:rsidRPr="00675D0D">
        <w:t>;</w:t>
      </w:r>
    </w:p>
    <w:p w14:paraId="2969899D" w14:textId="12204111" w:rsidR="00697D23" w:rsidRPr="00675D0D" w:rsidRDefault="00982BAD" w:rsidP="00697D23">
      <w:hyperlink r:id="rId375" w:history="1">
        <w:r w:rsidR="00697D23" w:rsidRPr="00675D0D">
          <w:t>Федеральный закон</w:t>
        </w:r>
      </w:hyperlink>
      <w:r w:rsidR="00697D23" w:rsidRPr="00675D0D">
        <w:t xml:space="preserve"> от 21.07.1997 </w:t>
      </w:r>
      <w:r w:rsidR="00EB7419" w:rsidRPr="00675D0D">
        <w:t>№</w:t>
      </w:r>
      <w:r w:rsidR="00697D23" w:rsidRPr="00675D0D">
        <w:t xml:space="preserve"> 116-ФЗ </w:t>
      </w:r>
      <w:r w:rsidR="00EB7419" w:rsidRPr="00675D0D">
        <w:t>«</w:t>
      </w:r>
      <w:r w:rsidR="00697D23" w:rsidRPr="00675D0D">
        <w:t>О промышленной безопасности опасных производственных объектов</w:t>
      </w:r>
      <w:r w:rsidR="00EB7419" w:rsidRPr="00675D0D">
        <w:t>»</w:t>
      </w:r>
      <w:r w:rsidR="00697D23" w:rsidRPr="00675D0D">
        <w:t>;</w:t>
      </w:r>
    </w:p>
    <w:p w14:paraId="7DFDE9B7" w14:textId="317182C6" w:rsidR="00697D23" w:rsidRPr="00675D0D" w:rsidRDefault="00982BAD" w:rsidP="00697D23">
      <w:hyperlink r:id="rId376" w:history="1">
        <w:r w:rsidR="00697D23" w:rsidRPr="00675D0D">
          <w:t>Федеральный закон</w:t>
        </w:r>
      </w:hyperlink>
      <w:r w:rsidR="00697D23" w:rsidRPr="00675D0D">
        <w:t xml:space="preserve"> от 24.06.1998 </w:t>
      </w:r>
      <w:r w:rsidR="00EB7419" w:rsidRPr="00675D0D">
        <w:t>№</w:t>
      </w:r>
      <w:r w:rsidR="00697D23" w:rsidRPr="00675D0D">
        <w:t xml:space="preserve"> 89-ФЗ </w:t>
      </w:r>
      <w:r w:rsidR="00EB7419" w:rsidRPr="00675D0D">
        <w:t>«</w:t>
      </w:r>
      <w:r w:rsidR="00697D23" w:rsidRPr="00675D0D">
        <w:t>Об отходах производства и потребления</w:t>
      </w:r>
      <w:r w:rsidR="00EB7419" w:rsidRPr="00675D0D">
        <w:t>»</w:t>
      </w:r>
      <w:r w:rsidR="00697D23" w:rsidRPr="00675D0D">
        <w:t>;</w:t>
      </w:r>
    </w:p>
    <w:p w14:paraId="10FC0120" w14:textId="195F57B0" w:rsidR="00697D23" w:rsidRPr="00675D0D" w:rsidRDefault="00982BAD" w:rsidP="00697D23">
      <w:hyperlink r:id="rId377" w:history="1">
        <w:r w:rsidR="00697D23" w:rsidRPr="00675D0D">
          <w:t>Федеральный закон</w:t>
        </w:r>
      </w:hyperlink>
      <w:r w:rsidR="00697D23" w:rsidRPr="00675D0D">
        <w:t xml:space="preserve"> от 12.02.1998 </w:t>
      </w:r>
      <w:r w:rsidR="00EB7419" w:rsidRPr="00675D0D">
        <w:t>№</w:t>
      </w:r>
      <w:r w:rsidR="00697D23" w:rsidRPr="00675D0D">
        <w:t xml:space="preserve"> 28-ФЗ </w:t>
      </w:r>
      <w:r w:rsidR="00EB7419" w:rsidRPr="00675D0D">
        <w:t>«</w:t>
      </w:r>
      <w:r w:rsidR="00697D23" w:rsidRPr="00675D0D">
        <w:t>О гражданской обороне</w:t>
      </w:r>
      <w:r w:rsidR="00EB7419" w:rsidRPr="00675D0D">
        <w:t>»</w:t>
      </w:r>
      <w:r w:rsidR="00697D23" w:rsidRPr="00675D0D">
        <w:t>;</w:t>
      </w:r>
    </w:p>
    <w:p w14:paraId="2EC3F4FA" w14:textId="10A025E3" w:rsidR="00697D23" w:rsidRPr="00675D0D" w:rsidRDefault="00982BAD" w:rsidP="00697D23">
      <w:hyperlink r:id="rId378" w:history="1">
        <w:r w:rsidR="00697D23" w:rsidRPr="00675D0D">
          <w:t>Федеральный закон</w:t>
        </w:r>
      </w:hyperlink>
      <w:r w:rsidR="00697D23" w:rsidRPr="00675D0D">
        <w:t xml:space="preserve"> от 30.03.1999 </w:t>
      </w:r>
      <w:r w:rsidR="00EB7419" w:rsidRPr="00675D0D">
        <w:t>№</w:t>
      </w:r>
      <w:r w:rsidR="00697D23" w:rsidRPr="00675D0D">
        <w:t xml:space="preserve"> 52-ФЗ </w:t>
      </w:r>
      <w:r w:rsidR="00EB7419" w:rsidRPr="00675D0D">
        <w:t>«</w:t>
      </w:r>
      <w:r w:rsidR="00697D23" w:rsidRPr="00675D0D">
        <w:t>О санитарно-эпидемиологическом благополучии населения</w:t>
      </w:r>
      <w:r w:rsidR="00EB7419" w:rsidRPr="00675D0D">
        <w:t>»</w:t>
      </w:r>
      <w:r w:rsidR="00697D23" w:rsidRPr="00675D0D">
        <w:t>;</w:t>
      </w:r>
    </w:p>
    <w:p w14:paraId="2E99F82F" w14:textId="1880AC63" w:rsidR="00697D23" w:rsidRPr="00675D0D" w:rsidRDefault="00982BAD" w:rsidP="00697D23">
      <w:hyperlink r:id="rId379" w:history="1">
        <w:r w:rsidR="00697D23" w:rsidRPr="00675D0D">
          <w:t>Федеральный закон</w:t>
        </w:r>
      </w:hyperlink>
      <w:r w:rsidR="00697D23" w:rsidRPr="00675D0D">
        <w:t xml:space="preserve"> от 04.05.1999 </w:t>
      </w:r>
      <w:r w:rsidR="00EB7419" w:rsidRPr="00675D0D">
        <w:t>№</w:t>
      </w:r>
      <w:r w:rsidR="00697D23" w:rsidRPr="00675D0D">
        <w:t xml:space="preserve"> 96-ФЗ </w:t>
      </w:r>
      <w:r w:rsidR="00EB7419" w:rsidRPr="00675D0D">
        <w:t>«</w:t>
      </w:r>
      <w:r w:rsidR="00697D23" w:rsidRPr="00675D0D">
        <w:t>Об охране атмосферного воздуха</w:t>
      </w:r>
      <w:r w:rsidR="00EB7419" w:rsidRPr="00675D0D">
        <w:t>»</w:t>
      </w:r>
      <w:r w:rsidR="00697D23" w:rsidRPr="00675D0D">
        <w:t>;</w:t>
      </w:r>
    </w:p>
    <w:p w14:paraId="63D2E2FC" w14:textId="4382B693" w:rsidR="00697D23" w:rsidRPr="00675D0D" w:rsidRDefault="00982BAD" w:rsidP="00697D23">
      <w:hyperlink r:id="rId380" w:history="1">
        <w:r w:rsidR="00697D23" w:rsidRPr="00675D0D">
          <w:t>Федеральный закон</w:t>
        </w:r>
      </w:hyperlink>
      <w:r w:rsidR="00697D23" w:rsidRPr="00675D0D">
        <w:t xml:space="preserve"> от 10.01.2002 </w:t>
      </w:r>
      <w:r w:rsidR="00EB7419" w:rsidRPr="00675D0D">
        <w:t>№</w:t>
      </w:r>
      <w:r w:rsidR="00697D23" w:rsidRPr="00675D0D">
        <w:t xml:space="preserve"> 7-ФЗ </w:t>
      </w:r>
      <w:r w:rsidR="00EB7419" w:rsidRPr="00675D0D">
        <w:t>«</w:t>
      </w:r>
      <w:r w:rsidR="00697D23" w:rsidRPr="00675D0D">
        <w:t>Об охране окружающей среды</w:t>
      </w:r>
      <w:r w:rsidR="00EB7419" w:rsidRPr="00675D0D">
        <w:t>»</w:t>
      </w:r>
      <w:r w:rsidR="00697D23" w:rsidRPr="00675D0D">
        <w:t>;</w:t>
      </w:r>
    </w:p>
    <w:p w14:paraId="2C5ADB6E" w14:textId="0209DBC6" w:rsidR="00697D23" w:rsidRPr="00675D0D" w:rsidRDefault="00982BAD" w:rsidP="00697D23">
      <w:hyperlink r:id="rId381" w:history="1">
        <w:r w:rsidR="00697D23" w:rsidRPr="00675D0D">
          <w:t>Федеральный закон</w:t>
        </w:r>
      </w:hyperlink>
      <w:r w:rsidR="00697D23" w:rsidRPr="00675D0D">
        <w:t xml:space="preserve"> от 25.06.2002 </w:t>
      </w:r>
      <w:r w:rsidR="00EB7419" w:rsidRPr="00675D0D">
        <w:t>№</w:t>
      </w:r>
      <w:r w:rsidR="00697D23" w:rsidRPr="00675D0D">
        <w:t xml:space="preserve"> 73-ФЗ </w:t>
      </w:r>
      <w:r w:rsidR="00EB7419" w:rsidRPr="00675D0D">
        <w:t>«</w:t>
      </w:r>
      <w:r w:rsidR="00697D23" w:rsidRPr="00675D0D">
        <w:t>Об объектах культурного наследия (памятниках истории и культуры) народов Российской Федерации</w:t>
      </w:r>
      <w:r w:rsidR="00EB7419" w:rsidRPr="00675D0D">
        <w:t>»</w:t>
      </w:r>
      <w:r w:rsidR="00697D23" w:rsidRPr="00675D0D">
        <w:t>;</w:t>
      </w:r>
    </w:p>
    <w:p w14:paraId="34A0C46F" w14:textId="7CDFB1EE" w:rsidR="00697D23" w:rsidRPr="00675D0D" w:rsidRDefault="00982BAD" w:rsidP="00697D23">
      <w:hyperlink r:id="rId382" w:history="1">
        <w:r w:rsidR="00697D23" w:rsidRPr="00675D0D">
          <w:t>Федеральный закон</w:t>
        </w:r>
      </w:hyperlink>
      <w:r w:rsidR="00697D23" w:rsidRPr="00675D0D">
        <w:t xml:space="preserve"> от 27.12.2002 </w:t>
      </w:r>
      <w:r w:rsidR="00EB7419" w:rsidRPr="00675D0D">
        <w:t>№</w:t>
      </w:r>
      <w:r w:rsidR="00697D23" w:rsidRPr="00675D0D">
        <w:t xml:space="preserve"> 184-ФЗ </w:t>
      </w:r>
      <w:r w:rsidR="00EB7419" w:rsidRPr="00675D0D">
        <w:t>«</w:t>
      </w:r>
      <w:r w:rsidR="00697D23" w:rsidRPr="00675D0D">
        <w:t>О техническом регулировании</w:t>
      </w:r>
      <w:r w:rsidR="00EB7419" w:rsidRPr="00675D0D">
        <w:t>»</w:t>
      </w:r>
      <w:r w:rsidR="00697D23" w:rsidRPr="00675D0D">
        <w:t>;</w:t>
      </w:r>
    </w:p>
    <w:p w14:paraId="169C9604" w14:textId="1EF00283" w:rsidR="00697D23" w:rsidRPr="00675D0D" w:rsidRDefault="00982BAD" w:rsidP="00697D23">
      <w:hyperlink r:id="rId383" w:history="1">
        <w:r w:rsidR="00697D23" w:rsidRPr="00675D0D">
          <w:t>Федеральный закон</w:t>
        </w:r>
      </w:hyperlink>
      <w:r w:rsidR="00697D23" w:rsidRPr="00675D0D">
        <w:t xml:space="preserve"> от 26.03.2003 </w:t>
      </w:r>
      <w:r w:rsidR="00EB7419" w:rsidRPr="00675D0D">
        <w:t>№</w:t>
      </w:r>
      <w:r w:rsidR="00697D23" w:rsidRPr="00675D0D">
        <w:t xml:space="preserve"> 35-ФЗ </w:t>
      </w:r>
      <w:r w:rsidR="00EB7419" w:rsidRPr="00675D0D">
        <w:t>«</w:t>
      </w:r>
      <w:r w:rsidR="00697D23" w:rsidRPr="00675D0D">
        <w:t>Об электроэнергетике</w:t>
      </w:r>
      <w:r w:rsidR="00EB7419" w:rsidRPr="00675D0D">
        <w:t>»</w:t>
      </w:r>
      <w:r w:rsidR="00697D23" w:rsidRPr="00675D0D">
        <w:t>;</w:t>
      </w:r>
    </w:p>
    <w:p w14:paraId="1033DA11" w14:textId="35ADA8CC" w:rsidR="00697D23" w:rsidRPr="00675D0D" w:rsidRDefault="00982BAD" w:rsidP="00697D23">
      <w:hyperlink r:id="rId384" w:history="1">
        <w:r w:rsidR="00697D23" w:rsidRPr="00675D0D">
          <w:t>Федеральный закон</w:t>
        </w:r>
      </w:hyperlink>
      <w:r w:rsidR="00697D23" w:rsidRPr="00675D0D">
        <w:t xml:space="preserve"> от 07.07.2003 </w:t>
      </w:r>
      <w:r w:rsidR="00EB7419" w:rsidRPr="00675D0D">
        <w:t>№</w:t>
      </w:r>
      <w:r w:rsidR="00697D23" w:rsidRPr="00675D0D">
        <w:t xml:space="preserve"> 126-ФЗ </w:t>
      </w:r>
      <w:r w:rsidR="00EB7419" w:rsidRPr="00675D0D">
        <w:t>«</w:t>
      </w:r>
      <w:r w:rsidR="00697D23" w:rsidRPr="00675D0D">
        <w:t>О связи</w:t>
      </w:r>
      <w:r w:rsidR="00EB7419" w:rsidRPr="00675D0D">
        <w:t>»</w:t>
      </w:r>
      <w:r w:rsidR="00697D23" w:rsidRPr="00675D0D">
        <w:t>;</w:t>
      </w:r>
    </w:p>
    <w:p w14:paraId="30418403" w14:textId="2D24CD55" w:rsidR="00697D23" w:rsidRPr="00675D0D" w:rsidRDefault="00982BAD" w:rsidP="00697D23">
      <w:hyperlink r:id="rId385" w:history="1">
        <w:r w:rsidR="00697D23" w:rsidRPr="00675D0D">
          <w:t>Федеральный закон</w:t>
        </w:r>
      </w:hyperlink>
      <w:r w:rsidR="00697D23" w:rsidRPr="00675D0D">
        <w:t xml:space="preserve"> от 06.10.2003 </w:t>
      </w:r>
      <w:r w:rsidR="00EB7419" w:rsidRPr="00675D0D">
        <w:t>№</w:t>
      </w:r>
      <w:r w:rsidR="00697D23" w:rsidRPr="00675D0D">
        <w:t xml:space="preserve"> 131-ФЗ </w:t>
      </w:r>
      <w:r w:rsidR="00EB7419" w:rsidRPr="00675D0D">
        <w:t>«</w:t>
      </w:r>
      <w:r w:rsidR="00697D23" w:rsidRPr="00675D0D">
        <w:t>Об общих принципах организации местного самоуправления в Российской Федерации</w:t>
      </w:r>
      <w:r w:rsidR="00EB7419" w:rsidRPr="00675D0D">
        <w:t>»</w:t>
      </w:r>
      <w:r w:rsidR="00697D23" w:rsidRPr="00675D0D">
        <w:t>;</w:t>
      </w:r>
    </w:p>
    <w:p w14:paraId="5C7225A7" w14:textId="49F0182B" w:rsidR="00697D23" w:rsidRPr="00675D0D" w:rsidRDefault="00982BAD" w:rsidP="00697D23">
      <w:hyperlink r:id="rId386" w:history="1">
        <w:r w:rsidR="00697D23" w:rsidRPr="00675D0D">
          <w:t>Федеральный закон</w:t>
        </w:r>
      </w:hyperlink>
      <w:r w:rsidR="00697D23" w:rsidRPr="00675D0D">
        <w:t xml:space="preserve"> от 21.12.2004 </w:t>
      </w:r>
      <w:r w:rsidR="00EB7419" w:rsidRPr="00675D0D">
        <w:t>№</w:t>
      </w:r>
      <w:r w:rsidR="00697D23" w:rsidRPr="00675D0D">
        <w:t xml:space="preserve"> 172-ФЗ </w:t>
      </w:r>
      <w:r w:rsidR="00EB7419" w:rsidRPr="00675D0D">
        <w:t>«</w:t>
      </w:r>
      <w:r w:rsidR="00697D23" w:rsidRPr="00675D0D">
        <w:t>О переводе земель или земельных участков из одной категории в другую</w:t>
      </w:r>
      <w:r w:rsidR="00EB7419" w:rsidRPr="00675D0D">
        <w:t>»</w:t>
      </w:r>
      <w:r w:rsidR="00697D23" w:rsidRPr="00675D0D">
        <w:t>;</w:t>
      </w:r>
    </w:p>
    <w:p w14:paraId="221B6B36" w14:textId="1F9C09A2" w:rsidR="00697D23" w:rsidRPr="00675D0D" w:rsidRDefault="00982BAD" w:rsidP="00697D23">
      <w:hyperlink r:id="rId387" w:history="1">
        <w:r w:rsidR="00697D23" w:rsidRPr="00675D0D">
          <w:t>Федеральный закон</w:t>
        </w:r>
      </w:hyperlink>
      <w:r w:rsidR="00697D23" w:rsidRPr="00675D0D">
        <w:t xml:space="preserve"> от 30.12.2006 </w:t>
      </w:r>
      <w:r w:rsidR="00EB7419" w:rsidRPr="00675D0D">
        <w:t>№</w:t>
      </w:r>
      <w:r w:rsidR="00697D23" w:rsidRPr="00675D0D">
        <w:t xml:space="preserve"> 271-ФЗ </w:t>
      </w:r>
      <w:r w:rsidR="00EB7419" w:rsidRPr="00675D0D">
        <w:t>«</w:t>
      </w:r>
      <w:r w:rsidR="00697D23" w:rsidRPr="00675D0D">
        <w:t>О розничных рынках и о внесении изменений в Трудовой кодекс Российской Федерации</w:t>
      </w:r>
      <w:r w:rsidR="00EB7419" w:rsidRPr="00675D0D">
        <w:t>»</w:t>
      </w:r>
      <w:r w:rsidR="00697D23" w:rsidRPr="00675D0D">
        <w:t>;</w:t>
      </w:r>
    </w:p>
    <w:p w14:paraId="10ECAD8B" w14:textId="490876BA" w:rsidR="00697D23" w:rsidRPr="00675D0D" w:rsidRDefault="00982BAD" w:rsidP="00697D23">
      <w:hyperlink r:id="rId388" w:history="1">
        <w:r w:rsidR="00697D23" w:rsidRPr="00675D0D">
          <w:t>Федеральный закон</w:t>
        </w:r>
      </w:hyperlink>
      <w:r w:rsidR="00697D23" w:rsidRPr="00675D0D">
        <w:t xml:space="preserve"> от 08.11.2007 </w:t>
      </w:r>
      <w:r w:rsidR="00EB7419" w:rsidRPr="00675D0D">
        <w:t xml:space="preserve">№ </w:t>
      </w:r>
      <w:r w:rsidR="00697D23" w:rsidRPr="00675D0D">
        <w:t xml:space="preserve"> 257-ФЗ </w:t>
      </w:r>
      <w:r w:rsidR="00EB7419" w:rsidRPr="00675D0D">
        <w:t>«</w:t>
      </w:r>
      <w:r w:rsidR="00697D23" w:rsidRPr="00675D0D">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EB7419" w:rsidRPr="00675D0D">
        <w:t>»</w:t>
      </w:r>
      <w:r w:rsidR="00697D23" w:rsidRPr="00675D0D">
        <w:t>;</w:t>
      </w:r>
    </w:p>
    <w:p w14:paraId="62CA6671" w14:textId="42C90870" w:rsidR="00697D23" w:rsidRPr="00675D0D" w:rsidRDefault="00982BAD" w:rsidP="00697D23">
      <w:hyperlink r:id="rId389" w:history="1">
        <w:r w:rsidR="00697D23" w:rsidRPr="00675D0D">
          <w:t>Федеральный закон</w:t>
        </w:r>
      </w:hyperlink>
      <w:r w:rsidR="00697D23" w:rsidRPr="00675D0D">
        <w:t xml:space="preserve"> от 04.12.2007 </w:t>
      </w:r>
      <w:r w:rsidR="00EB7419" w:rsidRPr="00675D0D">
        <w:t xml:space="preserve">№ </w:t>
      </w:r>
      <w:r w:rsidR="00697D23" w:rsidRPr="00675D0D">
        <w:t xml:space="preserve"> 329-ФЗ </w:t>
      </w:r>
      <w:r w:rsidR="00EB7419" w:rsidRPr="00675D0D">
        <w:t>«</w:t>
      </w:r>
      <w:r w:rsidR="00697D23" w:rsidRPr="00675D0D">
        <w:t>О физической культуре и спорте в Российской Федерации</w:t>
      </w:r>
      <w:r w:rsidR="00EB7419" w:rsidRPr="00675D0D">
        <w:t>»</w:t>
      </w:r>
      <w:r w:rsidR="00697D23" w:rsidRPr="00675D0D">
        <w:t>;</w:t>
      </w:r>
    </w:p>
    <w:p w14:paraId="09C8D8B1" w14:textId="3C5418CC" w:rsidR="00697D23" w:rsidRPr="00675D0D" w:rsidRDefault="00982BAD" w:rsidP="00697D23">
      <w:hyperlink r:id="rId390" w:history="1">
        <w:r w:rsidR="00697D23" w:rsidRPr="00675D0D">
          <w:t>Федеральный закон</w:t>
        </w:r>
      </w:hyperlink>
      <w:r w:rsidR="00697D23" w:rsidRPr="00675D0D">
        <w:t xml:space="preserve"> от 22.07.2008 </w:t>
      </w:r>
      <w:r w:rsidR="00680C7D" w:rsidRPr="00675D0D">
        <w:t>№</w:t>
      </w:r>
      <w:r w:rsidR="00697D23" w:rsidRPr="00675D0D">
        <w:t xml:space="preserve"> 123-ФЗ </w:t>
      </w:r>
      <w:r w:rsidR="00680C7D" w:rsidRPr="00675D0D">
        <w:t>«</w:t>
      </w:r>
      <w:r w:rsidR="00697D23" w:rsidRPr="00675D0D">
        <w:t>Технический регламент о требованиях пожарной безопасности";</w:t>
      </w:r>
    </w:p>
    <w:p w14:paraId="792DB765" w14:textId="4CC2418A" w:rsidR="00697D23" w:rsidRPr="00675D0D" w:rsidRDefault="00982BAD" w:rsidP="00697D23">
      <w:hyperlink r:id="rId391" w:history="1">
        <w:r w:rsidR="00697D23" w:rsidRPr="00675D0D">
          <w:t>Федеральный закон</w:t>
        </w:r>
      </w:hyperlink>
      <w:r w:rsidR="00697D23" w:rsidRPr="00675D0D">
        <w:t xml:space="preserve"> от 23.11.2009 </w:t>
      </w:r>
      <w:r w:rsidR="00680C7D" w:rsidRPr="00675D0D">
        <w:t>№</w:t>
      </w:r>
      <w:r w:rsidR="00697D23" w:rsidRPr="00675D0D">
        <w:t xml:space="preserve"> 261-ФЗ </w:t>
      </w:r>
      <w:r w:rsidR="0079473F" w:rsidRPr="00675D0D">
        <w:t>«</w:t>
      </w:r>
      <w:r w:rsidR="00697D23" w:rsidRPr="00675D0D">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00680C7D" w:rsidRPr="00675D0D">
        <w:t>»</w:t>
      </w:r>
      <w:r w:rsidR="00697D23" w:rsidRPr="00675D0D">
        <w:t>;</w:t>
      </w:r>
    </w:p>
    <w:p w14:paraId="69E18743" w14:textId="6C013BAE" w:rsidR="00697D23" w:rsidRPr="00675D0D" w:rsidRDefault="00982BAD" w:rsidP="00697D23">
      <w:hyperlink r:id="rId392" w:history="1">
        <w:r w:rsidR="00697D23" w:rsidRPr="00675D0D">
          <w:t>Федеральный закон</w:t>
        </w:r>
      </w:hyperlink>
      <w:r w:rsidR="00697D23" w:rsidRPr="00675D0D">
        <w:t xml:space="preserve"> от 30.12.2009 N 384-ФЗ </w:t>
      </w:r>
      <w:r w:rsidR="00680C7D" w:rsidRPr="00675D0D">
        <w:t>«</w:t>
      </w:r>
      <w:r w:rsidR="00697D23" w:rsidRPr="00675D0D">
        <w:t>Технический регламент о безопасности зданий и сооружений</w:t>
      </w:r>
      <w:r w:rsidR="00680C7D" w:rsidRPr="00675D0D">
        <w:t>»</w:t>
      </w:r>
      <w:r w:rsidR="00697D23" w:rsidRPr="00675D0D">
        <w:t>;</w:t>
      </w:r>
    </w:p>
    <w:p w14:paraId="0C0F1300" w14:textId="0A1D0160" w:rsidR="00697D23" w:rsidRPr="00675D0D" w:rsidRDefault="00982BAD" w:rsidP="00697D23">
      <w:hyperlink r:id="rId393" w:history="1">
        <w:r w:rsidR="00697D23" w:rsidRPr="00675D0D">
          <w:t>Федеральный закон</w:t>
        </w:r>
      </w:hyperlink>
      <w:r w:rsidR="00697D23" w:rsidRPr="00675D0D">
        <w:t xml:space="preserve"> от 27.07.2010 </w:t>
      </w:r>
      <w:r w:rsidR="00680C7D" w:rsidRPr="00675D0D">
        <w:t>№</w:t>
      </w:r>
      <w:r w:rsidR="00697D23" w:rsidRPr="00675D0D">
        <w:t xml:space="preserve"> 190-ФЗ </w:t>
      </w:r>
      <w:r w:rsidR="00680C7D" w:rsidRPr="00675D0D">
        <w:t>«</w:t>
      </w:r>
      <w:r w:rsidR="00697D23" w:rsidRPr="00675D0D">
        <w:t>О теплоснабжении</w:t>
      </w:r>
      <w:r w:rsidR="00680C7D" w:rsidRPr="00675D0D">
        <w:t>»</w:t>
      </w:r>
      <w:r w:rsidR="00697D23" w:rsidRPr="00675D0D">
        <w:t>;</w:t>
      </w:r>
    </w:p>
    <w:p w14:paraId="14EF05BB" w14:textId="08A00673" w:rsidR="00697D23" w:rsidRPr="00675D0D" w:rsidRDefault="00982BAD" w:rsidP="00697D23">
      <w:hyperlink r:id="rId394" w:history="1">
        <w:r w:rsidR="00697D23" w:rsidRPr="00675D0D">
          <w:t>Федеральный закон</w:t>
        </w:r>
      </w:hyperlink>
      <w:r w:rsidR="00697D23" w:rsidRPr="00675D0D">
        <w:t xml:space="preserve"> от 07.12.2011 </w:t>
      </w:r>
      <w:r w:rsidR="00680C7D" w:rsidRPr="00675D0D">
        <w:t>№</w:t>
      </w:r>
      <w:r w:rsidR="00697D23" w:rsidRPr="00675D0D">
        <w:t xml:space="preserve"> 416-ФЗ </w:t>
      </w:r>
      <w:r w:rsidR="00680C7D" w:rsidRPr="00675D0D">
        <w:t>«</w:t>
      </w:r>
      <w:r w:rsidR="00697D23" w:rsidRPr="00675D0D">
        <w:t>О водоснабжении и водоотведении</w:t>
      </w:r>
      <w:r w:rsidR="00680C7D" w:rsidRPr="00675D0D">
        <w:t>»</w:t>
      </w:r>
      <w:r w:rsidR="00697D23" w:rsidRPr="00675D0D">
        <w:t>;</w:t>
      </w:r>
    </w:p>
    <w:p w14:paraId="27D337A2" w14:textId="34C9D164" w:rsidR="00697D23" w:rsidRPr="00675D0D" w:rsidRDefault="00982BAD" w:rsidP="0011252D">
      <w:hyperlink r:id="rId395" w:history="1">
        <w:r w:rsidR="00697D23" w:rsidRPr="00675D0D">
          <w:t>Федеральный закон</w:t>
        </w:r>
      </w:hyperlink>
      <w:r w:rsidR="00697D23" w:rsidRPr="00675D0D">
        <w:t xml:space="preserve"> от 28.12.2013 </w:t>
      </w:r>
      <w:r w:rsidR="00680C7D" w:rsidRPr="00675D0D">
        <w:t>№</w:t>
      </w:r>
      <w:r w:rsidR="00697D23" w:rsidRPr="00675D0D">
        <w:t xml:space="preserve"> 442-ФЗ </w:t>
      </w:r>
      <w:r w:rsidR="00680C7D" w:rsidRPr="00675D0D">
        <w:t>«</w:t>
      </w:r>
      <w:r w:rsidR="00697D23" w:rsidRPr="00675D0D">
        <w:t>Об основах социального обслуживания г</w:t>
      </w:r>
      <w:r w:rsidR="0011252D" w:rsidRPr="00675D0D">
        <w:t>раждан в Российской Федерации</w:t>
      </w:r>
      <w:r w:rsidR="00680C7D" w:rsidRPr="00675D0D">
        <w:t>»</w:t>
      </w:r>
      <w:r w:rsidR="0011252D" w:rsidRPr="00675D0D">
        <w:t>.</w:t>
      </w:r>
    </w:p>
    <w:p w14:paraId="6D0A17DE" w14:textId="77777777" w:rsidR="00697D23" w:rsidRPr="00675D0D" w:rsidRDefault="00697D23" w:rsidP="00697D23">
      <w:r w:rsidRPr="00675D0D">
        <w:t>Нормативные акты Правительства Российской Федерации:</w:t>
      </w:r>
    </w:p>
    <w:p w14:paraId="37428D92" w14:textId="6FE3AD9D" w:rsidR="00697D23" w:rsidRPr="00675D0D" w:rsidRDefault="00982BAD" w:rsidP="00697D23">
      <w:hyperlink r:id="rId396" w:history="1">
        <w:r w:rsidR="00697D23" w:rsidRPr="00675D0D">
          <w:t>постановление</w:t>
        </w:r>
      </w:hyperlink>
      <w:r w:rsidR="00697D23" w:rsidRPr="00675D0D">
        <w:t xml:space="preserve"> Правительства Российской Федерации от 30.12.2003 </w:t>
      </w:r>
      <w:r w:rsidR="00680C7D" w:rsidRPr="00675D0D">
        <w:t>№</w:t>
      </w:r>
      <w:r w:rsidR="00697D23" w:rsidRPr="00675D0D">
        <w:t xml:space="preserve"> 794 </w:t>
      </w:r>
      <w:r w:rsidR="00680C7D" w:rsidRPr="00675D0D">
        <w:t>«</w:t>
      </w:r>
      <w:r w:rsidR="00697D23" w:rsidRPr="00675D0D">
        <w:t>О единой государственной системе предупреждения и ликвидации чрезвычайных ситуаций</w:t>
      </w:r>
      <w:r w:rsidR="00680C7D" w:rsidRPr="00675D0D">
        <w:t>»</w:t>
      </w:r>
      <w:r w:rsidR="00697D23" w:rsidRPr="00675D0D">
        <w:t>;</w:t>
      </w:r>
    </w:p>
    <w:p w14:paraId="0F3DDF80" w14:textId="262BF976" w:rsidR="00697D23" w:rsidRPr="00675D0D" w:rsidRDefault="00982BAD" w:rsidP="00697D23">
      <w:hyperlink r:id="rId397" w:history="1">
        <w:r w:rsidR="00697D23" w:rsidRPr="00675D0D">
          <w:t>постановление</w:t>
        </w:r>
      </w:hyperlink>
      <w:r w:rsidR="00697D23" w:rsidRPr="00675D0D">
        <w:t xml:space="preserve"> Правительства Российской Федерации от 12.09.2015 </w:t>
      </w:r>
      <w:r w:rsidR="00680C7D" w:rsidRPr="00675D0D">
        <w:t>№</w:t>
      </w:r>
      <w:r w:rsidR="00697D23" w:rsidRPr="00675D0D">
        <w:t xml:space="preserve"> 972 </w:t>
      </w:r>
      <w:r w:rsidR="00680C7D" w:rsidRPr="00675D0D">
        <w:t>«</w:t>
      </w:r>
      <w:r w:rsidR="00697D23" w:rsidRPr="00675D0D">
        <w:t xml:space="preserve">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w:t>
      </w:r>
      <w:r w:rsidR="00697D23" w:rsidRPr="00675D0D">
        <w:lastRenderedPageBreak/>
        <w:t>нормативных правовых актов Правительства Российской Федерации</w:t>
      </w:r>
      <w:r w:rsidR="00680C7D" w:rsidRPr="00675D0D">
        <w:t>»</w:t>
      </w:r>
      <w:r w:rsidR="00697D23" w:rsidRPr="00675D0D">
        <w:t>;</w:t>
      </w:r>
    </w:p>
    <w:p w14:paraId="53B3F396" w14:textId="20801A78" w:rsidR="00697D23" w:rsidRPr="00675D0D" w:rsidRDefault="00982BAD" w:rsidP="00697D23">
      <w:hyperlink r:id="rId398" w:history="1">
        <w:r w:rsidR="00697D23" w:rsidRPr="00675D0D">
          <w:t>постановление</w:t>
        </w:r>
      </w:hyperlink>
      <w:r w:rsidR="00697D23" w:rsidRPr="00675D0D">
        <w:t xml:space="preserve"> Правительства Российской Федерации от 28.09.2009 </w:t>
      </w:r>
      <w:r w:rsidR="00680C7D" w:rsidRPr="00675D0D">
        <w:t xml:space="preserve">№ </w:t>
      </w:r>
      <w:r w:rsidR="00697D23" w:rsidRPr="00675D0D">
        <w:t xml:space="preserve"> 767 </w:t>
      </w:r>
      <w:r w:rsidR="00680C7D" w:rsidRPr="00675D0D">
        <w:t>«</w:t>
      </w:r>
      <w:r w:rsidR="00697D23" w:rsidRPr="00675D0D">
        <w:t>О классификации автомобильных дорог в Российской Федерации</w:t>
      </w:r>
      <w:r w:rsidR="00680C7D" w:rsidRPr="00675D0D">
        <w:t>»</w:t>
      </w:r>
      <w:r w:rsidR="00697D23" w:rsidRPr="00675D0D">
        <w:t>;</w:t>
      </w:r>
    </w:p>
    <w:p w14:paraId="3994A346" w14:textId="3AEC5372" w:rsidR="00697D23" w:rsidRPr="00675D0D" w:rsidRDefault="00982BAD" w:rsidP="00697D23">
      <w:hyperlink r:id="rId399" w:anchor="/document/12165555/paragraph/1/doclist/641/showentries/0/highlight/%D0%9F%D0%BE%D1%81%D1%82%D0%B0%D0%BD%D0%BE%D0%B2%D0%BB%D0%B5%D0%BD%D0%B8%D0%B5%20%D0%9F%D1%80%D0%B0%D0%B2%D0%B8%D1%82%D0%B5%D0%BB%D1%8C%D1%81%D1%82%D0%B2%D0%B0%20%D0%A0%D0%A4%20%E2%84%9616" w:history="1">
        <w:r w:rsidR="00697D23" w:rsidRPr="00675D0D">
          <w:rPr>
            <w:rStyle w:val="af8"/>
            <w:color w:val="auto"/>
            <w:u w:val="none"/>
          </w:rPr>
          <w:t>постановление</w:t>
        </w:r>
      </w:hyperlink>
      <w:r w:rsidR="00697D23" w:rsidRPr="00675D0D">
        <w:t xml:space="preserve"> Правительства Российской Федерации от 24</w:t>
      </w:r>
      <w:r w:rsidR="00680C7D" w:rsidRPr="00675D0D">
        <w:t>.02.</w:t>
      </w:r>
      <w:r w:rsidR="00697D23" w:rsidRPr="00675D0D">
        <w:t xml:space="preserve">2009 </w:t>
      </w:r>
      <w:r w:rsidR="00680C7D" w:rsidRPr="00675D0D">
        <w:t>№</w:t>
      </w:r>
      <w:r w:rsidR="00697D23" w:rsidRPr="00675D0D">
        <w:t xml:space="preserve"> 160 </w:t>
      </w:r>
      <w:r w:rsidR="00680C7D" w:rsidRPr="00675D0D">
        <w:t>«</w:t>
      </w:r>
      <w:r w:rsidR="00697D23" w:rsidRPr="00675D0D">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680C7D" w:rsidRPr="00675D0D">
        <w:t>»</w:t>
      </w:r>
      <w:r w:rsidR="00697D23" w:rsidRPr="00675D0D">
        <w:t>;</w:t>
      </w:r>
    </w:p>
    <w:p w14:paraId="16488FD8" w14:textId="24AB4A4B" w:rsidR="00697D23" w:rsidRPr="00675D0D" w:rsidRDefault="00982BAD" w:rsidP="00697D23">
      <w:hyperlink r:id="rId400" w:history="1">
        <w:r w:rsidR="00697D23" w:rsidRPr="00675D0D">
          <w:t>постановление</w:t>
        </w:r>
      </w:hyperlink>
      <w:r w:rsidR="00697D23" w:rsidRPr="00675D0D">
        <w:t xml:space="preserve"> Правительства Российской Федерации от 05.05.2014 </w:t>
      </w:r>
      <w:r w:rsidR="00221F44" w:rsidRPr="00675D0D">
        <w:t xml:space="preserve">№ </w:t>
      </w:r>
      <w:r w:rsidR="00697D23" w:rsidRPr="00675D0D">
        <w:t xml:space="preserve"> 405 </w:t>
      </w:r>
      <w:r w:rsidR="00221F44" w:rsidRPr="00675D0D">
        <w:t>«</w:t>
      </w:r>
      <w:r w:rsidR="00697D23" w:rsidRPr="00675D0D">
        <w:t>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p>
    <w:p w14:paraId="78C31C05" w14:textId="6A1B7BB6" w:rsidR="00697D23" w:rsidRPr="00675D0D" w:rsidRDefault="00982BAD" w:rsidP="00697D23">
      <w:hyperlink r:id="rId401" w:history="1">
        <w:r w:rsidR="00697D23" w:rsidRPr="00675D0D">
          <w:t>постановление</w:t>
        </w:r>
      </w:hyperlink>
      <w:r w:rsidR="00697D23" w:rsidRPr="00675D0D">
        <w:t xml:space="preserve"> Правительства Российской Федерации от </w:t>
      </w:r>
      <w:r w:rsidR="00FC63D4" w:rsidRPr="00675D0D">
        <w:t>28.05.2021 № 815</w:t>
      </w:r>
      <w:r w:rsidR="00697D23" w:rsidRPr="00675D0D">
        <w:t xml:space="preserve"> </w:t>
      </w:r>
      <w:r w:rsidR="00680C7D" w:rsidRPr="00675D0D">
        <w:t>«</w:t>
      </w:r>
      <w:r w:rsidR="00697D23" w:rsidRPr="00675D0D">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r w:rsidR="00680C7D" w:rsidRPr="00675D0D">
        <w:t>»</w:t>
      </w:r>
      <w:r w:rsidR="00697D23" w:rsidRPr="00675D0D">
        <w:t>;</w:t>
      </w:r>
    </w:p>
    <w:p w14:paraId="38DF7F5B" w14:textId="0F0A4DBD" w:rsidR="00697D23" w:rsidRPr="00675D0D" w:rsidRDefault="00982BAD" w:rsidP="00680C7D">
      <w:hyperlink r:id="rId402" w:history="1">
        <w:r w:rsidR="00697D23" w:rsidRPr="00675D0D">
          <w:t>постановление</w:t>
        </w:r>
      </w:hyperlink>
      <w:r w:rsidR="00697D23" w:rsidRPr="00675D0D">
        <w:t xml:space="preserve"> Правительства Российской Федерации от 29.10.2010 </w:t>
      </w:r>
      <w:r w:rsidR="00680C7D" w:rsidRPr="00675D0D">
        <w:t>№</w:t>
      </w:r>
      <w:r w:rsidR="00697D23" w:rsidRPr="00675D0D">
        <w:t xml:space="preserve"> 870 </w:t>
      </w:r>
      <w:r w:rsidR="00680C7D" w:rsidRPr="00675D0D">
        <w:t>«</w:t>
      </w:r>
      <w:r w:rsidR="00697D23" w:rsidRPr="00675D0D">
        <w:t>Об утверждении технического регламента о безопасности сетей газораспределения и газопотребления</w:t>
      </w:r>
      <w:r w:rsidR="00680C7D" w:rsidRPr="00675D0D">
        <w:t>»</w:t>
      </w:r>
    </w:p>
    <w:p w14:paraId="4BDB8792" w14:textId="77777777" w:rsidR="00697D23" w:rsidRPr="00675D0D" w:rsidRDefault="00697D23" w:rsidP="00697D23"/>
    <w:p w14:paraId="3FECCAAC" w14:textId="77777777" w:rsidR="00697D23" w:rsidRPr="00675D0D" w:rsidRDefault="00697D23" w:rsidP="00697D23">
      <w:pPr>
        <w:rPr>
          <w:b/>
        </w:rPr>
      </w:pPr>
      <w:r w:rsidRPr="00675D0D">
        <w:rPr>
          <w:b/>
        </w:rPr>
        <w:t>Нормативные акты министерств и ведомств Российской Федерации:</w:t>
      </w:r>
    </w:p>
    <w:p w14:paraId="7A281221" w14:textId="3FBECE0F" w:rsidR="00697D23" w:rsidRPr="00675D0D" w:rsidRDefault="00982BAD" w:rsidP="00697D23">
      <w:hyperlink r:id="rId403" w:history="1">
        <w:r w:rsidR="00697D23" w:rsidRPr="00675D0D">
          <w:t>распоряжение</w:t>
        </w:r>
      </w:hyperlink>
      <w:r w:rsidR="00697D23" w:rsidRPr="00675D0D">
        <w:t xml:space="preserve"> Минтранса России от 31.01.2017 </w:t>
      </w:r>
      <w:r w:rsidR="003430CB" w:rsidRPr="00675D0D">
        <w:t>№</w:t>
      </w:r>
      <w:r w:rsidR="00697D23" w:rsidRPr="00675D0D">
        <w:t xml:space="preserve"> НА-19-р </w:t>
      </w:r>
      <w:r w:rsidR="0079473F" w:rsidRPr="00675D0D">
        <w:t>«</w:t>
      </w:r>
      <w:r w:rsidR="00697D23" w:rsidRPr="00675D0D">
        <w:t>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r w:rsidR="0079473F" w:rsidRPr="00675D0D">
        <w:t>»</w:t>
      </w:r>
      <w:r w:rsidR="00697D23" w:rsidRPr="00675D0D">
        <w:t>;</w:t>
      </w:r>
    </w:p>
    <w:p w14:paraId="1B60EF33" w14:textId="06EB81AD" w:rsidR="00697D23" w:rsidRPr="00675D0D" w:rsidRDefault="00982BAD" w:rsidP="00697D23">
      <w:hyperlink r:id="rId404" w:history="1">
        <w:r w:rsidR="00697D23" w:rsidRPr="00675D0D">
          <w:t>распоряжение</w:t>
        </w:r>
      </w:hyperlink>
      <w:r w:rsidR="00697D23" w:rsidRPr="00675D0D">
        <w:t xml:space="preserve"> Министерства культуры Российской Федерации от 02.08.2017 </w:t>
      </w:r>
      <w:r w:rsidR="003430CB" w:rsidRPr="00675D0D">
        <w:t>№</w:t>
      </w:r>
      <w:r w:rsidR="00697D23" w:rsidRPr="00675D0D">
        <w:t xml:space="preserve">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70C54603" w14:textId="77777777" w:rsidR="00697D23" w:rsidRPr="00675D0D" w:rsidRDefault="00697D23" w:rsidP="00697D23"/>
    <w:p w14:paraId="5B1BD869" w14:textId="77777777" w:rsidR="00697D23" w:rsidRPr="00675D0D" w:rsidRDefault="00697D23" w:rsidP="00697D23">
      <w:pPr>
        <w:rPr>
          <w:b/>
        </w:rPr>
      </w:pPr>
      <w:r w:rsidRPr="00675D0D">
        <w:rPr>
          <w:b/>
        </w:rPr>
        <w:t>Законодательные и нормативные акты Вологодской области:</w:t>
      </w:r>
    </w:p>
    <w:p w14:paraId="564A2B5B" w14:textId="78BDCAEC" w:rsidR="00697D23" w:rsidRPr="00675D0D" w:rsidRDefault="00982BAD" w:rsidP="00697D23">
      <w:hyperlink r:id="rId405" w:history="1">
        <w:r w:rsidR="00697D23" w:rsidRPr="00675D0D">
          <w:t>закон</w:t>
        </w:r>
      </w:hyperlink>
      <w:r w:rsidR="00697D23" w:rsidRPr="00675D0D">
        <w:t xml:space="preserve"> Вологодской области от 01.05.2006 </w:t>
      </w:r>
      <w:r w:rsidR="00D8275D" w:rsidRPr="00675D0D">
        <w:t>№</w:t>
      </w:r>
      <w:r w:rsidR="00697D23" w:rsidRPr="00675D0D">
        <w:t xml:space="preserve"> 1446-ОЗ </w:t>
      </w:r>
      <w:r w:rsidR="00D8275D" w:rsidRPr="00675D0D">
        <w:t>«</w:t>
      </w:r>
      <w:r w:rsidR="00697D23" w:rsidRPr="00675D0D">
        <w:t>О регулировании градостроительной деятельности на территории Вологодской области</w:t>
      </w:r>
      <w:r w:rsidR="00D8275D" w:rsidRPr="00675D0D">
        <w:t>»</w:t>
      </w:r>
      <w:r w:rsidR="00697D23" w:rsidRPr="00675D0D">
        <w:t>;</w:t>
      </w:r>
    </w:p>
    <w:p w14:paraId="766E1B85" w14:textId="01D6D866" w:rsidR="00697D23" w:rsidRPr="00675D0D" w:rsidRDefault="00982BAD" w:rsidP="00697D23">
      <w:hyperlink r:id="rId406" w:history="1">
        <w:r w:rsidR="00697D23" w:rsidRPr="00675D0D">
          <w:t>закон</w:t>
        </w:r>
      </w:hyperlink>
      <w:r w:rsidR="00697D23" w:rsidRPr="00675D0D">
        <w:t xml:space="preserve"> Вологодской области от 03.12.2009 </w:t>
      </w:r>
      <w:r w:rsidR="00D8275D" w:rsidRPr="00675D0D">
        <w:t>№</w:t>
      </w:r>
      <w:r w:rsidR="00697D23" w:rsidRPr="00675D0D">
        <w:t xml:space="preserve"> 2157-ОЗ </w:t>
      </w:r>
      <w:r w:rsidR="00D8275D" w:rsidRPr="00675D0D">
        <w:t>«</w:t>
      </w:r>
      <w:r w:rsidR="00697D23" w:rsidRPr="00675D0D">
        <w:t>Об установлении предельных (максимальных и минимальных) размеров земельных участков, предоставляемых гражданам в собственность из находящихся в государственной или муниципальной собственности земель для ведения садоводства, огородничества, животноводства, дачного строительства</w:t>
      </w:r>
      <w:r w:rsidR="00D8275D" w:rsidRPr="00675D0D">
        <w:t>»</w:t>
      </w:r>
      <w:r w:rsidR="00697D23" w:rsidRPr="00675D0D">
        <w:t>;</w:t>
      </w:r>
    </w:p>
    <w:p w14:paraId="7922B8DF" w14:textId="57A646E9" w:rsidR="00697D23" w:rsidRPr="00675D0D" w:rsidRDefault="00982BAD" w:rsidP="00697D23">
      <w:hyperlink r:id="rId407" w:history="1">
        <w:r w:rsidR="00697D23" w:rsidRPr="00675D0D">
          <w:t>закон</w:t>
        </w:r>
      </w:hyperlink>
      <w:r w:rsidR="00697D23" w:rsidRPr="00675D0D">
        <w:t xml:space="preserve"> Вологодской области от 07.05.2014 </w:t>
      </w:r>
      <w:r w:rsidR="00D8275D" w:rsidRPr="00675D0D">
        <w:t>№</w:t>
      </w:r>
      <w:r w:rsidR="00697D23" w:rsidRPr="00675D0D">
        <w:t xml:space="preserve"> 3361-ОЗ </w:t>
      </w:r>
      <w:r w:rsidR="00D8275D" w:rsidRPr="00675D0D">
        <w:t>«</w:t>
      </w:r>
      <w:r w:rsidR="00697D23" w:rsidRPr="00675D0D">
        <w:t>Об особо охраняемых природных территориях Вологодской области</w:t>
      </w:r>
      <w:r w:rsidR="00D8275D" w:rsidRPr="00675D0D">
        <w:t>»</w:t>
      </w:r>
      <w:r w:rsidR="00697D23" w:rsidRPr="00675D0D">
        <w:t>;</w:t>
      </w:r>
    </w:p>
    <w:p w14:paraId="441B3115" w14:textId="42A1A3F7" w:rsidR="00697D23" w:rsidRPr="00675D0D" w:rsidRDefault="00982BAD" w:rsidP="00697D23">
      <w:hyperlink r:id="rId408" w:history="1">
        <w:r w:rsidR="00697D23" w:rsidRPr="00675D0D">
          <w:t>закон</w:t>
        </w:r>
      </w:hyperlink>
      <w:r w:rsidR="00697D23" w:rsidRPr="00675D0D">
        <w:t xml:space="preserve"> Вологодской области от 16.03.2015 </w:t>
      </w:r>
      <w:r w:rsidR="00D8275D" w:rsidRPr="00675D0D">
        <w:t>№</w:t>
      </w:r>
      <w:r w:rsidR="00697D23" w:rsidRPr="00675D0D">
        <w:t xml:space="preserve"> 3601-ОЗ </w:t>
      </w:r>
      <w:r w:rsidR="00D8275D" w:rsidRPr="00675D0D">
        <w:t>«</w:t>
      </w:r>
      <w:r w:rsidR="00697D23" w:rsidRPr="00675D0D">
        <w:t>О сохранении, использовании, популяризации и государственной охране объектов культурного наследия (памятников истории и культуры), находящихся на территории Вологодской области</w:t>
      </w:r>
      <w:r w:rsidR="00D8275D" w:rsidRPr="00675D0D">
        <w:t>»</w:t>
      </w:r>
      <w:r w:rsidR="00697D23" w:rsidRPr="00675D0D">
        <w:t>;</w:t>
      </w:r>
    </w:p>
    <w:p w14:paraId="6236C606" w14:textId="10701AE4" w:rsidR="00697D23" w:rsidRPr="00675D0D" w:rsidRDefault="00982BAD" w:rsidP="00697D23">
      <w:hyperlink r:id="rId409" w:history="1">
        <w:r w:rsidR="00697D23" w:rsidRPr="00675D0D">
          <w:t>постановление</w:t>
        </w:r>
      </w:hyperlink>
      <w:r w:rsidR="00697D23" w:rsidRPr="00675D0D">
        <w:t xml:space="preserve"> Правительства Вологодской области от 24.04.2017 </w:t>
      </w:r>
      <w:r w:rsidR="00D8275D" w:rsidRPr="00675D0D">
        <w:t>№</w:t>
      </w:r>
      <w:r w:rsidR="00697D23" w:rsidRPr="00675D0D">
        <w:t xml:space="preserve"> 356 </w:t>
      </w:r>
      <w:r w:rsidR="00D8275D" w:rsidRPr="00675D0D">
        <w:t>«</w:t>
      </w:r>
      <w:r w:rsidR="00697D23" w:rsidRPr="00675D0D">
        <w:t>О нормативах минимальной обеспеченности населения пунктами технического осмотра для Вологодской области и для входящих в ее состав муниципальных образований</w:t>
      </w:r>
      <w:r w:rsidR="00D8275D" w:rsidRPr="00675D0D">
        <w:t>»</w:t>
      </w:r>
      <w:r w:rsidR="00697D23" w:rsidRPr="00675D0D">
        <w:t>;</w:t>
      </w:r>
    </w:p>
    <w:p w14:paraId="6A57B463" w14:textId="29493DBF" w:rsidR="00697D23" w:rsidRPr="00675D0D" w:rsidRDefault="00982BAD" w:rsidP="00697D23">
      <w:hyperlink r:id="rId410" w:history="1">
        <w:r w:rsidR="00697D23" w:rsidRPr="00675D0D">
          <w:t>постановление</w:t>
        </w:r>
      </w:hyperlink>
      <w:r w:rsidR="00697D23" w:rsidRPr="00675D0D">
        <w:t xml:space="preserve"> Правительства Вологодской области от 11.04.2016 </w:t>
      </w:r>
      <w:r w:rsidR="00D8275D" w:rsidRPr="00675D0D">
        <w:t>№</w:t>
      </w:r>
      <w:r w:rsidR="00697D23" w:rsidRPr="00675D0D">
        <w:t xml:space="preserve"> 338 </w:t>
      </w:r>
      <w:r w:rsidR="00D8275D" w:rsidRPr="00675D0D">
        <w:t>«</w:t>
      </w:r>
      <w:r w:rsidR="00697D23" w:rsidRPr="00675D0D">
        <w:t>Об утверждении региональных нормативов градостроительного проектирования Вологодской области</w:t>
      </w:r>
      <w:r w:rsidR="00D8275D" w:rsidRPr="00675D0D">
        <w:t>»</w:t>
      </w:r>
      <w:r w:rsidR="00697D23" w:rsidRPr="00675D0D">
        <w:t>;</w:t>
      </w:r>
    </w:p>
    <w:p w14:paraId="1C420882" w14:textId="66670894" w:rsidR="00697D23" w:rsidRPr="00675D0D" w:rsidRDefault="00982BAD" w:rsidP="0011252D">
      <w:hyperlink r:id="rId411" w:history="1">
        <w:r w:rsidR="00697D23" w:rsidRPr="00675D0D">
          <w:t>приказ</w:t>
        </w:r>
      </w:hyperlink>
      <w:r w:rsidR="00697D23" w:rsidRPr="00675D0D">
        <w:t xml:space="preserve"> Департамента экономического развития Вологодской области от 28.12.2016 </w:t>
      </w:r>
      <w:r w:rsidR="00D8275D" w:rsidRPr="00675D0D">
        <w:t>№</w:t>
      </w:r>
      <w:r w:rsidR="00697D23" w:rsidRPr="00675D0D">
        <w:t xml:space="preserve"> 0400/16-О </w:t>
      </w:r>
      <w:r w:rsidR="00D8275D" w:rsidRPr="00675D0D">
        <w:t>«</w:t>
      </w:r>
      <w:r w:rsidR="00697D23" w:rsidRPr="00675D0D">
        <w:t>Об установлении нормативов минимальной обеспеченности населения облас</w:t>
      </w:r>
      <w:r w:rsidR="0011252D" w:rsidRPr="00675D0D">
        <w:t>ти площадью торговых объектов</w:t>
      </w:r>
      <w:r w:rsidR="00D8275D" w:rsidRPr="00675D0D">
        <w:t>»</w:t>
      </w:r>
      <w:r w:rsidR="0011252D" w:rsidRPr="00675D0D">
        <w:t>.</w:t>
      </w:r>
    </w:p>
    <w:p w14:paraId="2C4D2AEF" w14:textId="4D884A5E" w:rsidR="00697D23" w:rsidRPr="00675D0D" w:rsidRDefault="00697D23" w:rsidP="00697D23">
      <w:pPr>
        <w:rPr>
          <w:b/>
        </w:rPr>
      </w:pPr>
      <w:r w:rsidRPr="00675D0D">
        <w:rPr>
          <w:b/>
        </w:rPr>
        <w:t xml:space="preserve">Нормативные правовые акты муниципального образования </w:t>
      </w:r>
      <w:r w:rsidR="00D8275D" w:rsidRPr="00675D0D">
        <w:rPr>
          <w:b/>
        </w:rPr>
        <w:t>«</w:t>
      </w:r>
      <w:r w:rsidRPr="00675D0D">
        <w:rPr>
          <w:b/>
        </w:rPr>
        <w:t>Город Череповец</w:t>
      </w:r>
      <w:r w:rsidR="00D8275D" w:rsidRPr="00675D0D">
        <w:rPr>
          <w:b/>
        </w:rPr>
        <w:t>»</w:t>
      </w:r>
      <w:r w:rsidRPr="00675D0D">
        <w:rPr>
          <w:b/>
        </w:rPr>
        <w:t>:</w:t>
      </w:r>
    </w:p>
    <w:p w14:paraId="2774E625" w14:textId="7D2BE162" w:rsidR="00697D23" w:rsidRPr="00675D0D" w:rsidRDefault="00982BAD" w:rsidP="00697D23">
      <w:hyperlink r:id="rId412" w:history="1">
        <w:r w:rsidR="00697D23" w:rsidRPr="00675D0D">
          <w:t>постановление</w:t>
        </w:r>
      </w:hyperlink>
      <w:r w:rsidR="00697D23" w:rsidRPr="00675D0D">
        <w:t xml:space="preserve"> мэрии города Череповца от 11.08.2005 </w:t>
      </w:r>
      <w:r w:rsidR="003430CB" w:rsidRPr="00675D0D">
        <w:t>№</w:t>
      </w:r>
      <w:r w:rsidR="00697D23" w:rsidRPr="00675D0D">
        <w:t xml:space="preserve"> 3266 </w:t>
      </w:r>
      <w:r w:rsidR="009015AB" w:rsidRPr="00675D0D">
        <w:t>«</w:t>
      </w:r>
      <w:r w:rsidR="00697D23" w:rsidRPr="00675D0D">
        <w:t>Об установлении нормы предоставления и учетной нормы площади жилого помещения в городе Череповце</w:t>
      </w:r>
      <w:r w:rsidR="009015AB" w:rsidRPr="00675D0D">
        <w:t>»</w:t>
      </w:r>
      <w:r w:rsidR="00697D23" w:rsidRPr="00675D0D">
        <w:t>;</w:t>
      </w:r>
    </w:p>
    <w:p w14:paraId="4AADF2AE" w14:textId="1199CF7F" w:rsidR="00697D23" w:rsidRPr="00675D0D" w:rsidRDefault="00982BAD" w:rsidP="00697D23">
      <w:hyperlink r:id="rId413" w:history="1">
        <w:r w:rsidR="00697D23" w:rsidRPr="00675D0D">
          <w:t>постановление</w:t>
        </w:r>
      </w:hyperlink>
      <w:r w:rsidR="00697D23" w:rsidRPr="00675D0D">
        <w:t xml:space="preserve"> мэрии города Череповца от 19.05.2014 </w:t>
      </w:r>
      <w:r w:rsidR="003430CB" w:rsidRPr="00675D0D">
        <w:t>№</w:t>
      </w:r>
      <w:r w:rsidR="00697D23" w:rsidRPr="00675D0D">
        <w:t> 2716 "О Череповецком городском звене территориальной подсистемы единой государственной системы предупреждения и ликвидации чрезвычайных ситуаций";</w:t>
      </w:r>
    </w:p>
    <w:p w14:paraId="3722A687" w14:textId="09441FC5" w:rsidR="00697D23" w:rsidRPr="00675D0D" w:rsidRDefault="00982BAD" w:rsidP="00697D23">
      <w:hyperlink r:id="rId414" w:history="1">
        <w:r w:rsidR="00697D23" w:rsidRPr="00675D0D">
          <w:t>решение</w:t>
        </w:r>
      </w:hyperlink>
      <w:r w:rsidR="00697D23" w:rsidRPr="00675D0D">
        <w:t xml:space="preserve"> Череповецкой городской Думы Вологодской области от 31.10.2017 </w:t>
      </w:r>
      <w:r w:rsidR="009015AB" w:rsidRPr="00675D0D">
        <w:t xml:space="preserve">№ </w:t>
      </w:r>
      <w:r w:rsidR="00697D23" w:rsidRPr="00675D0D">
        <w:t xml:space="preserve"> 185 </w:t>
      </w:r>
      <w:r w:rsidR="009015AB" w:rsidRPr="00675D0D">
        <w:t>«</w:t>
      </w:r>
      <w:r w:rsidR="00697D23" w:rsidRPr="00675D0D">
        <w:t>Об утверждении Правил благоустройства территории города Череповца</w:t>
      </w:r>
      <w:r w:rsidR="009015AB" w:rsidRPr="00675D0D">
        <w:t>»</w:t>
      </w:r>
      <w:r w:rsidR="00697D23" w:rsidRPr="00675D0D">
        <w:t>;</w:t>
      </w:r>
    </w:p>
    <w:p w14:paraId="475B5266" w14:textId="376932A9" w:rsidR="00697D23" w:rsidRPr="00675D0D" w:rsidRDefault="00982BAD" w:rsidP="00697D23">
      <w:hyperlink r:id="rId415" w:history="1">
        <w:r w:rsidR="00697D23" w:rsidRPr="00675D0D">
          <w:t>решение</w:t>
        </w:r>
      </w:hyperlink>
      <w:r w:rsidR="00697D23" w:rsidRPr="00675D0D">
        <w:t xml:space="preserve"> Череповецкой городской Думы от 29.06.2010 </w:t>
      </w:r>
      <w:r w:rsidR="009015AB" w:rsidRPr="00675D0D">
        <w:t>№</w:t>
      </w:r>
      <w:r w:rsidR="00697D23" w:rsidRPr="00675D0D">
        <w:t xml:space="preserve"> 132 </w:t>
      </w:r>
      <w:r w:rsidR="009015AB" w:rsidRPr="00675D0D">
        <w:t>«</w:t>
      </w:r>
      <w:r w:rsidR="00697D23" w:rsidRPr="00675D0D">
        <w:t>О Правилах землепользования и застройки города Череповца</w:t>
      </w:r>
      <w:r w:rsidR="009015AB" w:rsidRPr="00675D0D">
        <w:t>»</w:t>
      </w:r>
      <w:r w:rsidR="00697D23" w:rsidRPr="00675D0D">
        <w:t>;</w:t>
      </w:r>
    </w:p>
    <w:p w14:paraId="1574E63A" w14:textId="1049B385" w:rsidR="00697D23" w:rsidRPr="00675D0D" w:rsidRDefault="00982BAD" w:rsidP="00697D23">
      <w:hyperlink r:id="rId416" w:history="1">
        <w:r w:rsidR="00697D23" w:rsidRPr="00675D0D">
          <w:t>решение</w:t>
        </w:r>
      </w:hyperlink>
      <w:r w:rsidR="00697D23" w:rsidRPr="00675D0D">
        <w:t xml:space="preserve"> Череповецкой городской Думы от 28.11.2006 </w:t>
      </w:r>
      <w:r w:rsidR="009015AB" w:rsidRPr="00675D0D">
        <w:t>№</w:t>
      </w:r>
      <w:r w:rsidR="00697D23" w:rsidRPr="00675D0D">
        <w:t xml:space="preserve"> 165 </w:t>
      </w:r>
      <w:r w:rsidR="009015AB" w:rsidRPr="00675D0D">
        <w:t>«</w:t>
      </w:r>
      <w:r w:rsidR="00697D23" w:rsidRPr="00675D0D">
        <w:t>О Генеральном плане города Череповца</w:t>
      </w:r>
      <w:r w:rsidR="009015AB" w:rsidRPr="00675D0D">
        <w:t>»</w:t>
      </w:r>
      <w:r w:rsidR="00697D23" w:rsidRPr="00675D0D">
        <w:t>;</w:t>
      </w:r>
    </w:p>
    <w:p w14:paraId="62E7CD67" w14:textId="71CF2872" w:rsidR="00697D23" w:rsidRPr="00675D0D" w:rsidRDefault="00982BAD" w:rsidP="0011252D">
      <w:hyperlink r:id="rId417" w:history="1">
        <w:r w:rsidR="00697D23" w:rsidRPr="00675D0D">
          <w:t>решение</w:t>
        </w:r>
      </w:hyperlink>
      <w:r w:rsidR="00697D23" w:rsidRPr="00675D0D">
        <w:t xml:space="preserve"> Череповецкой городской Думы от 06.12.2016 </w:t>
      </w:r>
      <w:r w:rsidR="00D8275D" w:rsidRPr="00675D0D">
        <w:t>№</w:t>
      </w:r>
      <w:r w:rsidR="00697D23" w:rsidRPr="00675D0D">
        <w:t xml:space="preserve"> 242 </w:t>
      </w:r>
      <w:r w:rsidR="00D8275D" w:rsidRPr="00675D0D">
        <w:t>«</w:t>
      </w:r>
      <w:r w:rsidR="00697D23" w:rsidRPr="00675D0D">
        <w:t xml:space="preserve">Об утверждении Стратегии социально-экономического развития города Череповца до 2022 года </w:t>
      </w:r>
      <w:r w:rsidR="00D8275D" w:rsidRPr="00675D0D">
        <w:t>«</w:t>
      </w:r>
      <w:r w:rsidR="00697D23" w:rsidRPr="00675D0D">
        <w:t>Ч</w:t>
      </w:r>
      <w:r w:rsidR="0011252D" w:rsidRPr="00675D0D">
        <w:t>ереповец - город возможностей</w:t>
      </w:r>
      <w:r w:rsidR="00D8275D" w:rsidRPr="00675D0D">
        <w:t>»</w:t>
      </w:r>
      <w:r w:rsidR="0011252D" w:rsidRPr="00675D0D">
        <w:t>.</w:t>
      </w:r>
    </w:p>
    <w:p w14:paraId="71BFE206" w14:textId="77777777" w:rsidR="00697D23" w:rsidRPr="00675D0D" w:rsidRDefault="00697D23" w:rsidP="00697D23">
      <w:pPr>
        <w:rPr>
          <w:b/>
        </w:rPr>
      </w:pPr>
      <w:r w:rsidRPr="00675D0D">
        <w:rPr>
          <w:b/>
        </w:rPr>
        <w:t>Национальные стандарты:</w:t>
      </w:r>
    </w:p>
    <w:p w14:paraId="694EF8D0" w14:textId="77777777" w:rsidR="00697D23" w:rsidRPr="00675D0D" w:rsidRDefault="00982BAD" w:rsidP="00697D23">
      <w:hyperlink r:id="rId418" w:history="1">
        <w:r w:rsidR="00697D23" w:rsidRPr="00675D0D">
          <w:t>ГОСТ 17.1.3.06-82</w:t>
        </w:r>
      </w:hyperlink>
      <w:r w:rsidR="00697D23" w:rsidRPr="00675D0D">
        <w:t xml:space="preserve"> (СТ СЭВ 3079-81). Государственный стандарт Союза ССР. Охрана природы. Гидросфера. Общие требования к охране подземных вод (введен в действие Постановлением Госстандарта СССР от 25.03.1982 N 1244);</w:t>
      </w:r>
    </w:p>
    <w:p w14:paraId="15AC2E7D" w14:textId="77777777" w:rsidR="00697D23" w:rsidRPr="00675D0D" w:rsidRDefault="00982BAD" w:rsidP="00697D23">
      <w:hyperlink r:id="rId419" w:history="1">
        <w:r w:rsidR="00697D23" w:rsidRPr="00675D0D">
          <w:t>ГОСТ 17.1.3.13-86</w:t>
        </w:r>
      </w:hyperlink>
      <w:r w:rsidR="00697D23" w:rsidRPr="00675D0D">
        <w:t xml:space="preserve"> (СТ СЭВ 4468-84). Государственный стандарт Союза ССР. Охрана природы. Гидросфера. Общие требования к охране поверхностных вод от загрязнения (введен в действие Постановлением Госстандарта СССР от 25.06.1986 N 1790);</w:t>
      </w:r>
    </w:p>
    <w:p w14:paraId="09802C9B" w14:textId="77777777" w:rsidR="00697D23" w:rsidRPr="00675D0D" w:rsidRDefault="00982BAD" w:rsidP="00697D23">
      <w:hyperlink r:id="rId420" w:history="1">
        <w:r w:rsidR="00697D23" w:rsidRPr="00675D0D">
          <w:t>ГОСТ 17.1.5.02-80</w:t>
        </w:r>
      </w:hyperlink>
      <w:r w:rsidR="00697D23" w:rsidRPr="00675D0D">
        <w:t>. Государственный стандарт Союза ССР. Охрана природы. Гидросфера. Гигиенические требования к зонам рекреации водных объектов (утв. и введен в действие Постановлением Госстандарта СССР от 25.12.1980 N 5976);</w:t>
      </w:r>
    </w:p>
    <w:p w14:paraId="153BFCD2" w14:textId="77777777" w:rsidR="00697D23" w:rsidRPr="00675D0D" w:rsidRDefault="00982BAD" w:rsidP="00697D23">
      <w:hyperlink r:id="rId421" w:history="1">
        <w:r w:rsidR="00697D23" w:rsidRPr="00675D0D">
          <w:t>ГОСТ 22.0.06-97</w:t>
        </w:r>
      </w:hyperlink>
      <w:r w:rsidR="00697D23" w:rsidRPr="00675D0D">
        <w:t>/</w:t>
      </w:r>
      <w:hyperlink r:id="rId422" w:history="1">
        <w:r w:rsidR="00697D23" w:rsidRPr="00675D0D">
          <w:t>ГОСТ Р 22.0.06-95</w:t>
        </w:r>
      </w:hyperlink>
      <w:r w:rsidR="00697D23" w:rsidRPr="00675D0D">
        <w:t>. Межгосударственный стандарт.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(принят и введен в действие Постановлением Госстандарта России от 20.06.1995 N 308);</w:t>
      </w:r>
    </w:p>
    <w:p w14:paraId="395EB4D8" w14:textId="77777777" w:rsidR="00697D23" w:rsidRPr="00675D0D" w:rsidRDefault="00982BAD" w:rsidP="00697D23">
      <w:hyperlink r:id="rId423" w:history="1">
        <w:r w:rsidR="00697D23" w:rsidRPr="00675D0D">
          <w:t>ГОСТ 22.0.07-97</w:t>
        </w:r>
      </w:hyperlink>
      <w:r w:rsidR="00697D23" w:rsidRPr="00675D0D">
        <w:t>/</w:t>
      </w:r>
      <w:hyperlink r:id="rId424" w:history="1">
        <w:r w:rsidR="00697D23" w:rsidRPr="00675D0D">
          <w:t>ГОСТ Р 22.0.07-95</w:t>
        </w:r>
      </w:hyperlink>
      <w:r w:rsidR="00697D23" w:rsidRPr="00675D0D">
        <w:t>. Межгосударственный стандарт. Безопасность в чрезвычайных ситуациях. Источники техногенных чрезвычайных ситуаций. Классификация и номенклатура поражающих факторов и их параметров (принят и введен в действие Постановлением Госстандарта России от 02.11.1995 N 561);</w:t>
      </w:r>
    </w:p>
    <w:p w14:paraId="014C90EC" w14:textId="77777777" w:rsidR="00697D23" w:rsidRPr="00675D0D" w:rsidRDefault="00982BAD" w:rsidP="00697D23">
      <w:hyperlink r:id="rId425" w:history="1">
        <w:r w:rsidR="00697D23" w:rsidRPr="00675D0D">
          <w:t>ГОСТ 22.1.02-97</w:t>
        </w:r>
      </w:hyperlink>
      <w:r w:rsidR="00697D23" w:rsidRPr="00675D0D">
        <w:t>/</w:t>
      </w:r>
      <w:hyperlink r:id="rId426" w:history="1">
        <w:r w:rsidR="00697D23" w:rsidRPr="00675D0D">
          <w:t>ГОСТ Р 22.1.02-95</w:t>
        </w:r>
      </w:hyperlink>
      <w:r w:rsidR="00697D23" w:rsidRPr="00675D0D">
        <w:t>. Межгосударственный стандарт. Безопасность в чрезвычайных ситуациях. Мониторинг и прогнозирование. Термины и определения" (принят и введен в действие Постановлением Госстандарта России от 21.12.1995 N 625);</w:t>
      </w:r>
    </w:p>
    <w:p w14:paraId="71606807" w14:textId="77777777" w:rsidR="00697D23" w:rsidRPr="00675D0D" w:rsidRDefault="00982BAD" w:rsidP="00697D23">
      <w:hyperlink r:id="rId427" w:history="1">
        <w:r w:rsidR="00697D23" w:rsidRPr="00675D0D">
          <w:t>ГОСТ Р 52143-2013</w:t>
        </w:r>
      </w:hyperlink>
      <w:r w:rsidR="00697D23" w:rsidRPr="00675D0D">
        <w:t xml:space="preserve">. Национальный стандарт Российской Федерации. Социальное обслуживание населения. Основные виды социальных услуг (утв. и введен в действие </w:t>
      </w:r>
      <w:hyperlink r:id="rId428" w:history="1">
        <w:r w:rsidR="00697D23" w:rsidRPr="00675D0D">
          <w:t>Приказом</w:t>
        </w:r>
      </w:hyperlink>
      <w:r w:rsidR="00697D23" w:rsidRPr="00675D0D">
        <w:t xml:space="preserve"> Росстандарта 17.10.2013 N 1180-ст);</w:t>
      </w:r>
    </w:p>
    <w:p w14:paraId="1A83BA86" w14:textId="58209F95" w:rsidR="00697D23" w:rsidRPr="00675D0D" w:rsidRDefault="00982BAD" w:rsidP="00697D23">
      <w:hyperlink r:id="rId429" w:history="1">
        <w:r w:rsidR="00697D23" w:rsidRPr="00675D0D">
          <w:t>ГОСТ Р 52289-20</w:t>
        </w:r>
      </w:hyperlink>
      <w:r w:rsidR="009015AB" w:rsidRPr="00675D0D">
        <w:t>19</w:t>
      </w:r>
      <w:r w:rsidR="00697D23" w:rsidRPr="00675D0D">
        <w:t>.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N 120-ст);</w:t>
      </w:r>
    </w:p>
    <w:p w14:paraId="4A976DF0" w14:textId="77777777" w:rsidR="00697D23" w:rsidRPr="00675D0D" w:rsidRDefault="00982BAD" w:rsidP="00697D23">
      <w:hyperlink r:id="rId430" w:history="1">
        <w:r w:rsidR="00697D23" w:rsidRPr="00675D0D">
          <w:t>ГОСТ Р 52398-2005</w:t>
        </w:r>
      </w:hyperlink>
      <w:r w:rsidR="00697D23" w:rsidRPr="00675D0D">
        <w:t>. Классификация автомобильных дорог. Основные параметры и требования (утв. Приказом Ростехрегулирования от 22.11.2005 N 296-ст);</w:t>
      </w:r>
    </w:p>
    <w:p w14:paraId="2E616010" w14:textId="77777777" w:rsidR="00697D23" w:rsidRPr="00675D0D" w:rsidRDefault="00982BAD" w:rsidP="00697D23">
      <w:hyperlink r:id="rId431" w:history="1">
        <w:r w:rsidR="00697D23" w:rsidRPr="00675D0D">
          <w:t>ГОСТ Р 52399-2005</w:t>
        </w:r>
      </w:hyperlink>
      <w:r w:rsidR="00697D23" w:rsidRPr="00675D0D">
        <w:t>. Геометрические элементы автомобильных дорог (утв. Приказом Ростехрегулирования от 22.11.2005 N 297-ст);</w:t>
      </w:r>
    </w:p>
    <w:p w14:paraId="68AF116A" w14:textId="77777777" w:rsidR="00697D23" w:rsidRPr="00675D0D" w:rsidRDefault="00982BAD" w:rsidP="00697D23">
      <w:hyperlink r:id="rId432" w:history="1">
        <w:r w:rsidR="00697D23" w:rsidRPr="00675D0D">
          <w:t>ГОСТ Р 52498-2005</w:t>
        </w:r>
      </w:hyperlink>
      <w:r w:rsidR="00697D23" w:rsidRPr="00675D0D">
        <w:t>. Национальный стандарт Российской Федерации. Социальное обслуживание населения. Классификация учреждений социального обслуживания (утв. и введен в действие Приказом Ростехрегулирования от 30.12.2005 N 535-ст);</w:t>
      </w:r>
    </w:p>
    <w:p w14:paraId="1F3BF3EA" w14:textId="77777777" w:rsidR="00697D23" w:rsidRPr="00675D0D" w:rsidRDefault="00982BAD" w:rsidP="00697D23">
      <w:hyperlink r:id="rId433" w:history="1">
        <w:r w:rsidR="00697D23" w:rsidRPr="00675D0D">
          <w:t>ГОСТ Р 52748-2007</w:t>
        </w:r>
      </w:hyperlink>
      <w:r w:rsidR="00697D23" w:rsidRPr="00675D0D">
        <w:t>. Дороги автомобильные общего пользования. Нормативные нагрузки, расчетные схемы нагружения и габариты приближения (утв. Приказом Ростехрегулирования от 24.09.2007 N 250-ст);</w:t>
      </w:r>
    </w:p>
    <w:p w14:paraId="5A091AC5" w14:textId="77777777" w:rsidR="00697D23" w:rsidRPr="00675D0D" w:rsidRDefault="00982BAD" w:rsidP="00697D23">
      <w:hyperlink r:id="rId434" w:history="1">
        <w:r w:rsidR="00697D23" w:rsidRPr="00675D0D">
          <w:t>ГОСТ Р 55201-2012</w:t>
        </w:r>
      </w:hyperlink>
      <w:r w:rsidR="00697D23" w:rsidRPr="00675D0D">
        <w:t xml:space="preserve"> Безопасность в чрезвычайных ситуациях. Порядок разработки перечня мероприятий по гражданской обороне, мероприятий по предупреждению чрезвычайных ситуаций природного и техногенного характера при проектировании объектов капитального строительства;</w:t>
      </w:r>
    </w:p>
    <w:p w14:paraId="12097EEE" w14:textId="508581F1" w:rsidR="00697D23" w:rsidRPr="00675D0D" w:rsidRDefault="00982BAD" w:rsidP="0011252D">
      <w:hyperlink r:id="rId435" w:history="1">
        <w:r w:rsidR="00697D23" w:rsidRPr="00675D0D">
          <w:t>ГОСТ Р 56598-2015</w:t>
        </w:r>
      </w:hyperlink>
      <w:r w:rsidR="00697D23" w:rsidRPr="00675D0D">
        <w:t xml:space="preserve">. Национальный стандарт Российской Федерации. Ресурсосбережение. Обращение с отходами. Общие требования к полигонам для захоронения отходов (утв. и введен в </w:t>
      </w:r>
      <w:r w:rsidR="00697D23" w:rsidRPr="00675D0D">
        <w:lastRenderedPageBreak/>
        <w:t xml:space="preserve">действие </w:t>
      </w:r>
      <w:hyperlink r:id="rId436" w:history="1">
        <w:r w:rsidR="00697D23" w:rsidRPr="00675D0D">
          <w:t>Приказом</w:t>
        </w:r>
      </w:hyperlink>
      <w:r w:rsidR="00697D23" w:rsidRPr="00675D0D">
        <w:t xml:space="preserve"> Росстан</w:t>
      </w:r>
      <w:r w:rsidR="0011252D" w:rsidRPr="00675D0D">
        <w:t>дарта от 30.09.2015 N 1419-ст).</w:t>
      </w:r>
    </w:p>
    <w:p w14:paraId="11573E64" w14:textId="77777777" w:rsidR="00697D23" w:rsidRPr="00675D0D" w:rsidRDefault="00697D23" w:rsidP="00697D23">
      <w:pPr>
        <w:rPr>
          <w:b/>
        </w:rPr>
      </w:pPr>
      <w:r w:rsidRPr="00675D0D">
        <w:rPr>
          <w:b/>
        </w:rPr>
        <w:t>Строительные нормы:</w:t>
      </w:r>
    </w:p>
    <w:p w14:paraId="5B013235" w14:textId="77777777" w:rsidR="00697D23" w:rsidRPr="00675D0D" w:rsidRDefault="00982BAD" w:rsidP="00697D23">
      <w:hyperlink r:id="rId437" w:history="1">
        <w:r w:rsidR="00697D23" w:rsidRPr="00675D0D">
          <w:t>СН 456-73</w:t>
        </w:r>
      </w:hyperlink>
      <w:r w:rsidR="00697D23" w:rsidRPr="00675D0D">
        <w:t>. Нормы отвода земель для магистральных водоводов и канализационных коллекторов (утв. Госстроем СССР 28.12.1973);</w:t>
      </w:r>
    </w:p>
    <w:p w14:paraId="71B72EE3" w14:textId="77777777" w:rsidR="00697D23" w:rsidRPr="00675D0D" w:rsidRDefault="00697D23" w:rsidP="00697D23">
      <w:pPr>
        <w:rPr>
          <w:b/>
        </w:rPr>
      </w:pPr>
      <w:r w:rsidRPr="00675D0D">
        <w:rPr>
          <w:b/>
        </w:rPr>
        <w:t>Своды правил (СП):</w:t>
      </w:r>
    </w:p>
    <w:p w14:paraId="7AE9A337" w14:textId="604E9A54" w:rsidR="00221F44" w:rsidRPr="00675D0D" w:rsidRDefault="00982BAD" w:rsidP="00E5684F">
      <w:hyperlink r:id="rId438" w:anchor="/document/73733638/paragraph/1:23" w:history="1">
        <w:r w:rsidR="00221F44" w:rsidRPr="00675D0D">
          <w:rPr>
            <w:rStyle w:val="af8"/>
            <w:color w:val="auto"/>
          </w:rPr>
          <w:t>СП 18.13330.2019</w:t>
        </w:r>
      </w:hyperlink>
      <w:r w:rsidR="00221F44" w:rsidRPr="00675D0D">
        <w:t xml:space="preserve"> </w:t>
      </w:r>
      <w:r w:rsidR="00E5684F" w:rsidRPr="00675D0D">
        <w:t>«</w:t>
      </w:r>
      <w:r w:rsidR="00221F44" w:rsidRPr="00675D0D">
        <w:t>Производственные объекты. Планировочная организация земельного участка (Генеральные планы промышленных предприятий) СНиП II-89-80*</w:t>
      </w:r>
      <w:r w:rsidR="00E5684F" w:rsidRPr="00675D0D">
        <w:t xml:space="preserve">» </w:t>
      </w:r>
      <w:r w:rsidR="00221F44" w:rsidRPr="00675D0D">
        <w:t>(утв. приказом Министерства строительства и жилищно-коммунального хозяйства РФ от 17 сентября 2019 г. N 544/пр)</w:t>
      </w:r>
    </w:p>
    <w:p w14:paraId="33462F27" w14:textId="77777777" w:rsidR="00221F44" w:rsidRPr="00675D0D" w:rsidRDefault="00982BAD" w:rsidP="00221F44">
      <w:hyperlink r:id="rId439" w:history="1">
        <w:r w:rsidR="00221F44" w:rsidRPr="00675D0D">
          <w:t>СП 21.13330.2012</w:t>
        </w:r>
      </w:hyperlink>
      <w:r w:rsidR="00221F44" w:rsidRPr="00675D0D">
        <w:t xml:space="preserve">. Свод правил. Здания и сооружения на подрабатываемых территориях и просадочных грунтах. Актуализированная редакция СНиП 2.01.09-91 (утв. </w:t>
      </w:r>
      <w:hyperlink r:id="rId440" w:history="1">
        <w:r w:rsidR="00221F44" w:rsidRPr="00675D0D">
          <w:t>Приказом</w:t>
        </w:r>
      </w:hyperlink>
      <w:r w:rsidR="00221F44" w:rsidRPr="00675D0D">
        <w:t xml:space="preserve"> Минрегиона России от 29.12.2011 N 624);</w:t>
      </w:r>
    </w:p>
    <w:p w14:paraId="268BB460" w14:textId="77777777" w:rsidR="00221F44" w:rsidRPr="00675D0D" w:rsidRDefault="00982BAD" w:rsidP="00221F44">
      <w:hyperlink r:id="rId441" w:history="1">
        <w:r w:rsidR="00221F44" w:rsidRPr="00675D0D">
          <w:t>СП 30-102-99</w:t>
        </w:r>
      </w:hyperlink>
      <w:r w:rsidR="00221F44" w:rsidRPr="00675D0D">
        <w:t xml:space="preserve">. Планировка и застройка территорий малоэтажного жилищного строительства (принят </w:t>
      </w:r>
      <w:hyperlink r:id="rId442" w:history="1">
        <w:r w:rsidR="00221F44" w:rsidRPr="00675D0D">
          <w:t>Постановлением</w:t>
        </w:r>
      </w:hyperlink>
      <w:r w:rsidR="00221F44" w:rsidRPr="00675D0D">
        <w:t xml:space="preserve"> Госстроя России от 30.12.1999 N 94);</w:t>
      </w:r>
    </w:p>
    <w:p w14:paraId="58938C1C" w14:textId="77777777" w:rsidR="00221F44" w:rsidRPr="00675D0D" w:rsidRDefault="00982BAD" w:rsidP="00221F44">
      <w:hyperlink r:id="rId443" w:history="1">
        <w:r w:rsidR="00221F44" w:rsidRPr="00675D0D">
          <w:t>СП 55.13330.2016</w:t>
        </w:r>
      </w:hyperlink>
      <w:r w:rsidR="00221F44" w:rsidRPr="00675D0D">
        <w:t xml:space="preserve"> "СНиП 31-02-2001. Дома жилые одноквартирные" (утв. </w:t>
      </w:r>
      <w:hyperlink r:id="rId444" w:history="1">
        <w:r w:rsidR="00221F44" w:rsidRPr="00675D0D">
          <w:t>приказом</w:t>
        </w:r>
      </w:hyperlink>
      <w:r w:rsidR="00221F44" w:rsidRPr="00675D0D">
        <w:t xml:space="preserve"> Министерства строительства и жилищно-коммунального хозяйства Российской Федерации от 20 октября 2016 г. N 725/пр);</w:t>
      </w:r>
    </w:p>
    <w:p w14:paraId="2F72E1B8" w14:textId="5ADB6C7E" w:rsidR="00221F44" w:rsidRPr="00675D0D" w:rsidRDefault="00982BAD" w:rsidP="00221F44">
      <w:hyperlink r:id="rId445" w:anchor="/document/71692336/paragraph/1:13" w:history="1">
        <w:r w:rsidR="00221F44" w:rsidRPr="00675D0D">
          <w:t>СП 30.13330.20</w:t>
        </w:r>
      </w:hyperlink>
      <w:r w:rsidR="005843EC" w:rsidRPr="00675D0D">
        <w:t>20</w:t>
      </w:r>
      <w:r w:rsidR="00221F44" w:rsidRPr="00675D0D">
        <w:t xml:space="preserve"> СНиП 2.04.01-85* «Внутренний водопровод и канализация зданий» (утв. приказом Минстроя России от 16.12.2016 №951/пр);</w:t>
      </w:r>
    </w:p>
    <w:bookmarkStart w:id="278" w:name="_Hlk93153896"/>
    <w:p w14:paraId="654A17A0" w14:textId="77777777" w:rsidR="00221F44" w:rsidRPr="00675D0D" w:rsidRDefault="00912906" w:rsidP="00221F44">
      <w:r w:rsidRPr="00675D0D">
        <w:fldChar w:fldCharType="begin"/>
      </w:r>
      <w:r w:rsidRPr="00675D0D">
        <w:instrText xml:space="preserve"> HYPERLINK "http://internet.garant.ru/document/redirect/3922473/0" </w:instrText>
      </w:r>
      <w:r w:rsidRPr="00675D0D">
        <w:fldChar w:fldCharType="separate"/>
      </w:r>
      <w:r w:rsidR="00221F44" w:rsidRPr="00675D0D">
        <w:t>СП 31-103-99</w:t>
      </w:r>
      <w:r w:rsidRPr="00675D0D">
        <w:fldChar w:fldCharType="end"/>
      </w:r>
      <w:r w:rsidR="00221F44" w:rsidRPr="00675D0D">
        <w:t xml:space="preserve">. </w:t>
      </w:r>
      <w:bookmarkEnd w:id="278"/>
      <w:r w:rsidR="00221F44" w:rsidRPr="00675D0D">
        <w:t xml:space="preserve">Здания, сооружения и комплексы православных храмов (принят </w:t>
      </w:r>
      <w:hyperlink r:id="rId446" w:history="1">
        <w:r w:rsidR="00221F44" w:rsidRPr="00675D0D">
          <w:t>Постановлением</w:t>
        </w:r>
      </w:hyperlink>
      <w:r w:rsidR="00221F44" w:rsidRPr="00675D0D">
        <w:t xml:space="preserve"> Госстроя России от 27.12.1999 N 92);</w:t>
      </w:r>
    </w:p>
    <w:bookmarkStart w:id="279" w:name="_Hlk93153983"/>
    <w:p w14:paraId="66792F69" w14:textId="77777777" w:rsidR="00221F44" w:rsidRPr="00675D0D" w:rsidRDefault="00912906" w:rsidP="00221F44">
      <w:r w:rsidRPr="00675D0D">
        <w:fldChar w:fldCharType="begin"/>
      </w:r>
      <w:r w:rsidRPr="00675D0D">
        <w:instrText xml:space="preserve"> HYPERLINK "http://internet.garant.ru/document/redirect/3922474/0" </w:instrText>
      </w:r>
      <w:r w:rsidRPr="00675D0D">
        <w:fldChar w:fldCharType="separate"/>
      </w:r>
      <w:r w:rsidR="00221F44" w:rsidRPr="00675D0D">
        <w:t>СП 31-102-99</w:t>
      </w:r>
      <w:r w:rsidRPr="00675D0D">
        <w:fldChar w:fldCharType="end"/>
      </w:r>
      <w:r w:rsidR="00221F44" w:rsidRPr="00675D0D">
        <w:t>.</w:t>
      </w:r>
      <w:bookmarkEnd w:id="279"/>
      <w:r w:rsidR="00221F44" w:rsidRPr="00675D0D">
        <w:t xml:space="preserve"> Требования доступности общественных зданий и сооружений для инвалидов и других маломобильных посетителей (принят </w:t>
      </w:r>
      <w:hyperlink r:id="rId447" w:history="1">
        <w:r w:rsidR="00221F44" w:rsidRPr="00675D0D">
          <w:t>Постановлением</w:t>
        </w:r>
      </w:hyperlink>
      <w:r w:rsidR="00221F44" w:rsidRPr="00675D0D">
        <w:t xml:space="preserve"> Госстроя России от 29.11.1999 N 73);</w:t>
      </w:r>
    </w:p>
    <w:p w14:paraId="521CCAA0" w14:textId="200D5445" w:rsidR="00221F44" w:rsidRPr="00675D0D" w:rsidRDefault="00982BAD" w:rsidP="00221F44">
      <w:hyperlink r:id="rId448" w:history="1">
        <w:r w:rsidR="00221F44" w:rsidRPr="00675D0D">
          <w:t>СП 31-110-2003</w:t>
        </w:r>
      </w:hyperlink>
      <w:r w:rsidR="00221F44" w:rsidRPr="00675D0D">
        <w:t xml:space="preserve">. </w:t>
      </w:r>
      <w:r w:rsidR="00FC53C0" w:rsidRPr="00675D0D">
        <w:t>«Проектирование и монтаж электроустановок жилых и общественных зданий»</w:t>
      </w:r>
      <w:r w:rsidR="00221F44" w:rsidRPr="00675D0D">
        <w:t>;</w:t>
      </w:r>
    </w:p>
    <w:p w14:paraId="35964327" w14:textId="77777777" w:rsidR="00221F44" w:rsidRPr="00675D0D" w:rsidRDefault="00982BAD" w:rsidP="00221F44">
      <w:hyperlink r:id="rId449" w:history="1">
        <w:r w:rsidR="00221F44" w:rsidRPr="00675D0D">
          <w:t>СП 31.13330.2012</w:t>
        </w:r>
      </w:hyperlink>
      <w:r w:rsidR="00221F44" w:rsidRPr="00675D0D">
        <w:t xml:space="preserve">. Свод правил. Водоснабжение. Наружные сети и сооружения. Актуализированная редакция СНиП 2.04.02-84*. С изменением N 1 (утв. </w:t>
      </w:r>
      <w:hyperlink r:id="rId450" w:history="1">
        <w:r w:rsidR="00221F44" w:rsidRPr="00675D0D">
          <w:t>Приказом</w:t>
        </w:r>
      </w:hyperlink>
      <w:r w:rsidR="00221F44" w:rsidRPr="00675D0D">
        <w:t xml:space="preserve"> Минрегиона России от 29.12.2011 N 635/14);</w:t>
      </w:r>
    </w:p>
    <w:p w14:paraId="609AFFA4" w14:textId="77777777" w:rsidR="00221F44" w:rsidRPr="00675D0D" w:rsidRDefault="00982BAD" w:rsidP="00221F44">
      <w:hyperlink r:id="rId451" w:anchor="/document/72259416/paragraph/1/doclist/2024/showentries/0/highlight/%D0%A1%D0%9F%2032.13330.2018:16" w:history="1">
        <w:r w:rsidR="00221F44" w:rsidRPr="00675D0D">
          <w:t>СП 32.13330.2018</w:t>
        </w:r>
      </w:hyperlink>
      <w:r w:rsidR="00221F44" w:rsidRPr="00675D0D">
        <w:t xml:space="preserve"> "СНиП 2.04.03-85. Канализация. Наружные сети и сооружения" (утв. </w:t>
      </w:r>
      <w:hyperlink r:id="rId452" w:anchor="/document/72259456/entry/0" w:history="1">
        <w:r w:rsidR="00221F44" w:rsidRPr="00675D0D">
          <w:t>приказом</w:t>
        </w:r>
      </w:hyperlink>
      <w:r w:rsidR="00221F44" w:rsidRPr="00675D0D">
        <w:t xml:space="preserve"> Министерства строительства и жилищно-коммунального хозяйства РФ от 25 декабря 2018 г. N 860/пр)</w:t>
      </w:r>
    </w:p>
    <w:p w14:paraId="354E1391" w14:textId="174392D1" w:rsidR="00221F44" w:rsidRPr="00675D0D" w:rsidRDefault="00982BAD" w:rsidP="00221F44">
      <w:hyperlink r:id="rId453" w:history="1">
        <w:r w:rsidR="00221F44" w:rsidRPr="00675D0D">
          <w:t>СП 34.13330.202</w:t>
        </w:r>
      </w:hyperlink>
      <w:r w:rsidR="005843EC" w:rsidRPr="00675D0D">
        <w:t>1</w:t>
      </w:r>
      <w:r w:rsidR="00221F44" w:rsidRPr="00675D0D">
        <w:t xml:space="preserve">. Свод правил. Автомобильные дороги. Актуализированная редакция СНиП 2.05.02-85* (утв. </w:t>
      </w:r>
      <w:hyperlink r:id="rId454" w:history="1">
        <w:r w:rsidR="00221F44" w:rsidRPr="00675D0D">
          <w:t>Приказом</w:t>
        </w:r>
      </w:hyperlink>
      <w:r w:rsidR="00221F44" w:rsidRPr="00675D0D">
        <w:t xml:space="preserve"> Минрегиона России от 30.06.2012 N 266);</w:t>
      </w:r>
    </w:p>
    <w:p w14:paraId="0F51651D" w14:textId="77777777" w:rsidR="00221F44" w:rsidRPr="00675D0D" w:rsidRDefault="00982BAD" w:rsidP="00221F44">
      <w:hyperlink r:id="rId455" w:history="1">
        <w:r w:rsidR="00221F44" w:rsidRPr="00675D0D">
          <w:t>СП 35-101-2001</w:t>
        </w:r>
      </w:hyperlink>
      <w:r w:rsidR="00221F44" w:rsidRPr="00675D0D">
        <w:t xml:space="preserve">. Проектирование зданий и сооружений с учетом доступности для маломобильных групп населения. Общие положения (одобрен </w:t>
      </w:r>
      <w:hyperlink r:id="rId456" w:history="1">
        <w:r w:rsidR="00221F44" w:rsidRPr="00675D0D">
          <w:t>Постановлением</w:t>
        </w:r>
      </w:hyperlink>
      <w:r w:rsidR="00221F44" w:rsidRPr="00675D0D">
        <w:t xml:space="preserve"> Госстроя России от 16.07.2001 N 70);</w:t>
      </w:r>
    </w:p>
    <w:p w14:paraId="40A0CF4B" w14:textId="77777777" w:rsidR="00221F44" w:rsidRPr="00675D0D" w:rsidRDefault="00982BAD" w:rsidP="00221F44">
      <w:hyperlink r:id="rId457" w:history="1">
        <w:r w:rsidR="00221F44" w:rsidRPr="00675D0D">
          <w:t>СП 35-103-2001</w:t>
        </w:r>
      </w:hyperlink>
      <w:r w:rsidR="00221F44" w:rsidRPr="00675D0D">
        <w:t xml:space="preserve">. Общественные здания и сооружения, доступные маломобильным посетителям (одобрен и рекомендован к применению </w:t>
      </w:r>
      <w:hyperlink r:id="rId458" w:history="1">
        <w:r w:rsidR="00221F44" w:rsidRPr="00675D0D">
          <w:rPr>
            <w:b/>
            <w:bCs/>
          </w:rPr>
          <w:t>Постановлением</w:t>
        </w:r>
      </w:hyperlink>
      <w:r w:rsidR="00221F44" w:rsidRPr="00675D0D">
        <w:t xml:space="preserve"> Госстроя России от 16.07.2001 N 72);</w:t>
      </w:r>
    </w:p>
    <w:p w14:paraId="743D4E34" w14:textId="77777777" w:rsidR="00221F44" w:rsidRPr="00675D0D" w:rsidRDefault="00982BAD" w:rsidP="00221F44">
      <w:hyperlink r:id="rId459" w:history="1">
        <w:r w:rsidR="00221F44" w:rsidRPr="00675D0D">
          <w:t>СП 35.13330.2011</w:t>
        </w:r>
      </w:hyperlink>
      <w:r w:rsidR="00221F44" w:rsidRPr="00675D0D">
        <w:t xml:space="preserve">. Свод правил. Мосты и трубы. Актуализированная редакция СНиП 2.05.03-84* (утв. </w:t>
      </w:r>
      <w:hyperlink r:id="rId460" w:history="1">
        <w:r w:rsidR="00221F44" w:rsidRPr="00675D0D">
          <w:t>Приказом</w:t>
        </w:r>
      </w:hyperlink>
      <w:r w:rsidR="00221F44" w:rsidRPr="00675D0D">
        <w:t xml:space="preserve"> Минрегиона России от 28.12.2010 N 822);</w:t>
      </w:r>
    </w:p>
    <w:p w14:paraId="6EEE188C" w14:textId="77777777" w:rsidR="00221F44" w:rsidRPr="00675D0D" w:rsidRDefault="00982BAD" w:rsidP="00221F44">
      <w:hyperlink r:id="rId461" w:history="1">
        <w:r w:rsidR="00221F44" w:rsidRPr="00675D0D">
          <w:t>СП 36.13330.2012</w:t>
        </w:r>
      </w:hyperlink>
      <w:r w:rsidR="00221F44" w:rsidRPr="00675D0D">
        <w:t>. Свод правил. Магистральные трубопроводы. Актуализированная редакция СНиП 2.05.06-85* (утв. Приказом Госстроя от 25.12.2012 N 108/ГС);</w:t>
      </w:r>
    </w:p>
    <w:p w14:paraId="3F30B636" w14:textId="77777777" w:rsidR="00221F44" w:rsidRPr="00675D0D" w:rsidRDefault="00982BAD" w:rsidP="00221F44">
      <w:hyperlink r:id="rId462" w:history="1">
        <w:r w:rsidR="00221F44" w:rsidRPr="00675D0D">
          <w:t>СП 37.13330.2012</w:t>
        </w:r>
      </w:hyperlink>
      <w:r w:rsidR="00221F44" w:rsidRPr="00675D0D">
        <w:t xml:space="preserve">. Свод правил. Промышленный транспорт. Актуализированная редакция СНиП 2.05.07-91* (утв. </w:t>
      </w:r>
      <w:hyperlink r:id="rId463" w:history="1">
        <w:r w:rsidR="00221F44" w:rsidRPr="00675D0D">
          <w:t>Приказом</w:t>
        </w:r>
      </w:hyperlink>
      <w:r w:rsidR="00221F44" w:rsidRPr="00675D0D">
        <w:t xml:space="preserve"> Минрегиона России от 29.12.2011 N 635/7);</w:t>
      </w:r>
    </w:p>
    <w:p w14:paraId="4ACAF921" w14:textId="77777777" w:rsidR="00221F44" w:rsidRPr="00675D0D" w:rsidRDefault="00982BAD" w:rsidP="00221F44">
      <w:hyperlink r:id="rId464" w:history="1">
        <w:r w:rsidR="00221F44" w:rsidRPr="00675D0D">
          <w:t>СП 42.13330.2016</w:t>
        </w:r>
      </w:hyperlink>
      <w:r w:rsidR="00221F44" w:rsidRPr="00675D0D">
        <w:t xml:space="preserve">. Свод правил. Градостроительство. Планировка и застройка городских и сельских поселений. Актуализированная редакция СНиП 2.07.01-89* (утв. </w:t>
      </w:r>
      <w:hyperlink r:id="rId465" w:history="1">
        <w:r w:rsidR="00221F44" w:rsidRPr="00675D0D">
          <w:t>Приказом</w:t>
        </w:r>
      </w:hyperlink>
      <w:r w:rsidR="00221F44" w:rsidRPr="00675D0D">
        <w:t xml:space="preserve"> Минстроя России от 30.12.2016 N 1034/пр);</w:t>
      </w:r>
    </w:p>
    <w:p w14:paraId="67C433B6" w14:textId="77777777" w:rsidR="00221F44" w:rsidRPr="00675D0D" w:rsidRDefault="00982BAD" w:rsidP="00221F44">
      <w:hyperlink r:id="rId466" w:anchor="/document/3923941/paragraph/1:5" w:history="1">
        <w:r w:rsidR="00221F44" w:rsidRPr="00675D0D">
          <w:t>СП 42-101-2003</w:t>
        </w:r>
      </w:hyperlink>
      <w:r w:rsidR="00221F44" w:rsidRPr="00675D0D">
        <w:t xml:space="preserve"> "Общие положения по проектированию и строительству газораспределительных систем из металлических и полиэтиленовых труб" (одобренный постановлением Госстроя РФ от 26 июня 2003 г. N 112);</w:t>
      </w:r>
    </w:p>
    <w:p w14:paraId="6D00CD51" w14:textId="77777777" w:rsidR="00221F44" w:rsidRPr="00675D0D" w:rsidRDefault="00982BAD" w:rsidP="00221F44">
      <w:hyperlink r:id="rId467" w:history="1">
        <w:r w:rsidR="00221F44" w:rsidRPr="00675D0D">
          <w:t>СП 44.13330.2011</w:t>
        </w:r>
      </w:hyperlink>
      <w:r w:rsidR="00221F44" w:rsidRPr="00675D0D">
        <w:t xml:space="preserve">. Свод правил. Административные и бытовые здания. Актуализированная редакция СНиП 2.09.04-87 (утв. </w:t>
      </w:r>
      <w:hyperlink r:id="rId468" w:history="1">
        <w:r w:rsidR="00221F44" w:rsidRPr="00675D0D">
          <w:rPr>
            <w:b/>
            <w:bCs/>
          </w:rPr>
          <w:t>Приказом</w:t>
        </w:r>
      </w:hyperlink>
      <w:r w:rsidR="00221F44" w:rsidRPr="00675D0D">
        <w:t xml:space="preserve"> Минрегиона России от 27.12.2010 N 782);</w:t>
      </w:r>
    </w:p>
    <w:p w14:paraId="52D19476" w14:textId="77777777" w:rsidR="00221F44" w:rsidRPr="00675D0D" w:rsidRDefault="00982BAD" w:rsidP="00221F44">
      <w:hyperlink r:id="rId469" w:anchor="/compare/70329966/77675828/tab/0/paragraph/6114:3" w:history="1">
        <w:r w:rsidR="00221F44" w:rsidRPr="00675D0D">
          <w:t>СП 50.13330.2012</w:t>
        </w:r>
      </w:hyperlink>
      <w:r w:rsidR="00221F44" w:rsidRPr="00675D0D">
        <w:t xml:space="preserve"> "СНиП 23-02-2003. Тепловая защита зданий" Актуализированная редакция СНиП 23-02-2003 (утв. приказом Министерства регионального развития РФ от 30 июня 2012 г. N 265);</w:t>
      </w:r>
    </w:p>
    <w:p w14:paraId="4D394C68" w14:textId="77777777" w:rsidR="00221F44" w:rsidRPr="00675D0D" w:rsidRDefault="00982BAD" w:rsidP="00221F44">
      <w:hyperlink r:id="rId470" w:anchor="/compare/71692340/77689986/tab/0/paragraph/1:44" w:history="1">
        <w:r w:rsidR="00221F44" w:rsidRPr="00675D0D">
          <w:t>СП 52.13330.2016</w:t>
        </w:r>
      </w:hyperlink>
      <w:r w:rsidR="00221F44" w:rsidRPr="00675D0D">
        <w:t xml:space="preserve"> "Естественное и искусственное освещение" Актуализированная редакция СНиП 23-05-95* (утв. приказом Министерства строительства и жилищно-коммунального хозяйства РФ от 7 ноября 2016 г. N 777/пр);</w:t>
      </w:r>
    </w:p>
    <w:p w14:paraId="2A350DF2" w14:textId="77777777" w:rsidR="00221F44" w:rsidRPr="00675D0D" w:rsidRDefault="00982BAD" w:rsidP="00221F44">
      <w:hyperlink r:id="rId471" w:history="1">
        <w:r w:rsidR="00221F44" w:rsidRPr="00675D0D">
          <w:t>СП 54.13330.2016</w:t>
        </w:r>
      </w:hyperlink>
      <w:r w:rsidR="00221F44" w:rsidRPr="00675D0D">
        <w:t xml:space="preserve">. Свод правил. Здания жилые многоквартирные. Актуализированная редакция СНиП 31-01-2003 (утв. </w:t>
      </w:r>
      <w:hyperlink r:id="rId472" w:history="1">
        <w:r w:rsidR="00221F44" w:rsidRPr="00675D0D">
          <w:t>Приказом</w:t>
        </w:r>
      </w:hyperlink>
      <w:r w:rsidR="00221F44" w:rsidRPr="00675D0D">
        <w:t xml:space="preserve"> Минстроя России от 03.12.2016 N 883/пр);</w:t>
      </w:r>
    </w:p>
    <w:p w14:paraId="5064C06C" w14:textId="77777777" w:rsidR="00221F44" w:rsidRPr="00675D0D" w:rsidRDefault="00982BAD" w:rsidP="00221F44">
      <w:hyperlink r:id="rId473" w:history="1">
        <w:r w:rsidR="00221F44" w:rsidRPr="00675D0D">
          <w:t>СП 56.13330.2011</w:t>
        </w:r>
      </w:hyperlink>
      <w:r w:rsidR="00221F44" w:rsidRPr="00675D0D">
        <w:t xml:space="preserve">. Свод правил. Производственные здания. Актуализированная редакция СНиП 31-03-2001 (утв. </w:t>
      </w:r>
      <w:hyperlink r:id="rId474" w:history="1">
        <w:r w:rsidR="00221F44" w:rsidRPr="00675D0D">
          <w:t>Приказом</w:t>
        </w:r>
      </w:hyperlink>
      <w:r w:rsidR="00221F44" w:rsidRPr="00675D0D">
        <w:t xml:space="preserve"> Минрегиона России от 30.12.2010 N 850);</w:t>
      </w:r>
    </w:p>
    <w:p w14:paraId="4436E253" w14:textId="67745075" w:rsidR="00221F44" w:rsidRPr="00675D0D" w:rsidRDefault="00982BAD" w:rsidP="00221F44">
      <w:hyperlink r:id="rId475" w:history="1">
        <w:r w:rsidR="00221F44" w:rsidRPr="00675D0D">
          <w:t>СП 59.13330.20</w:t>
        </w:r>
      </w:hyperlink>
      <w:r w:rsidR="005B7C7A" w:rsidRPr="00675D0D">
        <w:t>20</w:t>
      </w:r>
      <w:r w:rsidR="00221F44" w:rsidRPr="00675D0D">
        <w:t xml:space="preserve">. Свод правил. Доступность зданий и сооружений для маломобильных групп населения. Актуализированная редакция СНиП 35-01-2001 (утв. </w:t>
      </w:r>
      <w:hyperlink r:id="rId476" w:history="1">
        <w:r w:rsidR="00221F44" w:rsidRPr="00675D0D">
          <w:rPr>
            <w:b/>
            <w:bCs/>
          </w:rPr>
          <w:t>Приказом</w:t>
        </w:r>
      </w:hyperlink>
      <w:r w:rsidR="00221F44" w:rsidRPr="00675D0D">
        <w:t xml:space="preserve"> Минстроя России от 14.11.2016 N 798/пр);</w:t>
      </w:r>
    </w:p>
    <w:p w14:paraId="089563FF" w14:textId="3E73C776" w:rsidR="00221F44" w:rsidRPr="00675D0D" w:rsidRDefault="00982BAD" w:rsidP="00221F44">
      <w:hyperlink r:id="rId477" w:anchor="/document/71741680/paragraph/1/doclist/4618/showentries/0/highlight/%D0%A1%D0%9F%2060.13330.2016:11" w:history="1">
        <w:r w:rsidR="00221F44" w:rsidRPr="00675D0D">
          <w:t>СП 60.13330.20</w:t>
        </w:r>
      </w:hyperlink>
      <w:r w:rsidR="006F4553" w:rsidRPr="00675D0D">
        <w:t>20</w:t>
      </w:r>
      <w:r w:rsidR="00221F44" w:rsidRPr="00675D0D">
        <w:t xml:space="preserve"> "Отопление, вентиляция и кондиционирование воздуха" Актуализированная редакция СНиП 41-01-2003 (утв. Приказом </w:t>
      </w:r>
      <w:r w:rsidR="003062E4" w:rsidRPr="00675D0D">
        <w:t>Министерства строительства и жилищно-коммунального хозяйства РФ от 30 декабря 2020 г. N 921/пр</w:t>
      </w:r>
      <w:r w:rsidR="00221F44" w:rsidRPr="00675D0D">
        <w:t>)</w:t>
      </w:r>
      <w:r w:rsidR="003062E4" w:rsidRPr="00675D0D">
        <w:t>;</w:t>
      </w:r>
    </w:p>
    <w:p w14:paraId="6629D8F1" w14:textId="77777777" w:rsidR="00221F44" w:rsidRPr="00675D0D" w:rsidRDefault="00982BAD" w:rsidP="00221F44">
      <w:hyperlink r:id="rId478" w:history="1">
        <w:r w:rsidR="00221F44" w:rsidRPr="00675D0D">
          <w:t>СП 62.13330.2011*</w:t>
        </w:r>
      </w:hyperlink>
      <w:r w:rsidR="00221F44" w:rsidRPr="00675D0D">
        <w:t xml:space="preserve">. Свод правил. Газораспределительные системы. Актуализированная редакция СНиП 42-01-2002. С изменением N 1 (утв. </w:t>
      </w:r>
      <w:hyperlink r:id="rId479" w:history="1">
        <w:r w:rsidR="00221F44" w:rsidRPr="00675D0D">
          <w:t>Приказом</w:t>
        </w:r>
      </w:hyperlink>
      <w:r w:rsidR="00221F44" w:rsidRPr="00675D0D">
        <w:t xml:space="preserve"> Минрегиона России от 27.12.2010 N 780);</w:t>
      </w:r>
    </w:p>
    <w:p w14:paraId="6E74954D" w14:textId="77777777" w:rsidR="00221F44" w:rsidRPr="00675D0D" w:rsidRDefault="00982BAD" w:rsidP="00221F44">
      <w:hyperlink r:id="rId480" w:history="1">
        <w:r w:rsidR="00221F44" w:rsidRPr="00675D0D">
          <w:t>СП 82.13330.2016</w:t>
        </w:r>
      </w:hyperlink>
      <w:r w:rsidR="00221F44" w:rsidRPr="00675D0D">
        <w:t xml:space="preserve">. Свод правил. Благоустройство территорий. Актуализированная редакция СНиП III-10-75 (утв. </w:t>
      </w:r>
      <w:hyperlink r:id="rId481" w:history="1">
        <w:r w:rsidR="00221F44" w:rsidRPr="00675D0D">
          <w:t>Приказом</w:t>
        </w:r>
      </w:hyperlink>
      <w:r w:rsidR="00221F44" w:rsidRPr="00675D0D">
        <w:t xml:space="preserve"> Минстроя России от 16.12.2016 N 972/пр);</w:t>
      </w:r>
    </w:p>
    <w:p w14:paraId="09909F91" w14:textId="77777777" w:rsidR="00221F44" w:rsidRPr="00675D0D" w:rsidRDefault="00982BAD" w:rsidP="00221F44">
      <w:hyperlink r:id="rId482" w:history="1">
        <w:r w:rsidR="00221F44" w:rsidRPr="00675D0D">
          <w:t>СП 89.13330.2016</w:t>
        </w:r>
      </w:hyperlink>
      <w:r w:rsidR="00221F44" w:rsidRPr="00675D0D">
        <w:t xml:space="preserve">. Свод правил. Котельные установки. Актуализированная редакция СНиП II-35-76 (утв. </w:t>
      </w:r>
      <w:hyperlink r:id="rId483" w:history="1">
        <w:r w:rsidR="00221F44" w:rsidRPr="00675D0D">
          <w:t>Приказом</w:t>
        </w:r>
      </w:hyperlink>
      <w:r w:rsidR="00221F44" w:rsidRPr="00675D0D">
        <w:t xml:space="preserve"> Минстроя России от 16.12.2016 N 944/пр);</w:t>
      </w:r>
    </w:p>
    <w:p w14:paraId="0C462312" w14:textId="77777777" w:rsidR="00221F44" w:rsidRPr="00675D0D" w:rsidRDefault="00982BAD" w:rsidP="00221F44">
      <w:hyperlink r:id="rId484" w:history="1">
        <w:r w:rsidR="00221F44" w:rsidRPr="00675D0D">
          <w:t>СП 104.13330.2016</w:t>
        </w:r>
      </w:hyperlink>
      <w:r w:rsidR="00221F44" w:rsidRPr="00675D0D">
        <w:t xml:space="preserve">. Свод правил. Инженерная защита территории от затопления и подтопления. Актуализированная редакция СНиП 2.06.15-85 (утв. </w:t>
      </w:r>
      <w:hyperlink r:id="rId485" w:history="1">
        <w:r w:rsidR="00221F44" w:rsidRPr="00675D0D">
          <w:t>Приказом</w:t>
        </w:r>
      </w:hyperlink>
      <w:r w:rsidR="00221F44" w:rsidRPr="00675D0D">
        <w:t xml:space="preserve"> Минстроя России от 16.12.2016 N 964/пр);</w:t>
      </w:r>
    </w:p>
    <w:p w14:paraId="79BC0F26" w14:textId="77777777" w:rsidR="00221F44" w:rsidRPr="00675D0D" w:rsidRDefault="00982BAD" w:rsidP="00221F44">
      <w:hyperlink r:id="rId486" w:history="1">
        <w:r w:rsidR="00221F44" w:rsidRPr="00675D0D">
          <w:t>СП 113.13330.2016</w:t>
        </w:r>
      </w:hyperlink>
      <w:r w:rsidR="00221F44" w:rsidRPr="00675D0D">
        <w:t xml:space="preserve">. Свод правил. Стоянки автомобилей. Актуализированная редакция СНиП 21-02-99* (утв. </w:t>
      </w:r>
      <w:hyperlink r:id="rId487" w:history="1">
        <w:r w:rsidR="00221F44" w:rsidRPr="00675D0D">
          <w:t>Приказом</w:t>
        </w:r>
      </w:hyperlink>
      <w:r w:rsidR="00221F44" w:rsidRPr="00675D0D">
        <w:t xml:space="preserve"> Минстроя России от 07.11.2016 N 776/пр);</w:t>
      </w:r>
    </w:p>
    <w:p w14:paraId="3E9E2C0D" w14:textId="77777777" w:rsidR="00221F44" w:rsidRPr="00675D0D" w:rsidRDefault="00982BAD" w:rsidP="00221F44">
      <w:hyperlink r:id="rId488" w:history="1">
        <w:r w:rsidR="00221F44" w:rsidRPr="00675D0D">
          <w:t>СП 116.13330.2012</w:t>
        </w:r>
      </w:hyperlink>
      <w:r w:rsidR="00221F44" w:rsidRPr="00675D0D">
        <w:t xml:space="preserve">. 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 (утв. </w:t>
      </w:r>
      <w:hyperlink r:id="rId489" w:history="1">
        <w:r w:rsidR="00221F44" w:rsidRPr="00675D0D">
          <w:t>Приказом</w:t>
        </w:r>
      </w:hyperlink>
      <w:r w:rsidR="00221F44" w:rsidRPr="00675D0D">
        <w:t xml:space="preserve"> Минрегиона России от 30.06.2012 N 274);</w:t>
      </w:r>
    </w:p>
    <w:p w14:paraId="550CC351" w14:textId="77777777" w:rsidR="00221F44" w:rsidRPr="00675D0D" w:rsidRDefault="00982BAD" w:rsidP="00221F44">
      <w:hyperlink r:id="rId490" w:history="1">
        <w:r w:rsidR="00221F44" w:rsidRPr="00675D0D">
          <w:t>СП 118.13330.2012*</w:t>
        </w:r>
      </w:hyperlink>
      <w:r w:rsidR="00221F44" w:rsidRPr="00675D0D">
        <w:t xml:space="preserve">. Свод правил. Общественные здания и сооружения. Актуализированная редакция СНиП 31-06-2009 (утв. </w:t>
      </w:r>
      <w:hyperlink r:id="rId491" w:history="1">
        <w:r w:rsidR="00221F44" w:rsidRPr="00675D0D">
          <w:t>Приказом</w:t>
        </w:r>
      </w:hyperlink>
      <w:r w:rsidR="00221F44" w:rsidRPr="00675D0D">
        <w:t xml:space="preserve"> Минрегиона России от 29.12.2011 N 635/10);</w:t>
      </w:r>
    </w:p>
    <w:p w14:paraId="65ADD709" w14:textId="157C890B" w:rsidR="00221F44" w:rsidRPr="00675D0D" w:rsidRDefault="00982BAD" w:rsidP="00221F44">
      <w:hyperlink r:id="rId492" w:history="1">
        <w:r w:rsidR="00221F44" w:rsidRPr="00675D0D">
          <w:t>СП 121.13330.20</w:t>
        </w:r>
      </w:hyperlink>
      <w:r w:rsidR="004E3EDB" w:rsidRPr="00675D0D">
        <w:t>19</w:t>
      </w:r>
      <w:r w:rsidR="00221F44" w:rsidRPr="00675D0D">
        <w:t xml:space="preserve">. Свод правил. Аэродромы. Актуализированная редакция СНиП 32-03-96 (утв. </w:t>
      </w:r>
      <w:hyperlink r:id="rId493" w:history="1">
        <w:r w:rsidR="00221F44" w:rsidRPr="00675D0D">
          <w:t>Приказом</w:t>
        </w:r>
      </w:hyperlink>
      <w:r w:rsidR="00221F44" w:rsidRPr="00675D0D">
        <w:t xml:space="preserve"> </w:t>
      </w:r>
      <w:r w:rsidR="003062E4" w:rsidRPr="00675D0D">
        <w:t>Министерства строительства и жилищно-коммунального хозяйства РФ от 30.01.2019 № 64/пр</w:t>
      </w:r>
      <w:r w:rsidR="00221F44" w:rsidRPr="00675D0D">
        <w:t>);</w:t>
      </w:r>
    </w:p>
    <w:p w14:paraId="591F6197" w14:textId="77777777" w:rsidR="00221F44" w:rsidRPr="00675D0D" w:rsidRDefault="00982BAD" w:rsidP="00221F44">
      <w:hyperlink r:id="rId494" w:history="1">
        <w:r w:rsidR="00221F44" w:rsidRPr="00675D0D">
          <w:t>СП 124.13330.2012</w:t>
        </w:r>
      </w:hyperlink>
      <w:r w:rsidR="00221F44" w:rsidRPr="00675D0D">
        <w:t xml:space="preserve">. Свод правил. Тепловые сети. Актуализированная редакция СНиП 41-02-2003 (утв. </w:t>
      </w:r>
      <w:hyperlink r:id="rId495" w:history="1">
        <w:r w:rsidR="00221F44" w:rsidRPr="00675D0D">
          <w:t>Приказом</w:t>
        </w:r>
      </w:hyperlink>
      <w:r w:rsidR="00221F44" w:rsidRPr="00675D0D">
        <w:t xml:space="preserve"> Минрегиона России от 30.06.2012 N 280);</w:t>
      </w:r>
    </w:p>
    <w:p w14:paraId="3E7B186E" w14:textId="3577A211" w:rsidR="00221F44" w:rsidRPr="00675D0D" w:rsidRDefault="00221F44" w:rsidP="004E3EDB">
      <w:r w:rsidRPr="00675D0D">
        <w:t>Свод правил СП 131.13330.20</w:t>
      </w:r>
      <w:r w:rsidR="004E3EDB" w:rsidRPr="00675D0D">
        <w:t>20</w:t>
      </w:r>
      <w:r w:rsidRPr="00675D0D">
        <w:t xml:space="preserve"> </w:t>
      </w:r>
      <w:r w:rsidR="004E3EDB" w:rsidRPr="00675D0D">
        <w:t>«</w:t>
      </w:r>
      <w:r w:rsidRPr="00675D0D">
        <w:t>СНиП 23-01-99*. Строительная климатология</w:t>
      </w:r>
      <w:r w:rsidR="004E3EDB" w:rsidRPr="00675D0D">
        <w:t xml:space="preserve">» </w:t>
      </w:r>
      <w:r w:rsidRPr="00675D0D">
        <w:t xml:space="preserve">(утв. приказом </w:t>
      </w:r>
      <w:r w:rsidR="004E3EDB" w:rsidRPr="00675D0D">
        <w:t>Министерства строительства и жилищно-коммунального хозяйства РФ от 24 декабря 2020 г. N 859/пр</w:t>
      </w:r>
      <w:r w:rsidRPr="00675D0D">
        <w:t>)</w:t>
      </w:r>
    </w:p>
    <w:p w14:paraId="136516DF" w14:textId="77777777" w:rsidR="00221F44" w:rsidRPr="00675D0D" w:rsidRDefault="00982BAD" w:rsidP="00221F44">
      <w:hyperlink r:id="rId496" w:history="1">
        <w:r w:rsidR="00221F44" w:rsidRPr="00675D0D">
          <w:t>СП 158.13330.2014</w:t>
        </w:r>
      </w:hyperlink>
      <w:r w:rsidR="00221F44" w:rsidRPr="00675D0D">
        <w:t xml:space="preserve">. Свод правил. Здания и помещения медицинских организаций. Правила проектирования (утв. </w:t>
      </w:r>
      <w:hyperlink r:id="rId497" w:history="1">
        <w:r w:rsidR="00221F44" w:rsidRPr="00675D0D">
          <w:t>Приказом</w:t>
        </w:r>
      </w:hyperlink>
      <w:r w:rsidR="00221F44" w:rsidRPr="00675D0D">
        <w:t xml:space="preserve"> Минстроя России от 18.02.2014 N 58/пр);</w:t>
      </w:r>
    </w:p>
    <w:p w14:paraId="282B137F" w14:textId="77777777" w:rsidR="00221F44" w:rsidRPr="00675D0D" w:rsidRDefault="00982BAD" w:rsidP="00221F44">
      <w:hyperlink r:id="rId498" w:history="1">
        <w:r w:rsidR="00221F44" w:rsidRPr="00675D0D">
          <w:t>СП 165.1325800.2014</w:t>
        </w:r>
      </w:hyperlink>
      <w:r w:rsidR="00221F44" w:rsidRPr="00675D0D">
        <w:t xml:space="preserve">. Свод правил. Инженерно-технические мероприятия по гражданской обороне. Актуализированная редакция СНиП 2.01.51-90 (утв. и введен в действие </w:t>
      </w:r>
      <w:hyperlink r:id="rId499" w:history="1">
        <w:r w:rsidR="00221F44" w:rsidRPr="00675D0D">
          <w:rPr>
            <w:b/>
            <w:bCs/>
          </w:rPr>
          <w:t>Приказом</w:t>
        </w:r>
      </w:hyperlink>
      <w:r w:rsidR="00221F44" w:rsidRPr="00675D0D">
        <w:t xml:space="preserve"> Минстроя России от 12.11.2014 N 705/пр);</w:t>
      </w:r>
    </w:p>
    <w:p w14:paraId="1797C89B" w14:textId="77777777" w:rsidR="00221F44" w:rsidRPr="00675D0D" w:rsidRDefault="00982BAD" w:rsidP="00221F44">
      <w:hyperlink r:id="rId500" w:history="1">
        <w:r w:rsidR="00221F44" w:rsidRPr="00675D0D">
          <w:t>СП 251.1325800.2016</w:t>
        </w:r>
      </w:hyperlink>
      <w:r w:rsidR="00221F44" w:rsidRPr="00675D0D">
        <w:t xml:space="preserve">. Свод правил. Здания общеобразовательных организаций. Правила проектирования (утв. и введен в действие </w:t>
      </w:r>
      <w:hyperlink r:id="rId501" w:history="1">
        <w:r w:rsidR="00221F44" w:rsidRPr="00675D0D">
          <w:t>Приказом</w:t>
        </w:r>
      </w:hyperlink>
      <w:r w:rsidR="00221F44" w:rsidRPr="00675D0D">
        <w:t xml:space="preserve"> Минстроя России от 17.08.2016 N 572/пр);</w:t>
      </w:r>
    </w:p>
    <w:p w14:paraId="34F79124" w14:textId="77777777" w:rsidR="00221F44" w:rsidRPr="00675D0D" w:rsidRDefault="00982BAD" w:rsidP="00221F44">
      <w:hyperlink r:id="rId502" w:history="1">
        <w:r w:rsidR="00221F44" w:rsidRPr="00675D0D">
          <w:t>СП 252.1325800.2016</w:t>
        </w:r>
      </w:hyperlink>
      <w:r w:rsidR="00221F44" w:rsidRPr="00675D0D">
        <w:t xml:space="preserve">. Свод правил. Здания дошкольных образовательных организаций. Правила проектирования (утв. и введен в действие </w:t>
      </w:r>
      <w:hyperlink r:id="rId503" w:history="1">
        <w:r w:rsidR="00221F44" w:rsidRPr="00675D0D">
          <w:t>Приказом</w:t>
        </w:r>
      </w:hyperlink>
      <w:r w:rsidR="00221F44" w:rsidRPr="00675D0D">
        <w:t xml:space="preserve"> Минстроя России от 17.08.2016 </w:t>
      </w:r>
      <w:r w:rsidR="00221F44" w:rsidRPr="00675D0D">
        <w:lastRenderedPageBreak/>
        <w:t>N 573/пр);</w:t>
      </w:r>
    </w:p>
    <w:p w14:paraId="1887D9B6" w14:textId="77777777" w:rsidR="00221F44" w:rsidRPr="00675D0D" w:rsidRDefault="00221F44" w:rsidP="00221F44">
      <w:r w:rsidRPr="00675D0D">
        <w:t>СП 256.1325800.2016 "Электроустановки жилых и общественных зданий. Правила проектирования и монтажа" (утв. приказом Министерства строительства и жилищно-коммунального хозяйства РФ от 29 августа 2016 г. N 602/пр), изменение  4 (утв. приказом Министерства строительства и жилищно-коммунального хозяйства РФ от 30 декабря 2020 г. N 919/пр);</w:t>
      </w:r>
    </w:p>
    <w:p w14:paraId="2EB7E778" w14:textId="77777777" w:rsidR="00221F44" w:rsidRPr="00675D0D" w:rsidRDefault="00982BAD" w:rsidP="00221F44">
      <w:hyperlink r:id="rId504" w:anchor="/document/72021072/paragraph/1/doclist/510/showentries/0/highlight/%D0%A1%D0%9F%20373.1325800.2018:5" w:history="1">
        <w:r w:rsidR="00221F44" w:rsidRPr="00675D0D">
          <w:rPr>
            <w:rStyle w:val="af8"/>
            <w:color w:val="auto"/>
          </w:rPr>
          <w:t>СП 373.1325800.2018</w:t>
        </w:r>
      </w:hyperlink>
      <w:r w:rsidR="00221F44" w:rsidRPr="00675D0D">
        <w:t xml:space="preserve"> "Источники теплоснабжения автономные. Правила проектирования" (утв. приказом Министерства строительства и жилищно-коммунального хозяйства РФ от 24 мая 2018 г. N 310/пр).</w:t>
      </w:r>
    </w:p>
    <w:p w14:paraId="77977584" w14:textId="77777777" w:rsidR="00697D23" w:rsidRPr="00675D0D" w:rsidRDefault="00697D23" w:rsidP="00697D23"/>
    <w:p w14:paraId="2A187E15" w14:textId="77777777" w:rsidR="00697D23" w:rsidRPr="00675D0D" w:rsidRDefault="00697D23" w:rsidP="00697D23">
      <w:pPr>
        <w:rPr>
          <w:b/>
        </w:rPr>
      </w:pPr>
      <w:r w:rsidRPr="00675D0D">
        <w:rPr>
          <w:b/>
        </w:rPr>
        <w:t>Санитарные правила и нормы:</w:t>
      </w:r>
    </w:p>
    <w:p w14:paraId="15DCEC9E" w14:textId="589F6DF6" w:rsidR="007C0893" w:rsidRPr="00675D0D" w:rsidRDefault="00982BAD" w:rsidP="00697D23">
      <w:hyperlink r:id="rId505" w:history="1">
        <w:r w:rsidR="007C0893" w:rsidRPr="00675D0D">
          <w:rPr>
            <w:rFonts w:eastAsiaTheme="minorEastAsia"/>
          </w:rPr>
          <w:t>постановление</w:t>
        </w:r>
      </w:hyperlink>
      <w:r w:rsidR="007C0893" w:rsidRPr="00675D0D">
        <w:rPr>
          <w:rFonts w:eastAsiaTheme="minorEastAsia"/>
        </w:rPr>
        <w:t xml:space="preserve"> Главного государственного санитарного врача РФ от 25.09.2007 №  74 «Об утверждении </w:t>
      </w:r>
      <w:hyperlink r:id="rId506" w:history="1">
        <w:r w:rsidR="007C0893" w:rsidRPr="00675D0D">
          <w:rPr>
            <w:rFonts w:eastAsiaTheme="minorEastAsia"/>
          </w:rPr>
          <w:t>СанПиН 2.2.1/2.1.1.1200-03</w:t>
        </w:r>
      </w:hyperlink>
      <w:r w:rsidR="007C0893" w:rsidRPr="00675D0D">
        <w:rPr>
          <w:rFonts w:eastAsiaTheme="minorEastAsia"/>
        </w:rPr>
        <w:t xml:space="preserve"> «Санитарно-защитные зоны и санитарная классификация предприятий, сооружений и иных объектов»;</w:t>
      </w:r>
    </w:p>
    <w:p w14:paraId="012C9CAA" w14:textId="7ACF7AA7" w:rsidR="00221F44" w:rsidRPr="00675D0D" w:rsidRDefault="00982BAD" w:rsidP="00221F44">
      <w:hyperlink r:id="rId507" w:history="1">
        <w:r w:rsidR="00221F44" w:rsidRPr="00675D0D">
          <w:t>постановление</w:t>
        </w:r>
      </w:hyperlink>
      <w:r w:rsidR="00221F44" w:rsidRPr="00675D0D">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(с изм. от 25.09.2014. Зарегистрировано в Минюсте России 24.04.2002 N 3399);</w:t>
      </w:r>
    </w:p>
    <w:p w14:paraId="08E786AF" w14:textId="3C08552D" w:rsidR="00C57145" w:rsidRPr="00675D0D" w:rsidRDefault="00982BAD" w:rsidP="00697D23">
      <w:hyperlink r:id="rId508" w:history="1">
        <w:r w:rsidR="00C57145" w:rsidRPr="00675D0D">
          <w:t>постановление</w:t>
        </w:r>
      </w:hyperlink>
      <w:r w:rsidR="00C57145" w:rsidRPr="00675D0D">
        <w:t xml:space="preserve"> Главного государственного санитарного врача Российской Федерации от </w:t>
      </w:r>
      <w:r w:rsidR="00666241" w:rsidRPr="00675D0D">
        <w:t>21.01.2021 № 3 «Об утверждении</w:t>
      </w:r>
      <w:r w:rsidR="00C57145" w:rsidRPr="00675D0D">
        <w:t> </w:t>
      </w:r>
      <w:r w:rsidR="00666241" w:rsidRPr="00675D0D">
        <w:t xml:space="preserve">санитарных правил и норм </w:t>
      </w:r>
      <w:hyperlink r:id="rId509" w:anchor="/document/400289764/entry/1000" w:history="1">
        <w:r w:rsidR="00C57145" w:rsidRPr="00675D0D">
          <w:t>СанПиН 2.1.3684-21</w:t>
        </w:r>
      </w:hyperlink>
      <w:r w:rsidR="00C57145" w:rsidRPr="00675D0D">
        <w:t>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666241" w:rsidRPr="00675D0D">
        <w:t>».</w:t>
      </w:r>
    </w:p>
    <w:p w14:paraId="5F809C06" w14:textId="77777777" w:rsidR="00697D23" w:rsidRPr="00675D0D" w:rsidRDefault="00697D23" w:rsidP="00697D23"/>
    <w:p w14:paraId="63EE8A70" w14:textId="77777777" w:rsidR="00697D23" w:rsidRPr="00675D0D" w:rsidRDefault="00697D23" w:rsidP="00697D23">
      <w:pPr>
        <w:rPr>
          <w:b/>
        </w:rPr>
      </w:pPr>
      <w:r w:rsidRPr="00675D0D">
        <w:rPr>
          <w:b/>
        </w:rPr>
        <w:t>Гигиенические нормативы:</w:t>
      </w:r>
    </w:p>
    <w:p w14:paraId="5141D8FB" w14:textId="3139FD19" w:rsidR="00697D23" w:rsidRPr="00675D0D" w:rsidRDefault="00982BAD" w:rsidP="00697D23">
      <w:hyperlink r:id="rId510" w:history="1">
        <w:r w:rsidR="00697D23" w:rsidRPr="00675D0D">
          <w:t>постановление</w:t>
        </w:r>
      </w:hyperlink>
      <w:r w:rsidR="00697D23" w:rsidRPr="00675D0D">
        <w:t xml:space="preserve"> Главного государственного санитарного врача Российской Федерации от </w:t>
      </w:r>
      <w:r w:rsidR="00666241" w:rsidRPr="00675D0D">
        <w:t>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r w:rsidR="00697D23" w:rsidRPr="00675D0D">
        <w:t>;</w:t>
      </w:r>
    </w:p>
    <w:p w14:paraId="71EDB7E1" w14:textId="77777777" w:rsidR="008E2093" w:rsidRPr="00675D0D" w:rsidRDefault="008E2093" w:rsidP="00697D23">
      <w:pPr>
        <w:rPr>
          <w:b/>
          <w:bCs/>
        </w:rPr>
      </w:pPr>
    </w:p>
    <w:p w14:paraId="73616371" w14:textId="5FD10D07" w:rsidR="00697D23" w:rsidRPr="00675D0D" w:rsidRDefault="00697D23" w:rsidP="00697D23">
      <w:pPr>
        <w:rPr>
          <w:b/>
          <w:bCs/>
        </w:rPr>
      </w:pPr>
      <w:r w:rsidRPr="00675D0D">
        <w:rPr>
          <w:b/>
          <w:bCs/>
        </w:rPr>
        <w:t>Руководящие документы:</w:t>
      </w:r>
    </w:p>
    <w:p w14:paraId="1A5924F0" w14:textId="77777777" w:rsidR="00221F44" w:rsidRPr="00675D0D" w:rsidRDefault="00982BAD" w:rsidP="00221F44">
      <w:hyperlink r:id="rId511" w:history="1">
        <w:r w:rsidR="00221F44" w:rsidRPr="00675D0D">
          <w:t>Инструкция</w:t>
        </w:r>
      </w:hyperlink>
      <w:r w:rsidR="00221F44" w:rsidRPr="00675D0D">
        <w:t xml:space="preserve"> по проектированию городских электрических сетей. РД 34.20.185-94 (утв. Минтопэнерго Российской Федерации 07.07.1994, РАО "ЕЭС России" 31.05.1994, с изм. от 29.06.1999);</w:t>
      </w:r>
    </w:p>
    <w:p w14:paraId="68EACC39" w14:textId="77777777" w:rsidR="00221F44" w:rsidRPr="00675D0D" w:rsidRDefault="00982BAD" w:rsidP="00221F44">
      <w:hyperlink r:id="rId512" w:history="1">
        <w:r w:rsidR="00221F44" w:rsidRPr="00675D0D">
          <w:t>РД 45.120-2000</w:t>
        </w:r>
      </w:hyperlink>
      <w:r w:rsidR="00221F44" w:rsidRPr="00675D0D">
        <w:t xml:space="preserve"> (НТП 112-2000). Нормы технологического проектирования. Городские и сельские телефонные сети (утв. Минсвязи Российской Федерации 12.10.2000);</w:t>
      </w:r>
    </w:p>
    <w:p w14:paraId="12A99A06" w14:textId="77777777" w:rsidR="00221F44" w:rsidRPr="00675D0D" w:rsidRDefault="00982BAD" w:rsidP="00221F44">
      <w:hyperlink r:id="rId513" w:history="1">
        <w:r w:rsidR="00221F44" w:rsidRPr="00675D0D">
          <w:t>РДС 30-201-98</w:t>
        </w:r>
      </w:hyperlink>
      <w:r w:rsidR="00221F44" w:rsidRPr="00675D0D">
        <w:t>.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 (принят постановлением Госстроя Российской Федерации от 06.04.1998 N 18-30);</w:t>
      </w:r>
    </w:p>
    <w:p w14:paraId="012D1700" w14:textId="2AF8E28D" w:rsidR="007537F6" w:rsidRPr="00675D0D" w:rsidRDefault="00982BAD" w:rsidP="00785095">
      <w:hyperlink r:id="rId514" w:history="1">
        <w:r w:rsidR="00697D23" w:rsidRPr="00675D0D">
          <w:t>РДС 35-201-99</w:t>
        </w:r>
      </w:hyperlink>
      <w:r w:rsidR="00697D23" w:rsidRPr="00675D0D">
        <w:t xml:space="preserve">. Система нормативных документов в строительстве. Руководящий документ системы. Порядок реализации требований доступности для инвалидов к объектам социальной инфраструктуры (утв. </w:t>
      </w:r>
      <w:hyperlink r:id="rId515" w:history="1">
        <w:r w:rsidR="00697D23" w:rsidRPr="00675D0D">
          <w:t>постановлением</w:t>
        </w:r>
      </w:hyperlink>
      <w:r w:rsidR="00697D23" w:rsidRPr="00675D0D">
        <w:t xml:space="preserve"> Госстроя Российской Федерации N 74, Минтруда России N 51 от 22.12.1999)</w:t>
      </w:r>
      <w:bookmarkEnd w:id="0"/>
      <w:r w:rsidR="00785095" w:rsidRPr="00675D0D">
        <w:t>.</w:t>
      </w:r>
    </w:p>
    <w:sectPr w:rsidR="007537F6" w:rsidRPr="00675D0D" w:rsidSect="00470114">
      <w:headerReference w:type="default" r:id="rId516"/>
      <w:footerReference w:type="default" r:id="rId517"/>
      <w:pgSz w:w="11905" w:h="16837"/>
      <w:pgMar w:top="1276" w:right="800" w:bottom="993" w:left="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3A1A9A" w14:textId="77777777" w:rsidR="00982BAD" w:rsidRDefault="00982BAD">
      <w:r>
        <w:separator/>
      </w:r>
    </w:p>
  </w:endnote>
  <w:endnote w:type="continuationSeparator" w:id="0">
    <w:p w14:paraId="02CCC685" w14:textId="77777777" w:rsidR="00982BAD" w:rsidRDefault="00982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altName w:val="Verdana"/>
    <w:panose1 w:val="020B0604030504040204"/>
    <w:charset w:val="CC"/>
    <w:family w:val="swiss"/>
    <w:pitch w:val="variable"/>
    <w:sig w:usb0="A10006FF" w:usb1="4000205B" w:usb2="00000010" w:usb3="00000000" w:csb0="0000019F" w:csb1="00000000"/>
  </w:font>
  <w:font w:name="PT Serif">
    <w:altName w:val="Times New Roman"/>
    <w:charset w:val="CC"/>
    <w:family w:val="roman"/>
    <w:pitch w:val="variable"/>
    <w:sig w:usb0="A00002EF" w:usb1="5000204B" w:usb2="00000000" w:usb3="00000000" w:csb0="00000097" w:csb1="00000000"/>
  </w:font>
  <w:font w:name="Arial">
    <w:panose1 w:val="020B0604020202020204"/>
    <w:charset w:val="CC"/>
    <w:family w:val="swiss"/>
    <w:pitch w:val="variable"/>
    <w:sig w:usb0="E0002AFF" w:usb1="C0007843" w:usb2="00000009" w:usb3="00000000" w:csb0="000001FF"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10206"/>
    </w:tblGrid>
    <w:tr w:rsidR="00342115" w14:paraId="0A1BF3D6" w14:textId="77777777" w:rsidTr="00930EC0">
      <w:tc>
        <w:tcPr>
          <w:tcW w:w="5" w:type="dxa"/>
          <w:tcBorders>
            <w:top w:val="nil"/>
            <w:left w:val="nil"/>
            <w:bottom w:val="nil"/>
            <w:right w:val="nil"/>
          </w:tcBorders>
        </w:tcPr>
        <w:p w14:paraId="2B43C2E4" w14:textId="77777777" w:rsidR="00342115" w:rsidRDefault="00342115">
          <w:pPr>
            <w:pStyle w:val="ab"/>
            <w:jc w:val="right"/>
          </w:pPr>
          <w:r>
            <w:fldChar w:fldCharType="begin"/>
          </w:r>
          <w:r>
            <w:instrText>PAGE   \* MERGEFORMAT</w:instrText>
          </w:r>
          <w:r>
            <w:fldChar w:fldCharType="separate"/>
          </w:r>
          <w:r w:rsidR="00675D0D">
            <w:rPr>
              <w:noProof/>
            </w:rPr>
            <w:t>9</w:t>
          </w:r>
          <w:r>
            <w:fldChar w:fldCharType="end"/>
          </w:r>
        </w:p>
      </w:tc>
    </w:tr>
  </w:tbl>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37"/>
      <w:gridCol w:w="3434"/>
      <w:gridCol w:w="3434"/>
    </w:tblGrid>
    <w:tr w:rsidR="00342115" w14:paraId="6548A2C6" w14:textId="77777777">
      <w:tc>
        <w:tcPr>
          <w:tcW w:w="3008" w:type="dxa"/>
          <w:tcBorders>
            <w:top w:val="nil"/>
            <w:left w:val="nil"/>
            <w:bottom w:val="nil"/>
            <w:right w:val="nil"/>
          </w:tcBorders>
        </w:tcPr>
        <w:p w14:paraId="6D7D7A64"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01CD4AF0"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3BC08F5C" w14:textId="705346C1"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93</w:t>
          </w:r>
          <w:r>
            <w:rPr>
              <w:rFonts w:ascii="Times New Roman" w:hAnsi="Times New Roman" w:cs="Times New Roman"/>
              <w:sz w:val="20"/>
              <w:szCs w:val="20"/>
            </w:rPr>
            <w:fldChar w:fldCharType="end"/>
          </w:r>
        </w:p>
      </w:tc>
    </w:tr>
  </w:tbl>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706"/>
      <w:gridCol w:w="3703"/>
      <w:gridCol w:w="7828"/>
    </w:tblGrid>
    <w:tr w:rsidR="00342115" w14:paraId="7CDF6B7A" w14:textId="77777777" w:rsidTr="00E55AE9">
      <w:trPr>
        <w:trHeight w:val="287"/>
      </w:trPr>
      <w:tc>
        <w:tcPr>
          <w:tcW w:w="3741" w:type="dxa"/>
          <w:tcBorders>
            <w:top w:val="nil"/>
            <w:left w:val="nil"/>
            <w:bottom w:val="nil"/>
            <w:right w:val="nil"/>
          </w:tcBorders>
        </w:tcPr>
        <w:p w14:paraId="7E5C9D44" w14:textId="77777777" w:rsidR="00342115" w:rsidRDefault="00342115">
          <w:pPr>
            <w:ind w:firstLine="0"/>
            <w:jc w:val="left"/>
            <w:rPr>
              <w:rFonts w:ascii="Times New Roman" w:hAnsi="Times New Roman" w:cs="Times New Roman"/>
              <w:sz w:val="20"/>
              <w:szCs w:val="20"/>
            </w:rPr>
          </w:pPr>
        </w:p>
      </w:tc>
      <w:tc>
        <w:tcPr>
          <w:tcW w:w="3738" w:type="dxa"/>
          <w:tcBorders>
            <w:top w:val="nil"/>
            <w:left w:val="nil"/>
            <w:bottom w:val="nil"/>
            <w:right w:val="nil"/>
          </w:tcBorders>
        </w:tcPr>
        <w:p w14:paraId="420A30B0" w14:textId="77777777" w:rsidR="00342115" w:rsidRDefault="00342115">
          <w:pPr>
            <w:ind w:firstLine="0"/>
            <w:jc w:val="center"/>
            <w:rPr>
              <w:rFonts w:ascii="Times New Roman" w:hAnsi="Times New Roman" w:cs="Times New Roman"/>
              <w:sz w:val="20"/>
              <w:szCs w:val="20"/>
            </w:rPr>
          </w:pPr>
        </w:p>
      </w:tc>
      <w:tc>
        <w:tcPr>
          <w:tcW w:w="7900" w:type="dxa"/>
          <w:tcBorders>
            <w:top w:val="nil"/>
            <w:left w:val="nil"/>
            <w:bottom w:val="nil"/>
            <w:right w:val="nil"/>
          </w:tcBorders>
        </w:tcPr>
        <w:p w14:paraId="1BFABADD" w14:textId="503B8986"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94</w:t>
          </w:r>
          <w:r>
            <w:rPr>
              <w:rFonts w:ascii="Times New Roman" w:hAnsi="Times New Roman" w:cs="Times New Roman"/>
              <w:sz w:val="20"/>
              <w:szCs w:val="20"/>
            </w:rPr>
            <w:fldChar w:fldCharType="end"/>
          </w:r>
        </w:p>
      </w:tc>
    </w:tr>
  </w:tbl>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51" w:type="pct"/>
      <w:tblInd w:w="1134" w:type="dxa"/>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329"/>
      <w:gridCol w:w="4966"/>
      <w:gridCol w:w="4967"/>
    </w:tblGrid>
    <w:tr w:rsidR="00342115" w14:paraId="30F70031" w14:textId="77777777" w:rsidTr="00E55AE9">
      <w:trPr>
        <w:trHeight w:val="320"/>
      </w:trPr>
      <w:tc>
        <w:tcPr>
          <w:tcW w:w="3329" w:type="dxa"/>
          <w:tcBorders>
            <w:top w:val="nil"/>
            <w:left w:val="nil"/>
            <w:bottom w:val="nil"/>
            <w:right w:val="nil"/>
          </w:tcBorders>
        </w:tcPr>
        <w:p w14:paraId="45A872A5" w14:textId="77777777" w:rsidR="00342115" w:rsidRDefault="00342115" w:rsidP="00DD4DCA">
          <w:pPr>
            <w:ind w:firstLine="0"/>
            <w:jc w:val="left"/>
            <w:rPr>
              <w:rFonts w:ascii="Times New Roman" w:hAnsi="Times New Roman" w:cs="Times New Roman"/>
              <w:sz w:val="20"/>
              <w:szCs w:val="20"/>
            </w:rPr>
          </w:pPr>
        </w:p>
      </w:tc>
      <w:tc>
        <w:tcPr>
          <w:tcW w:w="4966" w:type="dxa"/>
          <w:tcBorders>
            <w:top w:val="nil"/>
            <w:left w:val="nil"/>
            <w:bottom w:val="nil"/>
            <w:right w:val="nil"/>
          </w:tcBorders>
        </w:tcPr>
        <w:p w14:paraId="6A43051F" w14:textId="77777777" w:rsidR="00342115" w:rsidRDefault="00342115">
          <w:pPr>
            <w:ind w:firstLine="0"/>
            <w:jc w:val="center"/>
            <w:rPr>
              <w:rFonts w:ascii="Times New Roman" w:hAnsi="Times New Roman" w:cs="Times New Roman"/>
              <w:sz w:val="20"/>
              <w:szCs w:val="20"/>
            </w:rPr>
          </w:pPr>
        </w:p>
      </w:tc>
      <w:tc>
        <w:tcPr>
          <w:tcW w:w="4967" w:type="dxa"/>
          <w:tcBorders>
            <w:top w:val="nil"/>
            <w:left w:val="nil"/>
            <w:bottom w:val="nil"/>
            <w:right w:val="nil"/>
          </w:tcBorders>
        </w:tcPr>
        <w:p w14:paraId="282866A8" w14:textId="292F2868" w:rsidR="00342115" w:rsidRPr="00E55AE9" w:rsidRDefault="00342115">
          <w:pPr>
            <w:ind w:firstLine="0"/>
            <w:jc w:val="right"/>
            <w:rPr>
              <w:rFonts w:ascii="Times New Roman" w:hAnsi="Times New Roman" w:cs="Times New Roman"/>
            </w:rPr>
          </w:pPr>
          <w:r w:rsidRPr="00E55AE9">
            <w:rPr>
              <w:rFonts w:ascii="Times New Roman" w:hAnsi="Times New Roman" w:cs="Times New Roman"/>
            </w:rPr>
            <w:fldChar w:fldCharType="begin"/>
          </w:r>
          <w:r w:rsidRPr="00E55AE9">
            <w:rPr>
              <w:rFonts w:ascii="Times New Roman" w:hAnsi="Times New Roman" w:cs="Times New Roman"/>
            </w:rPr>
            <w:instrText xml:space="preserve">PAGE  \* MERGEFORMAT </w:instrText>
          </w:r>
          <w:r w:rsidRPr="00E55AE9">
            <w:rPr>
              <w:rFonts w:ascii="Times New Roman" w:hAnsi="Times New Roman" w:cs="Times New Roman"/>
            </w:rPr>
            <w:fldChar w:fldCharType="separate"/>
          </w:r>
          <w:r w:rsidR="00675D0D">
            <w:rPr>
              <w:rFonts w:ascii="Times New Roman" w:hAnsi="Times New Roman" w:cs="Times New Roman"/>
              <w:noProof/>
            </w:rPr>
            <w:t>98</w:t>
          </w:r>
          <w:r w:rsidRPr="00E55AE9">
            <w:rPr>
              <w:rFonts w:ascii="Times New Roman" w:hAnsi="Times New Roman" w:cs="Times New Roman"/>
            </w:rPr>
            <w:fldChar w:fldCharType="end"/>
          </w:r>
        </w:p>
      </w:tc>
    </w:tr>
  </w:tbl>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2857421"/>
      <w:docPartObj>
        <w:docPartGallery w:val="Page Numbers (Bottom of Page)"/>
        <w:docPartUnique/>
      </w:docPartObj>
    </w:sdtPr>
    <w:sdtEndPr/>
    <w:sdtContent>
      <w:p w14:paraId="533356D2" w14:textId="736BC4EA" w:rsidR="00342115" w:rsidRDefault="00342115">
        <w:pPr>
          <w:pStyle w:val="ab"/>
          <w:jc w:val="right"/>
        </w:pPr>
        <w:r>
          <w:fldChar w:fldCharType="begin"/>
        </w:r>
        <w:r>
          <w:instrText>PAGE   \* MERGEFORMAT</w:instrText>
        </w:r>
        <w:r>
          <w:fldChar w:fldCharType="separate"/>
        </w:r>
        <w:r w:rsidR="00675D0D">
          <w:rPr>
            <w:noProof/>
          </w:rPr>
          <w:t>121</w:t>
        </w:r>
        <w:r>
          <w:fldChar w:fldCharType="end"/>
        </w:r>
      </w:p>
    </w:sdtContent>
  </w:sdt>
  <w:p w14:paraId="6D0EED19" w14:textId="77777777" w:rsidR="00342115" w:rsidRDefault="00342115"/>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342115" w:rsidRPr="00DD4DB4" w14:paraId="4B9219FD" w14:textId="77777777">
      <w:tc>
        <w:tcPr>
          <w:tcW w:w="5079" w:type="dxa"/>
          <w:tcBorders>
            <w:top w:val="nil"/>
            <w:left w:val="nil"/>
            <w:bottom w:val="nil"/>
            <w:right w:val="nil"/>
          </w:tcBorders>
        </w:tcPr>
        <w:p w14:paraId="5309B1BC" w14:textId="77777777" w:rsidR="00342115" w:rsidRPr="00DD4DB4" w:rsidRDefault="00342115" w:rsidP="00DD4DCA">
          <w:pPr>
            <w:ind w:firstLine="0"/>
            <w:jc w:val="left"/>
            <w:rPr>
              <w:rFonts w:ascii="Times New Roman" w:eastAsiaTheme="minorEastAsia" w:hAnsi="Times New Roman" w:cs="Times New Roman"/>
              <w:sz w:val="20"/>
              <w:szCs w:val="20"/>
            </w:rPr>
          </w:pPr>
        </w:p>
      </w:tc>
      <w:tc>
        <w:tcPr>
          <w:tcW w:w="1666" w:type="pct"/>
          <w:tcBorders>
            <w:top w:val="nil"/>
            <w:left w:val="nil"/>
            <w:bottom w:val="nil"/>
            <w:right w:val="nil"/>
          </w:tcBorders>
        </w:tcPr>
        <w:p w14:paraId="35F46951" w14:textId="77777777" w:rsidR="00342115" w:rsidRPr="00DD4DB4" w:rsidRDefault="00342115">
          <w:pPr>
            <w:ind w:firstLine="0"/>
            <w:jc w:val="center"/>
            <w:rPr>
              <w:rFonts w:ascii="Times New Roman" w:eastAsiaTheme="minorEastAsia" w:hAnsi="Times New Roman" w:cs="Times New Roman"/>
              <w:sz w:val="20"/>
              <w:szCs w:val="20"/>
            </w:rPr>
          </w:pPr>
        </w:p>
      </w:tc>
      <w:tc>
        <w:tcPr>
          <w:tcW w:w="1666" w:type="pct"/>
          <w:tcBorders>
            <w:top w:val="nil"/>
            <w:left w:val="nil"/>
            <w:bottom w:val="nil"/>
            <w:right w:val="nil"/>
          </w:tcBorders>
        </w:tcPr>
        <w:p w14:paraId="7C79111A" w14:textId="30B4E272" w:rsidR="00342115" w:rsidRPr="00DD4DB4" w:rsidRDefault="00342115">
          <w:pPr>
            <w:ind w:firstLine="0"/>
            <w:jc w:val="right"/>
            <w:rPr>
              <w:rFonts w:ascii="Times New Roman" w:eastAsiaTheme="minorEastAsia" w:hAnsi="Times New Roman" w:cs="Times New Roman"/>
              <w:sz w:val="20"/>
              <w:szCs w:val="20"/>
            </w:rPr>
          </w:pPr>
          <w:r w:rsidRPr="00DD4DB4">
            <w:rPr>
              <w:rFonts w:ascii="Times New Roman" w:eastAsiaTheme="minorEastAsia" w:hAnsi="Times New Roman" w:cs="Times New Roman"/>
              <w:sz w:val="20"/>
              <w:szCs w:val="20"/>
            </w:rPr>
            <w:fldChar w:fldCharType="begin"/>
          </w:r>
          <w:r w:rsidRPr="00DD4DB4">
            <w:rPr>
              <w:rFonts w:ascii="Times New Roman" w:eastAsiaTheme="minorEastAsia" w:hAnsi="Times New Roman" w:cs="Times New Roman"/>
              <w:sz w:val="20"/>
              <w:szCs w:val="20"/>
            </w:rPr>
            <w:instrText xml:space="preserve">PAGE  \* MERGEFORMAT </w:instrText>
          </w:r>
          <w:r w:rsidRPr="00DD4DB4">
            <w:rPr>
              <w:rFonts w:ascii="Times New Roman" w:eastAsiaTheme="minorEastAsia" w:hAnsi="Times New Roman" w:cs="Times New Roman"/>
              <w:sz w:val="20"/>
              <w:szCs w:val="20"/>
            </w:rPr>
            <w:fldChar w:fldCharType="separate"/>
          </w:r>
          <w:r w:rsidR="00675D0D">
            <w:rPr>
              <w:rFonts w:ascii="Times New Roman" w:eastAsiaTheme="minorEastAsia" w:hAnsi="Times New Roman" w:cs="Times New Roman"/>
              <w:noProof/>
              <w:sz w:val="20"/>
              <w:szCs w:val="20"/>
            </w:rPr>
            <w:t>122</w:t>
          </w:r>
          <w:r w:rsidRPr="00DD4DB4">
            <w:rPr>
              <w:rFonts w:ascii="Times New Roman" w:eastAsiaTheme="minorEastAsia" w:hAnsi="Times New Roman" w:cs="Times New Roman"/>
              <w:sz w:val="20"/>
              <w:szCs w:val="20"/>
            </w:rPr>
            <w:fldChar w:fldCharType="end"/>
          </w:r>
        </w:p>
      </w:tc>
    </w:tr>
  </w:tbl>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5316506"/>
      <w:docPartObj>
        <w:docPartGallery w:val="Page Numbers (Bottom of Page)"/>
        <w:docPartUnique/>
      </w:docPartObj>
    </w:sdtPr>
    <w:sdtEndPr/>
    <w:sdtContent>
      <w:p w14:paraId="077FCF65" w14:textId="46C1810D" w:rsidR="00342115" w:rsidRDefault="00342115">
        <w:pPr>
          <w:pStyle w:val="ab"/>
          <w:jc w:val="right"/>
        </w:pPr>
        <w:r>
          <w:fldChar w:fldCharType="begin"/>
        </w:r>
        <w:r>
          <w:instrText>PAGE   \* MERGEFORMAT</w:instrText>
        </w:r>
        <w:r>
          <w:fldChar w:fldCharType="separate"/>
        </w:r>
        <w:r w:rsidR="00675D0D">
          <w:rPr>
            <w:noProof/>
          </w:rPr>
          <w:t>123</w:t>
        </w:r>
        <w:r>
          <w:fldChar w:fldCharType="end"/>
        </w:r>
      </w:p>
    </w:sdtContent>
  </w:sdt>
  <w:p w14:paraId="5CB51496" w14:textId="7EA09136" w:rsidR="00342115" w:rsidRPr="00D97695" w:rsidRDefault="00342115" w:rsidP="00D97695">
    <w:pPr>
      <w:pStyle w:val="ab"/>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7118169"/>
      <w:docPartObj>
        <w:docPartGallery w:val="Page Numbers (Bottom of Page)"/>
        <w:docPartUnique/>
      </w:docPartObj>
    </w:sdtPr>
    <w:sdtEndPr/>
    <w:sdtContent>
      <w:p w14:paraId="4255B079" w14:textId="348FDDAF" w:rsidR="00342115" w:rsidRDefault="00342115">
        <w:pPr>
          <w:pStyle w:val="ab"/>
          <w:jc w:val="right"/>
        </w:pPr>
        <w:r>
          <w:fldChar w:fldCharType="begin"/>
        </w:r>
        <w:r>
          <w:instrText>PAGE   \* MERGEFORMAT</w:instrText>
        </w:r>
        <w:r>
          <w:fldChar w:fldCharType="separate"/>
        </w:r>
        <w:r w:rsidR="00675D0D">
          <w:rPr>
            <w:noProof/>
          </w:rPr>
          <w:t>140</w:t>
        </w:r>
        <w:r>
          <w:fldChar w:fldCharType="end"/>
        </w:r>
      </w:p>
    </w:sdtContent>
  </w:sdt>
  <w:p w14:paraId="765191AB" w14:textId="0B2916A0" w:rsidR="00342115" w:rsidRDefault="00342115">
    <w:pPr>
      <w:pStyle w:val="ab"/>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6717573"/>
      <w:docPartObj>
        <w:docPartGallery w:val="Page Numbers (Bottom of Page)"/>
        <w:docPartUnique/>
      </w:docPartObj>
    </w:sdtPr>
    <w:sdtEndPr/>
    <w:sdtContent>
      <w:p w14:paraId="0F926355" w14:textId="62B16EBB" w:rsidR="00342115" w:rsidRDefault="00342115">
        <w:pPr>
          <w:pStyle w:val="ab"/>
          <w:jc w:val="right"/>
        </w:pPr>
        <w:r>
          <w:fldChar w:fldCharType="begin"/>
        </w:r>
        <w:r>
          <w:instrText>PAGE   \* MERGEFORMAT</w:instrText>
        </w:r>
        <w:r>
          <w:fldChar w:fldCharType="separate"/>
        </w:r>
        <w:r w:rsidR="00675D0D">
          <w:rPr>
            <w:noProof/>
          </w:rPr>
          <w:t>144</w:t>
        </w:r>
        <w:r>
          <w:fldChar w:fldCharType="end"/>
        </w:r>
      </w:p>
    </w:sdtContent>
  </w:sdt>
  <w:p w14:paraId="4A36A80F" w14:textId="3334E718" w:rsidR="00342115" w:rsidRDefault="00342115">
    <w:pPr>
      <w:pStyle w:val="ab"/>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7015746"/>
      <w:docPartObj>
        <w:docPartGallery w:val="Page Numbers (Bottom of Page)"/>
        <w:docPartUnique/>
      </w:docPartObj>
    </w:sdtPr>
    <w:sdtEndPr/>
    <w:sdtContent>
      <w:p w14:paraId="0B4C0485" w14:textId="477ABF53" w:rsidR="00342115" w:rsidRDefault="00342115">
        <w:pPr>
          <w:pStyle w:val="ab"/>
          <w:jc w:val="right"/>
        </w:pPr>
        <w:r>
          <w:fldChar w:fldCharType="begin"/>
        </w:r>
        <w:r>
          <w:instrText>PAGE   \* MERGEFORMAT</w:instrText>
        </w:r>
        <w:r>
          <w:fldChar w:fldCharType="separate"/>
        </w:r>
        <w:r w:rsidR="00675D0D">
          <w:rPr>
            <w:noProof/>
          </w:rPr>
          <w:t>145</w:t>
        </w:r>
        <w: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941990"/>
      <w:docPartObj>
        <w:docPartGallery w:val="Page Numbers (Bottom of Page)"/>
        <w:docPartUnique/>
      </w:docPartObj>
    </w:sdtPr>
    <w:sdtEndPr/>
    <w:sdtContent>
      <w:p w14:paraId="6A948351" w14:textId="3B8EA968" w:rsidR="00342115" w:rsidRDefault="00342115">
        <w:pPr>
          <w:pStyle w:val="ab"/>
          <w:jc w:val="right"/>
        </w:pPr>
        <w:r>
          <w:fldChar w:fldCharType="begin"/>
        </w:r>
        <w:r>
          <w:instrText>PAGE   \* MERGEFORMAT</w:instrText>
        </w:r>
        <w:r>
          <w:fldChar w:fldCharType="separate"/>
        </w:r>
        <w:r w:rsidR="00675D0D">
          <w:rPr>
            <w:noProof/>
          </w:rPr>
          <w:t>147</w:t>
        </w:r>
        <w:r>
          <w:fldChar w:fldCharType="end"/>
        </w:r>
      </w:p>
    </w:sdtContent>
  </w:sdt>
  <w:p w14:paraId="2F78A99A" w14:textId="79EBEA9D" w:rsidR="00342115" w:rsidRDefault="0034211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581855"/>
      <w:docPartObj>
        <w:docPartGallery w:val="Page Numbers (Bottom of Page)"/>
        <w:docPartUnique/>
      </w:docPartObj>
    </w:sdtPr>
    <w:sdtEndPr/>
    <w:sdtContent>
      <w:p w14:paraId="59536999" w14:textId="55553525" w:rsidR="00342115" w:rsidRDefault="00342115">
        <w:pPr>
          <w:pStyle w:val="ab"/>
          <w:jc w:val="right"/>
        </w:pPr>
        <w:r>
          <w:fldChar w:fldCharType="begin"/>
        </w:r>
        <w:r>
          <w:instrText>PAGE   \* MERGEFORMAT</w:instrText>
        </w:r>
        <w:r>
          <w:fldChar w:fldCharType="separate"/>
        </w:r>
        <w:r w:rsidR="00675D0D">
          <w:rPr>
            <w:noProof/>
          </w:rPr>
          <w:t>124</w:t>
        </w:r>
        <w:r>
          <w:fldChar w:fldCharType="end"/>
        </w:r>
      </w:p>
    </w:sdtContent>
  </w:sdt>
  <w:p w14:paraId="1A032D5D" w14:textId="77777777" w:rsidR="00342115" w:rsidRDefault="00342115">
    <w:pPr>
      <w:pStyle w:val="ab"/>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9130322"/>
      <w:docPartObj>
        <w:docPartGallery w:val="Page Numbers (Bottom of Page)"/>
        <w:docPartUnique/>
      </w:docPartObj>
    </w:sdtPr>
    <w:sdtEndPr/>
    <w:sdtContent>
      <w:p w14:paraId="312B711E" w14:textId="7C90DD8D" w:rsidR="00342115" w:rsidRDefault="00342115">
        <w:pPr>
          <w:pStyle w:val="ab"/>
          <w:jc w:val="right"/>
        </w:pPr>
        <w:r>
          <w:fldChar w:fldCharType="begin"/>
        </w:r>
        <w:r>
          <w:instrText>PAGE   \* MERGEFORMAT</w:instrText>
        </w:r>
        <w:r>
          <w:fldChar w:fldCharType="separate"/>
        </w:r>
        <w:r w:rsidR="00675D0D">
          <w:rPr>
            <w:noProof/>
          </w:rPr>
          <w:t>148</w:t>
        </w:r>
        <w:r>
          <w:fldChar w:fldCharType="end"/>
        </w:r>
      </w:p>
    </w:sdtContent>
  </w:sdt>
  <w:p w14:paraId="4A6E2C3C" w14:textId="4F2DF561" w:rsidR="00342115" w:rsidRDefault="00342115">
    <w:pPr>
      <w:pStyle w:val="ab"/>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6812817"/>
      <w:docPartObj>
        <w:docPartGallery w:val="Page Numbers (Bottom of Page)"/>
        <w:docPartUnique/>
      </w:docPartObj>
    </w:sdtPr>
    <w:sdtEndPr/>
    <w:sdtContent>
      <w:p w14:paraId="47EB3303" w14:textId="10DBABEE" w:rsidR="00342115" w:rsidRDefault="00342115">
        <w:pPr>
          <w:pStyle w:val="ab"/>
          <w:jc w:val="right"/>
        </w:pPr>
        <w:r>
          <w:fldChar w:fldCharType="begin"/>
        </w:r>
        <w:r>
          <w:instrText>PAGE   \* MERGEFORMAT</w:instrText>
        </w:r>
        <w:r>
          <w:fldChar w:fldCharType="separate"/>
        </w:r>
        <w:r w:rsidR="00675D0D">
          <w:rPr>
            <w:noProof/>
          </w:rPr>
          <w:t>150</w:t>
        </w:r>
        <w:r>
          <w:fldChar w:fldCharType="end"/>
        </w:r>
      </w:p>
    </w:sdtContent>
  </w:sdt>
  <w:p w14:paraId="2C577391" w14:textId="2929E963" w:rsidR="00342115" w:rsidRDefault="00342115">
    <w:pPr>
      <w:pStyle w:val="ab"/>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262929"/>
      <w:docPartObj>
        <w:docPartGallery w:val="Page Numbers (Bottom of Page)"/>
        <w:docPartUnique/>
      </w:docPartObj>
    </w:sdtPr>
    <w:sdtEndPr/>
    <w:sdtContent>
      <w:p w14:paraId="301C886C" w14:textId="0F459FAB" w:rsidR="00342115" w:rsidRDefault="00342115">
        <w:pPr>
          <w:pStyle w:val="ab"/>
          <w:jc w:val="right"/>
        </w:pPr>
        <w:r>
          <w:fldChar w:fldCharType="begin"/>
        </w:r>
        <w:r>
          <w:instrText>PAGE   \* MERGEFORMAT</w:instrText>
        </w:r>
        <w:r>
          <w:fldChar w:fldCharType="separate"/>
        </w:r>
        <w:r w:rsidR="00675D0D">
          <w:rPr>
            <w:noProof/>
          </w:rPr>
          <w:t>151</w:t>
        </w:r>
        <w:r>
          <w:fldChar w:fldCharType="end"/>
        </w:r>
      </w:p>
    </w:sdtContent>
  </w:sdt>
  <w:p w14:paraId="3EFE0EE0" w14:textId="55BF89F6" w:rsidR="00342115" w:rsidRDefault="00342115">
    <w:pPr>
      <w:pStyle w:val="ab"/>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7938768"/>
      <w:docPartObj>
        <w:docPartGallery w:val="Page Numbers (Bottom of Page)"/>
        <w:docPartUnique/>
      </w:docPartObj>
    </w:sdtPr>
    <w:sdtEndPr/>
    <w:sdtContent>
      <w:p w14:paraId="74B27195" w14:textId="6043EEDE" w:rsidR="00342115" w:rsidRDefault="00342115">
        <w:pPr>
          <w:pStyle w:val="ab"/>
          <w:jc w:val="right"/>
        </w:pPr>
        <w:r>
          <w:fldChar w:fldCharType="begin"/>
        </w:r>
        <w:r>
          <w:instrText>PAGE   \* MERGEFORMAT</w:instrText>
        </w:r>
        <w:r>
          <w:fldChar w:fldCharType="separate"/>
        </w:r>
        <w:r w:rsidR="00675D0D">
          <w:rPr>
            <w:noProof/>
          </w:rPr>
          <w:t>152</w:t>
        </w:r>
        <w:r>
          <w:fldChar w:fldCharType="end"/>
        </w:r>
      </w:p>
    </w:sdtContent>
  </w:sdt>
  <w:p w14:paraId="30D171C0" w14:textId="77777777" w:rsidR="00342115" w:rsidRDefault="00342115"/>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10305"/>
    </w:tblGrid>
    <w:tr w:rsidR="00342115" w:rsidRPr="00DD4DB4" w14:paraId="06FD5B33" w14:textId="77777777">
      <w:tc>
        <w:tcPr>
          <w:tcW w:w="3008" w:type="dxa"/>
          <w:tcBorders>
            <w:top w:val="nil"/>
            <w:left w:val="nil"/>
            <w:bottom w:val="nil"/>
            <w:right w:val="nil"/>
          </w:tcBorders>
        </w:tcPr>
        <w:p w14:paraId="0354CAA3" w14:textId="77777777" w:rsidR="00342115" w:rsidRDefault="00342115">
          <w:pPr>
            <w:pStyle w:val="ab"/>
            <w:jc w:val="right"/>
          </w:pPr>
          <w:r>
            <w:fldChar w:fldCharType="begin"/>
          </w:r>
          <w:r>
            <w:instrText>PAGE   \* MERGEFORMAT</w:instrText>
          </w:r>
          <w:r>
            <w:fldChar w:fldCharType="separate"/>
          </w:r>
          <w:r w:rsidR="00675D0D">
            <w:rPr>
              <w:noProof/>
            </w:rPr>
            <w:t>167</w:t>
          </w:r>
          <w:r>
            <w:fldChar w:fldCharType="end"/>
          </w:r>
        </w:p>
      </w:tc>
    </w:tr>
  </w:tbl>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342115" w:rsidRPr="00DD4DB4" w14:paraId="162950A3" w14:textId="77777777">
      <w:tc>
        <w:tcPr>
          <w:tcW w:w="5079" w:type="dxa"/>
          <w:tcBorders>
            <w:top w:val="nil"/>
            <w:left w:val="nil"/>
            <w:bottom w:val="nil"/>
            <w:right w:val="nil"/>
          </w:tcBorders>
        </w:tcPr>
        <w:p w14:paraId="4E82E642" w14:textId="77777777" w:rsidR="00342115" w:rsidRPr="00DD4DB4" w:rsidRDefault="00342115">
          <w:pPr>
            <w:ind w:firstLine="0"/>
            <w:jc w:val="left"/>
            <w:rPr>
              <w:rFonts w:ascii="Times New Roman" w:eastAsiaTheme="minorEastAsia" w:hAnsi="Times New Roman" w:cs="Times New Roman"/>
              <w:sz w:val="20"/>
              <w:szCs w:val="20"/>
            </w:rPr>
          </w:pPr>
        </w:p>
      </w:tc>
      <w:tc>
        <w:tcPr>
          <w:tcW w:w="1666" w:type="pct"/>
          <w:tcBorders>
            <w:top w:val="nil"/>
            <w:left w:val="nil"/>
            <w:bottom w:val="nil"/>
            <w:right w:val="nil"/>
          </w:tcBorders>
        </w:tcPr>
        <w:p w14:paraId="0EC859C1" w14:textId="77777777" w:rsidR="00342115" w:rsidRPr="00DD4DB4" w:rsidRDefault="00342115">
          <w:pPr>
            <w:ind w:firstLine="0"/>
            <w:jc w:val="center"/>
            <w:rPr>
              <w:rFonts w:ascii="Times New Roman" w:eastAsiaTheme="minorEastAsia" w:hAnsi="Times New Roman" w:cs="Times New Roman"/>
              <w:sz w:val="20"/>
              <w:szCs w:val="20"/>
            </w:rPr>
          </w:pPr>
        </w:p>
      </w:tc>
      <w:tc>
        <w:tcPr>
          <w:tcW w:w="1666" w:type="pct"/>
          <w:tcBorders>
            <w:top w:val="nil"/>
            <w:left w:val="nil"/>
            <w:bottom w:val="nil"/>
            <w:right w:val="nil"/>
          </w:tcBorders>
        </w:tcPr>
        <w:p w14:paraId="37280A8B" w14:textId="769B8EA6" w:rsidR="00342115" w:rsidRPr="00DD4DB4" w:rsidRDefault="00342115">
          <w:pPr>
            <w:ind w:firstLine="0"/>
            <w:jc w:val="right"/>
            <w:rPr>
              <w:rFonts w:ascii="Times New Roman" w:eastAsiaTheme="minorEastAsia" w:hAnsi="Times New Roman" w:cs="Times New Roman"/>
              <w:sz w:val="20"/>
              <w:szCs w:val="20"/>
            </w:rPr>
          </w:pPr>
          <w:r w:rsidRPr="00DD4DB4">
            <w:rPr>
              <w:rFonts w:ascii="Times New Roman" w:eastAsiaTheme="minorEastAsia" w:hAnsi="Times New Roman" w:cs="Times New Roman"/>
              <w:sz w:val="20"/>
              <w:szCs w:val="20"/>
            </w:rPr>
            <w:fldChar w:fldCharType="begin"/>
          </w:r>
          <w:r w:rsidRPr="00DD4DB4">
            <w:rPr>
              <w:rFonts w:ascii="Times New Roman" w:eastAsiaTheme="minorEastAsia" w:hAnsi="Times New Roman" w:cs="Times New Roman"/>
              <w:sz w:val="20"/>
              <w:szCs w:val="20"/>
            </w:rPr>
            <w:instrText xml:space="preserve">PAGE  \* MERGEFORMAT </w:instrText>
          </w:r>
          <w:r w:rsidRPr="00DD4DB4">
            <w:rPr>
              <w:rFonts w:ascii="Times New Roman" w:eastAsiaTheme="minorEastAsia" w:hAnsi="Times New Roman" w:cs="Times New Roman"/>
              <w:sz w:val="20"/>
              <w:szCs w:val="20"/>
            </w:rPr>
            <w:fldChar w:fldCharType="separate"/>
          </w:r>
          <w:r w:rsidR="00675D0D">
            <w:rPr>
              <w:rFonts w:ascii="Times New Roman" w:eastAsiaTheme="minorEastAsia" w:hAnsi="Times New Roman" w:cs="Times New Roman"/>
              <w:noProof/>
              <w:sz w:val="20"/>
              <w:szCs w:val="20"/>
            </w:rPr>
            <w:t>10</w:t>
          </w:r>
          <w:r w:rsidRPr="00DD4DB4">
            <w:rPr>
              <w:rFonts w:ascii="Times New Roman" w:eastAsiaTheme="minorEastAsia" w:hAnsi="Times New Roman" w:cs="Times New Roman"/>
              <w:sz w:val="20"/>
              <w:szCs w:val="20"/>
            </w:rPr>
            <w:fldChar w:fldCharType="end"/>
          </w:r>
        </w:p>
      </w:tc>
    </w:tr>
  </w:tbl>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51"/>
      <w:gridCol w:w="3448"/>
      <w:gridCol w:w="3448"/>
    </w:tblGrid>
    <w:tr w:rsidR="00342115" w14:paraId="085D0228" w14:textId="77777777">
      <w:tc>
        <w:tcPr>
          <w:tcW w:w="3008" w:type="dxa"/>
          <w:tcBorders>
            <w:top w:val="nil"/>
            <w:left w:val="nil"/>
            <w:bottom w:val="nil"/>
            <w:right w:val="nil"/>
          </w:tcBorders>
        </w:tcPr>
        <w:p w14:paraId="37A4DC63"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4AA7883F"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1822C144" w14:textId="5F1A510D"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77</w:t>
          </w:r>
          <w:r>
            <w:rPr>
              <w:rFonts w:ascii="Times New Roman" w:hAnsi="Times New Roman" w:cs="Times New Roman"/>
              <w:sz w:val="20"/>
              <w:szCs w:val="20"/>
            </w:rPr>
            <w:fldChar w:fldCharType="end"/>
          </w:r>
        </w:p>
      </w:tc>
    </w:tr>
  </w:tbl>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838"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4917"/>
      <w:gridCol w:w="4913"/>
      <w:gridCol w:w="4913"/>
    </w:tblGrid>
    <w:tr w:rsidR="00342115" w14:paraId="008EA92A" w14:textId="77777777" w:rsidTr="00AE3211">
      <w:trPr>
        <w:trHeight w:val="650"/>
      </w:trPr>
      <w:tc>
        <w:tcPr>
          <w:tcW w:w="4917" w:type="dxa"/>
          <w:tcBorders>
            <w:top w:val="nil"/>
            <w:left w:val="nil"/>
            <w:bottom w:val="nil"/>
            <w:right w:val="nil"/>
          </w:tcBorders>
        </w:tcPr>
        <w:p w14:paraId="42AC76DE" w14:textId="77777777" w:rsidR="00342115" w:rsidRDefault="00342115" w:rsidP="00DD4DCA">
          <w:pPr>
            <w:ind w:firstLine="0"/>
            <w:jc w:val="left"/>
            <w:rPr>
              <w:rFonts w:ascii="Times New Roman" w:hAnsi="Times New Roman" w:cs="Times New Roman"/>
              <w:sz w:val="20"/>
              <w:szCs w:val="20"/>
            </w:rPr>
          </w:pPr>
        </w:p>
      </w:tc>
      <w:tc>
        <w:tcPr>
          <w:tcW w:w="4913" w:type="dxa"/>
          <w:tcBorders>
            <w:top w:val="nil"/>
            <w:left w:val="nil"/>
            <w:bottom w:val="nil"/>
            <w:right w:val="nil"/>
          </w:tcBorders>
        </w:tcPr>
        <w:p w14:paraId="6D58EE19" w14:textId="77777777" w:rsidR="00342115" w:rsidRDefault="00342115">
          <w:pPr>
            <w:ind w:firstLine="0"/>
            <w:jc w:val="center"/>
            <w:rPr>
              <w:rFonts w:ascii="Times New Roman" w:hAnsi="Times New Roman" w:cs="Times New Roman"/>
              <w:sz w:val="20"/>
              <w:szCs w:val="20"/>
            </w:rPr>
          </w:pPr>
        </w:p>
      </w:tc>
      <w:tc>
        <w:tcPr>
          <w:tcW w:w="4913" w:type="dxa"/>
          <w:tcBorders>
            <w:top w:val="nil"/>
            <w:left w:val="nil"/>
            <w:bottom w:val="nil"/>
            <w:right w:val="nil"/>
          </w:tcBorders>
        </w:tcPr>
        <w:p w14:paraId="07B331EB" w14:textId="0F68FFB2"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80</w:t>
          </w:r>
          <w:r>
            <w:rPr>
              <w:rFonts w:ascii="Times New Roman" w:hAnsi="Times New Roman" w:cs="Times New Roman"/>
              <w:sz w:val="20"/>
              <w:szCs w:val="20"/>
            </w:rPr>
            <w:fldChar w:fldCharType="end"/>
          </w:r>
        </w:p>
      </w:tc>
    </w:tr>
  </w:tbl>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37"/>
      <w:gridCol w:w="3434"/>
      <w:gridCol w:w="3434"/>
    </w:tblGrid>
    <w:tr w:rsidR="00342115" w14:paraId="29433A79" w14:textId="77777777">
      <w:tc>
        <w:tcPr>
          <w:tcW w:w="3008" w:type="dxa"/>
          <w:tcBorders>
            <w:top w:val="nil"/>
            <w:left w:val="nil"/>
            <w:bottom w:val="nil"/>
            <w:right w:val="nil"/>
          </w:tcBorders>
        </w:tcPr>
        <w:p w14:paraId="2F095D7E"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1554684B"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6231BD97" w14:textId="75231EE7"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81</w:t>
          </w:r>
          <w:r>
            <w:rPr>
              <w:rFonts w:ascii="Times New Roman" w:hAnsi="Times New Roman" w:cs="Times New Roman"/>
              <w:sz w:val="20"/>
              <w:szCs w:val="20"/>
            </w:rPr>
            <w:fldChar w:fldCharType="end"/>
          </w:r>
        </w:p>
      </w:tc>
    </w:tr>
  </w:tbl>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342115" w14:paraId="721361A1" w14:textId="77777777">
      <w:tc>
        <w:tcPr>
          <w:tcW w:w="5079" w:type="dxa"/>
          <w:tcBorders>
            <w:top w:val="nil"/>
            <w:left w:val="nil"/>
            <w:bottom w:val="nil"/>
            <w:right w:val="nil"/>
          </w:tcBorders>
        </w:tcPr>
        <w:p w14:paraId="31C0D132"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4D262C5A"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4C805395" w14:textId="42ED519F"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82</w:t>
          </w:r>
          <w:r>
            <w:rPr>
              <w:rFonts w:ascii="Times New Roman" w:hAnsi="Times New Roman" w:cs="Times New Roman"/>
              <w:sz w:val="20"/>
              <w:szCs w:val="20"/>
            </w:rPr>
            <w:fldChar w:fldCharType="end"/>
          </w:r>
        </w:p>
      </w:tc>
    </w:tr>
  </w:tbl>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37"/>
      <w:gridCol w:w="3434"/>
      <w:gridCol w:w="3434"/>
    </w:tblGrid>
    <w:tr w:rsidR="00342115" w14:paraId="3ED82C2E" w14:textId="77777777">
      <w:tc>
        <w:tcPr>
          <w:tcW w:w="3008" w:type="dxa"/>
          <w:tcBorders>
            <w:top w:val="nil"/>
            <w:left w:val="nil"/>
            <w:bottom w:val="nil"/>
            <w:right w:val="nil"/>
          </w:tcBorders>
        </w:tcPr>
        <w:p w14:paraId="32C3EC4A"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214CA3E2"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1437E1A5" w14:textId="6B584744"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85</w:t>
          </w:r>
          <w:r>
            <w:rPr>
              <w:rFonts w:ascii="Times New Roman" w:hAnsi="Times New Roman" w:cs="Times New Roman"/>
              <w:sz w:val="20"/>
              <w:szCs w:val="20"/>
            </w:rPr>
            <w:fldChar w:fldCharType="end"/>
          </w:r>
        </w:p>
      </w:tc>
    </w:tr>
  </w:tbl>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342115" w14:paraId="1190124C" w14:textId="77777777">
      <w:tc>
        <w:tcPr>
          <w:tcW w:w="5079" w:type="dxa"/>
          <w:tcBorders>
            <w:top w:val="nil"/>
            <w:left w:val="nil"/>
            <w:bottom w:val="nil"/>
            <w:right w:val="nil"/>
          </w:tcBorders>
        </w:tcPr>
        <w:p w14:paraId="2E18CA6A" w14:textId="77777777" w:rsidR="00342115" w:rsidRDefault="00342115">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081A1463" w14:textId="77777777" w:rsidR="00342115" w:rsidRDefault="00342115">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6B8CBF34" w14:textId="76181E78" w:rsidR="00342115" w:rsidRDefault="00342115">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675D0D">
            <w:rPr>
              <w:rFonts w:ascii="Times New Roman" w:hAnsi="Times New Roman" w:cs="Times New Roman"/>
              <w:noProof/>
              <w:sz w:val="20"/>
              <w:szCs w:val="20"/>
            </w:rPr>
            <w:t>86</w:t>
          </w:r>
          <w:r>
            <w:rPr>
              <w:rFonts w:ascii="Times New Roman" w:hAnsi="Times New Roman" w:cs="Times New Roman"/>
              <w:sz w:val="20"/>
              <w:szCs w:val="20"/>
            </w:rPr>
            <w:fldChar w:fldCharType="end"/>
          </w:r>
        </w:p>
      </w:tc>
    </w:tr>
  </w:tbl>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CBC53B" w14:textId="77777777" w:rsidR="00982BAD" w:rsidRDefault="00982BAD">
      <w:r>
        <w:separator/>
      </w:r>
    </w:p>
  </w:footnote>
  <w:footnote w:type="continuationSeparator" w:id="0">
    <w:p w14:paraId="18FDF0FE" w14:textId="77777777" w:rsidR="00982BAD" w:rsidRDefault="00982B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5E05D1" w14:textId="77777777" w:rsidR="00342115" w:rsidRPr="0098160E" w:rsidRDefault="00342115" w:rsidP="00DD4DCA">
    <w:pPr>
      <w:pStyle w:val="a9"/>
      <w:rPr>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E03F7" w14:textId="77777777" w:rsidR="00342115" w:rsidRPr="00E82A75" w:rsidRDefault="00342115" w:rsidP="00DD4DCA">
    <w:pPr>
      <w:pStyle w:val="a9"/>
      <w:rPr>
        <w:szCs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857A6" w14:textId="77777777" w:rsidR="00342115" w:rsidRPr="0041435C" w:rsidRDefault="00342115" w:rsidP="00DD4DCA">
    <w:pPr>
      <w:pStyle w:val="a9"/>
      <w:rPr>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37348" w14:textId="77777777" w:rsidR="00342115" w:rsidRPr="00604808" w:rsidRDefault="00342115" w:rsidP="00DD4DCA">
    <w:pPr>
      <w:pStyle w:val="a9"/>
      <w:rPr>
        <w:szCs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B285D" w14:textId="77777777" w:rsidR="00342115" w:rsidRDefault="00342115">
    <w:pPr>
      <w:ind w:firstLine="0"/>
      <w:jc w:val="left"/>
      <w:rPr>
        <w:rFonts w:ascii="Times New Roman" w:hAnsi="Times New Roman" w:cs="Times New Roman"/>
        <w:sz w:val="20"/>
        <w:szCs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0FF55" w14:textId="77777777" w:rsidR="00342115" w:rsidRPr="00BF7681" w:rsidRDefault="00342115" w:rsidP="00BF7681">
    <w:pPr>
      <w:pStyle w:val="a9"/>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1574B" w14:textId="754B3372" w:rsidR="00342115" w:rsidRPr="00470114" w:rsidRDefault="00342115" w:rsidP="00470114">
    <w:pPr>
      <w:pStyle w:val="a9"/>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6F106" w14:textId="69C5BEC0" w:rsidR="00342115" w:rsidRPr="00470114" w:rsidRDefault="00342115" w:rsidP="00470114">
    <w:pPr>
      <w:pStyle w:val="a9"/>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614059" w14:textId="77777777" w:rsidR="00342115" w:rsidRPr="00F90ACF" w:rsidRDefault="00342115" w:rsidP="00DD4DCA">
    <w:pPr>
      <w:pStyle w:val="DRAFT1"/>
      <w:rPr>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930D1" w14:textId="77777777" w:rsidR="00342115" w:rsidRPr="00244F02" w:rsidRDefault="00342115" w:rsidP="00DD4DCA">
    <w:pPr>
      <w:pStyle w:val="DRAFT1"/>
      <w:rPr>
        <w:szCs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C21E8" w14:textId="77777777" w:rsidR="00342115" w:rsidRPr="00782AD1" w:rsidRDefault="00342115" w:rsidP="00DD4DCA">
    <w:pPr>
      <w:pStyle w:val="DRAFT1"/>
      <w:rPr>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7C5F7" w14:textId="77777777" w:rsidR="00342115" w:rsidRPr="00E82A75" w:rsidRDefault="00342115" w:rsidP="00DD4DCA">
    <w:pPr>
      <w:pStyle w:val="a9"/>
      <w:rPr>
        <w:szCs w:val="2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E58A91" w14:textId="77777777" w:rsidR="00342115" w:rsidRPr="009F5FA1" w:rsidRDefault="00342115" w:rsidP="00DD4DCA">
    <w:pPr>
      <w:pStyle w:val="DRAFT1"/>
      <w:rPr>
        <w:szCs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FC647" w14:textId="0ABB0C62" w:rsidR="00342115" w:rsidRPr="00470114" w:rsidRDefault="00342115" w:rsidP="00470114">
    <w:pPr>
      <w:pStyle w:val="a9"/>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88375" w14:textId="77777777" w:rsidR="00342115" w:rsidRPr="000F142A" w:rsidRDefault="00342115" w:rsidP="00DD4DCA">
    <w:pPr>
      <w:pStyle w:val="a9"/>
      <w:rPr>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ED091" w14:textId="47A55906" w:rsidR="00342115" w:rsidRPr="000E7F21" w:rsidRDefault="00342115" w:rsidP="000E7F21">
    <w:pPr>
      <w:pStyle w:val="a9"/>
      <w:ind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C08B0" w14:textId="77777777" w:rsidR="00342115" w:rsidRPr="00E82A75" w:rsidRDefault="00342115" w:rsidP="00DD4DCA">
    <w:pPr>
      <w:pStyle w:val="a9"/>
      <w:rPr>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1BC64" w14:textId="77777777" w:rsidR="00342115" w:rsidRPr="00E82A75" w:rsidRDefault="00342115" w:rsidP="00DD4DCA">
    <w:pPr>
      <w:pStyle w:val="a9"/>
      <w:rPr>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14331" w14:textId="77777777" w:rsidR="00342115" w:rsidRPr="00E82A75" w:rsidRDefault="00342115" w:rsidP="00DD4DCA">
    <w:pPr>
      <w:pStyle w:val="a9"/>
      <w:rPr>
        <w:szCs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A9248" w14:textId="77777777" w:rsidR="00342115" w:rsidRDefault="00342115" w:rsidP="00DD4DCA">
    <w:pPr>
      <w:pStyle w:val="a9"/>
      <w:rPr>
        <w:szCs w:val="20"/>
      </w:rPr>
    </w:pPr>
  </w:p>
  <w:p w14:paraId="793A9484" w14:textId="77777777" w:rsidR="00342115" w:rsidRPr="00E82A75" w:rsidRDefault="00342115" w:rsidP="00DD4DCA">
    <w:pPr>
      <w:pStyle w:val="a9"/>
      <w:rPr>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D0049" w14:textId="77777777" w:rsidR="00342115" w:rsidRPr="00E82A75" w:rsidRDefault="00342115" w:rsidP="00DD4DCA">
    <w:pPr>
      <w:pStyle w:val="a9"/>
      <w:rPr>
        <w:szCs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08A84" w14:textId="77777777" w:rsidR="00342115" w:rsidRPr="00E82A75" w:rsidRDefault="00342115" w:rsidP="00DD4DCA">
    <w:pPr>
      <w:pStyle w:val="a9"/>
      <w:rPr>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235F"/>
    <w:multiLevelType w:val="multilevel"/>
    <w:tmpl w:val="5C7A15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7865523"/>
    <w:multiLevelType w:val="multilevel"/>
    <w:tmpl w:val="B2D65226"/>
    <w:lvl w:ilvl="0">
      <w:start w:val="6"/>
      <w:numFmt w:val="decimal"/>
      <w:lvlText w:val="%1."/>
      <w:lvlJc w:val="left"/>
      <w:pPr>
        <w:ind w:left="660" w:hanging="660"/>
      </w:pPr>
      <w:rPr>
        <w:rFonts w:hint="default"/>
      </w:rPr>
    </w:lvl>
    <w:lvl w:ilvl="1">
      <w:start w:val="2"/>
      <w:numFmt w:val="decimal"/>
      <w:lvlText w:val="%1.%2."/>
      <w:lvlJc w:val="left"/>
      <w:pPr>
        <w:ind w:left="1020" w:hanging="660"/>
      </w:pPr>
      <w:rPr>
        <w:rFonts w:hint="default"/>
      </w:rPr>
    </w:lvl>
    <w:lvl w:ilvl="2">
      <w:start w:val="30"/>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9A37364"/>
    <w:multiLevelType w:val="multilevel"/>
    <w:tmpl w:val="4A6A4DFE"/>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3">
    <w:nsid w:val="0CC1713D"/>
    <w:multiLevelType w:val="multilevel"/>
    <w:tmpl w:val="F3FC90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0EF44C3D"/>
    <w:multiLevelType w:val="hybridMultilevel"/>
    <w:tmpl w:val="16C86980"/>
    <w:lvl w:ilvl="0" w:tplc="16E6BECC">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5">
    <w:nsid w:val="11BA46D3"/>
    <w:multiLevelType w:val="multilevel"/>
    <w:tmpl w:val="C2C236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123C4BB7"/>
    <w:multiLevelType w:val="multilevel"/>
    <w:tmpl w:val="C7CC6D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16D475B4"/>
    <w:multiLevelType w:val="multilevel"/>
    <w:tmpl w:val="AD30B820"/>
    <w:lvl w:ilvl="0">
      <w:start w:val="6"/>
      <w:numFmt w:val="decimal"/>
      <w:lvlText w:val="%1."/>
      <w:lvlJc w:val="left"/>
      <w:pPr>
        <w:ind w:left="660" w:hanging="660"/>
      </w:pPr>
      <w:rPr>
        <w:rFonts w:hint="default"/>
      </w:rPr>
    </w:lvl>
    <w:lvl w:ilvl="1">
      <w:start w:val="2"/>
      <w:numFmt w:val="decimal"/>
      <w:lvlText w:val="%1.%2."/>
      <w:lvlJc w:val="left"/>
      <w:pPr>
        <w:ind w:left="1020" w:hanging="660"/>
      </w:pPr>
      <w:rPr>
        <w:rFonts w:hint="default"/>
      </w:rPr>
    </w:lvl>
    <w:lvl w:ilvl="2">
      <w:start w:val="2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8813C73"/>
    <w:multiLevelType w:val="multilevel"/>
    <w:tmpl w:val="9D3236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196F7D41"/>
    <w:multiLevelType w:val="multilevel"/>
    <w:tmpl w:val="0AF0D4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2C9751BA"/>
    <w:multiLevelType w:val="hybridMultilevel"/>
    <w:tmpl w:val="6616BCE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2F5A8A"/>
    <w:multiLevelType w:val="multilevel"/>
    <w:tmpl w:val="5D3642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31AD7D67"/>
    <w:multiLevelType w:val="multilevel"/>
    <w:tmpl w:val="71AE8EF2"/>
    <w:lvl w:ilvl="0">
      <w:start w:val="1"/>
      <w:numFmt w:val="decimal"/>
      <w:pStyle w:val="a"/>
      <w:lvlText w:val="%1."/>
      <w:lvlJc w:val="left"/>
      <w:pPr>
        <w:ind w:left="720" w:hanging="360"/>
      </w:pPr>
      <w:rPr>
        <w:rFonts w:cs="Times New Roman" w:hint="default"/>
      </w:rPr>
    </w:lvl>
    <w:lvl w:ilvl="1">
      <w:start w:val="7"/>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13">
    <w:nsid w:val="327E5592"/>
    <w:multiLevelType w:val="multilevel"/>
    <w:tmpl w:val="15B882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39ED755F"/>
    <w:multiLevelType w:val="multilevel"/>
    <w:tmpl w:val="267483A6"/>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5">
    <w:nsid w:val="3B1C4DFC"/>
    <w:multiLevelType w:val="multilevel"/>
    <w:tmpl w:val="1B5C214A"/>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6">
    <w:nsid w:val="44716AA4"/>
    <w:multiLevelType w:val="multilevel"/>
    <w:tmpl w:val="DF044E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47E85153"/>
    <w:multiLevelType w:val="multilevel"/>
    <w:tmpl w:val="6172E364"/>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8">
    <w:nsid w:val="482566A1"/>
    <w:multiLevelType w:val="multilevel"/>
    <w:tmpl w:val="187E0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4A3A6765"/>
    <w:multiLevelType w:val="multilevel"/>
    <w:tmpl w:val="AF5AB5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nsid w:val="4BE143CA"/>
    <w:multiLevelType w:val="hybridMultilevel"/>
    <w:tmpl w:val="BD922B04"/>
    <w:lvl w:ilvl="0" w:tplc="3BF80122">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1">
    <w:nsid w:val="4DAE4214"/>
    <w:multiLevelType w:val="multilevel"/>
    <w:tmpl w:val="5D12E9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551B2666"/>
    <w:multiLevelType w:val="multilevel"/>
    <w:tmpl w:val="931E7A12"/>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3">
    <w:nsid w:val="5B563F4F"/>
    <w:multiLevelType w:val="multilevel"/>
    <w:tmpl w:val="EF04EE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5CE04CE5"/>
    <w:multiLevelType w:val="multilevel"/>
    <w:tmpl w:val="569CF888"/>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5">
    <w:nsid w:val="6B6C6BC3"/>
    <w:multiLevelType w:val="multilevel"/>
    <w:tmpl w:val="E98C42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nsid w:val="6CEB46B0"/>
    <w:multiLevelType w:val="multilevel"/>
    <w:tmpl w:val="42D2FB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8">
    <w:nsid w:val="7236439C"/>
    <w:multiLevelType w:val="multilevel"/>
    <w:tmpl w:val="1A2666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nsid w:val="74177028"/>
    <w:multiLevelType w:val="multilevel"/>
    <w:tmpl w:val="E990C80E"/>
    <w:lvl w:ilvl="0">
      <w:start w:val="6"/>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nsid w:val="74C44266"/>
    <w:multiLevelType w:val="multilevel"/>
    <w:tmpl w:val="EBD872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nsid w:val="75267998"/>
    <w:multiLevelType w:val="multilevel"/>
    <w:tmpl w:val="276E2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nsid w:val="78C614BD"/>
    <w:multiLevelType w:val="multilevel"/>
    <w:tmpl w:val="99FA97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7"/>
  </w:num>
  <w:num w:numId="2">
    <w:abstractNumId w:val="12"/>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0"/>
  </w:num>
  <w:num w:numId="5">
    <w:abstractNumId w:val="24"/>
  </w:num>
  <w:num w:numId="6">
    <w:abstractNumId w:val="22"/>
  </w:num>
  <w:num w:numId="7">
    <w:abstractNumId w:val="14"/>
  </w:num>
  <w:num w:numId="8">
    <w:abstractNumId w:val="17"/>
  </w:num>
  <w:num w:numId="9">
    <w:abstractNumId w:val="15"/>
  </w:num>
  <w:num w:numId="10">
    <w:abstractNumId w:val="2"/>
  </w:num>
  <w:num w:numId="11">
    <w:abstractNumId w:val="8"/>
  </w:num>
  <w:num w:numId="12">
    <w:abstractNumId w:val="26"/>
  </w:num>
  <w:num w:numId="13">
    <w:abstractNumId w:val="29"/>
  </w:num>
  <w:num w:numId="14">
    <w:abstractNumId w:val="7"/>
  </w:num>
  <w:num w:numId="15">
    <w:abstractNumId w:val="19"/>
  </w:num>
  <w:num w:numId="16">
    <w:abstractNumId w:val="25"/>
  </w:num>
  <w:num w:numId="17">
    <w:abstractNumId w:val="1"/>
  </w:num>
  <w:num w:numId="18">
    <w:abstractNumId w:val="0"/>
  </w:num>
  <w:num w:numId="19">
    <w:abstractNumId w:val="9"/>
  </w:num>
  <w:num w:numId="20">
    <w:abstractNumId w:val="11"/>
  </w:num>
  <w:num w:numId="21">
    <w:abstractNumId w:val="3"/>
  </w:num>
  <w:num w:numId="22">
    <w:abstractNumId w:val="28"/>
  </w:num>
  <w:num w:numId="23">
    <w:abstractNumId w:val="13"/>
  </w:num>
  <w:num w:numId="24">
    <w:abstractNumId w:val="32"/>
  </w:num>
  <w:num w:numId="25">
    <w:abstractNumId w:val="18"/>
  </w:num>
  <w:num w:numId="26">
    <w:abstractNumId w:val="30"/>
  </w:num>
  <w:num w:numId="27">
    <w:abstractNumId w:val="6"/>
  </w:num>
  <w:num w:numId="28">
    <w:abstractNumId w:val="23"/>
  </w:num>
  <w:num w:numId="29">
    <w:abstractNumId w:val="5"/>
  </w:num>
  <w:num w:numId="30">
    <w:abstractNumId w:val="21"/>
  </w:num>
  <w:num w:numId="31">
    <w:abstractNumId w:val="16"/>
  </w:num>
  <w:num w:numId="32">
    <w:abstractNumId w:val="31"/>
  </w:num>
  <w:num w:numId="33">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Титова Ольга Леонидовна">
    <w15:presenceInfo w15:providerId="AD" w15:userId="S-1-5-21-2278858744-2637931209-3351536252-141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ECF"/>
    <w:rsid w:val="0000564E"/>
    <w:rsid w:val="0000703A"/>
    <w:rsid w:val="000108C2"/>
    <w:rsid w:val="00014C2C"/>
    <w:rsid w:val="000158F4"/>
    <w:rsid w:val="0004028A"/>
    <w:rsid w:val="000551ED"/>
    <w:rsid w:val="0006283D"/>
    <w:rsid w:val="000769BB"/>
    <w:rsid w:val="00080C09"/>
    <w:rsid w:val="0008610A"/>
    <w:rsid w:val="000A21B2"/>
    <w:rsid w:val="000A2602"/>
    <w:rsid w:val="000A6A2A"/>
    <w:rsid w:val="000C2216"/>
    <w:rsid w:val="000C453D"/>
    <w:rsid w:val="000C710F"/>
    <w:rsid w:val="000D041F"/>
    <w:rsid w:val="000D742C"/>
    <w:rsid w:val="000E7F21"/>
    <w:rsid w:val="00103B45"/>
    <w:rsid w:val="001054A8"/>
    <w:rsid w:val="0011252D"/>
    <w:rsid w:val="0011623E"/>
    <w:rsid w:val="00127851"/>
    <w:rsid w:val="0014172C"/>
    <w:rsid w:val="00144421"/>
    <w:rsid w:val="00150CF7"/>
    <w:rsid w:val="001751FE"/>
    <w:rsid w:val="001C2F5B"/>
    <w:rsid w:val="001C3196"/>
    <w:rsid w:val="001C6CD8"/>
    <w:rsid w:val="001D44D5"/>
    <w:rsid w:val="001F7A6D"/>
    <w:rsid w:val="00203BEB"/>
    <w:rsid w:val="002131F2"/>
    <w:rsid w:val="002138C0"/>
    <w:rsid w:val="00221F44"/>
    <w:rsid w:val="002265A6"/>
    <w:rsid w:val="002436D8"/>
    <w:rsid w:val="00251236"/>
    <w:rsid w:val="0026607E"/>
    <w:rsid w:val="00270F20"/>
    <w:rsid w:val="00285423"/>
    <w:rsid w:val="00297797"/>
    <w:rsid w:val="002B749D"/>
    <w:rsid w:val="002D2C69"/>
    <w:rsid w:val="002D6E09"/>
    <w:rsid w:val="002F6A21"/>
    <w:rsid w:val="00303A0E"/>
    <w:rsid w:val="003062E4"/>
    <w:rsid w:val="003112C6"/>
    <w:rsid w:val="0031469A"/>
    <w:rsid w:val="003261D7"/>
    <w:rsid w:val="00336926"/>
    <w:rsid w:val="00337060"/>
    <w:rsid w:val="00342115"/>
    <w:rsid w:val="003423FF"/>
    <w:rsid w:val="003430CB"/>
    <w:rsid w:val="003467AA"/>
    <w:rsid w:val="00353662"/>
    <w:rsid w:val="00361128"/>
    <w:rsid w:val="00366568"/>
    <w:rsid w:val="003675E0"/>
    <w:rsid w:val="00374C41"/>
    <w:rsid w:val="00380A74"/>
    <w:rsid w:val="00383ACB"/>
    <w:rsid w:val="003A1EF1"/>
    <w:rsid w:val="003A3FA2"/>
    <w:rsid w:val="003A41EA"/>
    <w:rsid w:val="003A7555"/>
    <w:rsid w:val="003B1448"/>
    <w:rsid w:val="003B6A4B"/>
    <w:rsid w:val="003B7D27"/>
    <w:rsid w:val="003C1567"/>
    <w:rsid w:val="003D21F8"/>
    <w:rsid w:val="003D7803"/>
    <w:rsid w:val="003E431A"/>
    <w:rsid w:val="003F63AE"/>
    <w:rsid w:val="003F7B68"/>
    <w:rsid w:val="00415B17"/>
    <w:rsid w:val="004200BB"/>
    <w:rsid w:val="004324E3"/>
    <w:rsid w:val="004365CA"/>
    <w:rsid w:val="004367F6"/>
    <w:rsid w:val="00463A0C"/>
    <w:rsid w:val="00463B93"/>
    <w:rsid w:val="0046683E"/>
    <w:rsid w:val="00467FDC"/>
    <w:rsid w:val="00470114"/>
    <w:rsid w:val="0047304C"/>
    <w:rsid w:val="00473E7B"/>
    <w:rsid w:val="004747D6"/>
    <w:rsid w:val="00474D8D"/>
    <w:rsid w:val="004776F2"/>
    <w:rsid w:val="004809DB"/>
    <w:rsid w:val="004856C3"/>
    <w:rsid w:val="00485EEB"/>
    <w:rsid w:val="00487868"/>
    <w:rsid w:val="004A0435"/>
    <w:rsid w:val="004A5A2A"/>
    <w:rsid w:val="004C6B1E"/>
    <w:rsid w:val="004D7C72"/>
    <w:rsid w:val="004E3EDB"/>
    <w:rsid w:val="00512D06"/>
    <w:rsid w:val="00512FAE"/>
    <w:rsid w:val="00513481"/>
    <w:rsid w:val="00514C75"/>
    <w:rsid w:val="005209F6"/>
    <w:rsid w:val="00522943"/>
    <w:rsid w:val="00534065"/>
    <w:rsid w:val="0053729A"/>
    <w:rsid w:val="00544F26"/>
    <w:rsid w:val="00547E2C"/>
    <w:rsid w:val="00563F76"/>
    <w:rsid w:val="00565EAB"/>
    <w:rsid w:val="00570760"/>
    <w:rsid w:val="005843EC"/>
    <w:rsid w:val="0058613D"/>
    <w:rsid w:val="005B3CDD"/>
    <w:rsid w:val="005B7C7A"/>
    <w:rsid w:val="005C57D5"/>
    <w:rsid w:val="005D1FE7"/>
    <w:rsid w:val="005D4B77"/>
    <w:rsid w:val="005D5A07"/>
    <w:rsid w:val="005F6D6F"/>
    <w:rsid w:val="005F7B0B"/>
    <w:rsid w:val="00604F93"/>
    <w:rsid w:val="0061750E"/>
    <w:rsid w:val="00623E74"/>
    <w:rsid w:val="00635266"/>
    <w:rsid w:val="00644FB9"/>
    <w:rsid w:val="00665EE8"/>
    <w:rsid w:val="00666241"/>
    <w:rsid w:val="006742BD"/>
    <w:rsid w:val="00675D0D"/>
    <w:rsid w:val="00676215"/>
    <w:rsid w:val="00680C7D"/>
    <w:rsid w:val="00680EC1"/>
    <w:rsid w:val="00697D23"/>
    <w:rsid w:val="006A1CFF"/>
    <w:rsid w:val="006C5D61"/>
    <w:rsid w:val="006D4A9A"/>
    <w:rsid w:val="006D7F06"/>
    <w:rsid w:val="006E46A6"/>
    <w:rsid w:val="006E4BC0"/>
    <w:rsid w:val="006E4EBB"/>
    <w:rsid w:val="006E6467"/>
    <w:rsid w:val="006E65AA"/>
    <w:rsid w:val="006F0CDC"/>
    <w:rsid w:val="006F4371"/>
    <w:rsid w:val="006F4553"/>
    <w:rsid w:val="007001B5"/>
    <w:rsid w:val="00700810"/>
    <w:rsid w:val="00701F37"/>
    <w:rsid w:val="00716958"/>
    <w:rsid w:val="00724B4D"/>
    <w:rsid w:val="007272A9"/>
    <w:rsid w:val="0073106E"/>
    <w:rsid w:val="00735653"/>
    <w:rsid w:val="007537F6"/>
    <w:rsid w:val="0075452E"/>
    <w:rsid w:val="0075668A"/>
    <w:rsid w:val="007601B2"/>
    <w:rsid w:val="00765512"/>
    <w:rsid w:val="00766F55"/>
    <w:rsid w:val="007712D4"/>
    <w:rsid w:val="00782FEF"/>
    <w:rsid w:val="00785095"/>
    <w:rsid w:val="0079473F"/>
    <w:rsid w:val="007A159F"/>
    <w:rsid w:val="007A376F"/>
    <w:rsid w:val="007A6067"/>
    <w:rsid w:val="007A6D73"/>
    <w:rsid w:val="007B6A03"/>
    <w:rsid w:val="007C0893"/>
    <w:rsid w:val="007D3054"/>
    <w:rsid w:val="007D3E0A"/>
    <w:rsid w:val="007F1297"/>
    <w:rsid w:val="007F27B0"/>
    <w:rsid w:val="007F30CA"/>
    <w:rsid w:val="0082196D"/>
    <w:rsid w:val="0082260D"/>
    <w:rsid w:val="0082668C"/>
    <w:rsid w:val="00830158"/>
    <w:rsid w:val="00844B97"/>
    <w:rsid w:val="008679DB"/>
    <w:rsid w:val="00870A8F"/>
    <w:rsid w:val="00876973"/>
    <w:rsid w:val="008A3502"/>
    <w:rsid w:val="008A3DF5"/>
    <w:rsid w:val="008C1ABA"/>
    <w:rsid w:val="008D40D6"/>
    <w:rsid w:val="008D7933"/>
    <w:rsid w:val="008E0A0C"/>
    <w:rsid w:val="008E2093"/>
    <w:rsid w:val="008F21C6"/>
    <w:rsid w:val="008F3CEB"/>
    <w:rsid w:val="009000B7"/>
    <w:rsid w:val="00900C5C"/>
    <w:rsid w:val="009015AB"/>
    <w:rsid w:val="00912906"/>
    <w:rsid w:val="00921E86"/>
    <w:rsid w:val="00924F79"/>
    <w:rsid w:val="00930EC0"/>
    <w:rsid w:val="00936632"/>
    <w:rsid w:val="00942D1C"/>
    <w:rsid w:val="00943560"/>
    <w:rsid w:val="0094491E"/>
    <w:rsid w:val="00952A7E"/>
    <w:rsid w:val="009543C8"/>
    <w:rsid w:val="0095445D"/>
    <w:rsid w:val="009708CF"/>
    <w:rsid w:val="00970AE4"/>
    <w:rsid w:val="00981471"/>
    <w:rsid w:val="00982BAD"/>
    <w:rsid w:val="00983E78"/>
    <w:rsid w:val="00996CEC"/>
    <w:rsid w:val="009A222D"/>
    <w:rsid w:val="009B2D44"/>
    <w:rsid w:val="009C37F9"/>
    <w:rsid w:val="009C453F"/>
    <w:rsid w:val="009D0AB3"/>
    <w:rsid w:val="009D781F"/>
    <w:rsid w:val="009E6F85"/>
    <w:rsid w:val="00A127BA"/>
    <w:rsid w:val="00A27A38"/>
    <w:rsid w:val="00A36C92"/>
    <w:rsid w:val="00A37E38"/>
    <w:rsid w:val="00A43982"/>
    <w:rsid w:val="00A469A1"/>
    <w:rsid w:val="00A5229F"/>
    <w:rsid w:val="00A525F6"/>
    <w:rsid w:val="00A55142"/>
    <w:rsid w:val="00A70262"/>
    <w:rsid w:val="00A83537"/>
    <w:rsid w:val="00A950CD"/>
    <w:rsid w:val="00AA4193"/>
    <w:rsid w:val="00AB0E62"/>
    <w:rsid w:val="00AB71C3"/>
    <w:rsid w:val="00AC05AD"/>
    <w:rsid w:val="00AC3EBD"/>
    <w:rsid w:val="00AD19D9"/>
    <w:rsid w:val="00AD2D32"/>
    <w:rsid w:val="00AE3211"/>
    <w:rsid w:val="00AE7A26"/>
    <w:rsid w:val="00AF6E3B"/>
    <w:rsid w:val="00AF7E35"/>
    <w:rsid w:val="00B075FB"/>
    <w:rsid w:val="00B21852"/>
    <w:rsid w:val="00B251E3"/>
    <w:rsid w:val="00B27673"/>
    <w:rsid w:val="00B30E84"/>
    <w:rsid w:val="00B324B3"/>
    <w:rsid w:val="00B34C35"/>
    <w:rsid w:val="00B37D74"/>
    <w:rsid w:val="00B51179"/>
    <w:rsid w:val="00B52114"/>
    <w:rsid w:val="00B5336D"/>
    <w:rsid w:val="00B54618"/>
    <w:rsid w:val="00B637E1"/>
    <w:rsid w:val="00B642AB"/>
    <w:rsid w:val="00B70AB6"/>
    <w:rsid w:val="00B72C79"/>
    <w:rsid w:val="00B756BD"/>
    <w:rsid w:val="00B764D0"/>
    <w:rsid w:val="00B80E7E"/>
    <w:rsid w:val="00B917E6"/>
    <w:rsid w:val="00B95261"/>
    <w:rsid w:val="00BA1A0C"/>
    <w:rsid w:val="00BA61F3"/>
    <w:rsid w:val="00BA7473"/>
    <w:rsid w:val="00BD56E5"/>
    <w:rsid w:val="00BE7506"/>
    <w:rsid w:val="00BF224E"/>
    <w:rsid w:val="00BF42A6"/>
    <w:rsid w:val="00BF4709"/>
    <w:rsid w:val="00BF7681"/>
    <w:rsid w:val="00C01A2E"/>
    <w:rsid w:val="00C03028"/>
    <w:rsid w:val="00C109E8"/>
    <w:rsid w:val="00C266E8"/>
    <w:rsid w:val="00C4417C"/>
    <w:rsid w:val="00C443A1"/>
    <w:rsid w:val="00C462F4"/>
    <w:rsid w:val="00C473B0"/>
    <w:rsid w:val="00C47D9B"/>
    <w:rsid w:val="00C51A42"/>
    <w:rsid w:val="00C551DF"/>
    <w:rsid w:val="00C57145"/>
    <w:rsid w:val="00C73D72"/>
    <w:rsid w:val="00C73D91"/>
    <w:rsid w:val="00C83235"/>
    <w:rsid w:val="00C93579"/>
    <w:rsid w:val="00C93F86"/>
    <w:rsid w:val="00CA213C"/>
    <w:rsid w:val="00CA62F7"/>
    <w:rsid w:val="00CB0B97"/>
    <w:rsid w:val="00CB5D99"/>
    <w:rsid w:val="00CD3339"/>
    <w:rsid w:val="00CD72CE"/>
    <w:rsid w:val="00CD7858"/>
    <w:rsid w:val="00CE0AA3"/>
    <w:rsid w:val="00CE1D4F"/>
    <w:rsid w:val="00CF2ACE"/>
    <w:rsid w:val="00D12E7D"/>
    <w:rsid w:val="00D15557"/>
    <w:rsid w:val="00D2341C"/>
    <w:rsid w:val="00D4226F"/>
    <w:rsid w:val="00D50694"/>
    <w:rsid w:val="00D60F0A"/>
    <w:rsid w:val="00D65051"/>
    <w:rsid w:val="00D67AFC"/>
    <w:rsid w:val="00D72ECF"/>
    <w:rsid w:val="00D77FE9"/>
    <w:rsid w:val="00D8275D"/>
    <w:rsid w:val="00D85A2D"/>
    <w:rsid w:val="00D866EF"/>
    <w:rsid w:val="00D97695"/>
    <w:rsid w:val="00DB0D1B"/>
    <w:rsid w:val="00DC18A7"/>
    <w:rsid w:val="00DD4DCA"/>
    <w:rsid w:val="00DF77F9"/>
    <w:rsid w:val="00E0466D"/>
    <w:rsid w:val="00E06FF7"/>
    <w:rsid w:val="00E1450E"/>
    <w:rsid w:val="00E26EE2"/>
    <w:rsid w:val="00E34B07"/>
    <w:rsid w:val="00E35856"/>
    <w:rsid w:val="00E37454"/>
    <w:rsid w:val="00E43402"/>
    <w:rsid w:val="00E5439C"/>
    <w:rsid w:val="00E55AE9"/>
    <w:rsid w:val="00E5684F"/>
    <w:rsid w:val="00E5769B"/>
    <w:rsid w:val="00E634C1"/>
    <w:rsid w:val="00E66582"/>
    <w:rsid w:val="00E900A6"/>
    <w:rsid w:val="00EA0120"/>
    <w:rsid w:val="00EA1AEA"/>
    <w:rsid w:val="00EB40C1"/>
    <w:rsid w:val="00EB7419"/>
    <w:rsid w:val="00EC0F27"/>
    <w:rsid w:val="00EE3799"/>
    <w:rsid w:val="00EE6AD5"/>
    <w:rsid w:val="00EE75F5"/>
    <w:rsid w:val="00F017EC"/>
    <w:rsid w:val="00F16081"/>
    <w:rsid w:val="00F21E26"/>
    <w:rsid w:val="00F25D26"/>
    <w:rsid w:val="00F31E17"/>
    <w:rsid w:val="00F323D5"/>
    <w:rsid w:val="00F34E6D"/>
    <w:rsid w:val="00F365F8"/>
    <w:rsid w:val="00F376EA"/>
    <w:rsid w:val="00F46844"/>
    <w:rsid w:val="00F50E3C"/>
    <w:rsid w:val="00F52AE2"/>
    <w:rsid w:val="00F61EF1"/>
    <w:rsid w:val="00F63B15"/>
    <w:rsid w:val="00F64E9A"/>
    <w:rsid w:val="00F70991"/>
    <w:rsid w:val="00F74DFE"/>
    <w:rsid w:val="00F92D19"/>
    <w:rsid w:val="00FA194A"/>
    <w:rsid w:val="00FA1B2E"/>
    <w:rsid w:val="00FA630A"/>
    <w:rsid w:val="00FB3A8D"/>
    <w:rsid w:val="00FC21DD"/>
    <w:rsid w:val="00FC280E"/>
    <w:rsid w:val="00FC37CB"/>
    <w:rsid w:val="00FC53C0"/>
    <w:rsid w:val="00FC63D4"/>
    <w:rsid w:val="00FC7A35"/>
    <w:rsid w:val="00FD29A1"/>
    <w:rsid w:val="00FD4312"/>
    <w:rsid w:val="00FD4709"/>
    <w:rsid w:val="00FD7242"/>
    <w:rsid w:val="00FF10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0B4C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323D5"/>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paragraph" w:styleId="1">
    <w:name w:val="heading 1"/>
    <w:basedOn w:val="a0"/>
    <w:next w:val="a0"/>
    <w:link w:val="10"/>
    <w:uiPriority w:val="99"/>
    <w:qFormat/>
    <w:rsid w:val="00F323D5"/>
    <w:pPr>
      <w:spacing w:before="108" w:after="108"/>
      <w:ind w:firstLine="0"/>
      <w:jc w:val="center"/>
      <w:outlineLvl w:val="0"/>
    </w:pPr>
    <w:rPr>
      <w:b/>
      <w:bCs/>
      <w:color w:val="26282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F323D5"/>
    <w:rPr>
      <w:rFonts w:ascii="Times New Roman CYR" w:eastAsia="Times New Roman" w:hAnsi="Times New Roman CYR" w:cs="Times New Roman CYR"/>
      <w:b/>
      <w:bCs/>
      <w:color w:val="26282F"/>
      <w:sz w:val="24"/>
      <w:szCs w:val="24"/>
      <w:lang w:eastAsia="ru-RU"/>
    </w:rPr>
  </w:style>
  <w:style w:type="character" w:customStyle="1" w:styleId="a4">
    <w:name w:val="Цветовое выделение"/>
    <w:uiPriority w:val="99"/>
    <w:rsid w:val="00F323D5"/>
    <w:rPr>
      <w:b/>
      <w:color w:val="26282F"/>
    </w:rPr>
  </w:style>
  <w:style w:type="character" w:customStyle="1" w:styleId="a5">
    <w:name w:val="Гипертекстовая ссылка"/>
    <w:basedOn w:val="a4"/>
    <w:uiPriority w:val="99"/>
    <w:rsid w:val="00F323D5"/>
    <w:rPr>
      <w:rFonts w:cs="Times New Roman"/>
      <w:b/>
      <w:bCs/>
      <w:color w:val="106BBE"/>
    </w:rPr>
  </w:style>
  <w:style w:type="paragraph" w:customStyle="1" w:styleId="a6">
    <w:name w:val="Нормальный (таблица)"/>
    <w:basedOn w:val="a0"/>
    <w:next w:val="a0"/>
    <w:uiPriority w:val="99"/>
    <w:rsid w:val="00F323D5"/>
    <w:pPr>
      <w:ind w:firstLine="0"/>
    </w:pPr>
  </w:style>
  <w:style w:type="paragraph" w:customStyle="1" w:styleId="a7">
    <w:name w:val="Прижатый влево"/>
    <w:basedOn w:val="a0"/>
    <w:next w:val="a0"/>
    <w:uiPriority w:val="99"/>
    <w:rsid w:val="00F323D5"/>
    <w:pPr>
      <w:ind w:firstLine="0"/>
      <w:jc w:val="left"/>
    </w:pPr>
  </w:style>
  <w:style w:type="character" w:customStyle="1" w:styleId="a8">
    <w:name w:val="Цветовое выделение для Текст"/>
    <w:uiPriority w:val="99"/>
    <w:rsid w:val="00F323D5"/>
    <w:rPr>
      <w:rFonts w:ascii="Times New Roman CYR" w:hAnsi="Times New Roman CYR"/>
    </w:rPr>
  </w:style>
  <w:style w:type="paragraph" w:styleId="a9">
    <w:name w:val="header"/>
    <w:basedOn w:val="a0"/>
    <w:link w:val="aa"/>
    <w:uiPriority w:val="99"/>
    <w:unhideWhenUsed/>
    <w:rsid w:val="00F323D5"/>
    <w:pPr>
      <w:tabs>
        <w:tab w:val="center" w:pos="4677"/>
        <w:tab w:val="right" w:pos="9355"/>
      </w:tabs>
    </w:pPr>
  </w:style>
  <w:style w:type="character" w:customStyle="1" w:styleId="aa">
    <w:name w:val="Верхний колонтитул Знак"/>
    <w:basedOn w:val="a1"/>
    <w:link w:val="a9"/>
    <w:uiPriority w:val="99"/>
    <w:rsid w:val="00F323D5"/>
    <w:rPr>
      <w:rFonts w:ascii="Times New Roman CYR" w:eastAsia="Times New Roman" w:hAnsi="Times New Roman CYR" w:cs="Times New Roman CYR"/>
      <w:sz w:val="24"/>
      <w:szCs w:val="24"/>
      <w:lang w:eastAsia="ru-RU"/>
    </w:rPr>
  </w:style>
  <w:style w:type="paragraph" w:styleId="ab">
    <w:name w:val="footer"/>
    <w:basedOn w:val="a0"/>
    <w:link w:val="ac"/>
    <w:uiPriority w:val="99"/>
    <w:unhideWhenUsed/>
    <w:rsid w:val="00F323D5"/>
    <w:pPr>
      <w:tabs>
        <w:tab w:val="center" w:pos="4677"/>
        <w:tab w:val="right" w:pos="9355"/>
      </w:tabs>
    </w:pPr>
  </w:style>
  <w:style w:type="character" w:customStyle="1" w:styleId="ac">
    <w:name w:val="Нижний колонтитул Знак"/>
    <w:basedOn w:val="a1"/>
    <w:link w:val="ab"/>
    <w:uiPriority w:val="99"/>
    <w:rsid w:val="00F323D5"/>
    <w:rPr>
      <w:rFonts w:ascii="Times New Roman CYR" w:eastAsia="Times New Roman" w:hAnsi="Times New Roman CYR" w:cs="Times New Roman CYR"/>
      <w:sz w:val="24"/>
      <w:szCs w:val="24"/>
      <w:lang w:eastAsia="ru-RU"/>
    </w:rPr>
  </w:style>
  <w:style w:type="paragraph" w:styleId="ad">
    <w:name w:val="Balloon Text"/>
    <w:basedOn w:val="a0"/>
    <w:link w:val="ae"/>
    <w:uiPriority w:val="99"/>
    <w:semiHidden/>
    <w:unhideWhenUsed/>
    <w:rsid w:val="00F323D5"/>
    <w:rPr>
      <w:rFonts w:ascii="Tahoma" w:hAnsi="Tahoma" w:cs="Tahoma"/>
      <w:sz w:val="16"/>
      <w:szCs w:val="16"/>
    </w:rPr>
  </w:style>
  <w:style w:type="character" w:customStyle="1" w:styleId="ae">
    <w:name w:val="Текст выноски Знак"/>
    <w:basedOn w:val="a1"/>
    <w:link w:val="ad"/>
    <w:uiPriority w:val="99"/>
    <w:semiHidden/>
    <w:rsid w:val="00F323D5"/>
    <w:rPr>
      <w:rFonts w:ascii="Tahoma" w:eastAsia="Times New Roman" w:hAnsi="Tahoma" w:cs="Tahoma"/>
      <w:sz w:val="16"/>
      <w:szCs w:val="16"/>
      <w:lang w:eastAsia="ru-RU"/>
    </w:rPr>
  </w:style>
  <w:style w:type="character" w:styleId="af">
    <w:name w:val="annotation reference"/>
    <w:basedOn w:val="a1"/>
    <w:uiPriority w:val="99"/>
    <w:semiHidden/>
    <w:unhideWhenUsed/>
    <w:rsid w:val="00F323D5"/>
    <w:rPr>
      <w:rFonts w:cs="Times New Roman"/>
      <w:sz w:val="16"/>
      <w:szCs w:val="16"/>
    </w:rPr>
  </w:style>
  <w:style w:type="paragraph" w:styleId="af0">
    <w:name w:val="annotation text"/>
    <w:basedOn w:val="a0"/>
    <w:link w:val="af1"/>
    <w:uiPriority w:val="99"/>
    <w:unhideWhenUsed/>
    <w:rsid w:val="00F323D5"/>
    <w:rPr>
      <w:sz w:val="20"/>
      <w:szCs w:val="20"/>
    </w:rPr>
  </w:style>
  <w:style w:type="character" w:customStyle="1" w:styleId="af1">
    <w:name w:val="Текст примечания Знак"/>
    <w:basedOn w:val="a1"/>
    <w:link w:val="af0"/>
    <w:uiPriority w:val="99"/>
    <w:rsid w:val="00F323D5"/>
    <w:rPr>
      <w:rFonts w:ascii="Times New Roman CYR" w:eastAsia="Times New Roman" w:hAnsi="Times New Roman CYR" w:cs="Times New Roman CYR"/>
      <w:sz w:val="20"/>
      <w:szCs w:val="20"/>
      <w:lang w:eastAsia="ru-RU"/>
    </w:rPr>
  </w:style>
  <w:style w:type="paragraph" w:styleId="af2">
    <w:name w:val="annotation subject"/>
    <w:basedOn w:val="af0"/>
    <w:next w:val="af0"/>
    <w:link w:val="af3"/>
    <w:uiPriority w:val="99"/>
    <w:semiHidden/>
    <w:unhideWhenUsed/>
    <w:rsid w:val="00F323D5"/>
    <w:rPr>
      <w:b/>
      <w:bCs/>
    </w:rPr>
  </w:style>
  <w:style w:type="character" w:customStyle="1" w:styleId="af3">
    <w:name w:val="Тема примечания Знак"/>
    <w:basedOn w:val="af1"/>
    <w:link w:val="af2"/>
    <w:uiPriority w:val="99"/>
    <w:semiHidden/>
    <w:rsid w:val="00F323D5"/>
    <w:rPr>
      <w:rFonts w:ascii="Times New Roman CYR" w:eastAsia="Times New Roman" w:hAnsi="Times New Roman CYR" w:cs="Times New Roman CYR"/>
      <w:b/>
      <w:bCs/>
      <w:sz w:val="20"/>
      <w:szCs w:val="20"/>
      <w:lang w:eastAsia="ru-RU"/>
    </w:rPr>
  </w:style>
  <w:style w:type="table" w:styleId="af4">
    <w:name w:val="Table Grid"/>
    <w:aliases w:val="Table Grid Report"/>
    <w:basedOn w:val="a2"/>
    <w:rsid w:val="00F323D5"/>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_Список нумерованный"/>
    <w:basedOn w:val="a0"/>
    <w:link w:val="af5"/>
    <w:qFormat/>
    <w:rsid w:val="00F323D5"/>
    <w:pPr>
      <w:widowControl/>
      <w:numPr>
        <w:numId w:val="2"/>
      </w:numPr>
      <w:tabs>
        <w:tab w:val="left" w:pos="284"/>
      </w:tabs>
      <w:autoSpaceDE/>
      <w:autoSpaceDN/>
      <w:adjustRightInd/>
      <w:spacing w:before="120" w:after="120"/>
      <w:contextualSpacing/>
    </w:pPr>
    <w:rPr>
      <w:rFonts w:ascii="Times New Roman" w:hAnsi="Times New Roman" w:cs="Times New Roman"/>
      <w:sz w:val="26"/>
      <w:szCs w:val="20"/>
    </w:rPr>
  </w:style>
  <w:style w:type="character" w:customStyle="1" w:styleId="af5">
    <w:name w:val="_Список нумерованный Знак"/>
    <w:link w:val="a"/>
    <w:locked/>
    <w:rsid w:val="00F323D5"/>
    <w:rPr>
      <w:rFonts w:ascii="Times New Roman" w:eastAsia="Times New Roman" w:hAnsi="Times New Roman" w:cs="Times New Roman"/>
      <w:sz w:val="26"/>
      <w:szCs w:val="20"/>
      <w:lang w:eastAsia="ru-RU"/>
    </w:rPr>
  </w:style>
  <w:style w:type="paragraph" w:styleId="af6">
    <w:name w:val="List Paragraph"/>
    <w:basedOn w:val="a0"/>
    <w:uiPriority w:val="34"/>
    <w:qFormat/>
    <w:rsid w:val="00F323D5"/>
    <w:pPr>
      <w:widowControl/>
      <w:autoSpaceDE/>
      <w:autoSpaceDN/>
      <w:adjustRightInd/>
      <w:spacing w:after="200" w:line="276" w:lineRule="auto"/>
      <w:ind w:left="720" w:firstLine="0"/>
      <w:contextualSpacing/>
      <w:jc w:val="left"/>
    </w:pPr>
    <w:rPr>
      <w:rFonts w:ascii="Calibri" w:hAnsi="Calibri" w:cs="Times New Roman"/>
      <w:sz w:val="22"/>
      <w:szCs w:val="22"/>
      <w:lang w:eastAsia="en-US"/>
    </w:rPr>
  </w:style>
  <w:style w:type="character" w:styleId="af7">
    <w:name w:val="line number"/>
    <w:basedOn w:val="a1"/>
    <w:uiPriority w:val="99"/>
    <w:semiHidden/>
    <w:unhideWhenUsed/>
    <w:rsid w:val="00F323D5"/>
    <w:rPr>
      <w:rFonts w:cs="Times New Roman"/>
    </w:rPr>
  </w:style>
  <w:style w:type="paragraph" w:customStyle="1" w:styleId="s1">
    <w:name w:val="s_1"/>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8">
    <w:name w:val="Hyperlink"/>
    <w:basedOn w:val="a1"/>
    <w:uiPriority w:val="99"/>
    <w:unhideWhenUsed/>
    <w:rsid w:val="00F323D5"/>
    <w:rPr>
      <w:rFonts w:cs="Times New Roman"/>
      <w:color w:val="0000FF"/>
      <w:u w:val="single"/>
    </w:rPr>
  </w:style>
  <w:style w:type="paragraph" w:customStyle="1" w:styleId="s16">
    <w:name w:val="s_16"/>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empty">
    <w:name w:val="empty"/>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s10">
    <w:name w:val="s_10"/>
    <w:basedOn w:val="a1"/>
    <w:rsid w:val="00F323D5"/>
    <w:rPr>
      <w:rFonts w:cs="Times New Roman"/>
    </w:rPr>
  </w:style>
  <w:style w:type="paragraph" w:customStyle="1" w:styleId="s3">
    <w:name w:val="s_3"/>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9">
    <w:name w:val="Emphasis"/>
    <w:basedOn w:val="a1"/>
    <w:uiPriority w:val="20"/>
    <w:qFormat/>
    <w:rsid w:val="00F323D5"/>
    <w:rPr>
      <w:rFonts w:cs="Times New Roman"/>
      <w:i/>
      <w:iCs/>
    </w:rPr>
  </w:style>
  <w:style w:type="character" w:styleId="afa">
    <w:name w:val="FollowedHyperlink"/>
    <w:basedOn w:val="a1"/>
    <w:uiPriority w:val="99"/>
    <w:semiHidden/>
    <w:unhideWhenUsed/>
    <w:rsid w:val="00F323D5"/>
    <w:rPr>
      <w:rFonts w:cs="Times New Roman"/>
      <w:color w:val="954F72" w:themeColor="followedHyperlink"/>
      <w:u w:val="single"/>
    </w:rPr>
  </w:style>
  <w:style w:type="paragraph" w:styleId="afb">
    <w:name w:val="Revision"/>
    <w:hidden/>
    <w:uiPriority w:val="99"/>
    <w:semiHidden/>
    <w:rsid w:val="00F323D5"/>
    <w:pPr>
      <w:spacing w:after="0" w:line="240" w:lineRule="auto"/>
    </w:pPr>
    <w:rPr>
      <w:rFonts w:ascii="Times New Roman CYR" w:eastAsiaTheme="minorEastAsia" w:hAnsi="Times New Roman CYR" w:cs="Times New Roman CYR"/>
      <w:sz w:val="24"/>
      <w:szCs w:val="24"/>
      <w:lang w:eastAsia="ru-RU"/>
    </w:rPr>
  </w:style>
  <w:style w:type="paragraph" w:customStyle="1" w:styleId="DRAFT1">
    <w:name w:val="DRAFT 1"/>
    <w:rsid w:val="003423FF"/>
    <w:pPr>
      <w:tabs>
        <w:tab w:val="center" w:pos="4680"/>
        <w:tab w:val="right" w:pos="9360"/>
      </w:tabs>
      <w:spacing w:after="0" w:line="240" w:lineRule="auto"/>
    </w:pPr>
    <w:rPr>
      <w:rFonts w:eastAsiaTheme="minorEastAsia"/>
      <w:lang w:eastAsia="ru-RU"/>
    </w:rPr>
  </w:style>
  <w:style w:type="character" w:customStyle="1" w:styleId="2">
    <w:name w:val="инфографика 2"/>
    <w:uiPriority w:val="99"/>
    <w:rsid w:val="000158F4"/>
    <w:rPr>
      <w:color w:val="316D77"/>
      <w:sz w:val="22"/>
      <w:szCs w:val="22"/>
    </w:rPr>
  </w:style>
  <w:style w:type="paragraph" w:styleId="afc">
    <w:name w:val="caption"/>
    <w:basedOn w:val="a0"/>
    <w:next w:val="a0"/>
    <w:link w:val="afd"/>
    <w:uiPriority w:val="35"/>
    <w:unhideWhenUsed/>
    <w:qFormat/>
    <w:rsid w:val="003B1448"/>
    <w:pPr>
      <w:spacing w:after="200"/>
    </w:pPr>
    <w:rPr>
      <w:i/>
      <w:iCs/>
      <w:color w:val="44546A" w:themeColor="text2"/>
      <w:sz w:val="18"/>
      <w:szCs w:val="18"/>
    </w:rPr>
  </w:style>
  <w:style w:type="paragraph" w:customStyle="1" w:styleId="afe">
    <w:name w:val="Подпись рисунка"/>
    <w:basedOn w:val="afc"/>
    <w:link w:val="aff"/>
    <w:autoRedefine/>
    <w:qFormat/>
    <w:rsid w:val="003B1448"/>
    <w:rPr>
      <w:i w:val="0"/>
      <w:sz w:val="24"/>
    </w:rPr>
  </w:style>
  <w:style w:type="character" w:customStyle="1" w:styleId="afd">
    <w:name w:val="Название объекта Знак"/>
    <w:basedOn w:val="a1"/>
    <w:link w:val="afc"/>
    <w:uiPriority w:val="35"/>
    <w:rsid w:val="003B1448"/>
    <w:rPr>
      <w:rFonts w:ascii="Times New Roman CYR" w:eastAsia="Times New Roman" w:hAnsi="Times New Roman CYR" w:cs="Times New Roman CYR"/>
      <w:i/>
      <w:iCs/>
      <w:color w:val="44546A" w:themeColor="text2"/>
      <w:sz w:val="18"/>
      <w:szCs w:val="18"/>
      <w:lang w:eastAsia="ru-RU"/>
    </w:rPr>
  </w:style>
  <w:style w:type="character" w:customStyle="1" w:styleId="aff">
    <w:name w:val="Подпись рисунка Знак"/>
    <w:basedOn w:val="afd"/>
    <w:link w:val="afe"/>
    <w:rsid w:val="003B1448"/>
    <w:rPr>
      <w:rFonts w:ascii="Times New Roman CYR" w:eastAsia="Times New Roman" w:hAnsi="Times New Roman CYR" w:cs="Times New Roman CYR"/>
      <w:i w:val="0"/>
      <w:iCs/>
      <w:color w:val="44546A" w:themeColor="text2"/>
      <w:sz w:val="24"/>
      <w:szCs w:val="18"/>
      <w:lang w:eastAsia="ru-RU"/>
    </w:rPr>
  </w:style>
  <w:style w:type="paragraph" w:customStyle="1" w:styleId="s22">
    <w:name w:val="s_22"/>
    <w:basedOn w:val="a0"/>
    <w:rsid w:val="005B3CDD"/>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indent1">
    <w:name w:val="indent_1"/>
    <w:basedOn w:val="a0"/>
    <w:rsid w:val="00EB40C1"/>
    <w:pPr>
      <w:widowControl/>
      <w:autoSpaceDE/>
      <w:autoSpaceDN/>
      <w:adjustRightInd/>
      <w:spacing w:before="100" w:beforeAutospacing="1" w:after="100" w:afterAutospacing="1"/>
      <w:ind w:firstLine="0"/>
      <w:jc w:val="left"/>
    </w:pPr>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323D5"/>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paragraph" w:styleId="1">
    <w:name w:val="heading 1"/>
    <w:basedOn w:val="a0"/>
    <w:next w:val="a0"/>
    <w:link w:val="10"/>
    <w:uiPriority w:val="99"/>
    <w:qFormat/>
    <w:rsid w:val="00F323D5"/>
    <w:pPr>
      <w:spacing w:before="108" w:after="108"/>
      <w:ind w:firstLine="0"/>
      <w:jc w:val="center"/>
      <w:outlineLvl w:val="0"/>
    </w:pPr>
    <w:rPr>
      <w:b/>
      <w:bCs/>
      <w:color w:val="26282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F323D5"/>
    <w:rPr>
      <w:rFonts w:ascii="Times New Roman CYR" w:eastAsia="Times New Roman" w:hAnsi="Times New Roman CYR" w:cs="Times New Roman CYR"/>
      <w:b/>
      <w:bCs/>
      <w:color w:val="26282F"/>
      <w:sz w:val="24"/>
      <w:szCs w:val="24"/>
      <w:lang w:eastAsia="ru-RU"/>
    </w:rPr>
  </w:style>
  <w:style w:type="character" w:customStyle="1" w:styleId="a4">
    <w:name w:val="Цветовое выделение"/>
    <w:uiPriority w:val="99"/>
    <w:rsid w:val="00F323D5"/>
    <w:rPr>
      <w:b/>
      <w:color w:val="26282F"/>
    </w:rPr>
  </w:style>
  <w:style w:type="character" w:customStyle="1" w:styleId="a5">
    <w:name w:val="Гипертекстовая ссылка"/>
    <w:basedOn w:val="a4"/>
    <w:uiPriority w:val="99"/>
    <w:rsid w:val="00F323D5"/>
    <w:rPr>
      <w:rFonts w:cs="Times New Roman"/>
      <w:b/>
      <w:bCs/>
      <w:color w:val="106BBE"/>
    </w:rPr>
  </w:style>
  <w:style w:type="paragraph" w:customStyle="1" w:styleId="a6">
    <w:name w:val="Нормальный (таблица)"/>
    <w:basedOn w:val="a0"/>
    <w:next w:val="a0"/>
    <w:uiPriority w:val="99"/>
    <w:rsid w:val="00F323D5"/>
    <w:pPr>
      <w:ind w:firstLine="0"/>
    </w:pPr>
  </w:style>
  <w:style w:type="paragraph" w:customStyle="1" w:styleId="a7">
    <w:name w:val="Прижатый влево"/>
    <w:basedOn w:val="a0"/>
    <w:next w:val="a0"/>
    <w:uiPriority w:val="99"/>
    <w:rsid w:val="00F323D5"/>
    <w:pPr>
      <w:ind w:firstLine="0"/>
      <w:jc w:val="left"/>
    </w:pPr>
  </w:style>
  <w:style w:type="character" w:customStyle="1" w:styleId="a8">
    <w:name w:val="Цветовое выделение для Текст"/>
    <w:uiPriority w:val="99"/>
    <w:rsid w:val="00F323D5"/>
    <w:rPr>
      <w:rFonts w:ascii="Times New Roman CYR" w:hAnsi="Times New Roman CYR"/>
    </w:rPr>
  </w:style>
  <w:style w:type="paragraph" w:styleId="a9">
    <w:name w:val="header"/>
    <w:basedOn w:val="a0"/>
    <w:link w:val="aa"/>
    <w:uiPriority w:val="99"/>
    <w:unhideWhenUsed/>
    <w:rsid w:val="00F323D5"/>
    <w:pPr>
      <w:tabs>
        <w:tab w:val="center" w:pos="4677"/>
        <w:tab w:val="right" w:pos="9355"/>
      </w:tabs>
    </w:pPr>
  </w:style>
  <w:style w:type="character" w:customStyle="1" w:styleId="aa">
    <w:name w:val="Верхний колонтитул Знак"/>
    <w:basedOn w:val="a1"/>
    <w:link w:val="a9"/>
    <w:uiPriority w:val="99"/>
    <w:rsid w:val="00F323D5"/>
    <w:rPr>
      <w:rFonts w:ascii="Times New Roman CYR" w:eastAsia="Times New Roman" w:hAnsi="Times New Roman CYR" w:cs="Times New Roman CYR"/>
      <w:sz w:val="24"/>
      <w:szCs w:val="24"/>
      <w:lang w:eastAsia="ru-RU"/>
    </w:rPr>
  </w:style>
  <w:style w:type="paragraph" w:styleId="ab">
    <w:name w:val="footer"/>
    <w:basedOn w:val="a0"/>
    <w:link w:val="ac"/>
    <w:uiPriority w:val="99"/>
    <w:unhideWhenUsed/>
    <w:rsid w:val="00F323D5"/>
    <w:pPr>
      <w:tabs>
        <w:tab w:val="center" w:pos="4677"/>
        <w:tab w:val="right" w:pos="9355"/>
      </w:tabs>
    </w:pPr>
  </w:style>
  <w:style w:type="character" w:customStyle="1" w:styleId="ac">
    <w:name w:val="Нижний колонтитул Знак"/>
    <w:basedOn w:val="a1"/>
    <w:link w:val="ab"/>
    <w:uiPriority w:val="99"/>
    <w:rsid w:val="00F323D5"/>
    <w:rPr>
      <w:rFonts w:ascii="Times New Roman CYR" w:eastAsia="Times New Roman" w:hAnsi="Times New Roman CYR" w:cs="Times New Roman CYR"/>
      <w:sz w:val="24"/>
      <w:szCs w:val="24"/>
      <w:lang w:eastAsia="ru-RU"/>
    </w:rPr>
  </w:style>
  <w:style w:type="paragraph" w:styleId="ad">
    <w:name w:val="Balloon Text"/>
    <w:basedOn w:val="a0"/>
    <w:link w:val="ae"/>
    <w:uiPriority w:val="99"/>
    <w:semiHidden/>
    <w:unhideWhenUsed/>
    <w:rsid w:val="00F323D5"/>
    <w:rPr>
      <w:rFonts w:ascii="Tahoma" w:hAnsi="Tahoma" w:cs="Tahoma"/>
      <w:sz w:val="16"/>
      <w:szCs w:val="16"/>
    </w:rPr>
  </w:style>
  <w:style w:type="character" w:customStyle="1" w:styleId="ae">
    <w:name w:val="Текст выноски Знак"/>
    <w:basedOn w:val="a1"/>
    <w:link w:val="ad"/>
    <w:uiPriority w:val="99"/>
    <w:semiHidden/>
    <w:rsid w:val="00F323D5"/>
    <w:rPr>
      <w:rFonts w:ascii="Tahoma" w:eastAsia="Times New Roman" w:hAnsi="Tahoma" w:cs="Tahoma"/>
      <w:sz w:val="16"/>
      <w:szCs w:val="16"/>
      <w:lang w:eastAsia="ru-RU"/>
    </w:rPr>
  </w:style>
  <w:style w:type="character" w:styleId="af">
    <w:name w:val="annotation reference"/>
    <w:basedOn w:val="a1"/>
    <w:uiPriority w:val="99"/>
    <w:semiHidden/>
    <w:unhideWhenUsed/>
    <w:rsid w:val="00F323D5"/>
    <w:rPr>
      <w:rFonts w:cs="Times New Roman"/>
      <w:sz w:val="16"/>
      <w:szCs w:val="16"/>
    </w:rPr>
  </w:style>
  <w:style w:type="paragraph" w:styleId="af0">
    <w:name w:val="annotation text"/>
    <w:basedOn w:val="a0"/>
    <w:link w:val="af1"/>
    <w:uiPriority w:val="99"/>
    <w:unhideWhenUsed/>
    <w:rsid w:val="00F323D5"/>
    <w:rPr>
      <w:sz w:val="20"/>
      <w:szCs w:val="20"/>
    </w:rPr>
  </w:style>
  <w:style w:type="character" w:customStyle="1" w:styleId="af1">
    <w:name w:val="Текст примечания Знак"/>
    <w:basedOn w:val="a1"/>
    <w:link w:val="af0"/>
    <w:uiPriority w:val="99"/>
    <w:rsid w:val="00F323D5"/>
    <w:rPr>
      <w:rFonts w:ascii="Times New Roman CYR" w:eastAsia="Times New Roman" w:hAnsi="Times New Roman CYR" w:cs="Times New Roman CYR"/>
      <w:sz w:val="20"/>
      <w:szCs w:val="20"/>
      <w:lang w:eastAsia="ru-RU"/>
    </w:rPr>
  </w:style>
  <w:style w:type="paragraph" w:styleId="af2">
    <w:name w:val="annotation subject"/>
    <w:basedOn w:val="af0"/>
    <w:next w:val="af0"/>
    <w:link w:val="af3"/>
    <w:uiPriority w:val="99"/>
    <w:semiHidden/>
    <w:unhideWhenUsed/>
    <w:rsid w:val="00F323D5"/>
    <w:rPr>
      <w:b/>
      <w:bCs/>
    </w:rPr>
  </w:style>
  <w:style w:type="character" w:customStyle="1" w:styleId="af3">
    <w:name w:val="Тема примечания Знак"/>
    <w:basedOn w:val="af1"/>
    <w:link w:val="af2"/>
    <w:uiPriority w:val="99"/>
    <w:semiHidden/>
    <w:rsid w:val="00F323D5"/>
    <w:rPr>
      <w:rFonts w:ascii="Times New Roman CYR" w:eastAsia="Times New Roman" w:hAnsi="Times New Roman CYR" w:cs="Times New Roman CYR"/>
      <w:b/>
      <w:bCs/>
      <w:sz w:val="20"/>
      <w:szCs w:val="20"/>
      <w:lang w:eastAsia="ru-RU"/>
    </w:rPr>
  </w:style>
  <w:style w:type="table" w:styleId="af4">
    <w:name w:val="Table Grid"/>
    <w:aliases w:val="Table Grid Report"/>
    <w:basedOn w:val="a2"/>
    <w:rsid w:val="00F323D5"/>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_Список нумерованный"/>
    <w:basedOn w:val="a0"/>
    <w:link w:val="af5"/>
    <w:qFormat/>
    <w:rsid w:val="00F323D5"/>
    <w:pPr>
      <w:widowControl/>
      <w:numPr>
        <w:numId w:val="2"/>
      </w:numPr>
      <w:tabs>
        <w:tab w:val="left" w:pos="284"/>
      </w:tabs>
      <w:autoSpaceDE/>
      <w:autoSpaceDN/>
      <w:adjustRightInd/>
      <w:spacing w:before="120" w:after="120"/>
      <w:contextualSpacing/>
    </w:pPr>
    <w:rPr>
      <w:rFonts w:ascii="Times New Roman" w:hAnsi="Times New Roman" w:cs="Times New Roman"/>
      <w:sz w:val="26"/>
      <w:szCs w:val="20"/>
    </w:rPr>
  </w:style>
  <w:style w:type="character" w:customStyle="1" w:styleId="af5">
    <w:name w:val="_Список нумерованный Знак"/>
    <w:link w:val="a"/>
    <w:locked/>
    <w:rsid w:val="00F323D5"/>
    <w:rPr>
      <w:rFonts w:ascii="Times New Roman" w:eastAsia="Times New Roman" w:hAnsi="Times New Roman" w:cs="Times New Roman"/>
      <w:sz w:val="26"/>
      <w:szCs w:val="20"/>
      <w:lang w:eastAsia="ru-RU"/>
    </w:rPr>
  </w:style>
  <w:style w:type="paragraph" w:styleId="af6">
    <w:name w:val="List Paragraph"/>
    <w:basedOn w:val="a0"/>
    <w:uiPriority w:val="34"/>
    <w:qFormat/>
    <w:rsid w:val="00F323D5"/>
    <w:pPr>
      <w:widowControl/>
      <w:autoSpaceDE/>
      <w:autoSpaceDN/>
      <w:adjustRightInd/>
      <w:spacing w:after="200" w:line="276" w:lineRule="auto"/>
      <w:ind w:left="720" w:firstLine="0"/>
      <w:contextualSpacing/>
      <w:jc w:val="left"/>
    </w:pPr>
    <w:rPr>
      <w:rFonts w:ascii="Calibri" w:hAnsi="Calibri" w:cs="Times New Roman"/>
      <w:sz w:val="22"/>
      <w:szCs w:val="22"/>
      <w:lang w:eastAsia="en-US"/>
    </w:rPr>
  </w:style>
  <w:style w:type="character" w:styleId="af7">
    <w:name w:val="line number"/>
    <w:basedOn w:val="a1"/>
    <w:uiPriority w:val="99"/>
    <w:semiHidden/>
    <w:unhideWhenUsed/>
    <w:rsid w:val="00F323D5"/>
    <w:rPr>
      <w:rFonts w:cs="Times New Roman"/>
    </w:rPr>
  </w:style>
  <w:style w:type="paragraph" w:customStyle="1" w:styleId="s1">
    <w:name w:val="s_1"/>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8">
    <w:name w:val="Hyperlink"/>
    <w:basedOn w:val="a1"/>
    <w:uiPriority w:val="99"/>
    <w:unhideWhenUsed/>
    <w:rsid w:val="00F323D5"/>
    <w:rPr>
      <w:rFonts w:cs="Times New Roman"/>
      <w:color w:val="0000FF"/>
      <w:u w:val="single"/>
    </w:rPr>
  </w:style>
  <w:style w:type="paragraph" w:customStyle="1" w:styleId="s16">
    <w:name w:val="s_16"/>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empty">
    <w:name w:val="empty"/>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s10">
    <w:name w:val="s_10"/>
    <w:basedOn w:val="a1"/>
    <w:rsid w:val="00F323D5"/>
    <w:rPr>
      <w:rFonts w:cs="Times New Roman"/>
    </w:rPr>
  </w:style>
  <w:style w:type="paragraph" w:customStyle="1" w:styleId="s3">
    <w:name w:val="s_3"/>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9">
    <w:name w:val="Emphasis"/>
    <w:basedOn w:val="a1"/>
    <w:uiPriority w:val="20"/>
    <w:qFormat/>
    <w:rsid w:val="00F323D5"/>
    <w:rPr>
      <w:rFonts w:cs="Times New Roman"/>
      <w:i/>
      <w:iCs/>
    </w:rPr>
  </w:style>
  <w:style w:type="character" w:styleId="afa">
    <w:name w:val="FollowedHyperlink"/>
    <w:basedOn w:val="a1"/>
    <w:uiPriority w:val="99"/>
    <w:semiHidden/>
    <w:unhideWhenUsed/>
    <w:rsid w:val="00F323D5"/>
    <w:rPr>
      <w:rFonts w:cs="Times New Roman"/>
      <w:color w:val="954F72" w:themeColor="followedHyperlink"/>
      <w:u w:val="single"/>
    </w:rPr>
  </w:style>
  <w:style w:type="paragraph" w:styleId="afb">
    <w:name w:val="Revision"/>
    <w:hidden/>
    <w:uiPriority w:val="99"/>
    <w:semiHidden/>
    <w:rsid w:val="00F323D5"/>
    <w:pPr>
      <w:spacing w:after="0" w:line="240" w:lineRule="auto"/>
    </w:pPr>
    <w:rPr>
      <w:rFonts w:ascii="Times New Roman CYR" w:eastAsiaTheme="minorEastAsia" w:hAnsi="Times New Roman CYR" w:cs="Times New Roman CYR"/>
      <w:sz w:val="24"/>
      <w:szCs w:val="24"/>
      <w:lang w:eastAsia="ru-RU"/>
    </w:rPr>
  </w:style>
  <w:style w:type="paragraph" w:customStyle="1" w:styleId="DRAFT1">
    <w:name w:val="DRAFT 1"/>
    <w:rsid w:val="003423FF"/>
    <w:pPr>
      <w:tabs>
        <w:tab w:val="center" w:pos="4680"/>
        <w:tab w:val="right" w:pos="9360"/>
      </w:tabs>
      <w:spacing w:after="0" w:line="240" w:lineRule="auto"/>
    </w:pPr>
    <w:rPr>
      <w:rFonts w:eastAsiaTheme="minorEastAsia"/>
      <w:lang w:eastAsia="ru-RU"/>
    </w:rPr>
  </w:style>
  <w:style w:type="character" w:customStyle="1" w:styleId="2">
    <w:name w:val="инфографика 2"/>
    <w:uiPriority w:val="99"/>
    <w:rsid w:val="000158F4"/>
    <w:rPr>
      <w:color w:val="316D77"/>
      <w:sz w:val="22"/>
      <w:szCs w:val="22"/>
    </w:rPr>
  </w:style>
  <w:style w:type="paragraph" w:styleId="afc">
    <w:name w:val="caption"/>
    <w:basedOn w:val="a0"/>
    <w:next w:val="a0"/>
    <w:link w:val="afd"/>
    <w:uiPriority w:val="35"/>
    <w:unhideWhenUsed/>
    <w:qFormat/>
    <w:rsid w:val="003B1448"/>
    <w:pPr>
      <w:spacing w:after="200"/>
    </w:pPr>
    <w:rPr>
      <w:i/>
      <w:iCs/>
      <w:color w:val="44546A" w:themeColor="text2"/>
      <w:sz w:val="18"/>
      <w:szCs w:val="18"/>
    </w:rPr>
  </w:style>
  <w:style w:type="paragraph" w:customStyle="1" w:styleId="afe">
    <w:name w:val="Подпись рисунка"/>
    <w:basedOn w:val="afc"/>
    <w:link w:val="aff"/>
    <w:autoRedefine/>
    <w:qFormat/>
    <w:rsid w:val="003B1448"/>
    <w:rPr>
      <w:i w:val="0"/>
      <w:sz w:val="24"/>
    </w:rPr>
  </w:style>
  <w:style w:type="character" w:customStyle="1" w:styleId="afd">
    <w:name w:val="Название объекта Знак"/>
    <w:basedOn w:val="a1"/>
    <w:link w:val="afc"/>
    <w:uiPriority w:val="35"/>
    <w:rsid w:val="003B1448"/>
    <w:rPr>
      <w:rFonts w:ascii="Times New Roman CYR" w:eastAsia="Times New Roman" w:hAnsi="Times New Roman CYR" w:cs="Times New Roman CYR"/>
      <w:i/>
      <w:iCs/>
      <w:color w:val="44546A" w:themeColor="text2"/>
      <w:sz w:val="18"/>
      <w:szCs w:val="18"/>
      <w:lang w:eastAsia="ru-RU"/>
    </w:rPr>
  </w:style>
  <w:style w:type="character" w:customStyle="1" w:styleId="aff">
    <w:name w:val="Подпись рисунка Знак"/>
    <w:basedOn w:val="afd"/>
    <w:link w:val="afe"/>
    <w:rsid w:val="003B1448"/>
    <w:rPr>
      <w:rFonts w:ascii="Times New Roman CYR" w:eastAsia="Times New Roman" w:hAnsi="Times New Roman CYR" w:cs="Times New Roman CYR"/>
      <w:i w:val="0"/>
      <w:iCs/>
      <w:color w:val="44546A" w:themeColor="text2"/>
      <w:sz w:val="24"/>
      <w:szCs w:val="18"/>
      <w:lang w:eastAsia="ru-RU"/>
    </w:rPr>
  </w:style>
  <w:style w:type="paragraph" w:customStyle="1" w:styleId="s22">
    <w:name w:val="s_22"/>
    <w:basedOn w:val="a0"/>
    <w:rsid w:val="005B3CDD"/>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indent1">
    <w:name w:val="indent_1"/>
    <w:basedOn w:val="a0"/>
    <w:rsid w:val="00EB40C1"/>
    <w:pPr>
      <w:widowControl/>
      <w:autoSpaceDE/>
      <w:autoSpaceDN/>
      <w:adjustRightInd/>
      <w:spacing w:before="100" w:beforeAutospacing="1" w:after="100" w:afterAutospacing="1"/>
      <w:ind w:firstLine="0"/>
      <w:jc w:val="left"/>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744986">
      <w:bodyDiv w:val="1"/>
      <w:marLeft w:val="0"/>
      <w:marRight w:val="0"/>
      <w:marTop w:val="0"/>
      <w:marBottom w:val="0"/>
      <w:divBdr>
        <w:top w:val="none" w:sz="0" w:space="0" w:color="auto"/>
        <w:left w:val="none" w:sz="0" w:space="0" w:color="auto"/>
        <w:bottom w:val="none" w:sz="0" w:space="0" w:color="auto"/>
        <w:right w:val="none" w:sz="0" w:space="0" w:color="auto"/>
      </w:divBdr>
    </w:div>
    <w:div w:id="1126315908">
      <w:bodyDiv w:val="1"/>
      <w:marLeft w:val="0"/>
      <w:marRight w:val="0"/>
      <w:marTop w:val="0"/>
      <w:marBottom w:val="0"/>
      <w:divBdr>
        <w:top w:val="none" w:sz="0" w:space="0" w:color="auto"/>
        <w:left w:val="none" w:sz="0" w:space="0" w:color="auto"/>
        <w:bottom w:val="none" w:sz="0" w:space="0" w:color="auto"/>
        <w:right w:val="none" w:sz="0" w:space="0" w:color="auto"/>
      </w:divBdr>
    </w:div>
    <w:div w:id="1228150286">
      <w:bodyDiv w:val="1"/>
      <w:marLeft w:val="0"/>
      <w:marRight w:val="0"/>
      <w:marTop w:val="0"/>
      <w:marBottom w:val="0"/>
      <w:divBdr>
        <w:top w:val="none" w:sz="0" w:space="0" w:color="auto"/>
        <w:left w:val="none" w:sz="0" w:space="0" w:color="auto"/>
        <w:bottom w:val="none" w:sz="0" w:space="0" w:color="auto"/>
        <w:right w:val="none" w:sz="0" w:space="0" w:color="auto"/>
      </w:divBdr>
    </w:div>
    <w:div w:id="1246233152">
      <w:bodyDiv w:val="1"/>
      <w:marLeft w:val="0"/>
      <w:marRight w:val="0"/>
      <w:marTop w:val="0"/>
      <w:marBottom w:val="0"/>
      <w:divBdr>
        <w:top w:val="none" w:sz="0" w:space="0" w:color="auto"/>
        <w:left w:val="none" w:sz="0" w:space="0" w:color="auto"/>
        <w:bottom w:val="none" w:sz="0" w:space="0" w:color="auto"/>
        <w:right w:val="none" w:sz="0" w:space="0" w:color="auto"/>
      </w:divBdr>
    </w:div>
    <w:div w:id="1559129461">
      <w:bodyDiv w:val="1"/>
      <w:marLeft w:val="0"/>
      <w:marRight w:val="0"/>
      <w:marTop w:val="0"/>
      <w:marBottom w:val="0"/>
      <w:divBdr>
        <w:top w:val="none" w:sz="0" w:space="0" w:color="auto"/>
        <w:left w:val="none" w:sz="0" w:space="0" w:color="auto"/>
        <w:bottom w:val="none" w:sz="0" w:space="0" w:color="auto"/>
        <w:right w:val="none" w:sz="0" w:space="0" w:color="auto"/>
      </w:divBdr>
      <w:divsChild>
        <w:div w:id="267738328">
          <w:marLeft w:val="0"/>
          <w:marRight w:val="0"/>
          <w:marTop w:val="240"/>
          <w:marBottom w:val="240"/>
          <w:divBdr>
            <w:top w:val="none" w:sz="0" w:space="0" w:color="auto"/>
            <w:left w:val="none" w:sz="0" w:space="0" w:color="auto"/>
            <w:bottom w:val="none" w:sz="0" w:space="0" w:color="auto"/>
            <w:right w:val="none" w:sz="0" w:space="0" w:color="auto"/>
          </w:divBdr>
        </w:div>
      </w:divsChild>
    </w:div>
    <w:div w:id="1646006222">
      <w:bodyDiv w:val="1"/>
      <w:marLeft w:val="0"/>
      <w:marRight w:val="0"/>
      <w:marTop w:val="0"/>
      <w:marBottom w:val="0"/>
      <w:divBdr>
        <w:top w:val="none" w:sz="0" w:space="0" w:color="auto"/>
        <w:left w:val="none" w:sz="0" w:space="0" w:color="auto"/>
        <w:bottom w:val="none" w:sz="0" w:space="0" w:color="auto"/>
        <w:right w:val="none" w:sz="0" w:space="0" w:color="auto"/>
      </w:divBdr>
    </w:div>
    <w:div w:id="1801261081">
      <w:bodyDiv w:val="1"/>
      <w:marLeft w:val="0"/>
      <w:marRight w:val="0"/>
      <w:marTop w:val="0"/>
      <w:marBottom w:val="0"/>
      <w:divBdr>
        <w:top w:val="none" w:sz="0" w:space="0" w:color="auto"/>
        <w:left w:val="none" w:sz="0" w:space="0" w:color="auto"/>
        <w:bottom w:val="none" w:sz="0" w:space="0" w:color="auto"/>
        <w:right w:val="none" w:sz="0" w:space="0" w:color="auto"/>
      </w:divBdr>
    </w:div>
    <w:div w:id="1946645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8.xml"/><Relationship Id="rId21" Type="http://schemas.openxmlformats.org/officeDocument/2006/relationships/hyperlink" Target="http://internet.garant.ru/document/redirect/12138258/23" TargetMode="External"/><Relationship Id="rId324" Type="http://schemas.openxmlformats.org/officeDocument/2006/relationships/image" Target="media/image50.emf"/><Relationship Id="rId170" Type="http://schemas.openxmlformats.org/officeDocument/2006/relationships/hyperlink" Target="http://internet.garant.ru/document/redirect/20411845/1000" TargetMode="External"/><Relationship Id="rId226" Type="http://schemas.openxmlformats.org/officeDocument/2006/relationships/hyperlink" Target="http://internet.garant.ru/document/redirect/6177634/0" TargetMode="External"/><Relationship Id="rId433" Type="http://schemas.openxmlformats.org/officeDocument/2006/relationships/hyperlink" Target="http://internet.garant.ru/document/redirect/6179820/0" TargetMode="External"/><Relationship Id="rId268" Type="http://schemas.openxmlformats.org/officeDocument/2006/relationships/hyperlink" Target="http://internet.garant.ru/document/redirect/12121252/0" TargetMode="External"/><Relationship Id="rId475" Type="http://schemas.openxmlformats.org/officeDocument/2006/relationships/hyperlink" Target="http://internet.garant.ru/document/redirect/71584218/0" TargetMode="External"/><Relationship Id="rId32" Type="http://schemas.openxmlformats.org/officeDocument/2006/relationships/image" Target="media/image3.jpeg"/><Relationship Id="rId74" Type="http://schemas.openxmlformats.org/officeDocument/2006/relationships/hyperlink" Target="http://internet.garant.ru/document/redirect/12136432/52" TargetMode="External"/><Relationship Id="rId128" Type="http://schemas.openxmlformats.org/officeDocument/2006/relationships/hyperlink" Target="http://internet.garant.ru/document/redirect/6180779/30000" TargetMode="External"/><Relationship Id="rId335" Type="http://schemas.openxmlformats.org/officeDocument/2006/relationships/image" Target="media/image53.emf"/><Relationship Id="rId377" Type="http://schemas.openxmlformats.org/officeDocument/2006/relationships/hyperlink" Target="http://internet.garant.ru/document/redirect/178160/0" TargetMode="External"/><Relationship Id="rId500" Type="http://schemas.openxmlformats.org/officeDocument/2006/relationships/hyperlink" Target="http://internet.garant.ru/document/redirect/71502792/0" TargetMode="External"/><Relationship Id="rId5" Type="http://schemas.openxmlformats.org/officeDocument/2006/relationships/settings" Target="settings.xml"/><Relationship Id="rId181" Type="http://schemas.openxmlformats.org/officeDocument/2006/relationships/hyperlink" Target="http://internet.garant.ru/document/redirect/20410472/1000" TargetMode="External"/><Relationship Id="rId237" Type="http://schemas.openxmlformats.org/officeDocument/2006/relationships/hyperlink" Target="http://internet.garant.ru/document/redirect/71692326/0" TargetMode="External"/><Relationship Id="rId402" Type="http://schemas.openxmlformats.org/officeDocument/2006/relationships/hyperlink" Target="http://internet.garant.ru/document/redirect/12180024/0" TargetMode="External"/><Relationship Id="rId279" Type="http://schemas.openxmlformats.org/officeDocument/2006/relationships/hyperlink" Target="https://internet.garant.ru/" TargetMode="External"/><Relationship Id="rId444" Type="http://schemas.openxmlformats.org/officeDocument/2006/relationships/hyperlink" Target="http://internet.garant.ru/document/redirect/71584242/0" TargetMode="External"/><Relationship Id="rId486" Type="http://schemas.openxmlformats.org/officeDocument/2006/relationships/hyperlink" Target="http://internet.garant.ru/document/redirect/71625962/0" TargetMode="External"/><Relationship Id="rId43" Type="http://schemas.openxmlformats.org/officeDocument/2006/relationships/image" Target="media/image14.jpeg"/><Relationship Id="rId139" Type="http://schemas.openxmlformats.org/officeDocument/2006/relationships/hyperlink" Target="http://internet.garant.ru/document/redirect/12158477/0" TargetMode="External"/><Relationship Id="rId290" Type="http://schemas.openxmlformats.org/officeDocument/2006/relationships/hyperlink" Target="http://internet.garant.ru/document/redirect/71692326/0" TargetMode="External"/><Relationship Id="rId304" Type="http://schemas.openxmlformats.org/officeDocument/2006/relationships/hyperlink" Target="http://internet.garant.ru/document/redirect/195654/10000" TargetMode="External"/><Relationship Id="rId346" Type="http://schemas.openxmlformats.org/officeDocument/2006/relationships/hyperlink" Target="http://internet.garant.ru/document/redirect/71692326/5000" TargetMode="External"/><Relationship Id="rId388" Type="http://schemas.openxmlformats.org/officeDocument/2006/relationships/hyperlink" Target="http://internet.garant.ru/document/redirect/12157004/0" TargetMode="External"/><Relationship Id="rId511" Type="http://schemas.openxmlformats.org/officeDocument/2006/relationships/hyperlink" Target="http://internet.garant.ru/document/redirect/199459/0" TargetMode="External"/><Relationship Id="rId85" Type="http://schemas.openxmlformats.org/officeDocument/2006/relationships/hyperlink" Target="http://internet.garant.ru/document/redirect/70398302/0" TargetMode="External"/><Relationship Id="rId150" Type="http://schemas.openxmlformats.org/officeDocument/2006/relationships/hyperlink" Target="http://internet.garant.ru/document/redirect/2321193/0" TargetMode="External"/><Relationship Id="rId192" Type="http://schemas.openxmlformats.org/officeDocument/2006/relationships/hyperlink" Target="http://internet.garant.ru/document/redirect/196681/1000" TargetMode="External"/><Relationship Id="rId206" Type="http://schemas.openxmlformats.org/officeDocument/2006/relationships/hyperlink" Target="http://internet.garant.ru/document/redirect/46309748/0" TargetMode="External"/><Relationship Id="rId413" Type="http://schemas.openxmlformats.org/officeDocument/2006/relationships/hyperlink" Target="http://internet.garant.ru/document/redirect/20368254/0" TargetMode="External"/><Relationship Id="rId248" Type="http://schemas.openxmlformats.org/officeDocument/2006/relationships/hyperlink" Target="http://internet.garant.ru/document/redirect/70398302/0" TargetMode="External"/><Relationship Id="rId455" Type="http://schemas.openxmlformats.org/officeDocument/2006/relationships/hyperlink" Target="http://internet.garant.ru/document/redirect/3922828/0" TargetMode="External"/><Relationship Id="rId497" Type="http://schemas.openxmlformats.org/officeDocument/2006/relationships/hyperlink" Target="http://internet.garant.ru/document/redirect/70667614/0" TargetMode="External"/><Relationship Id="rId12" Type="http://schemas.openxmlformats.org/officeDocument/2006/relationships/hyperlink" Target="http://internet.garant.ru/document/redirect/46313262/0" TargetMode="External"/><Relationship Id="rId108" Type="http://schemas.openxmlformats.org/officeDocument/2006/relationships/hyperlink" Target="http://internet.garant.ru/document/redirect/71502788/0" TargetMode="External"/><Relationship Id="rId315" Type="http://schemas.openxmlformats.org/officeDocument/2006/relationships/hyperlink" Target="http://internet.garant.ru/document/redirect/12138258/0" TargetMode="External"/><Relationship Id="rId357" Type="http://schemas.openxmlformats.org/officeDocument/2006/relationships/footer" Target="footer23.xml"/><Relationship Id="rId54" Type="http://schemas.openxmlformats.org/officeDocument/2006/relationships/image" Target="media/image24.jpeg"/><Relationship Id="rId96" Type="http://schemas.openxmlformats.org/officeDocument/2006/relationships/hyperlink" Target="http://internet.garant.ru/document/redirect/199459/0" TargetMode="External"/><Relationship Id="rId161" Type="http://schemas.openxmlformats.org/officeDocument/2006/relationships/footer" Target="footer14.xml"/><Relationship Id="rId217" Type="http://schemas.openxmlformats.org/officeDocument/2006/relationships/hyperlink" Target="http://internet.garant.ru/document/redirect/12138258/0" TargetMode="External"/><Relationship Id="rId399" Type="http://schemas.openxmlformats.org/officeDocument/2006/relationships/hyperlink" Target="https://internet.garant.ru/" TargetMode="External"/><Relationship Id="rId259" Type="http://schemas.openxmlformats.org/officeDocument/2006/relationships/hyperlink" Target="http://internet.garant.ru/document/redirect/70352494/0" TargetMode="External"/><Relationship Id="rId424" Type="http://schemas.openxmlformats.org/officeDocument/2006/relationships/hyperlink" Target="http://internet.garant.ru/document/redirect/5369036/0" TargetMode="External"/><Relationship Id="rId466" Type="http://schemas.openxmlformats.org/officeDocument/2006/relationships/hyperlink" Target="https://internet.garant.ru/" TargetMode="External"/><Relationship Id="rId23" Type="http://schemas.openxmlformats.org/officeDocument/2006/relationships/footer" Target="footer1.xml"/><Relationship Id="rId119" Type="http://schemas.openxmlformats.org/officeDocument/2006/relationships/hyperlink" Target="http://internet.garant.ru/document/redirect/70329966/0" TargetMode="External"/><Relationship Id="rId270" Type="http://schemas.openxmlformats.org/officeDocument/2006/relationships/hyperlink" Target="http://internet.garant.ru/document/redirect/71692336/0" TargetMode="External"/><Relationship Id="rId326" Type="http://schemas.openxmlformats.org/officeDocument/2006/relationships/hyperlink" Target="http://internet.garant.ru/document/redirect/3922115/1000" TargetMode="External"/><Relationship Id="rId65" Type="http://schemas.openxmlformats.org/officeDocument/2006/relationships/image" Target="media/image35.jpeg"/><Relationship Id="rId130" Type="http://schemas.openxmlformats.org/officeDocument/2006/relationships/footer" Target="footer11.xml"/><Relationship Id="rId368" Type="http://schemas.openxmlformats.org/officeDocument/2006/relationships/hyperlink" Target="http://internet.garant.ru/document/redirect/10104313/0" TargetMode="External"/><Relationship Id="rId172" Type="http://schemas.openxmlformats.org/officeDocument/2006/relationships/hyperlink" Target="http://internet.garant.ru/document/redirect/20411841/1000" TargetMode="External"/><Relationship Id="rId228" Type="http://schemas.openxmlformats.org/officeDocument/2006/relationships/hyperlink" Target="http://internet.garant.ru/document/redirect/71692326/0" TargetMode="External"/><Relationship Id="rId435" Type="http://schemas.openxmlformats.org/officeDocument/2006/relationships/hyperlink" Target="http://internet.garant.ru/document/redirect/71366984/0" TargetMode="External"/><Relationship Id="rId477" Type="http://schemas.openxmlformats.org/officeDocument/2006/relationships/hyperlink" Target="https://internet.garant.ru/" TargetMode="External"/><Relationship Id="rId281" Type="http://schemas.openxmlformats.org/officeDocument/2006/relationships/hyperlink" Target="https://internet.garant.ru/" TargetMode="External"/><Relationship Id="rId337" Type="http://schemas.openxmlformats.org/officeDocument/2006/relationships/hyperlink" Target="http://internet.garant.ru/document/redirect/3922115/1000" TargetMode="External"/><Relationship Id="rId502" Type="http://schemas.openxmlformats.org/officeDocument/2006/relationships/hyperlink" Target="http://internet.garant.ru/document/redirect/71502790/0" TargetMode="External"/><Relationship Id="rId34" Type="http://schemas.openxmlformats.org/officeDocument/2006/relationships/image" Target="media/image5.jpeg"/><Relationship Id="rId76" Type="http://schemas.openxmlformats.org/officeDocument/2006/relationships/hyperlink" Target="http://internet.garant.ru/document/redirect/12136432/57" TargetMode="External"/><Relationship Id="rId141" Type="http://schemas.openxmlformats.org/officeDocument/2006/relationships/hyperlink" Target="http://internet.garant.ru/document/redirect/46301644/1000" TargetMode="External"/><Relationship Id="rId379" Type="http://schemas.openxmlformats.org/officeDocument/2006/relationships/hyperlink" Target="http://internet.garant.ru/document/redirect/12115550/0" TargetMode="External"/><Relationship Id="rId7" Type="http://schemas.openxmlformats.org/officeDocument/2006/relationships/footnotes" Target="footnotes.xml"/><Relationship Id="rId183" Type="http://schemas.openxmlformats.org/officeDocument/2006/relationships/hyperlink" Target="http://internet.garant.ru/document/redirect/20410489/1000" TargetMode="External"/><Relationship Id="rId239" Type="http://schemas.openxmlformats.org/officeDocument/2006/relationships/hyperlink" Target="http://internet.garant.ru/document/redirect/12136432/0" TargetMode="External"/><Relationship Id="rId390" Type="http://schemas.openxmlformats.org/officeDocument/2006/relationships/hyperlink" Target="http://internet.garant.ru/document/redirect/12161584/0" TargetMode="External"/><Relationship Id="rId404" Type="http://schemas.openxmlformats.org/officeDocument/2006/relationships/hyperlink" Target="http://internet.garant.ru/document/redirect/71743256/0" TargetMode="External"/><Relationship Id="rId446" Type="http://schemas.openxmlformats.org/officeDocument/2006/relationships/hyperlink" Target="http://internet.garant.ru/document/redirect/2320403/0" TargetMode="External"/><Relationship Id="rId250" Type="http://schemas.openxmlformats.org/officeDocument/2006/relationships/hyperlink" Target="http://internet.garant.ru/document/redirect/46319058/0" TargetMode="External"/><Relationship Id="rId292" Type="http://schemas.openxmlformats.org/officeDocument/2006/relationships/hyperlink" Target="http://internet.garant.ru/document/redirect/12138258/0" TargetMode="External"/><Relationship Id="rId306" Type="http://schemas.openxmlformats.org/officeDocument/2006/relationships/hyperlink" Target="http://internet.garant.ru/document/redirect/71692326/0" TargetMode="External"/><Relationship Id="rId488" Type="http://schemas.openxmlformats.org/officeDocument/2006/relationships/hyperlink" Target="http://internet.garant.ru/document/redirect/70314904/0" TargetMode="External"/><Relationship Id="rId45" Type="http://schemas.openxmlformats.org/officeDocument/2006/relationships/image" Target="media/image16.jpeg"/><Relationship Id="rId87" Type="http://schemas.openxmlformats.org/officeDocument/2006/relationships/hyperlink" Target="https://internet.garant.ru/" TargetMode="External"/><Relationship Id="rId110" Type="http://schemas.openxmlformats.org/officeDocument/2006/relationships/image" Target="media/image40.emf"/><Relationship Id="rId348" Type="http://schemas.openxmlformats.org/officeDocument/2006/relationships/footer" Target="footer20.xml"/><Relationship Id="rId513" Type="http://schemas.openxmlformats.org/officeDocument/2006/relationships/hyperlink" Target="http://internet.garant.ru/document/redirect/3922122/0" TargetMode="External"/><Relationship Id="rId152" Type="http://schemas.openxmlformats.org/officeDocument/2006/relationships/hyperlink" Target="http://internet.garant.ru/document/redirect/12138258/23051" TargetMode="External"/><Relationship Id="rId194" Type="http://schemas.openxmlformats.org/officeDocument/2006/relationships/hyperlink" Target="http://internet.garant.ru/document/redirect/193585/0" TargetMode="External"/><Relationship Id="rId208" Type="http://schemas.openxmlformats.org/officeDocument/2006/relationships/hyperlink" Target="http://internet.garant.ru/document/redirect/46313262/1000" TargetMode="External"/><Relationship Id="rId415" Type="http://schemas.openxmlformats.org/officeDocument/2006/relationships/hyperlink" Target="http://internet.garant.ru/document/redirect/20363298/0" TargetMode="External"/><Relationship Id="rId457" Type="http://schemas.openxmlformats.org/officeDocument/2006/relationships/hyperlink" Target="http://internet.garant.ru/document/redirect/3922832/0" TargetMode="External"/><Relationship Id="rId261" Type="http://schemas.openxmlformats.org/officeDocument/2006/relationships/hyperlink" Target="http://internet.garant.ru/document/redirect/71701880/0" TargetMode="External"/><Relationship Id="rId499" Type="http://schemas.openxmlformats.org/officeDocument/2006/relationships/hyperlink" Target="http://internet.garant.ru/document/redirect/70884792/0" TargetMode="External"/><Relationship Id="rId14" Type="http://schemas.openxmlformats.org/officeDocument/2006/relationships/hyperlink" Target="http://internet.garant.ru/document/redirect/12138258/0" TargetMode="External"/><Relationship Id="rId56" Type="http://schemas.openxmlformats.org/officeDocument/2006/relationships/image" Target="media/image26.jpeg"/><Relationship Id="rId317" Type="http://schemas.openxmlformats.org/officeDocument/2006/relationships/hyperlink" Target="http://internet.garant.ru/document/redirect/71692326/503" TargetMode="External"/><Relationship Id="rId359" Type="http://schemas.openxmlformats.org/officeDocument/2006/relationships/hyperlink" Target="http://internet.garant.ru/document/redirect/46301644/1000" TargetMode="External"/><Relationship Id="rId98" Type="http://schemas.openxmlformats.org/officeDocument/2006/relationships/header" Target="header2.xml"/><Relationship Id="rId121" Type="http://schemas.openxmlformats.org/officeDocument/2006/relationships/header" Target="header7.xml"/><Relationship Id="rId163" Type="http://schemas.openxmlformats.org/officeDocument/2006/relationships/footer" Target="footer15.xml"/><Relationship Id="rId219" Type="http://schemas.openxmlformats.org/officeDocument/2006/relationships/hyperlink" Target="http://internet.garant.ru/document/redirect/20337290/0" TargetMode="External"/><Relationship Id="rId370" Type="http://schemas.openxmlformats.org/officeDocument/2006/relationships/hyperlink" Target="http://internet.garant.ru/document/redirect/10103955/0" TargetMode="External"/><Relationship Id="rId426" Type="http://schemas.openxmlformats.org/officeDocument/2006/relationships/hyperlink" Target="http://internet.garant.ru/document/redirect/5369030/0" TargetMode="External"/><Relationship Id="rId230" Type="http://schemas.openxmlformats.org/officeDocument/2006/relationships/hyperlink" Target="http://internet.garant.ru/document/redirect/71692326/0" TargetMode="External"/><Relationship Id="rId468" Type="http://schemas.openxmlformats.org/officeDocument/2006/relationships/hyperlink" Target="http://internet.garant.ru/document/redirect/2325082/0" TargetMode="External"/><Relationship Id="rId25" Type="http://schemas.openxmlformats.org/officeDocument/2006/relationships/header" Target="header1.xml"/><Relationship Id="rId67" Type="http://schemas.openxmlformats.org/officeDocument/2006/relationships/image" Target="media/image37.jpeg"/><Relationship Id="rId272" Type="http://schemas.openxmlformats.org/officeDocument/2006/relationships/hyperlink" Target="http://internet.garant.ru/document/redirect/71692326/0" TargetMode="External"/><Relationship Id="rId328" Type="http://schemas.openxmlformats.org/officeDocument/2006/relationships/footer" Target="footer16.xml"/><Relationship Id="rId132" Type="http://schemas.openxmlformats.org/officeDocument/2006/relationships/hyperlink" Target="http://internet.garant.ru/document/redirect/70287242/0" TargetMode="External"/><Relationship Id="rId174" Type="http://schemas.openxmlformats.org/officeDocument/2006/relationships/hyperlink" Target="http://internet.garant.ru/document/redirect/20411839/1000" TargetMode="External"/><Relationship Id="rId381" Type="http://schemas.openxmlformats.org/officeDocument/2006/relationships/hyperlink" Target="http://internet.garant.ru/document/redirect/12127232/0" TargetMode="External"/><Relationship Id="rId241" Type="http://schemas.openxmlformats.org/officeDocument/2006/relationships/hyperlink" Target="http://internet.garant.ru/document/redirect/71692326/0" TargetMode="External"/><Relationship Id="rId437" Type="http://schemas.openxmlformats.org/officeDocument/2006/relationships/hyperlink" Target="http://internet.garant.ru/document/redirect/2108703/0" TargetMode="External"/><Relationship Id="rId479" Type="http://schemas.openxmlformats.org/officeDocument/2006/relationships/hyperlink" Target="http://internet.garant.ru/document/redirect/2325080/0" TargetMode="External"/><Relationship Id="rId36" Type="http://schemas.openxmlformats.org/officeDocument/2006/relationships/image" Target="media/image7.jpeg"/><Relationship Id="rId283" Type="http://schemas.openxmlformats.org/officeDocument/2006/relationships/hyperlink" Target="https://internet.garant.ru/" TargetMode="External"/><Relationship Id="rId339" Type="http://schemas.openxmlformats.org/officeDocument/2006/relationships/image" Target="media/image54.emf"/><Relationship Id="rId490" Type="http://schemas.openxmlformats.org/officeDocument/2006/relationships/hyperlink" Target="http://internet.garant.ru/document/redirect/70249640/0" TargetMode="External"/><Relationship Id="rId504" Type="http://schemas.openxmlformats.org/officeDocument/2006/relationships/hyperlink" Target="https://internet.garant.ru/" TargetMode="External"/><Relationship Id="rId78" Type="http://schemas.openxmlformats.org/officeDocument/2006/relationships/hyperlink" Target="http://internet.garant.ru/document/redirect/12136432/64" TargetMode="External"/><Relationship Id="rId101" Type="http://schemas.openxmlformats.org/officeDocument/2006/relationships/hyperlink" Target="http://internet.garant.ru/document/redirect/71502788/0" TargetMode="External"/><Relationship Id="rId143" Type="http://schemas.openxmlformats.org/officeDocument/2006/relationships/hyperlink" Target="http://internet.garant.ru/document/redirect/195654/10000" TargetMode="External"/><Relationship Id="rId185" Type="http://schemas.openxmlformats.org/officeDocument/2006/relationships/hyperlink" Target="http://internet.garant.ru/document/redirect/20383990/1000" TargetMode="External"/><Relationship Id="rId350" Type="http://schemas.openxmlformats.org/officeDocument/2006/relationships/footer" Target="footer21.xml"/><Relationship Id="rId406" Type="http://schemas.openxmlformats.org/officeDocument/2006/relationships/hyperlink" Target="http://internet.garant.ru/document/redirect/20359768/0" TargetMode="External"/><Relationship Id="rId9" Type="http://schemas.openxmlformats.org/officeDocument/2006/relationships/hyperlink" Target="http://internet.garant.ru/document/redirect/12138258/0" TargetMode="External"/><Relationship Id="rId210" Type="http://schemas.openxmlformats.org/officeDocument/2006/relationships/hyperlink" Target="http://internet.garant.ru/document/redirect/46313262/1000" TargetMode="External"/><Relationship Id="rId392" Type="http://schemas.openxmlformats.org/officeDocument/2006/relationships/hyperlink" Target="http://internet.garant.ru/document/redirect/12172032/0" TargetMode="External"/><Relationship Id="rId448" Type="http://schemas.openxmlformats.org/officeDocument/2006/relationships/hyperlink" Target="http://internet.garant.ru/document/redirect/71502788/0" TargetMode="External"/><Relationship Id="rId252" Type="http://schemas.openxmlformats.org/officeDocument/2006/relationships/hyperlink" Target="http://internet.garant.ru/document/redirect/12158477/10000" TargetMode="External"/><Relationship Id="rId294" Type="http://schemas.openxmlformats.org/officeDocument/2006/relationships/hyperlink" Target="http://internet.garant.ru/document/redirect/70649860/0" TargetMode="External"/><Relationship Id="rId308" Type="http://schemas.openxmlformats.org/officeDocument/2006/relationships/hyperlink" Target="http://internet.garant.ru/document/redirect/71584218/0" TargetMode="External"/><Relationship Id="rId515" Type="http://schemas.openxmlformats.org/officeDocument/2006/relationships/hyperlink" Target="http://internet.garant.ru/document/redirect/2320773/0" TargetMode="External"/><Relationship Id="rId47" Type="http://schemas.openxmlformats.org/officeDocument/2006/relationships/image" Target="media/image17.jpg"/><Relationship Id="rId89" Type="http://schemas.openxmlformats.org/officeDocument/2006/relationships/hyperlink" Target="https://internet.garant.ru/" TargetMode="External"/><Relationship Id="rId112" Type="http://schemas.openxmlformats.org/officeDocument/2006/relationships/image" Target="media/image41.emf"/><Relationship Id="rId154" Type="http://schemas.openxmlformats.org/officeDocument/2006/relationships/hyperlink" Target="http://internet.garant.ru/document/redirect/46313262/0" TargetMode="External"/><Relationship Id="rId361" Type="http://schemas.openxmlformats.org/officeDocument/2006/relationships/hyperlink" Target="http://internet.garant.ru/document/redirect/186367/0" TargetMode="External"/><Relationship Id="rId196" Type="http://schemas.openxmlformats.org/officeDocument/2006/relationships/hyperlink" Target="http://internet.garant.ru/document/redirect/70100237/0" TargetMode="External"/><Relationship Id="rId417" Type="http://schemas.openxmlformats.org/officeDocument/2006/relationships/hyperlink" Target="http://internet.garant.ru/document/redirect/46313262/0" TargetMode="External"/><Relationship Id="rId459" Type="http://schemas.openxmlformats.org/officeDocument/2006/relationships/hyperlink" Target="http://internet.garant.ru/document/redirect/6180789/0" TargetMode="External"/><Relationship Id="rId16" Type="http://schemas.openxmlformats.org/officeDocument/2006/relationships/hyperlink" Target="http://internet.garant.ru/document/redirect/20335400/1000" TargetMode="External"/><Relationship Id="rId221" Type="http://schemas.openxmlformats.org/officeDocument/2006/relationships/hyperlink" Target="http://internet.garant.ru/document/redirect/12138258/0" TargetMode="External"/><Relationship Id="rId263" Type="http://schemas.openxmlformats.org/officeDocument/2006/relationships/hyperlink" Target="http://internet.garant.ru/document/redirect/6180779/0" TargetMode="External"/><Relationship Id="rId319" Type="http://schemas.openxmlformats.org/officeDocument/2006/relationships/hyperlink" Target="http://internet.garant.ru/document/redirect/6180772/0" TargetMode="External"/><Relationship Id="rId470" Type="http://schemas.openxmlformats.org/officeDocument/2006/relationships/hyperlink" Target="https://internet.garant.ru/" TargetMode="External"/><Relationship Id="rId526" Type="http://schemas.microsoft.com/office/2011/relationships/people" Target="people.xml"/><Relationship Id="rId58" Type="http://schemas.openxmlformats.org/officeDocument/2006/relationships/image" Target="media/image28.jpeg"/><Relationship Id="rId123" Type="http://schemas.openxmlformats.org/officeDocument/2006/relationships/hyperlink" Target="http://internet.garant.ru/document/redirect/70352494/0" TargetMode="External"/><Relationship Id="rId330" Type="http://schemas.openxmlformats.org/officeDocument/2006/relationships/hyperlink" Target="http://internet.garant.ru/document/redirect/6180772/0" TargetMode="External"/><Relationship Id="rId165" Type="http://schemas.openxmlformats.org/officeDocument/2006/relationships/hyperlink" Target="http://internet.garant.ru/document/redirect/46313262/1000" TargetMode="External"/><Relationship Id="rId372" Type="http://schemas.openxmlformats.org/officeDocument/2006/relationships/hyperlink" Target="http://internet.garant.ru/document/redirect/10105643/0" TargetMode="External"/><Relationship Id="rId428" Type="http://schemas.openxmlformats.org/officeDocument/2006/relationships/hyperlink" Target="http://internet.garant.ru/document/redirect/70548870/0" TargetMode="External"/><Relationship Id="rId232" Type="http://schemas.openxmlformats.org/officeDocument/2006/relationships/hyperlink" Target="http://internet.garant.ru/document/redirect/71692326/0" TargetMode="External"/><Relationship Id="rId274" Type="http://schemas.openxmlformats.org/officeDocument/2006/relationships/hyperlink" Target="http://internet.garant.ru/document/redirect/12126663/0" TargetMode="External"/><Relationship Id="rId481" Type="http://schemas.openxmlformats.org/officeDocument/2006/relationships/hyperlink" Target="http://internet.garant.ru/document/redirect/71630458/0" TargetMode="External"/><Relationship Id="rId27" Type="http://schemas.openxmlformats.org/officeDocument/2006/relationships/hyperlink" Target="http://internet.garant.ru/document/redirect/46314848/1000" TargetMode="External"/><Relationship Id="rId69" Type="http://schemas.openxmlformats.org/officeDocument/2006/relationships/image" Target="media/image39.jpeg"/><Relationship Id="rId134" Type="http://schemas.openxmlformats.org/officeDocument/2006/relationships/header" Target="header10.xml"/><Relationship Id="rId80" Type="http://schemas.openxmlformats.org/officeDocument/2006/relationships/hyperlink" Target="http://internet.garant.ru/document/redirect/12136432/613" TargetMode="External"/><Relationship Id="rId176" Type="http://schemas.openxmlformats.org/officeDocument/2006/relationships/hyperlink" Target="http://internet.garant.ru/document/redirect/20385704/1000" TargetMode="External"/><Relationship Id="rId341" Type="http://schemas.openxmlformats.org/officeDocument/2006/relationships/hyperlink" Target="http://internet.garant.ru/document/redirect/3922115/1000" TargetMode="External"/><Relationship Id="rId383" Type="http://schemas.openxmlformats.org/officeDocument/2006/relationships/hyperlink" Target="http://internet.garant.ru/document/redirect/185656/0" TargetMode="External"/><Relationship Id="rId439" Type="http://schemas.openxmlformats.org/officeDocument/2006/relationships/hyperlink" Target="http://internet.garant.ru/document/redirect/70249646/0" TargetMode="External"/><Relationship Id="rId201" Type="http://schemas.openxmlformats.org/officeDocument/2006/relationships/hyperlink" Target="http://internet.garant.ru/document/redirect/70149760/1000" TargetMode="External"/><Relationship Id="rId243" Type="http://schemas.openxmlformats.org/officeDocument/2006/relationships/hyperlink" Target="http://internet.garant.ru/document/redirect/71692326/0" TargetMode="External"/><Relationship Id="rId285" Type="http://schemas.openxmlformats.org/officeDocument/2006/relationships/hyperlink" Target="https://internet.garant.ru/" TargetMode="External"/><Relationship Id="rId450" Type="http://schemas.openxmlformats.org/officeDocument/2006/relationships/hyperlink" Target="http://internet.garant.ru/document/redirect/70287250/0" TargetMode="External"/><Relationship Id="rId506" Type="http://schemas.openxmlformats.org/officeDocument/2006/relationships/hyperlink" Target="http://internet.garant.ru/document/redirect/12158477/10000" TargetMode="External"/><Relationship Id="rId38" Type="http://schemas.openxmlformats.org/officeDocument/2006/relationships/image" Target="media/image9.jpeg"/><Relationship Id="rId103" Type="http://schemas.openxmlformats.org/officeDocument/2006/relationships/footer" Target="footer5.xml"/><Relationship Id="rId310" Type="http://schemas.openxmlformats.org/officeDocument/2006/relationships/hyperlink" Target="http://internet.garant.ru/document/redirect/3922827/0" TargetMode="External"/><Relationship Id="rId492" Type="http://schemas.openxmlformats.org/officeDocument/2006/relationships/hyperlink" Target="http://internet.garant.ru/document/redirect/70314860/0" TargetMode="External"/><Relationship Id="rId91" Type="http://schemas.openxmlformats.org/officeDocument/2006/relationships/hyperlink" Target="https://internet.garant.ru/" TargetMode="External"/><Relationship Id="rId145" Type="http://schemas.openxmlformats.org/officeDocument/2006/relationships/hyperlink" Target="http://internet.garant.ru/document/redirect/195661/10000" TargetMode="External"/><Relationship Id="rId187" Type="http://schemas.openxmlformats.org/officeDocument/2006/relationships/hyperlink" Target="http://internet.garant.ru/document/redirect/20383989/10000" TargetMode="External"/><Relationship Id="rId352" Type="http://schemas.openxmlformats.org/officeDocument/2006/relationships/footer" Target="footer22.xml"/><Relationship Id="rId394" Type="http://schemas.openxmlformats.org/officeDocument/2006/relationships/hyperlink" Target="http://internet.garant.ru/document/redirect/70103066/0" TargetMode="External"/><Relationship Id="rId408" Type="http://schemas.openxmlformats.org/officeDocument/2006/relationships/hyperlink" Target="http://internet.garant.ru/document/redirect/20437654/0" TargetMode="External"/><Relationship Id="rId212" Type="http://schemas.openxmlformats.org/officeDocument/2006/relationships/hyperlink" Target="http://internet.garant.ru/document/redirect/46313262/914" TargetMode="External"/><Relationship Id="rId254" Type="http://schemas.openxmlformats.org/officeDocument/2006/relationships/hyperlink" Target="http://internet.garant.ru/document/redirect/3962137/0" TargetMode="External"/><Relationship Id="rId49" Type="http://schemas.openxmlformats.org/officeDocument/2006/relationships/image" Target="media/image19.jpg"/><Relationship Id="rId114" Type="http://schemas.openxmlformats.org/officeDocument/2006/relationships/image" Target="media/image43.emf"/><Relationship Id="rId296" Type="http://schemas.openxmlformats.org/officeDocument/2006/relationships/hyperlink" Target="http://internet.garant.ru/document/redirect/70740828/0" TargetMode="External"/><Relationship Id="rId461" Type="http://schemas.openxmlformats.org/officeDocument/2006/relationships/hyperlink" Target="http://internet.garant.ru/document/redirect/70510496/0" TargetMode="External"/><Relationship Id="rId517" Type="http://schemas.openxmlformats.org/officeDocument/2006/relationships/footer" Target="footer24.xml"/><Relationship Id="rId60" Type="http://schemas.openxmlformats.org/officeDocument/2006/relationships/image" Target="media/image30.jpeg"/><Relationship Id="rId156" Type="http://schemas.openxmlformats.org/officeDocument/2006/relationships/hyperlink" Target="http://internet.garant.ru/document/redirect/71692326/0" TargetMode="External"/><Relationship Id="rId198" Type="http://schemas.openxmlformats.org/officeDocument/2006/relationships/hyperlink" Target="http://internet.garant.ru/document/redirect/191961/0" TargetMode="External"/><Relationship Id="rId321" Type="http://schemas.openxmlformats.org/officeDocument/2006/relationships/image" Target="media/image47.emf"/><Relationship Id="rId363" Type="http://schemas.openxmlformats.org/officeDocument/2006/relationships/hyperlink" Target="http://internet.garant.ru/document/redirect/10164072/0" TargetMode="External"/><Relationship Id="rId419" Type="http://schemas.openxmlformats.org/officeDocument/2006/relationships/hyperlink" Target="http://internet.garant.ru/document/redirect/5370550/0" TargetMode="External"/><Relationship Id="rId223" Type="http://schemas.openxmlformats.org/officeDocument/2006/relationships/hyperlink" Target="http://internet.garant.ru/document/redirect/3922121/0" TargetMode="External"/><Relationship Id="rId430" Type="http://schemas.openxmlformats.org/officeDocument/2006/relationships/hyperlink" Target="http://internet.garant.ru/document/redirect/189578/0" TargetMode="External"/><Relationship Id="rId18" Type="http://schemas.openxmlformats.org/officeDocument/2006/relationships/hyperlink" Target="http://internet.garant.ru/document/redirect/12138258/23051" TargetMode="External"/><Relationship Id="rId265" Type="http://schemas.openxmlformats.org/officeDocument/2006/relationships/hyperlink" Target="http://internet.garant.ru/document/redirect/3923941/0" TargetMode="External"/><Relationship Id="rId472" Type="http://schemas.openxmlformats.org/officeDocument/2006/relationships/hyperlink" Target="http://internet.garant.ru/document/redirect/71630412/0" TargetMode="External"/><Relationship Id="rId125" Type="http://schemas.openxmlformats.org/officeDocument/2006/relationships/header" Target="header8.xml"/><Relationship Id="rId167" Type="http://schemas.openxmlformats.org/officeDocument/2006/relationships/hyperlink" Target="http://internet.garant.ru/document/redirect/46313262/1000" TargetMode="External"/><Relationship Id="rId332" Type="http://schemas.openxmlformats.org/officeDocument/2006/relationships/header" Target="header15.xml"/><Relationship Id="rId374" Type="http://schemas.openxmlformats.org/officeDocument/2006/relationships/hyperlink" Target="http://internet.garant.ru/document/redirect/105870/0" TargetMode="External"/><Relationship Id="rId71" Type="http://schemas.openxmlformats.org/officeDocument/2006/relationships/hyperlink" Target="http://internet.garant.ru/document/redirect/12136432/0" TargetMode="External"/><Relationship Id="rId234" Type="http://schemas.openxmlformats.org/officeDocument/2006/relationships/hyperlink" Target="http://internet.garant.ru/document/redirect/71692326/0" TargetMode="External"/><Relationship Id="rId2" Type="http://schemas.openxmlformats.org/officeDocument/2006/relationships/numbering" Target="numbering.xml"/><Relationship Id="rId29" Type="http://schemas.openxmlformats.org/officeDocument/2006/relationships/hyperlink" Target="https://internet.garant.ru/" TargetMode="External"/><Relationship Id="rId276" Type="http://schemas.openxmlformats.org/officeDocument/2006/relationships/hyperlink" Target="http://internet.garant.ru/document/redirect/71692336/0" TargetMode="External"/><Relationship Id="rId441" Type="http://schemas.openxmlformats.org/officeDocument/2006/relationships/hyperlink" Target="http://internet.garant.ru/document/redirect/3922121/0" TargetMode="External"/><Relationship Id="rId483" Type="http://schemas.openxmlformats.org/officeDocument/2006/relationships/hyperlink" Target="http://internet.garant.ru/document/redirect/71701872/0" TargetMode="External"/><Relationship Id="rId40" Type="http://schemas.openxmlformats.org/officeDocument/2006/relationships/image" Target="media/image11.jpeg"/><Relationship Id="rId136" Type="http://schemas.openxmlformats.org/officeDocument/2006/relationships/hyperlink" Target="http://internet.garant.ru/document/redirect/12158477/10000" TargetMode="External"/><Relationship Id="rId178" Type="http://schemas.openxmlformats.org/officeDocument/2006/relationships/hyperlink" Target="http://internet.garant.ru/document/redirect/20410483/1000" TargetMode="External"/><Relationship Id="rId301" Type="http://schemas.openxmlformats.org/officeDocument/2006/relationships/hyperlink" Target="http://internet.garant.ru/document/redirect/71692326/0" TargetMode="External"/><Relationship Id="rId343" Type="http://schemas.openxmlformats.org/officeDocument/2006/relationships/footer" Target="footer18.xml"/><Relationship Id="rId82" Type="http://schemas.openxmlformats.org/officeDocument/2006/relationships/hyperlink" Target="http://internet.garant.ru/document/redirect/20314942/0" TargetMode="External"/><Relationship Id="rId203" Type="http://schemas.openxmlformats.org/officeDocument/2006/relationships/hyperlink" Target="http://internet.garant.ru/document/redirect/70852372/181" TargetMode="External"/><Relationship Id="rId385" Type="http://schemas.openxmlformats.org/officeDocument/2006/relationships/hyperlink" Target="http://internet.garant.ru/document/redirect/186367/0" TargetMode="External"/><Relationship Id="rId245" Type="http://schemas.openxmlformats.org/officeDocument/2006/relationships/hyperlink" Target="http://internet.garant.ru/document/redirect/70358682/0" TargetMode="External"/><Relationship Id="rId287" Type="http://schemas.openxmlformats.org/officeDocument/2006/relationships/hyperlink" Target="http://internet.garant.ru/document/redirect/6180779/0" TargetMode="External"/><Relationship Id="rId410" Type="http://schemas.openxmlformats.org/officeDocument/2006/relationships/hyperlink" Target="http://internet.garant.ru/document/redirect/46301644/0" TargetMode="External"/><Relationship Id="rId452" Type="http://schemas.openxmlformats.org/officeDocument/2006/relationships/hyperlink" Target="https://internet.garant.ru/" TargetMode="External"/><Relationship Id="rId494" Type="http://schemas.openxmlformats.org/officeDocument/2006/relationships/hyperlink" Target="http://internet.garant.ru/document/redirect/70352494/0" TargetMode="External"/><Relationship Id="rId508" Type="http://schemas.openxmlformats.org/officeDocument/2006/relationships/hyperlink" Target="http://internet.garant.ru/document/redirect/12126663/0" TargetMode="External"/><Relationship Id="rId105" Type="http://schemas.openxmlformats.org/officeDocument/2006/relationships/footer" Target="footer6.xml"/><Relationship Id="rId147" Type="http://schemas.openxmlformats.org/officeDocument/2006/relationships/hyperlink" Target="http://internet.garant.ru/document/redirect/70539856/0" TargetMode="External"/><Relationship Id="rId312" Type="http://schemas.openxmlformats.org/officeDocument/2006/relationships/hyperlink" Target="http://internet.garant.ru/document/redirect/3922832/0" TargetMode="External"/><Relationship Id="rId354" Type="http://schemas.openxmlformats.org/officeDocument/2006/relationships/hyperlink" Target="http://internet.garant.ru/document/redirect/20383992/1000" TargetMode="External"/><Relationship Id="rId51" Type="http://schemas.openxmlformats.org/officeDocument/2006/relationships/image" Target="media/image21.jpg"/><Relationship Id="rId93" Type="http://schemas.openxmlformats.org/officeDocument/2006/relationships/hyperlink" Target="http://internet.garant.ru/document/redirect/70314904/0" TargetMode="External"/><Relationship Id="rId189" Type="http://schemas.openxmlformats.org/officeDocument/2006/relationships/hyperlink" Target="http://internet.garant.ru/document/redirect/46328206/1000" TargetMode="External"/><Relationship Id="rId396" Type="http://schemas.openxmlformats.org/officeDocument/2006/relationships/hyperlink" Target="http://internet.garant.ru/document/redirect/186620/0" TargetMode="External"/><Relationship Id="rId214" Type="http://schemas.openxmlformats.org/officeDocument/2006/relationships/hyperlink" Target="http://internet.garant.ru/document/redirect/46313262/1000" TargetMode="External"/><Relationship Id="rId256" Type="http://schemas.openxmlformats.org/officeDocument/2006/relationships/hyperlink" Target="https://internet.garant.ru/" TargetMode="External"/><Relationship Id="rId298" Type="http://schemas.openxmlformats.org/officeDocument/2006/relationships/hyperlink" Target="http://internet.garant.ru/document/redirect/71706448/0" TargetMode="External"/><Relationship Id="rId421" Type="http://schemas.openxmlformats.org/officeDocument/2006/relationships/hyperlink" Target="http://internet.garant.ru/document/redirect/5368537/0" TargetMode="External"/><Relationship Id="rId463" Type="http://schemas.openxmlformats.org/officeDocument/2006/relationships/hyperlink" Target="http://internet.garant.ru/document/redirect/70429644/0" TargetMode="External"/><Relationship Id="rId519" Type="http://schemas.openxmlformats.org/officeDocument/2006/relationships/theme" Target="theme/theme1.xml"/><Relationship Id="rId116" Type="http://schemas.openxmlformats.org/officeDocument/2006/relationships/header" Target="header6.xml"/><Relationship Id="rId158" Type="http://schemas.openxmlformats.org/officeDocument/2006/relationships/header" Target="header11.xml"/><Relationship Id="rId323" Type="http://schemas.openxmlformats.org/officeDocument/2006/relationships/image" Target="media/image49.emf"/><Relationship Id="rId20" Type="http://schemas.openxmlformats.org/officeDocument/2006/relationships/hyperlink" Target="http://internet.garant.ru/document/redirect/186367/16" TargetMode="External"/><Relationship Id="rId62" Type="http://schemas.openxmlformats.org/officeDocument/2006/relationships/image" Target="media/image32.jpeg"/><Relationship Id="rId365" Type="http://schemas.openxmlformats.org/officeDocument/2006/relationships/hyperlink" Target="http://internet.garant.ru/document/redirect/12124624/0" TargetMode="External"/><Relationship Id="rId225" Type="http://schemas.openxmlformats.org/officeDocument/2006/relationships/hyperlink" Target="https://internet.garant.ru/" TargetMode="External"/><Relationship Id="rId267" Type="http://schemas.openxmlformats.org/officeDocument/2006/relationships/hyperlink" Target="http://internet.garant.ru/document/redirect/12161584/0" TargetMode="External"/><Relationship Id="rId432" Type="http://schemas.openxmlformats.org/officeDocument/2006/relationships/hyperlink" Target="http://internet.garant.ru/document/redirect/12153426/0" TargetMode="External"/><Relationship Id="rId474" Type="http://schemas.openxmlformats.org/officeDocument/2006/relationships/hyperlink" Target="http://internet.garant.ru/document/redirect/2325101/0" TargetMode="External"/><Relationship Id="rId127" Type="http://schemas.openxmlformats.org/officeDocument/2006/relationships/hyperlink" Target="http://internet.garant.ru/document/redirect/6180779/20000" TargetMode="External"/><Relationship Id="rId31" Type="http://schemas.openxmlformats.org/officeDocument/2006/relationships/image" Target="media/image2.jpeg"/><Relationship Id="rId73" Type="http://schemas.openxmlformats.org/officeDocument/2006/relationships/hyperlink" Target="http://internet.garant.ru/document/redirect/12136432/51" TargetMode="External"/><Relationship Id="rId169" Type="http://schemas.openxmlformats.org/officeDocument/2006/relationships/hyperlink" Target="http://internet.garant.ru/document/redirect/20383988/1000" TargetMode="External"/><Relationship Id="rId334" Type="http://schemas.openxmlformats.org/officeDocument/2006/relationships/hyperlink" Target="http://internet.garant.ru/document/redirect/6180772/0" TargetMode="External"/><Relationship Id="rId376" Type="http://schemas.openxmlformats.org/officeDocument/2006/relationships/hyperlink" Target="http://internet.garant.ru/document/redirect/12112084/0" TargetMode="External"/><Relationship Id="rId4" Type="http://schemas.microsoft.com/office/2007/relationships/stylesWithEffects" Target="stylesWithEffects.xml"/><Relationship Id="rId180" Type="http://schemas.openxmlformats.org/officeDocument/2006/relationships/hyperlink" Target="http://internet.garant.ru/document/redirect/20410452/1000" TargetMode="External"/><Relationship Id="rId236" Type="http://schemas.openxmlformats.org/officeDocument/2006/relationships/hyperlink" Target="http://internet.garant.ru/document/redirect/70249640/0" TargetMode="External"/><Relationship Id="rId278" Type="http://schemas.openxmlformats.org/officeDocument/2006/relationships/hyperlink" Target="http://internet.garant.ru/document/redirect/71692326/0" TargetMode="External"/><Relationship Id="rId401" Type="http://schemas.openxmlformats.org/officeDocument/2006/relationships/hyperlink" Target="http://internet.garant.ru/document/redirect/70835592/0" TargetMode="External"/><Relationship Id="rId443" Type="http://schemas.openxmlformats.org/officeDocument/2006/relationships/hyperlink" Target="http://internet.garant.ru/document/redirect/71584244/0" TargetMode="External"/><Relationship Id="rId303" Type="http://schemas.openxmlformats.org/officeDocument/2006/relationships/hyperlink" Target="http://internet.garant.ru/document/redirect/195661/10000" TargetMode="External"/><Relationship Id="rId485" Type="http://schemas.openxmlformats.org/officeDocument/2006/relationships/hyperlink" Target="http://internet.garant.ru/document/redirect/71706450/0" TargetMode="External"/><Relationship Id="rId42" Type="http://schemas.openxmlformats.org/officeDocument/2006/relationships/image" Target="media/image13.jpeg"/><Relationship Id="rId84" Type="http://schemas.openxmlformats.org/officeDocument/2006/relationships/hyperlink" Target="https://internet.garant.ru/" TargetMode="External"/><Relationship Id="rId138" Type="http://schemas.openxmlformats.org/officeDocument/2006/relationships/hyperlink" Target="http://internet.garant.ru/document/redirect/12158477/10000" TargetMode="External"/><Relationship Id="rId345" Type="http://schemas.openxmlformats.org/officeDocument/2006/relationships/footer" Target="footer19.xml"/><Relationship Id="rId387" Type="http://schemas.openxmlformats.org/officeDocument/2006/relationships/hyperlink" Target="http://internet.garant.ru/document/redirect/190400/0" TargetMode="External"/><Relationship Id="rId510" Type="http://schemas.openxmlformats.org/officeDocument/2006/relationships/hyperlink" Target="http://internet.garant.ru/document/redirect/12130908/0" TargetMode="External"/><Relationship Id="rId191" Type="http://schemas.openxmlformats.org/officeDocument/2006/relationships/hyperlink" Target="http://internet.garant.ru/document/redirect/194365/0" TargetMode="External"/><Relationship Id="rId205" Type="http://schemas.openxmlformats.org/officeDocument/2006/relationships/hyperlink" Target="http://internet.garant.ru/document/redirect/46309748/1000" TargetMode="External"/><Relationship Id="rId247" Type="http://schemas.openxmlformats.org/officeDocument/2006/relationships/hyperlink" Target="http://internet.garant.ru/document/redirect/70670912/1000" TargetMode="External"/><Relationship Id="rId412" Type="http://schemas.openxmlformats.org/officeDocument/2006/relationships/hyperlink" Target="http://internet.garant.ru/document/redirect/20331788/0" TargetMode="External"/><Relationship Id="rId107" Type="http://schemas.openxmlformats.org/officeDocument/2006/relationships/footer" Target="footer7.xml"/><Relationship Id="rId289" Type="http://schemas.openxmlformats.org/officeDocument/2006/relationships/hyperlink" Target="http://internet.garant.ru/document/redirect/12161584/0" TargetMode="External"/><Relationship Id="rId454" Type="http://schemas.openxmlformats.org/officeDocument/2006/relationships/hyperlink" Target="http://internet.garant.ru/document/redirect/70315202/0" TargetMode="External"/><Relationship Id="rId496" Type="http://schemas.openxmlformats.org/officeDocument/2006/relationships/hyperlink" Target="http://internet.garant.ru/document/redirect/70725636/0" TargetMode="External"/><Relationship Id="rId11" Type="http://schemas.openxmlformats.org/officeDocument/2006/relationships/hyperlink" Target="http://internet.garant.ru/document/redirect/46313262/1000" TargetMode="External"/><Relationship Id="rId53" Type="http://schemas.openxmlformats.org/officeDocument/2006/relationships/image" Target="media/image23.jpeg"/><Relationship Id="rId149" Type="http://schemas.openxmlformats.org/officeDocument/2006/relationships/hyperlink" Target="http://internet.garant.ru/document/redirect/70584346/0" TargetMode="External"/><Relationship Id="rId314" Type="http://schemas.openxmlformats.org/officeDocument/2006/relationships/hyperlink" Target="http://internet.garant.ru/document/redirect/71692326/0" TargetMode="External"/><Relationship Id="rId356" Type="http://schemas.openxmlformats.org/officeDocument/2006/relationships/header" Target="header21.xml"/><Relationship Id="rId398" Type="http://schemas.openxmlformats.org/officeDocument/2006/relationships/hyperlink" Target="http://internet.garant.ru/document/redirect/196350/0" TargetMode="External"/><Relationship Id="rId95" Type="http://schemas.openxmlformats.org/officeDocument/2006/relationships/hyperlink" Target="http://internet.garant.ru/document/redirect/3962137/0" TargetMode="External"/><Relationship Id="rId160" Type="http://schemas.openxmlformats.org/officeDocument/2006/relationships/header" Target="header12.xml"/><Relationship Id="rId216" Type="http://schemas.openxmlformats.org/officeDocument/2006/relationships/hyperlink" Target="http://internet.garant.ru/document/redirect/20337290/0" TargetMode="External"/><Relationship Id="rId423" Type="http://schemas.openxmlformats.org/officeDocument/2006/relationships/hyperlink" Target="http://internet.garant.ru/document/redirect/5369036/0" TargetMode="External"/><Relationship Id="rId258" Type="http://schemas.openxmlformats.org/officeDocument/2006/relationships/hyperlink" Target="http://internet.garant.ru/document/redirect/12165555/0" TargetMode="External"/><Relationship Id="rId465" Type="http://schemas.openxmlformats.org/officeDocument/2006/relationships/hyperlink" Target="http://internet.garant.ru/document/redirect/71692328/0" TargetMode="External"/><Relationship Id="rId22" Type="http://schemas.openxmlformats.org/officeDocument/2006/relationships/hyperlink" Target="http://internet.garant.ru/document/redirect/20331788/0" TargetMode="External"/><Relationship Id="rId64" Type="http://schemas.openxmlformats.org/officeDocument/2006/relationships/image" Target="media/image34.jpeg"/><Relationship Id="rId118" Type="http://schemas.openxmlformats.org/officeDocument/2006/relationships/image" Target="media/image45.emf"/><Relationship Id="rId325" Type="http://schemas.openxmlformats.org/officeDocument/2006/relationships/image" Target="media/image51.emf"/><Relationship Id="rId367" Type="http://schemas.openxmlformats.org/officeDocument/2006/relationships/hyperlink" Target="http://internet.garant.ru/document/redirect/12150845/0" TargetMode="External"/><Relationship Id="rId171" Type="http://schemas.openxmlformats.org/officeDocument/2006/relationships/hyperlink" Target="http://internet.garant.ru/document/redirect/20485599/1000" TargetMode="External"/><Relationship Id="rId227" Type="http://schemas.openxmlformats.org/officeDocument/2006/relationships/hyperlink" Target="http://internet.garant.ru/document/redirect/3922832/0" TargetMode="External"/><Relationship Id="rId269" Type="http://schemas.openxmlformats.org/officeDocument/2006/relationships/hyperlink" Target="http://internet.garant.ru/document/redirect/12180024/0" TargetMode="External"/><Relationship Id="rId434" Type="http://schemas.openxmlformats.org/officeDocument/2006/relationships/hyperlink" Target="http://internet.garant.ru/document/redirect/70453260/0" TargetMode="External"/><Relationship Id="rId476" Type="http://schemas.openxmlformats.org/officeDocument/2006/relationships/hyperlink" Target="http://internet.garant.ru/document/redirect/71584216/0" TargetMode="External"/><Relationship Id="rId33" Type="http://schemas.openxmlformats.org/officeDocument/2006/relationships/image" Target="media/image4.jpeg"/><Relationship Id="rId129" Type="http://schemas.openxmlformats.org/officeDocument/2006/relationships/header" Target="header9.xml"/><Relationship Id="rId280" Type="http://schemas.openxmlformats.org/officeDocument/2006/relationships/hyperlink" Target="http://internet.garant.ru/document/redirect/6385587/92" TargetMode="External"/><Relationship Id="rId336" Type="http://schemas.openxmlformats.org/officeDocument/2006/relationships/hyperlink" Target="http://internet.garant.ru/document/redirect/3922115/1000" TargetMode="External"/><Relationship Id="rId501" Type="http://schemas.openxmlformats.org/officeDocument/2006/relationships/hyperlink" Target="http://internet.garant.ru/document/redirect/71476744/0" TargetMode="External"/><Relationship Id="rId75" Type="http://schemas.openxmlformats.org/officeDocument/2006/relationships/hyperlink" Target="http://internet.garant.ru/document/redirect/12136432/54" TargetMode="External"/><Relationship Id="rId140" Type="http://schemas.openxmlformats.org/officeDocument/2006/relationships/hyperlink" Target="http://internet.garant.ru/document/redirect/70649860/0" TargetMode="External"/><Relationship Id="rId182" Type="http://schemas.openxmlformats.org/officeDocument/2006/relationships/hyperlink" Target="http://internet.garant.ru/document/redirect/20410491/1000" TargetMode="External"/><Relationship Id="rId378" Type="http://schemas.openxmlformats.org/officeDocument/2006/relationships/hyperlink" Target="http://internet.garant.ru/document/redirect/12115118/0" TargetMode="External"/><Relationship Id="rId403" Type="http://schemas.openxmlformats.org/officeDocument/2006/relationships/hyperlink" Target="http://internet.garant.ru/document/redirect/71608414/0" TargetMode="External"/><Relationship Id="rId6" Type="http://schemas.openxmlformats.org/officeDocument/2006/relationships/webSettings" Target="webSettings.xml"/><Relationship Id="rId238" Type="http://schemas.openxmlformats.org/officeDocument/2006/relationships/hyperlink" Target="http://internet.garant.ru/document/redirect/12145525/0" TargetMode="External"/><Relationship Id="rId445" Type="http://schemas.openxmlformats.org/officeDocument/2006/relationships/hyperlink" Target="https://internet.garant.ru/" TargetMode="External"/><Relationship Id="rId487" Type="http://schemas.openxmlformats.org/officeDocument/2006/relationships/hyperlink" Target="http://internet.garant.ru/document/redirect/71625912/0" TargetMode="External"/><Relationship Id="rId291" Type="http://schemas.openxmlformats.org/officeDocument/2006/relationships/hyperlink" Target="http://internet.garant.ru/document/redirect/71692326/0" TargetMode="External"/><Relationship Id="rId305" Type="http://schemas.openxmlformats.org/officeDocument/2006/relationships/hyperlink" Target="http://internet.garant.ru/document/redirect/70249640/0" TargetMode="External"/><Relationship Id="rId347" Type="http://schemas.openxmlformats.org/officeDocument/2006/relationships/header" Target="header18.xml"/><Relationship Id="rId512" Type="http://schemas.openxmlformats.org/officeDocument/2006/relationships/hyperlink" Target="http://internet.garant.ru/document/redirect/194588/0" TargetMode="External"/><Relationship Id="rId44" Type="http://schemas.openxmlformats.org/officeDocument/2006/relationships/image" Target="media/image15.jpeg"/><Relationship Id="rId86" Type="http://schemas.openxmlformats.org/officeDocument/2006/relationships/hyperlink" Target="http://internet.garant.ru/document/redirect/12158477/10000" TargetMode="External"/><Relationship Id="rId151" Type="http://schemas.openxmlformats.org/officeDocument/2006/relationships/hyperlink" Target="http://internet.garant.ru/document/redirect/46313262/1000" TargetMode="External"/><Relationship Id="rId389" Type="http://schemas.openxmlformats.org/officeDocument/2006/relationships/hyperlink" Target="http://internet.garant.ru/document/redirect/12157560/0" TargetMode="External"/><Relationship Id="rId193" Type="http://schemas.openxmlformats.org/officeDocument/2006/relationships/hyperlink" Target="http://internet.garant.ru/document/redirect/196681/0" TargetMode="External"/><Relationship Id="rId207" Type="http://schemas.openxmlformats.org/officeDocument/2006/relationships/hyperlink" Target="http://internet.garant.ru/document/redirect/46313262/1000" TargetMode="External"/><Relationship Id="rId249" Type="http://schemas.openxmlformats.org/officeDocument/2006/relationships/hyperlink" Target="http://internet.garant.ru/document/redirect/12161584/0" TargetMode="External"/><Relationship Id="rId414" Type="http://schemas.openxmlformats.org/officeDocument/2006/relationships/hyperlink" Target="http://internet.garant.ru/document/redirect/46329300/0" TargetMode="External"/><Relationship Id="rId456" Type="http://schemas.openxmlformats.org/officeDocument/2006/relationships/hyperlink" Target="http://internet.garant.ru/document/redirect/2321605/0" TargetMode="External"/><Relationship Id="rId498" Type="http://schemas.openxmlformats.org/officeDocument/2006/relationships/hyperlink" Target="http://internet.garant.ru/document/redirect/70980726/0" TargetMode="External"/><Relationship Id="rId13" Type="http://schemas.openxmlformats.org/officeDocument/2006/relationships/hyperlink" Target="https://internet.garant.ru/" TargetMode="External"/><Relationship Id="rId109" Type="http://schemas.openxmlformats.org/officeDocument/2006/relationships/hyperlink" Target="http://internet.garant.ru/document/redirect/70352494/30000" TargetMode="External"/><Relationship Id="rId260" Type="http://schemas.openxmlformats.org/officeDocument/2006/relationships/hyperlink" Target="http://internet.garant.ru/document/redirect/71692326/0" TargetMode="External"/><Relationship Id="rId316" Type="http://schemas.openxmlformats.org/officeDocument/2006/relationships/hyperlink" Target="http://internet.garant.ru/document/redirect/20337290/0" TargetMode="External"/><Relationship Id="rId55" Type="http://schemas.openxmlformats.org/officeDocument/2006/relationships/image" Target="media/image25.jpg"/><Relationship Id="rId97" Type="http://schemas.openxmlformats.org/officeDocument/2006/relationships/hyperlink" Target="http://internet.garant.ru/document/redirect/71502788/0" TargetMode="External"/><Relationship Id="rId120" Type="http://schemas.openxmlformats.org/officeDocument/2006/relationships/image" Target="media/image46.emf"/><Relationship Id="rId358" Type="http://schemas.openxmlformats.org/officeDocument/2006/relationships/hyperlink" Target="http://internet.garant.ru/document/redirect/71692326/5000" TargetMode="External"/><Relationship Id="rId162" Type="http://schemas.openxmlformats.org/officeDocument/2006/relationships/header" Target="header13.xml"/><Relationship Id="rId218" Type="http://schemas.openxmlformats.org/officeDocument/2006/relationships/hyperlink" Target="http://internet.garant.ru/document/redirect/186367/0" TargetMode="External"/><Relationship Id="rId425" Type="http://schemas.openxmlformats.org/officeDocument/2006/relationships/hyperlink" Target="http://internet.garant.ru/document/redirect/5369030/0" TargetMode="External"/><Relationship Id="rId467" Type="http://schemas.openxmlformats.org/officeDocument/2006/relationships/hyperlink" Target="http://internet.garant.ru/document/redirect/6180764/0" TargetMode="External"/><Relationship Id="rId271" Type="http://schemas.openxmlformats.org/officeDocument/2006/relationships/hyperlink" Target="http://internet.garant.ru/document/redirect/70287242/0" TargetMode="External"/><Relationship Id="rId24" Type="http://schemas.openxmlformats.org/officeDocument/2006/relationships/footer" Target="footer2.xml"/><Relationship Id="rId66" Type="http://schemas.openxmlformats.org/officeDocument/2006/relationships/image" Target="media/image36.jpeg"/><Relationship Id="rId131" Type="http://schemas.openxmlformats.org/officeDocument/2006/relationships/hyperlink" Target="https://internet.garant.ru/" TargetMode="External"/><Relationship Id="rId327" Type="http://schemas.openxmlformats.org/officeDocument/2006/relationships/header" Target="header14.xml"/><Relationship Id="rId369" Type="http://schemas.openxmlformats.org/officeDocument/2006/relationships/hyperlink" Target="http://internet.garant.ru/document/redirect/10107960/0" TargetMode="External"/><Relationship Id="rId173" Type="http://schemas.openxmlformats.org/officeDocument/2006/relationships/hyperlink" Target="http://internet.garant.ru/document/redirect/20384470/1000" TargetMode="External"/><Relationship Id="rId229" Type="http://schemas.openxmlformats.org/officeDocument/2006/relationships/hyperlink" Target="https://internet.garant.ru/" TargetMode="External"/><Relationship Id="rId380" Type="http://schemas.openxmlformats.org/officeDocument/2006/relationships/hyperlink" Target="http://internet.garant.ru/document/redirect/12125350/0" TargetMode="External"/><Relationship Id="rId436" Type="http://schemas.openxmlformats.org/officeDocument/2006/relationships/hyperlink" Target="http://internet.garant.ru/document/redirect/71260376/0" TargetMode="External"/><Relationship Id="rId240" Type="http://schemas.openxmlformats.org/officeDocument/2006/relationships/hyperlink" Target="http://internet.garant.ru/document/redirect/46329300/0" TargetMode="External"/><Relationship Id="rId478" Type="http://schemas.openxmlformats.org/officeDocument/2006/relationships/hyperlink" Target="http://internet.garant.ru/document/redirect/6180779/0" TargetMode="External"/><Relationship Id="rId35" Type="http://schemas.openxmlformats.org/officeDocument/2006/relationships/image" Target="media/image6.jpeg"/><Relationship Id="rId77" Type="http://schemas.openxmlformats.org/officeDocument/2006/relationships/hyperlink" Target="http://internet.garant.ru/document/redirect/12136432/61" TargetMode="External"/><Relationship Id="rId100" Type="http://schemas.openxmlformats.org/officeDocument/2006/relationships/hyperlink" Target="https://internet.garant.ru/" TargetMode="External"/><Relationship Id="rId282" Type="http://schemas.openxmlformats.org/officeDocument/2006/relationships/hyperlink" Target="http://internet.garant.ru/document/redirect/71692326/0" TargetMode="External"/><Relationship Id="rId338" Type="http://schemas.openxmlformats.org/officeDocument/2006/relationships/hyperlink" Target="http://internet.garant.ru/document/redirect/3922115/1000" TargetMode="External"/><Relationship Id="rId503" Type="http://schemas.openxmlformats.org/officeDocument/2006/relationships/hyperlink" Target="http://internet.garant.ru/document/redirect/71495772/0" TargetMode="External"/><Relationship Id="rId8" Type="http://schemas.openxmlformats.org/officeDocument/2006/relationships/endnotes" Target="endnotes.xml"/><Relationship Id="rId142" Type="http://schemas.openxmlformats.org/officeDocument/2006/relationships/hyperlink" Target="http://internet.garant.ru/document/redirect/178160/0" TargetMode="External"/><Relationship Id="rId184" Type="http://schemas.openxmlformats.org/officeDocument/2006/relationships/hyperlink" Target="http://internet.garant.ru/document/redirect/20410474/1000" TargetMode="External"/><Relationship Id="rId391" Type="http://schemas.openxmlformats.org/officeDocument/2006/relationships/hyperlink" Target="http://internet.garant.ru/document/redirect/12171109/0" TargetMode="External"/><Relationship Id="rId405" Type="http://schemas.openxmlformats.org/officeDocument/2006/relationships/hyperlink" Target="http://internet.garant.ru/document/redirect/20337290/0" TargetMode="External"/><Relationship Id="rId447" Type="http://schemas.openxmlformats.org/officeDocument/2006/relationships/hyperlink" Target="http://internet.garant.ru/document/redirect/2320062/0" TargetMode="External"/><Relationship Id="rId251" Type="http://schemas.openxmlformats.org/officeDocument/2006/relationships/hyperlink" Target="http://internet.garant.ru/document/redirect/71692326/0" TargetMode="External"/><Relationship Id="rId489" Type="http://schemas.openxmlformats.org/officeDocument/2006/relationships/hyperlink" Target="http://internet.garant.ru/document/redirect/70329972/0" TargetMode="External"/><Relationship Id="rId46" Type="http://schemas.openxmlformats.org/officeDocument/2006/relationships/hyperlink" Target="https://internet.garant.ru/" TargetMode="External"/><Relationship Id="rId293" Type="http://schemas.openxmlformats.org/officeDocument/2006/relationships/hyperlink" Target="http://internet.garant.ru/document/redirect/12124624/0" TargetMode="External"/><Relationship Id="rId307" Type="http://schemas.openxmlformats.org/officeDocument/2006/relationships/hyperlink" Target="http://internet.garant.ru/document/redirect/71692326/0" TargetMode="External"/><Relationship Id="rId349" Type="http://schemas.openxmlformats.org/officeDocument/2006/relationships/header" Target="header19.xml"/><Relationship Id="rId514" Type="http://schemas.openxmlformats.org/officeDocument/2006/relationships/hyperlink" Target="http://internet.garant.ru/document/redirect/2321193/0" TargetMode="External"/><Relationship Id="rId88" Type="http://schemas.openxmlformats.org/officeDocument/2006/relationships/hyperlink" Target="https://internet.garant.ru/" TargetMode="External"/><Relationship Id="rId111" Type="http://schemas.openxmlformats.org/officeDocument/2006/relationships/hyperlink" Target="http://internet.garant.ru/document/redirect/70329966/115" TargetMode="External"/><Relationship Id="rId153" Type="http://schemas.openxmlformats.org/officeDocument/2006/relationships/hyperlink" Target="http://internet.garant.ru/document/redirect/46313262/1000" TargetMode="External"/><Relationship Id="rId195" Type="http://schemas.openxmlformats.org/officeDocument/2006/relationships/hyperlink" Target="http://internet.garant.ru/document/redirect/70100237/65" TargetMode="External"/><Relationship Id="rId209" Type="http://schemas.openxmlformats.org/officeDocument/2006/relationships/hyperlink" Target="http://internet.garant.ru/document/redirect/46313262/1000" TargetMode="External"/><Relationship Id="rId360" Type="http://schemas.openxmlformats.org/officeDocument/2006/relationships/hyperlink" Target="http://internet.garant.ru/document/redirect/12138258/1020" TargetMode="External"/><Relationship Id="rId416" Type="http://schemas.openxmlformats.org/officeDocument/2006/relationships/hyperlink" Target="http://internet.garant.ru/document/redirect/20342008/0" TargetMode="External"/><Relationship Id="rId220" Type="http://schemas.openxmlformats.org/officeDocument/2006/relationships/hyperlink" Target="http://internet.garant.ru/document/redirect/20335400/0" TargetMode="External"/><Relationship Id="rId458" Type="http://schemas.openxmlformats.org/officeDocument/2006/relationships/hyperlink" Target="http://internet.garant.ru/document/redirect/2321603/0" TargetMode="External"/><Relationship Id="rId15" Type="http://schemas.openxmlformats.org/officeDocument/2006/relationships/hyperlink" Target="http://internet.garant.ru/document/redirect/20337290/0" TargetMode="External"/><Relationship Id="rId57" Type="http://schemas.openxmlformats.org/officeDocument/2006/relationships/image" Target="media/image27.jpeg"/><Relationship Id="rId262" Type="http://schemas.openxmlformats.org/officeDocument/2006/relationships/hyperlink" Target="http://internet.garant.ru/document/redirect/12158477/10000" TargetMode="External"/><Relationship Id="rId318" Type="http://schemas.openxmlformats.org/officeDocument/2006/relationships/hyperlink" Target="http://internet.garant.ru/document/redirect/71692326/503" TargetMode="External"/><Relationship Id="rId99" Type="http://schemas.openxmlformats.org/officeDocument/2006/relationships/footer" Target="footer4.xml"/><Relationship Id="rId122" Type="http://schemas.openxmlformats.org/officeDocument/2006/relationships/footer" Target="footer9.xml"/><Relationship Id="rId164" Type="http://schemas.openxmlformats.org/officeDocument/2006/relationships/hyperlink" Target="http://internet.garant.ru/document/redirect/46313262/1000" TargetMode="External"/><Relationship Id="rId371" Type="http://schemas.openxmlformats.org/officeDocument/2006/relationships/hyperlink" Target="http://internet.garant.ru/document/redirect/10164504/0" TargetMode="External"/><Relationship Id="rId427" Type="http://schemas.openxmlformats.org/officeDocument/2006/relationships/hyperlink" Target="http://internet.garant.ru/document/redirect/70696920/0" TargetMode="External"/><Relationship Id="rId469" Type="http://schemas.openxmlformats.org/officeDocument/2006/relationships/hyperlink" Target="https://internet.garant.ru/" TargetMode="External"/><Relationship Id="rId26" Type="http://schemas.openxmlformats.org/officeDocument/2006/relationships/footer" Target="footer3.xml"/><Relationship Id="rId231" Type="http://schemas.openxmlformats.org/officeDocument/2006/relationships/hyperlink" Target="http://internet.garant.ru/document/redirect/71743256/0" TargetMode="External"/><Relationship Id="rId273" Type="http://schemas.openxmlformats.org/officeDocument/2006/relationships/hyperlink" Target="http://internet.garant.ru/document/redirect/3923124/0" TargetMode="External"/><Relationship Id="rId329" Type="http://schemas.openxmlformats.org/officeDocument/2006/relationships/hyperlink" Target="http://internet.garant.ru/document/redirect/6180772/0" TargetMode="External"/><Relationship Id="rId480" Type="http://schemas.openxmlformats.org/officeDocument/2006/relationships/hyperlink" Target="http://internet.garant.ru/document/redirect/71705482/0" TargetMode="External"/><Relationship Id="rId68" Type="http://schemas.openxmlformats.org/officeDocument/2006/relationships/image" Target="media/image38.jpeg"/><Relationship Id="rId133" Type="http://schemas.openxmlformats.org/officeDocument/2006/relationships/hyperlink" Target="http://internet.garant.ru/document/redirect/70352494/0" TargetMode="External"/><Relationship Id="rId175" Type="http://schemas.openxmlformats.org/officeDocument/2006/relationships/hyperlink" Target="http://internet.garant.ru/document/redirect/20410476/1000" TargetMode="External"/><Relationship Id="rId340" Type="http://schemas.openxmlformats.org/officeDocument/2006/relationships/hyperlink" Target="http://internet.garant.ru/document/redirect/3922115/1000" TargetMode="External"/><Relationship Id="rId200" Type="http://schemas.openxmlformats.org/officeDocument/2006/relationships/hyperlink" Target="http://internet.garant.ru/document/redirect/70116598/0" TargetMode="External"/><Relationship Id="rId382" Type="http://schemas.openxmlformats.org/officeDocument/2006/relationships/hyperlink" Target="http://internet.garant.ru/document/redirect/12129354/0" TargetMode="External"/><Relationship Id="rId438" Type="http://schemas.openxmlformats.org/officeDocument/2006/relationships/hyperlink" Target="https://internet.garant.ru/" TargetMode="External"/><Relationship Id="rId242" Type="http://schemas.openxmlformats.org/officeDocument/2006/relationships/hyperlink" Target="http://internet.garant.ru/document/redirect/5370554/0" TargetMode="External"/><Relationship Id="rId284" Type="http://schemas.openxmlformats.org/officeDocument/2006/relationships/hyperlink" Target="http://internet.garant.ru/document/redirect/2107870/0" TargetMode="External"/><Relationship Id="rId491" Type="http://schemas.openxmlformats.org/officeDocument/2006/relationships/hyperlink" Target="http://internet.garant.ru/document/redirect/70429648/0" TargetMode="External"/><Relationship Id="rId505" Type="http://schemas.openxmlformats.org/officeDocument/2006/relationships/hyperlink" Target="http://internet.garant.ru/document/redirect/12158477/0" TargetMode="External"/><Relationship Id="rId37" Type="http://schemas.openxmlformats.org/officeDocument/2006/relationships/image" Target="media/image8.jpeg"/><Relationship Id="rId79" Type="http://schemas.openxmlformats.org/officeDocument/2006/relationships/hyperlink" Target="http://internet.garant.ru/document/redirect/12136432/612" TargetMode="External"/><Relationship Id="rId102" Type="http://schemas.openxmlformats.org/officeDocument/2006/relationships/header" Target="header3.xml"/><Relationship Id="rId144" Type="http://schemas.openxmlformats.org/officeDocument/2006/relationships/hyperlink" Target="http://internet.garant.ru/document/redirect/195654/10000" TargetMode="External"/><Relationship Id="rId90" Type="http://schemas.openxmlformats.org/officeDocument/2006/relationships/hyperlink" Target="https://internet.garant.ru/" TargetMode="External"/><Relationship Id="rId186" Type="http://schemas.openxmlformats.org/officeDocument/2006/relationships/hyperlink" Target="http://internet.garant.ru/document/redirect/20383500/1000" TargetMode="External"/><Relationship Id="rId351" Type="http://schemas.openxmlformats.org/officeDocument/2006/relationships/header" Target="header20.xml"/><Relationship Id="rId393" Type="http://schemas.openxmlformats.org/officeDocument/2006/relationships/hyperlink" Target="http://internet.garant.ru/document/redirect/12177489/0" TargetMode="External"/><Relationship Id="rId407" Type="http://schemas.openxmlformats.org/officeDocument/2006/relationships/hyperlink" Target="http://internet.garant.ru/document/redirect/10107990/0" TargetMode="External"/><Relationship Id="rId449" Type="http://schemas.openxmlformats.org/officeDocument/2006/relationships/hyperlink" Target="http://internet.garant.ru/document/redirect/70287242/0" TargetMode="External"/><Relationship Id="rId211" Type="http://schemas.openxmlformats.org/officeDocument/2006/relationships/hyperlink" Target="http://internet.garant.ru/document/redirect/46313262/1000" TargetMode="External"/><Relationship Id="rId253" Type="http://schemas.openxmlformats.org/officeDocument/2006/relationships/hyperlink" Target="http://internet.garant.ru/document/redirect/199459/0" TargetMode="External"/><Relationship Id="rId295" Type="http://schemas.openxmlformats.org/officeDocument/2006/relationships/hyperlink" Target="http://internet.garant.ru/document/redirect/71692326/0" TargetMode="External"/><Relationship Id="rId309" Type="http://schemas.openxmlformats.org/officeDocument/2006/relationships/hyperlink" Target="http://internet.garant.ru/document/redirect/3922828/0" TargetMode="External"/><Relationship Id="rId460" Type="http://schemas.openxmlformats.org/officeDocument/2006/relationships/hyperlink" Target="http://internet.garant.ru/document/redirect/2325094/0" TargetMode="External"/><Relationship Id="rId516" Type="http://schemas.openxmlformats.org/officeDocument/2006/relationships/header" Target="header22.xml"/><Relationship Id="rId48" Type="http://schemas.openxmlformats.org/officeDocument/2006/relationships/image" Target="media/image18.jpeg"/><Relationship Id="rId113" Type="http://schemas.openxmlformats.org/officeDocument/2006/relationships/image" Target="media/image42.emf"/><Relationship Id="rId320" Type="http://schemas.openxmlformats.org/officeDocument/2006/relationships/hyperlink" Target="http://internet.garant.ru/document/redirect/71692326/706" TargetMode="External"/><Relationship Id="rId155" Type="http://schemas.openxmlformats.org/officeDocument/2006/relationships/hyperlink" Target="http://internet.garant.ru/document/redirect/20325666/0" TargetMode="External"/><Relationship Id="rId197" Type="http://schemas.openxmlformats.org/officeDocument/2006/relationships/hyperlink" Target="http://internet.garant.ru/document/redirect/191961/1000" TargetMode="External"/><Relationship Id="rId362" Type="http://schemas.openxmlformats.org/officeDocument/2006/relationships/hyperlink" Target="http://internet.garant.ru/document/redirect/12138258/0" TargetMode="External"/><Relationship Id="rId418" Type="http://schemas.openxmlformats.org/officeDocument/2006/relationships/hyperlink" Target="http://internet.garant.ru/document/redirect/5370538/0" TargetMode="External"/><Relationship Id="rId222" Type="http://schemas.openxmlformats.org/officeDocument/2006/relationships/hyperlink" Target="http://internet.garant.ru/document/redirect/71692326/0" TargetMode="External"/><Relationship Id="rId264" Type="http://schemas.openxmlformats.org/officeDocument/2006/relationships/hyperlink" Target="http://internet.garant.ru/document/redirect/71692326/0" TargetMode="External"/><Relationship Id="rId471" Type="http://schemas.openxmlformats.org/officeDocument/2006/relationships/hyperlink" Target="http://internet.garant.ru/document/redirect/71692342/0" TargetMode="External"/><Relationship Id="rId17" Type="http://schemas.openxmlformats.org/officeDocument/2006/relationships/hyperlink" Target="http://internet.garant.ru/document/redirect/186367/0" TargetMode="External"/><Relationship Id="rId59" Type="http://schemas.openxmlformats.org/officeDocument/2006/relationships/image" Target="media/image29.jpeg"/><Relationship Id="rId124" Type="http://schemas.openxmlformats.org/officeDocument/2006/relationships/hyperlink" Target="http://internet.garant.ru/document/redirect/70287242/0" TargetMode="External"/><Relationship Id="rId70" Type="http://schemas.openxmlformats.org/officeDocument/2006/relationships/hyperlink" Target="http://internet.garant.ru/document/redirect/12145525/0" TargetMode="External"/><Relationship Id="rId166" Type="http://schemas.openxmlformats.org/officeDocument/2006/relationships/hyperlink" Target="http://internet.garant.ru/document/redirect/46313262/0" TargetMode="External"/><Relationship Id="rId331" Type="http://schemas.openxmlformats.org/officeDocument/2006/relationships/image" Target="media/image52.emf"/><Relationship Id="rId373" Type="http://schemas.openxmlformats.org/officeDocument/2006/relationships/hyperlink" Target="http://internet.garant.ru/document/redirect/10108778/0" TargetMode="External"/><Relationship Id="rId429" Type="http://schemas.openxmlformats.org/officeDocument/2006/relationships/hyperlink" Target="http://internet.garant.ru/document/redirect/12145642/0" TargetMode="External"/><Relationship Id="rId1" Type="http://schemas.openxmlformats.org/officeDocument/2006/relationships/customXml" Target="../customXml/item1.xml"/><Relationship Id="rId233" Type="http://schemas.openxmlformats.org/officeDocument/2006/relationships/hyperlink" Target="http://internet.garant.ru/document/redirect/3922473/0" TargetMode="External"/><Relationship Id="rId440" Type="http://schemas.openxmlformats.org/officeDocument/2006/relationships/hyperlink" Target="http://internet.garant.ru/document/redirect/70669720/0" TargetMode="External"/><Relationship Id="rId28" Type="http://schemas.openxmlformats.org/officeDocument/2006/relationships/hyperlink" Target="https://internet.garant.ru/" TargetMode="External"/><Relationship Id="rId275" Type="http://schemas.openxmlformats.org/officeDocument/2006/relationships/hyperlink" Target="http://internet.garant.ru/document/redirect/12147594/0" TargetMode="External"/><Relationship Id="rId300" Type="http://schemas.openxmlformats.org/officeDocument/2006/relationships/hyperlink" Target="http://internet.garant.ru/document/redirect/5369036/0" TargetMode="External"/><Relationship Id="rId482" Type="http://schemas.openxmlformats.org/officeDocument/2006/relationships/hyperlink" Target="http://internet.garant.ru/document/redirect/71701880/0" TargetMode="External"/><Relationship Id="rId81" Type="http://schemas.openxmlformats.org/officeDocument/2006/relationships/hyperlink" Target="http://internet.garant.ru/document/redirect/20314942/1000" TargetMode="External"/><Relationship Id="rId135" Type="http://schemas.openxmlformats.org/officeDocument/2006/relationships/footer" Target="footer12.xml"/><Relationship Id="rId177" Type="http://schemas.openxmlformats.org/officeDocument/2006/relationships/hyperlink" Target="http://internet.garant.ru/document/redirect/20363511/1000" TargetMode="External"/><Relationship Id="rId342" Type="http://schemas.openxmlformats.org/officeDocument/2006/relationships/header" Target="header16.xml"/><Relationship Id="rId384" Type="http://schemas.openxmlformats.org/officeDocument/2006/relationships/hyperlink" Target="http://internet.garant.ru/document/redirect/186117/0" TargetMode="External"/><Relationship Id="rId202" Type="http://schemas.openxmlformats.org/officeDocument/2006/relationships/hyperlink" Target="http://internet.garant.ru/document/redirect/70149760/0" TargetMode="External"/><Relationship Id="rId244" Type="http://schemas.openxmlformats.org/officeDocument/2006/relationships/hyperlink" Target="http://internet.garant.ru/document/redirect/189578/0" TargetMode="External"/><Relationship Id="rId39" Type="http://schemas.openxmlformats.org/officeDocument/2006/relationships/image" Target="media/image10.jpeg"/><Relationship Id="rId286" Type="http://schemas.openxmlformats.org/officeDocument/2006/relationships/hyperlink" Target="http://internet.garant.ru/document/redirect/71692326/0" TargetMode="External"/><Relationship Id="rId451" Type="http://schemas.openxmlformats.org/officeDocument/2006/relationships/hyperlink" Target="https://internet.garant.ru/" TargetMode="External"/><Relationship Id="rId493" Type="http://schemas.openxmlformats.org/officeDocument/2006/relationships/hyperlink" Target="http://internet.garant.ru/document/redirect/70251044/0" TargetMode="External"/><Relationship Id="rId507" Type="http://schemas.openxmlformats.org/officeDocument/2006/relationships/hyperlink" Target="http://internet.garant.ru/document/redirect/12126663/0" TargetMode="External"/><Relationship Id="rId50" Type="http://schemas.openxmlformats.org/officeDocument/2006/relationships/image" Target="media/image20.jpeg"/><Relationship Id="rId104" Type="http://schemas.openxmlformats.org/officeDocument/2006/relationships/header" Target="header4.xml"/><Relationship Id="rId146" Type="http://schemas.openxmlformats.org/officeDocument/2006/relationships/hyperlink" Target="http://internet.garant.ru/document/redirect/71584218/0" TargetMode="External"/><Relationship Id="rId188" Type="http://schemas.openxmlformats.org/officeDocument/2006/relationships/hyperlink" Target="http://internet.garant.ru/document/redirect/20410466/1000" TargetMode="External"/><Relationship Id="rId311" Type="http://schemas.openxmlformats.org/officeDocument/2006/relationships/hyperlink" Target="http://internet.garant.ru/document/redirect/3922474/0" TargetMode="External"/><Relationship Id="rId353" Type="http://schemas.openxmlformats.org/officeDocument/2006/relationships/image" Target="media/image55.emf"/><Relationship Id="rId395" Type="http://schemas.openxmlformats.org/officeDocument/2006/relationships/hyperlink" Target="http://internet.garant.ru/document/redirect/70552648/0" TargetMode="External"/><Relationship Id="rId409" Type="http://schemas.openxmlformats.org/officeDocument/2006/relationships/hyperlink" Target="http://internet.garant.ru/document/redirect/46319058/0" TargetMode="External"/><Relationship Id="rId92" Type="http://schemas.openxmlformats.org/officeDocument/2006/relationships/hyperlink" Target="https://internet.garant.ru/" TargetMode="External"/><Relationship Id="rId213" Type="http://schemas.openxmlformats.org/officeDocument/2006/relationships/hyperlink" Target="http://internet.garant.ru/document/redirect/46313262/1000" TargetMode="External"/><Relationship Id="rId420" Type="http://schemas.openxmlformats.org/officeDocument/2006/relationships/hyperlink" Target="http://internet.garant.ru/document/redirect/5370554/0" TargetMode="External"/><Relationship Id="rId255" Type="http://schemas.openxmlformats.org/officeDocument/2006/relationships/hyperlink" Target="http://internet.garant.ru/document/redirect/71502788/0" TargetMode="External"/><Relationship Id="rId297" Type="http://schemas.openxmlformats.org/officeDocument/2006/relationships/hyperlink" Target="http://internet.garant.ru/document/redirect/70314904/0" TargetMode="External"/><Relationship Id="rId462" Type="http://schemas.openxmlformats.org/officeDocument/2006/relationships/hyperlink" Target="http://internet.garant.ru/document/redirect/70358682/0" TargetMode="External"/><Relationship Id="rId518" Type="http://schemas.openxmlformats.org/officeDocument/2006/relationships/fontTable" Target="fontTable.xml"/><Relationship Id="rId115" Type="http://schemas.openxmlformats.org/officeDocument/2006/relationships/image" Target="media/image44.emf"/><Relationship Id="rId157" Type="http://schemas.openxmlformats.org/officeDocument/2006/relationships/hyperlink" Target="http://internet.garant.ru/document/redirect/20310891/0" TargetMode="External"/><Relationship Id="rId322" Type="http://schemas.openxmlformats.org/officeDocument/2006/relationships/image" Target="media/image48.emf"/><Relationship Id="rId364" Type="http://schemas.openxmlformats.org/officeDocument/2006/relationships/hyperlink" Target="http://internet.garant.ru/document/redirect/12138291/0" TargetMode="External"/><Relationship Id="rId61" Type="http://schemas.openxmlformats.org/officeDocument/2006/relationships/image" Target="media/image31.jpeg"/><Relationship Id="rId199" Type="http://schemas.openxmlformats.org/officeDocument/2006/relationships/hyperlink" Target="http://internet.garant.ru/document/redirect/70116598/1000" TargetMode="External"/><Relationship Id="rId19" Type="http://schemas.openxmlformats.org/officeDocument/2006/relationships/hyperlink" Target="http://internet.garant.ru/document/redirect/20337290/4" TargetMode="External"/><Relationship Id="rId224" Type="http://schemas.openxmlformats.org/officeDocument/2006/relationships/hyperlink" Target="http://internet.garant.ru/document/redirect/71692326/0" TargetMode="External"/><Relationship Id="rId266" Type="http://schemas.openxmlformats.org/officeDocument/2006/relationships/hyperlink" Target="http://internet.garant.ru/document/redirect/70367248/0" TargetMode="External"/><Relationship Id="rId431" Type="http://schemas.openxmlformats.org/officeDocument/2006/relationships/hyperlink" Target="http://internet.garant.ru/document/redirect/189579/0" TargetMode="External"/><Relationship Id="rId473" Type="http://schemas.openxmlformats.org/officeDocument/2006/relationships/hyperlink" Target="http://internet.garant.ru/document/redirect/70174028/0" TargetMode="External"/><Relationship Id="rId30" Type="http://schemas.openxmlformats.org/officeDocument/2006/relationships/image" Target="media/image1.jpeg"/><Relationship Id="rId126" Type="http://schemas.openxmlformats.org/officeDocument/2006/relationships/footer" Target="footer10.xml"/><Relationship Id="rId168" Type="http://schemas.openxmlformats.org/officeDocument/2006/relationships/hyperlink" Target="http://internet.garant.ru/document/redirect/20383992/1000" TargetMode="External"/><Relationship Id="rId333" Type="http://schemas.openxmlformats.org/officeDocument/2006/relationships/footer" Target="footer17.xml"/><Relationship Id="rId72" Type="http://schemas.openxmlformats.org/officeDocument/2006/relationships/hyperlink" Target="http://internet.garant.ru/document/redirect/1592621/0" TargetMode="External"/><Relationship Id="rId375" Type="http://schemas.openxmlformats.org/officeDocument/2006/relationships/hyperlink" Target="http://internet.garant.ru/document/redirect/11900785/0" TargetMode="External"/><Relationship Id="rId3" Type="http://schemas.openxmlformats.org/officeDocument/2006/relationships/styles" Target="styles.xml"/><Relationship Id="rId235" Type="http://schemas.openxmlformats.org/officeDocument/2006/relationships/hyperlink" Target="http://internet.garant.ru/document/redirect/71692326/0" TargetMode="External"/><Relationship Id="rId277" Type="http://schemas.openxmlformats.org/officeDocument/2006/relationships/hyperlink" Target="https://internet.garant.ru/" TargetMode="External"/><Relationship Id="rId400" Type="http://schemas.openxmlformats.org/officeDocument/2006/relationships/hyperlink" Target="http://internet.garant.ru/document/redirect/70649860/0" TargetMode="External"/><Relationship Id="rId442" Type="http://schemas.openxmlformats.org/officeDocument/2006/relationships/hyperlink" Target="http://internet.garant.ru/document/redirect/2320392/0" TargetMode="External"/><Relationship Id="rId484" Type="http://schemas.openxmlformats.org/officeDocument/2006/relationships/hyperlink" Target="http://internet.garant.ru/document/redirect/71706448/0" TargetMode="External"/><Relationship Id="rId137" Type="http://schemas.openxmlformats.org/officeDocument/2006/relationships/hyperlink" Target="http://internet.garant.ru/document/redirect/20363298/0" TargetMode="External"/><Relationship Id="rId302" Type="http://schemas.openxmlformats.org/officeDocument/2006/relationships/hyperlink" Target="http://internet.garant.ru/document/redirect/12161584/0" TargetMode="External"/><Relationship Id="rId344" Type="http://schemas.openxmlformats.org/officeDocument/2006/relationships/header" Target="header17.xml"/><Relationship Id="rId41" Type="http://schemas.openxmlformats.org/officeDocument/2006/relationships/image" Target="media/image12.jpeg"/><Relationship Id="rId83" Type="http://schemas.openxmlformats.org/officeDocument/2006/relationships/hyperlink" Target="https://internet.garant.ru/" TargetMode="External"/><Relationship Id="rId179" Type="http://schemas.openxmlformats.org/officeDocument/2006/relationships/hyperlink" Target="http://internet.garant.ru/document/redirect/20383991/1000" TargetMode="External"/><Relationship Id="rId386" Type="http://schemas.openxmlformats.org/officeDocument/2006/relationships/hyperlink" Target="http://internet.garant.ru/document/redirect/12138154/0" TargetMode="External"/><Relationship Id="rId190" Type="http://schemas.openxmlformats.org/officeDocument/2006/relationships/hyperlink" Target="http://internet.garant.ru/document/redirect/194365/1000" TargetMode="External"/><Relationship Id="rId204" Type="http://schemas.openxmlformats.org/officeDocument/2006/relationships/hyperlink" Target="http://internet.garant.ru/document/redirect/70852372/0" TargetMode="External"/><Relationship Id="rId246" Type="http://schemas.openxmlformats.org/officeDocument/2006/relationships/hyperlink" Target="http://internet.garant.ru/document/redirect/71625962/0" TargetMode="External"/><Relationship Id="rId288" Type="http://schemas.openxmlformats.org/officeDocument/2006/relationships/hyperlink" Target="https://internet.garant.ru/" TargetMode="External"/><Relationship Id="rId411" Type="http://schemas.openxmlformats.org/officeDocument/2006/relationships/hyperlink" Target="http://internet.garant.ru/document/redirect/46314848/0" TargetMode="External"/><Relationship Id="rId453" Type="http://schemas.openxmlformats.org/officeDocument/2006/relationships/hyperlink" Target="http://internet.garant.ru/document/redirect/70375334/0" TargetMode="External"/><Relationship Id="rId509" Type="http://schemas.openxmlformats.org/officeDocument/2006/relationships/hyperlink" Target="https://internet.garant.ru/" TargetMode="External"/><Relationship Id="rId106" Type="http://schemas.openxmlformats.org/officeDocument/2006/relationships/header" Target="header5.xml"/><Relationship Id="rId313" Type="http://schemas.openxmlformats.org/officeDocument/2006/relationships/hyperlink" Target="http://internet.garant.ru/document/redirect/2321193/0" TargetMode="External"/><Relationship Id="rId495" Type="http://schemas.openxmlformats.org/officeDocument/2006/relationships/hyperlink" Target="http://internet.garant.ru/document/redirect/70251048/0" TargetMode="External"/><Relationship Id="rId10" Type="http://schemas.openxmlformats.org/officeDocument/2006/relationships/hyperlink" Target="http://internet.garant.ru/document/redirect/20337290/0" TargetMode="External"/><Relationship Id="rId52" Type="http://schemas.openxmlformats.org/officeDocument/2006/relationships/image" Target="media/image22.jpeg"/><Relationship Id="rId94" Type="http://schemas.openxmlformats.org/officeDocument/2006/relationships/hyperlink" Target="http://internet.garant.ru/document/redirect/70249646/0" TargetMode="External"/><Relationship Id="rId148" Type="http://schemas.openxmlformats.org/officeDocument/2006/relationships/hyperlink" Target="http://internet.garant.ru/document/redirect/70584354/0" TargetMode="External"/><Relationship Id="rId355" Type="http://schemas.openxmlformats.org/officeDocument/2006/relationships/hyperlink" Target="http://internet.garant.ru/document/redirect/20383992/0" TargetMode="External"/><Relationship Id="rId397" Type="http://schemas.openxmlformats.org/officeDocument/2006/relationships/hyperlink" Target="http://internet.garant.ru/document/redirect/71190016/0" TargetMode="External"/><Relationship Id="rId215" Type="http://schemas.openxmlformats.org/officeDocument/2006/relationships/hyperlink" Target="http://internet.garant.ru/document/redirect/12138258/0" TargetMode="External"/><Relationship Id="rId257" Type="http://schemas.openxmlformats.org/officeDocument/2006/relationships/hyperlink" Target="http://internet.garant.ru/document/redirect/70509714/0" TargetMode="External"/><Relationship Id="rId422" Type="http://schemas.openxmlformats.org/officeDocument/2006/relationships/hyperlink" Target="http://internet.garant.ru/document/redirect/5368537/0" TargetMode="External"/><Relationship Id="rId464" Type="http://schemas.openxmlformats.org/officeDocument/2006/relationships/hyperlink" Target="http://internet.garant.ru/document/redirect/71692326/0" TargetMode="External"/><Relationship Id="rId299" Type="http://schemas.openxmlformats.org/officeDocument/2006/relationships/hyperlink" Target="http://internet.garant.ru/document/redirect/70249646/0" TargetMode="External"/><Relationship Id="rId63" Type="http://schemas.openxmlformats.org/officeDocument/2006/relationships/image" Target="media/image33.jpeg"/><Relationship Id="rId159" Type="http://schemas.openxmlformats.org/officeDocument/2006/relationships/footer" Target="footer13.xml"/><Relationship Id="rId366" Type="http://schemas.openxmlformats.org/officeDocument/2006/relationships/hyperlink" Target="http://internet.garant.ru/document/redirect/1214759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EEC91-09A6-4764-8998-A79E3F51B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3140</TotalTime>
  <Pages>1</Pages>
  <Words>55791</Words>
  <Characters>318013</Characters>
  <Application>Microsoft Office Word</Application>
  <DocSecurity>0</DocSecurity>
  <Lines>2650</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Комлева Надежда Николаевна</dc:creator>
  <cp:lastModifiedBy>Смирнова Елена Александровна</cp:lastModifiedBy>
  <cp:revision>25</cp:revision>
  <cp:lastPrinted>2022-01-25T06:34:00Z</cp:lastPrinted>
  <dcterms:created xsi:type="dcterms:W3CDTF">2022-01-12T13:54:00Z</dcterms:created>
  <dcterms:modified xsi:type="dcterms:W3CDTF">2022-02-03T07:17:00Z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-249416963</vt:i4>
  </property>
  <property fmtid="{D5CDD505-2E9C-101B-9397-08002B2CF9AE}" pid="3" name="_NewReviewCycle">
    <vt:lpwstr/>
  </property>
  <property fmtid="{D5CDD505-2E9C-101B-9397-08002B2CF9AE}" pid="4" name="_EmailSubject">
    <vt:lpwstr>Для Комлевой НН - замечания по НГП</vt:lpwstr>
  </property>
  <property fmtid="{D5CDD505-2E9C-101B-9397-08002B2CF9AE}" pid="5" name="_AuthorEmail">
    <vt:lpwstr>tihomirova.oa@cherepovetscity.ru</vt:lpwstr>
  </property>
  <property fmtid="{D5CDD505-2E9C-101B-9397-08002B2CF9AE}" pid="6" name="_AuthorEmailDisplayName">
    <vt:lpwstr>Тихомирова Ольга Анатольевна</vt:lpwstr>
  </property>
  <property fmtid="{D5CDD505-2E9C-101B-9397-08002B2CF9AE}" pid="7" name="_ReviewingToolsShownOnce">
    <vt:lpwstr/>
  </property>
</Properties>
</file>