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9F1039" w14:textId="5F12C32A" w:rsidR="00AC09CD" w:rsidRPr="00AC09CD" w:rsidRDefault="00E853B8" w:rsidP="00AC09CD">
      <w:pPr>
        <w:keepNext/>
        <w:autoSpaceDE w:val="0"/>
        <w:autoSpaceDN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AC9FC7" wp14:editId="267911E5">
                <wp:simplePos x="0" y="0"/>
                <wp:positionH relativeFrom="column">
                  <wp:posOffset>2394585</wp:posOffset>
                </wp:positionH>
                <wp:positionV relativeFrom="paragraph">
                  <wp:posOffset>-834390</wp:posOffset>
                </wp:positionV>
                <wp:extent cx="45719" cy="137160"/>
                <wp:effectExtent l="57150" t="0" r="5016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43035" w14:textId="054DCF40" w:rsidR="00E853B8" w:rsidRDefault="00E853B8" w:rsidP="00E853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AC9FC7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88.55pt;margin-top:-65.7pt;width:3.6pt;height:10.8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" filled="f" stroked="f">
                <v:textbox>
                  <w:txbxContent>
                    <w:p w14:paraId="24B43035" w14:textId="054DCF40" w:rsidR="00E853B8" w:rsidRDefault="00E853B8" w:rsidP="00E853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09CD" w:rsidRPr="00AC0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</w:p>
    <w:p w14:paraId="393E5909" w14:textId="77777777" w:rsidR="00AC09CD" w:rsidRPr="00AC09CD" w:rsidRDefault="00AC09CD" w:rsidP="00AC09CD">
      <w:pPr>
        <w:tabs>
          <w:tab w:val="center" w:pos="4819"/>
          <w:tab w:val="left" w:pos="8429"/>
        </w:tabs>
        <w:spacing w:after="0" w:line="240" w:lineRule="atLeast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0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решению </w:t>
      </w:r>
      <w:proofErr w:type="gramStart"/>
      <w:r w:rsidRPr="00AC0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Череповецкой</w:t>
      </w:r>
      <w:proofErr w:type="gramEnd"/>
    </w:p>
    <w:p w14:paraId="27EA918D" w14:textId="77777777" w:rsidR="00AC09CD" w:rsidRPr="00AC09CD" w:rsidRDefault="00AC09CD" w:rsidP="00AC09CD">
      <w:pPr>
        <w:tabs>
          <w:tab w:val="center" w:pos="4819"/>
          <w:tab w:val="left" w:pos="8429"/>
        </w:tabs>
        <w:spacing w:after="0" w:line="240" w:lineRule="atLeast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0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Думы</w:t>
      </w:r>
    </w:p>
    <w:p w14:paraId="6CDE9B8C" w14:textId="76BB3DC4" w:rsidR="00AC09CD" w:rsidRPr="00AC09CD" w:rsidRDefault="00AC09CD" w:rsidP="00AC09CD">
      <w:pPr>
        <w:spacing w:after="0" w:line="240" w:lineRule="auto"/>
        <w:ind w:left="6663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09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23.12.2021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</w:p>
    <w:p w14:paraId="4401C767" w14:textId="77777777" w:rsidR="001D0E5D" w:rsidRDefault="001D0E5D" w:rsidP="00706653">
      <w:pPr>
        <w:pStyle w:val="a3"/>
        <w:jc w:val="both"/>
        <w:rPr>
          <w:b w:val="0"/>
          <w:sz w:val="22"/>
          <w:szCs w:val="22"/>
        </w:rPr>
      </w:pPr>
    </w:p>
    <w:p w14:paraId="28CD81E8" w14:textId="77777777" w:rsidR="001D0E5D" w:rsidRDefault="001D0E5D" w:rsidP="00706653">
      <w:pPr>
        <w:pStyle w:val="a3"/>
        <w:jc w:val="both"/>
        <w:rPr>
          <w:b w:val="0"/>
          <w:sz w:val="22"/>
          <w:szCs w:val="22"/>
        </w:rPr>
      </w:pPr>
    </w:p>
    <w:p w14:paraId="6EFD67C9" w14:textId="3CEC8D98" w:rsidR="001D0E5D" w:rsidRDefault="00AC09CD" w:rsidP="001D0E5D">
      <w:pPr>
        <w:pStyle w:val="a3"/>
        <w:jc w:val="center"/>
        <w:rPr>
          <w:b w:val="0"/>
          <w:szCs w:val="26"/>
        </w:rPr>
      </w:pPr>
      <w:r>
        <w:rPr>
          <w:b w:val="0"/>
          <w:szCs w:val="26"/>
        </w:rPr>
        <w:t>Информация</w:t>
      </w:r>
    </w:p>
    <w:p w14:paraId="6C0276E8" w14:textId="77777777" w:rsidR="00AC09CD" w:rsidRDefault="00242669" w:rsidP="001D0E5D">
      <w:pPr>
        <w:pStyle w:val="a3"/>
        <w:jc w:val="center"/>
        <w:rPr>
          <w:b w:val="0"/>
        </w:rPr>
      </w:pPr>
      <w:r w:rsidRPr="00242669">
        <w:rPr>
          <w:b w:val="0"/>
        </w:rPr>
        <w:t xml:space="preserve">о реализации </w:t>
      </w:r>
      <w:r w:rsidR="00AC09CD">
        <w:rPr>
          <w:b w:val="0"/>
        </w:rPr>
        <w:t xml:space="preserve">в 2021 году мероприятий </w:t>
      </w:r>
      <w:r w:rsidRPr="00242669">
        <w:rPr>
          <w:b w:val="0"/>
        </w:rPr>
        <w:t>муниципальной программы</w:t>
      </w:r>
    </w:p>
    <w:p w14:paraId="384E46DF" w14:textId="394B0997" w:rsidR="00AC09CD" w:rsidRDefault="00242669" w:rsidP="001D0E5D">
      <w:pPr>
        <w:pStyle w:val="a3"/>
        <w:jc w:val="center"/>
        <w:rPr>
          <w:b w:val="0"/>
        </w:rPr>
      </w:pPr>
      <w:r w:rsidRPr="00242669">
        <w:rPr>
          <w:b w:val="0"/>
        </w:rPr>
        <w:t xml:space="preserve">«Формирование современной городской среды муниципального образования </w:t>
      </w:r>
    </w:p>
    <w:p w14:paraId="0A83874E" w14:textId="5578AC14" w:rsidR="001D0E5D" w:rsidRDefault="00242669" w:rsidP="001D0E5D">
      <w:pPr>
        <w:pStyle w:val="a3"/>
        <w:jc w:val="center"/>
        <w:rPr>
          <w:b w:val="0"/>
        </w:rPr>
      </w:pPr>
      <w:r w:rsidRPr="00242669">
        <w:rPr>
          <w:b w:val="0"/>
        </w:rPr>
        <w:t>«Город Череповец» на 2018-2024 го</w:t>
      </w:r>
      <w:r w:rsidR="00AC09CD">
        <w:rPr>
          <w:b w:val="0"/>
        </w:rPr>
        <w:t>ды»</w:t>
      </w:r>
    </w:p>
    <w:p w14:paraId="24F506E5" w14:textId="77777777" w:rsidR="001D0E5D" w:rsidRDefault="001D0E5D" w:rsidP="001D0E5D">
      <w:pPr>
        <w:pStyle w:val="a3"/>
        <w:jc w:val="center"/>
        <w:rPr>
          <w:b w:val="0"/>
        </w:rPr>
      </w:pPr>
    </w:p>
    <w:p w14:paraId="67163EF4" w14:textId="650B480A" w:rsidR="00242669" w:rsidRDefault="00242669" w:rsidP="005F2E3C">
      <w:pPr>
        <w:pStyle w:val="aa"/>
        <w:spacing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настоящее время </w:t>
      </w:r>
      <w:r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 муниципального образования «Город Череповец» на 2018-2024 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ды» включен</w:t>
      </w:r>
      <w:r w:rsidR="000A0E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4D4E">
        <w:rPr>
          <w:rFonts w:ascii="Times New Roman" w:hAnsi="Times New Roman" w:cs="Times New Roman"/>
          <w:sz w:val="26"/>
          <w:szCs w:val="26"/>
        </w:rPr>
        <w:t>дворов</w:t>
      </w:r>
      <w:r w:rsidR="000A0EE7">
        <w:rPr>
          <w:rFonts w:ascii="Times New Roman" w:hAnsi="Times New Roman" w:cs="Times New Roman"/>
          <w:sz w:val="26"/>
          <w:szCs w:val="26"/>
        </w:rPr>
        <w:t>ые</w:t>
      </w:r>
      <w:r w:rsidR="00654D4E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0A0EE7">
        <w:rPr>
          <w:rFonts w:ascii="Times New Roman" w:hAnsi="Times New Roman" w:cs="Times New Roman"/>
          <w:sz w:val="26"/>
          <w:szCs w:val="26"/>
        </w:rPr>
        <w:t>и 371</w:t>
      </w:r>
      <w:r w:rsidR="00654D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многоквартирн</w:t>
      </w:r>
      <w:r w:rsidR="000A0EE7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дом</w:t>
      </w:r>
      <w:r w:rsidR="000A0EE7">
        <w:rPr>
          <w:rFonts w:ascii="Times New Roman" w:hAnsi="Times New Roman"/>
          <w:sz w:val="26"/>
          <w:szCs w:val="26"/>
        </w:rPr>
        <w:t>а</w:t>
      </w:r>
      <w:r w:rsidR="00D14B24">
        <w:rPr>
          <w:rFonts w:ascii="Times New Roman" w:hAnsi="Times New Roman"/>
          <w:sz w:val="26"/>
          <w:szCs w:val="26"/>
        </w:rPr>
        <w:t>, признанны</w:t>
      </w:r>
      <w:r w:rsidR="000A0EE7">
        <w:rPr>
          <w:rFonts w:ascii="Times New Roman" w:hAnsi="Times New Roman"/>
          <w:sz w:val="26"/>
          <w:szCs w:val="26"/>
        </w:rPr>
        <w:t xml:space="preserve">е </w:t>
      </w:r>
      <w:r w:rsidR="00D14B24">
        <w:rPr>
          <w:rFonts w:ascii="Times New Roman" w:hAnsi="Times New Roman"/>
          <w:sz w:val="26"/>
          <w:szCs w:val="26"/>
        </w:rPr>
        <w:t>ну</w:t>
      </w:r>
      <w:r w:rsidR="00D14B24">
        <w:rPr>
          <w:rFonts w:ascii="Times New Roman" w:hAnsi="Times New Roman"/>
          <w:sz w:val="26"/>
          <w:szCs w:val="26"/>
        </w:rPr>
        <w:t>ж</w:t>
      </w:r>
      <w:r w:rsidR="00D14B24">
        <w:rPr>
          <w:rFonts w:ascii="Times New Roman" w:hAnsi="Times New Roman"/>
          <w:sz w:val="26"/>
          <w:szCs w:val="26"/>
        </w:rPr>
        <w:t xml:space="preserve">дающимися </w:t>
      </w:r>
      <w:r w:rsidR="000A0EE7">
        <w:rPr>
          <w:rFonts w:ascii="Times New Roman" w:hAnsi="Times New Roman"/>
          <w:sz w:val="26"/>
          <w:szCs w:val="26"/>
        </w:rPr>
        <w:t>и подлежащими благоустройству в рамках реализации программы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63A576" w14:textId="77777777" w:rsidR="00AC09CD" w:rsidRDefault="00242669" w:rsidP="005F2E3C">
      <w:pPr>
        <w:pStyle w:val="aa"/>
        <w:spacing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E5D">
        <w:rPr>
          <w:rFonts w:ascii="Times New Roman" w:hAnsi="Times New Roman" w:cs="Times New Roman"/>
          <w:sz w:val="26"/>
          <w:szCs w:val="26"/>
        </w:rPr>
        <w:t>В период с 2017 по 202</w:t>
      </w:r>
      <w:r>
        <w:rPr>
          <w:rFonts w:ascii="Times New Roman" w:hAnsi="Times New Roman"/>
          <w:sz w:val="26"/>
          <w:szCs w:val="26"/>
        </w:rPr>
        <w:t>0</w:t>
      </w:r>
      <w:r w:rsidRPr="00B70E5D">
        <w:rPr>
          <w:rFonts w:ascii="Times New Roman" w:hAnsi="Times New Roman" w:cs="Times New Roman"/>
          <w:sz w:val="26"/>
          <w:szCs w:val="26"/>
        </w:rPr>
        <w:t xml:space="preserve"> годы на территории города Череповца</w:t>
      </w:r>
      <w:r>
        <w:rPr>
          <w:rFonts w:ascii="Times New Roman" w:hAnsi="Times New Roman" w:cs="Times New Roman"/>
          <w:sz w:val="26"/>
          <w:szCs w:val="26"/>
        </w:rPr>
        <w:t xml:space="preserve"> проведены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боты по благоустройству 233 дворо</w:t>
      </w:r>
      <w:r w:rsidR="00AC09CD">
        <w:rPr>
          <w:rFonts w:ascii="Times New Roman" w:hAnsi="Times New Roman" w:cs="Times New Roman"/>
          <w:sz w:val="26"/>
          <w:szCs w:val="26"/>
        </w:rPr>
        <w:t xml:space="preserve">вых территорий на сумму 497 </w:t>
      </w:r>
      <w:proofErr w:type="gramStart"/>
      <w:r w:rsidR="00AC09CD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AC09CD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 xml:space="preserve"> и 11 общ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ственны</w:t>
      </w:r>
      <w:r w:rsidR="00AC09CD">
        <w:rPr>
          <w:rFonts w:ascii="Times New Roman" w:hAnsi="Times New Roman" w:cs="Times New Roman"/>
          <w:sz w:val="26"/>
          <w:szCs w:val="26"/>
        </w:rPr>
        <w:t>х территорий на сумму 235,1 млн</w:t>
      </w:r>
      <w:r>
        <w:rPr>
          <w:rFonts w:ascii="Times New Roman" w:hAnsi="Times New Roman" w:cs="Times New Roman"/>
          <w:sz w:val="26"/>
          <w:szCs w:val="26"/>
        </w:rPr>
        <w:t xml:space="preserve"> руб. в том числе:</w:t>
      </w:r>
    </w:p>
    <w:p w14:paraId="735B6A34" w14:textId="1D19F9AB" w:rsidR="00242669" w:rsidRPr="00AC09CD" w:rsidRDefault="00AC09CD" w:rsidP="005F2E3C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2017 год – 63 двора на 106 </w:t>
      </w:r>
      <w:proofErr w:type="gramStart"/>
      <w:r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242669" w:rsidRPr="00AC09CD">
        <w:rPr>
          <w:rFonts w:ascii="Times New Roman" w:hAnsi="Times New Roman" w:cs="Times New Roman"/>
          <w:sz w:val="26"/>
          <w:szCs w:val="26"/>
        </w:rPr>
        <w:t xml:space="preserve"> руб./ 3 общественные территории на 5</w:t>
      </w:r>
      <w:r>
        <w:rPr>
          <w:rFonts w:ascii="Times New Roman" w:hAnsi="Times New Roman" w:cs="Times New Roman"/>
          <w:sz w:val="26"/>
          <w:szCs w:val="26"/>
        </w:rPr>
        <w:t>1,2 млн</w:t>
      </w:r>
      <w:r w:rsidR="00242669" w:rsidRPr="00AC09CD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5063232" w14:textId="1E0FDD2C" w:rsidR="00242669" w:rsidRPr="005F2E3C" w:rsidRDefault="00AC09CD" w:rsidP="005F2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2E3C">
        <w:rPr>
          <w:rFonts w:ascii="Times New Roman" w:hAnsi="Times New Roman" w:cs="Times New Roman"/>
          <w:sz w:val="26"/>
          <w:szCs w:val="26"/>
        </w:rPr>
        <w:t xml:space="preserve">2018 год – 51 двор на 110 </w:t>
      </w:r>
      <w:proofErr w:type="gramStart"/>
      <w:r w:rsidRPr="005F2E3C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руб./ 2 обще</w:t>
      </w:r>
      <w:r w:rsidRPr="005F2E3C">
        <w:rPr>
          <w:rFonts w:ascii="Times New Roman" w:hAnsi="Times New Roman" w:cs="Times New Roman"/>
          <w:sz w:val="26"/>
          <w:szCs w:val="26"/>
        </w:rPr>
        <w:t>ственные территории на 51,2 млн</w:t>
      </w:r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</w:t>
      </w:r>
      <w:r w:rsidRPr="005F2E3C">
        <w:rPr>
          <w:rFonts w:ascii="Times New Roman" w:hAnsi="Times New Roman" w:cs="Times New Roman"/>
          <w:sz w:val="26"/>
          <w:szCs w:val="26"/>
        </w:rPr>
        <w:t>;</w:t>
      </w:r>
    </w:p>
    <w:p w14:paraId="29C071D2" w14:textId="4B6B2E62" w:rsidR="00242669" w:rsidRPr="005F2E3C" w:rsidRDefault="00AC09CD" w:rsidP="005F2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2E3C">
        <w:rPr>
          <w:rFonts w:ascii="Times New Roman" w:hAnsi="Times New Roman" w:cs="Times New Roman"/>
          <w:sz w:val="26"/>
          <w:szCs w:val="26"/>
        </w:rPr>
        <w:t xml:space="preserve">2019 год – 65 дворов на 160 </w:t>
      </w:r>
      <w:proofErr w:type="gramStart"/>
      <w:r w:rsidRPr="005F2E3C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руб./ 5 обще</w:t>
      </w:r>
      <w:r w:rsidRPr="005F2E3C">
        <w:rPr>
          <w:rFonts w:ascii="Times New Roman" w:hAnsi="Times New Roman" w:cs="Times New Roman"/>
          <w:sz w:val="26"/>
          <w:szCs w:val="26"/>
        </w:rPr>
        <w:t>ственных территорий на 67,3 млн</w:t>
      </w:r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</w:t>
      </w:r>
      <w:r w:rsidRPr="005F2E3C">
        <w:rPr>
          <w:rFonts w:ascii="Times New Roman" w:hAnsi="Times New Roman" w:cs="Times New Roman"/>
          <w:sz w:val="26"/>
          <w:szCs w:val="26"/>
        </w:rPr>
        <w:t>;</w:t>
      </w:r>
    </w:p>
    <w:p w14:paraId="56DB4DF8" w14:textId="6144584F" w:rsidR="00242669" w:rsidRPr="005F2E3C" w:rsidRDefault="00AC09CD" w:rsidP="005F2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2E3C">
        <w:rPr>
          <w:rFonts w:ascii="Times New Roman" w:hAnsi="Times New Roman" w:cs="Times New Roman"/>
          <w:sz w:val="26"/>
          <w:szCs w:val="26"/>
        </w:rPr>
        <w:t xml:space="preserve">2020 год – 54 двора на 121 </w:t>
      </w:r>
      <w:proofErr w:type="gramStart"/>
      <w:r w:rsidRPr="005F2E3C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руб./ 1 обще</w:t>
      </w:r>
      <w:r w:rsidRPr="005F2E3C">
        <w:rPr>
          <w:rFonts w:ascii="Times New Roman" w:hAnsi="Times New Roman" w:cs="Times New Roman"/>
          <w:sz w:val="26"/>
          <w:szCs w:val="26"/>
        </w:rPr>
        <w:t>ственная территория на 65,4 млн</w:t>
      </w:r>
      <w:r w:rsidR="00242669" w:rsidRPr="005F2E3C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76EFE1D2" w14:textId="3C382FD5" w:rsidR="00242669" w:rsidRDefault="00242669" w:rsidP="005F2E3C">
      <w:pPr>
        <w:pStyle w:val="aa"/>
        <w:spacing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F8D">
        <w:rPr>
          <w:rFonts w:ascii="Times New Roman" w:hAnsi="Times New Roman" w:cs="Times New Roman"/>
          <w:sz w:val="26"/>
          <w:szCs w:val="26"/>
        </w:rPr>
        <w:t xml:space="preserve">В 2021 году </w:t>
      </w:r>
      <w:r>
        <w:rPr>
          <w:rFonts w:ascii="Times New Roman" w:hAnsi="Times New Roman"/>
          <w:sz w:val="26"/>
          <w:szCs w:val="26"/>
        </w:rPr>
        <w:t>проведены</w:t>
      </w:r>
      <w:r w:rsidRPr="00784F8D">
        <w:rPr>
          <w:rFonts w:ascii="Times New Roman" w:hAnsi="Times New Roman" w:cs="Times New Roman"/>
          <w:sz w:val="26"/>
          <w:szCs w:val="26"/>
        </w:rPr>
        <w:t xml:space="preserve"> работы по</w:t>
      </w:r>
      <w:r>
        <w:rPr>
          <w:rFonts w:ascii="Times New Roman" w:hAnsi="Times New Roman"/>
          <w:sz w:val="26"/>
          <w:szCs w:val="26"/>
        </w:rPr>
        <w:t xml:space="preserve"> благоустройству </w:t>
      </w:r>
      <w:r w:rsidRPr="00D56D58">
        <w:rPr>
          <w:rFonts w:ascii="Times New Roman" w:hAnsi="Times New Roman" w:cs="Times New Roman"/>
          <w:sz w:val="26"/>
          <w:szCs w:val="26"/>
        </w:rPr>
        <w:t>79 дворовых территорий н</w:t>
      </w:r>
      <w:r>
        <w:rPr>
          <w:rFonts w:ascii="Times New Roman" w:hAnsi="Times New Roman"/>
          <w:sz w:val="26"/>
          <w:szCs w:val="26"/>
        </w:rPr>
        <w:t>а сум</w:t>
      </w:r>
      <w:r w:rsidR="00AC09CD">
        <w:rPr>
          <w:rFonts w:ascii="Times New Roman" w:hAnsi="Times New Roman"/>
          <w:sz w:val="26"/>
          <w:szCs w:val="26"/>
        </w:rPr>
        <w:t xml:space="preserve">му порядка 216 </w:t>
      </w:r>
      <w:proofErr w:type="gramStart"/>
      <w:r w:rsidR="00AC09CD"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 и </w:t>
      </w:r>
      <w:r w:rsidRPr="00D56D58">
        <w:rPr>
          <w:rFonts w:ascii="Times New Roman" w:hAnsi="Times New Roman" w:cs="Times New Roman"/>
          <w:sz w:val="26"/>
          <w:szCs w:val="26"/>
        </w:rPr>
        <w:t>1 общественной территории – сквер на территории у ТЦ «Галактика» по ул. К.</w:t>
      </w:r>
      <w:r w:rsidR="00AC09CD">
        <w:rPr>
          <w:rFonts w:ascii="Times New Roman" w:hAnsi="Times New Roman" w:cs="Times New Roman"/>
          <w:sz w:val="26"/>
          <w:szCs w:val="26"/>
        </w:rPr>
        <w:t xml:space="preserve"> </w:t>
      </w:r>
      <w:r w:rsidRPr="00D56D58">
        <w:rPr>
          <w:rFonts w:ascii="Times New Roman" w:hAnsi="Times New Roman" w:cs="Times New Roman"/>
          <w:sz w:val="26"/>
          <w:szCs w:val="26"/>
        </w:rPr>
        <w:t>Беляева – на сумму 3,</w:t>
      </w:r>
      <w:r>
        <w:rPr>
          <w:rFonts w:ascii="Times New Roman" w:hAnsi="Times New Roman" w:cs="Times New Roman"/>
          <w:sz w:val="26"/>
          <w:szCs w:val="26"/>
        </w:rPr>
        <w:t>35</w:t>
      </w:r>
      <w:r w:rsidR="00AC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C09CD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7B6AD7">
        <w:rPr>
          <w:rFonts w:ascii="Times New Roman" w:hAnsi="Times New Roman" w:cs="Times New Roman"/>
          <w:sz w:val="26"/>
          <w:szCs w:val="26"/>
        </w:rPr>
        <w:t xml:space="preserve"> руб</w:t>
      </w:r>
      <w:r w:rsidRPr="00D56D58">
        <w:rPr>
          <w:rFonts w:ascii="Times New Roman" w:hAnsi="Times New Roman" w:cs="Times New Roman"/>
          <w:sz w:val="26"/>
          <w:szCs w:val="26"/>
        </w:rPr>
        <w:t>.</w:t>
      </w:r>
    </w:p>
    <w:p w14:paraId="50B71E55" w14:textId="77777777" w:rsidR="007B6AD7" w:rsidRDefault="00242669" w:rsidP="005F2E3C">
      <w:pPr>
        <w:pStyle w:val="aa"/>
        <w:spacing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сегодняшний день</w:t>
      </w:r>
      <w:r w:rsidR="006A31F3">
        <w:rPr>
          <w:rFonts w:ascii="Times New Roman" w:hAnsi="Times New Roman" w:cs="Times New Roman"/>
          <w:sz w:val="26"/>
          <w:szCs w:val="26"/>
        </w:rPr>
        <w:t xml:space="preserve"> все запланированные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BEB">
        <w:rPr>
          <w:rFonts w:ascii="Times New Roman" w:hAnsi="Times New Roman" w:cs="Times New Roman"/>
          <w:sz w:val="26"/>
          <w:szCs w:val="26"/>
        </w:rPr>
        <w:t>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по бл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гоустройству </w:t>
      </w:r>
      <w:r w:rsidR="006A31F3">
        <w:rPr>
          <w:rFonts w:ascii="Times New Roman" w:hAnsi="Times New Roman" w:cs="Times New Roman"/>
          <w:sz w:val="26"/>
          <w:szCs w:val="26"/>
        </w:rPr>
        <w:t>территорий завершены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A31F3">
        <w:rPr>
          <w:rFonts w:ascii="Times New Roman" w:hAnsi="Times New Roman" w:cs="Times New Roman"/>
          <w:sz w:val="26"/>
          <w:szCs w:val="26"/>
        </w:rPr>
        <w:t>Работы в отношении общественной территории оплачены в полном объеме.</w:t>
      </w:r>
    </w:p>
    <w:p w14:paraId="60AE048B" w14:textId="0DD31693" w:rsidR="00174472" w:rsidRPr="00174472" w:rsidRDefault="00174472" w:rsidP="00174472">
      <w:pPr>
        <w:pStyle w:val="aa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21.12.2021 кассовое освоение средств субсидии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благ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дворовых территорий 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в общем объеме 149 </w:t>
      </w:r>
      <w:proofErr w:type="gramStart"/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(69%), в том числе: федераль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ный, областной, местный бюджеты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F12A48" w14:textId="283452C3" w:rsidR="00174472" w:rsidRPr="00174472" w:rsidRDefault="00174472" w:rsidP="00174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Переданы на оплату в 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Федерального казначейства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на сумму 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14:paraId="2A4372B1" w14:textId="53318A7E" w:rsidR="00174472" w:rsidRDefault="00174472" w:rsidP="00174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проверке в Департаменте строительства области находятся документы на оплату 16 дворов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те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рриторий в общем объеме 48,0 </w:t>
      </w:r>
      <w:proofErr w:type="gramStart"/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них на проверке в АУ ВО «Управление государственной экспертизы проектной документации и резул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татов инженерных изысканий по Вологодской области» находятся сметы по 6 дворам на сумму 26 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23.12.2021 в Департамент строительства области б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дут представлены документы на оплату работ по благоустройству дворовых террит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рий на сумму порядка 4 </w:t>
      </w:r>
      <w:proofErr w:type="gramStart"/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411AC2"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r w:rsidRPr="001744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1C30141" w14:textId="55B8B6A3" w:rsidR="007B6AD7" w:rsidRDefault="00910023" w:rsidP="00174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2022 год </w:t>
      </w:r>
      <w:r w:rsidR="00654D4E">
        <w:rPr>
          <w:rFonts w:ascii="Times New Roman" w:hAnsi="Times New Roman" w:cs="Times New Roman"/>
          <w:sz w:val="26"/>
          <w:szCs w:val="26"/>
        </w:rPr>
        <w:t>запланированы работы по благоустройству 1 общественной терр</w:t>
      </w:r>
      <w:r w:rsidR="00654D4E">
        <w:rPr>
          <w:rFonts w:ascii="Times New Roman" w:hAnsi="Times New Roman" w:cs="Times New Roman"/>
          <w:sz w:val="26"/>
          <w:szCs w:val="26"/>
        </w:rPr>
        <w:t>и</w:t>
      </w:r>
      <w:r w:rsidR="00654D4E">
        <w:rPr>
          <w:rFonts w:ascii="Times New Roman" w:hAnsi="Times New Roman" w:cs="Times New Roman"/>
          <w:sz w:val="26"/>
          <w:szCs w:val="26"/>
        </w:rPr>
        <w:t xml:space="preserve">тории </w:t>
      </w:r>
      <w:r w:rsidR="007B6AD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4D4E" w:rsidRPr="00654D4E">
        <w:rPr>
          <w:rFonts w:ascii="Times New Roman" w:hAnsi="Times New Roman" w:cs="Times New Roman"/>
          <w:sz w:val="26"/>
          <w:szCs w:val="26"/>
        </w:rPr>
        <w:t>«Благоустройство набережной от ул. Университетской до Октябрьского м</w:t>
      </w:r>
      <w:r w:rsidR="00654D4E" w:rsidRPr="00654D4E">
        <w:rPr>
          <w:rFonts w:ascii="Times New Roman" w:hAnsi="Times New Roman" w:cs="Times New Roman"/>
          <w:sz w:val="26"/>
          <w:szCs w:val="26"/>
        </w:rPr>
        <w:t>о</w:t>
      </w:r>
      <w:r w:rsidR="00654D4E" w:rsidRPr="00654D4E">
        <w:rPr>
          <w:rFonts w:ascii="Times New Roman" w:hAnsi="Times New Roman" w:cs="Times New Roman"/>
          <w:sz w:val="26"/>
          <w:szCs w:val="26"/>
        </w:rPr>
        <w:t>ста» (2 этап)</w:t>
      </w:r>
      <w:r w:rsidR="00654D4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 города Череповца доведены денежные средства в размере </w:t>
      </w:r>
      <w:r w:rsidR="007B6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234,25 </w:t>
      </w:r>
      <w:proofErr w:type="gramStart"/>
      <w:r w:rsidR="007B6A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</w:t>
      </w:r>
      <w:r w:rsidR="00654D4E">
        <w:rPr>
          <w:rFonts w:ascii="Times New Roman" w:hAnsi="Times New Roman" w:cs="Times New Roman"/>
          <w:sz w:val="26"/>
          <w:szCs w:val="26"/>
        </w:rPr>
        <w:t>В настоящее время на выполнение указанных работ</w:t>
      </w:r>
      <w:r>
        <w:rPr>
          <w:rFonts w:ascii="Times New Roman" w:hAnsi="Times New Roman" w:cs="Times New Roman"/>
          <w:sz w:val="26"/>
          <w:szCs w:val="26"/>
        </w:rPr>
        <w:t xml:space="preserve"> по общественной территории</w:t>
      </w:r>
      <w:r w:rsidR="00654D4E">
        <w:rPr>
          <w:rFonts w:ascii="Times New Roman" w:hAnsi="Times New Roman" w:cs="Times New Roman"/>
          <w:sz w:val="26"/>
          <w:szCs w:val="26"/>
        </w:rPr>
        <w:t xml:space="preserve"> заключен контракт между МКУ «</w:t>
      </w:r>
      <w:proofErr w:type="spellStart"/>
      <w:r w:rsidR="00654D4E">
        <w:rPr>
          <w:rFonts w:ascii="Times New Roman" w:hAnsi="Times New Roman" w:cs="Times New Roman"/>
          <w:sz w:val="26"/>
          <w:szCs w:val="26"/>
        </w:rPr>
        <w:t>УКСиР</w:t>
      </w:r>
      <w:proofErr w:type="spellEnd"/>
      <w:r w:rsidR="00654D4E">
        <w:rPr>
          <w:rFonts w:ascii="Times New Roman" w:hAnsi="Times New Roman" w:cs="Times New Roman"/>
          <w:sz w:val="26"/>
          <w:szCs w:val="26"/>
        </w:rPr>
        <w:t xml:space="preserve">» и ООО «СК «Вектор» на сумму порядка </w:t>
      </w:r>
      <w:r w:rsidR="007B6AD7">
        <w:rPr>
          <w:rFonts w:ascii="Times New Roman" w:hAnsi="Times New Roman" w:cs="Times New Roman"/>
          <w:sz w:val="26"/>
          <w:szCs w:val="26"/>
        </w:rPr>
        <w:lastRenderedPageBreak/>
        <w:t>155,7 млн руб</w:t>
      </w:r>
      <w:r w:rsidR="00ED63A8">
        <w:rPr>
          <w:rFonts w:ascii="Times New Roman" w:hAnsi="Times New Roman" w:cs="Times New Roman"/>
          <w:sz w:val="26"/>
          <w:szCs w:val="26"/>
        </w:rPr>
        <w:t>. Объем денежных средств</w:t>
      </w:r>
      <w:r w:rsidR="007B6AD7">
        <w:rPr>
          <w:rFonts w:ascii="Times New Roman" w:hAnsi="Times New Roman" w:cs="Times New Roman"/>
          <w:sz w:val="26"/>
          <w:szCs w:val="26"/>
        </w:rPr>
        <w:t xml:space="preserve"> в размере 78 504,38 тыс. руб.</w:t>
      </w:r>
      <w:r w:rsidR="00ED63A8">
        <w:rPr>
          <w:rFonts w:ascii="Times New Roman" w:hAnsi="Times New Roman" w:cs="Times New Roman"/>
          <w:sz w:val="26"/>
          <w:szCs w:val="26"/>
        </w:rPr>
        <w:t xml:space="preserve"> планируется перераспределить на мероприятия по благоустройству дворовых территорий мног</w:t>
      </w:r>
      <w:r w:rsidR="00ED63A8">
        <w:rPr>
          <w:rFonts w:ascii="Times New Roman" w:hAnsi="Times New Roman" w:cs="Times New Roman"/>
          <w:sz w:val="26"/>
          <w:szCs w:val="26"/>
        </w:rPr>
        <w:t>о</w:t>
      </w:r>
      <w:r w:rsidR="00ED63A8">
        <w:rPr>
          <w:rFonts w:ascii="Times New Roman" w:hAnsi="Times New Roman" w:cs="Times New Roman"/>
          <w:sz w:val="26"/>
          <w:szCs w:val="26"/>
        </w:rPr>
        <w:t>квартирных домов.</w:t>
      </w:r>
      <w:r w:rsidR="00654D4E">
        <w:rPr>
          <w:rFonts w:ascii="Times New Roman" w:hAnsi="Times New Roman" w:cs="Times New Roman"/>
          <w:sz w:val="26"/>
          <w:szCs w:val="26"/>
        </w:rPr>
        <w:t xml:space="preserve"> </w:t>
      </w:r>
      <w:r w:rsidR="00ED63A8">
        <w:rPr>
          <w:rFonts w:ascii="Times New Roman" w:hAnsi="Times New Roman" w:cs="Times New Roman"/>
          <w:sz w:val="26"/>
          <w:szCs w:val="26"/>
        </w:rPr>
        <w:t>Перечень территорий, подлежащих благоустройству в 2022 году, будет определен общественной комиссией после доведения лимитов денежных средств.</w:t>
      </w:r>
    </w:p>
    <w:p w14:paraId="6D2F48DA" w14:textId="0113DAFB" w:rsidR="00654D4E" w:rsidRPr="008C74EF" w:rsidRDefault="006A31F3" w:rsidP="007B6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дальнейшем </w:t>
      </w:r>
      <w:r w:rsidR="00BD6C97">
        <w:rPr>
          <w:rFonts w:ascii="Times New Roman" w:hAnsi="Times New Roman" w:cs="Times New Roman"/>
          <w:sz w:val="26"/>
          <w:szCs w:val="26"/>
        </w:rPr>
        <w:t>в</w:t>
      </w:r>
      <w:r w:rsidR="00242669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9F0628">
        <w:rPr>
          <w:rFonts w:ascii="Times New Roman" w:hAnsi="Times New Roman" w:cs="Times New Roman"/>
          <w:sz w:val="26"/>
          <w:szCs w:val="26"/>
        </w:rPr>
        <w:t xml:space="preserve">с 2022 по </w:t>
      </w:r>
      <w:r w:rsidR="00242669">
        <w:rPr>
          <w:rFonts w:ascii="Times New Roman" w:hAnsi="Times New Roman" w:cs="Times New Roman"/>
          <w:sz w:val="26"/>
          <w:szCs w:val="26"/>
        </w:rPr>
        <w:t>2024 г</w:t>
      </w:r>
      <w:r w:rsidR="009F0628">
        <w:rPr>
          <w:rFonts w:ascii="Times New Roman" w:hAnsi="Times New Roman" w:cs="Times New Roman"/>
          <w:sz w:val="26"/>
          <w:szCs w:val="26"/>
        </w:rPr>
        <w:t>оды</w:t>
      </w:r>
      <w:r w:rsidR="00242669">
        <w:rPr>
          <w:rFonts w:ascii="Times New Roman" w:hAnsi="Times New Roman" w:cs="Times New Roman"/>
          <w:sz w:val="26"/>
          <w:szCs w:val="26"/>
        </w:rPr>
        <w:t xml:space="preserve"> </w:t>
      </w:r>
      <w:r w:rsidR="004D2984">
        <w:rPr>
          <w:rFonts w:ascii="Times New Roman" w:hAnsi="Times New Roman" w:cs="Times New Roman"/>
          <w:sz w:val="26"/>
          <w:szCs w:val="26"/>
        </w:rPr>
        <w:t>необходимо</w:t>
      </w:r>
      <w:r w:rsidR="009F0628">
        <w:rPr>
          <w:rFonts w:ascii="Times New Roman" w:hAnsi="Times New Roman" w:cs="Times New Roman"/>
          <w:sz w:val="26"/>
          <w:szCs w:val="26"/>
        </w:rPr>
        <w:t xml:space="preserve"> благоустро</w:t>
      </w:r>
      <w:r w:rsidR="004D2984"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>122</w:t>
      </w:r>
      <w:r w:rsidR="00242669">
        <w:rPr>
          <w:rFonts w:ascii="Times New Roman" w:hAnsi="Times New Roman" w:cs="Times New Roman"/>
          <w:sz w:val="26"/>
          <w:szCs w:val="26"/>
        </w:rPr>
        <w:t xml:space="preserve"> </w:t>
      </w:r>
      <w:r w:rsidR="00242669" w:rsidRPr="008C74EF">
        <w:rPr>
          <w:rFonts w:ascii="Times New Roman" w:hAnsi="Times New Roman" w:cs="Times New Roman"/>
          <w:sz w:val="26"/>
          <w:szCs w:val="26"/>
        </w:rPr>
        <w:t>дворов</w:t>
      </w:r>
      <w:r w:rsidR="00BD6C97">
        <w:rPr>
          <w:rFonts w:ascii="Times New Roman" w:hAnsi="Times New Roman" w:cs="Times New Roman"/>
          <w:sz w:val="26"/>
          <w:szCs w:val="26"/>
        </w:rPr>
        <w:t>ые</w:t>
      </w:r>
      <w:r w:rsidR="00242669" w:rsidRPr="008C74EF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BD6C97">
        <w:rPr>
          <w:rFonts w:ascii="Times New Roman" w:hAnsi="Times New Roman" w:cs="Times New Roman"/>
          <w:sz w:val="26"/>
          <w:szCs w:val="26"/>
        </w:rPr>
        <w:t>и</w:t>
      </w:r>
      <w:r w:rsidR="00242669">
        <w:rPr>
          <w:rFonts w:ascii="Times New Roman" w:hAnsi="Times New Roman" w:cs="Times New Roman"/>
          <w:sz w:val="26"/>
          <w:szCs w:val="26"/>
        </w:rPr>
        <w:t xml:space="preserve"> (3</w:t>
      </w:r>
      <w:r>
        <w:rPr>
          <w:rFonts w:ascii="Times New Roman" w:hAnsi="Times New Roman" w:cs="Times New Roman"/>
          <w:sz w:val="26"/>
          <w:szCs w:val="26"/>
        </w:rPr>
        <w:t>3</w:t>
      </w:r>
      <w:r w:rsidR="00242669">
        <w:rPr>
          <w:rFonts w:ascii="Times New Roman" w:hAnsi="Times New Roman" w:cs="Times New Roman"/>
          <w:sz w:val="26"/>
          <w:szCs w:val="26"/>
        </w:rPr>
        <w:t>%)</w:t>
      </w:r>
      <w:r w:rsidR="00242669" w:rsidRPr="008C74EF">
        <w:rPr>
          <w:rFonts w:ascii="Times New Roman" w:hAnsi="Times New Roman" w:cs="Times New Roman"/>
          <w:sz w:val="26"/>
          <w:szCs w:val="26"/>
        </w:rPr>
        <w:t>, включенны</w:t>
      </w:r>
      <w:r w:rsidR="00BD6C97">
        <w:rPr>
          <w:rFonts w:ascii="Times New Roman" w:hAnsi="Times New Roman" w:cs="Times New Roman"/>
          <w:sz w:val="26"/>
          <w:szCs w:val="26"/>
        </w:rPr>
        <w:t>е</w:t>
      </w:r>
      <w:r w:rsidR="00242669" w:rsidRPr="008C74E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="00242669" w:rsidRPr="008C74EF">
        <w:rPr>
          <w:rFonts w:ascii="Times New Roman" w:hAnsi="Times New Roman" w:cs="Times New Roman"/>
          <w:sz w:val="26"/>
          <w:szCs w:val="26"/>
        </w:rPr>
        <w:t>программу.</w:t>
      </w:r>
      <w:r w:rsidR="00BD6C97">
        <w:rPr>
          <w:rFonts w:ascii="Times New Roman" w:hAnsi="Times New Roman" w:cs="Times New Roman"/>
          <w:sz w:val="26"/>
          <w:szCs w:val="26"/>
        </w:rPr>
        <w:t xml:space="preserve"> </w:t>
      </w:r>
      <w:r w:rsidR="00654D4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54D4E" w:rsidRPr="008C74EF" w:rsidSect="00411AC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A6249" w14:textId="77777777" w:rsidR="00A541D4" w:rsidRDefault="00A541D4" w:rsidP="00880051">
      <w:pPr>
        <w:spacing w:after="0" w:line="240" w:lineRule="auto"/>
      </w:pPr>
      <w:r>
        <w:separator/>
      </w:r>
    </w:p>
  </w:endnote>
  <w:endnote w:type="continuationSeparator" w:id="0">
    <w:p w14:paraId="28B42909" w14:textId="77777777" w:rsidR="00A541D4" w:rsidRDefault="00A541D4" w:rsidP="0088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7FE30" w14:textId="77777777" w:rsidR="00A541D4" w:rsidRDefault="00A541D4" w:rsidP="00880051">
      <w:pPr>
        <w:spacing w:after="0" w:line="240" w:lineRule="auto"/>
      </w:pPr>
      <w:r>
        <w:separator/>
      </w:r>
    </w:p>
  </w:footnote>
  <w:footnote w:type="continuationSeparator" w:id="0">
    <w:p w14:paraId="1FA0A762" w14:textId="77777777" w:rsidR="00A541D4" w:rsidRDefault="00A541D4" w:rsidP="0088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476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3C2C83F" w14:textId="0CA7D12E" w:rsidR="00AC09CD" w:rsidRPr="00AC09CD" w:rsidRDefault="00AC09CD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09C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09C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C09C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11AC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09C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3CDD5BC" w14:textId="77777777" w:rsidR="00AC09CD" w:rsidRDefault="00AC09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C7D"/>
    <w:multiLevelType w:val="hybridMultilevel"/>
    <w:tmpl w:val="9AEAAD9A"/>
    <w:lvl w:ilvl="0" w:tplc="CF80F1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D6090"/>
    <w:multiLevelType w:val="hybridMultilevel"/>
    <w:tmpl w:val="6916EF74"/>
    <w:lvl w:ilvl="0" w:tplc="EA927C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C759C1"/>
    <w:multiLevelType w:val="hybridMultilevel"/>
    <w:tmpl w:val="F0B01188"/>
    <w:lvl w:ilvl="0" w:tplc="8236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77BB7"/>
    <w:multiLevelType w:val="hybridMultilevel"/>
    <w:tmpl w:val="F6E2C6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43304"/>
    <w:multiLevelType w:val="hybridMultilevel"/>
    <w:tmpl w:val="AAAE78F0"/>
    <w:lvl w:ilvl="0" w:tplc="EA927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648D9"/>
    <w:multiLevelType w:val="hybridMultilevel"/>
    <w:tmpl w:val="0A0AA4BA"/>
    <w:lvl w:ilvl="0" w:tplc="8236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44"/>
    <w:rsid w:val="000110C1"/>
    <w:rsid w:val="00022C75"/>
    <w:rsid w:val="00042F84"/>
    <w:rsid w:val="00043E9B"/>
    <w:rsid w:val="00056DCF"/>
    <w:rsid w:val="00076032"/>
    <w:rsid w:val="00080A6A"/>
    <w:rsid w:val="000A0EE7"/>
    <w:rsid w:val="000C032B"/>
    <w:rsid w:val="000C4BD5"/>
    <w:rsid w:val="000E30E6"/>
    <w:rsid w:val="0012045B"/>
    <w:rsid w:val="001569C4"/>
    <w:rsid w:val="001617E4"/>
    <w:rsid w:val="00167D82"/>
    <w:rsid w:val="00174472"/>
    <w:rsid w:val="00177952"/>
    <w:rsid w:val="001D0E5D"/>
    <w:rsid w:val="001D332E"/>
    <w:rsid w:val="001E3A4B"/>
    <w:rsid w:val="001E4281"/>
    <w:rsid w:val="0021003A"/>
    <w:rsid w:val="00215D5F"/>
    <w:rsid w:val="00242669"/>
    <w:rsid w:val="00270D16"/>
    <w:rsid w:val="0029246E"/>
    <w:rsid w:val="002F3156"/>
    <w:rsid w:val="002F6EBE"/>
    <w:rsid w:val="00301F33"/>
    <w:rsid w:val="003111C9"/>
    <w:rsid w:val="003272F9"/>
    <w:rsid w:val="00364366"/>
    <w:rsid w:val="00376F8E"/>
    <w:rsid w:val="003A07A7"/>
    <w:rsid w:val="003A7E04"/>
    <w:rsid w:val="00411AC2"/>
    <w:rsid w:val="00437B5C"/>
    <w:rsid w:val="00451815"/>
    <w:rsid w:val="00474E2E"/>
    <w:rsid w:val="004D2984"/>
    <w:rsid w:val="00522E17"/>
    <w:rsid w:val="0056499D"/>
    <w:rsid w:val="005A086F"/>
    <w:rsid w:val="005B6BE8"/>
    <w:rsid w:val="005D1091"/>
    <w:rsid w:val="005D7D00"/>
    <w:rsid w:val="005E5141"/>
    <w:rsid w:val="005F2E3C"/>
    <w:rsid w:val="0062350A"/>
    <w:rsid w:val="00630148"/>
    <w:rsid w:val="00654D4E"/>
    <w:rsid w:val="006610E6"/>
    <w:rsid w:val="0066241D"/>
    <w:rsid w:val="00665EFC"/>
    <w:rsid w:val="00667744"/>
    <w:rsid w:val="0068430E"/>
    <w:rsid w:val="00684A28"/>
    <w:rsid w:val="006A31F3"/>
    <w:rsid w:val="006C43E8"/>
    <w:rsid w:val="006D379D"/>
    <w:rsid w:val="006E197D"/>
    <w:rsid w:val="006E25A4"/>
    <w:rsid w:val="00706653"/>
    <w:rsid w:val="00745990"/>
    <w:rsid w:val="00771313"/>
    <w:rsid w:val="007924CF"/>
    <w:rsid w:val="00794B24"/>
    <w:rsid w:val="007A3A86"/>
    <w:rsid w:val="007B6AD7"/>
    <w:rsid w:val="007C4137"/>
    <w:rsid w:val="0080416F"/>
    <w:rsid w:val="00880051"/>
    <w:rsid w:val="0089669D"/>
    <w:rsid w:val="008C2F85"/>
    <w:rsid w:val="008C4BEB"/>
    <w:rsid w:val="008C7C0E"/>
    <w:rsid w:val="008D2242"/>
    <w:rsid w:val="00902744"/>
    <w:rsid w:val="00906A8C"/>
    <w:rsid w:val="00910023"/>
    <w:rsid w:val="00967929"/>
    <w:rsid w:val="00970CE5"/>
    <w:rsid w:val="00977ABB"/>
    <w:rsid w:val="009910AB"/>
    <w:rsid w:val="00996243"/>
    <w:rsid w:val="00996E34"/>
    <w:rsid w:val="009E550B"/>
    <w:rsid w:val="009F0628"/>
    <w:rsid w:val="00A068C2"/>
    <w:rsid w:val="00A12974"/>
    <w:rsid w:val="00A541D4"/>
    <w:rsid w:val="00A84105"/>
    <w:rsid w:val="00A91D75"/>
    <w:rsid w:val="00AA3136"/>
    <w:rsid w:val="00AA6E3E"/>
    <w:rsid w:val="00AB204A"/>
    <w:rsid w:val="00AC09CD"/>
    <w:rsid w:val="00AC0E5E"/>
    <w:rsid w:val="00AE3830"/>
    <w:rsid w:val="00B056FE"/>
    <w:rsid w:val="00B0771E"/>
    <w:rsid w:val="00B1441E"/>
    <w:rsid w:val="00B2171E"/>
    <w:rsid w:val="00B64D77"/>
    <w:rsid w:val="00B67411"/>
    <w:rsid w:val="00B702E7"/>
    <w:rsid w:val="00B95D40"/>
    <w:rsid w:val="00B978FB"/>
    <w:rsid w:val="00BD1AAC"/>
    <w:rsid w:val="00BD6C97"/>
    <w:rsid w:val="00BE57F8"/>
    <w:rsid w:val="00C00E97"/>
    <w:rsid w:val="00C16A3B"/>
    <w:rsid w:val="00C406BF"/>
    <w:rsid w:val="00C421F4"/>
    <w:rsid w:val="00CB6C82"/>
    <w:rsid w:val="00CC0704"/>
    <w:rsid w:val="00CE2988"/>
    <w:rsid w:val="00D14B24"/>
    <w:rsid w:val="00D303EF"/>
    <w:rsid w:val="00D3258F"/>
    <w:rsid w:val="00D34226"/>
    <w:rsid w:val="00D959B4"/>
    <w:rsid w:val="00DA42F7"/>
    <w:rsid w:val="00DB07F4"/>
    <w:rsid w:val="00DC649E"/>
    <w:rsid w:val="00DD3DAC"/>
    <w:rsid w:val="00E06C1F"/>
    <w:rsid w:val="00E84D49"/>
    <w:rsid w:val="00E853B8"/>
    <w:rsid w:val="00ED3707"/>
    <w:rsid w:val="00ED4597"/>
    <w:rsid w:val="00ED63A8"/>
    <w:rsid w:val="00EE1D34"/>
    <w:rsid w:val="00EE1E94"/>
    <w:rsid w:val="00F0124E"/>
    <w:rsid w:val="00F04C5A"/>
    <w:rsid w:val="00F07E94"/>
    <w:rsid w:val="00F427E5"/>
    <w:rsid w:val="00F431DC"/>
    <w:rsid w:val="00F766EC"/>
    <w:rsid w:val="00F80D7A"/>
    <w:rsid w:val="00F951B9"/>
    <w:rsid w:val="00FC18CE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D4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051"/>
  </w:style>
  <w:style w:type="paragraph" w:styleId="a6">
    <w:name w:val="footer"/>
    <w:basedOn w:val="a"/>
    <w:link w:val="a7"/>
    <w:uiPriority w:val="99"/>
    <w:unhideWhenUsed/>
    <w:rsid w:val="008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051"/>
  </w:style>
  <w:style w:type="paragraph" w:styleId="a8">
    <w:name w:val="Balloon Text"/>
    <w:basedOn w:val="a"/>
    <w:link w:val="a9"/>
    <w:uiPriority w:val="99"/>
    <w:semiHidden/>
    <w:unhideWhenUsed/>
    <w:rsid w:val="0068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30E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E5141"/>
    <w:pPr>
      <w:ind w:left="720"/>
      <w:contextualSpacing/>
    </w:pPr>
  </w:style>
  <w:style w:type="table" w:styleId="ac">
    <w:name w:val="Table Grid"/>
    <w:basedOn w:val="a1"/>
    <w:uiPriority w:val="59"/>
    <w:rsid w:val="007C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853B8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8C2F8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character" w:customStyle="1" w:styleId="ab">
    <w:name w:val="Абзац списка Знак"/>
    <w:link w:val="aa"/>
    <w:uiPriority w:val="34"/>
    <w:locked/>
    <w:rsid w:val="0024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D4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051"/>
  </w:style>
  <w:style w:type="paragraph" w:styleId="a6">
    <w:name w:val="footer"/>
    <w:basedOn w:val="a"/>
    <w:link w:val="a7"/>
    <w:uiPriority w:val="99"/>
    <w:unhideWhenUsed/>
    <w:rsid w:val="0088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051"/>
  </w:style>
  <w:style w:type="paragraph" w:styleId="a8">
    <w:name w:val="Balloon Text"/>
    <w:basedOn w:val="a"/>
    <w:link w:val="a9"/>
    <w:uiPriority w:val="99"/>
    <w:semiHidden/>
    <w:unhideWhenUsed/>
    <w:rsid w:val="0068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30E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E5141"/>
    <w:pPr>
      <w:ind w:left="720"/>
      <w:contextualSpacing/>
    </w:pPr>
  </w:style>
  <w:style w:type="table" w:styleId="ac">
    <w:name w:val="Table Grid"/>
    <w:basedOn w:val="a1"/>
    <w:uiPriority w:val="59"/>
    <w:rsid w:val="007C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853B8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8C2F8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character" w:customStyle="1" w:styleId="ab">
    <w:name w:val="Абзац списка Знак"/>
    <w:link w:val="aa"/>
    <w:uiPriority w:val="34"/>
    <w:locked/>
    <w:rsid w:val="0024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Смирнова Елена Александровна</cp:lastModifiedBy>
  <cp:revision>3</cp:revision>
  <cp:lastPrinted>2021-12-22T13:21:00Z</cp:lastPrinted>
  <dcterms:created xsi:type="dcterms:W3CDTF">2021-12-22T13:05:00Z</dcterms:created>
  <dcterms:modified xsi:type="dcterms:W3CDTF">2021-12-22T13:21:00Z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