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6F2C0" w14:textId="77777777" w:rsidR="00A127B7" w:rsidRPr="00C91FC9" w:rsidRDefault="00A127B7" w:rsidP="00A127B7">
      <w:pPr>
        <w:jc w:val="center"/>
      </w:pPr>
      <w:r w:rsidRPr="00C91FC9">
        <w:object w:dxaOrig="733" w:dyaOrig="910" w14:anchorId="66814A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>
            <v:imagedata r:id="rId8" o:title=""/>
          </v:shape>
          <o:OLEObject Type="Embed" ProgID="CorelDRAW.Graphic.14" ShapeID="_x0000_i1025" DrawAspect="Content" ObjectID="_1700573256" r:id="rId9"/>
        </w:object>
      </w:r>
    </w:p>
    <w:p w14:paraId="20EB6879" w14:textId="77777777" w:rsidR="00A127B7" w:rsidRPr="00C91FC9" w:rsidRDefault="00A127B7" w:rsidP="00A127B7">
      <w:pPr>
        <w:jc w:val="center"/>
        <w:rPr>
          <w:sz w:val="4"/>
          <w:szCs w:val="4"/>
        </w:rPr>
      </w:pPr>
    </w:p>
    <w:p w14:paraId="0213B0B2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14:paraId="486E3BC2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14:paraId="47F769EE" w14:textId="77777777" w:rsidR="00A127B7" w:rsidRPr="00C91FC9" w:rsidRDefault="00A127B7" w:rsidP="00A127B7">
      <w:pPr>
        <w:jc w:val="center"/>
        <w:rPr>
          <w:sz w:val="8"/>
          <w:szCs w:val="8"/>
        </w:rPr>
      </w:pPr>
    </w:p>
    <w:p w14:paraId="79A7A1E1" w14:textId="77777777" w:rsidR="00A127B7" w:rsidRPr="00C91FC9" w:rsidRDefault="00A127B7" w:rsidP="00A127B7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14:paraId="2EFA2D73" w14:textId="77777777" w:rsidR="00A127B7" w:rsidRPr="00C91FC9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4EAE603B" w14:textId="77777777" w:rsidR="00A127B7" w:rsidRPr="00C91FC9" w:rsidRDefault="00A127B7" w:rsidP="00A127B7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14:paraId="12AE8DE7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4D86A1EC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40FEADC1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055CA8D9" w14:textId="4ECE123B" w:rsidR="00A127B7" w:rsidRPr="007A22F0" w:rsidRDefault="007A22F0" w:rsidP="00A127B7">
      <w:pPr>
        <w:jc w:val="both"/>
        <w:rPr>
          <w:sz w:val="26"/>
          <w:szCs w:val="26"/>
        </w:rPr>
      </w:pPr>
      <w:r w:rsidRPr="007A22F0">
        <w:rPr>
          <w:sz w:val="26"/>
          <w:szCs w:val="26"/>
        </w:rPr>
        <w:t>09.12.2021 № 4740</w:t>
      </w:r>
    </w:p>
    <w:p w14:paraId="4EC6373E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25421805" w14:textId="77777777" w:rsidR="00A127B7" w:rsidRDefault="00A127B7" w:rsidP="00A127B7">
      <w:pPr>
        <w:jc w:val="both"/>
        <w:rPr>
          <w:sz w:val="26"/>
          <w:szCs w:val="26"/>
        </w:rPr>
      </w:pPr>
    </w:p>
    <w:p w14:paraId="73A05121" w14:textId="77777777" w:rsidR="00A127B7" w:rsidRDefault="00A127B7" w:rsidP="00A127B7">
      <w:pPr>
        <w:jc w:val="both"/>
        <w:rPr>
          <w:sz w:val="26"/>
          <w:szCs w:val="26"/>
        </w:rPr>
      </w:pPr>
    </w:p>
    <w:p w14:paraId="5B71A4BD" w14:textId="77777777" w:rsidR="00595686" w:rsidRDefault="00A127B7" w:rsidP="00455482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Об утверждении </w:t>
      </w:r>
      <w:r w:rsidR="00455482">
        <w:rPr>
          <w:sz w:val="26"/>
          <w:szCs w:val="26"/>
        </w:rPr>
        <w:t xml:space="preserve">документации </w:t>
      </w:r>
    </w:p>
    <w:p w14:paraId="3AA9386C" w14:textId="77777777" w:rsidR="00595686" w:rsidRDefault="00455482" w:rsidP="00455482">
      <w:pPr>
        <w:jc w:val="both"/>
        <w:rPr>
          <w:sz w:val="26"/>
          <w:szCs w:val="26"/>
        </w:rPr>
      </w:pPr>
      <w:r>
        <w:rPr>
          <w:sz w:val="26"/>
          <w:szCs w:val="26"/>
        </w:rPr>
        <w:t>по планировке</w:t>
      </w:r>
      <w:r w:rsidR="00595686">
        <w:rPr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</w:p>
    <w:p w14:paraId="6E7EC255" w14:textId="08E668DF" w:rsidR="00455482" w:rsidRPr="00EB5B6C" w:rsidRDefault="00455482" w:rsidP="004554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линейного объекта </w:t>
      </w:r>
    </w:p>
    <w:p w14:paraId="0FF2172A" w14:textId="235A87EA" w:rsidR="00A127B7" w:rsidRDefault="00A127B7" w:rsidP="00A127B7">
      <w:pPr>
        <w:jc w:val="both"/>
        <w:rPr>
          <w:sz w:val="26"/>
          <w:szCs w:val="26"/>
        </w:rPr>
      </w:pPr>
    </w:p>
    <w:p w14:paraId="631CE2E3" w14:textId="77777777" w:rsidR="00F045E5" w:rsidRPr="00C91FC9" w:rsidRDefault="00F045E5" w:rsidP="00A127B7">
      <w:pPr>
        <w:jc w:val="both"/>
        <w:rPr>
          <w:sz w:val="26"/>
          <w:szCs w:val="26"/>
        </w:rPr>
      </w:pPr>
    </w:p>
    <w:p w14:paraId="556F6978" w14:textId="3B80E672" w:rsidR="00A127B7" w:rsidRPr="00C91FC9" w:rsidRDefault="00A127B7" w:rsidP="00A127B7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Градостроительн</w:t>
      </w:r>
      <w:r w:rsidR="00D84FD8">
        <w:rPr>
          <w:sz w:val="26"/>
          <w:szCs w:val="26"/>
        </w:rPr>
        <w:t>ым</w:t>
      </w:r>
      <w:r w:rsidRPr="00C91FC9">
        <w:rPr>
          <w:sz w:val="26"/>
          <w:szCs w:val="26"/>
        </w:rPr>
        <w:t xml:space="preserve"> кодекс</w:t>
      </w:r>
      <w:r w:rsidR="00D84FD8">
        <w:rPr>
          <w:sz w:val="26"/>
          <w:szCs w:val="26"/>
        </w:rPr>
        <w:t>ом</w:t>
      </w:r>
      <w:r w:rsidRPr="00C91FC9">
        <w:rPr>
          <w:sz w:val="26"/>
          <w:szCs w:val="26"/>
        </w:rPr>
        <w:t xml:space="preserve"> Российской Федерации, </w:t>
      </w:r>
      <w:r w:rsidR="00F045E5" w:rsidRPr="00F045E5">
        <w:rPr>
          <w:sz w:val="26"/>
          <w:szCs w:val="26"/>
        </w:rPr>
        <w:t>Уставом городского округа город Череповец Вологодской области</w:t>
      </w:r>
      <w:r w:rsidR="000755F9" w:rsidRPr="000755F9">
        <w:rPr>
          <w:sz w:val="26"/>
          <w:szCs w:val="26"/>
        </w:rPr>
        <w:t>, протоколом общественных обсуждений, заключением о результатах общественных обсуждений</w:t>
      </w:r>
    </w:p>
    <w:p w14:paraId="2E2DF7D0" w14:textId="77777777" w:rsidR="00A127B7" w:rsidRPr="00C91FC9" w:rsidRDefault="00A127B7" w:rsidP="00A127B7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ПОСТАНОВЛЯЮ:</w:t>
      </w:r>
    </w:p>
    <w:p w14:paraId="3488AA86" w14:textId="77777777" w:rsidR="00281D9C" w:rsidRDefault="00281D9C" w:rsidP="000755F9">
      <w:pPr>
        <w:ind w:firstLine="708"/>
        <w:jc w:val="both"/>
        <w:rPr>
          <w:color w:val="000000"/>
          <w:sz w:val="26"/>
          <w:szCs w:val="26"/>
        </w:rPr>
      </w:pPr>
      <w:r w:rsidRPr="00F045E5">
        <w:rPr>
          <w:color w:val="000000"/>
          <w:spacing w:val="4"/>
          <w:sz w:val="26"/>
          <w:szCs w:val="26"/>
        </w:rPr>
        <w:t xml:space="preserve">1. Утвердить </w:t>
      </w:r>
      <w:r w:rsidR="00455482" w:rsidRPr="00F045E5">
        <w:rPr>
          <w:color w:val="000000"/>
          <w:spacing w:val="4"/>
          <w:sz w:val="26"/>
          <w:szCs w:val="26"/>
        </w:rPr>
        <w:t>документацию по планировке территории линейного объекта</w:t>
      </w:r>
      <w:r w:rsidR="000755F9" w:rsidRPr="00F045E5">
        <w:rPr>
          <w:color w:val="000000"/>
          <w:spacing w:val="4"/>
          <w:sz w:val="26"/>
          <w:szCs w:val="26"/>
        </w:rPr>
        <w:t xml:space="preserve"> «</w:t>
      </w:r>
      <w:r w:rsidR="00455482" w:rsidRPr="00F045E5">
        <w:rPr>
          <w:color w:val="000000"/>
          <w:spacing w:val="4"/>
          <w:sz w:val="26"/>
          <w:szCs w:val="26"/>
        </w:rPr>
        <w:t>ул. Ольховая города</w:t>
      </w:r>
      <w:r w:rsidR="00455482" w:rsidRPr="00455482">
        <w:rPr>
          <w:color w:val="000000"/>
          <w:sz w:val="26"/>
          <w:szCs w:val="26"/>
        </w:rPr>
        <w:t xml:space="preserve"> Череповца на участке от ул. Рябиновой до западных границ земельных участков с кадастровыми номерами 35:21:0204002:1351 и 35:21:0204002:2825, включая примыкания к ул. Ольховой до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и 35:21:0204002:3177, а также примыкания к ул. Ольховой до ул. Дружной вдоль западных границ земельных участков с кадастровыми номерами 35:21:0204002:199 и 35:21:0204002:617 и вдоль восточных границ земельных участков с кадастровыми номерами 35:21:0204002:1357 и 35:21:0204002:643</w:t>
      </w:r>
      <w:r w:rsidR="000755F9" w:rsidRPr="000755F9">
        <w:rPr>
          <w:color w:val="000000"/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281D9C">
        <w:rPr>
          <w:color w:val="000000"/>
          <w:sz w:val="26"/>
          <w:szCs w:val="26"/>
        </w:rPr>
        <w:t xml:space="preserve">в составе: </w:t>
      </w:r>
    </w:p>
    <w:p w14:paraId="7A02A6DA" w14:textId="77777777" w:rsidR="00A127B7" w:rsidRPr="00281D9C" w:rsidRDefault="00281D9C" w:rsidP="00281D9C">
      <w:pPr>
        <w:ind w:firstLine="708"/>
        <w:jc w:val="both"/>
        <w:rPr>
          <w:color w:val="000000"/>
          <w:sz w:val="26"/>
          <w:szCs w:val="26"/>
        </w:rPr>
      </w:pPr>
      <w:r w:rsidRPr="00281D9C">
        <w:rPr>
          <w:color w:val="000000"/>
          <w:sz w:val="26"/>
          <w:szCs w:val="26"/>
        </w:rPr>
        <w:t xml:space="preserve">- </w:t>
      </w:r>
      <w:r w:rsidR="00A127B7" w:rsidRPr="00281D9C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>а</w:t>
      </w:r>
      <w:r w:rsidR="00A127B7" w:rsidRPr="00281D9C">
        <w:rPr>
          <w:color w:val="000000"/>
          <w:sz w:val="26"/>
          <w:szCs w:val="26"/>
        </w:rPr>
        <w:t xml:space="preserve"> планировки </w:t>
      </w:r>
      <w:r w:rsidR="00A127B7" w:rsidRPr="00281D9C">
        <w:rPr>
          <w:sz w:val="26"/>
          <w:szCs w:val="26"/>
        </w:rPr>
        <w:t>территории</w:t>
      </w:r>
      <w:r w:rsidR="000755F9">
        <w:rPr>
          <w:sz w:val="26"/>
          <w:szCs w:val="26"/>
        </w:rPr>
        <w:t xml:space="preserve"> линейного объекта</w:t>
      </w:r>
      <w:r w:rsidR="00A127B7" w:rsidRPr="00281D9C">
        <w:rPr>
          <w:sz w:val="26"/>
          <w:szCs w:val="26"/>
        </w:rPr>
        <w:t xml:space="preserve"> </w:t>
      </w:r>
      <w:r w:rsidRPr="00281D9C">
        <w:rPr>
          <w:color w:val="000000"/>
          <w:sz w:val="26"/>
          <w:szCs w:val="26"/>
        </w:rPr>
        <w:t>(приложение 1);</w:t>
      </w:r>
    </w:p>
    <w:p w14:paraId="52C7E0AC" w14:textId="77777777" w:rsidR="00A127B7" w:rsidRPr="00281D9C" w:rsidRDefault="00281D9C" w:rsidP="00281D9C">
      <w:pPr>
        <w:ind w:firstLine="708"/>
        <w:jc w:val="both"/>
        <w:rPr>
          <w:color w:val="000000"/>
          <w:sz w:val="26"/>
          <w:szCs w:val="26"/>
        </w:rPr>
      </w:pPr>
      <w:r w:rsidRPr="00281D9C">
        <w:rPr>
          <w:color w:val="000000"/>
          <w:sz w:val="26"/>
          <w:szCs w:val="26"/>
        </w:rPr>
        <w:t xml:space="preserve">- проекта межевания территории </w:t>
      </w:r>
      <w:r w:rsidR="000755F9">
        <w:rPr>
          <w:color w:val="000000"/>
          <w:sz w:val="26"/>
          <w:szCs w:val="26"/>
        </w:rPr>
        <w:t xml:space="preserve">линейного объекта </w:t>
      </w:r>
      <w:r w:rsidR="00A127B7" w:rsidRPr="00281D9C">
        <w:rPr>
          <w:color w:val="000000"/>
          <w:sz w:val="26"/>
          <w:szCs w:val="26"/>
        </w:rPr>
        <w:t>(приложение 2).</w:t>
      </w:r>
    </w:p>
    <w:p w14:paraId="5902FA7A" w14:textId="5B1566A0" w:rsidR="00BB6D84" w:rsidRPr="00E53AA6" w:rsidRDefault="00BB6D84" w:rsidP="00BB6D84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Pr="00E53AA6">
        <w:rPr>
          <w:sz w:val="25"/>
          <w:szCs w:val="25"/>
        </w:rPr>
        <w:t xml:space="preserve">. </w:t>
      </w:r>
      <w:r w:rsidRPr="00BB6D84">
        <w:rPr>
          <w:sz w:val="26"/>
          <w:szCs w:val="26"/>
        </w:rPr>
        <w:t>Управлению архитектуры и градостроительства мэрии обеспечить размещение постановления на официальном сайте мэрии города Череповца.</w:t>
      </w:r>
    </w:p>
    <w:p w14:paraId="62500BE9" w14:textId="77777777" w:rsidR="00E94892" w:rsidRPr="00012CCF" w:rsidRDefault="00BB6D84" w:rsidP="00E9489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94892" w:rsidRPr="00012CCF">
        <w:rPr>
          <w:sz w:val="26"/>
          <w:szCs w:val="26"/>
        </w:rPr>
        <w:t>. Поста</w:t>
      </w:r>
      <w:r w:rsidR="00E94892">
        <w:rPr>
          <w:sz w:val="26"/>
          <w:szCs w:val="26"/>
        </w:rPr>
        <w:t>новление подлежит опубликованию и размещению на официальном интернет-портале правовой информации г. Череповца.</w:t>
      </w:r>
    </w:p>
    <w:p w14:paraId="33E5D192" w14:textId="77777777" w:rsidR="00A127B7" w:rsidRPr="00012CCF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12A5A569" w14:textId="77777777" w:rsidR="00A127B7" w:rsidRDefault="00A127B7" w:rsidP="00A127B7">
      <w:pPr>
        <w:ind w:firstLine="709"/>
        <w:jc w:val="both"/>
        <w:rPr>
          <w:sz w:val="26"/>
          <w:szCs w:val="26"/>
        </w:rPr>
      </w:pPr>
    </w:p>
    <w:p w14:paraId="77C758AD" w14:textId="77777777" w:rsidR="00A127B7" w:rsidRPr="00C91FC9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35A1D325" w14:textId="77777777" w:rsidR="00A127B7" w:rsidRPr="00C91FC9" w:rsidRDefault="00902190" w:rsidP="009B2784">
      <w:pPr>
        <w:pStyle w:val="a9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</w:t>
      </w:r>
      <w:r w:rsidR="00647E07">
        <w:rPr>
          <w:sz w:val="26"/>
          <w:szCs w:val="26"/>
        </w:rPr>
        <w:t xml:space="preserve">эр </w:t>
      </w:r>
      <w:r w:rsidR="00A127B7" w:rsidRPr="00C91FC9">
        <w:rPr>
          <w:sz w:val="26"/>
          <w:szCs w:val="26"/>
        </w:rPr>
        <w:t>города</w:t>
      </w:r>
      <w:r w:rsidR="00A127B7" w:rsidRPr="00C91FC9">
        <w:rPr>
          <w:sz w:val="26"/>
          <w:szCs w:val="26"/>
        </w:rPr>
        <w:tab/>
      </w:r>
      <w:r w:rsidR="00013771">
        <w:rPr>
          <w:sz w:val="26"/>
          <w:szCs w:val="26"/>
        </w:rPr>
        <w:t xml:space="preserve">  </w:t>
      </w:r>
      <w:r w:rsidR="00647E07">
        <w:rPr>
          <w:sz w:val="26"/>
          <w:szCs w:val="26"/>
        </w:rPr>
        <w:t xml:space="preserve"> </w:t>
      </w:r>
      <w:r>
        <w:rPr>
          <w:sz w:val="26"/>
          <w:szCs w:val="26"/>
        </w:rPr>
        <w:t>В.Е. Германов</w:t>
      </w:r>
    </w:p>
    <w:p w14:paraId="1C2DF44E" w14:textId="77777777" w:rsidR="00A127B7" w:rsidRPr="00C91FC9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0AE4E9B2" w14:textId="77777777" w:rsidR="00F045E5" w:rsidRDefault="00F045E5" w:rsidP="00013771">
      <w:pPr>
        <w:pStyle w:val="18"/>
        <w:ind w:firstLine="6096"/>
        <w:jc w:val="left"/>
        <w:rPr>
          <w:sz w:val="26"/>
          <w:szCs w:val="26"/>
        </w:rPr>
        <w:sectPr w:rsidR="00F045E5" w:rsidSect="00595686">
          <w:headerReference w:type="default" r:id="rId10"/>
          <w:type w:val="continuous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7E93FEB" w14:textId="77777777" w:rsidR="00A127B7" w:rsidRPr="00C91FC9" w:rsidRDefault="00A127B7" w:rsidP="006E6EEF">
      <w:pPr>
        <w:pStyle w:val="18"/>
        <w:ind w:firstLine="6096"/>
        <w:jc w:val="righ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  <w:r w:rsidR="0070389F">
        <w:rPr>
          <w:sz w:val="26"/>
          <w:szCs w:val="26"/>
        </w:rPr>
        <w:t>О</w:t>
      </w:r>
    </w:p>
    <w:p w14:paraId="63BF6A67" w14:textId="25609A6A" w:rsidR="00A127B7" w:rsidRPr="00C91FC9" w:rsidRDefault="00A127B7" w:rsidP="006E6EEF">
      <w:pPr>
        <w:pStyle w:val="18"/>
        <w:ind w:firstLine="1843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6E6EEF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7A22F0">
        <w:rPr>
          <w:sz w:val="26"/>
          <w:szCs w:val="26"/>
        </w:rPr>
        <w:t xml:space="preserve">09.12.2021 </w:t>
      </w:r>
      <w:r w:rsidRPr="00C91FC9">
        <w:rPr>
          <w:sz w:val="26"/>
          <w:szCs w:val="26"/>
        </w:rPr>
        <w:t>№</w:t>
      </w:r>
      <w:r w:rsidR="007A22F0">
        <w:rPr>
          <w:sz w:val="26"/>
          <w:szCs w:val="26"/>
        </w:rPr>
        <w:t xml:space="preserve"> 4740</w:t>
      </w:r>
      <w:r w:rsidRPr="00C91FC9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F045E5">
        <w:rPr>
          <w:sz w:val="26"/>
          <w:szCs w:val="26"/>
        </w:rPr>
        <w:t>п</w:t>
      </w:r>
      <w:r>
        <w:rPr>
          <w:sz w:val="26"/>
          <w:szCs w:val="26"/>
        </w:rPr>
        <w:t>риложение 1)</w:t>
      </w:r>
    </w:p>
    <w:p w14:paraId="4161CC3B" w14:textId="77777777" w:rsidR="00A127B7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5FE4D2F7" w14:textId="77777777" w:rsidR="00A127B7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4E27D686" w14:textId="157CB464" w:rsidR="000755F9" w:rsidRDefault="0035784A" w:rsidP="00462B28">
      <w:pPr>
        <w:jc w:val="center"/>
        <w:rPr>
          <w:sz w:val="26"/>
          <w:szCs w:val="26"/>
        </w:rPr>
      </w:pPr>
      <w:bookmarkStart w:id="0" w:name="_Toc254857206"/>
      <w:r>
        <w:rPr>
          <w:sz w:val="26"/>
          <w:szCs w:val="26"/>
        </w:rPr>
        <w:t>Проект планировки</w:t>
      </w:r>
      <w:r w:rsidR="00462B28" w:rsidRPr="00462B28">
        <w:rPr>
          <w:sz w:val="26"/>
          <w:szCs w:val="26"/>
        </w:rPr>
        <w:t xml:space="preserve"> территории линейного объекта «ул. Ольховая города Череповца на участке от ул. Рябиновой до западных границ земельных участков с кадастровыми номерами 35:21:0204002:1351 и 35:21:0204002:2825, включая примыкания к ул. Ольховой до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и 35:21:0204002:3177, а также примыкания к ул. Ольховой до ул. Дружной вдоль западных границ земельных участков</w:t>
      </w:r>
      <w:r w:rsidR="006E6EEF">
        <w:rPr>
          <w:sz w:val="26"/>
          <w:szCs w:val="26"/>
        </w:rPr>
        <w:t xml:space="preserve"> </w:t>
      </w:r>
      <w:r w:rsidR="00462B28" w:rsidRPr="00462B28">
        <w:rPr>
          <w:sz w:val="26"/>
          <w:szCs w:val="26"/>
        </w:rPr>
        <w:t>с кадастровыми номерами 35:21:0204002:199 и 35:21:0204002:617 и вдоль восточных границ земельных участков с кадастровыми номерами 35:21:0204002:1357</w:t>
      </w:r>
      <w:r w:rsidR="006E6EEF">
        <w:rPr>
          <w:sz w:val="26"/>
          <w:szCs w:val="26"/>
        </w:rPr>
        <w:t xml:space="preserve"> </w:t>
      </w:r>
      <w:r w:rsidR="00462B28" w:rsidRPr="00462B28">
        <w:rPr>
          <w:sz w:val="26"/>
          <w:szCs w:val="26"/>
        </w:rPr>
        <w:t>и 35:21:0204002:643»</w:t>
      </w:r>
    </w:p>
    <w:p w14:paraId="695DBD60" w14:textId="77777777" w:rsidR="00462B28" w:rsidRDefault="00462B28" w:rsidP="00281D9C">
      <w:pPr>
        <w:jc w:val="center"/>
        <w:rPr>
          <w:sz w:val="26"/>
          <w:szCs w:val="26"/>
        </w:rPr>
      </w:pPr>
    </w:p>
    <w:p w14:paraId="4C36FEE4" w14:textId="1917B66C" w:rsidR="00E535CA" w:rsidRPr="00F81EB8" w:rsidRDefault="00E535CA" w:rsidP="00281D9C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  <w:r w:rsidR="007C46D4">
        <w:rPr>
          <w:sz w:val="26"/>
          <w:szCs w:val="26"/>
        </w:rPr>
        <w:t>.</w:t>
      </w:r>
    </w:p>
    <w:bookmarkEnd w:id="0"/>
    <w:p w14:paraId="677AFFD1" w14:textId="419422B5" w:rsidR="00A127B7" w:rsidRDefault="00E535CA" w:rsidP="006E6EEF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bCs/>
          <w:sz w:val="26"/>
          <w:szCs w:val="26"/>
        </w:rPr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="00A127B7"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74B4F460" w14:textId="77777777" w:rsidR="00F75975" w:rsidRPr="00F75975" w:rsidRDefault="00F75975" w:rsidP="00AE6D7F">
      <w:pPr>
        <w:pStyle w:val="aa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671AA">
        <w:rPr>
          <w:sz w:val="26"/>
          <w:szCs w:val="26"/>
        </w:rPr>
        <w:t>Н</w:t>
      </w:r>
      <w:r w:rsidR="00B671AA" w:rsidRPr="00B671AA">
        <w:rPr>
          <w:sz w:val="26"/>
          <w:szCs w:val="26"/>
        </w:rPr>
        <w:t>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</w:r>
      <w:r>
        <w:rPr>
          <w:sz w:val="26"/>
          <w:szCs w:val="26"/>
        </w:rPr>
        <w:t>.</w:t>
      </w:r>
    </w:p>
    <w:p w14:paraId="5D1005F4" w14:textId="7CD45CC4" w:rsidR="00B22AC6" w:rsidRPr="00B22AC6" w:rsidRDefault="00B22AC6" w:rsidP="00B22AC6">
      <w:pPr>
        <w:tabs>
          <w:tab w:val="left" w:pos="1134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B22AC6">
        <w:rPr>
          <w:rFonts w:eastAsia="Calibri"/>
          <w:sz w:val="26"/>
          <w:szCs w:val="26"/>
          <w:lang w:eastAsia="en-US"/>
        </w:rPr>
        <w:t xml:space="preserve">Проект планировки территории </w:t>
      </w:r>
      <w:r>
        <w:rPr>
          <w:rFonts w:eastAsia="Calibri"/>
          <w:sz w:val="26"/>
          <w:szCs w:val="26"/>
          <w:lang w:eastAsia="en-US"/>
        </w:rPr>
        <w:t xml:space="preserve">линейного объекта </w:t>
      </w:r>
      <w:r w:rsidRPr="00B22AC6">
        <w:rPr>
          <w:rFonts w:eastAsia="Calibri"/>
          <w:sz w:val="26"/>
          <w:szCs w:val="26"/>
          <w:lang w:eastAsia="en-US"/>
        </w:rPr>
        <w:t xml:space="preserve">разработан с целью определения положения новых красных линий и формирования улицы Ольховой на участке </w:t>
      </w:r>
      <w:r w:rsidRPr="00476D33">
        <w:rPr>
          <w:rFonts w:eastAsia="Calibri"/>
          <w:spacing w:val="4"/>
          <w:sz w:val="26"/>
          <w:szCs w:val="26"/>
          <w:lang w:eastAsia="en-US"/>
        </w:rPr>
        <w:t>от ул. Рябиновой до западных границ земельных участков с кадастровыми номерами 35:21:0204002:1351 и 35:21:0204002:2825, включая примыкания к ул. Ольховой до</w:t>
      </w:r>
      <w:r w:rsidRPr="00B22AC6">
        <w:rPr>
          <w:rFonts w:eastAsia="Calibri"/>
          <w:sz w:val="26"/>
          <w:szCs w:val="26"/>
          <w:lang w:eastAsia="en-US"/>
        </w:rPr>
        <w:t xml:space="preserve">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и 35:21:0204002:3177, а также примыкания </w:t>
      </w:r>
      <w:r w:rsidRPr="00476D33">
        <w:rPr>
          <w:rFonts w:eastAsia="Calibri"/>
          <w:spacing w:val="6"/>
          <w:sz w:val="26"/>
          <w:szCs w:val="26"/>
          <w:lang w:eastAsia="en-US"/>
        </w:rPr>
        <w:t>к ул. Ольховой до ул. Дружной вдоль западных границ земельных участков с кадастровыми номерами 35:21:0204002:199 и 35:21:0204002:617 и вдоль восточных границ земельных участков с кадастровыми номерами 35:21:0204002:1357 и 35:21:0204002:643 в соответствии с существующей застройкой.</w:t>
      </w:r>
    </w:p>
    <w:p w14:paraId="4AC13DE1" w14:textId="77777777" w:rsidR="00B22AC6" w:rsidRPr="00B22AC6" w:rsidRDefault="00B22AC6" w:rsidP="00B22AC6">
      <w:pPr>
        <w:tabs>
          <w:tab w:val="left" w:pos="1134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B22AC6">
        <w:rPr>
          <w:rFonts w:eastAsia="Calibri"/>
          <w:sz w:val="26"/>
          <w:szCs w:val="26"/>
          <w:lang w:eastAsia="en-US"/>
        </w:rPr>
        <w:t xml:space="preserve">Заказчиком по вышеуказанному объекту является ЖПК «Ольховый». </w:t>
      </w:r>
    </w:p>
    <w:p w14:paraId="726FAB37" w14:textId="77777777" w:rsidR="00B22AC6" w:rsidRPr="00B22AC6" w:rsidRDefault="00B22AC6" w:rsidP="00B22AC6">
      <w:pPr>
        <w:tabs>
          <w:tab w:val="left" w:pos="1134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Улица Ольховая </w:t>
      </w:r>
      <w:r w:rsidRPr="00B22AC6">
        <w:rPr>
          <w:rFonts w:eastAsia="Calibri"/>
          <w:sz w:val="26"/>
          <w:szCs w:val="26"/>
          <w:lang w:eastAsia="en-US"/>
        </w:rPr>
        <w:t>является жилой улицей местного значения.</w:t>
      </w:r>
    </w:p>
    <w:p w14:paraId="41084BF3" w14:textId="31B92CBD" w:rsidR="00B22AC6" w:rsidRPr="00F75975" w:rsidRDefault="00B22AC6" w:rsidP="00B22AC6">
      <w:pPr>
        <w:tabs>
          <w:tab w:val="left" w:pos="1134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B22AC6">
        <w:rPr>
          <w:rFonts w:eastAsia="Calibri"/>
          <w:sz w:val="26"/>
          <w:szCs w:val="26"/>
          <w:lang w:eastAsia="en-US"/>
        </w:rPr>
        <w:t xml:space="preserve">На момент </w:t>
      </w:r>
      <w:r>
        <w:rPr>
          <w:rFonts w:eastAsia="Calibri"/>
          <w:sz w:val="26"/>
          <w:szCs w:val="26"/>
          <w:lang w:eastAsia="en-US"/>
        </w:rPr>
        <w:t xml:space="preserve">разработки проекта планировки территории линейного объекта благоустройство </w:t>
      </w:r>
      <w:r w:rsidRPr="00B22AC6">
        <w:rPr>
          <w:rFonts w:eastAsia="Calibri"/>
          <w:sz w:val="26"/>
          <w:szCs w:val="26"/>
          <w:lang w:eastAsia="en-US"/>
        </w:rPr>
        <w:t>улицы выполнено не полностью. Проезжая часть улицы имеет асфальтобетонное и шлаковое покрытие. Подъезды к жилым домам, озеленение также выполнен</w:t>
      </w:r>
      <w:r w:rsidR="00476D33">
        <w:rPr>
          <w:rFonts w:eastAsia="Calibri"/>
          <w:sz w:val="26"/>
          <w:szCs w:val="26"/>
          <w:lang w:eastAsia="en-US"/>
        </w:rPr>
        <w:t>ы</w:t>
      </w:r>
      <w:r w:rsidRPr="00B22AC6">
        <w:rPr>
          <w:rFonts w:eastAsia="Calibri"/>
          <w:sz w:val="26"/>
          <w:szCs w:val="26"/>
          <w:lang w:eastAsia="en-US"/>
        </w:rPr>
        <w:t xml:space="preserve"> не полностью.</w:t>
      </w:r>
    </w:p>
    <w:p w14:paraId="76568390" w14:textId="5BD95ED9" w:rsidR="00B671AA" w:rsidRPr="00B671AA" w:rsidRDefault="00B671AA" w:rsidP="00B671A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671AA">
        <w:rPr>
          <w:rFonts w:eastAsia="Calibri"/>
          <w:sz w:val="26"/>
          <w:szCs w:val="26"/>
          <w:lang w:eastAsia="en-US"/>
        </w:rPr>
        <w:t>Ширина улицы Ольховая в существующих красных линиях составляет 20.0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м. В границах существующих красных линий ул.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Ольховой расположены подземные коммуникации: водопровод d=225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мм, бытовая канализация d=200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мм, ливневая канализация d=200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мм, газопровод среднего давления d=63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мм</w:t>
      </w:r>
      <w:r w:rsidR="00476D33">
        <w:rPr>
          <w:rFonts w:eastAsia="Calibri"/>
          <w:sz w:val="26"/>
          <w:szCs w:val="26"/>
          <w:lang w:eastAsia="en-US"/>
        </w:rPr>
        <w:t>;</w:t>
      </w:r>
      <w:r w:rsidRPr="00B671AA">
        <w:rPr>
          <w:rFonts w:eastAsia="Calibri"/>
          <w:sz w:val="26"/>
          <w:szCs w:val="26"/>
          <w:lang w:eastAsia="en-US"/>
        </w:rPr>
        <w:t xml:space="preserve"> установлены столбы освещения. В границы существующих красных линий ул.</w:t>
      </w:r>
      <w:r w:rsidR="00476D33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 xml:space="preserve">Ольховой частично попадают существующие здания, сооружения и ограждения территорий индивидуальных жилых домов. Также </w:t>
      </w:r>
      <w:r w:rsidR="00E804C1">
        <w:rPr>
          <w:rFonts w:eastAsia="Calibri"/>
          <w:sz w:val="26"/>
          <w:szCs w:val="26"/>
          <w:lang w:eastAsia="en-US"/>
        </w:rPr>
        <w:t>имеющийся</w:t>
      </w:r>
      <w:r w:rsidRPr="00B671AA">
        <w:rPr>
          <w:rFonts w:eastAsia="Calibri"/>
          <w:sz w:val="26"/>
          <w:szCs w:val="26"/>
          <w:lang w:eastAsia="en-US"/>
        </w:rPr>
        <w:t xml:space="preserve"> газопровод расположен в пределах существующих ограждений (заборов) территорий индивидуальных жилых домов.</w:t>
      </w:r>
    </w:p>
    <w:p w14:paraId="700226CB" w14:textId="3E6692B7" w:rsidR="00B671AA" w:rsidRPr="00B671AA" w:rsidRDefault="00B671AA" w:rsidP="00B671A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671AA">
        <w:rPr>
          <w:rFonts w:eastAsia="Calibri"/>
          <w:sz w:val="26"/>
          <w:szCs w:val="26"/>
          <w:lang w:eastAsia="en-US"/>
        </w:rPr>
        <w:lastRenderedPageBreak/>
        <w:t>Данным проектом предусматривается переменная ширина в устанавливаемых красных линиях улицы Ольховой на участке от улицы Рябинов</w:t>
      </w:r>
      <w:r w:rsidR="00E804C1">
        <w:rPr>
          <w:rFonts w:eastAsia="Calibri"/>
          <w:sz w:val="26"/>
          <w:szCs w:val="26"/>
          <w:lang w:eastAsia="en-US"/>
        </w:rPr>
        <w:t>ой</w:t>
      </w:r>
      <w:r w:rsidRPr="00B671AA">
        <w:rPr>
          <w:rFonts w:eastAsia="Calibri"/>
          <w:sz w:val="26"/>
          <w:szCs w:val="26"/>
          <w:lang w:eastAsia="en-US"/>
        </w:rPr>
        <w:t xml:space="preserve"> до западных границ земельных участков с кадастровыми номерами 35:21:0204002:1351 и 35:21:0204002:2825. Ширина улицы варьируется от 15.98</w:t>
      </w:r>
      <w:r w:rsidR="00B22AC6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 до 18.97</w:t>
      </w:r>
      <w:r w:rsidR="00B22AC6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 xml:space="preserve">м. Данное решение обеспечивает расположение существующих зданий, сооружений и ограждений за пределами красных линий улицы, а электрических опор освещения </w:t>
      </w:r>
      <w:r w:rsidR="004643BC">
        <w:rPr>
          <w:rFonts w:eastAsia="Calibri"/>
          <w:sz w:val="26"/>
          <w:szCs w:val="26"/>
          <w:lang w:eastAsia="en-US"/>
        </w:rPr>
        <w:t xml:space="preserve">- </w:t>
      </w:r>
      <w:r w:rsidRPr="00B671AA">
        <w:rPr>
          <w:rFonts w:eastAsia="Calibri"/>
          <w:sz w:val="26"/>
          <w:szCs w:val="26"/>
          <w:lang w:eastAsia="en-US"/>
        </w:rPr>
        <w:t>в границах красных линий улицы.</w:t>
      </w:r>
    </w:p>
    <w:p w14:paraId="1D9720C6" w14:textId="044F1952" w:rsidR="00B671AA" w:rsidRPr="00B671AA" w:rsidRDefault="00B671AA" w:rsidP="00B671A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671AA">
        <w:rPr>
          <w:rFonts w:eastAsia="Calibri"/>
          <w:sz w:val="26"/>
          <w:szCs w:val="26"/>
          <w:lang w:eastAsia="en-US"/>
        </w:rPr>
        <w:t>Длина улицы Ольховой на участке от улицы Рябинов</w:t>
      </w:r>
      <w:r w:rsidR="004643BC">
        <w:rPr>
          <w:rFonts w:eastAsia="Calibri"/>
          <w:sz w:val="26"/>
          <w:szCs w:val="26"/>
          <w:lang w:eastAsia="en-US"/>
        </w:rPr>
        <w:t>ой</w:t>
      </w:r>
      <w:r w:rsidRPr="00B671AA">
        <w:rPr>
          <w:rFonts w:eastAsia="Calibri"/>
          <w:sz w:val="26"/>
          <w:szCs w:val="26"/>
          <w:lang w:eastAsia="en-US"/>
        </w:rPr>
        <w:t xml:space="preserve"> до западных границ земельных участков с кадастровыми номерами 35:21:0204002:1351 и 35:21:0204002:2825 по оси улицы составляет 425.08</w:t>
      </w:r>
      <w:r w:rsidR="00B22AC6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м.</w:t>
      </w:r>
    </w:p>
    <w:p w14:paraId="49D11C7A" w14:textId="7437F580" w:rsidR="00B671AA" w:rsidRDefault="00B671AA" w:rsidP="00B671A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671AA">
        <w:rPr>
          <w:rFonts w:eastAsia="Calibri"/>
          <w:sz w:val="26"/>
          <w:szCs w:val="26"/>
          <w:lang w:eastAsia="en-US"/>
        </w:rPr>
        <w:t>Проектируемая ширина проезжей части улицы вместе с пешеходным переходом (организация пешеходного движения) составляет 7.5</w:t>
      </w:r>
      <w:r w:rsidR="00B22AC6">
        <w:rPr>
          <w:rFonts w:eastAsia="Calibri"/>
          <w:sz w:val="26"/>
          <w:szCs w:val="26"/>
          <w:lang w:eastAsia="en-US"/>
        </w:rPr>
        <w:t xml:space="preserve"> </w:t>
      </w:r>
      <w:r w:rsidRPr="00B671AA">
        <w:rPr>
          <w:rFonts w:eastAsia="Calibri"/>
          <w:sz w:val="26"/>
          <w:szCs w:val="26"/>
          <w:lang w:eastAsia="en-US"/>
        </w:rPr>
        <w:t>м. Из них 6.</w:t>
      </w:r>
      <w:r>
        <w:rPr>
          <w:rFonts w:eastAsia="Calibri"/>
          <w:sz w:val="26"/>
          <w:szCs w:val="26"/>
          <w:lang w:eastAsia="en-US"/>
        </w:rPr>
        <w:t>0</w:t>
      </w:r>
      <w:r w:rsidR="00B22AC6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м отводится для двухполосного </w:t>
      </w:r>
      <w:r w:rsidRPr="00B671AA">
        <w:rPr>
          <w:rFonts w:eastAsia="Calibri"/>
          <w:sz w:val="26"/>
          <w:szCs w:val="26"/>
          <w:lang w:eastAsia="en-US"/>
        </w:rPr>
        <w:t xml:space="preserve">движения транспорта (согласно таб.11.2 СП 42.13330.2016 </w:t>
      </w:r>
      <w:r w:rsidR="004643BC">
        <w:rPr>
          <w:rFonts w:eastAsia="Calibri"/>
          <w:sz w:val="26"/>
          <w:szCs w:val="26"/>
          <w:lang w:eastAsia="en-US"/>
        </w:rPr>
        <w:t>«</w:t>
      </w:r>
      <w:r w:rsidRPr="00B671AA">
        <w:rPr>
          <w:rFonts w:eastAsia="Calibri"/>
          <w:sz w:val="26"/>
          <w:szCs w:val="26"/>
          <w:lang w:eastAsia="en-US"/>
        </w:rPr>
        <w:t>Градостроительство. Планировка и застройка городских и сельских поселений</w:t>
      </w:r>
      <w:r w:rsidR="004643BC">
        <w:rPr>
          <w:rFonts w:eastAsia="Calibri"/>
          <w:sz w:val="26"/>
          <w:szCs w:val="26"/>
          <w:lang w:eastAsia="en-US"/>
        </w:rPr>
        <w:t>»</w:t>
      </w:r>
      <w:r w:rsidRPr="00B671AA">
        <w:rPr>
          <w:rFonts w:eastAsia="Calibri"/>
          <w:sz w:val="26"/>
          <w:szCs w:val="26"/>
          <w:lang w:eastAsia="en-US"/>
        </w:rPr>
        <w:t xml:space="preserve">) и 1.5м отводится для организации пешеходного движения (пешеходного перехода) в одном уровне с проезжей частью. Пешеходный переход (организация пешеходного движения) устраивается на протяжении улицы и ограждается от проезжей части путем установки </w:t>
      </w:r>
      <w:proofErr w:type="spellStart"/>
      <w:r w:rsidRPr="00B671AA">
        <w:rPr>
          <w:rFonts w:eastAsia="Calibri"/>
          <w:sz w:val="26"/>
          <w:szCs w:val="26"/>
          <w:lang w:eastAsia="en-US"/>
        </w:rPr>
        <w:t>колесоотбойников</w:t>
      </w:r>
      <w:proofErr w:type="spellEnd"/>
      <w:r w:rsidRPr="00B671AA">
        <w:rPr>
          <w:rFonts w:eastAsia="Calibri"/>
          <w:sz w:val="26"/>
          <w:szCs w:val="26"/>
          <w:lang w:eastAsia="en-US"/>
        </w:rPr>
        <w:t xml:space="preserve"> (</w:t>
      </w:r>
      <w:proofErr w:type="spellStart"/>
      <w:r w:rsidRPr="00B671AA">
        <w:rPr>
          <w:rFonts w:eastAsia="Calibri"/>
          <w:sz w:val="26"/>
          <w:szCs w:val="26"/>
          <w:lang w:eastAsia="en-US"/>
        </w:rPr>
        <w:t>делиниаторов</w:t>
      </w:r>
      <w:proofErr w:type="spellEnd"/>
      <w:r w:rsidRPr="00B671AA">
        <w:rPr>
          <w:rFonts w:eastAsia="Calibri"/>
          <w:sz w:val="26"/>
          <w:szCs w:val="26"/>
          <w:lang w:eastAsia="en-US"/>
        </w:rPr>
        <w:t xml:space="preserve">) КР-1.83 и выделяется дорожной разметкой. </w:t>
      </w:r>
    </w:p>
    <w:p w14:paraId="50CD5B1B" w14:textId="77777777" w:rsidR="009D5CD8" w:rsidRPr="009D5CD8" w:rsidRDefault="009D5CD8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671AA">
        <w:rPr>
          <w:sz w:val="26"/>
          <w:szCs w:val="26"/>
        </w:rPr>
        <w:t>П</w:t>
      </w:r>
      <w:r w:rsidR="00B671AA" w:rsidRPr="00B671AA">
        <w:rPr>
          <w:sz w:val="26"/>
          <w:szCs w:val="26"/>
        </w:rPr>
        <w:t>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  <w:r>
        <w:rPr>
          <w:sz w:val="26"/>
          <w:szCs w:val="26"/>
        </w:rPr>
        <w:t>.</w:t>
      </w:r>
    </w:p>
    <w:p w14:paraId="712D0761" w14:textId="589F09C9" w:rsidR="00B671AA" w:rsidRPr="00B671AA" w:rsidRDefault="00B671AA" w:rsidP="00B671AA">
      <w:pPr>
        <w:ind w:firstLine="709"/>
        <w:jc w:val="both"/>
        <w:rPr>
          <w:sz w:val="26"/>
          <w:szCs w:val="26"/>
        </w:rPr>
      </w:pPr>
      <w:r w:rsidRPr="00B671AA">
        <w:rPr>
          <w:sz w:val="26"/>
          <w:szCs w:val="26"/>
        </w:rPr>
        <w:t xml:space="preserve">В административном отношении </w:t>
      </w:r>
      <w:r w:rsidR="00934A76">
        <w:rPr>
          <w:sz w:val="26"/>
          <w:szCs w:val="26"/>
        </w:rPr>
        <w:t xml:space="preserve">линейный </w:t>
      </w:r>
      <w:r w:rsidRPr="00B671AA">
        <w:rPr>
          <w:sz w:val="26"/>
          <w:szCs w:val="26"/>
        </w:rPr>
        <w:t>объект «ул. Ольховая города Череповца на участке от ул. Рябиновой до западных границ земельных участков с кадастровыми номерами 35:21:0204002:1351 и 35:21:0204002:2825, включая примыкания к ул. Ольховой до ул. Усадебной вдоль западных границ земельных участков с кадастровыми номерами 35:21:0204002:1334 и 35:21:0204002:177 и восточных границ земельных уча</w:t>
      </w:r>
      <w:r w:rsidR="00B22AC6">
        <w:rPr>
          <w:sz w:val="26"/>
          <w:szCs w:val="26"/>
        </w:rPr>
        <w:t xml:space="preserve">стков с кадастровыми номерами </w:t>
      </w:r>
      <w:r w:rsidRPr="00B671AA">
        <w:rPr>
          <w:sz w:val="26"/>
          <w:szCs w:val="26"/>
        </w:rPr>
        <w:t>35:21:0204002:1350 и 35:21:0204002:3177, а т</w:t>
      </w:r>
      <w:r w:rsidR="00B22AC6">
        <w:rPr>
          <w:sz w:val="26"/>
          <w:szCs w:val="26"/>
        </w:rPr>
        <w:t xml:space="preserve">акже примыкания к ул. Ольховой </w:t>
      </w:r>
      <w:r w:rsidRPr="00B671AA">
        <w:rPr>
          <w:sz w:val="26"/>
          <w:szCs w:val="26"/>
        </w:rPr>
        <w:t>до ул. Дружной вдоль западных границ земельных участков с кадастровыми номерами 35:21:0204002:199 и 35:21:0204002:617 и вдоль восточных границ земельных участков с кадастровыми номерами 35:21:0204002:1357 и 35:21:0204002:643» расположен в 30-м микрорайоне</w:t>
      </w:r>
      <w:r w:rsidR="00B22AC6">
        <w:rPr>
          <w:sz w:val="26"/>
          <w:szCs w:val="26"/>
        </w:rPr>
        <w:t xml:space="preserve"> </w:t>
      </w:r>
      <w:proofErr w:type="spellStart"/>
      <w:r w:rsidR="00B22AC6">
        <w:rPr>
          <w:sz w:val="26"/>
          <w:szCs w:val="26"/>
        </w:rPr>
        <w:t>Заягорбского</w:t>
      </w:r>
      <w:proofErr w:type="spellEnd"/>
      <w:r w:rsidR="00B22AC6">
        <w:rPr>
          <w:sz w:val="26"/>
          <w:szCs w:val="26"/>
        </w:rPr>
        <w:t xml:space="preserve"> района </w:t>
      </w:r>
      <w:r w:rsidRPr="00B671AA">
        <w:rPr>
          <w:sz w:val="26"/>
          <w:szCs w:val="26"/>
        </w:rPr>
        <w:t>города Череповца Вологодской области.</w:t>
      </w:r>
    </w:p>
    <w:p w14:paraId="6780F5A5" w14:textId="135C8BF2" w:rsidR="00B671AA" w:rsidRPr="00B671AA" w:rsidRDefault="00B671AA" w:rsidP="00B671AA">
      <w:pPr>
        <w:ind w:firstLine="709"/>
        <w:jc w:val="both"/>
        <w:rPr>
          <w:sz w:val="26"/>
          <w:szCs w:val="26"/>
        </w:rPr>
      </w:pPr>
      <w:r w:rsidRPr="00A0517C">
        <w:rPr>
          <w:spacing w:val="4"/>
          <w:sz w:val="26"/>
          <w:szCs w:val="26"/>
        </w:rPr>
        <w:t>Земельный участок в границах зоны планируемого размещения линейного объекта относится к категории зем</w:t>
      </w:r>
      <w:r w:rsidR="00B22AC6" w:rsidRPr="00A0517C">
        <w:rPr>
          <w:spacing w:val="4"/>
          <w:sz w:val="26"/>
          <w:szCs w:val="26"/>
        </w:rPr>
        <w:t xml:space="preserve">ель </w:t>
      </w:r>
      <w:r w:rsidR="00BC581A">
        <w:rPr>
          <w:spacing w:val="4"/>
          <w:sz w:val="26"/>
          <w:szCs w:val="26"/>
        </w:rPr>
        <w:t xml:space="preserve">- </w:t>
      </w:r>
      <w:r w:rsidR="00B22AC6" w:rsidRPr="00A0517C">
        <w:rPr>
          <w:spacing w:val="4"/>
          <w:sz w:val="26"/>
          <w:szCs w:val="26"/>
        </w:rPr>
        <w:t xml:space="preserve">земли населенных пунктов </w:t>
      </w:r>
      <w:r w:rsidRPr="00A0517C">
        <w:rPr>
          <w:spacing w:val="4"/>
          <w:sz w:val="26"/>
          <w:szCs w:val="26"/>
        </w:rPr>
        <w:t>и расположен в зоне Ж-1</w:t>
      </w:r>
      <w:r w:rsidRPr="00B671AA">
        <w:rPr>
          <w:sz w:val="26"/>
          <w:szCs w:val="26"/>
        </w:rPr>
        <w:t xml:space="preserve"> </w:t>
      </w:r>
      <w:r w:rsidR="00A0517C">
        <w:rPr>
          <w:sz w:val="26"/>
          <w:szCs w:val="26"/>
        </w:rPr>
        <w:t>(</w:t>
      </w:r>
      <w:r w:rsidRPr="00B671AA">
        <w:rPr>
          <w:sz w:val="26"/>
          <w:szCs w:val="26"/>
        </w:rPr>
        <w:t>зона застройки индивидуальными жилыми домами</w:t>
      </w:r>
      <w:r w:rsidR="00A0517C">
        <w:rPr>
          <w:sz w:val="26"/>
          <w:szCs w:val="26"/>
        </w:rPr>
        <w:t>)</w:t>
      </w:r>
      <w:r w:rsidRPr="00B671AA">
        <w:rPr>
          <w:sz w:val="26"/>
          <w:szCs w:val="26"/>
        </w:rPr>
        <w:t>.</w:t>
      </w:r>
    </w:p>
    <w:p w14:paraId="595C99E0" w14:textId="25F9D6EF" w:rsidR="00B671AA" w:rsidRPr="00B671AA" w:rsidRDefault="00B22AC6" w:rsidP="00B671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границах </w:t>
      </w:r>
      <w:r w:rsidR="00B671AA" w:rsidRPr="00B671AA">
        <w:rPr>
          <w:sz w:val="26"/>
          <w:szCs w:val="26"/>
        </w:rPr>
        <w:t xml:space="preserve">зоны планируемого </w:t>
      </w:r>
      <w:r w:rsidR="00934A76">
        <w:rPr>
          <w:sz w:val="26"/>
          <w:szCs w:val="26"/>
        </w:rPr>
        <w:t xml:space="preserve">для </w:t>
      </w:r>
      <w:r w:rsidR="00B671AA" w:rsidRPr="00B671AA">
        <w:rPr>
          <w:sz w:val="26"/>
          <w:szCs w:val="26"/>
        </w:rPr>
        <w:t xml:space="preserve">размещения линейного объекта сформирован один земельный участок - </w:t>
      </w:r>
      <w:proofErr w:type="gramStart"/>
      <w:r w:rsidR="00B671AA" w:rsidRPr="00B671AA">
        <w:rPr>
          <w:sz w:val="26"/>
          <w:szCs w:val="26"/>
        </w:rPr>
        <w:t>35:21:0204002:ЗУ</w:t>
      </w:r>
      <w:proofErr w:type="gramEnd"/>
      <w:r w:rsidR="00B671AA" w:rsidRPr="00B671AA">
        <w:rPr>
          <w:sz w:val="26"/>
          <w:szCs w:val="26"/>
        </w:rPr>
        <w:t>1 (10053 кв.</w:t>
      </w:r>
      <w:r w:rsidR="00A0517C">
        <w:rPr>
          <w:sz w:val="26"/>
          <w:szCs w:val="26"/>
        </w:rPr>
        <w:t xml:space="preserve"> </w:t>
      </w:r>
      <w:r w:rsidR="00B671AA" w:rsidRPr="00B671AA">
        <w:rPr>
          <w:sz w:val="26"/>
          <w:szCs w:val="26"/>
        </w:rPr>
        <w:t>м.), образуемый из земель неразграниченной государственной собственности кадастрового квартала 35:21:0204002.</w:t>
      </w:r>
    </w:p>
    <w:p w14:paraId="50880589" w14:textId="132D0FCD" w:rsidR="00934A76" w:rsidRPr="00934A76" w:rsidRDefault="00934A76" w:rsidP="00934A76">
      <w:pPr>
        <w:ind w:firstLine="709"/>
        <w:jc w:val="both"/>
        <w:rPr>
          <w:sz w:val="26"/>
          <w:szCs w:val="26"/>
        </w:rPr>
      </w:pPr>
      <w:r w:rsidRPr="00B671AA">
        <w:rPr>
          <w:sz w:val="26"/>
          <w:szCs w:val="26"/>
        </w:rPr>
        <w:t>Земельный участок, образованный из земель неразграниченной государственной собственности кадастрового квартала 35:21:0204002, будет иметь вид разрешенного использования, установленны</w:t>
      </w:r>
      <w:r w:rsidR="00A0517C">
        <w:rPr>
          <w:sz w:val="26"/>
          <w:szCs w:val="26"/>
        </w:rPr>
        <w:t>й</w:t>
      </w:r>
      <w:r w:rsidRPr="00B671AA">
        <w:rPr>
          <w:sz w:val="26"/>
          <w:szCs w:val="26"/>
        </w:rPr>
        <w:t xml:space="preserve"> в соответстви</w:t>
      </w:r>
      <w:r>
        <w:rPr>
          <w:sz w:val="26"/>
          <w:szCs w:val="26"/>
        </w:rPr>
        <w:t xml:space="preserve">и </w:t>
      </w:r>
      <w:r w:rsidR="00A0517C">
        <w:rPr>
          <w:sz w:val="26"/>
          <w:szCs w:val="26"/>
        </w:rPr>
        <w:t xml:space="preserve">с </w:t>
      </w:r>
      <w:r w:rsidRPr="00934A76">
        <w:rPr>
          <w:sz w:val="26"/>
          <w:szCs w:val="26"/>
        </w:rPr>
        <w:t xml:space="preserve">Приказом Федеральной службы государственной регистрации, кадастра и картографии от 10 ноября 2020 г. </w:t>
      </w:r>
      <w:r w:rsidR="00A0517C">
        <w:rPr>
          <w:sz w:val="26"/>
          <w:szCs w:val="26"/>
        </w:rPr>
        <w:t>№</w:t>
      </w:r>
      <w:r w:rsidRPr="00934A76">
        <w:rPr>
          <w:sz w:val="26"/>
          <w:szCs w:val="26"/>
        </w:rPr>
        <w:t xml:space="preserve"> П/0412 «Об утверждении классификатора видов разрешенного использования земельных участков»</w:t>
      </w:r>
      <w:r w:rsidR="00F56F2A">
        <w:rPr>
          <w:sz w:val="26"/>
          <w:szCs w:val="26"/>
        </w:rPr>
        <w:t>:</w:t>
      </w:r>
    </w:p>
    <w:p w14:paraId="0D492679" w14:textId="71B6E624" w:rsidR="00934A76" w:rsidRPr="00934A76" w:rsidRDefault="00F56F2A" w:rsidP="00934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934A76" w:rsidRPr="00F56F2A">
        <w:rPr>
          <w:sz w:val="26"/>
          <w:szCs w:val="26"/>
        </w:rPr>
        <w:t>35:21:0204002:ЗУ1</w:t>
      </w:r>
      <w:r w:rsidR="00564D56" w:rsidRPr="00F56F2A">
        <w:rPr>
          <w:sz w:val="26"/>
          <w:szCs w:val="26"/>
        </w:rPr>
        <w:t xml:space="preserve"> </w:t>
      </w:r>
      <w:r w:rsidR="00934A76" w:rsidRPr="00F56F2A">
        <w:rPr>
          <w:sz w:val="26"/>
          <w:szCs w:val="26"/>
        </w:rPr>
        <w:t>–</w:t>
      </w:r>
      <w:r w:rsidR="00564D56" w:rsidRPr="00F56F2A">
        <w:rPr>
          <w:sz w:val="26"/>
          <w:szCs w:val="26"/>
        </w:rPr>
        <w:t xml:space="preserve"> </w:t>
      </w:r>
      <w:r w:rsidR="00934A76" w:rsidRPr="00F56F2A">
        <w:rPr>
          <w:sz w:val="26"/>
          <w:szCs w:val="26"/>
        </w:rPr>
        <w:t>улично-дорожная сеть (код 12.0.1),</w:t>
      </w:r>
      <w:r w:rsidR="00934A76" w:rsidRPr="00934A76">
        <w:rPr>
          <w:sz w:val="26"/>
          <w:szCs w:val="26"/>
        </w:rPr>
        <w:t xml:space="preserve"> предусматривает 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</w:r>
      <w:proofErr w:type="spellStart"/>
      <w:r w:rsidR="00934A76" w:rsidRPr="00934A76">
        <w:rPr>
          <w:sz w:val="26"/>
          <w:szCs w:val="26"/>
        </w:rPr>
        <w:t>велотранспортной</w:t>
      </w:r>
      <w:proofErr w:type="spellEnd"/>
      <w:r w:rsidR="00934A76" w:rsidRPr="00934A76">
        <w:rPr>
          <w:sz w:val="26"/>
          <w:szCs w:val="26"/>
        </w:rPr>
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</w:r>
      <w:hyperlink r:id="rId11" w:anchor="/document/75062082/entry/1271" w:history="1">
        <w:r w:rsidR="00934A76" w:rsidRPr="00934A76">
          <w:rPr>
            <w:sz w:val="26"/>
            <w:szCs w:val="26"/>
          </w:rPr>
          <w:t>кодами 2.7.1</w:t>
        </w:r>
      </w:hyperlink>
      <w:r w:rsidR="00934A76" w:rsidRPr="00934A76">
        <w:rPr>
          <w:sz w:val="26"/>
          <w:szCs w:val="26"/>
        </w:rPr>
        <w:t xml:space="preserve">, </w:t>
      </w:r>
      <w:hyperlink r:id="rId12" w:anchor="/document/75062082/entry/1049" w:history="1">
        <w:r w:rsidR="00934A76" w:rsidRPr="00934A76">
          <w:rPr>
            <w:sz w:val="26"/>
            <w:szCs w:val="26"/>
          </w:rPr>
          <w:t>4.9</w:t>
        </w:r>
      </w:hyperlink>
      <w:r w:rsidR="00934A76" w:rsidRPr="00934A76">
        <w:rPr>
          <w:sz w:val="26"/>
          <w:szCs w:val="26"/>
        </w:rPr>
        <w:t xml:space="preserve">, </w:t>
      </w:r>
      <w:hyperlink r:id="rId13" w:anchor="/document/75062082/entry/1723" w:history="1">
        <w:r w:rsidR="00934A76" w:rsidRPr="00934A76">
          <w:rPr>
            <w:sz w:val="26"/>
            <w:szCs w:val="26"/>
          </w:rPr>
          <w:t>7.2.3</w:t>
        </w:r>
      </w:hyperlink>
      <w:r w:rsidR="00934A76" w:rsidRPr="00934A76">
        <w:rPr>
          <w:sz w:val="26"/>
          <w:szCs w:val="26"/>
        </w:rPr>
        <w:t>, а также некапитальных сооружений, предназначенных для охраны транспортных средств.</w:t>
      </w:r>
    </w:p>
    <w:p w14:paraId="4A55B14B" w14:textId="3A79D96E" w:rsidR="00934A76" w:rsidRPr="00934A76" w:rsidRDefault="00934A76" w:rsidP="00934A76">
      <w:pPr>
        <w:ind w:firstLine="709"/>
        <w:jc w:val="both"/>
        <w:rPr>
          <w:sz w:val="26"/>
          <w:szCs w:val="26"/>
        </w:rPr>
      </w:pPr>
      <w:r w:rsidRPr="00934A76">
        <w:rPr>
          <w:sz w:val="26"/>
          <w:szCs w:val="26"/>
        </w:rPr>
        <w:t xml:space="preserve">По заявлению владельцев земельных участков малоэтажной жилой застройки, прилегающих к существующим красным линиям улицы Ольховой, возможно выполнение кадастровых работ по образованию земельных участков путем перераспределения существующих земельных участков и земель, государственная собственность на которые не разграничена, до вновь устанавливаемых границ красных линий улицы Ольховой с целью увеличения размеров участков. Земельные участки образовываются в соответствии с требованиями </w:t>
      </w:r>
      <w:r w:rsidR="000A05BC">
        <w:rPr>
          <w:sz w:val="26"/>
          <w:szCs w:val="26"/>
        </w:rPr>
        <w:t>з</w:t>
      </w:r>
      <w:r w:rsidRPr="00934A76">
        <w:rPr>
          <w:sz w:val="26"/>
          <w:szCs w:val="26"/>
        </w:rPr>
        <w:t xml:space="preserve">емельного и </w:t>
      </w:r>
      <w:r w:rsidR="000A05BC">
        <w:rPr>
          <w:sz w:val="26"/>
          <w:szCs w:val="26"/>
        </w:rPr>
        <w:t>г</w:t>
      </w:r>
      <w:r w:rsidRPr="00934A76">
        <w:rPr>
          <w:sz w:val="26"/>
          <w:szCs w:val="26"/>
        </w:rPr>
        <w:t>радостроительного законодательства с последующим оформлением прав собственности на них. В случае образования новых земельных участков их границы не должны выходить за вновь установленные границы красных линий улицы Ольховой.</w:t>
      </w:r>
    </w:p>
    <w:p w14:paraId="386E57CD" w14:textId="77777777" w:rsidR="009D5CD8" w:rsidRPr="009D5CD8" w:rsidRDefault="009D5CD8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D5CD8">
        <w:rPr>
          <w:sz w:val="26"/>
          <w:szCs w:val="26"/>
        </w:rPr>
        <w:t>Перечень координат характерных точек границ зоны планируемого размещения линейного объекта</w:t>
      </w:r>
      <w:r w:rsidR="00AE6D7F">
        <w:rPr>
          <w:sz w:val="26"/>
          <w:szCs w:val="26"/>
        </w:rPr>
        <w:t>.</w:t>
      </w:r>
    </w:p>
    <w:p w14:paraId="7C2B1A47" w14:textId="77777777" w:rsidR="00A127B7" w:rsidRDefault="00A127B7" w:rsidP="00A127B7">
      <w:pPr>
        <w:ind w:right="-1" w:firstLine="709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 </w:t>
      </w:r>
      <w:r w:rsidR="009D5CD8">
        <w:rPr>
          <w:bCs/>
          <w:sz w:val="26"/>
          <w:szCs w:val="26"/>
        </w:rPr>
        <w:t>3.</w:t>
      </w:r>
      <w:r w:rsidRPr="001304DE">
        <w:rPr>
          <w:bCs/>
          <w:sz w:val="26"/>
          <w:szCs w:val="26"/>
        </w:rPr>
        <w:t>1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146"/>
        <w:gridCol w:w="2283"/>
      </w:tblGrid>
      <w:tr w:rsidR="00B671AA" w:rsidRPr="00B671AA" w14:paraId="51A40AA9" w14:textId="77777777" w:rsidTr="00EF04EB">
        <w:tc>
          <w:tcPr>
            <w:tcW w:w="636" w:type="dxa"/>
            <w:vMerge w:val="restart"/>
          </w:tcPr>
          <w:p w14:paraId="1C9C0896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29" w:type="dxa"/>
            <w:gridSpan w:val="2"/>
          </w:tcPr>
          <w:p w14:paraId="29022076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Координаты точки</w:t>
            </w:r>
          </w:p>
        </w:tc>
      </w:tr>
      <w:tr w:rsidR="00B671AA" w:rsidRPr="00B671AA" w14:paraId="5AE90280" w14:textId="77777777" w:rsidTr="00EF04EB">
        <w:tc>
          <w:tcPr>
            <w:tcW w:w="636" w:type="dxa"/>
            <w:vMerge/>
          </w:tcPr>
          <w:p w14:paraId="1D39CD4A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</w:tcPr>
          <w:p w14:paraId="4D8545D5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2283" w:type="dxa"/>
          </w:tcPr>
          <w:p w14:paraId="0CD4CDD4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B671AA" w:rsidRPr="00B671AA" w14:paraId="310A2154" w14:textId="77777777" w:rsidTr="00EF04EB">
        <w:tc>
          <w:tcPr>
            <w:tcW w:w="636" w:type="dxa"/>
          </w:tcPr>
          <w:p w14:paraId="3811C317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671A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46" w:type="dxa"/>
          </w:tcPr>
          <w:p w14:paraId="1C7613FD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71AA">
              <w:rPr>
                <w:sz w:val="24"/>
                <w:szCs w:val="24"/>
              </w:rPr>
              <w:t>342545</w:t>
            </w:r>
            <w:r w:rsidRPr="00B671AA">
              <w:rPr>
                <w:sz w:val="24"/>
                <w:szCs w:val="24"/>
                <w:lang w:val="en-US"/>
              </w:rPr>
              <w:t>,</w:t>
            </w:r>
            <w:r w:rsidRPr="00B671AA">
              <w:rPr>
                <w:sz w:val="24"/>
                <w:szCs w:val="24"/>
              </w:rPr>
              <w:t>38</w:t>
            </w:r>
          </w:p>
        </w:tc>
        <w:tc>
          <w:tcPr>
            <w:tcW w:w="2283" w:type="dxa"/>
          </w:tcPr>
          <w:p w14:paraId="78E98116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2220048,65</w:t>
            </w:r>
          </w:p>
        </w:tc>
      </w:tr>
      <w:tr w:rsidR="00B671AA" w:rsidRPr="00B671AA" w14:paraId="7E1918EB" w14:textId="77777777" w:rsidTr="00EF04EB">
        <w:tc>
          <w:tcPr>
            <w:tcW w:w="636" w:type="dxa"/>
          </w:tcPr>
          <w:p w14:paraId="6CAD6290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46" w:type="dxa"/>
          </w:tcPr>
          <w:p w14:paraId="52AB205A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342522,51</w:t>
            </w:r>
          </w:p>
        </w:tc>
        <w:tc>
          <w:tcPr>
            <w:tcW w:w="2283" w:type="dxa"/>
          </w:tcPr>
          <w:p w14:paraId="0A050839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2220222,81</w:t>
            </w:r>
          </w:p>
        </w:tc>
      </w:tr>
      <w:tr w:rsidR="00B671AA" w:rsidRPr="00B671AA" w14:paraId="4FAAE5A6" w14:textId="77777777" w:rsidTr="00EF04EB">
        <w:tc>
          <w:tcPr>
            <w:tcW w:w="636" w:type="dxa"/>
          </w:tcPr>
          <w:p w14:paraId="23DDE1A4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46" w:type="dxa"/>
          </w:tcPr>
          <w:p w14:paraId="12260435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342613,</w:t>
            </w:r>
            <w:r w:rsidRPr="00B671AA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283" w:type="dxa"/>
          </w:tcPr>
          <w:p w14:paraId="577C1E7F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2220234,77</w:t>
            </w:r>
          </w:p>
        </w:tc>
      </w:tr>
      <w:tr w:rsidR="00B671AA" w:rsidRPr="00B671AA" w14:paraId="0E444DED" w14:textId="77777777" w:rsidTr="00EF04EB">
        <w:tc>
          <w:tcPr>
            <w:tcW w:w="636" w:type="dxa"/>
          </w:tcPr>
          <w:p w14:paraId="6A38E047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46" w:type="dxa"/>
          </w:tcPr>
          <w:p w14:paraId="2300EEDE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342611,40</w:t>
            </w:r>
          </w:p>
        </w:tc>
        <w:tc>
          <w:tcPr>
            <w:tcW w:w="2283" w:type="dxa"/>
          </w:tcPr>
          <w:p w14:paraId="75D883C7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2220249,63</w:t>
            </w:r>
          </w:p>
        </w:tc>
      </w:tr>
      <w:tr w:rsidR="00B671AA" w:rsidRPr="00B671AA" w14:paraId="201D008A" w14:textId="77777777" w:rsidTr="00EF04EB">
        <w:tc>
          <w:tcPr>
            <w:tcW w:w="636" w:type="dxa"/>
          </w:tcPr>
          <w:p w14:paraId="6D6E2E79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46" w:type="dxa"/>
          </w:tcPr>
          <w:p w14:paraId="36F9CCB2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342520,99</w:t>
            </w:r>
          </w:p>
        </w:tc>
        <w:tc>
          <w:tcPr>
            <w:tcW w:w="2283" w:type="dxa"/>
          </w:tcPr>
          <w:p w14:paraId="282EA281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2220237,74</w:t>
            </w:r>
          </w:p>
        </w:tc>
      </w:tr>
      <w:tr w:rsidR="00B671AA" w:rsidRPr="00B671AA" w14:paraId="048D226F" w14:textId="77777777" w:rsidTr="00EF04EB">
        <w:tc>
          <w:tcPr>
            <w:tcW w:w="636" w:type="dxa"/>
          </w:tcPr>
          <w:p w14:paraId="13AA6129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46" w:type="dxa"/>
          </w:tcPr>
          <w:p w14:paraId="0A5E3020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342512,00</w:t>
            </w:r>
          </w:p>
        </w:tc>
        <w:tc>
          <w:tcPr>
            <w:tcW w:w="2283" w:type="dxa"/>
          </w:tcPr>
          <w:p w14:paraId="5A68E103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2220305,96</w:t>
            </w:r>
          </w:p>
        </w:tc>
      </w:tr>
      <w:tr w:rsidR="00B671AA" w:rsidRPr="00B671AA" w14:paraId="12AB45BE" w14:textId="77777777" w:rsidTr="00EF04EB">
        <w:tc>
          <w:tcPr>
            <w:tcW w:w="636" w:type="dxa"/>
          </w:tcPr>
          <w:p w14:paraId="356EB6D8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46" w:type="dxa"/>
          </w:tcPr>
          <w:p w14:paraId="736950FC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342491,46</w:t>
            </w:r>
          </w:p>
        </w:tc>
        <w:tc>
          <w:tcPr>
            <w:tcW w:w="2283" w:type="dxa"/>
          </w:tcPr>
          <w:p w14:paraId="2A54CF8E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2220470,30</w:t>
            </w:r>
          </w:p>
        </w:tc>
      </w:tr>
      <w:tr w:rsidR="00B671AA" w:rsidRPr="00B671AA" w14:paraId="3627325D" w14:textId="77777777" w:rsidTr="00EF04EB">
        <w:tc>
          <w:tcPr>
            <w:tcW w:w="636" w:type="dxa"/>
          </w:tcPr>
          <w:p w14:paraId="4F9F449E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46" w:type="dxa"/>
          </w:tcPr>
          <w:p w14:paraId="2C183CE3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342472,65</w:t>
            </w:r>
          </w:p>
        </w:tc>
        <w:tc>
          <w:tcPr>
            <w:tcW w:w="2283" w:type="dxa"/>
          </w:tcPr>
          <w:p w14:paraId="38E4A1FD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2220467,82</w:t>
            </w:r>
          </w:p>
        </w:tc>
      </w:tr>
      <w:tr w:rsidR="00B671AA" w:rsidRPr="00B671AA" w14:paraId="20CBE49A" w14:textId="77777777" w:rsidTr="00EF04EB">
        <w:tc>
          <w:tcPr>
            <w:tcW w:w="636" w:type="dxa"/>
          </w:tcPr>
          <w:p w14:paraId="18C3F041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46" w:type="dxa"/>
          </w:tcPr>
          <w:p w14:paraId="2FE4B89E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342487,49</w:t>
            </w:r>
          </w:p>
        </w:tc>
        <w:tc>
          <w:tcPr>
            <w:tcW w:w="2283" w:type="dxa"/>
          </w:tcPr>
          <w:p w14:paraId="748B586B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2220367,62</w:t>
            </w:r>
          </w:p>
        </w:tc>
      </w:tr>
      <w:tr w:rsidR="00B671AA" w:rsidRPr="00B671AA" w14:paraId="1BBC7432" w14:textId="77777777" w:rsidTr="00EF04EB">
        <w:tc>
          <w:tcPr>
            <w:tcW w:w="636" w:type="dxa"/>
          </w:tcPr>
          <w:p w14:paraId="490DB8CB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6" w:type="dxa"/>
          </w:tcPr>
          <w:p w14:paraId="2E771D36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342504,90</w:t>
            </w:r>
          </w:p>
        </w:tc>
        <w:tc>
          <w:tcPr>
            <w:tcW w:w="2283" w:type="dxa"/>
          </w:tcPr>
          <w:p w14:paraId="2AA875D0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2220237,48</w:t>
            </w:r>
          </w:p>
        </w:tc>
      </w:tr>
      <w:tr w:rsidR="00B671AA" w:rsidRPr="00B671AA" w14:paraId="7D050B1E" w14:textId="77777777" w:rsidTr="00EF04EB">
        <w:tc>
          <w:tcPr>
            <w:tcW w:w="636" w:type="dxa"/>
          </w:tcPr>
          <w:p w14:paraId="27C26E85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6" w:type="dxa"/>
          </w:tcPr>
          <w:p w14:paraId="69169B50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342412,17</w:t>
            </w:r>
          </w:p>
        </w:tc>
        <w:tc>
          <w:tcPr>
            <w:tcW w:w="2283" w:type="dxa"/>
          </w:tcPr>
          <w:p w14:paraId="23513257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2220225,29</w:t>
            </w:r>
          </w:p>
        </w:tc>
      </w:tr>
      <w:tr w:rsidR="00B671AA" w:rsidRPr="00B671AA" w14:paraId="71E97C38" w14:textId="77777777" w:rsidTr="00EF04EB">
        <w:tc>
          <w:tcPr>
            <w:tcW w:w="636" w:type="dxa"/>
          </w:tcPr>
          <w:p w14:paraId="45888418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46" w:type="dxa"/>
          </w:tcPr>
          <w:p w14:paraId="214072D9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342414,42</w:t>
            </w:r>
          </w:p>
        </w:tc>
        <w:tc>
          <w:tcPr>
            <w:tcW w:w="2283" w:type="dxa"/>
          </w:tcPr>
          <w:p w14:paraId="4082B869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2220208,09</w:t>
            </w:r>
          </w:p>
        </w:tc>
      </w:tr>
      <w:tr w:rsidR="00B671AA" w:rsidRPr="00B671AA" w14:paraId="540755B1" w14:textId="77777777" w:rsidTr="00EF04EB">
        <w:tc>
          <w:tcPr>
            <w:tcW w:w="636" w:type="dxa"/>
          </w:tcPr>
          <w:p w14:paraId="254F55A6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46" w:type="dxa"/>
          </w:tcPr>
          <w:p w14:paraId="6F958AF5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342504,41</w:t>
            </w:r>
          </w:p>
        </w:tc>
        <w:tc>
          <w:tcPr>
            <w:tcW w:w="2283" w:type="dxa"/>
          </w:tcPr>
          <w:p w14:paraId="5700C80C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2220219,93</w:t>
            </w:r>
          </w:p>
        </w:tc>
      </w:tr>
      <w:tr w:rsidR="00B671AA" w:rsidRPr="00B671AA" w14:paraId="6975CC3B" w14:textId="77777777" w:rsidTr="00EF04EB">
        <w:tc>
          <w:tcPr>
            <w:tcW w:w="636" w:type="dxa"/>
          </w:tcPr>
          <w:p w14:paraId="386F3F44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46" w:type="dxa"/>
          </w:tcPr>
          <w:p w14:paraId="1EDAF6FC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342506,39</w:t>
            </w:r>
          </w:p>
        </w:tc>
        <w:tc>
          <w:tcPr>
            <w:tcW w:w="2283" w:type="dxa"/>
          </w:tcPr>
          <w:p w14:paraId="5141EEDF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2220220,19</w:t>
            </w:r>
          </w:p>
        </w:tc>
      </w:tr>
      <w:tr w:rsidR="00B671AA" w:rsidRPr="00B671AA" w14:paraId="51A2BE48" w14:textId="77777777" w:rsidTr="00EF04EB">
        <w:tc>
          <w:tcPr>
            <w:tcW w:w="636" w:type="dxa"/>
          </w:tcPr>
          <w:p w14:paraId="6728F0DD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671A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6" w:type="dxa"/>
          </w:tcPr>
          <w:p w14:paraId="28AD2AAC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342529,28</w:t>
            </w:r>
          </w:p>
        </w:tc>
        <w:tc>
          <w:tcPr>
            <w:tcW w:w="2283" w:type="dxa"/>
          </w:tcPr>
          <w:p w14:paraId="164AE0E7" w14:textId="77777777" w:rsidR="00B671AA" w:rsidRPr="00B671AA" w:rsidRDefault="00B671AA" w:rsidP="00EF04E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671AA">
              <w:rPr>
                <w:color w:val="000000"/>
                <w:sz w:val="24"/>
                <w:szCs w:val="24"/>
                <w:lang w:val="en-US"/>
              </w:rPr>
              <w:t>2220046,54</w:t>
            </w:r>
          </w:p>
        </w:tc>
      </w:tr>
    </w:tbl>
    <w:p w14:paraId="6B6AAB1E" w14:textId="77777777" w:rsidR="000B6268" w:rsidRDefault="000B6268" w:rsidP="00AE6D7F">
      <w:pPr>
        <w:ind w:firstLine="709"/>
        <w:jc w:val="both"/>
        <w:rPr>
          <w:sz w:val="26"/>
          <w:szCs w:val="26"/>
        </w:rPr>
      </w:pPr>
    </w:p>
    <w:p w14:paraId="76338B5E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671AA">
        <w:rPr>
          <w:sz w:val="26"/>
          <w:szCs w:val="26"/>
        </w:rPr>
        <w:t>П</w:t>
      </w:r>
      <w:r w:rsidR="00B671AA" w:rsidRPr="00B671AA">
        <w:rPr>
          <w:sz w:val="26"/>
          <w:szCs w:val="26"/>
        </w:rPr>
        <w:t>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  <w:r>
        <w:rPr>
          <w:sz w:val="26"/>
          <w:szCs w:val="26"/>
        </w:rPr>
        <w:t>.</w:t>
      </w:r>
    </w:p>
    <w:p w14:paraId="32767D86" w14:textId="413E0DD8" w:rsidR="00B671AA" w:rsidRPr="00990715" w:rsidRDefault="00B671AA" w:rsidP="00B671AA">
      <w:pPr>
        <w:ind w:firstLine="709"/>
        <w:jc w:val="both"/>
        <w:rPr>
          <w:sz w:val="26"/>
          <w:szCs w:val="26"/>
        </w:rPr>
      </w:pPr>
      <w:r w:rsidRPr="00B671AA">
        <w:rPr>
          <w:sz w:val="26"/>
          <w:szCs w:val="26"/>
          <w:lang w:val="x-none"/>
        </w:rPr>
        <w:t xml:space="preserve">Проект планировки территории </w:t>
      </w:r>
      <w:r w:rsidRPr="00B671AA">
        <w:rPr>
          <w:sz w:val="26"/>
          <w:szCs w:val="26"/>
        </w:rPr>
        <w:t xml:space="preserve">линейного объекта </w:t>
      </w:r>
      <w:r w:rsidRPr="00B671AA">
        <w:rPr>
          <w:bCs/>
          <w:sz w:val="26"/>
          <w:szCs w:val="26"/>
          <w:lang w:val="x-none"/>
        </w:rPr>
        <w:t>«ул. Ольховая города Череповца на участке от ул. Рябиновой до зап</w:t>
      </w:r>
      <w:r w:rsidR="00990715">
        <w:rPr>
          <w:bCs/>
          <w:sz w:val="26"/>
          <w:szCs w:val="26"/>
          <w:lang w:val="x-none"/>
        </w:rPr>
        <w:t>адных границ земельных участков</w:t>
      </w:r>
      <w:r w:rsidRPr="00B671AA">
        <w:rPr>
          <w:bCs/>
          <w:sz w:val="26"/>
          <w:szCs w:val="26"/>
          <w:lang w:val="x-none"/>
        </w:rPr>
        <w:t xml:space="preserve"> с кадастровыми номерами 35:21:0204002:1351 и 35:21:0204002:2825, включая примыкания к ул. Ольховой до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</w:t>
      </w:r>
      <w:r w:rsidRPr="00B671AA">
        <w:rPr>
          <w:bCs/>
          <w:sz w:val="26"/>
          <w:szCs w:val="26"/>
          <w:lang w:val="x-none"/>
        </w:rPr>
        <w:lastRenderedPageBreak/>
        <w:t>и 35:21:0204002:3177, а также примыкания к ул. Ольховой до ул. Дружной вдоль западных границ земельных участков с кадастровыми номерами 35:21:0204002:199 и 35:21:0204002:617 и вдоль восточных границ земельных участков с кадастровыми номерами 35:21:0204002:1357 и 35:21:0204002:643»</w:t>
      </w:r>
      <w:r w:rsidRPr="00B671AA">
        <w:rPr>
          <w:sz w:val="26"/>
          <w:szCs w:val="26"/>
        </w:rPr>
        <w:t xml:space="preserve"> не предполагает реконструкцию существующих линейных объектов (выноса сетей) в границах зоны планируемого размещения линейного объекта.</w:t>
      </w:r>
    </w:p>
    <w:p w14:paraId="35E4992E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6E5D85">
        <w:rPr>
          <w:sz w:val="26"/>
          <w:szCs w:val="26"/>
        </w:rPr>
        <w:t>П</w:t>
      </w:r>
      <w:r w:rsidR="006E5D85" w:rsidRPr="006E5D85">
        <w:rPr>
          <w:sz w:val="26"/>
          <w:szCs w:val="26"/>
        </w:rPr>
        <w:t>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</w:t>
      </w:r>
      <w:r>
        <w:rPr>
          <w:sz w:val="26"/>
          <w:szCs w:val="26"/>
        </w:rPr>
        <w:t>.</w:t>
      </w:r>
    </w:p>
    <w:p w14:paraId="1DD53FC5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bookmarkStart w:id="1" w:name="_Hlk42711932"/>
      <w:r w:rsidRPr="006E5D85">
        <w:rPr>
          <w:sz w:val="26"/>
          <w:szCs w:val="26"/>
        </w:rPr>
        <w:t xml:space="preserve">В границах зоны планируемого размещения линейного объекта </w:t>
      </w:r>
      <w:r w:rsidR="00990715">
        <w:rPr>
          <w:sz w:val="26"/>
          <w:szCs w:val="26"/>
        </w:rPr>
        <w:t xml:space="preserve">строительство </w:t>
      </w:r>
      <w:r w:rsidRPr="006E5D85">
        <w:rPr>
          <w:sz w:val="26"/>
          <w:szCs w:val="26"/>
        </w:rPr>
        <w:t>объект</w:t>
      </w:r>
      <w:r w:rsidR="00990715">
        <w:rPr>
          <w:sz w:val="26"/>
          <w:szCs w:val="26"/>
        </w:rPr>
        <w:t>ов</w:t>
      </w:r>
      <w:r w:rsidRPr="006E5D85">
        <w:rPr>
          <w:sz w:val="26"/>
          <w:szCs w:val="26"/>
        </w:rPr>
        <w:t xml:space="preserve"> капитального строительства в составе линейного объекта не планируются.</w:t>
      </w:r>
    </w:p>
    <w:bookmarkEnd w:id="1"/>
    <w:p w14:paraId="1F980C73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 w:rsidRPr="00AE6D7F">
        <w:rPr>
          <w:sz w:val="26"/>
          <w:szCs w:val="26"/>
        </w:rPr>
        <w:t xml:space="preserve">6. </w:t>
      </w:r>
      <w:r w:rsidR="006E5D85">
        <w:rPr>
          <w:sz w:val="26"/>
          <w:szCs w:val="26"/>
        </w:rPr>
        <w:t>И</w:t>
      </w:r>
      <w:r w:rsidR="006E5D85" w:rsidRPr="006E5D85">
        <w:rPr>
          <w:sz w:val="26"/>
          <w:szCs w:val="26"/>
        </w:rPr>
        <w:t>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  <w:r w:rsidR="006E5D85">
        <w:rPr>
          <w:sz w:val="26"/>
          <w:szCs w:val="26"/>
        </w:rPr>
        <w:t>.</w:t>
      </w:r>
    </w:p>
    <w:p w14:paraId="27224FD3" w14:textId="0B952240" w:rsidR="00AE6D7F" w:rsidRPr="00AE6D7F" w:rsidRDefault="006E5D85" w:rsidP="00AE6D7F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При производстве земляных работ (устройство дорожных одежд) работы в местах пересечений с инженерными коммуникациями должны производиться только при согласовании с соответствующими службами города Череповца, осуществляющими эксплуатацию данных коммуникаций, в присутст</w:t>
      </w:r>
      <w:r>
        <w:rPr>
          <w:sz w:val="26"/>
          <w:szCs w:val="26"/>
        </w:rPr>
        <w:t>вии представителей данных служб</w:t>
      </w:r>
      <w:r w:rsidR="00AE6D7F" w:rsidRPr="00AE6D7F">
        <w:rPr>
          <w:sz w:val="26"/>
          <w:szCs w:val="26"/>
        </w:rPr>
        <w:t>.</w:t>
      </w:r>
    </w:p>
    <w:p w14:paraId="1296DB3E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990715">
        <w:rPr>
          <w:sz w:val="26"/>
          <w:szCs w:val="26"/>
        </w:rPr>
        <w:t>И</w:t>
      </w:r>
      <w:r w:rsidR="006E5D85" w:rsidRPr="006E5D85">
        <w:rPr>
          <w:sz w:val="26"/>
          <w:szCs w:val="26"/>
        </w:rPr>
        <w:t>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линейного объекта</w:t>
      </w:r>
      <w:r w:rsidR="006E5D85">
        <w:rPr>
          <w:sz w:val="26"/>
          <w:szCs w:val="26"/>
        </w:rPr>
        <w:t>.</w:t>
      </w:r>
    </w:p>
    <w:p w14:paraId="4065983D" w14:textId="734F9BBB" w:rsidR="00AE6D7F" w:rsidRDefault="006E5D85" w:rsidP="00AE6D7F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 xml:space="preserve">По данным Комитета по охране объектов культурного </w:t>
      </w:r>
      <w:r w:rsidR="00990715">
        <w:rPr>
          <w:sz w:val="26"/>
          <w:szCs w:val="26"/>
        </w:rPr>
        <w:t>наследия Вологодской области на</w:t>
      </w:r>
      <w:r w:rsidRPr="006E5D85">
        <w:rPr>
          <w:sz w:val="26"/>
          <w:szCs w:val="26"/>
        </w:rPr>
        <w:t xml:space="preserve"> территории, отведенной под </w:t>
      </w:r>
      <w:r w:rsidR="00990715">
        <w:rPr>
          <w:sz w:val="26"/>
          <w:szCs w:val="26"/>
        </w:rPr>
        <w:t xml:space="preserve">линейный </w:t>
      </w:r>
      <w:r w:rsidRPr="006E5D85">
        <w:rPr>
          <w:sz w:val="26"/>
          <w:szCs w:val="26"/>
        </w:rPr>
        <w:t>объект</w:t>
      </w:r>
      <w:r w:rsidR="00FB3189">
        <w:rPr>
          <w:sz w:val="26"/>
          <w:szCs w:val="26"/>
        </w:rPr>
        <w:t>,</w:t>
      </w:r>
      <w:r w:rsidRPr="006E5D85">
        <w:rPr>
          <w:sz w:val="26"/>
          <w:szCs w:val="26"/>
        </w:rPr>
        <w:t xml:space="preserve"> объектов культурного наследия, включенных в Единый государственный реестр объектов культурного наследия народов Российской Федерации, выявленных объектов культурного наследия не имеется.</w:t>
      </w:r>
    </w:p>
    <w:p w14:paraId="2EEB4D7A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 w:rsidRPr="00AE6D7F">
        <w:rPr>
          <w:sz w:val="26"/>
          <w:szCs w:val="26"/>
        </w:rPr>
        <w:t xml:space="preserve">8. </w:t>
      </w:r>
      <w:r w:rsidR="006E5D85">
        <w:rPr>
          <w:sz w:val="26"/>
          <w:szCs w:val="26"/>
        </w:rPr>
        <w:t>И</w:t>
      </w:r>
      <w:r w:rsidR="006E5D85" w:rsidRPr="006E5D85">
        <w:rPr>
          <w:sz w:val="26"/>
          <w:szCs w:val="26"/>
        </w:rPr>
        <w:t>нформация о необходимости осуществления мероприятий по охране окружающей среды</w:t>
      </w:r>
      <w:r>
        <w:rPr>
          <w:sz w:val="26"/>
          <w:szCs w:val="26"/>
        </w:rPr>
        <w:t>.</w:t>
      </w:r>
    </w:p>
    <w:p w14:paraId="1407FB05" w14:textId="03BE9230" w:rsidR="006E5D85" w:rsidRPr="006E5D85" w:rsidRDefault="001856E3" w:rsidP="006E5D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</w:t>
      </w:r>
      <w:r w:rsidR="006E5D85" w:rsidRPr="006E5D85">
        <w:rPr>
          <w:bCs/>
          <w:sz w:val="26"/>
          <w:szCs w:val="26"/>
        </w:rPr>
        <w:t xml:space="preserve">, отведенной под </w:t>
      </w:r>
      <w:r>
        <w:rPr>
          <w:bCs/>
          <w:sz w:val="26"/>
          <w:szCs w:val="26"/>
        </w:rPr>
        <w:t xml:space="preserve">линейный </w:t>
      </w:r>
      <w:r w:rsidR="000B6268">
        <w:rPr>
          <w:bCs/>
          <w:sz w:val="26"/>
          <w:szCs w:val="26"/>
        </w:rPr>
        <w:t>объект</w:t>
      </w:r>
      <w:r w:rsidR="00FB3189">
        <w:rPr>
          <w:bCs/>
          <w:sz w:val="26"/>
          <w:szCs w:val="26"/>
        </w:rPr>
        <w:t>,</w:t>
      </w:r>
      <w:r w:rsidR="006E5D85" w:rsidRPr="006E5D85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отсутствуют</w:t>
      </w:r>
      <w:r w:rsidR="006E5D85" w:rsidRPr="006E5D85">
        <w:rPr>
          <w:sz w:val="26"/>
          <w:szCs w:val="26"/>
        </w:rPr>
        <w:t xml:space="preserve"> законодательно установленные зоны с особыми условиями использования территории, к которым относятся зоны охраны объектов культурного наследия, водоохранные зоны и прибрежные защитные полосы; зоны санитарной охраны источников питьевого водоснабжения; санитарно-защитные зоны предприятий, сооружений и иных объектов</w:t>
      </w:r>
      <w:r w:rsidR="006E5D85">
        <w:rPr>
          <w:sz w:val="26"/>
          <w:szCs w:val="26"/>
        </w:rPr>
        <w:t>.</w:t>
      </w:r>
    </w:p>
    <w:p w14:paraId="50D6B1F8" w14:textId="77777777" w:rsidR="00AE6D7F" w:rsidRPr="00AE6D7F" w:rsidRDefault="00AE6D7F" w:rsidP="00AE6D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6E5D85">
        <w:rPr>
          <w:sz w:val="26"/>
          <w:szCs w:val="26"/>
        </w:rPr>
        <w:t>И</w:t>
      </w:r>
      <w:r w:rsidR="006E5D85" w:rsidRPr="006E5D85">
        <w:rPr>
          <w:sz w:val="26"/>
          <w:szCs w:val="26"/>
        </w:rPr>
        <w:t>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  <w:r>
        <w:rPr>
          <w:sz w:val="26"/>
          <w:szCs w:val="26"/>
        </w:rPr>
        <w:t>.</w:t>
      </w:r>
    </w:p>
    <w:p w14:paraId="5776646A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 xml:space="preserve">Чрезвычайная ситуация –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 </w:t>
      </w:r>
    </w:p>
    <w:p w14:paraId="73F710DE" w14:textId="790CF9E8" w:rsidR="006E5D85" w:rsidRPr="00C550F4" w:rsidRDefault="00C550F4" w:rsidP="006E5D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</w:t>
      </w:r>
      <w:r w:rsidR="006E5D85" w:rsidRPr="00C550F4">
        <w:rPr>
          <w:sz w:val="26"/>
          <w:szCs w:val="26"/>
        </w:rPr>
        <w:t>Возможные чрезвычайные ситуации природного характера.</w:t>
      </w:r>
    </w:p>
    <w:p w14:paraId="684F1719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C550F4">
        <w:rPr>
          <w:sz w:val="26"/>
          <w:szCs w:val="26"/>
        </w:rPr>
        <w:lastRenderedPageBreak/>
        <w:t>Резкие перепады давления и температуры. Экстремальные температуры приводят к появлению гололеда и налипанию мокрого снега, что особенно опасно для воздушных линий электропередач.</w:t>
      </w:r>
    </w:p>
    <w:p w14:paraId="3D35FD10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Сильные ветры угрожают:</w:t>
      </w:r>
    </w:p>
    <w:p w14:paraId="5B3A26A1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нарушением коммуникаций (линии электропередач и других);</w:t>
      </w:r>
    </w:p>
    <w:p w14:paraId="60E8C3D4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выкорчевыванием деревьев.</w:t>
      </w:r>
    </w:p>
    <w:p w14:paraId="5CAD97F2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С целью предупреждения ущерба от ветровой деятельности целесообразны мероприятия: рубка сухостоя, обрезка деревьев, содержание рекламных щитов в надлежащем состоянии вдоль автодорог и в местах сосредоточения населения.</w:t>
      </w:r>
    </w:p>
    <w:p w14:paraId="0AAB0964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Интенсивные снегопады, очень сильный дождь (мокрый снег, дождь со снегом) обуславливают возможные чрезвычайные ситуации локального уровня, свя</w:t>
      </w:r>
      <w:r w:rsidR="001856E3">
        <w:rPr>
          <w:sz w:val="26"/>
          <w:szCs w:val="26"/>
        </w:rPr>
        <w:t>занные с нарушением линий ЛЭП и</w:t>
      </w:r>
      <w:r w:rsidRPr="006E5D85">
        <w:rPr>
          <w:sz w:val="26"/>
          <w:szCs w:val="26"/>
        </w:rPr>
        <w:t>, в связи с налипанием мокрого снега, парализующее воздействие на автомобильных дорогах.</w:t>
      </w:r>
    </w:p>
    <w:p w14:paraId="5E93F913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Сильные туманы обуславливают возможные чрезвычайные ситуации локального уровня, связанные с дорожно-транспортными происшествиями.</w:t>
      </w:r>
    </w:p>
    <w:p w14:paraId="6DC72D22" w14:textId="2815D3B8" w:rsidR="006E5D85" w:rsidRPr="006E5D85" w:rsidRDefault="00C550F4" w:rsidP="006E5D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</w:t>
      </w:r>
      <w:r w:rsidR="006E5D85" w:rsidRPr="006E5D85">
        <w:rPr>
          <w:sz w:val="26"/>
          <w:szCs w:val="26"/>
        </w:rPr>
        <w:t>Возможные чрезвычайные ситуации техногенного характера.</w:t>
      </w:r>
    </w:p>
    <w:p w14:paraId="0D1B6C63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Чрезвычайные ситуации техногенного характера включают в себя аварии на транспорте и транспортных коммуникациях, пожары.</w:t>
      </w:r>
    </w:p>
    <w:p w14:paraId="7019CF54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Аварии на транспорте и транспортных коммуникациях.</w:t>
      </w:r>
    </w:p>
    <w:p w14:paraId="2933C0A7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Основными причинами возникновения дорожно-транспортных происшествий являются:</w:t>
      </w:r>
    </w:p>
    <w:p w14:paraId="41729950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нарушение правил дорожного движения;</w:t>
      </w:r>
    </w:p>
    <w:p w14:paraId="64707950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техническая неисправность транспортных средств;</w:t>
      </w:r>
    </w:p>
    <w:p w14:paraId="49EAD771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качество дорожного покрытия;</w:t>
      </w:r>
    </w:p>
    <w:p w14:paraId="5157DAAC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недостаточное освещение дорог.</w:t>
      </w:r>
    </w:p>
    <w:p w14:paraId="326CE368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Аварии на автомобильном транспорте в большинстве случаев обусловлены человеческим фактором или природно-техногенными причинами.</w:t>
      </w:r>
    </w:p>
    <w:p w14:paraId="165CEE57" w14:textId="130A9A9F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Меры по снижению аварийности на транспорте</w:t>
      </w:r>
      <w:r w:rsidR="00673DB6">
        <w:rPr>
          <w:sz w:val="26"/>
          <w:szCs w:val="26"/>
        </w:rPr>
        <w:t>:</w:t>
      </w:r>
      <w:r w:rsidRPr="006E5D85">
        <w:rPr>
          <w:sz w:val="26"/>
          <w:szCs w:val="26"/>
        </w:rPr>
        <w:t xml:space="preserve"> введение средств оповещения водителей и транспортных организаций о неблагоприятных метеоусловиях.</w:t>
      </w:r>
    </w:p>
    <w:p w14:paraId="0630461E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В целях обеспечения безопасности движения и лучшей ориентировки водителей на дороге предусмотрены следующие мероприятия:</w:t>
      </w:r>
    </w:p>
    <w:p w14:paraId="04FE9D75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установка дорожных знаков;</w:t>
      </w:r>
    </w:p>
    <w:p w14:paraId="36EB3997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дорожная разметка.</w:t>
      </w:r>
    </w:p>
    <w:p w14:paraId="790D3683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Основные требования пожарной безопасности к территории строительной площадки:</w:t>
      </w:r>
    </w:p>
    <w:p w14:paraId="0AF12592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в месте размещения бытовых помещений устанавливаются первичные средства тушения;</w:t>
      </w:r>
    </w:p>
    <w:p w14:paraId="603B0DC1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при производстве работ на строительной площадке размещается передвижной пожарный щит (ЩПП) и перемещается по ходу ведения работ;</w:t>
      </w:r>
    </w:p>
    <w:p w14:paraId="548B9C66" w14:textId="18DA876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 xml:space="preserve">- </w:t>
      </w:r>
      <w:r w:rsidRPr="00673DB6">
        <w:rPr>
          <w:spacing w:val="4"/>
          <w:sz w:val="26"/>
          <w:szCs w:val="26"/>
        </w:rPr>
        <w:t>самоходная техника, сварочные агрегаты, компрессоры, задействованные в производстве работ, должны обеспечиваться не менее чем двумя огнетушителями</w:t>
      </w:r>
      <w:r w:rsidR="00673DB6">
        <w:rPr>
          <w:sz w:val="26"/>
          <w:szCs w:val="26"/>
        </w:rPr>
        <w:t xml:space="preserve"> </w:t>
      </w:r>
      <w:r>
        <w:rPr>
          <w:sz w:val="26"/>
          <w:szCs w:val="26"/>
        </w:rPr>
        <w:t>ОУ-5-10 и ОП-5-10 (каждая еди</w:t>
      </w:r>
      <w:r w:rsidRPr="006E5D85">
        <w:rPr>
          <w:sz w:val="26"/>
          <w:szCs w:val="26"/>
        </w:rPr>
        <w:t>ница техники);</w:t>
      </w:r>
    </w:p>
    <w:p w14:paraId="0AFBD57E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при эксплуатации строительных машин на строительной площадке необходимо обеспечить места стоянки первичными средствами пожаротушения, выделить места для курения;</w:t>
      </w:r>
    </w:p>
    <w:p w14:paraId="7A39ED7B" w14:textId="3A6CB550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в местах, содержащих горючие или легковоспламеняющиеся материалы, курение должно быть запрещено, а пользование открытым огнем допускается только в радиусе более 50</w:t>
      </w:r>
      <w:r w:rsidR="00673DB6">
        <w:rPr>
          <w:sz w:val="26"/>
          <w:szCs w:val="26"/>
        </w:rPr>
        <w:t xml:space="preserve"> </w:t>
      </w:r>
      <w:r w:rsidRPr="006E5D85">
        <w:rPr>
          <w:sz w:val="26"/>
          <w:szCs w:val="26"/>
        </w:rPr>
        <w:t>м;</w:t>
      </w:r>
    </w:p>
    <w:p w14:paraId="1B58760E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lastRenderedPageBreak/>
        <w:t>- не разрешается накапливать на площадках горючие вещества (</w:t>
      </w:r>
      <w:r>
        <w:rPr>
          <w:sz w:val="26"/>
          <w:szCs w:val="26"/>
        </w:rPr>
        <w:t xml:space="preserve">жирные масляные тряпки, опилки </w:t>
      </w:r>
      <w:r w:rsidRPr="006E5D85">
        <w:rPr>
          <w:sz w:val="26"/>
          <w:szCs w:val="26"/>
        </w:rPr>
        <w:t>и т.д.), их следует хранить в закрытых металлических контейнерах в безопасном месте;</w:t>
      </w:r>
    </w:p>
    <w:p w14:paraId="2BB5BFFE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на рабочих местах, где используются или приготавливаются мастика, краски и другие материалы, выделяющие взрывоопасные или вредные вещества, не допускаются действия с использованием огня или вызывающие искрообразование. Эти рабочие места должны проветриваться. Электроустано</w:t>
      </w:r>
      <w:r>
        <w:rPr>
          <w:sz w:val="26"/>
          <w:szCs w:val="26"/>
        </w:rPr>
        <w:t xml:space="preserve">вки в таких помещениях (зонах) </w:t>
      </w:r>
      <w:r w:rsidRPr="006E5D85">
        <w:rPr>
          <w:sz w:val="26"/>
          <w:szCs w:val="26"/>
        </w:rPr>
        <w:t>должны быть во взрывобезопасном исполнении. Кроме того, должны быть приняты меры, предотвращающие возникновение и накопление зарядов статического электричества.</w:t>
      </w:r>
    </w:p>
    <w:p w14:paraId="769342FE" w14:textId="0A018142" w:rsidR="006E5D85" w:rsidRPr="006E5D85" w:rsidRDefault="00673DB6" w:rsidP="006E5D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9.3. </w:t>
      </w:r>
      <w:r w:rsidR="006E5D85" w:rsidRPr="006E5D85">
        <w:rPr>
          <w:sz w:val="26"/>
          <w:szCs w:val="26"/>
        </w:rPr>
        <w:t>Мероприятия гражданской обороны.</w:t>
      </w:r>
    </w:p>
    <w:p w14:paraId="0A7E14AB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В мирное время для защ</w:t>
      </w:r>
      <w:r>
        <w:rPr>
          <w:sz w:val="26"/>
          <w:szCs w:val="26"/>
        </w:rPr>
        <w:t xml:space="preserve">иты жизни и здоровья населения </w:t>
      </w:r>
      <w:r w:rsidRPr="006E5D85">
        <w:rPr>
          <w:sz w:val="26"/>
          <w:szCs w:val="26"/>
        </w:rPr>
        <w:t>в ЧС применяются следующие основные мероприятия гражданской обороны, являющиеся составной частью РСЧС (единой государственной системы предупреждения и ликвидации чрезвычайных ситуаций):</w:t>
      </w:r>
    </w:p>
    <w:p w14:paraId="21EBAA7B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эвакуация населения из зон ЧС;</w:t>
      </w:r>
    </w:p>
    <w:p w14:paraId="68F7F9A9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использование средств индивидуальной защиты (СИЗ) органов дыхания и кожных покровов;</w:t>
      </w:r>
    </w:p>
    <w:p w14:paraId="0C31C574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проведение мероприятий медицинской защиты;</w:t>
      </w:r>
    </w:p>
    <w:p w14:paraId="6C70ACAF" w14:textId="77777777" w:rsidR="006E5D85" w:rsidRPr="006E5D85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- проведение аварийно-спасательных и других неотложных работ в зонах ЧС.</w:t>
      </w:r>
    </w:p>
    <w:p w14:paraId="399DA298" w14:textId="76C8658A" w:rsidR="002338F6" w:rsidRPr="00F67161" w:rsidRDefault="006E5D85" w:rsidP="006E5D85">
      <w:pPr>
        <w:ind w:firstLine="709"/>
        <w:jc w:val="both"/>
        <w:rPr>
          <w:sz w:val="26"/>
          <w:szCs w:val="26"/>
        </w:rPr>
      </w:pPr>
      <w:r w:rsidRPr="006E5D85">
        <w:rPr>
          <w:sz w:val="26"/>
          <w:szCs w:val="26"/>
        </w:rPr>
        <w:t>Основным способом защиты населения в военное время от современных средств поражения является укрытие его в защитных сооружениях (СНиП 2.01.51-90 п.</w:t>
      </w:r>
      <w:r w:rsidR="00673DB6">
        <w:rPr>
          <w:sz w:val="26"/>
          <w:szCs w:val="26"/>
        </w:rPr>
        <w:t xml:space="preserve"> </w:t>
      </w:r>
      <w:r w:rsidRPr="006E5D85">
        <w:rPr>
          <w:sz w:val="26"/>
          <w:szCs w:val="26"/>
        </w:rPr>
        <w:t>2.1). В настоящее время защитные сооружения гражданской обороны в границах проектирования отсутствуют.</w:t>
      </w:r>
    </w:p>
    <w:p w14:paraId="6F738625" w14:textId="77777777" w:rsidR="009D5CD8" w:rsidRDefault="009D5CD8" w:rsidP="00A127B7">
      <w:pPr>
        <w:ind w:right="-1"/>
        <w:jc w:val="both"/>
        <w:rPr>
          <w:bCs/>
          <w:sz w:val="24"/>
          <w:szCs w:val="24"/>
        </w:rPr>
      </w:pPr>
    </w:p>
    <w:p w14:paraId="3DEE2CFB" w14:textId="77777777" w:rsidR="00A07943" w:rsidRPr="00A07943" w:rsidRDefault="00A07943" w:rsidP="00A07943">
      <w:pPr>
        <w:ind w:right="-1" w:firstLine="709"/>
        <w:jc w:val="both"/>
        <w:rPr>
          <w:bCs/>
          <w:sz w:val="26"/>
          <w:szCs w:val="26"/>
        </w:rPr>
        <w:sectPr w:rsidR="00A07943" w:rsidRPr="00A07943" w:rsidSect="00F045E5"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540769E" w14:textId="77777777" w:rsidR="0085727C" w:rsidRDefault="006A48D8" w:rsidP="00F67161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Ч</w:t>
      </w:r>
      <w:r w:rsidR="00F67161">
        <w:rPr>
          <w:sz w:val="26"/>
          <w:szCs w:val="26"/>
        </w:rPr>
        <w:t>ертеж красных линий</w:t>
      </w:r>
    </w:p>
    <w:p w14:paraId="451378A5" w14:textId="77777777" w:rsidR="0080035C" w:rsidRDefault="0080035C" w:rsidP="00F67161">
      <w:pPr>
        <w:tabs>
          <w:tab w:val="right" w:pos="9354"/>
        </w:tabs>
        <w:jc w:val="center"/>
        <w:rPr>
          <w:sz w:val="26"/>
          <w:szCs w:val="26"/>
        </w:rPr>
      </w:pPr>
    </w:p>
    <w:p w14:paraId="1708257D" w14:textId="77777777" w:rsidR="00F67161" w:rsidRDefault="006A48D8" w:rsidP="0080035C">
      <w:pPr>
        <w:tabs>
          <w:tab w:val="right" w:pos="9354"/>
        </w:tabs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913E758" wp14:editId="5B9EE273">
            <wp:extent cx="9128937" cy="4384541"/>
            <wp:effectExtent l="0" t="0" r="0" b="0"/>
            <wp:docPr id="9" name="Рисунок 9" descr="C:\Users\shashkina.ve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shkina.ve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485" cy="438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F431" w14:textId="77777777" w:rsidR="00F67161" w:rsidRDefault="00F67161" w:rsidP="0080035C">
      <w:pPr>
        <w:tabs>
          <w:tab w:val="right" w:pos="9354"/>
        </w:tabs>
        <w:jc w:val="center"/>
        <w:rPr>
          <w:sz w:val="26"/>
          <w:szCs w:val="26"/>
        </w:rPr>
      </w:pPr>
    </w:p>
    <w:p w14:paraId="56AED617" w14:textId="77777777" w:rsidR="002278C8" w:rsidRDefault="002278C8" w:rsidP="0080035C">
      <w:pPr>
        <w:tabs>
          <w:tab w:val="right" w:pos="9354"/>
        </w:tabs>
        <w:jc w:val="center"/>
        <w:rPr>
          <w:sz w:val="26"/>
          <w:szCs w:val="26"/>
        </w:rPr>
      </w:pPr>
    </w:p>
    <w:p w14:paraId="0C58057A" w14:textId="77777777" w:rsidR="002278C8" w:rsidRDefault="002278C8" w:rsidP="0080035C">
      <w:pPr>
        <w:tabs>
          <w:tab w:val="right" w:pos="9354"/>
        </w:tabs>
        <w:jc w:val="center"/>
        <w:rPr>
          <w:sz w:val="26"/>
          <w:szCs w:val="26"/>
        </w:rPr>
      </w:pPr>
    </w:p>
    <w:p w14:paraId="27D6D9FC" w14:textId="77777777" w:rsidR="00EF04EB" w:rsidRDefault="00EF04EB" w:rsidP="002278C8">
      <w:pPr>
        <w:tabs>
          <w:tab w:val="right" w:pos="9354"/>
        </w:tabs>
        <w:jc w:val="center"/>
        <w:rPr>
          <w:sz w:val="26"/>
          <w:szCs w:val="26"/>
        </w:rPr>
      </w:pPr>
    </w:p>
    <w:p w14:paraId="78756904" w14:textId="77777777" w:rsidR="00EF04EB" w:rsidRDefault="00EF04EB" w:rsidP="002278C8">
      <w:pPr>
        <w:tabs>
          <w:tab w:val="right" w:pos="9354"/>
        </w:tabs>
        <w:jc w:val="center"/>
        <w:rPr>
          <w:sz w:val="26"/>
          <w:szCs w:val="26"/>
        </w:rPr>
      </w:pPr>
    </w:p>
    <w:p w14:paraId="4B4AC1CD" w14:textId="77777777" w:rsidR="00EF04EB" w:rsidRDefault="00EF04EB" w:rsidP="002278C8">
      <w:pPr>
        <w:tabs>
          <w:tab w:val="right" w:pos="9354"/>
        </w:tabs>
        <w:jc w:val="center"/>
        <w:rPr>
          <w:sz w:val="26"/>
          <w:szCs w:val="26"/>
        </w:rPr>
      </w:pPr>
    </w:p>
    <w:p w14:paraId="0DF9BF5A" w14:textId="77777777" w:rsidR="00EF04EB" w:rsidRDefault="00EF04EB" w:rsidP="002278C8">
      <w:pPr>
        <w:tabs>
          <w:tab w:val="right" w:pos="9354"/>
        </w:tabs>
        <w:jc w:val="center"/>
        <w:rPr>
          <w:sz w:val="26"/>
          <w:szCs w:val="26"/>
        </w:rPr>
      </w:pPr>
    </w:p>
    <w:p w14:paraId="412E860F" w14:textId="77777777" w:rsidR="002278C8" w:rsidRDefault="002278C8" w:rsidP="002278C8">
      <w:pPr>
        <w:tabs>
          <w:tab w:val="right" w:pos="9354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Чертеж границ зон планируемого размещения линейного объекта</w:t>
      </w:r>
    </w:p>
    <w:p w14:paraId="30D9C74A" w14:textId="77777777" w:rsidR="00F67161" w:rsidRDefault="00F67161" w:rsidP="00F67161">
      <w:pPr>
        <w:tabs>
          <w:tab w:val="right" w:pos="9354"/>
        </w:tabs>
        <w:jc w:val="center"/>
        <w:rPr>
          <w:sz w:val="26"/>
          <w:szCs w:val="26"/>
        </w:rPr>
      </w:pPr>
    </w:p>
    <w:p w14:paraId="2DBF338E" w14:textId="77777777" w:rsidR="00F67161" w:rsidRDefault="002278C8" w:rsidP="004329B2">
      <w:pPr>
        <w:tabs>
          <w:tab w:val="right" w:pos="9354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9623A8D" wp14:editId="486D3F30">
            <wp:extent cx="8994326" cy="5103627"/>
            <wp:effectExtent l="0" t="0" r="0" b="1905"/>
            <wp:docPr id="11" name="Рисунок 11" descr="C:\Users\shashkina.ve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shkina.ve\Desktop\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54" cy="51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A7FA" w14:textId="77777777" w:rsidR="004329B2" w:rsidRDefault="004329B2" w:rsidP="00F67161">
      <w:pPr>
        <w:tabs>
          <w:tab w:val="right" w:pos="9354"/>
        </w:tabs>
        <w:jc w:val="center"/>
        <w:rPr>
          <w:sz w:val="26"/>
          <w:szCs w:val="26"/>
        </w:rPr>
      </w:pPr>
    </w:p>
    <w:p w14:paraId="281DF00C" w14:textId="77777777" w:rsidR="00480508" w:rsidRDefault="00480508" w:rsidP="00A127B7">
      <w:pPr>
        <w:tabs>
          <w:tab w:val="right" w:pos="9354"/>
        </w:tabs>
        <w:jc w:val="center"/>
        <w:rPr>
          <w:sz w:val="26"/>
          <w:szCs w:val="26"/>
        </w:rPr>
        <w:sectPr w:rsidR="00480508" w:rsidSect="0085727C">
          <w:pgSz w:w="16838" w:h="11906" w:orient="landscape"/>
          <w:pgMar w:top="1276" w:right="678" w:bottom="851" w:left="1701" w:header="709" w:footer="709" w:gutter="0"/>
          <w:cols w:space="708"/>
          <w:docGrid w:linePitch="360"/>
        </w:sectPr>
      </w:pPr>
    </w:p>
    <w:p w14:paraId="1F8EC81D" w14:textId="77777777" w:rsidR="00A127B7" w:rsidRPr="00C91FC9" w:rsidRDefault="00A127B7" w:rsidP="00FA1FCA">
      <w:pPr>
        <w:pStyle w:val="18"/>
        <w:ind w:firstLine="6237"/>
        <w:jc w:val="righ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  <w:r w:rsidR="0070389F">
        <w:rPr>
          <w:sz w:val="26"/>
          <w:szCs w:val="26"/>
        </w:rPr>
        <w:t>О</w:t>
      </w:r>
    </w:p>
    <w:p w14:paraId="0F4D5C7B" w14:textId="63778EF5" w:rsidR="00A127B7" w:rsidRPr="00C91FC9" w:rsidRDefault="00A127B7" w:rsidP="00FA1FCA">
      <w:pPr>
        <w:pStyle w:val="18"/>
        <w:ind w:firstLine="1134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FA1FCA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CD57FE">
        <w:rPr>
          <w:sz w:val="26"/>
          <w:szCs w:val="26"/>
        </w:rPr>
        <w:t xml:space="preserve">09.12.2021 </w:t>
      </w:r>
      <w:r w:rsidRPr="00C91FC9">
        <w:rPr>
          <w:sz w:val="26"/>
          <w:szCs w:val="26"/>
        </w:rPr>
        <w:t>№</w:t>
      </w:r>
      <w:r w:rsidR="00CD57FE">
        <w:rPr>
          <w:sz w:val="26"/>
          <w:szCs w:val="26"/>
        </w:rPr>
        <w:t xml:space="preserve"> 4740</w:t>
      </w:r>
      <w:r w:rsidRPr="00C91FC9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D3061B">
        <w:rPr>
          <w:sz w:val="26"/>
          <w:szCs w:val="26"/>
        </w:rPr>
        <w:t>п</w:t>
      </w:r>
      <w:r>
        <w:rPr>
          <w:sz w:val="26"/>
          <w:szCs w:val="26"/>
        </w:rPr>
        <w:t>риложение 2)</w:t>
      </w:r>
    </w:p>
    <w:p w14:paraId="25E189F7" w14:textId="77777777" w:rsidR="00A127B7" w:rsidRPr="00C91FC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58114630" w14:textId="511B11CD" w:rsidR="0035784A" w:rsidRDefault="0035784A" w:rsidP="0035784A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Проект межевания</w:t>
      </w:r>
      <w:r w:rsidRPr="00462B28">
        <w:rPr>
          <w:sz w:val="26"/>
          <w:szCs w:val="26"/>
        </w:rPr>
        <w:t xml:space="preserve"> территории линейного объекта «ул. Ольховая города Череповца на участке от ул. Рябиновой до западных границ земельных участков с кадастровыми номерами 35:21:0204002:1351 и 35:21:0204002:2825, включая примыкания к ул. Ольховой до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и 35:21:0204002:3177, а также примыкания к ул. Ольховой до ул. Дружной вдоль западных границ земельных участков с кадастровыми номерами 35:21:0204002:199 и 35:21:0204002:617 и вдоль восточных границ земельных участков с кадастровыми номерами 35:21:0204002:1357 и 35:21:0204002:643»</w:t>
      </w:r>
    </w:p>
    <w:p w14:paraId="29BE7F0C" w14:textId="77777777" w:rsidR="00942D6D" w:rsidRDefault="00942D6D" w:rsidP="0067197C">
      <w:pPr>
        <w:jc w:val="center"/>
        <w:rPr>
          <w:sz w:val="26"/>
          <w:szCs w:val="26"/>
        </w:rPr>
      </w:pPr>
    </w:p>
    <w:p w14:paraId="0C1CC083" w14:textId="2AAF0CF9" w:rsidR="00942D6D" w:rsidRPr="00F81EB8" w:rsidRDefault="00942D6D" w:rsidP="00942D6D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  <w:r w:rsidR="00C02CE9">
        <w:rPr>
          <w:sz w:val="26"/>
          <w:szCs w:val="26"/>
        </w:rPr>
        <w:t>.</w:t>
      </w:r>
    </w:p>
    <w:p w14:paraId="3D1E319A" w14:textId="613F51D6" w:rsidR="00A10198" w:rsidRDefault="00942D6D" w:rsidP="00FA1FCA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4A61AA13" w14:textId="77777777" w:rsidR="00DE1910" w:rsidRDefault="00942D6D" w:rsidP="0035784A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7197C">
        <w:rPr>
          <w:sz w:val="26"/>
          <w:szCs w:val="26"/>
        </w:rPr>
        <w:t xml:space="preserve"> </w:t>
      </w:r>
      <w:r w:rsidR="0035784A" w:rsidRPr="0035784A">
        <w:rPr>
          <w:sz w:val="26"/>
          <w:szCs w:val="26"/>
        </w:rPr>
        <w:t>Местоположение и краткая характеристика территории</w:t>
      </w:r>
      <w:r w:rsidR="0035784A">
        <w:rPr>
          <w:sz w:val="26"/>
          <w:szCs w:val="26"/>
        </w:rPr>
        <w:t>.</w:t>
      </w:r>
    </w:p>
    <w:p w14:paraId="1FC67F89" w14:textId="7121F4D6" w:rsidR="0035784A" w:rsidRPr="00C02CE9" w:rsidRDefault="0035784A" w:rsidP="0035784A">
      <w:pPr>
        <w:ind w:firstLine="851"/>
        <w:jc w:val="both"/>
        <w:rPr>
          <w:spacing w:val="6"/>
          <w:sz w:val="26"/>
          <w:szCs w:val="26"/>
        </w:rPr>
      </w:pPr>
      <w:r w:rsidRPr="0035784A">
        <w:rPr>
          <w:sz w:val="26"/>
          <w:szCs w:val="26"/>
        </w:rPr>
        <w:t xml:space="preserve">Территория линейного объекта «ул. Ольховая города Череповца на участке от </w:t>
      </w:r>
      <w:r w:rsidRPr="00C02CE9">
        <w:rPr>
          <w:spacing w:val="4"/>
          <w:sz w:val="26"/>
          <w:szCs w:val="26"/>
        </w:rPr>
        <w:t>ул. Рябиновой до западных границ земельных участков с кадастровыми номерами 35:21:0204002:1351 и 35:21:0204002:2825, включая примыкания к ул. Ольховой до</w:t>
      </w:r>
      <w:r w:rsidRPr="0035784A">
        <w:rPr>
          <w:sz w:val="26"/>
          <w:szCs w:val="26"/>
        </w:rPr>
        <w:t xml:space="preserve"> ул. Усадебной вдоль западных границ земельных участков с кадастровыми номерами 35:21:0204002:1334 и 35:21:0204002:177 и восточных границ земельных участков с кадастровыми номерами 35:21:0204002:1350 и 35:21:0204002:3177, а также примыкания  к ул. Ольховой до ул. Дружной вдоль западных границ земельных участков с кадастровыми номерами 35:21:0204002:199 и 35:21:0204002:617 и вдоль восточных границ </w:t>
      </w:r>
      <w:r w:rsidRPr="00C02CE9">
        <w:rPr>
          <w:spacing w:val="6"/>
          <w:sz w:val="26"/>
          <w:szCs w:val="26"/>
        </w:rPr>
        <w:t xml:space="preserve">земельных участков с кадастровыми номерами 35:21:0204002:1357 и 35:21:0204002:643» расположена в </w:t>
      </w:r>
      <w:proofErr w:type="spellStart"/>
      <w:r w:rsidRPr="00C02CE9">
        <w:rPr>
          <w:spacing w:val="6"/>
          <w:sz w:val="26"/>
          <w:szCs w:val="26"/>
        </w:rPr>
        <w:t>Заягорбском</w:t>
      </w:r>
      <w:proofErr w:type="spellEnd"/>
      <w:r w:rsidRPr="00C02CE9">
        <w:rPr>
          <w:spacing w:val="6"/>
          <w:sz w:val="26"/>
          <w:szCs w:val="26"/>
        </w:rPr>
        <w:t xml:space="preserve"> районе города Череповца Вологодской области в кадастровом квартале 35:21:0204002.</w:t>
      </w:r>
    </w:p>
    <w:p w14:paraId="1D175C13" w14:textId="1B6CFC0A" w:rsidR="00EF04EB" w:rsidRPr="00C02CE9" w:rsidRDefault="0035784A" w:rsidP="0035784A">
      <w:pPr>
        <w:ind w:firstLine="851"/>
        <w:jc w:val="both"/>
        <w:rPr>
          <w:spacing w:val="6"/>
          <w:sz w:val="26"/>
          <w:szCs w:val="26"/>
        </w:rPr>
      </w:pPr>
      <w:r w:rsidRPr="00C02CE9">
        <w:rPr>
          <w:spacing w:val="6"/>
          <w:sz w:val="26"/>
          <w:szCs w:val="26"/>
        </w:rPr>
        <w:t>Зона раз</w:t>
      </w:r>
      <w:r w:rsidR="00EF04EB" w:rsidRPr="00C02CE9">
        <w:rPr>
          <w:spacing w:val="6"/>
          <w:sz w:val="26"/>
          <w:szCs w:val="26"/>
        </w:rPr>
        <w:t>мещения линейного объекта</w:t>
      </w:r>
      <w:r w:rsidR="00C02CE9">
        <w:rPr>
          <w:spacing w:val="6"/>
          <w:sz w:val="26"/>
          <w:szCs w:val="26"/>
        </w:rPr>
        <w:t>.</w:t>
      </w:r>
    </w:p>
    <w:p w14:paraId="24340C50" w14:textId="3F0DDC1B" w:rsidR="0035784A" w:rsidRPr="0035784A" w:rsidRDefault="0035784A" w:rsidP="0035784A">
      <w:pPr>
        <w:ind w:firstLine="851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На основании части 4 статьи 14 Федерального закона от 06.10.2003 № 131-ФЗ «Об общих принципах организации местного самоуправления в Российской Федерации» рассматриваемый линейный объект относится к линейному объекту местного значения.</w:t>
      </w:r>
    </w:p>
    <w:p w14:paraId="7BC91082" w14:textId="11C1D4CC" w:rsidR="0035784A" w:rsidRDefault="0035784A" w:rsidP="0035784A">
      <w:pPr>
        <w:ind w:firstLine="851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Площадь земельного участка для размещения линейного объекта составляет 10053 кв.</w:t>
      </w:r>
      <w:r w:rsidR="00C02CE9">
        <w:rPr>
          <w:sz w:val="26"/>
          <w:szCs w:val="26"/>
        </w:rPr>
        <w:t xml:space="preserve"> </w:t>
      </w:r>
      <w:r w:rsidRPr="0035784A">
        <w:rPr>
          <w:sz w:val="26"/>
          <w:szCs w:val="26"/>
        </w:rPr>
        <w:t>м.</w:t>
      </w:r>
    </w:p>
    <w:p w14:paraId="6B8B34F3" w14:textId="77777777" w:rsidR="0067197C" w:rsidRDefault="0067197C" w:rsidP="0067197C">
      <w:pPr>
        <w:ind w:firstLine="708"/>
        <w:jc w:val="right"/>
        <w:rPr>
          <w:sz w:val="26"/>
          <w:szCs w:val="26"/>
        </w:rPr>
      </w:pPr>
      <w:r w:rsidRPr="0067197C">
        <w:rPr>
          <w:sz w:val="26"/>
          <w:szCs w:val="26"/>
        </w:rPr>
        <w:t>Таблица 1.1</w:t>
      </w:r>
    </w:p>
    <w:p w14:paraId="567B3381" w14:textId="77777777" w:rsidR="0067197C" w:rsidRDefault="0035784A" w:rsidP="0035784A">
      <w:pPr>
        <w:ind w:firstLine="708"/>
        <w:jc w:val="center"/>
        <w:rPr>
          <w:sz w:val="26"/>
          <w:szCs w:val="26"/>
        </w:rPr>
      </w:pPr>
      <w:r w:rsidRPr="0035784A">
        <w:rPr>
          <w:sz w:val="26"/>
          <w:szCs w:val="26"/>
        </w:rPr>
        <w:t>Координаты границы проекта межевания</w:t>
      </w:r>
      <w:r>
        <w:rPr>
          <w:sz w:val="26"/>
          <w:szCs w:val="26"/>
        </w:rPr>
        <w:t>.</w:t>
      </w:r>
    </w:p>
    <w:p w14:paraId="4F73C4FD" w14:textId="77777777" w:rsidR="00EF04EB" w:rsidRDefault="00EF04EB" w:rsidP="0035784A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  <w:sectPr w:rsidR="00EF04EB" w:rsidSect="0082211F">
          <w:type w:val="continuous"/>
          <w:pgSz w:w="11906" w:h="16838"/>
          <w:pgMar w:top="1134" w:right="566" w:bottom="993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236"/>
        <w:gridCol w:w="1356"/>
      </w:tblGrid>
      <w:tr w:rsidR="0035784A" w:rsidRPr="0035784A" w14:paraId="1D90517C" w14:textId="77777777" w:rsidTr="00EF04EB">
        <w:tc>
          <w:tcPr>
            <w:tcW w:w="1159" w:type="dxa"/>
            <w:vMerge w:val="restart"/>
          </w:tcPr>
          <w:p w14:paraId="2758F1AF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92" w:type="dxa"/>
            <w:gridSpan w:val="2"/>
          </w:tcPr>
          <w:p w14:paraId="1A3C7CE6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Координаты точки</w:t>
            </w:r>
          </w:p>
        </w:tc>
      </w:tr>
      <w:tr w:rsidR="0035784A" w:rsidRPr="0035784A" w14:paraId="11FE6D7D" w14:textId="77777777" w:rsidTr="00EF04EB">
        <w:tc>
          <w:tcPr>
            <w:tcW w:w="1159" w:type="dxa"/>
            <w:vMerge/>
          </w:tcPr>
          <w:p w14:paraId="4492B1ED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14:paraId="4AC0AD8F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356" w:type="dxa"/>
          </w:tcPr>
          <w:p w14:paraId="5CCF265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35784A" w:rsidRPr="0035784A" w14:paraId="660CFF16" w14:textId="77777777" w:rsidTr="00EF04EB">
        <w:tc>
          <w:tcPr>
            <w:tcW w:w="1159" w:type="dxa"/>
          </w:tcPr>
          <w:p w14:paraId="68BB0962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35784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14:paraId="6A63DE8C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784A">
              <w:rPr>
                <w:sz w:val="24"/>
                <w:szCs w:val="24"/>
              </w:rPr>
              <w:t>342546,94</w:t>
            </w:r>
          </w:p>
        </w:tc>
        <w:tc>
          <w:tcPr>
            <w:tcW w:w="1356" w:type="dxa"/>
          </w:tcPr>
          <w:p w14:paraId="145D9AEC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2220048,86</w:t>
            </w:r>
          </w:p>
        </w:tc>
      </w:tr>
      <w:tr w:rsidR="0035784A" w:rsidRPr="0035784A" w14:paraId="5270627D" w14:textId="77777777" w:rsidTr="00EF04EB">
        <w:tc>
          <w:tcPr>
            <w:tcW w:w="1159" w:type="dxa"/>
          </w:tcPr>
          <w:p w14:paraId="1BA2E768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14:paraId="53943049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342524,14</w:t>
            </w:r>
          </w:p>
        </w:tc>
        <w:tc>
          <w:tcPr>
            <w:tcW w:w="1356" w:type="dxa"/>
          </w:tcPr>
          <w:p w14:paraId="770D4080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2220222,52</w:t>
            </w:r>
          </w:p>
        </w:tc>
      </w:tr>
      <w:tr w:rsidR="0035784A" w:rsidRPr="0035784A" w14:paraId="02BFFA95" w14:textId="77777777" w:rsidTr="00EF04EB">
        <w:tc>
          <w:tcPr>
            <w:tcW w:w="1159" w:type="dxa"/>
          </w:tcPr>
          <w:p w14:paraId="3C7F362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36" w:type="dxa"/>
          </w:tcPr>
          <w:p w14:paraId="774CF00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34213,46</w:t>
            </w:r>
          </w:p>
        </w:tc>
        <w:tc>
          <w:tcPr>
            <w:tcW w:w="1356" w:type="dxa"/>
          </w:tcPr>
          <w:p w14:paraId="5DA0F410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2220234,27</w:t>
            </w:r>
          </w:p>
        </w:tc>
      </w:tr>
      <w:tr w:rsidR="0035784A" w:rsidRPr="0035784A" w14:paraId="73A9423F" w14:textId="77777777" w:rsidTr="00EF04EB">
        <w:tc>
          <w:tcPr>
            <w:tcW w:w="1159" w:type="dxa"/>
          </w:tcPr>
          <w:p w14:paraId="19FCE7C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14:paraId="1654288B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342610,83</w:t>
            </w:r>
          </w:p>
        </w:tc>
        <w:tc>
          <w:tcPr>
            <w:tcW w:w="1356" w:type="dxa"/>
          </w:tcPr>
          <w:p w14:paraId="35A41AEA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2220253,94</w:t>
            </w:r>
          </w:p>
        </w:tc>
      </w:tr>
      <w:tr w:rsidR="0035784A" w:rsidRPr="0035784A" w14:paraId="4ED02CC1" w14:textId="77777777" w:rsidTr="00EF04EB">
        <w:tc>
          <w:tcPr>
            <w:tcW w:w="1159" w:type="dxa"/>
          </w:tcPr>
          <w:p w14:paraId="3F5F506A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14:paraId="469CD124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342521,51</w:t>
            </w:r>
          </w:p>
        </w:tc>
        <w:tc>
          <w:tcPr>
            <w:tcW w:w="1356" w:type="dxa"/>
          </w:tcPr>
          <w:p w14:paraId="09103BBB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2220242,20</w:t>
            </w:r>
          </w:p>
        </w:tc>
      </w:tr>
      <w:tr w:rsidR="0035784A" w:rsidRPr="0035784A" w14:paraId="529856D2" w14:textId="77777777" w:rsidTr="00EF04EB">
        <w:tc>
          <w:tcPr>
            <w:tcW w:w="1159" w:type="dxa"/>
          </w:tcPr>
          <w:p w14:paraId="2351CE51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6" w:type="dxa"/>
          </w:tcPr>
          <w:p w14:paraId="1464C9FA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342491,46</w:t>
            </w:r>
          </w:p>
        </w:tc>
        <w:tc>
          <w:tcPr>
            <w:tcW w:w="1356" w:type="dxa"/>
          </w:tcPr>
          <w:p w14:paraId="79A53968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2220470,30</w:t>
            </w:r>
          </w:p>
        </w:tc>
      </w:tr>
      <w:tr w:rsidR="0035784A" w:rsidRPr="0035784A" w14:paraId="6CE626EF" w14:textId="77777777" w:rsidTr="00EF04EB">
        <w:tc>
          <w:tcPr>
            <w:tcW w:w="1159" w:type="dxa"/>
          </w:tcPr>
          <w:p w14:paraId="3947A2DC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36" w:type="dxa"/>
          </w:tcPr>
          <w:p w14:paraId="0C3FB35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342471,83</w:t>
            </w:r>
          </w:p>
        </w:tc>
        <w:tc>
          <w:tcPr>
            <w:tcW w:w="1356" w:type="dxa"/>
          </w:tcPr>
          <w:p w14:paraId="02CF7C74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2220467,71</w:t>
            </w:r>
          </w:p>
        </w:tc>
      </w:tr>
      <w:tr w:rsidR="0035784A" w:rsidRPr="0035784A" w14:paraId="07890A7A" w14:textId="77777777" w:rsidTr="00EF04EB">
        <w:tc>
          <w:tcPr>
            <w:tcW w:w="1159" w:type="dxa"/>
          </w:tcPr>
          <w:p w14:paraId="547092E4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14:paraId="7DC00D2A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342501,76</w:t>
            </w:r>
          </w:p>
        </w:tc>
        <w:tc>
          <w:tcPr>
            <w:tcW w:w="1356" w:type="dxa"/>
          </w:tcPr>
          <w:p w14:paraId="4BC60A61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2220239,59</w:t>
            </w:r>
          </w:p>
        </w:tc>
      </w:tr>
      <w:tr w:rsidR="0035784A" w:rsidRPr="0035784A" w14:paraId="51F91298" w14:textId="77777777" w:rsidTr="00EF04EB">
        <w:tc>
          <w:tcPr>
            <w:tcW w:w="1159" w:type="dxa"/>
          </w:tcPr>
          <w:p w14:paraId="2F6398A1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36" w:type="dxa"/>
          </w:tcPr>
          <w:p w14:paraId="1AE315B5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342411,84</w:t>
            </w:r>
          </w:p>
        </w:tc>
        <w:tc>
          <w:tcPr>
            <w:tcW w:w="1356" w:type="dxa"/>
          </w:tcPr>
          <w:p w14:paraId="14C48398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2220227,77</w:t>
            </w:r>
          </w:p>
        </w:tc>
      </w:tr>
      <w:tr w:rsidR="0035784A" w:rsidRPr="0035784A" w14:paraId="51947772" w14:textId="77777777" w:rsidTr="00EF04EB">
        <w:tc>
          <w:tcPr>
            <w:tcW w:w="1159" w:type="dxa"/>
          </w:tcPr>
          <w:p w14:paraId="5B4B29C8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6" w:type="dxa"/>
          </w:tcPr>
          <w:p w14:paraId="6D8ED251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bCs/>
                <w:color w:val="000000"/>
                <w:sz w:val="24"/>
                <w:szCs w:val="24"/>
              </w:rPr>
              <w:t>342414,42</w:t>
            </w:r>
          </w:p>
        </w:tc>
        <w:tc>
          <w:tcPr>
            <w:tcW w:w="1356" w:type="dxa"/>
          </w:tcPr>
          <w:p w14:paraId="1B276683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2220208,09</w:t>
            </w:r>
          </w:p>
        </w:tc>
      </w:tr>
      <w:tr w:rsidR="0035784A" w:rsidRPr="0035784A" w14:paraId="7BD9DAF1" w14:textId="77777777" w:rsidTr="00EF04EB">
        <w:tc>
          <w:tcPr>
            <w:tcW w:w="1159" w:type="dxa"/>
          </w:tcPr>
          <w:p w14:paraId="47B731AC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14:paraId="59F9647B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342504,41</w:t>
            </w:r>
          </w:p>
        </w:tc>
        <w:tc>
          <w:tcPr>
            <w:tcW w:w="1356" w:type="dxa"/>
          </w:tcPr>
          <w:p w14:paraId="4F90AA16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2220219,93</w:t>
            </w:r>
          </w:p>
        </w:tc>
      </w:tr>
      <w:tr w:rsidR="0035784A" w:rsidRPr="0035784A" w14:paraId="2F2046DA" w14:textId="77777777" w:rsidTr="00EF04EB">
        <w:tc>
          <w:tcPr>
            <w:tcW w:w="1159" w:type="dxa"/>
          </w:tcPr>
          <w:p w14:paraId="6FB13E4B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784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6" w:type="dxa"/>
          </w:tcPr>
          <w:p w14:paraId="7DAFAF11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342527,30</w:t>
            </w:r>
          </w:p>
        </w:tc>
        <w:tc>
          <w:tcPr>
            <w:tcW w:w="1356" w:type="dxa"/>
          </w:tcPr>
          <w:p w14:paraId="57DC07B3" w14:textId="77777777" w:rsidR="0035784A" w:rsidRPr="0035784A" w:rsidRDefault="0035784A" w:rsidP="003578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784A">
              <w:rPr>
                <w:color w:val="000000"/>
                <w:sz w:val="24"/>
                <w:szCs w:val="24"/>
                <w:lang w:val="en-US"/>
              </w:rPr>
              <w:t>2220046,28</w:t>
            </w:r>
          </w:p>
        </w:tc>
      </w:tr>
    </w:tbl>
    <w:p w14:paraId="044AF776" w14:textId="77777777" w:rsidR="00EF04EB" w:rsidRDefault="00EF04EB" w:rsidP="00942D6D">
      <w:pPr>
        <w:ind w:firstLine="708"/>
        <w:jc w:val="both"/>
        <w:rPr>
          <w:sz w:val="26"/>
          <w:szCs w:val="26"/>
        </w:rPr>
        <w:sectPr w:rsidR="00EF04EB" w:rsidSect="00EF04EB">
          <w:type w:val="continuous"/>
          <w:pgSz w:w="11906" w:h="16838"/>
          <w:pgMar w:top="1134" w:right="566" w:bottom="993" w:left="1701" w:header="708" w:footer="708" w:gutter="0"/>
          <w:pgNumType w:start="1"/>
          <w:cols w:num="2" w:space="708"/>
          <w:titlePg/>
          <w:docGrid w:linePitch="360"/>
        </w:sectPr>
      </w:pPr>
    </w:p>
    <w:p w14:paraId="750C6B7D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lastRenderedPageBreak/>
        <w:t>Местоположение границы образуемого земельного участка определено в соответствии с градостроительными регламентами, нормами отвода земельных участков и территориальным зонированием, в соответствии с Правилами землепользования и застройки города Череповца.</w:t>
      </w:r>
    </w:p>
    <w:p w14:paraId="78847EBC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lastRenderedPageBreak/>
        <w:t>В пределах границ проекта межевания территории линейного объекта отсутствуют:</w:t>
      </w:r>
    </w:p>
    <w:p w14:paraId="0DFEFAE5" w14:textId="540D598B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 xml:space="preserve">- объекты культурного наследия согласно </w:t>
      </w:r>
      <w:r w:rsidR="00EF04EB">
        <w:rPr>
          <w:sz w:val="26"/>
          <w:szCs w:val="26"/>
        </w:rPr>
        <w:t>информации</w:t>
      </w:r>
      <w:r w:rsidRPr="0035784A">
        <w:rPr>
          <w:sz w:val="26"/>
          <w:szCs w:val="26"/>
        </w:rPr>
        <w:t xml:space="preserve"> Комитета по охране объектов культурно</w:t>
      </w:r>
      <w:r w:rsidR="00EF04EB">
        <w:rPr>
          <w:sz w:val="26"/>
          <w:szCs w:val="26"/>
        </w:rPr>
        <w:t>го наследия Вологодской области;</w:t>
      </w:r>
    </w:p>
    <w:p w14:paraId="09EBDBC4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- особо охраняемые природные территории;</w:t>
      </w:r>
    </w:p>
    <w:p w14:paraId="385AA700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- зоны с особыми условиями использования территорий;</w:t>
      </w:r>
    </w:p>
    <w:p w14:paraId="08C578B4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- водные объекты;</w:t>
      </w:r>
    </w:p>
    <w:p w14:paraId="1AB452BB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- объекты капитального строительства;</w:t>
      </w:r>
    </w:p>
    <w:p w14:paraId="12D69266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- публичные сервитуты.</w:t>
      </w:r>
    </w:p>
    <w:p w14:paraId="4CBB0AF3" w14:textId="77777777" w:rsidR="0082211F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Территория линейного объекта не входит в границы лесничеств, участковых лесничеств, лесных кварталов, лесотаксационных выделов или частей лесотаксационных выделов.</w:t>
      </w:r>
    </w:p>
    <w:p w14:paraId="1A317D35" w14:textId="77777777" w:rsidR="0035784A" w:rsidRDefault="0035784A" w:rsidP="00EF04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784A">
        <w:rPr>
          <w:sz w:val="26"/>
          <w:szCs w:val="26"/>
        </w:rPr>
        <w:t>Проектные решения по формированию земельного участка</w:t>
      </w:r>
      <w:r>
        <w:rPr>
          <w:sz w:val="26"/>
          <w:szCs w:val="26"/>
        </w:rPr>
        <w:t>.</w:t>
      </w:r>
    </w:p>
    <w:p w14:paraId="779D1837" w14:textId="77777777" w:rsid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Проектом межевания территории предусмотрено образование земельного участка путем образования из земель, государственная собственно</w:t>
      </w:r>
      <w:r>
        <w:rPr>
          <w:sz w:val="26"/>
          <w:szCs w:val="26"/>
        </w:rPr>
        <w:t>сть на которые не разграничена.</w:t>
      </w:r>
    </w:p>
    <w:p w14:paraId="60B6FE80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В проекте предусмотрен следующий способ образования земельного участка:</w:t>
      </w:r>
    </w:p>
    <w:p w14:paraId="674E4C8A" w14:textId="04EDCEB4" w:rsidR="0035784A" w:rsidRDefault="00EF04EB" w:rsidP="00EF04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5784A">
        <w:rPr>
          <w:sz w:val="26"/>
          <w:szCs w:val="26"/>
        </w:rPr>
        <w:t xml:space="preserve"> </w:t>
      </w:r>
      <w:r w:rsidR="00BC581A">
        <w:rPr>
          <w:sz w:val="26"/>
          <w:szCs w:val="26"/>
        </w:rPr>
        <w:t>з</w:t>
      </w:r>
      <w:r w:rsidR="0035784A" w:rsidRPr="0035784A">
        <w:rPr>
          <w:sz w:val="26"/>
          <w:szCs w:val="26"/>
        </w:rPr>
        <w:t>емельный участок ЗУ1 формируется из</w:t>
      </w:r>
      <w:r w:rsidR="0035784A">
        <w:rPr>
          <w:sz w:val="26"/>
          <w:szCs w:val="26"/>
        </w:rPr>
        <w:t xml:space="preserve"> земель квартала 35:21:0204002.</w:t>
      </w:r>
    </w:p>
    <w:p w14:paraId="41DB3462" w14:textId="7BB8E9AA" w:rsid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Участок ЗУ1 формируется в</w:t>
      </w:r>
      <w:r w:rsidR="00EF04EB">
        <w:rPr>
          <w:sz w:val="26"/>
          <w:szCs w:val="26"/>
        </w:rPr>
        <w:t xml:space="preserve"> территориальной зоне Ж-1 (</w:t>
      </w:r>
      <w:r w:rsidR="00BC581A">
        <w:rPr>
          <w:sz w:val="26"/>
          <w:szCs w:val="26"/>
        </w:rPr>
        <w:t>з</w:t>
      </w:r>
      <w:r w:rsidR="00EF04EB">
        <w:rPr>
          <w:sz w:val="26"/>
          <w:szCs w:val="26"/>
        </w:rPr>
        <w:t>она</w:t>
      </w:r>
      <w:r w:rsidRPr="0035784A">
        <w:rPr>
          <w:sz w:val="26"/>
          <w:szCs w:val="26"/>
        </w:rPr>
        <w:t xml:space="preserve"> застройки индивидуальными жилыми домами).</w:t>
      </w:r>
    </w:p>
    <w:p w14:paraId="11755CCF" w14:textId="77777777" w:rsidR="0035784A" w:rsidRP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Доступ к участку ЗУ1 не определяется, т. к. участок проектируется с разрешенным использованием «Улично-дорожная сеть».</w:t>
      </w:r>
    </w:p>
    <w:p w14:paraId="5E76366E" w14:textId="77777777" w:rsidR="0035784A" w:rsidRDefault="0035784A" w:rsidP="00EF04EB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Категория земель для образуемого земельного участка - земли населенных пунктов.</w:t>
      </w:r>
    </w:p>
    <w:p w14:paraId="781313DE" w14:textId="77777777" w:rsidR="0082211F" w:rsidRDefault="0035784A" w:rsidP="0082211F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2.1</w:t>
      </w:r>
    </w:p>
    <w:p w14:paraId="0EEE19CC" w14:textId="77777777" w:rsidR="0082211F" w:rsidRDefault="0035784A" w:rsidP="0082211F">
      <w:pPr>
        <w:jc w:val="center"/>
        <w:rPr>
          <w:sz w:val="26"/>
          <w:szCs w:val="26"/>
        </w:rPr>
      </w:pPr>
      <w:r w:rsidRPr="0035784A">
        <w:rPr>
          <w:sz w:val="26"/>
          <w:szCs w:val="26"/>
        </w:rPr>
        <w:t>Характеристика земельного участка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4261"/>
        <w:gridCol w:w="2542"/>
      </w:tblGrid>
      <w:tr w:rsidR="0035784A" w:rsidRPr="00CA2918" w14:paraId="45D8B227" w14:textId="77777777" w:rsidTr="0035784A">
        <w:trPr>
          <w:trHeight w:val="562"/>
          <w:tblHeader/>
          <w:jc w:val="center"/>
        </w:trPr>
        <w:tc>
          <w:tcPr>
            <w:tcW w:w="1248" w:type="pct"/>
            <w:shd w:val="clear" w:color="auto" w:fill="auto"/>
            <w:vAlign w:val="center"/>
            <w:hideMark/>
          </w:tcPr>
          <w:p w14:paraId="5F605B2F" w14:textId="77777777" w:rsidR="0035784A" w:rsidRPr="0035784A" w:rsidRDefault="0035784A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Наименование участка</w:t>
            </w:r>
          </w:p>
        </w:tc>
        <w:tc>
          <w:tcPr>
            <w:tcW w:w="2350" w:type="pct"/>
            <w:shd w:val="clear" w:color="auto" w:fill="auto"/>
            <w:vAlign w:val="center"/>
            <w:hideMark/>
          </w:tcPr>
          <w:p w14:paraId="0E96FD22" w14:textId="77777777" w:rsidR="0035784A" w:rsidRPr="0035784A" w:rsidRDefault="0035784A" w:rsidP="0082211F">
            <w:pPr>
              <w:jc w:val="center"/>
              <w:rPr>
                <w:bCs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Вид разрешенного использования участка, устанавливаемого проектом</w:t>
            </w:r>
          </w:p>
        </w:tc>
        <w:tc>
          <w:tcPr>
            <w:tcW w:w="1402" w:type="pct"/>
          </w:tcPr>
          <w:p w14:paraId="5179B9C6" w14:textId="7FE9209B" w:rsidR="0035784A" w:rsidRPr="0035784A" w:rsidRDefault="0035784A" w:rsidP="0082211F">
            <w:pPr>
              <w:jc w:val="center"/>
              <w:rPr>
                <w:bCs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Площадь, кв.</w:t>
            </w:r>
            <w:r w:rsidR="00BC58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5784A">
              <w:rPr>
                <w:rFonts w:eastAsia="Calibri"/>
                <w:sz w:val="24"/>
                <w:szCs w:val="24"/>
                <w:lang w:eastAsia="en-US"/>
              </w:rPr>
              <w:t xml:space="preserve">м </w:t>
            </w:r>
          </w:p>
        </w:tc>
      </w:tr>
      <w:tr w:rsidR="0035784A" w:rsidRPr="00CA2918" w14:paraId="12494D19" w14:textId="77777777" w:rsidTr="0035784A">
        <w:trPr>
          <w:trHeight w:val="409"/>
          <w:jc w:val="center"/>
        </w:trPr>
        <w:tc>
          <w:tcPr>
            <w:tcW w:w="1248" w:type="pct"/>
            <w:shd w:val="clear" w:color="auto" w:fill="auto"/>
            <w:vAlign w:val="center"/>
          </w:tcPr>
          <w:p w14:paraId="2537581D" w14:textId="77777777" w:rsidR="0035784A" w:rsidRPr="0035784A" w:rsidRDefault="0035784A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ЗУ1</w:t>
            </w:r>
          </w:p>
        </w:tc>
        <w:tc>
          <w:tcPr>
            <w:tcW w:w="2350" w:type="pct"/>
            <w:shd w:val="clear" w:color="auto" w:fill="auto"/>
            <w:vAlign w:val="center"/>
          </w:tcPr>
          <w:p w14:paraId="573C111F" w14:textId="77777777" w:rsidR="0035784A" w:rsidRPr="0035784A" w:rsidRDefault="0035784A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Улично-дорожная сеть</w:t>
            </w:r>
          </w:p>
        </w:tc>
        <w:tc>
          <w:tcPr>
            <w:tcW w:w="1402" w:type="pct"/>
          </w:tcPr>
          <w:p w14:paraId="3669C221" w14:textId="77777777" w:rsidR="0035784A" w:rsidRPr="0035784A" w:rsidRDefault="0035784A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35784A">
              <w:rPr>
                <w:rFonts w:eastAsia="Calibri"/>
                <w:sz w:val="24"/>
                <w:szCs w:val="24"/>
                <w:lang w:eastAsia="en-US"/>
              </w:rPr>
              <w:t>10053</w:t>
            </w:r>
          </w:p>
        </w:tc>
      </w:tr>
    </w:tbl>
    <w:p w14:paraId="211F7B25" w14:textId="77777777" w:rsidR="0082211F" w:rsidRDefault="0082211F" w:rsidP="0082211F">
      <w:pPr>
        <w:jc w:val="center"/>
        <w:rPr>
          <w:sz w:val="26"/>
          <w:szCs w:val="26"/>
        </w:rPr>
      </w:pPr>
    </w:p>
    <w:p w14:paraId="4FC403B8" w14:textId="77777777" w:rsidR="0035784A" w:rsidRPr="0035784A" w:rsidRDefault="0035784A" w:rsidP="0035784A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Проектное решение по образованию земельного участка для размещения линейного объекта предусмотрено в границах красных линий.</w:t>
      </w:r>
    </w:p>
    <w:p w14:paraId="2DCF9C69" w14:textId="77777777" w:rsidR="0035784A" w:rsidRDefault="0035784A" w:rsidP="0035784A">
      <w:pPr>
        <w:ind w:firstLine="709"/>
        <w:jc w:val="both"/>
        <w:rPr>
          <w:sz w:val="26"/>
          <w:szCs w:val="26"/>
        </w:rPr>
      </w:pPr>
      <w:r w:rsidRPr="0035784A">
        <w:rPr>
          <w:sz w:val="26"/>
          <w:szCs w:val="26"/>
        </w:rPr>
        <w:t>Проектом межевания учтены изменения в границах красных линий</w:t>
      </w:r>
      <w:r w:rsidR="00EF04EB">
        <w:rPr>
          <w:sz w:val="26"/>
          <w:szCs w:val="26"/>
        </w:rPr>
        <w:t>, вносимые проектом планировки территории линейного объекта.</w:t>
      </w:r>
    </w:p>
    <w:p w14:paraId="10B03792" w14:textId="77777777" w:rsidR="0082211F" w:rsidRDefault="0082211F" w:rsidP="0035784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F2346B">
        <w:rPr>
          <w:sz w:val="26"/>
          <w:szCs w:val="26"/>
        </w:rPr>
        <w:t>2.2</w:t>
      </w:r>
    </w:p>
    <w:p w14:paraId="5350A432" w14:textId="77777777" w:rsidR="0082211F" w:rsidRDefault="00F2346B" w:rsidP="0082211F">
      <w:pPr>
        <w:jc w:val="center"/>
        <w:rPr>
          <w:sz w:val="26"/>
          <w:szCs w:val="26"/>
        </w:rPr>
      </w:pPr>
      <w:r w:rsidRPr="00F2346B">
        <w:rPr>
          <w:sz w:val="26"/>
          <w:szCs w:val="26"/>
        </w:rPr>
        <w:t>Каталог координат красных линий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3337"/>
        <w:gridCol w:w="2966"/>
      </w:tblGrid>
      <w:tr w:rsidR="0082211F" w:rsidRPr="00F2346B" w14:paraId="6EF1A124" w14:textId="77777777" w:rsidTr="0082211F">
        <w:trPr>
          <w:trHeight w:val="64"/>
          <w:tblHeader/>
          <w:jc w:val="center"/>
        </w:trPr>
        <w:tc>
          <w:tcPr>
            <w:tcW w:w="1727" w:type="pct"/>
            <w:vMerge w:val="restart"/>
            <w:shd w:val="clear" w:color="FFFFCC" w:fill="FFFFFF"/>
            <w:vAlign w:val="center"/>
            <w:hideMark/>
          </w:tcPr>
          <w:p w14:paraId="57B7E8EE" w14:textId="77777777" w:rsidR="0082211F" w:rsidRPr="00F2346B" w:rsidRDefault="0082211F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3" w:type="pct"/>
            <w:gridSpan w:val="2"/>
            <w:shd w:val="clear" w:color="FFFFCC" w:fill="FFFFFF"/>
            <w:vAlign w:val="center"/>
            <w:hideMark/>
          </w:tcPr>
          <w:p w14:paraId="456FD956" w14:textId="77777777" w:rsidR="0082211F" w:rsidRPr="00F2346B" w:rsidRDefault="0082211F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Координаты, м</w:t>
            </w:r>
          </w:p>
        </w:tc>
      </w:tr>
      <w:tr w:rsidR="0082211F" w:rsidRPr="00F2346B" w14:paraId="4D0287E7" w14:textId="77777777" w:rsidTr="0082211F">
        <w:trPr>
          <w:trHeight w:val="64"/>
          <w:tblHeader/>
          <w:jc w:val="center"/>
        </w:trPr>
        <w:tc>
          <w:tcPr>
            <w:tcW w:w="1727" w:type="pct"/>
            <w:vMerge/>
            <w:vAlign w:val="center"/>
            <w:hideMark/>
          </w:tcPr>
          <w:p w14:paraId="46BFC74E" w14:textId="77777777" w:rsidR="0082211F" w:rsidRPr="00F2346B" w:rsidRDefault="0082211F" w:rsidP="0082211F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733" w:type="pct"/>
            <w:shd w:val="clear" w:color="FFFFCC" w:fill="FFFFFF"/>
            <w:vAlign w:val="center"/>
            <w:hideMark/>
          </w:tcPr>
          <w:p w14:paraId="464DE476" w14:textId="77777777" w:rsidR="0082211F" w:rsidRPr="00F2346B" w:rsidRDefault="0082211F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540" w:type="pct"/>
            <w:shd w:val="clear" w:color="FFFFCC" w:fill="FFFFFF"/>
            <w:vAlign w:val="center"/>
            <w:hideMark/>
          </w:tcPr>
          <w:p w14:paraId="354256A3" w14:textId="77777777" w:rsidR="0082211F" w:rsidRPr="00F2346B" w:rsidRDefault="0082211F" w:rsidP="0082211F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Y</w:t>
            </w:r>
          </w:p>
        </w:tc>
      </w:tr>
      <w:tr w:rsidR="00F2346B" w:rsidRPr="00F2346B" w14:paraId="778E6904" w14:textId="77777777" w:rsidTr="00EF04EB">
        <w:trPr>
          <w:trHeight w:val="151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752476D7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12B7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342546,94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ACA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2220048,86</w:t>
            </w:r>
          </w:p>
        </w:tc>
      </w:tr>
      <w:tr w:rsidR="00F2346B" w:rsidRPr="00F2346B" w14:paraId="45390B58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2D5FC34D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3CC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342545,38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CBD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2220048,65</w:t>
            </w:r>
          </w:p>
        </w:tc>
      </w:tr>
      <w:tr w:rsidR="00F2346B" w:rsidRPr="00F2346B" w14:paraId="03814A94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387506EF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E21A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342522,51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F32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2220222,81</w:t>
            </w:r>
          </w:p>
        </w:tc>
      </w:tr>
      <w:tr w:rsidR="00F2346B" w:rsidRPr="00F2346B" w14:paraId="5339E44F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1216C079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97FC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342613,40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5099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2220234,77</w:t>
            </w:r>
          </w:p>
        </w:tc>
      </w:tr>
      <w:tr w:rsidR="00F2346B" w:rsidRPr="00F2346B" w14:paraId="0FCD3536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6EF885A9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91DD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342613,46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B3A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2220234,27</w:t>
            </w:r>
          </w:p>
        </w:tc>
      </w:tr>
      <w:tr w:rsidR="00F2346B" w:rsidRPr="00F2346B" w14:paraId="328B078E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4E7F11C9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3C8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342610,83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336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2220253,94</w:t>
            </w:r>
          </w:p>
        </w:tc>
      </w:tr>
      <w:tr w:rsidR="00F2346B" w:rsidRPr="00F2346B" w14:paraId="35AC111A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1AADA649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EDE1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342611,40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7C6B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2220249,63</w:t>
            </w:r>
          </w:p>
        </w:tc>
      </w:tr>
      <w:tr w:rsidR="00F2346B" w:rsidRPr="00F2346B" w14:paraId="4978320F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2518F295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F354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342520,99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B60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2220237,74</w:t>
            </w:r>
          </w:p>
        </w:tc>
      </w:tr>
      <w:tr w:rsidR="00F2346B" w:rsidRPr="00F2346B" w14:paraId="0C8AD3F0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2325404B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44BA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342512,00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7859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2220305,96</w:t>
            </w:r>
          </w:p>
        </w:tc>
      </w:tr>
      <w:tr w:rsidR="00F2346B" w:rsidRPr="00F2346B" w14:paraId="004F83A2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44F15D5A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2440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342491,46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6B44C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2220470,30</w:t>
            </w:r>
          </w:p>
        </w:tc>
      </w:tr>
      <w:tr w:rsidR="00F2346B" w:rsidRPr="00F2346B" w14:paraId="4F44EAEA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5797DED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96B0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342471,83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9884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2220467,71</w:t>
            </w:r>
          </w:p>
        </w:tc>
      </w:tr>
      <w:tr w:rsidR="00F2346B" w:rsidRPr="00F2346B" w14:paraId="5AF4DE24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21F4E4D5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8057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342472,65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75F4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2220467,82</w:t>
            </w:r>
          </w:p>
        </w:tc>
      </w:tr>
      <w:tr w:rsidR="00F2346B" w:rsidRPr="00F2346B" w14:paraId="06142B62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7EFAF65F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9EE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342487,49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28FD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2220367,62</w:t>
            </w:r>
          </w:p>
        </w:tc>
      </w:tr>
      <w:tr w:rsidR="00F2346B" w:rsidRPr="00F2346B" w14:paraId="69F4F70A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4ED10E4A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15DB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342504,90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95EC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2220237,48</w:t>
            </w:r>
          </w:p>
        </w:tc>
      </w:tr>
      <w:tr w:rsidR="00F2346B" w:rsidRPr="00F2346B" w14:paraId="59B77F62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75B62E2B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2B45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342412,17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D574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2220225,29</w:t>
            </w:r>
          </w:p>
        </w:tc>
      </w:tr>
      <w:tr w:rsidR="00F2346B" w:rsidRPr="00F2346B" w14:paraId="2A1DE59B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6F9EADF0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3BA23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342411,84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A490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2220227,77</w:t>
            </w:r>
          </w:p>
        </w:tc>
      </w:tr>
      <w:tr w:rsidR="00F2346B" w:rsidRPr="00F2346B" w14:paraId="38B139F3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57FE351D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7027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342414,42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611C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2220208,09</w:t>
            </w:r>
          </w:p>
        </w:tc>
      </w:tr>
      <w:tr w:rsidR="00F2346B" w:rsidRPr="00F2346B" w14:paraId="73081CFB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20903C3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F335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342504,41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C07E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2220219,93</w:t>
            </w:r>
          </w:p>
        </w:tc>
      </w:tr>
      <w:tr w:rsidR="00F2346B" w:rsidRPr="00F2346B" w14:paraId="3C21103B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194CB0E3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B6ED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342506,39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8805C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2220220,19</w:t>
            </w:r>
          </w:p>
        </w:tc>
      </w:tr>
      <w:tr w:rsidR="00F2346B" w:rsidRPr="00F2346B" w14:paraId="4ADC5DAC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5B7873DC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A340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342529,28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B06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2220046,54</w:t>
            </w:r>
          </w:p>
        </w:tc>
      </w:tr>
      <w:tr w:rsidR="00F2346B" w:rsidRPr="00F2346B" w14:paraId="67C18FEA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3026BCD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428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342527,30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C2C6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2220046,28</w:t>
            </w:r>
          </w:p>
        </w:tc>
      </w:tr>
    </w:tbl>
    <w:p w14:paraId="07BAEBF0" w14:textId="77777777" w:rsidR="0082211F" w:rsidRDefault="0082211F" w:rsidP="0082211F">
      <w:pPr>
        <w:jc w:val="center"/>
        <w:rPr>
          <w:sz w:val="26"/>
          <w:szCs w:val="26"/>
        </w:rPr>
      </w:pPr>
    </w:p>
    <w:p w14:paraId="28FA0731" w14:textId="77777777" w:rsidR="0082211F" w:rsidRDefault="00F2346B" w:rsidP="0082211F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2.3</w:t>
      </w:r>
    </w:p>
    <w:p w14:paraId="1AF2B4B3" w14:textId="77777777" w:rsidR="00F2346B" w:rsidRDefault="00F2346B" w:rsidP="0082211F">
      <w:pPr>
        <w:jc w:val="right"/>
        <w:rPr>
          <w:sz w:val="26"/>
          <w:szCs w:val="26"/>
        </w:rPr>
      </w:pPr>
    </w:p>
    <w:p w14:paraId="6C0AFEF5" w14:textId="3DC93B48" w:rsidR="00F2346B" w:rsidRDefault="00F2346B" w:rsidP="00F2346B">
      <w:pPr>
        <w:jc w:val="center"/>
        <w:rPr>
          <w:sz w:val="26"/>
          <w:szCs w:val="26"/>
        </w:rPr>
      </w:pPr>
      <w:r w:rsidRPr="00F2346B">
        <w:rPr>
          <w:sz w:val="26"/>
          <w:szCs w:val="26"/>
        </w:rPr>
        <w:t>Каталог координат характерных точек границ образуемого земельного участка</w:t>
      </w:r>
    </w:p>
    <w:p w14:paraId="6BF41CF5" w14:textId="77777777" w:rsidR="002A61D7" w:rsidRDefault="002A61D7" w:rsidP="00F2346B">
      <w:pPr>
        <w:jc w:val="center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3337"/>
        <w:gridCol w:w="2966"/>
      </w:tblGrid>
      <w:tr w:rsidR="00F2346B" w:rsidRPr="00F2346B" w14:paraId="524FFF6B" w14:textId="77777777" w:rsidTr="00EF04EB">
        <w:trPr>
          <w:trHeight w:val="64"/>
          <w:tblHeader/>
          <w:jc w:val="center"/>
        </w:trPr>
        <w:tc>
          <w:tcPr>
            <w:tcW w:w="1727" w:type="pct"/>
            <w:vMerge w:val="restart"/>
            <w:shd w:val="clear" w:color="FFFFCC" w:fill="FFFFFF"/>
            <w:vAlign w:val="center"/>
            <w:hideMark/>
          </w:tcPr>
          <w:p w14:paraId="7CE3E53A" w14:textId="77777777" w:rsidR="00F2346B" w:rsidRPr="00F2346B" w:rsidRDefault="00F2346B" w:rsidP="00EF04E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3273" w:type="pct"/>
            <w:gridSpan w:val="2"/>
            <w:shd w:val="clear" w:color="FFFFCC" w:fill="FFFFFF"/>
            <w:vAlign w:val="center"/>
            <w:hideMark/>
          </w:tcPr>
          <w:p w14:paraId="4DDDD562" w14:textId="77777777" w:rsidR="00F2346B" w:rsidRPr="00F2346B" w:rsidRDefault="00F2346B" w:rsidP="00EF04E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Координаты, м</w:t>
            </w:r>
          </w:p>
        </w:tc>
      </w:tr>
      <w:tr w:rsidR="00F2346B" w:rsidRPr="00F2346B" w14:paraId="5971BB45" w14:textId="77777777" w:rsidTr="00EF04EB">
        <w:trPr>
          <w:trHeight w:val="64"/>
          <w:tblHeader/>
          <w:jc w:val="center"/>
        </w:trPr>
        <w:tc>
          <w:tcPr>
            <w:tcW w:w="1727" w:type="pct"/>
            <w:vMerge/>
            <w:vAlign w:val="center"/>
            <w:hideMark/>
          </w:tcPr>
          <w:p w14:paraId="62069E82" w14:textId="77777777" w:rsidR="00F2346B" w:rsidRPr="00F2346B" w:rsidRDefault="00F2346B" w:rsidP="00EF04EB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733" w:type="pct"/>
            <w:shd w:val="clear" w:color="FFFFCC" w:fill="FFFFFF"/>
            <w:vAlign w:val="center"/>
            <w:hideMark/>
          </w:tcPr>
          <w:p w14:paraId="32FBDDFC" w14:textId="77777777" w:rsidR="00F2346B" w:rsidRPr="00F2346B" w:rsidRDefault="00F2346B" w:rsidP="00EF04E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540" w:type="pct"/>
            <w:shd w:val="clear" w:color="FFFFCC" w:fill="FFFFFF"/>
            <w:vAlign w:val="center"/>
            <w:hideMark/>
          </w:tcPr>
          <w:p w14:paraId="037FD096" w14:textId="77777777" w:rsidR="00F2346B" w:rsidRPr="00F2346B" w:rsidRDefault="00F2346B" w:rsidP="00EF04E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Y</w:t>
            </w:r>
          </w:p>
        </w:tc>
      </w:tr>
      <w:tr w:rsidR="00F2346B" w:rsidRPr="00F2346B" w14:paraId="7603C4C0" w14:textId="77777777" w:rsidTr="00EF04EB">
        <w:trPr>
          <w:trHeight w:val="151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7B2A296B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E88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342545,38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6A3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2220048,65</w:t>
            </w:r>
          </w:p>
        </w:tc>
      </w:tr>
      <w:tr w:rsidR="00F2346B" w:rsidRPr="00F2346B" w14:paraId="03B0D979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99FF4DC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602E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342522,51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B0C1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2220222,81</w:t>
            </w:r>
          </w:p>
        </w:tc>
      </w:tr>
      <w:tr w:rsidR="00F2346B" w:rsidRPr="00F2346B" w14:paraId="1E691C03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3293A617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7D7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342613,40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535E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2220234,77</w:t>
            </w:r>
          </w:p>
        </w:tc>
      </w:tr>
      <w:tr w:rsidR="00F2346B" w:rsidRPr="00F2346B" w14:paraId="0E983BFA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416450EB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1931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342611,40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5421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2220249,63</w:t>
            </w:r>
          </w:p>
        </w:tc>
      </w:tr>
      <w:tr w:rsidR="00F2346B" w:rsidRPr="00F2346B" w14:paraId="3ACCE175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1418BF7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214D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342520,99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650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2220237,74</w:t>
            </w:r>
          </w:p>
        </w:tc>
      </w:tr>
      <w:tr w:rsidR="00F2346B" w:rsidRPr="00F2346B" w14:paraId="4D26FFFD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60F2165A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5429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342512,00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7E17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2220305,96</w:t>
            </w:r>
          </w:p>
        </w:tc>
      </w:tr>
      <w:tr w:rsidR="00F2346B" w:rsidRPr="00F2346B" w14:paraId="1A259899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6C375942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3CB4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342491,46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8575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2220470,30</w:t>
            </w:r>
          </w:p>
        </w:tc>
      </w:tr>
      <w:tr w:rsidR="00F2346B" w:rsidRPr="00F2346B" w14:paraId="3CF7CAE3" w14:textId="77777777" w:rsidTr="00EF04EB">
        <w:trPr>
          <w:trHeight w:val="300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2F5BD6D0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AA00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342472,65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A3E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2220467,82</w:t>
            </w:r>
          </w:p>
        </w:tc>
      </w:tr>
      <w:tr w:rsidR="00F2346B" w:rsidRPr="00F2346B" w14:paraId="3DBF3050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092F2FC0" w14:textId="77777777" w:rsidR="00F2346B" w:rsidRPr="00F2346B" w:rsidRDefault="00F2346B" w:rsidP="00F2346B">
            <w:pPr>
              <w:jc w:val="center"/>
              <w:rPr>
                <w:bCs/>
                <w:i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7E96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342487,49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3648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2220367,62</w:t>
            </w:r>
          </w:p>
        </w:tc>
      </w:tr>
      <w:tr w:rsidR="00F2346B" w:rsidRPr="00F2346B" w14:paraId="08203DCD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6AAD43D4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02E5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342504,90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CDBA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2220237,48</w:t>
            </w:r>
          </w:p>
        </w:tc>
      </w:tr>
      <w:tr w:rsidR="00F2346B" w:rsidRPr="00F2346B" w14:paraId="00059583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57EFA428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85B3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342412,17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DE79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2220225,29</w:t>
            </w:r>
          </w:p>
        </w:tc>
      </w:tr>
      <w:tr w:rsidR="00F2346B" w:rsidRPr="00F2346B" w14:paraId="6B9049CD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714575FD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5BFB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342414,42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713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2220208,09</w:t>
            </w:r>
          </w:p>
        </w:tc>
      </w:tr>
      <w:tr w:rsidR="00F2346B" w:rsidRPr="00F2346B" w14:paraId="4AAF3276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196C37FC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716C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342504,41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22E2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2220219,93</w:t>
            </w:r>
          </w:p>
        </w:tc>
      </w:tr>
      <w:tr w:rsidR="00F2346B" w:rsidRPr="00F2346B" w14:paraId="14C70999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3E2FA418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4A5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342506,39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D54F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2220220,19</w:t>
            </w:r>
          </w:p>
        </w:tc>
      </w:tr>
      <w:tr w:rsidR="00F2346B" w:rsidRPr="00F2346B" w14:paraId="568EF93F" w14:textId="77777777" w:rsidTr="00EF04EB">
        <w:trPr>
          <w:trHeight w:val="64"/>
          <w:jc w:val="center"/>
        </w:trPr>
        <w:tc>
          <w:tcPr>
            <w:tcW w:w="1727" w:type="pct"/>
            <w:shd w:val="clear" w:color="FFFFCC" w:fill="FFFFFF"/>
            <w:vAlign w:val="center"/>
          </w:tcPr>
          <w:p w14:paraId="32C7FA84" w14:textId="77777777" w:rsidR="00F2346B" w:rsidRPr="00F2346B" w:rsidRDefault="00F2346B" w:rsidP="00F2346B">
            <w:pPr>
              <w:jc w:val="center"/>
              <w:rPr>
                <w:bCs/>
                <w:sz w:val="24"/>
                <w:szCs w:val="24"/>
              </w:rPr>
            </w:pPr>
            <w:r w:rsidRPr="00F2346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25BD1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342529,28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2DCD" w14:textId="77777777" w:rsidR="00F2346B" w:rsidRPr="00F2346B" w:rsidRDefault="00F2346B" w:rsidP="00F2346B">
            <w:pPr>
              <w:jc w:val="center"/>
              <w:rPr>
                <w:color w:val="000000"/>
                <w:sz w:val="24"/>
                <w:szCs w:val="24"/>
              </w:rPr>
            </w:pPr>
            <w:r w:rsidRPr="00F2346B">
              <w:rPr>
                <w:color w:val="000000"/>
                <w:sz w:val="24"/>
                <w:szCs w:val="24"/>
              </w:rPr>
              <w:t>2220046,54</w:t>
            </w:r>
          </w:p>
        </w:tc>
      </w:tr>
    </w:tbl>
    <w:p w14:paraId="45FCD5AE" w14:textId="77777777" w:rsidR="00F2346B" w:rsidRDefault="00F2346B" w:rsidP="000B2D54">
      <w:pPr>
        <w:jc w:val="right"/>
        <w:rPr>
          <w:sz w:val="26"/>
          <w:szCs w:val="26"/>
        </w:rPr>
      </w:pPr>
    </w:p>
    <w:p w14:paraId="0F9E4E5A" w14:textId="77777777" w:rsidR="00F2346B" w:rsidRDefault="00F2346B" w:rsidP="00F2346B">
      <w:pPr>
        <w:jc w:val="right"/>
        <w:rPr>
          <w:sz w:val="26"/>
          <w:szCs w:val="26"/>
        </w:rPr>
      </w:pPr>
    </w:p>
    <w:p w14:paraId="473099E1" w14:textId="77777777" w:rsidR="00EF04EB" w:rsidRDefault="00EF04EB" w:rsidP="00F2346B">
      <w:pPr>
        <w:jc w:val="center"/>
        <w:rPr>
          <w:sz w:val="26"/>
          <w:szCs w:val="26"/>
        </w:rPr>
      </w:pPr>
    </w:p>
    <w:p w14:paraId="2E8C15A5" w14:textId="77777777" w:rsidR="00EF04EB" w:rsidRDefault="00EF04EB" w:rsidP="00F2346B">
      <w:pPr>
        <w:jc w:val="center"/>
        <w:rPr>
          <w:sz w:val="26"/>
          <w:szCs w:val="26"/>
        </w:rPr>
      </w:pPr>
    </w:p>
    <w:p w14:paraId="4F272AAA" w14:textId="77777777" w:rsidR="00EF04EB" w:rsidRDefault="00EF04EB" w:rsidP="00F2346B">
      <w:pPr>
        <w:jc w:val="center"/>
        <w:rPr>
          <w:sz w:val="26"/>
          <w:szCs w:val="26"/>
        </w:rPr>
      </w:pPr>
    </w:p>
    <w:p w14:paraId="2C9C9FCA" w14:textId="77777777" w:rsidR="00EF04EB" w:rsidRDefault="00EF04EB" w:rsidP="00F2346B">
      <w:pPr>
        <w:jc w:val="center"/>
        <w:rPr>
          <w:sz w:val="26"/>
          <w:szCs w:val="26"/>
        </w:rPr>
      </w:pPr>
    </w:p>
    <w:p w14:paraId="0FAACEAB" w14:textId="77777777" w:rsidR="00EF04EB" w:rsidRDefault="00EF04EB" w:rsidP="00F2346B">
      <w:pPr>
        <w:jc w:val="center"/>
        <w:rPr>
          <w:sz w:val="26"/>
          <w:szCs w:val="26"/>
        </w:rPr>
      </w:pPr>
    </w:p>
    <w:p w14:paraId="26C73823" w14:textId="43FEF070" w:rsidR="00EF04EB" w:rsidRDefault="00EF04EB" w:rsidP="00F2346B">
      <w:pPr>
        <w:jc w:val="center"/>
        <w:rPr>
          <w:sz w:val="26"/>
          <w:szCs w:val="26"/>
        </w:rPr>
      </w:pPr>
    </w:p>
    <w:p w14:paraId="265AE26A" w14:textId="2D7309DF" w:rsidR="00FA1FCA" w:rsidRDefault="00FA1FCA" w:rsidP="00F2346B">
      <w:pPr>
        <w:jc w:val="center"/>
        <w:rPr>
          <w:sz w:val="26"/>
          <w:szCs w:val="26"/>
        </w:rPr>
      </w:pPr>
    </w:p>
    <w:p w14:paraId="314E8BCD" w14:textId="5528DA5D" w:rsidR="00FA1FCA" w:rsidRDefault="00FA1FCA" w:rsidP="00F2346B">
      <w:pPr>
        <w:jc w:val="center"/>
        <w:rPr>
          <w:sz w:val="26"/>
          <w:szCs w:val="26"/>
        </w:rPr>
      </w:pPr>
    </w:p>
    <w:p w14:paraId="1B4E08AA" w14:textId="0580525C" w:rsidR="00FA1FCA" w:rsidRDefault="00FA1FCA" w:rsidP="00F2346B">
      <w:pPr>
        <w:jc w:val="center"/>
        <w:rPr>
          <w:sz w:val="26"/>
          <w:szCs w:val="26"/>
        </w:rPr>
      </w:pPr>
    </w:p>
    <w:p w14:paraId="26E4592F" w14:textId="77777777" w:rsidR="00FA1FCA" w:rsidRDefault="00FA1FCA" w:rsidP="00F2346B">
      <w:pPr>
        <w:jc w:val="center"/>
        <w:rPr>
          <w:sz w:val="26"/>
          <w:szCs w:val="26"/>
        </w:rPr>
      </w:pPr>
      <w:bookmarkStart w:id="2" w:name="_GoBack"/>
      <w:bookmarkEnd w:id="2"/>
    </w:p>
    <w:p w14:paraId="43C14B2A" w14:textId="77777777" w:rsidR="00EF04EB" w:rsidRDefault="00EF04EB" w:rsidP="00F2346B">
      <w:pPr>
        <w:jc w:val="center"/>
        <w:rPr>
          <w:sz w:val="26"/>
          <w:szCs w:val="26"/>
        </w:rPr>
      </w:pPr>
    </w:p>
    <w:p w14:paraId="696D69CA" w14:textId="77777777" w:rsidR="00EF04EB" w:rsidRDefault="00EF04EB" w:rsidP="00F2346B">
      <w:pPr>
        <w:jc w:val="center"/>
        <w:rPr>
          <w:sz w:val="26"/>
          <w:szCs w:val="26"/>
        </w:rPr>
      </w:pPr>
    </w:p>
    <w:p w14:paraId="482D0931" w14:textId="77777777" w:rsidR="00EF04EB" w:rsidRDefault="00EF04EB" w:rsidP="00EF04EB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2.4</w:t>
      </w:r>
    </w:p>
    <w:p w14:paraId="02C68781" w14:textId="77777777" w:rsidR="00F2346B" w:rsidRDefault="00F2346B" w:rsidP="00F2346B">
      <w:pPr>
        <w:jc w:val="center"/>
        <w:rPr>
          <w:sz w:val="26"/>
          <w:szCs w:val="26"/>
        </w:rPr>
      </w:pPr>
      <w:r w:rsidRPr="00F2346B">
        <w:rPr>
          <w:sz w:val="26"/>
          <w:szCs w:val="26"/>
        </w:rPr>
        <w:t>Сведения об образуемом земельном участке</w:t>
      </w:r>
    </w:p>
    <w:tbl>
      <w:tblPr>
        <w:tblW w:w="969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1268"/>
        <w:gridCol w:w="1866"/>
        <w:gridCol w:w="1417"/>
        <w:gridCol w:w="406"/>
        <w:gridCol w:w="850"/>
        <w:gridCol w:w="1276"/>
        <w:gridCol w:w="1049"/>
        <w:gridCol w:w="992"/>
      </w:tblGrid>
      <w:tr w:rsidR="00F2346B" w:rsidRPr="00F2346B" w14:paraId="0452CFBE" w14:textId="77777777" w:rsidTr="00BC581A">
        <w:trPr>
          <w:trHeight w:val="2111"/>
        </w:trPr>
        <w:tc>
          <w:tcPr>
            <w:tcW w:w="575" w:type="dxa"/>
            <w:shd w:val="clear" w:color="auto" w:fill="auto"/>
          </w:tcPr>
          <w:p w14:paraId="15490628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</w:p>
          <w:p w14:paraId="2D7DD90B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</w:p>
          <w:p w14:paraId="4FFC416E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№</w:t>
            </w:r>
          </w:p>
        </w:tc>
        <w:tc>
          <w:tcPr>
            <w:tcW w:w="1268" w:type="dxa"/>
            <w:shd w:val="clear" w:color="auto" w:fill="auto"/>
          </w:tcPr>
          <w:p w14:paraId="1B66E8E9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 xml:space="preserve">Кадастровый номер </w:t>
            </w:r>
          </w:p>
          <w:p w14:paraId="56020537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существующего земельного участка/квартала</w:t>
            </w:r>
          </w:p>
        </w:tc>
        <w:tc>
          <w:tcPr>
            <w:tcW w:w="1866" w:type="dxa"/>
            <w:shd w:val="clear" w:color="auto" w:fill="auto"/>
          </w:tcPr>
          <w:p w14:paraId="268EEF44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</w:p>
          <w:p w14:paraId="547DC6D7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</w:p>
          <w:p w14:paraId="7841F65A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Вид</w:t>
            </w:r>
            <w:proofErr w:type="spellEnd"/>
            <w:r w:rsidRPr="00F2346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права</w:t>
            </w:r>
            <w:proofErr w:type="spellEnd"/>
            <w:r w:rsidRPr="00F2346B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правообладатель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594C924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07F53A08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5BFF11D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Местополо</w:t>
            </w:r>
            <w:proofErr w:type="spellEnd"/>
            <w:r w:rsidRPr="00F2346B">
              <w:rPr>
                <w:sz w:val="24"/>
                <w:szCs w:val="24"/>
              </w:rPr>
              <w:t>-</w:t>
            </w:r>
          </w:p>
          <w:p w14:paraId="0F91C5D2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r w:rsidRPr="00F2346B">
              <w:rPr>
                <w:sz w:val="24"/>
                <w:szCs w:val="24"/>
              </w:rPr>
              <w:t>ж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ение</w:t>
            </w:r>
            <w:proofErr w:type="spellEnd"/>
          </w:p>
        </w:tc>
        <w:tc>
          <w:tcPr>
            <w:tcW w:w="1256" w:type="dxa"/>
            <w:gridSpan w:val="2"/>
            <w:shd w:val="clear" w:color="auto" w:fill="auto"/>
          </w:tcPr>
          <w:p w14:paraId="42723238" w14:textId="77777777" w:rsidR="002A61D7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 xml:space="preserve">Площадь земельного участка, </w:t>
            </w:r>
          </w:p>
          <w:p w14:paraId="0145FE2A" w14:textId="449C7CF2" w:rsidR="00BC581A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кв.</w:t>
            </w:r>
            <w:r w:rsidR="002A61D7">
              <w:rPr>
                <w:sz w:val="24"/>
                <w:szCs w:val="24"/>
              </w:rPr>
              <w:t xml:space="preserve"> </w:t>
            </w:r>
            <w:r w:rsidRPr="00F2346B">
              <w:rPr>
                <w:sz w:val="24"/>
                <w:szCs w:val="24"/>
              </w:rPr>
              <w:t xml:space="preserve">м  </w:t>
            </w:r>
          </w:p>
          <w:p w14:paraId="665ECC6C" w14:textId="102BF440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общая/</w:t>
            </w:r>
          </w:p>
          <w:p w14:paraId="5DD541D8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образуемая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4BE9E9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05985CE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56F1AD6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Категория</w:t>
            </w:r>
          </w:p>
          <w:p w14:paraId="626545E7" w14:textId="635E900D" w:rsidR="00F2346B" w:rsidRPr="00F2346B" w:rsidRDefault="002A61D7" w:rsidP="00F23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2346B" w:rsidRPr="00F2346B">
              <w:rPr>
                <w:sz w:val="24"/>
                <w:szCs w:val="24"/>
              </w:rPr>
              <w:t>емель</w:t>
            </w:r>
          </w:p>
          <w:p w14:paraId="623797AA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14:paraId="09C2526B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Р</w:t>
            </w:r>
            <w:r w:rsidR="00EF04EB">
              <w:rPr>
                <w:sz w:val="24"/>
                <w:szCs w:val="24"/>
              </w:rPr>
              <w:t xml:space="preserve">азрешенное   использование </w:t>
            </w:r>
            <w:r w:rsidRPr="00F2346B">
              <w:rPr>
                <w:sz w:val="24"/>
                <w:szCs w:val="24"/>
              </w:rPr>
              <w:t>(планируемое)</w:t>
            </w:r>
          </w:p>
        </w:tc>
        <w:tc>
          <w:tcPr>
            <w:tcW w:w="992" w:type="dxa"/>
            <w:shd w:val="clear" w:color="auto" w:fill="auto"/>
          </w:tcPr>
          <w:p w14:paraId="7EE0776F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Способ</w:t>
            </w:r>
            <w:proofErr w:type="spellEnd"/>
            <w:r w:rsidRPr="00F2346B">
              <w:rPr>
                <w:sz w:val="24"/>
                <w:szCs w:val="24"/>
              </w:rPr>
              <w:t xml:space="preserve"> образования земельного участка</w:t>
            </w:r>
          </w:p>
        </w:tc>
      </w:tr>
      <w:tr w:rsidR="00F2346B" w:rsidRPr="00F2346B" w14:paraId="5E8EBEE5" w14:textId="77777777" w:rsidTr="002A61D7">
        <w:trPr>
          <w:trHeight w:val="1010"/>
        </w:trPr>
        <w:tc>
          <w:tcPr>
            <w:tcW w:w="575" w:type="dxa"/>
            <w:shd w:val="clear" w:color="auto" w:fill="auto"/>
          </w:tcPr>
          <w:p w14:paraId="77F86D95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090EADD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28ECBF8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r w:rsidRPr="00F2346B">
              <w:rPr>
                <w:sz w:val="24"/>
                <w:szCs w:val="24"/>
                <w:lang w:val="en-US"/>
              </w:rPr>
              <w:t>ЗУ1</w:t>
            </w:r>
          </w:p>
        </w:tc>
        <w:tc>
          <w:tcPr>
            <w:tcW w:w="1268" w:type="dxa"/>
            <w:shd w:val="clear" w:color="auto" w:fill="auto"/>
          </w:tcPr>
          <w:p w14:paraId="5B33BEF6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B31C359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r w:rsidRPr="00F2346B">
              <w:rPr>
                <w:sz w:val="24"/>
                <w:szCs w:val="24"/>
                <w:lang w:val="en-US"/>
              </w:rPr>
              <w:t>35:21:0</w:t>
            </w:r>
            <w:r w:rsidRPr="00F2346B">
              <w:rPr>
                <w:sz w:val="24"/>
                <w:szCs w:val="24"/>
              </w:rPr>
              <w:t>204002</w:t>
            </w:r>
          </w:p>
        </w:tc>
        <w:tc>
          <w:tcPr>
            <w:tcW w:w="1866" w:type="dxa"/>
            <w:shd w:val="clear" w:color="auto" w:fill="auto"/>
          </w:tcPr>
          <w:p w14:paraId="6F202152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417" w:type="dxa"/>
            <w:shd w:val="clear" w:color="auto" w:fill="auto"/>
          </w:tcPr>
          <w:p w14:paraId="3EAB2786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Вологодс</w:t>
            </w:r>
            <w:proofErr w:type="spellEnd"/>
            <w:r w:rsidR="00EF04EB">
              <w:rPr>
                <w:sz w:val="24"/>
                <w:szCs w:val="24"/>
              </w:rPr>
              <w:t>кая</w:t>
            </w:r>
            <w:r w:rsidRPr="00F2346B">
              <w:rPr>
                <w:sz w:val="24"/>
                <w:szCs w:val="24"/>
              </w:rPr>
              <w:t xml:space="preserve"> 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область</w:t>
            </w:r>
            <w:proofErr w:type="spellEnd"/>
            <w:r w:rsidRPr="00F2346B">
              <w:rPr>
                <w:sz w:val="24"/>
                <w:szCs w:val="24"/>
                <w:lang w:val="en-US"/>
              </w:rPr>
              <w:t>,</w:t>
            </w:r>
          </w:p>
          <w:p w14:paraId="47180656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r w:rsidRPr="00F2346B">
              <w:rPr>
                <w:sz w:val="24"/>
                <w:szCs w:val="24"/>
                <w:lang w:val="en-US"/>
              </w:rPr>
              <w:t>г Череповец</w:t>
            </w:r>
          </w:p>
        </w:tc>
        <w:tc>
          <w:tcPr>
            <w:tcW w:w="406" w:type="dxa"/>
            <w:shd w:val="clear" w:color="auto" w:fill="auto"/>
          </w:tcPr>
          <w:p w14:paraId="7FB7F618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F68E34A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10053</w:t>
            </w:r>
          </w:p>
        </w:tc>
        <w:tc>
          <w:tcPr>
            <w:tcW w:w="1276" w:type="dxa"/>
            <w:shd w:val="clear" w:color="auto" w:fill="auto"/>
          </w:tcPr>
          <w:p w14:paraId="05E46F5E" w14:textId="77777777" w:rsidR="00F2346B" w:rsidRPr="00F2346B" w:rsidRDefault="00F2346B" w:rsidP="00F2346B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2346B">
              <w:rPr>
                <w:sz w:val="24"/>
                <w:szCs w:val="24"/>
                <w:lang w:val="en-US"/>
              </w:rPr>
              <w:t>Земли</w:t>
            </w:r>
            <w:proofErr w:type="spellEnd"/>
            <w:r w:rsidRPr="00F2346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населенны</w:t>
            </w:r>
            <w:proofErr w:type="spellEnd"/>
            <w:r w:rsidRPr="00F2346B">
              <w:rPr>
                <w:sz w:val="24"/>
                <w:szCs w:val="24"/>
              </w:rPr>
              <w:t xml:space="preserve">х </w:t>
            </w:r>
            <w:r w:rsidRPr="00F2346B">
              <w:rPr>
                <w:sz w:val="24"/>
                <w:szCs w:val="24"/>
                <w:lang w:val="en-US"/>
              </w:rPr>
              <w:t xml:space="preserve"> </w:t>
            </w:r>
            <w:r w:rsidRPr="00F2346B">
              <w:rPr>
                <w:sz w:val="24"/>
                <w:szCs w:val="24"/>
              </w:rPr>
              <w:t xml:space="preserve">    </w:t>
            </w:r>
            <w:proofErr w:type="spellStart"/>
            <w:r w:rsidRPr="00F2346B">
              <w:rPr>
                <w:sz w:val="24"/>
                <w:szCs w:val="24"/>
                <w:lang w:val="en-US"/>
              </w:rPr>
              <w:t>пунктов</w:t>
            </w:r>
            <w:proofErr w:type="spellEnd"/>
          </w:p>
        </w:tc>
        <w:tc>
          <w:tcPr>
            <w:tcW w:w="1049" w:type="dxa"/>
            <w:shd w:val="clear" w:color="auto" w:fill="auto"/>
          </w:tcPr>
          <w:p w14:paraId="279128B0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Улично-дорожная сеть</w:t>
            </w:r>
          </w:p>
        </w:tc>
        <w:tc>
          <w:tcPr>
            <w:tcW w:w="992" w:type="dxa"/>
            <w:shd w:val="clear" w:color="auto" w:fill="auto"/>
          </w:tcPr>
          <w:p w14:paraId="06D2C2FB" w14:textId="77777777" w:rsidR="00F2346B" w:rsidRPr="00F2346B" w:rsidRDefault="00F2346B" w:rsidP="00F2346B">
            <w:pPr>
              <w:jc w:val="center"/>
              <w:rPr>
                <w:sz w:val="24"/>
                <w:szCs w:val="24"/>
              </w:rPr>
            </w:pPr>
            <w:r w:rsidRPr="00F2346B">
              <w:rPr>
                <w:sz w:val="24"/>
                <w:szCs w:val="24"/>
              </w:rPr>
              <w:t>Образование из земель</w:t>
            </w:r>
          </w:p>
        </w:tc>
      </w:tr>
    </w:tbl>
    <w:p w14:paraId="253E3B5F" w14:textId="77777777" w:rsidR="00EF16BC" w:rsidRDefault="00EF16BC" w:rsidP="00DE1910">
      <w:pPr>
        <w:jc w:val="both"/>
        <w:rPr>
          <w:sz w:val="26"/>
          <w:szCs w:val="26"/>
        </w:rPr>
      </w:pPr>
    </w:p>
    <w:p w14:paraId="5F787FBB" w14:textId="77777777" w:rsidR="0029561F" w:rsidRDefault="0029561F" w:rsidP="0029561F">
      <w:pPr>
        <w:ind w:right="-81"/>
        <w:jc w:val="both"/>
        <w:rPr>
          <w:sz w:val="26"/>
          <w:szCs w:val="26"/>
        </w:rPr>
        <w:sectPr w:rsidR="0029561F" w:rsidSect="0082211F">
          <w:type w:val="continuous"/>
          <w:pgSz w:w="11906" w:h="16838"/>
          <w:pgMar w:top="1134" w:right="566" w:bottom="993" w:left="1701" w:header="708" w:footer="708" w:gutter="0"/>
          <w:pgNumType w:start="1"/>
          <w:cols w:space="708"/>
          <w:titlePg/>
          <w:docGrid w:linePitch="360"/>
        </w:sectPr>
      </w:pPr>
    </w:p>
    <w:p w14:paraId="2CC90911" w14:textId="77777777" w:rsidR="00FA1E7F" w:rsidRDefault="00FA1E7F" w:rsidP="00FA1E7F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lastRenderedPageBreak/>
        <w:t xml:space="preserve">Чертеж </w:t>
      </w:r>
      <w:r>
        <w:rPr>
          <w:sz w:val="26"/>
          <w:szCs w:val="26"/>
        </w:rPr>
        <w:t>межевания</w:t>
      </w:r>
      <w:r w:rsidR="00ED5EB6">
        <w:rPr>
          <w:sz w:val="26"/>
          <w:szCs w:val="26"/>
        </w:rPr>
        <w:t xml:space="preserve"> территории</w:t>
      </w:r>
    </w:p>
    <w:p w14:paraId="376DACBD" w14:textId="77777777" w:rsidR="0080035C" w:rsidRPr="00572CAB" w:rsidRDefault="0080035C" w:rsidP="00FA1E7F">
      <w:pPr>
        <w:tabs>
          <w:tab w:val="right" w:pos="9354"/>
        </w:tabs>
        <w:jc w:val="center"/>
        <w:rPr>
          <w:sz w:val="26"/>
          <w:szCs w:val="26"/>
        </w:rPr>
      </w:pPr>
    </w:p>
    <w:p w14:paraId="0588A728" w14:textId="77777777" w:rsidR="004F7270" w:rsidRDefault="00E143CB" w:rsidP="001C63E5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21DF9F8" wp14:editId="730B574A">
            <wp:extent cx="8357191" cy="5917936"/>
            <wp:effectExtent l="0" t="0" r="6350" b="6985"/>
            <wp:docPr id="12" name="Рисунок 12" descr="C:\Users\shashkina.ve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shkina.ve\Desktop\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140" cy="591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270" w:rsidSect="00990436">
      <w:pgSz w:w="16838" w:h="11906" w:orient="landscape"/>
      <w:pgMar w:top="1134" w:right="536" w:bottom="5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59451" w14:textId="77777777" w:rsidR="005404DF" w:rsidRDefault="005404DF" w:rsidP="00A07943">
      <w:r>
        <w:separator/>
      </w:r>
    </w:p>
  </w:endnote>
  <w:endnote w:type="continuationSeparator" w:id="0">
    <w:p w14:paraId="4896FB0D" w14:textId="77777777" w:rsidR="005404DF" w:rsidRDefault="005404DF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C3D9D" w14:textId="77777777" w:rsidR="005404DF" w:rsidRDefault="005404DF" w:rsidP="00A07943">
      <w:r>
        <w:separator/>
      </w:r>
    </w:p>
  </w:footnote>
  <w:footnote w:type="continuationSeparator" w:id="0">
    <w:p w14:paraId="66CD88B2" w14:textId="77777777" w:rsidR="005404DF" w:rsidRDefault="005404DF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055744"/>
      <w:docPartObj>
        <w:docPartGallery w:val="Page Numbers (Top of Page)"/>
        <w:docPartUnique/>
      </w:docPartObj>
    </w:sdtPr>
    <w:sdtEndPr/>
    <w:sdtContent>
      <w:p w14:paraId="5864EDB9" w14:textId="302A34A2" w:rsidR="00F045E5" w:rsidRDefault="00F045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FCA">
          <w:rPr>
            <w:noProof/>
          </w:rPr>
          <w:t>4</w:t>
        </w:r>
        <w:r>
          <w:fldChar w:fldCharType="end"/>
        </w:r>
      </w:p>
    </w:sdtContent>
  </w:sdt>
  <w:p w14:paraId="5750FB33" w14:textId="650B46DD" w:rsidR="00EF04EB" w:rsidRPr="008D1147" w:rsidRDefault="00EF04EB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E27F25"/>
    <w:multiLevelType w:val="hybridMultilevel"/>
    <w:tmpl w:val="B15A6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6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8A7783B"/>
    <w:multiLevelType w:val="hybridMultilevel"/>
    <w:tmpl w:val="A35ED8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08C4A8B"/>
    <w:multiLevelType w:val="hybridMultilevel"/>
    <w:tmpl w:val="97D6845E"/>
    <w:lvl w:ilvl="0" w:tplc="70CE15C6">
      <w:start w:val="7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9" w15:restartNumberingAfterBreak="0">
    <w:nsid w:val="5122570F"/>
    <w:multiLevelType w:val="hybridMultilevel"/>
    <w:tmpl w:val="162279DC"/>
    <w:lvl w:ilvl="0" w:tplc="59AA49D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22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4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5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9B2C80"/>
    <w:multiLevelType w:val="hybridMultilevel"/>
    <w:tmpl w:val="F116850C"/>
    <w:lvl w:ilvl="0" w:tplc="0B3C6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27"/>
  </w:num>
  <w:num w:numId="10">
    <w:abstractNumId w:val="6"/>
  </w:num>
  <w:num w:numId="11">
    <w:abstractNumId w:val="24"/>
  </w:num>
  <w:num w:numId="12">
    <w:abstractNumId w:val="11"/>
  </w:num>
  <w:num w:numId="13">
    <w:abstractNumId w:val="23"/>
  </w:num>
  <w:num w:numId="14">
    <w:abstractNumId w:val="22"/>
  </w:num>
  <w:num w:numId="15">
    <w:abstractNumId w:val="15"/>
  </w:num>
  <w:num w:numId="16">
    <w:abstractNumId w:val="21"/>
  </w:num>
  <w:num w:numId="17">
    <w:abstractNumId w:val="1"/>
  </w:num>
  <w:num w:numId="18">
    <w:abstractNumId w:val="3"/>
  </w:num>
  <w:num w:numId="19">
    <w:abstractNumId w:val="13"/>
  </w:num>
  <w:num w:numId="20">
    <w:abstractNumId w:val="12"/>
  </w:num>
  <w:num w:numId="21">
    <w:abstractNumId w:val="25"/>
  </w:num>
  <w:num w:numId="22">
    <w:abstractNumId w:val="29"/>
  </w:num>
  <w:num w:numId="23">
    <w:abstractNumId w:val="2"/>
  </w:num>
  <w:num w:numId="24">
    <w:abstractNumId w:val="28"/>
  </w:num>
  <w:num w:numId="25">
    <w:abstractNumId w:val="10"/>
  </w:num>
  <w:num w:numId="26">
    <w:abstractNumId w:val="26"/>
  </w:num>
  <w:num w:numId="27">
    <w:abstractNumId w:val="19"/>
  </w:num>
  <w:num w:numId="28">
    <w:abstractNumId w:val="17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755F9"/>
    <w:rsid w:val="000A05BC"/>
    <w:rsid w:val="000B2D54"/>
    <w:rsid w:val="000B6268"/>
    <w:rsid w:val="000C00B6"/>
    <w:rsid w:val="000D79D3"/>
    <w:rsid w:val="001423DF"/>
    <w:rsid w:val="001504D7"/>
    <w:rsid w:val="001665C1"/>
    <w:rsid w:val="001856E3"/>
    <w:rsid w:val="001B5A84"/>
    <w:rsid w:val="001C63E5"/>
    <w:rsid w:val="001C688D"/>
    <w:rsid w:val="001F6D8F"/>
    <w:rsid w:val="00207216"/>
    <w:rsid w:val="00211B4E"/>
    <w:rsid w:val="002278C8"/>
    <w:rsid w:val="002338F6"/>
    <w:rsid w:val="0024778F"/>
    <w:rsid w:val="002638C5"/>
    <w:rsid w:val="00281D9C"/>
    <w:rsid w:val="0029561F"/>
    <w:rsid w:val="002976DA"/>
    <w:rsid w:val="002A61D7"/>
    <w:rsid w:val="00356E45"/>
    <w:rsid w:val="0035784A"/>
    <w:rsid w:val="003648EB"/>
    <w:rsid w:val="00383832"/>
    <w:rsid w:val="003963DC"/>
    <w:rsid w:val="003D7B0F"/>
    <w:rsid w:val="00400E8C"/>
    <w:rsid w:val="004329B2"/>
    <w:rsid w:val="00455482"/>
    <w:rsid w:val="00462B28"/>
    <w:rsid w:val="004643BC"/>
    <w:rsid w:val="00476D33"/>
    <w:rsid w:val="00480508"/>
    <w:rsid w:val="004F7270"/>
    <w:rsid w:val="005404DF"/>
    <w:rsid w:val="00564D56"/>
    <w:rsid w:val="00595686"/>
    <w:rsid w:val="005A11B3"/>
    <w:rsid w:val="005D04D9"/>
    <w:rsid w:val="005E357C"/>
    <w:rsid w:val="00602A3E"/>
    <w:rsid w:val="006138AE"/>
    <w:rsid w:val="00647E07"/>
    <w:rsid w:val="0067197C"/>
    <w:rsid w:val="00673DB6"/>
    <w:rsid w:val="006A48D8"/>
    <w:rsid w:val="006E5D85"/>
    <w:rsid w:val="006E6EEF"/>
    <w:rsid w:val="0070389F"/>
    <w:rsid w:val="007365E9"/>
    <w:rsid w:val="007503C3"/>
    <w:rsid w:val="00757980"/>
    <w:rsid w:val="007A22F0"/>
    <w:rsid w:val="007C46D4"/>
    <w:rsid w:val="0080035C"/>
    <w:rsid w:val="00806DD5"/>
    <w:rsid w:val="00807963"/>
    <w:rsid w:val="0082211F"/>
    <w:rsid w:val="0085727C"/>
    <w:rsid w:val="00902190"/>
    <w:rsid w:val="00934A76"/>
    <w:rsid w:val="00942D6D"/>
    <w:rsid w:val="0098168A"/>
    <w:rsid w:val="009827E8"/>
    <w:rsid w:val="00990436"/>
    <w:rsid w:val="00990715"/>
    <w:rsid w:val="00997BCF"/>
    <w:rsid w:val="009A1356"/>
    <w:rsid w:val="009B2784"/>
    <w:rsid w:val="009D5CD8"/>
    <w:rsid w:val="00A0517C"/>
    <w:rsid w:val="00A07943"/>
    <w:rsid w:val="00A10198"/>
    <w:rsid w:val="00A127B7"/>
    <w:rsid w:val="00A57F42"/>
    <w:rsid w:val="00A6795C"/>
    <w:rsid w:val="00A936B1"/>
    <w:rsid w:val="00AC00D0"/>
    <w:rsid w:val="00AC3957"/>
    <w:rsid w:val="00AE6D7F"/>
    <w:rsid w:val="00AF564D"/>
    <w:rsid w:val="00B22AC6"/>
    <w:rsid w:val="00B46274"/>
    <w:rsid w:val="00B51080"/>
    <w:rsid w:val="00B671AA"/>
    <w:rsid w:val="00BB6D84"/>
    <w:rsid w:val="00BC581A"/>
    <w:rsid w:val="00C02CE9"/>
    <w:rsid w:val="00C04209"/>
    <w:rsid w:val="00C07B65"/>
    <w:rsid w:val="00C207EB"/>
    <w:rsid w:val="00C50586"/>
    <w:rsid w:val="00C550F4"/>
    <w:rsid w:val="00CA6E59"/>
    <w:rsid w:val="00CB6122"/>
    <w:rsid w:val="00CB7097"/>
    <w:rsid w:val="00CD57FE"/>
    <w:rsid w:val="00CD6C59"/>
    <w:rsid w:val="00CE7994"/>
    <w:rsid w:val="00D3061B"/>
    <w:rsid w:val="00D84FD8"/>
    <w:rsid w:val="00D94334"/>
    <w:rsid w:val="00D95C8E"/>
    <w:rsid w:val="00DD0530"/>
    <w:rsid w:val="00DD3E04"/>
    <w:rsid w:val="00DE1910"/>
    <w:rsid w:val="00DF2696"/>
    <w:rsid w:val="00E07B91"/>
    <w:rsid w:val="00E143CB"/>
    <w:rsid w:val="00E450D2"/>
    <w:rsid w:val="00E535CA"/>
    <w:rsid w:val="00E804C1"/>
    <w:rsid w:val="00E94892"/>
    <w:rsid w:val="00ED5EB6"/>
    <w:rsid w:val="00EE34BC"/>
    <w:rsid w:val="00EE45AA"/>
    <w:rsid w:val="00EF04EB"/>
    <w:rsid w:val="00EF16BC"/>
    <w:rsid w:val="00F045E5"/>
    <w:rsid w:val="00F2346B"/>
    <w:rsid w:val="00F456F4"/>
    <w:rsid w:val="00F51363"/>
    <w:rsid w:val="00F56F2A"/>
    <w:rsid w:val="00F67161"/>
    <w:rsid w:val="00F75975"/>
    <w:rsid w:val="00F927C2"/>
    <w:rsid w:val="00FA1E7F"/>
    <w:rsid w:val="00FA1FCA"/>
    <w:rsid w:val="00FB3189"/>
    <w:rsid w:val="00FB3DD8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2B14E"/>
  <w15:chartTrackingRefBased/>
  <w15:docId w15:val="{6C0F6C8E-3388-4B79-894B-4954F274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57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link w:val="ab"/>
    <w:qFormat/>
    <w:rsid w:val="00DE1910"/>
    <w:pPr>
      <w:ind w:left="720"/>
      <w:contextualSpacing/>
    </w:pPr>
  </w:style>
  <w:style w:type="paragraph" w:styleId="ac">
    <w:name w:val="footer"/>
    <w:basedOn w:val="a1"/>
    <w:link w:val="ad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3"/>
    <w:link w:val="ac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1"/>
    <w:link w:val="af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3"/>
    <w:link w:val="ae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0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0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1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2">
    <w:name w:val="Оглавление"/>
    <w:link w:val="af3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3">
    <w:name w:val="Оглавление Знак"/>
    <w:link w:val="af2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4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5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6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7">
    <w:name w:val="Таблица_номер_таблицы"/>
    <w:link w:val="af8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Таблица_номер_таблицы Знак"/>
    <w:link w:val="af7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9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a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b">
    <w:name w:val="Body Text"/>
    <w:basedOn w:val="a1"/>
    <w:link w:val="afc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c">
    <w:name w:val="Основной текст Знак"/>
    <w:basedOn w:val="a3"/>
    <w:link w:val="afb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e">
    <w:name w:val="Схема документа Знак"/>
    <w:basedOn w:val="a3"/>
    <w:link w:val="aff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f">
    <w:name w:val="Document Map"/>
    <w:basedOn w:val="a1"/>
    <w:link w:val="afe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0">
    <w:name w:val="FollowedHyperlink"/>
    <w:uiPriority w:val="99"/>
    <w:rsid w:val="00EF16BC"/>
    <w:rPr>
      <w:color w:val="800080"/>
      <w:u w:val="single"/>
    </w:rPr>
  </w:style>
  <w:style w:type="paragraph" w:customStyle="1" w:styleId="aff1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3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2"/>
    <w:link w:val="aff6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аблица_название_таблицы Знак"/>
    <w:link w:val="aff5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8">
    <w:name w:val="Текст_Обычный"/>
    <w:basedOn w:val="a3"/>
    <w:qFormat/>
    <w:rsid w:val="00EF16BC"/>
  </w:style>
  <w:style w:type="paragraph" w:customStyle="1" w:styleId="aff9">
    <w:name w:val="Примечание"/>
    <w:next w:val="a2"/>
    <w:link w:val="affa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Примечание Знак"/>
    <w:link w:val="aff9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b">
    <w:name w:val="Текст_Скрытый"/>
    <w:uiPriority w:val="99"/>
    <w:rsid w:val="00EF16BC"/>
    <w:rPr>
      <w:vanish/>
    </w:rPr>
  </w:style>
  <w:style w:type="character" w:customStyle="1" w:styleId="affc">
    <w:name w:val="Текст_Красный"/>
    <w:uiPriority w:val="99"/>
    <w:qFormat/>
    <w:rsid w:val="00EF16BC"/>
    <w:rPr>
      <w:color w:val="FF0000"/>
    </w:rPr>
  </w:style>
  <w:style w:type="paragraph" w:styleId="affd">
    <w:name w:val="footnote text"/>
    <w:aliases w:val="Table_Footnote_last Знак,Table_Footnote_last Знак Знак,Table_Footnote_last"/>
    <w:basedOn w:val="a1"/>
    <w:link w:val="affe"/>
    <w:rsid w:val="00EF16BC"/>
  </w:style>
  <w:style w:type="character" w:customStyle="1" w:styleId="affe">
    <w:name w:val="Текст сноски Знак"/>
    <w:aliases w:val="Table_Footnote_last Знак Знак1,Table_Footnote_last Знак Знак Знак,Table_Footnote_last Знак1"/>
    <w:basedOn w:val="a3"/>
    <w:link w:val="affd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концевой сноски Знак"/>
    <w:basedOn w:val="a3"/>
    <w:link w:val="afff0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endnote text"/>
    <w:basedOn w:val="a1"/>
    <w:link w:val="afff"/>
    <w:uiPriority w:val="99"/>
    <w:semiHidden/>
    <w:rsid w:val="00EF16BC"/>
  </w:style>
  <w:style w:type="character" w:styleId="afff1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2">
    <w:name w:val="Body Text Indent"/>
    <w:basedOn w:val="a1"/>
    <w:link w:val="afff3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3">
    <w:name w:val="Основной текст с отступом Знак"/>
    <w:basedOn w:val="a3"/>
    <w:link w:val="afff2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4">
    <w:name w:val="Title"/>
    <w:basedOn w:val="a1"/>
    <w:next w:val="a1"/>
    <w:link w:val="afff5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5">
    <w:name w:val="Заголовок Знак"/>
    <w:basedOn w:val="a3"/>
    <w:link w:val="afff4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6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7">
    <w:name w:val="Plain Text"/>
    <w:basedOn w:val="a1"/>
    <w:link w:val="afff8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8">
    <w:name w:val="Текст Знак"/>
    <w:basedOn w:val="a3"/>
    <w:link w:val="afff7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9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a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b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d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e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f">
    <w:name w:val="Текст примечания Знак"/>
    <w:basedOn w:val="a3"/>
    <w:link w:val="affff0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0">
    <w:name w:val="annotation text"/>
    <w:basedOn w:val="a1"/>
    <w:link w:val="affff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1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2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3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4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5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5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6">
    <w:name w:val="Тема примечания Знак"/>
    <w:basedOn w:val="affff"/>
    <w:link w:val="affff7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7">
    <w:name w:val="annotation subject"/>
    <w:basedOn w:val="affff0"/>
    <w:next w:val="affff0"/>
    <w:link w:val="affff6"/>
    <w:uiPriority w:val="99"/>
    <w:semiHidden/>
    <w:unhideWhenUsed/>
    <w:rsid w:val="00EF16BC"/>
    <w:rPr>
      <w:b/>
      <w:bCs/>
    </w:rPr>
  </w:style>
  <w:style w:type="paragraph" w:customStyle="1" w:styleId="affff8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character" w:customStyle="1" w:styleId="ab">
    <w:name w:val="Абзац списка Знак"/>
    <w:basedOn w:val="a3"/>
    <w:link w:val="aa"/>
    <w:rsid w:val="00F7597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f9">
    <w:name w:val="Table Grid"/>
    <w:basedOn w:val="a4"/>
    <w:uiPriority w:val="59"/>
    <w:rsid w:val="006719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C090E-0EA1-4D1A-AFF0-98845903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3560</Words>
  <Characters>20294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user</cp:lastModifiedBy>
  <cp:revision>11</cp:revision>
  <cp:lastPrinted>2021-12-09T05:46:00Z</cp:lastPrinted>
  <dcterms:created xsi:type="dcterms:W3CDTF">2021-12-09T05:43:00Z</dcterms:created>
  <dcterms:modified xsi:type="dcterms:W3CDTF">2021-12-09T13:41:00Z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2011133897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M_Punanov@cherepovetscity.ru</vt:lpwstr>
  </property>
  <property fmtid="{D5CDD505-2E9C-101B-9397-08002B2CF9AE}" pid="6" name="_AuthorEmailDisplayName">
    <vt:lpwstr>Пунанов Максим Александрович</vt:lpwstr>
  </property>
  <property fmtid="{D5CDD505-2E9C-101B-9397-08002B2CF9AE}" pid="7" name="_ReviewingToolsShownOnce">
    <vt:lpwstr/>
  </property>
</Properties>
</file>