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AE" w:rsidRPr="00FB4D2C" w:rsidRDefault="00A11FAE" w:rsidP="00A11FAE">
      <w:pPr>
        <w:spacing w:after="0"/>
        <w:ind w:left="5103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FB4D2C">
        <w:rPr>
          <w:rFonts w:ascii="Times New Roman" w:hAnsi="Times New Roman"/>
          <w:sz w:val="26"/>
          <w:szCs w:val="26"/>
        </w:rPr>
        <w:t>УТВЕРЖДЕНО</w:t>
      </w:r>
    </w:p>
    <w:p w:rsidR="00A11FAE" w:rsidRPr="00FB4D2C" w:rsidRDefault="00A11FAE" w:rsidP="00A11FAE">
      <w:pPr>
        <w:spacing w:after="0"/>
        <w:ind w:left="5812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A11FAE" w:rsidRPr="00FB4D2C" w:rsidRDefault="00A11FAE" w:rsidP="00A11FAE">
      <w:pPr>
        <w:spacing w:after="0"/>
        <w:ind w:left="5812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от                        №</w:t>
      </w: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A11FAE" w:rsidRPr="00FB4D2C" w:rsidRDefault="00A11FAE" w:rsidP="00A11FAE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ПОЛОЖЕНИЕ</w:t>
      </w: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о поддержании в состоянии постоянной готовности к использованию системы </w:t>
      </w: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оповещения и информирования населения города Череповца Вологодской области об угрозе возникновения или о возникновении чрезвычайных ситуаций природного и техногенного характера, а также об опасностях, возникающих при военных</w:t>
      </w: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конфликтах или вследствие этих конфликтов</w:t>
      </w: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(далее - Положение)</w:t>
      </w:r>
    </w:p>
    <w:p w:rsidR="00A11FAE" w:rsidRPr="00FB4D2C" w:rsidRDefault="00A11FAE" w:rsidP="00A11FA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11FAE" w:rsidRPr="00FB4D2C" w:rsidRDefault="00A11FAE" w:rsidP="00A11FA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Общие положения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FB4D2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1.1. Настоящее Положение определяет состав, предназначение и порядок использования системы оповещения населения города Череповца об опасностях, возникающих при военных конфликтах или вследствие этих конфликтов, при чрезвычайных ситуациях, а также мероприятия по ее совершенствованию и поддержанию в постоянной готовности. </w:t>
      </w:r>
    </w:p>
    <w:p w:rsidR="00A11FAE" w:rsidRPr="00FB4D2C" w:rsidRDefault="00A11FAE" w:rsidP="00A11FAE">
      <w:pPr>
        <w:pStyle w:val="a3"/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1.2. </w:t>
      </w: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Система оповещения состоит из программно-технических средств оповещения, средств комплексной системы экстренного оповещения населения об угрозе возникновения или о возникновении чрезвычайной ситуации (далее – КСЭОН), громкоговорящих средств на подвижных объектах, мобильных и носимых средств оповещения, а также обеспечивающих её функционирование каналов, линий связи и сетей передачи данных единой сети электросвязи и должна обеспечивать:</w:t>
      </w:r>
    </w:p>
    <w:p w:rsidR="00A11FAE" w:rsidRPr="00FB4D2C" w:rsidRDefault="00A11FAE" w:rsidP="00A11FAE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программное и техническое сопряжение систем оповещения населения всех уровней;</w:t>
      </w:r>
    </w:p>
    <w:p w:rsidR="00A11FAE" w:rsidRPr="00FB4D2C" w:rsidRDefault="00A11FAE" w:rsidP="00A11FAE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централизованное управление электрическими, электронными сиренами и мощными акустическими системами.</w:t>
      </w:r>
    </w:p>
    <w:p w:rsidR="00A11FAE" w:rsidRPr="00FB4D2C" w:rsidRDefault="00A11FAE" w:rsidP="00A11F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FB4D2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1.3. Положение определяет назначение и задачи, а также порядок реализации мероприятий по совершенствованию системы оповещения, поддержанию её в постоянной готовности к действиям для своевременного и гарантированного оповещения и информирования каждого человека находящегося на территории, на которой существует угроза возникновения чрезвычайной ситуации.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FB4D2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Системы оповещения и информирования создаются: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</w:pPr>
      <w:r w:rsidRPr="00FB4D2C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 xml:space="preserve">- на территории городского округа - </w:t>
      </w: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муниципальная система</w:t>
      </w:r>
      <w:r w:rsidRPr="00FB4D2C">
        <w:rPr>
          <w:rFonts w:ascii="Times New Roman" w:hAnsi="Times New Roman"/>
          <w:spacing w:val="2"/>
          <w:sz w:val="26"/>
          <w:szCs w:val="26"/>
        </w:rPr>
        <w:t xml:space="preserve"> централизованного оповещения «Маяк» г. Череповца </w:t>
      </w:r>
      <w:r w:rsidRPr="00FB4D2C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-  мэрией города Череповца;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</w:pPr>
      <w:r w:rsidRPr="00FB4D2C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 xml:space="preserve">- на территории потенциально опасного объекта - локальная автоматизированная система оповещения, сопряженная с центром оповещения единой дежурно-диспетчерской службой (далее – ЕДДС) города и территориальной системой оповещения «Маяк» Вологодской области (территория предприятия и зона действия системы оповещения вокруг потенциально опасного объекта радиусом до 2,5 км) - руководителем потенциально опасного объекта.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1.4. </w:t>
      </w:r>
      <w:r w:rsidRPr="00FB4D2C">
        <w:rPr>
          <w:rFonts w:ascii="Times New Roman" w:hAnsi="Times New Roman"/>
          <w:sz w:val="26"/>
          <w:szCs w:val="26"/>
        </w:rPr>
        <w:t>Муниципальное казенное учреждение «Центр по защите населения и территорий от чрезвычайных ситуаций» (далее - МКУ «ЦЗНТЧС»):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lastRenderedPageBreak/>
        <w:t xml:space="preserve">           - обеспечивает комплексное использование средств связи и оповещения, каналов сети связи, действующих на территории города, а также других технических средств передачи информации в интересах оповещения населения города; 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- планирует и проводит совместно с организациями связи, операторами связи и организациями телерадиовещания, действующими на территории города, проверки систем оповещения;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 - обеспечивает поддержание в постоянной готовности и заключает договоры на эксплуатационно-техническое обслуживание аппаратуры региональной автоматизированной системы централизованного оповещения;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  - проводит ежедневные технические проверки системы оповещения без запуска сирен;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  - осуществляет своевременное оповещение и информирование населения города об угрозе возникновения или о возникновении чрезвычайных ситуаций, а также об опасностях, возникающих при военных конфликтах или вследствие этих конфликтов.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11FAE" w:rsidRPr="00FB4D2C" w:rsidRDefault="00A11FAE" w:rsidP="00A11FA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Предназначение, состав, основные характеристики и основные задачи системы оповещения и информирования населения</w:t>
      </w:r>
    </w:p>
    <w:p w:rsidR="00A11FAE" w:rsidRPr="00FB4D2C" w:rsidRDefault="00A11FAE" w:rsidP="00A11FAE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2.1. Основной задачей муниципальной комплексной системы оповещения населения является своевременное и </w:t>
      </w:r>
      <w:proofErr w:type="gramStart"/>
      <w:r w:rsidRPr="00FB4D2C">
        <w:rPr>
          <w:rFonts w:ascii="Times New Roman" w:hAnsi="Times New Roman"/>
          <w:sz w:val="26"/>
          <w:szCs w:val="26"/>
        </w:rPr>
        <w:t>гарантированное  доведение</w:t>
      </w:r>
      <w:proofErr w:type="gramEnd"/>
      <w:r w:rsidRPr="00FB4D2C">
        <w:rPr>
          <w:rFonts w:ascii="Times New Roman" w:hAnsi="Times New Roman"/>
          <w:sz w:val="26"/>
          <w:szCs w:val="26"/>
        </w:rPr>
        <w:t xml:space="preserve"> информации и сигналов оповещения до: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</w:t>
      </w:r>
      <w:r w:rsidRPr="00FB4D2C">
        <w:rPr>
          <w:rFonts w:ascii="Times New Roman" w:hAnsi="Times New Roman"/>
          <w:bCs/>
          <w:sz w:val="26"/>
          <w:szCs w:val="26"/>
          <w:shd w:val="clear" w:color="auto" w:fill="FFFFFF"/>
        </w:rPr>
        <w:t>органов управления</w:t>
      </w:r>
      <w:r w:rsidRPr="00FB4D2C">
        <w:rPr>
          <w:rFonts w:ascii="Times New Roman" w:hAnsi="Times New Roman"/>
          <w:sz w:val="26"/>
          <w:szCs w:val="26"/>
        </w:rPr>
        <w:t xml:space="preserve"> и сил гражданской обороны городского звена территориальной подсистемы РСЧС и населения города;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дежурно-диспетчерских служб организаций, эксплуатирующих потенциально опасные объекты;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- дежурно-диспетчерских служб предприятий, обеспечивающих жизнеобеспечение города.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2.</w:t>
      </w:r>
      <w:r w:rsidR="009278CC">
        <w:rPr>
          <w:rFonts w:ascii="Times New Roman" w:hAnsi="Times New Roman"/>
          <w:sz w:val="26"/>
          <w:szCs w:val="26"/>
        </w:rPr>
        <w:t>2</w:t>
      </w:r>
      <w:r w:rsidRPr="00FB4D2C">
        <w:rPr>
          <w:rFonts w:ascii="Times New Roman" w:hAnsi="Times New Roman"/>
          <w:sz w:val="26"/>
          <w:szCs w:val="26"/>
        </w:rPr>
        <w:t xml:space="preserve">. Основной задачей локальной системы оповещения потенциально опасного объекта является доведение информации и сигналов оповещения до: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дежурно-диспетчерской службы потенциально опасного объекта;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- рабочей смены потенциально опасного объекта;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объектовых аварийно-спасательных формирований потенциально опасного объекта, в том числе специализированных;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- руководящего состава потенциально опасного объекта;</w:t>
      </w:r>
    </w:p>
    <w:p w:rsidR="00A11FAE" w:rsidRPr="00FB4D2C" w:rsidRDefault="00A11FAE" w:rsidP="00A11F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            - руководителей и дежурно-диспетчерских служб организаций, расположенных в зоне действия локальной системы оповещения;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населения, проживающего в зоне действия локальной системы оповещения. 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2.</w:t>
      </w:r>
      <w:r w:rsidR="009278CC">
        <w:rPr>
          <w:rFonts w:ascii="Times New Roman" w:hAnsi="Times New Roman"/>
          <w:spacing w:val="2"/>
          <w:sz w:val="26"/>
          <w:szCs w:val="26"/>
        </w:rPr>
        <w:t>3</w:t>
      </w:r>
      <w:r w:rsidRPr="00FB4D2C">
        <w:rPr>
          <w:rFonts w:ascii="Times New Roman" w:hAnsi="Times New Roman"/>
          <w:spacing w:val="2"/>
          <w:sz w:val="26"/>
          <w:szCs w:val="26"/>
        </w:rPr>
        <w:t>. Муниципальное звено региональной автоматизированной системы централизованного оповещения «Маяк» г. Череповца состоит из: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- 7 (семи) периферийных пунктов оповещения;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аппаратуры: П-166, П-166М;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каналов и линий связи;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оконечного оборудования: С-40, СГС-22 (ВАУ);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блоков перехвата каналов теле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B4D2C">
        <w:rPr>
          <w:rFonts w:ascii="Times New Roman" w:hAnsi="Times New Roman"/>
          <w:spacing w:val="2"/>
          <w:sz w:val="26"/>
          <w:szCs w:val="26"/>
        </w:rPr>
        <w:t>- и радиовещания.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2.</w:t>
      </w:r>
      <w:r w:rsidR="009278CC">
        <w:rPr>
          <w:rFonts w:ascii="Times New Roman" w:hAnsi="Times New Roman"/>
          <w:spacing w:val="2"/>
          <w:sz w:val="26"/>
          <w:szCs w:val="26"/>
        </w:rPr>
        <w:t>4</w:t>
      </w:r>
      <w:r w:rsidRPr="00FB4D2C">
        <w:rPr>
          <w:rFonts w:ascii="Times New Roman" w:hAnsi="Times New Roman"/>
          <w:spacing w:val="2"/>
          <w:sz w:val="26"/>
          <w:szCs w:val="26"/>
        </w:rPr>
        <w:t>. Взаимодействующими организациями, участвующими в передаче сигналов оповещении населения города, являются: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lastRenderedPageBreak/>
        <w:t xml:space="preserve">           - </w:t>
      </w:r>
      <w:r w:rsidRPr="00FB4D2C">
        <w:rPr>
          <w:rFonts w:ascii="Times New Roman" w:hAnsi="Times New Roman"/>
          <w:sz w:val="26"/>
          <w:szCs w:val="26"/>
        </w:rPr>
        <w:t>МКУ «ЦЗНТЧС» (ЕДДС города)</w:t>
      </w:r>
      <w:r w:rsidRPr="00FB4D2C">
        <w:rPr>
          <w:rFonts w:ascii="Times New Roman" w:hAnsi="Times New Roman"/>
          <w:spacing w:val="2"/>
          <w:sz w:val="26"/>
          <w:szCs w:val="26"/>
        </w:rPr>
        <w:t>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 дежурно-диспетчерские службы организаций, эксплуатирующих потенциально опасные объекты;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ПАО «Ростелеком»;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филиал «Вологодский областной радиотелевизионный передающий центр «Федерального государственного унитарного предприятия «Российская телевизионная и радиовещательная сеть»;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-  Государственная телевизионная и радиовещательная компания «Вологда»;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- организации, имеющие локальные системы оповещения.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2.</w:t>
      </w:r>
      <w:r w:rsidR="009278CC">
        <w:rPr>
          <w:rFonts w:ascii="Times New Roman" w:hAnsi="Times New Roman"/>
          <w:spacing w:val="2"/>
          <w:sz w:val="26"/>
          <w:szCs w:val="26"/>
        </w:rPr>
        <w:t>5</w:t>
      </w:r>
      <w:r w:rsidRPr="00FB4D2C">
        <w:rPr>
          <w:rFonts w:ascii="Times New Roman" w:hAnsi="Times New Roman"/>
          <w:spacing w:val="2"/>
          <w:sz w:val="26"/>
          <w:szCs w:val="26"/>
        </w:rPr>
        <w:t>. Пунктами управления, с которых осуществляется управление соответствующими системами оповещения</w:t>
      </w:r>
      <w:r>
        <w:rPr>
          <w:rFonts w:ascii="Times New Roman" w:hAnsi="Times New Roman"/>
          <w:spacing w:val="2"/>
          <w:sz w:val="26"/>
          <w:szCs w:val="26"/>
        </w:rPr>
        <w:t>,</w:t>
      </w:r>
      <w:r w:rsidRPr="00FB4D2C">
        <w:rPr>
          <w:rFonts w:ascii="Times New Roman" w:hAnsi="Times New Roman"/>
          <w:spacing w:val="2"/>
          <w:sz w:val="26"/>
          <w:szCs w:val="26"/>
        </w:rPr>
        <w:t xml:space="preserve"> являются: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</w:t>
      </w:r>
      <w:r w:rsidRPr="00FB4D2C">
        <w:rPr>
          <w:rFonts w:ascii="Times New Roman" w:hAnsi="Times New Roman"/>
          <w:sz w:val="26"/>
          <w:szCs w:val="26"/>
        </w:rPr>
        <w:t>МКУ «ЦЗНТЧС» (ЕДДС города)</w:t>
      </w:r>
      <w:r w:rsidRPr="00FB4D2C">
        <w:rPr>
          <w:rFonts w:ascii="Times New Roman" w:hAnsi="Times New Roman"/>
          <w:spacing w:val="2"/>
          <w:sz w:val="26"/>
          <w:szCs w:val="26"/>
        </w:rPr>
        <w:t>;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 дежурно-диспетчерские службы организаций, эксплуатирующих потенциально опасные объекты;</w:t>
      </w:r>
    </w:p>
    <w:p w:rsidR="00A11FAE" w:rsidRPr="00FB4D2C" w:rsidRDefault="00A11FAE" w:rsidP="00A11FAE">
      <w:pPr>
        <w:shd w:val="clear" w:color="auto" w:fill="FFFFFF"/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2.</w:t>
      </w:r>
      <w:r w:rsidR="009278CC">
        <w:rPr>
          <w:rFonts w:ascii="Times New Roman" w:hAnsi="Times New Roman"/>
          <w:spacing w:val="2"/>
          <w:sz w:val="26"/>
          <w:szCs w:val="26"/>
        </w:rPr>
        <w:t>6</w:t>
      </w:r>
      <w:r w:rsidRPr="00FB4D2C">
        <w:rPr>
          <w:rFonts w:ascii="Times New Roman" w:hAnsi="Times New Roman"/>
          <w:spacing w:val="2"/>
          <w:sz w:val="26"/>
          <w:szCs w:val="26"/>
        </w:rPr>
        <w:t xml:space="preserve">. </w:t>
      </w: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Время доведения сигналов и экстренной информации различными средствами оповещения с момента принятия решения на задействование системы оповещения согласно пункту 3.1. Положения составляет:</w:t>
      </w:r>
    </w:p>
    <w:p w:rsidR="00A11FAE" w:rsidRPr="00FB4D2C" w:rsidRDefault="00A11FAE" w:rsidP="00A11FAE">
      <w:pPr>
        <w:pStyle w:val="a3"/>
        <w:shd w:val="clear" w:color="auto" w:fill="FFFFFF"/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1) электрическими, электронными сиренами и мощными акустическими системами – не более 3 минут;</w:t>
      </w:r>
    </w:p>
    <w:p w:rsidR="00A11FAE" w:rsidRPr="00FB4D2C" w:rsidRDefault="00A11FAE" w:rsidP="00A11FAE">
      <w:pPr>
        <w:pStyle w:val="a3"/>
        <w:shd w:val="clear" w:color="auto" w:fill="FFFFFF"/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2) эфирным телерадиовещанием – не более 5 минут;</w:t>
      </w:r>
    </w:p>
    <w:p w:rsidR="00A11FAE" w:rsidRPr="00FB4D2C" w:rsidRDefault="00A11FAE" w:rsidP="00A11FAE">
      <w:pPr>
        <w:pStyle w:val="a3"/>
        <w:shd w:val="clear" w:color="auto" w:fill="FFFFFF"/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3) средствами подвижной радиотелефонной связи – не более 20 минут;</w:t>
      </w:r>
    </w:p>
    <w:p w:rsidR="00A11FAE" w:rsidRPr="00FB4D2C" w:rsidRDefault="00A11FAE" w:rsidP="00A11FAE">
      <w:pPr>
        <w:pStyle w:val="a3"/>
        <w:shd w:val="clear" w:color="auto" w:fill="FFFFFF"/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4) информационно-телекоммуникационной сетью «Интернет» - не более 60 минут;</w:t>
      </w:r>
    </w:p>
    <w:p w:rsidR="00A11FAE" w:rsidRPr="00FB4D2C" w:rsidRDefault="00A11FAE" w:rsidP="00A11FAE">
      <w:pPr>
        <w:pStyle w:val="a3"/>
        <w:shd w:val="clear" w:color="auto" w:fill="FFFFFF"/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5) громкоговорящими средствами на подвижных объектах, мобильными и носимыми средствами оповещения – не более 90 минут.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z w:val="26"/>
          <w:szCs w:val="26"/>
        </w:rPr>
      </w:pPr>
    </w:p>
    <w:p w:rsidR="00A11FAE" w:rsidRPr="00FB4D2C" w:rsidRDefault="00A11FAE" w:rsidP="00A11FA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Порядок использования систем оповещения</w:t>
      </w:r>
    </w:p>
    <w:p w:rsidR="00A11FAE" w:rsidRPr="00FB4D2C" w:rsidRDefault="00A11FAE" w:rsidP="00A11FAE">
      <w:pPr>
        <w:pStyle w:val="a3"/>
        <w:spacing w:after="0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3.1. Распоряжения на использование системы оповещения отдаются: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- на использование муниципальной системы оповещения - мэром города Череповца;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- на использование локальной системы оповещения - руководителем организации, эксплуатирующим потенциально опасный объект.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3.2. Непосредственные работы по задействованию системы оповещения осуществляются старшими оперативными дежурными ЕДДС МКУ «ЦЗНТЧС» и дежурными диспетчерами потенциально опасных объектов. </w:t>
      </w:r>
    </w:p>
    <w:p w:rsidR="00A11FAE" w:rsidRPr="00FB4D2C" w:rsidRDefault="00A11FAE" w:rsidP="00A11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3.3. Способом оповещения населения о чрезвычайных ситуациях в городе Череповце является передача сигналов оповещения и экстренной информации с использованием всех доступных сетей связи.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Передача сигналов оповещения и экстренной информации осуществляется</w:t>
      </w:r>
      <w:r w:rsidRPr="00FB4D2C">
        <w:rPr>
          <w:rFonts w:ascii="Times New Roman" w:hAnsi="Times New Roman"/>
          <w:sz w:val="26"/>
          <w:szCs w:val="26"/>
        </w:rPr>
        <w:t xml:space="preserve"> оперативными дежурными ЕДДС </w:t>
      </w:r>
      <w:r w:rsidRPr="00FB4D2C">
        <w:rPr>
          <w:rFonts w:ascii="Times New Roman" w:hAnsi="Times New Roman"/>
          <w:spacing w:val="2"/>
          <w:sz w:val="26"/>
          <w:szCs w:val="26"/>
        </w:rPr>
        <w:t>с разрешения директора</w:t>
      </w:r>
      <w:r w:rsidRPr="00FB4D2C">
        <w:rPr>
          <w:rFonts w:ascii="Times New Roman" w:hAnsi="Times New Roman"/>
          <w:sz w:val="26"/>
          <w:szCs w:val="26"/>
        </w:rPr>
        <w:t xml:space="preserve"> МКУ «ЦЗНТЧС»</w:t>
      </w:r>
      <w:r w:rsidRPr="00FB4D2C">
        <w:rPr>
          <w:rFonts w:ascii="Times New Roman" w:hAnsi="Times New Roman"/>
          <w:spacing w:val="2"/>
          <w:sz w:val="26"/>
          <w:szCs w:val="26"/>
        </w:rPr>
        <w:t xml:space="preserve"> по сетям операторов связи и организаций телерадиовещания с перерывом вещательных программ для оповещения и информирования населения об опасностях, возникающих при военных конфликтах или вследствие этих </w:t>
      </w:r>
      <w:r w:rsidRPr="00FB4D2C">
        <w:rPr>
          <w:rFonts w:ascii="Times New Roman" w:hAnsi="Times New Roman"/>
          <w:spacing w:val="2"/>
          <w:sz w:val="26"/>
          <w:szCs w:val="26"/>
        </w:rPr>
        <w:lastRenderedPageBreak/>
        <w:t>конфликтов, а также при чрезвычайных ситуациях природного и техногенного характера.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Для привлечения внимания населения перед передачей речевого сообщения включаются </w:t>
      </w:r>
      <w:proofErr w:type="spellStart"/>
      <w:r w:rsidRPr="00FB4D2C">
        <w:rPr>
          <w:rFonts w:ascii="Times New Roman" w:hAnsi="Times New Roman"/>
          <w:spacing w:val="2"/>
          <w:sz w:val="26"/>
          <w:szCs w:val="26"/>
        </w:rPr>
        <w:t>электросирены</w:t>
      </w:r>
      <w:proofErr w:type="spellEnd"/>
      <w:r w:rsidRPr="00FB4D2C">
        <w:rPr>
          <w:rFonts w:ascii="Times New Roman" w:hAnsi="Times New Roman"/>
          <w:spacing w:val="2"/>
          <w:sz w:val="26"/>
          <w:szCs w:val="26"/>
        </w:rPr>
        <w:t>, что означает передачу предупредительного сигнала «Внимание всем!», по которому граждане должны включить радио, абонентские громкоговорители и телевизоры для прослушивания экстренного сообщения.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3.4. Речевая информация длительностью не более 5 минут передается населению из студий телерадиовещания с перерывом программ вещания. Допускается трехкратное повторение передачи речевой информации.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Передача речевой информации осуществляется профессиональными дикторами, а в случае их отсутствия - уполномоченными на это должностными лицами организаций. 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</w:t>
      </w:r>
      <w:r w:rsidRPr="00FB4D2C">
        <w:rPr>
          <w:rFonts w:ascii="Times New Roman" w:hAnsi="Times New Roman"/>
          <w:sz w:val="26"/>
          <w:szCs w:val="26"/>
        </w:rPr>
        <w:t>МКУ «ЦЗНТЧС» (ЕДДС города)</w:t>
      </w:r>
      <w:r w:rsidRPr="00FB4D2C">
        <w:rPr>
          <w:rFonts w:ascii="Times New Roman" w:hAnsi="Times New Roman"/>
          <w:spacing w:val="2"/>
          <w:sz w:val="26"/>
          <w:szCs w:val="26"/>
        </w:rPr>
        <w:t>, получив сигналы оповещения и экстренную информацию, подтверждают их получение, доводят полученные сигналы оповещения и экстренную информацию до мэрии города, сил гражданской обороны городского звена и областной территориальной подсистемы РСЧС.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 3.5. Передача сигналов оповещения и экстренной информации может осуществляться как в автоматизированном, так и в неавтоматизированном режиме.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 Основным режимом передачи сигналов оповещения и экстренной информации является автоматизированный режим, который обеспечивает циркулярное, групповое или выборочное доведение сигналов оповещения и экстренной информации до мэрии города, сил гражданской обороны городского звена территориальной подсистемы РСЧС и населения города.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 В неавтоматизированном режиме доведение сигналов оповещения и экстренной информации до мэрии города, сил гражданской обороны городского звена территориальной подсистемы РСЧС и населения города, осуществляется избирательно, выборочным подключением объектов оповещения на время передачи к каналам связи сети связи общего пользования Вологодской области для получения сигналов оповещения.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3.6. В зависимости от конкретной обстановки возможны следующие варианты оповещения: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- только руководящего состава гражданской обороны города;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- населения города совместно с руководящим составом гражданской обороны города.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 3.7. </w:t>
      </w:r>
      <w:r w:rsidRPr="00FB4D2C">
        <w:rPr>
          <w:rFonts w:ascii="Times New Roman" w:hAnsi="Times New Roman"/>
          <w:sz w:val="26"/>
          <w:szCs w:val="26"/>
        </w:rPr>
        <w:t>МКУ «ЦЗНТЧС»</w:t>
      </w:r>
      <w:r w:rsidRPr="00FB4D2C">
        <w:rPr>
          <w:rFonts w:ascii="Times New Roman" w:hAnsi="Times New Roman"/>
          <w:spacing w:val="2"/>
          <w:sz w:val="26"/>
          <w:szCs w:val="26"/>
        </w:rPr>
        <w:t>, организации связи, операторы связи и организации телерадиовещания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A11FAE" w:rsidRPr="00FB4D2C" w:rsidRDefault="00A11FAE" w:rsidP="00A11F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О случаях несанкционированного задействования систем оповещения организации, эксплуатирующие потенциально опасные объекты, организации связи, операторы связи и организации телерадиовещания немедленно извещают соответствующие органы управления областной территориальной подсистемы РСЧС.</w:t>
      </w:r>
    </w:p>
    <w:p w:rsidR="00A11FAE" w:rsidRPr="00FB4D2C" w:rsidRDefault="00A11FAE" w:rsidP="00A11FA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11FAE" w:rsidRPr="00FB4D2C" w:rsidRDefault="00A11FAE" w:rsidP="00A11FA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Порядок совершенствования и поддержания в готовности </w:t>
      </w:r>
    </w:p>
    <w:p w:rsidR="00A11FAE" w:rsidRPr="00FB4D2C" w:rsidRDefault="00A11FAE" w:rsidP="00A11FAE">
      <w:pPr>
        <w:pStyle w:val="a3"/>
        <w:spacing w:after="0"/>
        <w:ind w:left="426"/>
        <w:jc w:val="center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систем оповещения</w:t>
      </w:r>
    </w:p>
    <w:p w:rsidR="00A11FAE" w:rsidRPr="00FB4D2C" w:rsidRDefault="00A11FAE" w:rsidP="00A11FAE">
      <w:pPr>
        <w:pStyle w:val="a3"/>
        <w:spacing w:after="0"/>
        <w:ind w:left="0"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1FAE" w:rsidRPr="00FB4D2C" w:rsidRDefault="00A11FAE" w:rsidP="00A11F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</w:t>
      </w:r>
      <w:r w:rsidRPr="00FB4D2C">
        <w:rPr>
          <w:rFonts w:ascii="Times New Roman" w:hAnsi="Times New Roman"/>
          <w:sz w:val="26"/>
          <w:szCs w:val="26"/>
        </w:rPr>
        <w:t xml:space="preserve">4.1. В целях поддержания систем оповещения и информирования в состояния постоянной готовности МКУ «ЦЗНТЧС», совместно с организациями, принявшими технические средства оповещения на эксплуатационно-техническое обслуживание, осуществляют проведение плановых и неплановых проверок работоспособности системы оповещения.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Технические проверки систем оповещения проводятся с участием представителей проверяемых организаций города, организаций связи и операторов связи, а проверки с задействованием систем телерадиовещания, кроме того, с участием представителей телерадиокомпаний, предприятий или их филиалов, привлекаемых к обеспечению оповещения.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Перерыв вещательных программ при передаче правительственных сообщений в ходе проведения проверок систем оповещения запрещается.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4.2. В целях обеспечения устойчивого функционирования систем оповещения при их создании предусматривается: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>- доведение информации оповещения с пункта управления оповещением</w:t>
      </w: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 </w:t>
      </w:r>
      <w:r w:rsidRPr="00FB4D2C">
        <w:rPr>
          <w:rFonts w:ascii="Times New Roman" w:hAnsi="Times New Roman"/>
          <w:sz w:val="26"/>
          <w:szCs w:val="26"/>
        </w:rPr>
        <w:t>МКУ «ЦЗНТЧС» (ЕДДС города);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размещение используемых в интересах оповещения центров (студий) радиовещания, средства связи и аппаратуры оповещения на вспомогательном узле связи и запасных пунктах управления.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4.3. В целях обеспечения постоянной готовности систем оповещения организации связи, операторы связи и организации телерадиовещания: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обеспечивают техническую готовность аппаратуры оповещения, средств связи, каналов связи и средств телерадиовещания, используемых в системах оповещения;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обеспечивают готовность студий и технических средств связи к передаче сигналов оповещения и речевой информации; </w:t>
      </w:r>
    </w:p>
    <w:p w:rsidR="00A11FAE" w:rsidRPr="00FB4D2C" w:rsidRDefault="00A11FAE" w:rsidP="00A11FA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B4D2C">
        <w:rPr>
          <w:rFonts w:ascii="Times New Roman" w:hAnsi="Times New Roman"/>
          <w:sz w:val="26"/>
          <w:szCs w:val="26"/>
        </w:rPr>
        <w:t xml:space="preserve">- определяют по заявкам мэрии города перечень каналов, средств связи и телерадиовещания, предназначенных для оповещения населения, а также производят запись речевых сообщений для оповещения населения на магнитные носители информации. </w:t>
      </w:r>
    </w:p>
    <w:p w:rsidR="00A11FAE" w:rsidRPr="00FB4D2C" w:rsidRDefault="00A11FAE" w:rsidP="00A11FAE">
      <w:p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FB4D2C">
        <w:rPr>
          <w:rFonts w:ascii="Times New Roman" w:hAnsi="Times New Roman"/>
          <w:spacing w:val="2"/>
          <w:sz w:val="26"/>
          <w:szCs w:val="26"/>
        </w:rPr>
        <w:t xml:space="preserve">           </w:t>
      </w:r>
      <w:r w:rsidRPr="00FB4D2C">
        <w:rPr>
          <w:rFonts w:ascii="Times New Roman" w:hAnsi="Times New Roman"/>
          <w:sz w:val="26"/>
          <w:szCs w:val="26"/>
        </w:rPr>
        <w:t xml:space="preserve">4.4. Финансирование работ по созданию, эксплуатационно-техническому обслуживанию и совершенствованию систем оповещения на объектовом уровне, в том числе локальных систем оповещения на потенциально опасных объектах, осуществляется за счёт финансовых средств этих объектов. </w:t>
      </w:r>
    </w:p>
    <w:p w:rsidR="00A11FAE" w:rsidRPr="00FB4D2C" w:rsidRDefault="00A11FAE" w:rsidP="00A11FAE">
      <w:pPr>
        <w:shd w:val="clear" w:color="auto" w:fill="FFFFFF"/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D2C">
        <w:rPr>
          <w:rFonts w:ascii="Times New Roman" w:hAnsi="Times New Roman"/>
          <w:sz w:val="26"/>
          <w:szCs w:val="26"/>
        </w:rPr>
        <w:t xml:space="preserve">4.5. </w:t>
      </w:r>
      <w:r w:rsidRPr="00FB4D2C">
        <w:rPr>
          <w:rFonts w:ascii="Times New Roman" w:eastAsia="Times New Roman" w:hAnsi="Times New Roman"/>
          <w:sz w:val="26"/>
          <w:szCs w:val="26"/>
          <w:lang w:eastAsia="ru-RU"/>
        </w:rPr>
        <w:t>Создание и поддержание в состоянии постоянной готовности к использованию муниципальной системы оповещения осуществляется за счёт средств городского  бюджета.</w:t>
      </w:r>
    </w:p>
    <w:p w:rsidR="004433D5" w:rsidRDefault="004433D5"/>
    <w:sectPr w:rsidR="004433D5" w:rsidSect="00A11FAE">
      <w:headerReference w:type="first" r:id="rId7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11" w:rsidRDefault="008D7111" w:rsidP="00A11FAE">
      <w:pPr>
        <w:spacing w:after="0" w:line="240" w:lineRule="auto"/>
      </w:pPr>
      <w:r>
        <w:separator/>
      </w:r>
    </w:p>
  </w:endnote>
  <w:endnote w:type="continuationSeparator" w:id="0">
    <w:p w:rsidR="008D7111" w:rsidRDefault="008D7111" w:rsidP="00A1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11" w:rsidRDefault="008D7111" w:rsidP="00A11FAE">
      <w:pPr>
        <w:spacing w:after="0" w:line="240" w:lineRule="auto"/>
      </w:pPr>
      <w:r>
        <w:separator/>
      </w:r>
    </w:p>
  </w:footnote>
  <w:footnote w:type="continuationSeparator" w:id="0">
    <w:p w:rsidR="008D7111" w:rsidRDefault="008D7111" w:rsidP="00A1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E" w:rsidRDefault="00A11F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9FA"/>
    <w:multiLevelType w:val="multilevel"/>
    <w:tmpl w:val="08C00A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8" w:hanging="1800"/>
      </w:pPr>
      <w:rPr>
        <w:rFonts w:hint="default"/>
      </w:rPr>
    </w:lvl>
  </w:abstractNum>
  <w:abstractNum w:abstractNumId="1" w15:restartNumberingAfterBreak="0">
    <w:nsid w:val="650F3E64"/>
    <w:multiLevelType w:val="hybridMultilevel"/>
    <w:tmpl w:val="A4BC2D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AE"/>
    <w:rsid w:val="000704A4"/>
    <w:rsid w:val="00125848"/>
    <w:rsid w:val="004433D5"/>
    <w:rsid w:val="008D7111"/>
    <w:rsid w:val="009278CC"/>
    <w:rsid w:val="00A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1BCE0E-2756-4459-A590-7DF3C97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FA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1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FA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1F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IrinaDmitrieva</dc:creator>
  <cp:lastModifiedBy>user</cp:lastModifiedBy>
  <cp:revision>2</cp:revision>
  <cp:lastPrinted>2021-08-24T10:21:00Z</cp:lastPrinted>
  <dcterms:created xsi:type="dcterms:W3CDTF">2021-08-24T13:04:00Z</dcterms:created>
  <dcterms:modified xsi:type="dcterms:W3CDTF">2021-08-24T13:04:00Z</dcterms:modified>
</cp:coreProperties>
</file>